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6262E" w:rsidRPr="00CA009B" w14:paraId="1217915D" w14:textId="77777777" w:rsidTr="008D3BAF">
        <w:trPr>
          <w:trHeight w:hRule="exact" w:val="1417"/>
          <w:jc w:val="center"/>
        </w:trPr>
        <w:tc>
          <w:tcPr>
            <w:tcW w:w="6804" w:type="dxa"/>
            <w:tcBorders>
              <w:top w:val="nil"/>
              <w:left w:val="nil"/>
              <w:bottom w:val="nil"/>
              <w:right w:val="nil"/>
            </w:tcBorders>
            <w:vAlign w:val="center"/>
          </w:tcPr>
          <w:p w14:paraId="7ACB5776" w14:textId="77777777" w:rsidR="0076262E" w:rsidRPr="00CA009B" w:rsidRDefault="0076262E" w:rsidP="008D3BAF">
            <w:pPr>
              <w:pStyle w:val="EPName"/>
            </w:pPr>
            <w:r w:rsidRPr="00CA009B">
              <w:t>Parlamento Europeu</w:t>
            </w:r>
          </w:p>
          <w:p w14:paraId="65E74C64" w14:textId="42EC60A1" w:rsidR="0076262E" w:rsidRPr="00CA009B" w:rsidRDefault="0076262E" w:rsidP="008D3BAF">
            <w:pPr>
              <w:pStyle w:val="EPTerm"/>
            </w:pPr>
            <w:r w:rsidRPr="00CA009B">
              <w:t>2024</w:t>
            </w:r>
            <w:r w:rsidR="0038123F">
              <w:noBreakHyphen/>
            </w:r>
            <w:r w:rsidRPr="00CA009B">
              <w:t>2029</w:t>
            </w:r>
          </w:p>
        </w:tc>
        <w:tc>
          <w:tcPr>
            <w:tcW w:w="2268" w:type="dxa"/>
            <w:tcBorders>
              <w:top w:val="nil"/>
              <w:left w:val="nil"/>
              <w:bottom w:val="nil"/>
              <w:right w:val="nil"/>
            </w:tcBorders>
          </w:tcPr>
          <w:p w14:paraId="756A8259" w14:textId="77777777" w:rsidR="0076262E" w:rsidRPr="00CA009B" w:rsidRDefault="0076262E" w:rsidP="008D3BAF">
            <w:pPr>
              <w:pStyle w:val="EPLogo"/>
            </w:pPr>
            <w:r w:rsidRPr="00CA009B">
              <w:rPr>
                <w:noProof/>
              </w:rPr>
              <w:drawing>
                <wp:inline distT="0" distB="0" distL="0" distR="0" wp14:anchorId="417E2A30" wp14:editId="202548A2">
                  <wp:extent cx="1160780" cy="636270"/>
                  <wp:effectExtent l="0" t="0" r="1270" b="0"/>
                  <wp:docPr id="2015216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2D30482C" w14:textId="77777777" w:rsidR="0076262E" w:rsidRPr="00CA009B" w:rsidRDefault="0076262E" w:rsidP="0076262E">
      <w:pPr>
        <w:pStyle w:val="LineTop"/>
      </w:pPr>
      <w:r w:rsidRPr="00CA009B">
        <w:t xml:space="preserve"> </w:t>
      </w:r>
    </w:p>
    <w:p w14:paraId="304D79FB" w14:textId="77777777" w:rsidR="0076262E" w:rsidRPr="00CA009B" w:rsidRDefault="0076262E" w:rsidP="0076262E">
      <w:pPr>
        <w:pStyle w:val="EPBody"/>
      </w:pPr>
      <w:r w:rsidRPr="00CA009B">
        <w:rPr>
          <w:rStyle w:val="HideTWBExt"/>
        </w:rPr>
        <w:t>&lt;Commission&gt;</w:t>
      </w:r>
      <w:r w:rsidRPr="00CA009B">
        <w:rPr>
          <w:rStyle w:val="HideTWBInt"/>
        </w:rPr>
        <w:t>{AFET}</w:t>
      </w:r>
      <w:r w:rsidRPr="00CA009B">
        <w:t>Comissão dos Assuntos Externos</w:t>
      </w:r>
      <w:r w:rsidRPr="00CA009B">
        <w:rPr>
          <w:rStyle w:val="HideTWBExt"/>
        </w:rPr>
        <w:t>&lt;/Commission&gt;</w:t>
      </w:r>
    </w:p>
    <w:p w14:paraId="274D5C4A" w14:textId="77777777" w:rsidR="0076262E" w:rsidRPr="00CA009B" w:rsidRDefault="0076262E" w:rsidP="0076262E">
      <w:pPr>
        <w:pStyle w:val="LineBottom"/>
      </w:pPr>
      <w:r w:rsidRPr="00CA009B">
        <w:t xml:space="preserve"> </w:t>
      </w:r>
    </w:p>
    <w:p w14:paraId="5DDA4F02" w14:textId="77777777" w:rsidR="0076262E" w:rsidRPr="00CA009B" w:rsidRDefault="0076262E" w:rsidP="0076262E">
      <w:pPr>
        <w:pStyle w:val="CoverReference"/>
      </w:pPr>
      <w:r w:rsidRPr="00CA009B">
        <w:rPr>
          <w:rStyle w:val="HideTWBExt"/>
        </w:rPr>
        <w:t>&lt;RefProc&gt;</w:t>
      </w:r>
      <w:r w:rsidRPr="00CA009B">
        <w:t>2025/2251</w:t>
      </w:r>
      <w:r w:rsidRPr="00CA009B">
        <w:rPr>
          <w:rStyle w:val="HideTWBExt"/>
        </w:rPr>
        <w:t>&lt;/RefProc&gt;&lt;RefTypeProc&gt;</w:t>
      </w:r>
      <w:r w:rsidRPr="00CA009B">
        <w:t>(INI)</w:t>
      </w:r>
      <w:r w:rsidRPr="00CA009B">
        <w:rPr>
          <w:rStyle w:val="HideTWBExt"/>
        </w:rPr>
        <w:t>&lt;/RefTypeProc&gt;</w:t>
      </w:r>
    </w:p>
    <w:p w14:paraId="1B15EE8C" w14:textId="77777777" w:rsidR="0076262E" w:rsidRPr="00CA009B" w:rsidRDefault="0076262E" w:rsidP="0076262E">
      <w:pPr>
        <w:pStyle w:val="CoverDate"/>
      </w:pPr>
      <w:r w:rsidRPr="00CA009B">
        <w:rPr>
          <w:rStyle w:val="HideTWBExt"/>
        </w:rPr>
        <w:t>&lt;Date&gt;</w:t>
      </w:r>
      <w:r w:rsidRPr="00CA009B">
        <w:rPr>
          <w:rStyle w:val="HideTWBInt"/>
        </w:rPr>
        <w:t>{24/04/2026}</w:t>
      </w:r>
      <w:r w:rsidRPr="00CA009B">
        <w:t>24.4.2026</w:t>
      </w:r>
      <w:r w:rsidRPr="00CA009B">
        <w:rPr>
          <w:rStyle w:val="HideTWBExt"/>
        </w:rPr>
        <w:t>&lt;/Date&gt;</w:t>
      </w:r>
    </w:p>
    <w:p w14:paraId="336D3D23" w14:textId="77777777" w:rsidR="0076262E" w:rsidRPr="00CA009B" w:rsidRDefault="0076262E" w:rsidP="0076262E">
      <w:pPr>
        <w:pStyle w:val="CoverDocType"/>
      </w:pPr>
      <w:r w:rsidRPr="00CA009B">
        <w:rPr>
          <w:rStyle w:val="HideTWBExt"/>
        </w:rPr>
        <w:t>&lt;TypeAM&gt;</w:t>
      </w:r>
      <w:r w:rsidRPr="00CA009B">
        <w:t>ALTERAÇÕES</w:t>
      </w:r>
      <w:r w:rsidRPr="00CA009B">
        <w:rPr>
          <w:rStyle w:val="HideTWBExt"/>
        </w:rPr>
        <w:t>&lt;/TypeAM&gt;</w:t>
      </w:r>
    </w:p>
    <w:p w14:paraId="00CF3E1D" w14:textId="2385F568" w:rsidR="0076262E" w:rsidRPr="00CA009B" w:rsidRDefault="0076262E" w:rsidP="0076262E">
      <w:pPr>
        <w:pStyle w:val="CoverDocType24a"/>
      </w:pPr>
      <w:r w:rsidRPr="00CA009B">
        <w:rPr>
          <w:rStyle w:val="HideTWBExt"/>
        </w:rPr>
        <w:t>&lt;RangeAM&gt;</w:t>
      </w:r>
      <w:r w:rsidRPr="00CA009B">
        <w:t xml:space="preserve">1 </w:t>
      </w:r>
      <w:r w:rsidR="0038123F">
        <w:noBreakHyphen/>
      </w:r>
      <w:r w:rsidRPr="00CA009B">
        <w:t xml:space="preserve"> 422</w:t>
      </w:r>
      <w:r w:rsidRPr="00CA009B">
        <w:rPr>
          <w:rStyle w:val="HideTWBExt"/>
        </w:rPr>
        <w:t>&lt;/RangeAM&gt;</w:t>
      </w:r>
    </w:p>
    <w:p w14:paraId="298E7C35" w14:textId="77777777" w:rsidR="0076262E" w:rsidRPr="00CA009B" w:rsidRDefault="0076262E" w:rsidP="0076262E">
      <w:pPr>
        <w:pStyle w:val="CoverBold"/>
      </w:pPr>
      <w:r w:rsidRPr="00CA009B">
        <w:rPr>
          <w:rStyle w:val="HideTWBExt"/>
        </w:rPr>
        <w:t>&lt;TitreType&gt;</w:t>
      </w:r>
      <w:r w:rsidRPr="00CA009B">
        <w:t>Projeto de relatório</w:t>
      </w:r>
      <w:r w:rsidRPr="00CA009B">
        <w:rPr>
          <w:rStyle w:val="HideTWBExt"/>
        </w:rPr>
        <w:t>&lt;/TitreType&gt;</w:t>
      </w:r>
    </w:p>
    <w:p w14:paraId="5A3FD465" w14:textId="77777777" w:rsidR="0076262E" w:rsidRPr="00CA009B" w:rsidRDefault="0076262E" w:rsidP="0076262E">
      <w:pPr>
        <w:pStyle w:val="CoverBold"/>
      </w:pPr>
      <w:r w:rsidRPr="00CA009B">
        <w:rPr>
          <w:rStyle w:val="HideTWBExt"/>
        </w:rPr>
        <w:t>&lt;Rapporteur&gt;</w:t>
      </w:r>
      <w:r w:rsidRPr="00CA009B">
        <w:t>Ondřej Kolář</w:t>
      </w:r>
      <w:r w:rsidRPr="00CA009B">
        <w:rPr>
          <w:rStyle w:val="HideTWBExt"/>
        </w:rPr>
        <w:t>&lt;/Rapporteur&gt;</w:t>
      </w:r>
    </w:p>
    <w:p w14:paraId="5DC4158C" w14:textId="3C55C23F" w:rsidR="0076262E" w:rsidRPr="00CA009B" w:rsidRDefault="0076262E" w:rsidP="0076262E">
      <w:pPr>
        <w:pStyle w:val="CoverNormal24a"/>
      </w:pPr>
      <w:r w:rsidRPr="00CA009B">
        <w:rPr>
          <w:rStyle w:val="HideTWBExt"/>
        </w:rPr>
        <w:t>&lt;DocRefPE&gt;</w:t>
      </w:r>
      <w:r w:rsidRPr="00CA009B">
        <w:t>(PE785.353v02</w:t>
      </w:r>
      <w:r w:rsidR="0038123F">
        <w:noBreakHyphen/>
      </w:r>
      <w:r w:rsidRPr="00CA009B">
        <w:t>00)</w:t>
      </w:r>
      <w:r w:rsidRPr="00CA009B">
        <w:rPr>
          <w:rStyle w:val="HideTWBExt"/>
        </w:rPr>
        <w:t>&lt;/DocRefPE&gt;</w:t>
      </w:r>
    </w:p>
    <w:p w14:paraId="467B7EC4" w14:textId="2C9C5E76" w:rsidR="0076262E" w:rsidRPr="00CA009B" w:rsidRDefault="0076262E" w:rsidP="0076262E">
      <w:pPr>
        <w:pStyle w:val="CoverNormal"/>
      </w:pPr>
      <w:r w:rsidRPr="00CA009B">
        <w:rPr>
          <w:rStyle w:val="HideTWBExt"/>
        </w:rPr>
        <w:t>&lt;Titre&gt;</w:t>
      </w:r>
      <w:r w:rsidRPr="00CA009B">
        <w:t>Relatório da Comissão de 2025 relativo à Bósnia</w:t>
      </w:r>
      <w:r w:rsidR="0038123F">
        <w:noBreakHyphen/>
      </w:r>
      <w:r w:rsidRPr="00CA009B">
        <w:t>Herzegovina</w:t>
      </w:r>
      <w:r w:rsidRPr="00CA009B">
        <w:rPr>
          <w:rStyle w:val="HideTWBExt"/>
        </w:rPr>
        <w:t>&lt;/Titre&gt;</w:t>
      </w:r>
    </w:p>
    <w:p w14:paraId="0ABAF60E" w14:textId="77777777" w:rsidR="0076262E" w:rsidRPr="00CA009B" w:rsidRDefault="0076262E" w:rsidP="0076262E">
      <w:pPr>
        <w:pStyle w:val="CoverNormal24a"/>
        <w:rPr>
          <w:rStyle w:val="HideTWBExt"/>
        </w:rPr>
      </w:pPr>
      <w:r w:rsidRPr="00CA009B">
        <w:rPr>
          <w:rStyle w:val="HideTWBExt"/>
        </w:rPr>
        <w:t>&lt;DocRef&gt;</w:t>
      </w:r>
      <w:r w:rsidRPr="00CA009B">
        <w:t>(2025/2251(INI))</w:t>
      </w:r>
      <w:r w:rsidRPr="00CA009B">
        <w:rPr>
          <w:rStyle w:val="HideTWBExt"/>
        </w:rPr>
        <w:t>&lt;/DocRef&gt;</w:t>
      </w:r>
    </w:p>
    <w:p w14:paraId="0C96BD0D" w14:textId="77777777" w:rsidR="0077720D" w:rsidRPr="00CA009B" w:rsidRDefault="00341DE5">
      <w:r w:rsidRPr="00CA009B">
        <w:br w:type="page"/>
      </w:r>
      <w:r w:rsidRPr="00CA009B">
        <w:lastRenderedPageBreak/>
        <w:t>AM_Com_NonLegReport</w:t>
      </w:r>
    </w:p>
    <w:p w14:paraId="272E042A" w14:textId="4DCF6498" w:rsidR="0076262E" w:rsidRPr="00CA009B" w:rsidRDefault="00341DE5" w:rsidP="0076262E">
      <w:pPr>
        <w:pStyle w:val="AmNumberTabs"/>
      </w:pPr>
      <w:r w:rsidRPr="00CA009B">
        <w:br w:type="page"/>
      </w:r>
      <w:r w:rsidR="0076262E" w:rsidRPr="00CA009B">
        <w:rPr>
          <w:rStyle w:val="HideTWBExt"/>
          <w:b w:val="0"/>
        </w:rPr>
        <w:lastRenderedPageBreak/>
        <w:t>&lt;RepeatBlock-Amend&gt;</w:t>
      </w:r>
      <w:r w:rsidR="0076262E" w:rsidRPr="00CA009B">
        <w:rPr>
          <w:rStyle w:val="HideTWBExt"/>
        </w:rPr>
        <w:t>&lt;Amend&gt;</w:t>
      </w:r>
      <w:r w:rsidR="0076262E" w:rsidRPr="00CA009B">
        <w:t>Alteração</w:t>
      </w:r>
      <w:r w:rsidR="0076262E" w:rsidRPr="00CA009B">
        <w:tab/>
      </w:r>
      <w:r w:rsidR="0076262E" w:rsidRPr="00CA009B">
        <w:tab/>
      </w:r>
      <w:r w:rsidR="0076262E" w:rsidRPr="00CA009B">
        <w:rPr>
          <w:rStyle w:val="HideTWBExt"/>
        </w:rPr>
        <w:t>&lt;NumAm&gt;</w:t>
      </w:r>
      <w:r w:rsidR="0076262E" w:rsidRPr="00CA009B">
        <w:t>1</w:t>
      </w:r>
      <w:r w:rsidR="0076262E" w:rsidRPr="00CA009B">
        <w:rPr>
          <w:rStyle w:val="HideTWBExt"/>
        </w:rPr>
        <w:t>&lt;/NumAm&gt;</w:t>
      </w:r>
    </w:p>
    <w:p w14:paraId="2B628564"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7DA427C3" w14:textId="77777777" w:rsidR="0076262E" w:rsidRPr="00CA009B" w:rsidRDefault="0076262E" w:rsidP="0076262E">
      <w:pPr>
        <w:pStyle w:val="NormalBold"/>
      </w:pPr>
      <w:r w:rsidRPr="00CA009B">
        <w:rPr>
          <w:rStyle w:val="HideTWBExt"/>
          <w:b w:val="0"/>
        </w:rPr>
        <w:t>&lt;/RepeatBlock-By&gt;</w:t>
      </w:r>
    </w:p>
    <w:p w14:paraId="1D966D4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EEA5BE9" w14:textId="173C4BB2" w:rsidR="0076262E" w:rsidRPr="00CA009B" w:rsidRDefault="0076262E" w:rsidP="0076262E">
      <w:pPr>
        <w:pStyle w:val="NormalBold"/>
      </w:pPr>
      <w:r w:rsidRPr="00CA009B">
        <w:rPr>
          <w:rStyle w:val="HideTWBExt"/>
        </w:rPr>
        <w:t>&lt;Article&gt;</w:t>
      </w:r>
      <w:r w:rsidRPr="00CA009B">
        <w:t>Citação 1</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38E2489" w14:textId="77777777" w:rsidTr="008D3BAF">
        <w:trPr>
          <w:trHeight w:hRule="exact" w:val="240"/>
          <w:jc w:val="center"/>
        </w:trPr>
        <w:tc>
          <w:tcPr>
            <w:tcW w:w="9752" w:type="dxa"/>
            <w:gridSpan w:val="2"/>
            <w:tcBorders>
              <w:top w:val="nil"/>
              <w:left w:val="nil"/>
              <w:bottom w:val="nil"/>
              <w:right w:val="nil"/>
            </w:tcBorders>
          </w:tcPr>
          <w:p w14:paraId="6FD4D8CD" w14:textId="77777777" w:rsidR="0076262E" w:rsidRPr="00CA009B" w:rsidRDefault="0076262E" w:rsidP="008D3BAF"/>
        </w:tc>
      </w:tr>
      <w:tr w:rsidR="0076262E" w:rsidRPr="00CA009B" w14:paraId="208E0006" w14:textId="77777777" w:rsidTr="008D3BAF">
        <w:trPr>
          <w:trHeight w:val="240"/>
          <w:jc w:val="center"/>
        </w:trPr>
        <w:tc>
          <w:tcPr>
            <w:tcW w:w="4876" w:type="dxa"/>
            <w:tcBorders>
              <w:top w:val="nil"/>
              <w:left w:val="nil"/>
              <w:bottom w:val="nil"/>
              <w:right w:val="nil"/>
            </w:tcBorders>
          </w:tcPr>
          <w:p w14:paraId="0F1C838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3EF5B4A" w14:textId="77777777" w:rsidR="0076262E" w:rsidRPr="00CA009B" w:rsidRDefault="0076262E" w:rsidP="008D3BAF">
            <w:pPr>
              <w:pStyle w:val="AmColumnHeading"/>
            </w:pPr>
            <w:r w:rsidRPr="00CA009B">
              <w:t>Alteração</w:t>
            </w:r>
          </w:p>
        </w:tc>
      </w:tr>
      <w:tr w:rsidR="0076262E" w:rsidRPr="00CA009B" w14:paraId="67680306" w14:textId="77777777" w:rsidTr="008D3BAF">
        <w:trPr>
          <w:jc w:val="center"/>
        </w:trPr>
        <w:tc>
          <w:tcPr>
            <w:tcW w:w="4876" w:type="dxa"/>
            <w:tcBorders>
              <w:top w:val="nil"/>
              <w:left w:val="nil"/>
              <w:bottom w:val="nil"/>
              <w:right w:val="nil"/>
            </w:tcBorders>
          </w:tcPr>
          <w:p w14:paraId="02A3AD5E" w14:textId="77777777" w:rsidR="0076262E" w:rsidRPr="00CA009B" w:rsidRDefault="0076262E" w:rsidP="008D3BAF">
            <w:pPr>
              <w:pStyle w:val="Normal6a"/>
            </w:pPr>
          </w:p>
        </w:tc>
        <w:tc>
          <w:tcPr>
            <w:tcW w:w="4876" w:type="dxa"/>
            <w:tcBorders>
              <w:top w:val="nil"/>
              <w:left w:val="nil"/>
              <w:bottom w:val="nil"/>
              <w:right w:val="nil"/>
            </w:tcBorders>
          </w:tcPr>
          <w:p w14:paraId="5C3E91B0" w14:textId="590F62FE" w:rsidR="0076262E" w:rsidRPr="00CA009B" w:rsidRDefault="0076262E" w:rsidP="008D3BAF">
            <w:pPr>
              <w:pStyle w:val="Normal6a"/>
            </w:pPr>
            <w:r w:rsidRPr="00CA009B">
              <w:rPr>
                <w:b/>
                <w:i/>
              </w:rPr>
              <w:t>–</w:t>
            </w:r>
            <w:r w:rsidRPr="00CA009B">
              <w:tab/>
            </w:r>
            <w:r w:rsidRPr="00CA009B">
              <w:rPr>
                <w:b/>
                <w:i/>
              </w:rPr>
              <w:t>Tendo em conta o Acordo</w:t>
            </w:r>
            <w:r w:rsidR="0038123F">
              <w:rPr>
                <w:b/>
                <w:i/>
              </w:rPr>
              <w:noBreakHyphen/>
            </w:r>
            <w:r w:rsidRPr="00CA009B">
              <w:rPr>
                <w:b/>
                <w:i/>
              </w:rPr>
              <w:t>Quadro Geral para a Paz na Bósnia</w:t>
            </w:r>
            <w:r w:rsidR="0038123F">
              <w:rPr>
                <w:b/>
                <w:i/>
              </w:rPr>
              <w:noBreakHyphen/>
            </w:r>
            <w:r w:rsidRPr="00CA009B">
              <w:rPr>
                <w:b/>
                <w:i/>
              </w:rPr>
              <w:t>Herzegovina, rubricado em Dayton em 21 de novembro de 1995 e assinado em Paris em 14 de dezembro de 1995 («Acordo de Paz de Dayton</w:t>
            </w:r>
            <w:r w:rsidR="0038123F">
              <w:rPr>
                <w:b/>
                <w:i/>
              </w:rPr>
              <w:noBreakHyphen/>
            </w:r>
            <w:r w:rsidRPr="00CA009B">
              <w:rPr>
                <w:b/>
                <w:i/>
              </w:rPr>
              <w:t>Paris»),</w:t>
            </w:r>
          </w:p>
        </w:tc>
      </w:tr>
    </w:tbl>
    <w:p w14:paraId="1C48F83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6671333" w14:textId="77777777" w:rsidR="0076262E" w:rsidRPr="00CA009B" w:rsidRDefault="0076262E" w:rsidP="0076262E">
      <w:r w:rsidRPr="00CA009B">
        <w:rPr>
          <w:rStyle w:val="HideTWBExt"/>
        </w:rPr>
        <w:t>&lt;/Amend&gt;</w:t>
      </w:r>
    </w:p>
    <w:p w14:paraId="63117D41"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w:t>
      </w:r>
      <w:r w:rsidRPr="00CA009B">
        <w:rPr>
          <w:rStyle w:val="HideTWBExt"/>
          <w:b w:val="0"/>
        </w:rPr>
        <w:t>&lt;/NumAm&gt;</w:t>
      </w:r>
    </w:p>
    <w:p w14:paraId="30FF0F24"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43F49A77" w14:textId="77777777" w:rsidR="0076262E" w:rsidRPr="00CA009B" w:rsidRDefault="0076262E" w:rsidP="0076262E">
      <w:pPr>
        <w:pStyle w:val="NormalBold"/>
      </w:pPr>
      <w:r w:rsidRPr="00CA009B">
        <w:rPr>
          <w:rStyle w:val="HideTWBExt"/>
          <w:b w:val="0"/>
        </w:rPr>
        <w:t>&lt;/RepeatBlock-By&gt;</w:t>
      </w:r>
    </w:p>
    <w:p w14:paraId="19D69E86"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598C459B" w14:textId="74270245" w:rsidR="0076262E" w:rsidRPr="00CA009B" w:rsidRDefault="0076262E" w:rsidP="0076262E">
      <w:pPr>
        <w:pStyle w:val="NormalBold"/>
      </w:pPr>
      <w:r w:rsidRPr="00CA009B">
        <w:rPr>
          <w:rStyle w:val="HideTWBExt"/>
          <w:b w:val="0"/>
        </w:rPr>
        <w:t>&lt;Article&gt;</w:t>
      </w:r>
      <w:r w:rsidRPr="00CA009B">
        <w:t>Citação 1</w:t>
      </w:r>
      <w:r w:rsidR="0038123F">
        <w:noBreakHyphen/>
      </w:r>
      <w:r w:rsidRPr="00CA009B">
        <w:t>A (nova)</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EE7CA0F" w14:textId="77777777" w:rsidTr="008D3BAF">
        <w:trPr>
          <w:trHeight w:hRule="exact" w:val="240"/>
          <w:jc w:val="center"/>
        </w:trPr>
        <w:tc>
          <w:tcPr>
            <w:tcW w:w="9752" w:type="dxa"/>
            <w:gridSpan w:val="2"/>
            <w:tcBorders>
              <w:top w:val="nil"/>
              <w:left w:val="nil"/>
              <w:bottom w:val="nil"/>
              <w:right w:val="nil"/>
            </w:tcBorders>
          </w:tcPr>
          <w:p w14:paraId="75573DB9" w14:textId="77777777" w:rsidR="0076262E" w:rsidRPr="00CA009B" w:rsidRDefault="0076262E" w:rsidP="008D3BAF"/>
        </w:tc>
      </w:tr>
      <w:tr w:rsidR="0076262E" w:rsidRPr="00CA009B" w14:paraId="1ECCB189" w14:textId="77777777" w:rsidTr="008D3BAF">
        <w:trPr>
          <w:trHeight w:val="240"/>
          <w:jc w:val="center"/>
        </w:trPr>
        <w:tc>
          <w:tcPr>
            <w:tcW w:w="4876" w:type="dxa"/>
            <w:tcBorders>
              <w:top w:val="nil"/>
              <w:left w:val="nil"/>
              <w:bottom w:val="nil"/>
              <w:right w:val="nil"/>
            </w:tcBorders>
          </w:tcPr>
          <w:p w14:paraId="0D3F720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6052797" w14:textId="77777777" w:rsidR="0076262E" w:rsidRPr="00CA009B" w:rsidRDefault="0076262E" w:rsidP="008D3BAF">
            <w:pPr>
              <w:pStyle w:val="AmColumnHeading"/>
            </w:pPr>
            <w:r w:rsidRPr="00CA009B">
              <w:t>Alteração</w:t>
            </w:r>
          </w:p>
        </w:tc>
      </w:tr>
      <w:tr w:rsidR="0076262E" w:rsidRPr="00CA009B" w14:paraId="446F081D" w14:textId="77777777" w:rsidTr="008D3BAF">
        <w:trPr>
          <w:jc w:val="center"/>
        </w:trPr>
        <w:tc>
          <w:tcPr>
            <w:tcW w:w="4876" w:type="dxa"/>
            <w:tcBorders>
              <w:top w:val="nil"/>
              <w:left w:val="nil"/>
              <w:bottom w:val="nil"/>
              <w:right w:val="nil"/>
            </w:tcBorders>
          </w:tcPr>
          <w:p w14:paraId="2DC39AE7" w14:textId="77777777" w:rsidR="0076262E" w:rsidRPr="00CA009B" w:rsidRDefault="0076262E" w:rsidP="008D3BAF">
            <w:pPr>
              <w:pStyle w:val="Normal6a"/>
            </w:pPr>
          </w:p>
        </w:tc>
        <w:tc>
          <w:tcPr>
            <w:tcW w:w="4876" w:type="dxa"/>
            <w:tcBorders>
              <w:top w:val="nil"/>
              <w:left w:val="nil"/>
              <w:bottom w:val="nil"/>
              <w:right w:val="nil"/>
            </w:tcBorders>
          </w:tcPr>
          <w:p w14:paraId="441A6A5B" w14:textId="77777777" w:rsidR="0076262E" w:rsidRPr="00CA009B" w:rsidRDefault="0076262E" w:rsidP="008D3BAF">
            <w:pPr>
              <w:pStyle w:val="Normal6a"/>
            </w:pPr>
            <w:r w:rsidRPr="00CA009B">
              <w:rPr>
                <w:b/>
                <w:i/>
              </w:rPr>
              <w:t>–</w:t>
            </w:r>
            <w:r w:rsidRPr="00CA009B">
              <w:tab/>
            </w:r>
            <w:r w:rsidRPr="00CA009B">
              <w:rPr>
                <w:b/>
                <w:i/>
              </w:rPr>
              <w:t>Tendo em conta os requisitos de adesão para o alargamento da UE aprovados na reunião do Conselho Europeu realizada em Copenhaga, em 21 e 22 de junho de 1993 (os «critérios de Copenhaga»),</w:t>
            </w:r>
          </w:p>
        </w:tc>
      </w:tr>
    </w:tbl>
    <w:p w14:paraId="72971F5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2A995E03" w14:textId="77777777" w:rsidR="0076262E" w:rsidRPr="00CA009B" w:rsidRDefault="0076262E" w:rsidP="0076262E">
      <w:r w:rsidRPr="00CA009B">
        <w:rPr>
          <w:rStyle w:val="HideTWBExt"/>
        </w:rPr>
        <w:t>&lt;/Amend&gt;</w:t>
      </w:r>
    </w:p>
    <w:p w14:paraId="6DAFAA2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w:t>
      </w:r>
      <w:r w:rsidRPr="00CA009B">
        <w:rPr>
          <w:rStyle w:val="HideTWBExt"/>
        </w:rPr>
        <w:t>&lt;/NumAm&gt;</w:t>
      </w:r>
    </w:p>
    <w:p w14:paraId="07209BFA" w14:textId="655A2409"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090C83A4" w14:textId="77777777" w:rsidR="0076262E" w:rsidRPr="00CA009B" w:rsidRDefault="0076262E" w:rsidP="0076262E">
      <w:pPr>
        <w:pStyle w:val="NormalBold"/>
      </w:pPr>
      <w:r w:rsidRPr="00CA009B">
        <w:rPr>
          <w:rStyle w:val="HideTWBExt"/>
          <w:b w:val="0"/>
        </w:rPr>
        <w:t>&lt;/RepeatBlock-By&gt;</w:t>
      </w:r>
    </w:p>
    <w:p w14:paraId="4022D86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3D5FA76" w14:textId="0CD16D8A" w:rsidR="0076262E" w:rsidRPr="00CA009B" w:rsidRDefault="0076262E" w:rsidP="0076262E">
      <w:pPr>
        <w:pStyle w:val="NormalBold"/>
      </w:pPr>
      <w:r w:rsidRPr="00CA009B">
        <w:rPr>
          <w:rStyle w:val="HideTWBExt"/>
        </w:rPr>
        <w:t>&lt;Article&gt;</w:t>
      </w:r>
      <w:r w:rsidRPr="00CA009B">
        <w:t>Citação 1</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A8502AB" w14:textId="77777777" w:rsidTr="008D3BAF">
        <w:trPr>
          <w:trHeight w:hRule="exact" w:val="240"/>
          <w:jc w:val="center"/>
        </w:trPr>
        <w:tc>
          <w:tcPr>
            <w:tcW w:w="9752" w:type="dxa"/>
            <w:gridSpan w:val="2"/>
            <w:tcBorders>
              <w:top w:val="nil"/>
              <w:left w:val="nil"/>
              <w:bottom w:val="nil"/>
              <w:right w:val="nil"/>
            </w:tcBorders>
          </w:tcPr>
          <w:p w14:paraId="12F63612" w14:textId="77777777" w:rsidR="0076262E" w:rsidRPr="00CA009B" w:rsidRDefault="0076262E" w:rsidP="008D3BAF"/>
        </w:tc>
      </w:tr>
      <w:tr w:rsidR="0076262E" w:rsidRPr="00CA009B" w14:paraId="39D7CC07" w14:textId="77777777" w:rsidTr="008D3BAF">
        <w:trPr>
          <w:trHeight w:val="240"/>
          <w:jc w:val="center"/>
        </w:trPr>
        <w:tc>
          <w:tcPr>
            <w:tcW w:w="4876" w:type="dxa"/>
            <w:tcBorders>
              <w:top w:val="nil"/>
              <w:left w:val="nil"/>
              <w:bottom w:val="nil"/>
              <w:right w:val="nil"/>
            </w:tcBorders>
          </w:tcPr>
          <w:p w14:paraId="2BC4217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E4435FC" w14:textId="77777777" w:rsidR="0076262E" w:rsidRPr="00CA009B" w:rsidRDefault="0076262E" w:rsidP="008D3BAF">
            <w:pPr>
              <w:pStyle w:val="AmColumnHeading"/>
            </w:pPr>
            <w:r w:rsidRPr="00CA009B">
              <w:t>Alteração</w:t>
            </w:r>
          </w:p>
        </w:tc>
      </w:tr>
      <w:tr w:rsidR="0076262E" w:rsidRPr="00CA009B" w14:paraId="64B229DB" w14:textId="77777777" w:rsidTr="008D3BAF">
        <w:trPr>
          <w:jc w:val="center"/>
        </w:trPr>
        <w:tc>
          <w:tcPr>
            <w:tcW w:w="4876" w:type="dxa"/>
            <w:tcBorders>
              <w:top w:val="nil"/>
              <w:left w:val="nil"/>
              <w:bottom w:val="nil"/>
              <w:right w:val="nil"/>
            </w:tcBorders>
          </w:tcPr>
          <w:p w14:paraId="26BB0D53" w14:textId="77777777" w:rsidR="0076262E" w:rsidRPr="00CA009B" w:rsidRDefault="0076262E" w:rsidP="008D3BAF">
            <w:pPr>
              <w:pStyle w:val="Normal6a"/>
            </w:pPr>
          </w:p>
        </w:tc>
        <w:tc>
          <w:tcPr>
            <w:tcW w:w="4876" w:type="dxa"/>
            <w:tcBorders>
              <w:top w:val="nil"/>
              <w:left w:val="nil"/>
              <w:bottom w:val="nil"/>
              <w:right w:val="nil"/>
            </w:tcBorders>
          </w:tcPr>
          <w:p w14:paraId="70FAE864" w14:textId="77777777" w:rsidR="0076262E" w:rsidRPr="00CA009B" w:rsidRDefault="0076262E" w:rsidP="008D3BAF">
            <w:pPr>
              <w:pStyle w:val="Normal6a"/>
            </w:pPr>
            <w:r w:rsidRPr="00CA009B">
              <w:rPr>
                <w:b/>
                <w:i/>
              </w:rPr>
              <w:t>–</w:t>
            </w:r>
            <w:r w:rsidRPr="00CA009B">
              <w:tab/>
            </w:r>
            <w:r w:rsidRPr="00CA009B">
              <w:rPr>
                <w:b/>
                <w:i/>
              </w:rPr>
              <w:t xml:space="preserve">Tendo em conta as conclusões do </w:t>
            </w:r>
            <w:r w:rsidRPr="00CA009B">
              <w:rPr>
                <w:b/>
                <w:i/>
              </w:rPr>
              <w:lastRenderedPageBreak/>
              <w:t>Conselho Europeu de Copenhaga, de 21 e 22 de junho de 1993, relativas aos critérios de adesão à União Europeia,</w:t>
            </w:r>
          </w:p>
        </w:tc>
      </w:tr>
    </w:tbl>
    <w:p w14:paraId="21FC9532"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1F46272" w14:textId="77777777" w:rsidR="0076262E" w:rsidRPr="00CA009B" w:rsidRDefault="0076262E" w:rsidP="0076262E">
      <w:r w:rsidRPr="00CA009B">
        <w:rPr>
          <w:rStyle w:val="HideTWBExt"/>
        </w:rPr>
        <w:t>&lt;/Amend&gt;</w:t>
      </w:r>
    </w:p>
    <w:p w14:paraId="73F9D28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w:t>
      </w:r>
      <w:r w:rsidRPr="00CA009B">
        <w:rPr>
          <w:rStyle w:val="HideTWBExt"/>
        </w:rPr>
        <w:t>&lt;/NumAm&gt;</w:t>
      </w:r>
    </w:p>
    <w:p w14:paraId="520D8DAE"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D013EEC" w14:textId="77777777" w:rsidR="0076262E" w:rsidRPr="00CA009B" w:rsidRDefault="0076262E" w:rsidP="0076262E">
      <w:pPr>
        <w:pStyle w:val="NormalBold"/>
      </w:pPr>
      <w:r w:rsidRPr="00CA009B">
        <w:rPr>
          <w:rStyle w:val="HideTWBExt"/>
          <w:b w:val="0"/>
        </w:rPr>
        <w:t>&lt;/RepeatBlock-By&gt;</w:t>
      </w:r>
    </w:p>
    <w:p w14:paraId="63D7E77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CD759EE" w14:textId="6A13B58B" w:rsidR="0076262E" w:rsidRPr="00CA009B" w:rsidRDefault="0076262E" w:rsidP="0076262E">
      <w:pPr>
        <w:pStyle w:val="NormalBold"/>
      </w:pPr>
      <w:r w:rsidRPr="00CA009B">
        <w:rPr>
          <w:rStyle w:val="HideTWBExt"/>
        </w:rPr>
        <w:t>&lt;Article&gt;</w:t>
      </w:r>
      <w:r w:rsidRPr="00CA009B">
        <w:t>Citação 7</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9D7BCC1" w14:textId="77777777" w:rsidTr="008D3BAF">
        <w:trPr>
          <w:trHeight w:hRule="exact" w:val="240"/>
          <w:jc w:val="center"/>
        </w:trPr>
        <w:tc>
          <w:tcPr>
            <w:tcW w:w="9752" w:type="dxa"/>
            <w:gridSpan w:val="2"/>
            <w:tcBorders>
              <w:top w:val="nil"/>
              <w:left w:val="nil"/>
              <w:bottom w:val="nil"/>
              <w:right w:val="nil"/>
            </w:tcBorders>
          </w:tcPr>
          <w:p w14:paraId="1CA1E4EB" w14:textId="77777777" w:rsidR="0076262E" w:rsidRPr="00CA009B" w:rsidRDefault="0076262E" w:rsidP="008D3BAF"/>
        </w:tc>
      </w:tr>
      <w:tr w:rsidR="0076262E" w:rsidRPr="00CA009B" w14:paraId="30FFB82A" w14:textId="77777777" w:rsidTr="008D3BAF">
        <w:trPr>
          <w:trHeight w:val="240"/>
          <w:jc w:val="center"/>
        </w:trPr>
        <w:tc>
          <w:tcPr>
            <w:tcW w:w="4876" w:type="dxa"/>
            <w:tcBorders>
              <w:top w:val="nil"/>
              <w:left w:val="nil"/>
              <w:bottom w:val="nil"/>
              <w:right w:val="nil"/>
            </w:tcBorders>
          </w:tcPr>
          <w:p w14:paraId="3470E02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9530550" w14:textId="77777777" w:rsidR="0076262E" w:rsidRPr="00CA009B" w:rsidRDefault="0076262E" w:rsidP="008D3BAF">
            <w:pPr>
              <w:pStyle w:val="AmColumnHeading"/>
            </w:pPr>
            <w:r w:rsidRPr="00CA009B">
              <w:t>Alteração</w:t>
            </w:r>
          </w:p>
        </w:tc>
      </w:tr>
      <w:tr w:rsidR="0076262E" w:rsidRPr="00CA009B" w14:paraId="096CF71E" w14:textId="77777777" w:rsidTr="008D3BAF">
        <w:trPr>
          <w:jc w:val="center"/>
        </w:trPr>
        <w:tc>
          <w:tcPr>
            <w:tcW w:w="4876" w:type="dxa"/>
            <w:tcBorders>
              <w:top w:val="nil"/>
              <w:left w:val="nil"/>
              <w:bottom w:val="nil"/>
              <w:right w:val="nil"/>
            </w:tcBorders>
          </w:tcPr>
          <w:p w14:paraId="5D48DE86" w14:textId="77777777" w:rsidR="0076262E" w:rsidRPr="00CA009B" w:rsidRDefault="0076262E" w:rsidP="008D3BAF">
            <w:pPr>
              <w:pStyle w:val="Normal6a"/>
            </w:pPr>
          </w:p>
        </w:tc>
        <w:tc>
          <w:tcPr>
            <w:tcW w:w="4876" w:type="dxa"/>
            <w:tcBorders>
              <w:top w:val="nil"/>
              <w:left w:val="nil"/>
              <w:bottom w:val="nil"/>
              <w:right w:val="nil"/>
            </w:tcBorders>
          </w:tcPr>
          <w:p w14:paraId="4F8DAE85" w14:textId="58D955AE" w:rsidR="0076262E" w:rsidRPr="00CA009B" w:rsidRDefault="0076262E" w:rsidP="008D3BAF">
            <w:pPr>
              <w:pStyle w:val="Normal6a"/>
            </w:pPr>
            <w:r w:rsidRPr="00CA009B">
              <w:rPr>
                <w:b/>
                <w:i/>
              </w:rPr>
              <w:t>–</w:t>
            </w:r>
            <w:r w:rsidRPr="00CA009B">
              <w:tab/>
            </w:r>
            <w:r w:rsidRPr="00CA009B">
              <w:rPr>
                <w:b/>
                <w:i/>
              </w:rPr>
              <w:t>Tendo em conta a Cimeira UE</w:t>
            </w:r>
            <w:r w:rsidR="0038123F">
              <w:rPr>
                <w:b/>
                <w:i/>
              </w:rPr>
              <w:noBreakHyphen/>
            </w:r>
            <w:r w:rsidRPr="00CA009B">
              <w:rPr>
                <w:b/>
                <w:i/>
              </w:rPr>
              <w:t>Balcãs Ocidentais realizada em 21 de junho de 2003, em Salónica,</w:t>
            </w:r>
          </w:p>
        </w:tc>
      </w:tr>
    </w:tbl>
    <w:p w14:paraId="3450E25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E08C08F" w14:textId="77777777" w:rsidR="0076262E" w:rsidRPr="00CA009B" w:rsidRDefault="0076262E" w:rsidP="0076262E">
      <w:r w:rsidRPr="00CA009B">
        <w:rPr>
          <w:rStyle w:val="HideTWBExt"/>
        </w:rPr>
        <w:t>&lt;/Amend&gt;</w:t>
      </w:r>
    </w:p>
    <w:p w14:paraId="06D944C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w:t>
      </w:r>
      <w:r w:rsidRPr="00CA009B">
        <w:rPr>
          <w:rStyle w:val="HideTWBExt"/>
        </w:rPr>
        <w:t>&lt;/NumAm&gt;</w:t>
      </w:r>
    </w:p>
    <w:p w14:paraId="582F3AA3"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26E96498" w14:textId="77777777" w:rsidR="0076262E" w:rsidRPr="00CA009B" w:rsidRDefault="0076262E" w:rsidP="0076262E">
      <w:pPr>
        <w:pStyle w:val="NormalBold"/>
      </w:pPr>
      <w:r w:rsidRPr="00CA009B">
        <w:rPr>
          <w:rStyle w:val="HideTWBExt"/>
          <w:b w:val="0"/>
        </w:rPr>
        <w:t>&lt;/RepeatBlock-By&gt;</w:t>
      </w:r>
    </w:p>
    <w:p w14:paraId="62C4EBD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7988207" w14:textId="5FDCC4DE" w:rsidR="0076262E" w:rsidRPr="00CA009B" w:rsidRDefault="0076262E" w:rsidP="0076262E">
      <w:pPr>
        <w:pStyle w:val="NormalBold"/>
      </w:pPr>
      <w:r w:rsidRPr="00CA009B">
        <w:rPr>
          <w:rStyle w:val="HideTWBExt"/>
        </w:rPr>
        <w:t>&lt;Article&gt;</w:t>
      </w:r>
      <w:r w:rsidRPr="00CA009B">
        <w:t>Citação 7</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D2C33F4" w14:textId="77777777" w:rsidTr="008D3BAF">
        <w:trPr>
          <w:trHeight w:hRule="exact" w:val="240"/>
          <w:jc w:val="center"/>
        </w:trPr>
        <w:tc>
          <w:tcPr>
            <w:tcW w:w="9752" w:type="dxa"/>
            <w:gridSpan w:val="2"/>
            <w:tcBorders>
              <w:top w:val="nil"/>
              <w:left w:val="nil"/>
              <w:bottom w:val="nil"/>
              <w:right w:val="nil"/>
            </w:tcBorders>
          </w:tcPr>
          <w:p w14:paraId="70C12819" w14:textId="77777777" w:rsidR="0076262E" w:rsidRPr="00CA009B" w:rsidRDefault="0076262E" w:rsidP="008D3BAF"/>
        </w:tc>
      </w:tr>
      <w:tr w:rsidR="0076262E" w:rsidRPr="00CA009B" w14:paraId="68443D9A" w14:textId="77777777" w:rsidTr="008D3BAF">
        <w:trPr>
          <w:trHeight w:val="240"/>
          <w:jc w:val="center"/>
        </w:trPr>
        <w:tc>
          <w:tcPr>
            <w:tcW w:w="4876" w:type="dxa"/>
            <w:tcBorders>
              <w:top w:val="nil"/>
              <w:left w:val="nil"/>
              <w:bottom w:val="nil"/>
              <w:right w:val="nil"/>
            </w:tcBorders>
          </w:tcPr>
          <w:p w14:paraId="63D1EEA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7BC9246" w14:textId="77777777" w:rsidR="0076262E" w:rsidRPr="00CA009B" w:rsidRDefault="0076262E" w:rsidP="008D3BAF">
            <w:pPr>
              <w:pStyle w:val="AmColumnHeading"/>
            </w:pPr>
            <w:r w:rsidRPr="00CA009B">
              <w:t>Alteração</w:t>
            </w:r>
          </w:p>
        </w:tc>
      </w:tr>
      <w:tr w:rsidR="0076262E" w:rsidRPr="00CA009B" w14:paraId="117AE96F" w14:textId="77777777" w:rsidTr="008D3BAF">
        <w:trPr>
          <w:jc w:val="center"/>
        </w:trPr>
        <w:tc>
          <w:tcPr>
            <w:tcW w:w="4876" w:type="dxa"/>
            <w:tcBorders>
              <w:top w:val="nil"/>
              <w:left w:val="nil"/>
              <w:bottom w:val="nil"/>
              <w:right w:val="nil"/>
            </w:tcBorders>
          </w:tcPr>
          <w:p w14:paraId="1CFC234D" w14:textId="77777777" w:rsidR="0076262E" w:rsidRPr="00CA009B" w:rsidRDefault="0076262E" w:rsidP="008D3BAF">
            <w:pPr>
              <w:pStyle w:val="Normal6a"/>
            </w:pPr>
          </w:p>
        </w:tc>
        <w:tc>
          <w:tcPr>
            <w:tcW w:w="4876" w:type="dxa"/>
            <w:tcBorders>
              <w:top w:val="nil"/>
              <w:left w:val="nil"/>
              <w:bottom w:val="nil"/>
              <w:right w:val="nil"/>
            </w:tcBorders>
          </w:tcPr>
          <w:p w14:paraId="0FE2F919" w14:textId="5455096E" w:rsidR="0076262E" w:rsidRPr="00CA009B" w:rsidRDefault="0076262E" w:rsidP="008D3BAF">
            <w:pPr>
              <w:pStyle w:val="Normal6a"/>
            </w:pPr>
            <w:r w:rsidRPr="00CA009B">
              <w:rPr>
                <w:b/>
                <w:i/>
              </w:rPr>
              <w:t>–</w:t>
            </w:r>
            <w:r w:rsidRPr="00CA009B">
              <w:tab/>
            </w:r>
            <w:r w:rsidRPr="00CA009B">
              <w:rPr>
                <w:b/>
                <w:i/>
              </w:rPr>
              <w:t>Tendo em conta a Declaração de Zagrebe, adotada na Cimeira UE</w:t>
            </w:r>
            <w:r w:rsidR="0038123F">
              <w:rPr>
                <w:b/>
                <w:i/>
              </w:rPr>
              <w:noBreakHyphen/>
            </w:r>
            <w:r w:rsidRPr="00CA009B">
              <w:rPr>
                <w:b/>
                <w:i/>
              </w:rPr>
              <w:t>Balcãs Ocidentais de Zagrebe, realizada em 6 de maio de 2020, que reafirmou as prioridades comuns, incluindo a perspetiva europeia da região, o reforço da democracia, do Estado de direito e dos direitos fundamentais, bem como a necessidade de processos políticos inclusivos e de reconciliação mútua,</w:t>
            </w:r>
          </w:p>
        </w:tc>
      </w:tr>
    </w:tbl>
    <w:p w14:paraId="335A076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FDA466C" w14:textId="77777777" w:rsidR="0076262E" w:rsidRPr="00CA009B" w:rsidRDefault="0076262E" w:rsidP="0076262E">
      <w:r w:rsidRPr="00CA009B">
        <w:rPr>
          <w:rStyle w:val="HideTWBExt"/>
        </w:rPr>
        <w:t>&lt;/Amend&gt;</w:t>
      </w:r>
    </w:p>
    <w:p w14:paraId="7174F49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6</w:t>
      </w:r>
      <w:r w:rsidRPr="00CA009B">
        <w:rPr>
          <w:rStyle w:val="HideTWBExt"/>
        </w:rPr>
        <w:t>&lt;/NumAm&gt;</w:t>
      </w:r>
    </w:p>
    <w:p w14:paraId="2ED818DA"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33E2E80" w14:textId="77777777" w:rsidR="0076262E" w:rsidRPr="00CA009B" w:rsidRDefault="0076262E" w:rsidP="0076262E">
      <w:r w:rsidRPr="00CA009B">
        <w:rPr>
          <w:rStyle w:val="HideTWBExt"/>
        </w:rPr>
        <w:lastRenderedPageBreak/>
        <w:t>&lt;AuNomDe&gt;</w:t>
      </w:r>
      <w:r w:rsidRPr="00CA009B">
        <w:rPr>
          <w:rStyle w:val="HideTWBInt"/>
        </w:rPr>
        <w:t>{Verts/ALE}</w:t>
      </w:r>
      <w:r w:rsidRPr="00CA009B">
        <w:t>em nome do Grupo Verts/ALE</w:t>
      </w:r>
      <w:r w:rsidRPr="00CA009B">
        <w:rPr>
          <w:rStyle w:val="HideTWBExt"/>
        </w:rPr>
        <w:t>&lt;/AuNomDe&gt;</w:t>
      </w:r>
    </w:p>
    <w:p w14:paraId="738AAD07" w14:textId="77777777" w:rsidR="0076262E" w:rsidRPr="00CA009B" w:rsidRDefault="0076262E" w:rsidP="0076262E">
      <w:pPr>
        <w:pStyle w:val="NormalBold"/>
      </w:pPr>
      <w:r w:rsidRPr="00CA009B">
        <w:rPr>
          <w:rStyle w:val="HideTWBExt"/>
          <w:b w:val="0"/>
        </w:rPr>
        <w:t>&lt;/RepeatBlock-By&gt;</w:t>
      </w:r>
    </w:p>
    <w:p w14:paraId="2A1CDF2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0A9AD84" w14:textId="053F179F" w:rsidR="0076262E" w:rsidRPr="00CA009B" w:rsidRDefault="0076262E" w:rsidP="0076262E">
      <w:pPr>
        <w:pStyle w:val="NormalBold"/>
      </w:pPr>
      <w:r w:rsidRPr="00CA009B">
        <w:rPr>
          <w:rStyle w:val="HideTWBExt"/>
        </w:rPr>
        <w:t>&lt;Article&gt;</w:t>
      </w:r>
      <w:r w:rsidRPr="00CA009B">
        <w:t>Citação 18</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8B2C860" w14:textId="77777777" w:rsidTr="008D3BAF">
        <w:trPr>
          <w:trHeight w:hRule="exact" w:val="240"/>
          <w:jc w:val="center"/>
        </w:trPr>
        <w:tc>
          <w:tcPr>
            <w:tcW w:w="9752" w:type="dxa"/>
            <w:gridSpan w:val="2"/>
            <w:tcBorders>
              <w:top w:val="nil"/>
              <w:left w:val="nil"/>
              <w:bottom w:val="nil"/>
              <w:right w:val="nil"/>
            </w:tcBorders>
          </w:tcPr>
          <w:p w14:paraId="78726C54" w14:textId="77777777" w:rsidR="0076262E" w:rsidRPr="00CA009B" w:rsidRDefault="0076262E" w:rsidP="008D3BAF"/>
        </w:tc>
      </w:tr>
      <w:tr w:rsidR="0076262E" w:rsidRPr="00CA009B" w14:paraId="3B16471A" w14:textId="77777777" w:rsidTr="008D3BAF">
        <w:trPr>
          <w:trHeight w:val="240"/>
          <w:jc w:val="center"/>
        </w:trPr>
        <w:tc>
          <w:tcPr>
            <w:tcW w:w="4876" w:type="dxa"/>
            <w:tcBorders>
              <w:top w:val="nil"/>
              <w:left w:val="nil"/>
              <w:bottom w:val="nil"/>
              <w:right w:val="nil"/>
            </w:tcBorders>
          </w:tcPr>
          <w:p w14:paraId="5DBE007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D23A24D" w14:textId="77777777" w:rsidR="0076262E" w:rsidRPr="00CA009B" w:rsidRDefault="0076262E" w:rsidP="008D3BAF">
            <w:pPr>
              <w:pStyle w:val="AmColumnHeading"/>
            </w:pPr>
            <w:r w:rsidRPr="00CA009B">
              <w:t>Alteração</w:t>
            </w:r>
          </w:p>
        </w:tc>
      </w:tr>
      <w:tr w:rsidR="0076262E" w:rsidRPr="00CA009B" w14:paraId="294DC9CF" w14:textId="77777777" w:rsidTr="008D3BAF">
        <w:trPr>
          <w:jc w:val="center"/>
        </w:trPr>
        <w:tc>
          <w:tcPr>
            <w:tcW w:w="4876" w:type="dxa"/>
            <w:tcBorders>
              <w:top w:val="nil"/>
              <w:left w:val="nil"/>
              <w:bottom w:val="nil"/>
              <w:right w:val="nil"/>
            </w:tcBorders>
          </w:tcPr>
          <w:p w14:paraId="60B29632" w14:textId="77777777" w:rsidR="0076262E" w:rsidRPr="00CA009B" w:rsidRDefault="0076262E" w:rsidP="008D3BAF">
            <w:pPr>
              <w:pStyle w:val="Normal6a"/>
            </w:pPr>
          </w:p>
        </w:tc>
        <w:tc>
          <w:tcPr>
            <w:tcW w:w="4876" w:type="dxa"/>
            <w:tcBorders>
              <w:top w:val="nil"/>
              <w:left w:val="nil"/>
              <w:bottom w:val="nil"/>
              <w:right w:val="nil"/>
            </w:tcBorders>
          </w:tcPr>
          <w:p w14:paraId="3E38EFA1" w14:textId="77777777" w:rsidR="0076262E" w:rsidRPr="00CA009B" w:rsidRDefault="0076262E" w:rsidP="008D3BAF">
            <w:pPr>
              <w:pStyle w:val="Normal6a"/>
            </w:pPr>
            <w:r w:rsidRPr="00CA009B">
              <w:rPr>
                <w:b/>
                <w:i/>
              </w:rPr>
              <w:t>–</w:t>
            </w:r>
            <w:r w:rsidRPr="00CA009B">
              <w:tab/>
            </w:r>
            <w:r w:rsidRPr="00CA009B">
              <w:rPr>
                <w:b/>
                <w:i/>
              </w:rPr>
              <w:t>Tendo em conta os acórdãos pertinentes do Tribunal Europeu dos Direitos Humanos a favor dos demandantes, incluindo Azra Zornić, Dervo Sejdić e Jakob Finci, entre outros,</w:t>
            </w:r>
          </w:p>
        </w:tc>
      </w:tr>
    </w:tbl>
    <w:p w14:paraId="2843C74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B4056F7" w14:textId="77777777" w:rsidR="0076262E" w:rsidRPr="00CA009B" w:rsidRDefault="0076262E" w:rsidP="0076262E">
      <w:r w:rsidRPr="00CA009B">
        <w:rPr>
          <w:rStyle w:val="HideTWBExt"/>
        </w:rPr>
        <w:t>&lt;/Amend&gt;</w:t>
      </w:r>
    </w:p>
    <w:p w14:paraId="26656E1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w:t>
      </w:r>
      <w:r w:rsidRPr="00CA009B">
        <w:rPr>
          <w:rStyle w:val="HideTWBExt"/>
        </w:rPr>
        <w:t>&lt;/NumAm&gt;</w:t>
      </w:r>
    </w:p>
    <w:p w14:paraId="1C3DD3EF"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0AF8454E" w14:textId="77777777" w:rsidR="0076262E" w:rsidRPr="00CA009B" w:rsidRDefault="0076262E" w:rsidP="0076262E">
      <w:pPr>
        <w:pStyle w:val="NormalBold"/>
      </w:pPr>
      <w:r w:rsidRPr="00CA009B">
        <w:rPr>
          <w:rStyle w:val="HideTWBExt"/>
          <w:b w:val="0"/>
        </w:rPr>
        <w:t>&lt;/RepeatBlock-By&gt;</w:t>
      </w:r>
    </w:p>
    <w:p w14:paraId="71876DC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38AED63" w14:textId="403960B4" w:rsidR="0076262E" w:rsidRPr="00CA009B" w:rsidRDefault="0076262E" w:rsidP="0076262E">
      <w:pPr>
        <w:pStyle w:val="NormalBold"/>
      </w:pPr>
      <w:r w:rsidRPr="00CA009B">
        <w:rPr>
          <w:rStyle w:val="HideTWBExt"/>
        </w:rPr>
        <w:t>&lt;Article&gt;</w:t>
      </w:r>
      <w:r w:rsidRPr="00CA009B">
        <w:t>Citação 21</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27F90AE" w14:textId="77777777" w:rsidTr="008D3BAF">
        <w:trPr>
          <w:trHeight w:hRule="exact" w:val="240"/>
          <w:jc w:val="center"/>
        </w:trPr>
        <w:tc>
          <w:tcPr>
            <w:tcW w:w="9752" w:type="dxa"/>
            <w:gridSpan w:val="2"/>
            <w:tcBorders>
              <w:top w:val="nil"/>
              <w:left w:val="nil"/>
              <w:bottom w:val="nil"/>
              <w:right w:val="nil"/>
            </w:tcBorders>
          </w:tcPr>
          <w:p w14:paraId="33C1F277" w14:textId="77777777" w:rsidR="0076262E" w:rsidRPr="00CA009B" w:rsidRDefault="0076262E" w:rsidP="008D3BAF"/>
        </w:tc>
      </w:tr>
      <w:tr w:rsidR="0076262E" w:rsidRPr="00CA009B" w14:paraId="12B4323F" w14:textId="77777777" w:rsidTr="008D3BAF">
        <w:trPr>
          <w:trHeight w:val="240"/>
          <w:jc w:val="center"/>
        </w:trPr>
        <w:tc>
          <w:tcPr>
            <w:tcW w:w="4876" w:type="dxa"/>
            <w:tcBorders>
              <w:top w:val="nil"/>
              <w:left w:val="nil"/>
              <w:bottom w:val="nil"/>
              <w:right w:val="nil"/>
            </w:tcBorders>
          </w:tcPr>
          <w:p w14:paraId="62DE27B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FA5B240" w14:textId="77777777" w:rsidR="0076262E" w:rsidRPr="00CA009B" w:rsidRDefault="0076262E" w:rsidP="008D3BAF">
            <w:pPr>
              <w:pStyle w:val="AmColumnHeading"/>
            </w:pPr>
            <w:r w:rsidRPr="00CA009B">
              <w:t>Alteração</w:t>
            </w:r>
          </w:p>
        </w:tc>
      </w:tr>
      <w:tr w:rsidR="0076262E" w:rsidRPr="00CA009B" w14:paraId="4BED89B4" w14:textId="77777777" w:rsidTr="008D3BAF">
        <w:trPr>
          <w:jc w:val="center"/>
        </w:trPr>
        <w:tc>
          <w:tcPr>
            <w:tcW w:w="4876" w:type="dxa"/>
            <w:tcBorders>
              <w:top w:val="nil"/>
              <w:left w:val="nil"/>
              <w:bottom w:val="nil"/>
              <w:right w:val="nil"/>
            </w:tcBorders>
          </w:tcPr>
          <w:p w14:paraId="25F84B11" w14:textId="77777777" w:rsidR="0076262E" w:rsidRPr="00CA009B" w:rsidRDefault="0076262E" w:rsidP="008D3BAF">
            <w:pPr>
              <w:pStyle w:val="Normal6a"/>
            </w:pPr>
          </w:p>
        </w:tc>
        <w:tc>
          <w:tcPr>
            <w:tcW w:w="4876" w:type="dxa"/>
            <w:tcBorders>
              <w:top w:val="nil"/>
              <w:left w:val="nil"/>
              <w:bottom w:val="nil"/>
              <w:right w:val="nil"/>
            </w:tcBorders>
          </w:tcPr>
          <w:p w14:paraId="41649D26" w14:textId="4775F684" w:rsidR="0076262E" w:rsidRPr="00CA009B" w:rsidRDefault="0076262E" w:rsidP="008D3BAF">
            <w:pPr>
              <w:pStyle w:val="Normal6a"/>
            </w:pPr>
            <w:r w:rsidRPr="00CA009B">
              <w:rPr>
                <w:b/>
                <w:i/>
              </w:rPr>
              <w:t>–</w:t>
            </w:r>
            <w:r w:rsidRPr="00CA009B">
              <w:tab/>
            </w:r>
            <w:r w:rsidRPr="00CA009B">
              <w:rPr>
                <w:b/>
                <w:i/>
              </w:rPr>
              <w:t>Tendo em conta a Constituição da Bósnia</w:t>
            </w:r>
            <w:r w:rsidR="0038123F">
              <w:rPr>
                <w:b/>
                <w:i/>
              </w:rPr>
              <w:noBreakHyphen/>
            </w:r>
            <w:r w:rsidRPr="00CA009B">
              <w:rPr>
                <w:b/>
                <w:i/>
              </w:rPr>
              <w:t>Herzegovina, na qual se estabelece que o país dispõe de três línguas oficiais,</w:t>
            </w:r>
          </w:p>
        </w:tc>
      </w:tr>
    </w:tbl>
    <w:p w14:paraId="72C8A27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60EAF64" w14:textId="77777777" w:rsidR="0076262E" w:rsidRPr="00CA009B" w:rsidRDefault="0076262E" w:rsidP="0076262E">
      <w:r w:rsidRPr="00CA009B">
        <w:rPr>
          <w:rStyle w:val="HideTWBExt"/>
        </w:rPr>
        <w:t>&lt;/Amend&gt;</w:t>
      </w:r>
    </w:p>
    <w:p w14:paraId="2B4D262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w:t>
      </w:r>
      <w:r w:rsidRPr="00CA009B">
        <w:rPr>
          <w:rStyle w:val="HideTWBExt"/>
        </w:rPr>
        <w:t>&lt;/NumAm&gt;</w:t>
      </w:r>
    </w:p>
    <w:p w14:paraId="49BE73AC"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A6879D5" w14:textId="77777777" w:rsidR="0076262E" w:rsidRPr="00CA009B" w:rsidRDefault="0076262E" w:rsidP="0076262E">
      <w:pPr>
        <w:pStyle w:val="NormalBold"/>
      </w:pPr>
      <w:r w:rsidRPr="00CA009B">
        <w:rPr>
          <w:rStyle w:val="HideTWBExt"/>
          <w:b w:val="0"/>
        </w:rPr>
        <w:t>&lt;/RepeatBlock-By&gt;</w:t>
      </w:r>
    </w:p>
    <w:p w14:paraId="0516ACE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1F31F09" w14:textId="098CA768" w:rsidR="0076262E" w:rsidRPr="00CA009B" w:rsidRDefault="0076262E" w:rsidP="0076262E">
      <w:pPr>
        <w:pStyle w:val="NormalBold"/>
      </w:pPr>
      <w:r w:rsidRPr="00CA009B">
        <w:rPr>
          <w:rStyle w:val="HideTWBExt"/>
        </w:rPr>
        <w:t>&lt;Article&gt;</w:t>
      </w:r>
      <w:r w:rsidRPr="00CA009B">
        <w:t>Citação 21</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232DA9B" w14:textId="77777777" w:rsidTr="008D3BAF">
        <w:trPr>
          <w:trHeight w:hRule="exact" w:val="240"/>
          <w:jc w:val="center"/>
        </w:trPr>
        <w:tc>
          <w:tcPr>
            <w:tcW w:w="9752" w:type="dxa"/>
            <w:gridSpan w:val="2"/>
            <w:tcBorders>
              <w:top w:val="nil"/>
              <w:left w:val="nil"/>
              <w:bottom w:val="nil"/>
              <w:right w:val="nil"/>
            </w:tcBorders>
          </w:tcPr>
          <w:p w14:paraId="76FA7A4D" w14:textId="77777777" w:rsidR="0076262E" w:rsidRPr="00CA009B" w:rsidRDefault="0076262E" w:rsidP="008D3BAF"/>
        </w:tc>
      </w:tr>
      <w:tr w:rsidR="0076262E" w:rsidRPr="00CA009B" w14:paraId="49900714" w14:textId="77777777" w:rsidTr="008D3BAF">
        <w:trPr>
          <w:trHeight w:val="240"/>
          <w:jc w:val="center"/>
        </w:trPr>
        <w:tc>
          <w:tcPr>
            <w:tcW w:w="4876" w:type="dxa"/>
            <w:tcBorders>
              <w:top w:val="nil"/>
              <w:left w:val="nil"/>
              <w:bottom w:val="nil"/>
              <w:right w:val="nil"/>
            </w:tcBorders>
          </w:tcPr>
          <w:p w14:paraId="73F91EE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722B53F" w14:textId="77777777" w:rsidR="0076262E" w:rsidRPr="00CA009B" w:rsidRDefault="0076262E" w:rsidP="008D3BAF">
            <w:pPr>
              <w:pStyle w:val="AmColumnHeading"/>
            </w:pPr>
            <w:r w:rsidRPr="00CA009B">
              <w:t>Alteração</w:t>
            </w:r>
          </w:p>
        </w:tc>
      </w:tr>
      <w:tr w:rsidR="0076262E" w:rsidRPr="00CA009B" w14:paraId="64F959A9" w14:textId="77777777" w:rsidTr="008D3BAF">
        <w:trPr>
          <w:jc w:val="center"/>
        </w:trPr>
        <w:tc>
          <w:tcPr>
            <w:tcW w:w="4876" w:type="dxa"/>
            <w:tcBorders>
              <w:top w:val="nil"/>
              <w:left w:val="nil"/>
              <w:bottom w:val="nil"/>
              <w:right w:val="nil"/>
            </w:tcBorders>
          </w:tcPr>
          <w:p w14:paraId="356C7843" w14:textId="77777777" w:rsidR="0076262E" w:rsidRPr="00CA009B" w:rsidRDefault="0076262E" w:rsidP="008D3BAF">
            <w:pPr>
              <w:pStyle w:val="Normal6a"/>
            </w:pPr>
          </w:p>
        </w:tc>
        <w:tc>
          <w:tcPr>
            <w:tcW w:w="4876" w:type="dxa"/>
            <w:tcBorders>
              <w:top w:val="nil"/>
              <w:left w:val="nil"/>
              <w:bottom w:val="nil"/>
              <w:right w:val="nil"/>
            </w:tcBorders>
          </w:tcPr>
          <w:p w14:paraId="1D4E6EB2" w14:textId="15B6E79E" w:rsidR="0076262E" w:rsidRPr="00CA009B" w:rsidRDefault="0076262E" w:rsidP="008D3BAF">
            <w:pPr>
              <w:pStyle w:val="Normal6a"/>
            </w:pPr>
            <w:r w:rsidRPr="00CA009B">
              <w:rPr>
                <w:b/>
                <w:i/>
              </w:rPr>
              <w:t>–</w:t>
            </w:r>
            <w:r w:rsidRPr="00CA009B">
              <w:tab/>
            </w:r>
            <w:r w:rsidRPr="00CA009B">
              <w:rPr>
                <w:b/>
                <w:i/>
              </w:rPr>
              <w:t>Tendo em conta a Constituição da Bósnia</w:t>
            </w:r>
            <w:r w:rsidR="0038123F">
              <w:rPr>
                <w:b/>
                <w:i/>
              </w:rPr>
              <w:noBreakHyphen/>
            </w:r>
            <w:r w:rsidRPr="00CA009B">
              <w:rPr>
                <w:b/>
                <w:i/>
              </w:rPr>
              <w:t>Herzegovina,</w:t>
            </w:r>
          </w:p>
        </w:tc>
      </w:tr>
    </w:tbl>
    <w:p w14:paraId="4CF18EA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9FB3400" w14:textId="77777777" w:rsidR="0076262E" w:rsidRPr="00CA009B" w:rsidRDefault="0076262E" w:rsidP="0076262E">
      <w:r w:rsidRPr="00CA009B">
        <w:rPr>
          <w:rStyle w:val="HideTWBExt"/>
        </w:rPr>
        <w:t>&lt;/Amend&gt;</w:t>
      </w:r>
    </w:p>
    <w:p w14:paraId="07FC22AF"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9</w:t>
      </w:r>
      <w:r w:rsidRPr="00CA009B">
        <w:rPr>
          <w:rStyle w:val="HideTWBExt"/>
        </w:rPr>
        <w:t>&lt;/NumAm&gt;</w:t>
      </w:r>
    </w:p>
    <w:p w14:paraId="6ECB49BF"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07D90ABE" w14:textId="77777777" w:rsidR="0076262E" w:rsidRPr="00CA009B" w:rsidRDefault="0076262E" w:rsidP="0076262E">
      <w:pPr>
        <w:pStyle w:val="NormalBold"/>
      </w:pPr>
      <w:r w:rsidRPr="00CA009B">
        <w:rPr>
          <w:rStyle w:val="HideTWBExt"/>
          <w:b w:val="0"/>
        </w:rPr>
        <w:t>&lt;/RepeatBlock-By&gt;</w:t>
      </w:r>
    </w:p>
    <w:p w14:paraId="2C7DD34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21FCDE4" w14:textId="4F357ABB" w:rsidR="0076262E" w:rsidRPr="00CA009B" w:rsidRDefault="0076262E" w:rsidP="0076262E">
      <w:pPr>
        <w:pStyle w:val="NormalBold"/>
      </w:pPr>
      <w:r w:rsidRPr="00CA009B">
        <w:rPr>
          <w:rStyle w:val="HideTWBExt"/>
        </w:rPr>
        <w:t>&lt;Article&gt;</w:t>
      </w:r>
      <w:r w:rsidRPr="00CA009B">
        <w:t>Citação 21</w:t>
      </w:r>
      <w:r w:rsidR="0038123F">
        <w:noBreakHyphen/>
      </w:r>
      <w:r w:rsidRPr="00CA009B">
        <w:t>B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48A5128" w14:textId="77777777" w:rsidTr="008D3BAF">
        <w:trPr>
          <w:trHeight w:hRule="exact" w:val="240"/>
          <w:jc w:val="center"/>
        </w:trPr>
        <w:tc>
          <w:tcPr>
            <w:tcW w:w="9752" w:type="dxa"/>
            <w:gridSpan w:val="2"/>
            <w:tcBorders>
              <w:top w:val="nil"/>
              <w:left w:val="nil"/>
              <w:bottom w:val="nil"/>
              <w:right w:val="nil"/>
            </w:tcBorders>
          </w:tcPr>
          <w:p w14:paraId="492AA860" w14:textId="77777777" w:rsidR="0076262E" w:rsidRPr="00CA009B" w:rsidRDefault="0076262E" w:rsidP="008D3BAF"/>
        </w:tc>
      </w:tr>
      <w:tr w:rsidR="0076262E" w:rsidRPr="00CA009B" w14:paraId="4CE08CD5" w14:textId="77777777" w:rsidTr="008D3BAF">
        <w:trPr>
          <w:trHeight w:val="240"/>
          <w:jc w:val="center"/>
        </w:trPr>
        <w:tc>
          <w:tcPr>
            <w:tcW w:w="4876" w:type="dxa"/>
            <w:tcBorders>
              <w:top w:val="nil"/>
              <w:left w:val="nil"/>
              <w:bottom w:val="nil"/>
              <w:right w:val="nil"/>
            </w:tcBorders>
          </w:tcPr>
          <w:p w14:paraId="49581CA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4514568" w14:textId="77777777" w:rsidR="0076262E" w:rsidRPr="00CA009B" w:rsidRDefault="0076262E" w:rsidP="008D3BAF">
            <w:pPr>
              <w:pStyle w:val="AmColumnHeading"/>
            </w:pPr>
            <w:r w:rsidRPr="00CA009B">
              <w:t>Alteração</w:t>
            </w:r>
          </w:p>
        </w:tc>
      </w:tr>
      <w:tr w:rsidR="0076262E" w:rsidRPr="00CA009B" w14:paraId="4BB007C2" w14:textId="77777777" w:rsidTr="008D3BAF">
        <w:trPr>
          <w:jc w:val="center"/>
        </w:trPr>
        <w:tc>
          <w:tcPr>
            <w:tcW w:w="4876" w:type="dxa"/>
            <w:tcBorders>
              <w:top w:val="nil"/>
              <w:left w:val="nil"/>
              <w:bottom w:val="nil"/>
              <w:right w:val="nil"/>
            </w:tcBorders>
          </w:tcPr>
          <w:p w14:paraId="5D87B05A" w14:textId="77777777" w:rsidR="0076262E" w:rsidRPr="00CA009B" w:rsidRDefault="0076262E" w:rsidP="008D3BAF">
            <w:pPr>
              <w:pStyle w:val="Normal6a"/>
            </w:pPr>
          </w:p>
        </w:tc>
        <w:tc>
          <w:tcPr>
            <w:tcW w:w="4876" w:type="dxa"/>
            <w:tcBorders>
              <w:top w:val="nil"/>
              <w:left w:val="nil"/>
              <w:bottom w:val="nil"/>
              <w:right w:val="nil"/>
            </w:tcBorders>
          </w:tcPr>
          <w:p w14:paraId="398558E4" w14:textId="77777777" w:rsidR="0076262E" w:rsidRPr="00CA009B" w:rsidRDefault="0076262E" w:rsidP="008D3BAF">
            <w:pPr>
              <w:pStyle w:val="Normal6a"/>
            </w:pPr>
            <w:r w:rsidRPr="00CA009B">
              <w:rPr>
                <w:b/>
                <w:i/>
              </w:rPr>
              <w:t>–</w:t>
            </w:r>
            <w:r w:rsidRPr="00CA009B">
              <w:tab/>
            </w:r>
            <w:r w:rsidRPr="00CA009B">
              <w:rPr>
                <w:b/>
                <w:i/>
              </w:rPr>
              <w:t>Tendo em conta a Convenção da UNESCO sobre a Proteção e a Promoção da Diversidade das Expressões Culturais, de 20 de outubro de 2005,</w:t>
            </w:r>
          </w:p>
        </w:tc>
      </w:tr>
    </w:tbl>
    <w:p w14:paraId="3B266AA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BD665F4" w14:textId="77777777" w:rsidR="0076262E" w:rsidRPr="00CA009B" w:rsidRDefault="0076262E" w:rsidP="0076262E">
      <w:r w:rsidRPr="00CA009B">
        <w:rPr>
          <w:rStyle w:val="HideTWBExt"/>
        </w:rPr>
        <w:t>&lt;/Amend&gt;</w:t>
      </w:r>
    </w:p>
    <w:p w14:paraId="75C8A01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w:t>
      </w:r>
      <w:r w:rsidRPr="00CA009B">
        <w:rPr>
          <w:rStyle w:val="HideTWBExt"/>
        </w:rPr>
        <w:t>&lt;/NumAm&gt;</w:t>
      </w:r>
    </w:p>
    <w:p w14:paraId="2CB1E939"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404CEDF9" w14:textId="77777777" w:rsidR="0076262E" w:rsidRPr="00CA009B" w:rsidRDefault="0076262E" w:rsidP="0076262E">
      <w:pPr>
        <w:pStyle w:val="NormalBold"/>
      </w:pPr>
      <w:r w:rsidRPr="00CA009B">
        <w:rPr>
          <w:rStyle w:val="HideTWBExt"/>
          <w:b w:val="0"/>
        </w:rPr>
        <w:t>&lt;/RepeatBlock-By&gt;</w:t>
      </w:r>
    </w:p>
    <w:p w14:paraId="6252411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8993009" w14:textId="3E14F49E" w:rsidR="0076262E" w:rsidRPr="00CA009B" w:rsidRDefault="0076262E" w:rsidP="0076262E">
      <w:pPr>
        <w:pStyle w:val="NormalBold"/>
      </w:pPr>
      <w:r w:rsidRPr="00CA009B">
        <w:rPr>
          <w:rStyle w:val="HideTWBExt"/>
        </w:rPr>
        <w:t>&lt;Article&gt;</w:t>
      </w:r>
      <w:r w:rsidRPr="00CA009B">
        <w:t>Citação 21</w:t>
      </w:r>
      <w:r w:rsidR="0038123F">
        <w:noBreakHyphen/>
      </w:r>
      <w:r w:rsidRPr="00CA009B">
        <w:t>B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E5AD635" w14:textId="77777777" w:rsidTr="008D3BAF">
        <w:trPr>
          <w:trHeight w:hRule="exact" w:val="240"/>
          <w:jc w:val="center"/>
        </w:trPr>
        <w:tc>
          <w:tcPr>
            <w:tcW w:w="9752" w:type="dxa"/>
            <w:gridSpan w:val="2"/>
            <w:tcBorders>
              <w:top w:val="nil"/>
              <w:left w:val="nil"/>
              <w:bottom w:val="nil"/>
              <w:right w:val="nil"/>
            </w:tcBorders>
          </w:tcPr>
          <w:p w14:paraId="77D480B7" w14:textId="77777777" w:rsidR="0076262E" w:rsidRPr="00CA009B" w:rsidRDefault="0076262E" w:rsidP="008D3BAF"/>
        </w:tc>
      </w:tr>
      <w:tr w:rsidR="0076262E" w:rsidRPr="00CA009B" w14:paraId="1FF2003B" w14:textId="77777777" w:rsidTr="008D3BAF">
        <w:trPr>
          <w:trHeight w:val="240"/>
          <w:jc w:val="center"/>
        </w:trPr>
        <w:tc>
          <w:tcPr>
            <w:tcW w:w="4876" w:type="dxa"/>
            <w:tcBorders>
              <w:top w:val="nil"/>
              <w:left w:val="nil"/>
              <w:bottom w:val="nil"/>
              <w:right w:val="nil"/>
            </w:tcBorders>
          </w:tcPr>
          <w:p w14:paraId="6DD86E1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3055DF3" w14:textId="77777777" w:rsidR="0076262E" w:rsidRPr="00CA009B" w:rsidRDefault="0076262E" w:rsidP="008D3BAF">
            <w:pPr>
              <w:pStyle w:val="AmColumnHeading"/>
            </w:pPr>
            <w:r w:rsidRPr="00CA009B">
              <w:t>Alteração</w:t>
            </w:r>
          </w:p>
        </w:tc>
      </w:tr>
      <w:tr w:rsidR="0076262E" w:rsidRPr="00CA009B" w14:paraId="109B0A50" w14:textId="77777777" w:rsidTr="008D3BAF">
        <w:trPr>
          <w:jc w:val="center"/>
        </w:trPr>
        <w:tc>
          <w:tcPr>
            <w:tcW w:w="4876" w:type="dxa"/>
            <w:tcBorders>
              <w:top w:val="nil"/>
              <w:left w:val="nil"/>
              <w:bottom w:val="nil"/>
              <w:right w:val="nil"/>
            </w:tcBorders>
          </w:tcPr>
          <w:p w14:paraId="21FF9FD1" w14:textId="77777777" w:rsidR="0076262E" w:rsidRPr="00CA009B" w:rsidRDefault="0076262E" w:rsidP="008D3BAF">
            <w:pPr>
              <w:pStyle w:val="Normal6a"/>
            </w:pPr>
          </w:p>
        </w:tc>
        <w:tc>
          <w:tcPr>
            <w:tcW w:w="4876" w:type="dxa"/>
            <w:tcBorders>
              <w:top w:val="nil"/>
              <w:left w:val="nil"/>
              <w:bottom w:val="nil"/>
              <w:right w:val="nil"/>
            </w:tcBorders>
          </w:tcPr>
          <w:p w14:paraId="66A2DA3B" w14:textId="77777777" w:rsidR="0076262E" w:rsidRPr="00CA009B" w:rsidRDefault="0076262E" w:rsidP="008D3BAF">
            <w:pPr>
              <w:pStyle w:val="Normal6a"/>
            </w:pPr>
            <w:r w:rsidRPr="00CA009B">
              <w:rPr>
                <w:b/>
                <w:i/>
              </w:rPr>
              <w:t>–</w:t>
            </w:r>
            <w:r w:rsidRPr="00CA009B">
              <w:tab/>
            </w:r>
            <w:r w:rsidRPr="00CA009B">
              <w:rPr>
                <w:b/>
                <w:i/>
              </w:rPr>
              <w:t>Tendo em conta a Convenção da UNESCO sobre a Proteção e a Promoção da Diversidade das Expressões Culturais, de 20 de outubro de 2005,</w:t>
            </w:r>
          </w:p>
        </w:tc>
      </w:tr>
    </w:tbl>
    <w:p w14:paraId="26E762B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5C32DE0" w14:textId="77777777" w:rsidR="0076262E" w:rsidRPr="00CA009B" w:rsidRDefault="0076262E" w:rsidP="0076262E">
      <w:r w:rsidRPr="00CA009B">
        <w:rPr>
          <w:rStyle w:val="HideTWBExt"/>
        </w:rPr>
        <w:t>&lt;/Amend&gt;</w:t>
      </w:r>
    </w:p>
    <w:p w14:paraId="6457F5C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w:t>
      </w:r>
      <w:r w:rsidRPr="00CA009B">
        <w:rPr>
          <w:rStyle w:val="HideTWBExt"/>
        </w:rPr>
        <w:t>&lt;/NumAm&gt;</w:t>
      </w:r>
    </w:p>
    <w:p w14:paraId="1D7C291C"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3F41E6E5" w14:textId="77777777" w:rsidR="0076262E" w:rsidRPr="00CA009B" w:rsidRDefault="0076262E" w:rsidP="0076262E">
      <w:pPr>
        <w:pStyle w:val="NormalBold"/>
      </w:pPr>
      <w:r w:rsidRPr="00CA009B">
        <w:rPr>
          <w:rStyle w:val="HideTWBExt"/>
          <w:b w:val="0"/>
        </w:rPr>
        <w:t>&lt;/RepeatBlock-By&gt;</w:t>
      </w:r>
    </w:p>
    <w:p w14:paraId="5E43C33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8A527FD" w14:textId="246A26F1" w:rsidR="0076262E" w:rsidRPr="00CA009B" w:rsidRDefault="0076262E" w:rsidP="0076262E">
      <w:pPr>
        <w:pStyle w:val="NormalBold"/>
      </w:pPr>
      <w:r w:rsidRPr="00CA009B">
        <w:rPr>
          <w:rStyle w:val="HideTWBExt"/>
        </w:rPr>
        <w:t>&lt;Article&gt;</w:t>
      </w:r>
      <w:r w:rsidRPr="00CA009B">
        <w:t>Citação 21</w:t>
      </w:r>
      <w:r w:rsidR="0038123F">
        <w:noBreakHyphen/>
      </w:r>
      <w:r w:rsidRPr="00CA009B">
        <w:t>C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830B455" w14:textId="77777777" w:rsidTr="008D3BAF">
        <w:trPr>
          <w:trHeight w:hRule="exact" w:val="240"/>
          <w:jc w:val="center"/>
        </w:trPr>
        <w:tc>
          <w:tcPr>
            <w:tcW w:w="9752" w:type="dxa"/>
            <w:gridSpan w:val="2"/>
            <w:tcBorders>
              <w:top w:val="nil"/>
              <w:left w:val="nil"/>
              <w:bottom w:val="nil"/>
              <w:right w:val="nil"/>
            </w:tcBorders>
          </w:tcPr>
          <w:p w14:paraId="22FBFD4A" w14:textId="77777777" w:rsidR="0076262E" w:rsidRPr="00CA009B" w:rsidRDefault="0076262E" w:rsidP="008D3BAF"/>
        </w:tc>
      </w:tr>
      <w:tr w:rsidR="0076262E" w:rsidRPr="00CA009B" w14:paraId="4AF4AF08" w14:textId="77777777" w:rsidTr="008D3BAF">
        <w:trPr>
          <w:trHeight w:val="240"/>
          <w:jc w:val="center"/>
        </w:trPr>
        <w:tc>
          <w:tcPr>
            <w:tcW w:w="4876" w:type="dxa"/>
            <w:tcBorders>
              <w:top w:val="nil"/>
              <w:left w:val="nil"/>
              <w:bottom w:val="nil"/>
              <w:right w:val="nil"/>
            </w:tcBorders>
          </w:tcPr>
          <w:p w14:paraId="3F83006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FB3ACB0" w14:textId="77777777" w:rsidR="0076262E" w:rsidRPr="00CA009B" w:rsidRDefault="0076262E" w:rsidP="008D3BAF">
            <w:pPr>
              <w:pStyle w:val="AmColumnHeading"/>
            </w:pPr>
            <w:r w:rsidRPr="00CA009B">
              <w:t>Alteração</w:t>
            </w:r>
          </w:p>
        </w:tc>
      </w:tr>
      <w:tr w:rsidR="0076262E" w:rsidRPr="00CA009B" w14:paraId="79290E3C" w14:textId="77777777" w:rsidTr="008D3BAF">
        <w:trPr>
          <w:jc w:val="center"/>
        </w:trPr>
        <w:tc>
          <w:tcPr>
            <w:tcW w:w="4876" w:type="dxa"/>
            <w:tcBorders>
              <w:top w:val="nil"/>
              <w:left w:val="nil"/>
              <w:bottom w:val="nil"/>
              <w:right w:val="nil"/>
            </w:tcBorders>
          </w:tcPr>
          <w:p w14:paraId="27EBB09B" w14:textId="77777777" w:rsidR="0076262E" w:rsidRPr="00CA009B" w:rsidRDefault="0076262E" w:rsidP="008D3BAF">
            <w:pPr>
              <w:pStyle w:val="Normal6a"/>
            </w:pPr>
          </w:p>
        </w:tc>
        <w:tc>
          <w:tcPr>
            <w:tcW w:w="4876" w:type="dxa"/>
            <w:tcBorders>
              <w:top w:val="nil"/>
              <w:left w:val="nil"/>
              <w:bottom w:val="nil"/>
              <w:right w:val="nil"/>
            </w:tcBorders>
          </w:tcPr>
          <w:p w14:paraId="17E2F6F7" w14:textId="77777777" w:rsidR="0076262E" w:rsidRPr="00CA009B" w:rsidRDefault="0076262E" w:rsidP="008D3BAF">
            <w:pPr>
              <w:pStyle w:val="Normal6a"/>
            </w:pPr>
            <w:r w:rsidRPr="00CA009B">
              <w:rPr>
                <w:b/>
                <w:i/>
              </w:rPr>
              <w:t>–</w:t>
            </w:r>
            <w:r w:rsidRPr="00CA009B">
              <w:tab/>
            </w:r>
            <w:r w:rsidRPr="00CA009B">
              <w:rPr>
                <w:b/>
                <w:i/>
              </w:rPr>
              <w:t>Tendo em conta a Convenção da UNESCO sobre o direito à educação na língua materna,</w:t>
            </w:r>
          </w:p>
        </w:tc>
      </w:tr>
    </w:tbl>
    <w:p w14:paraId="37140FF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7B4DCBC" w14:textId="77777777" w:rsidR="0076262E" w:rsidRPr="00CA009B" w:rsidRDefault="0076262E" w:rsidP="0076262E">
      <w:r w:rsidRPr="00CA009B">
        <w:rPr>
          <w:rStyle w:val="HideTWBExt"/>
        </w:rPr>
        <w:t>&lt;/Amend&gt;</w:t>
      </w:r>
    </w:p>
    <w:p w14:paraId="74693712"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12</w:t>
      </w:r>
      <w:r w:rsidRPr="00CA009B">
        <w:rPr>
          <w:rStyle w:val="HideTWBExt"/>
        </w:rPr>
        <w:t>&lt;/NumAm&gt;</w:t>
      </w:r>
    </w:p>
    <w:p w14:paraId="0372A368" w14:textId="0A5DDF68"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5FF3759E" w14:textId="77777777" w:rsidR="0076262E" w:rsidRPr="00CA009B" w:rsidRDefault="0076262E" w:rsidP="0076262E">
      <w:pPr>
        <w:pStyle w:val="NormalBold"/>
      </w:pPr>
      <w:r w:rsidRPr="00CA009B">
        <w:rPr>
          <w:rStyle w:val="HideTWBExt"/>
          <w:b w:val="0"/>
        </w:rPr>
        <w:t>&lt;/RepeatBlock-By&gt;</w:t>
      </w:r>
    </w:p>
    <w:p w14:paraId="19F4080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1E43E38" w14:textId="7C533192" w:rsidR="0076262E" w:rsidRPr="00CA009B" w:rsidRDefault="0076262E" w:rsidP="0076262E">
      <w:pPr>
        <w:pStyle w:val="NormalBold"/>
      </w:pPr>
      <w:r w:rsidRPr="00CA009B">
        <w:rPr>
          <w:rStyle w:val="HideTWBExt"/>
        </w:rPr>
        <w:t>&lt;Article&gt;</w:t>
      </w:r>
      <w:r w:rsidRPr="00CA009B">
        <w:t>Citação 21</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AC31C30" w14:textId="77777777" w:rsidTr="008D3BAF">
        <w:trPr>
          <w:trHeight w:hRule="exact" w:val="240"/>
          <w:jc w:val="center"/>
        </w:trPr>
        <w:tc>
          <w:tcPr>
            <w:tcW w:w="9752" w:type="dxa"/>
            <w:gridSpan w:val="2"/>
            <w:tcBorders>
              <w:top w:val="nil"/>
              <w:left w:val="nil"/>
              <w:bottom w:val="nil"/>
              <w:right w:val="nil"/>
            </w:tcBorders>
          </w:tcPr>
          <w:p w14:paraId="6C33D018" w14:textId="77777777" w:rsidR="0076262E" w:rsidRPr="00CA009B" w:rsidRDefault="0076262E" w:rsidP="008D3BAF"/>
        </w:tc>
      </w:tr>
      <w:tr w:rsidR="0076262E" w:rsidRPr="00CA009B" w14:paraId="5C128FA1" w14:textId="77777777" w:rsidTr="008D3BAF">
        <w:trPr>
          <w:trHeight w:val="240"/>
          <w:jc w:val="center"/>
        </w:trPr>
        <w:tc>
          <w:tcPr>
            <w:tcW w:w="4876" w:type="dxa"/>
            <w:tcBorders>
              <w:top w:val="nil"/>
              <w:left w:val="nil"/>
              <w:bottom w:val="nil"/>
              <w:right w:val="nil"/>
            </w:tcBorders>
          </w:tcPr>
          <w:p w14:paraId="4A1D0D7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79A78A1" w14:textId="77777777" w:rsidR="0076262E" w:rsidRPr="00CA009B" w:rsidRDefault="0076262E" w:rsidP="008D3BAF">
            <w:pPr>
              <w:pStyle w:val="AmColumnHeading"/>
            </w:pPr>
            <w:r w:rsidRPr="00CA009B">
              <w:t>Alteração</w:t>
            </w:r>
          </w:p>
        </w:tc>
      </w:tr>
      <w:tr w:rsidR="0076262E" w:rsidRPr="00CA009B" w14:paraId="395C6FF1" w14:textId="77777777" w:rsidTr="008D3BAF">
        <w:trPr>
          <w:jc w:val="center"/>
        </w:trPr>
        <w:tc>
          <w:tcPr>
            <w:tcW w:w="4876" w:type="dxa"/>
            <w:tcBorders>
              <w:top w:val="nil"/>
              <w:left w:val="nil"/>
              <w:bottom w:val="nil"/>
              <w:right w:val="nil"/>
            </w:tcBorders>
          </w:tcPr>
          <w:p w14:paraId="4F1CF6D8" w14:textId="77777777" w:rsidR="0076262E" w:rsidRPr="00CA009B" w:rsidRDefault="0076262E" w:rsidP="008D3BAF">
            <w:pPr>
              <w:pStyle w:val="Normal6a"/>
            </w:pPr>
          </w:p>
        </w:tc>
        <w:tc>
          <w:tcPr>
            <w:tcW w:w="4876" w:type="dxa"/>
            <w:tcBorders>
              <w:top w:val="nil"/>
              <w:left w:val="nil"/>
              <w:bottom w:val="nil"/>
              <w:right w:val="nil"/>
            </w:tcBorders>
          </w:tcPr>
          <w:p w14:paraId="253690C4" w14:textId="3DA5FB40" w:rsidR="0076262E" w:rsidRPr="00CA009B" w:rsidRDefault="0076262E" w:rsidP="008D3BAF">
            <w:pPr>
              <w:pStyle w:val="Normal6a"/>
            </w:pPr>
            <w:r w:rsidRPr="00CA009B">
              <w:rPr>
                <w:b/>
                <w:i/>
              </w:rPr>
              <w:t>–</w:t>
            </w:r>
            <w:r w:rsidRPr="00CA009B">
              <w:tab/>
            </w:r>
            <w:r w:rsidRPr="00CA009B">
              <w:rPr>
                <w:b/>
                <w:i/>
              </w:rPr>
              <w:t>Tendo em conta o parecer de 2005 da Comissão de Veneza sobre a situação constitucional na Bósnia</w:t>
            </w:r>
            <w:r w:rsidR="0038123F">
              <w:rPr>
                <w:b/>
                <w:i/>
              </w:rPr>
              <w:noBreakHyphen/>
            </w:r>
            <w:r w:rsidRPr="00CA009B">
              <w:rPr>
                <w:b/>
                <w:i/>
              </w:rPr>
              <w:t>Herzegovina e as atribuições do Alto Representante,</w:t>
            </w:r>
          </w:p>
        </w:tc>
      </w:tr>
    </w:tbl>
    <w:p w14:paraId="2A3F47F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8B9B423" w14:textId="77777777" w:rsidR="0076262E" w:rsidRPr="00CA009B" w:rsidRDefault="0076262E" w:rsidP="0076262E">
      <w:r w:rsidRPr="00CA009B">
        <w:rPr>
          <w:rStyle w:val="HideTWBExt"/>
        </w:rPr>
        <w:t>&lt;/Amend&gt;</w:t>
      </w:r>
    </w:p>
    <w:p w14:paraId="7B8BCAF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13</w:t>
      </w:r>
      <w:r w:rsidRPr="00CA009B">
        <w:rPr>
          <w:rStyle w:val="HideTWBExt"/>
        </w:rPr>
        <w:t>&lt;/NumAm&gt;</w:t>
      </w:r>
    </w:p>
    <w:p w14:paraId="3CF5872C"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324F7422" w14:textId="77777777" w:rsidR="0076262E" w:rsidRPr="00CA009B" w:rsidRDefault="0076262E" w:rsidP="0076262E">
      <w:pPr>
        <w:pStyle w:val="NormalBold"/>
      </w:pPr>
      <w:r w:rsidRPr="00CA009B">
        <w:rPr>
          <w:rStyle w:val="HideTWBExt"/>
          <w:b w:val="0"/>
        </w:rPr>
        <w:t>&lt;/RepeatBlock-By&gt;</w:t>
      </w:r>
    </w:p>
    <w:p w14:paraId="2D270B5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DEA5A39" w14:textId="7DE640CA" w:rsidR="0076262E" w:rsidRPr="00CA009B" w:rsidRDefault="0076262E" w:rsidP="0076262E">
      <w:pPr>
        <w:pStyle w:val="NormalBold"/>
      </w:pPr>
      <w:r w:rsidRPr="00CA009B">
        <w:rPr>
          <w:rStyle w:val="HideTWBExt"/>
        </w:rPr>
        <w:t>&lt;Article&gt;</w:t>
      </w:r>
      <w:r w:rsidRPr="00CA009B">
        <w:t>Citação 21</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9708527" w14:textId="77777777" w:rsidTr="008D3BAF">
        <w:trPr>
          <w:trHeight w:hRule="exact" w:val="240"/>
          <w:jc w:val="center"/>
        </w:trPr>
        <w:tc>
          <w:tcPr>
            <w:tcW w:w="9752" w:type="dxa"/>
            <w:gridSpan w:val="2"/>
            <w:tcBorders>
              <w:top w:val="nil"/>
              <w:left w:val="nil"/>
              <w:bottom w:val="nil"/>
              <w:right w:val="nil"/>
            </w:tcBorders>
          </w:tcPr>
          <w:p w14:paraId="32942C34" w14:textId="77777777" w:rsidR="0076262E" w:rsidRPr="00CA009B" w:rsidRDefault="0076262E" w:rsidP="008D3BAF"/>
        </w:tc>
      </w:tr>
      <w:tr w:rsidR="0076262E" w:rsidRPr="00CA009B" w14:paraId="3365EC74" w14:textId="77777777" w:rsidTr="008D3BAF">
        <w:trPr>
          <w:trHeight w:val="240"/>
          <w:jc w:val="center"/>
        </w:trPr>
        <w:tc>
          <w:tcPr>
            <w:tcW w:w="4876" w:type="dxa"/>
            <w:tcBorders>
              <w:top w:val="nil"/>
              <w:left w:val="nil"/>
              <w:bottom w:val="nil"/>
              <w:right w:val="nil"/>
            </w:tcBorders>
          </w:tcPr>
          <w:p w14:paraId="6CB1273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3399715" w14:textId="77777777" w:rsidR="0076262E" w:rsidRPr="00CA009B" w:rsidRDefault="0076262E" w:rsidP="008D3BAF">
            <w:pPr>
              <w:pStyle w:val="AmColumnHeading"/>
            </w:pPr>
            <w:r w:rsidRPr="00CA009B">
              <w:t>Alteração</w:t>
            </w:r>
          </w:p>
        </w:tc>
      </w:tr>
      <w:tr w:rsidR="0076262E" w:rsidRPr="00CA009B" w14:paraId="324B709C" w14:textId="77777777" w:rsidTr="008D3BAF">
        <w:trPr>
          <w:jc w:val="center"/>
        </w:trPr>
        <w:tc>
          <w:tcPr>
            <w:tcW w:w="4876" w:type="dxa"/>
            <w:tcBorders>
              <w:top w:val="nil"/>
              <w:left w:val="nil"/>
              <w:bottom w:val="nil"/>
              <w:right w:val="nil"/>
            </w:tcBorders>
          </w:tcPr>
          <w:p w14:paraId="682CE03A" w14:textId="77777777" w:rsidR="0076262E" w:rsidRPr="00CA009B" w:rsidRDefault="0076262E" w:rsidP="008D3BAF">
            <w:pPr>
              <w:pStyle w:val="Normal6a"/>
            </w:pPr>
          </w:p>
        </w:tc>
        <w:tc>
          <w:tcPr>
            <w:tcW w:w="4876" w:type="dxa"/>
            <w:tcBorders>
              <w:top w:val="nil"/>
              <w:left w:val="nil"/>
              <w:bottom w:val="nil"/>
              <w:right w:val="nil"/>
            </w:tcBorders>
          </w:tcPr>
          <w:p w14:paraId="1CA2F2DB" w14:textId="7EDF2944" w:rsidR="0076262E" w:rsidRPr="00CA009B" w:rsidRDefault="0076262E" w:rsidP="008D3BAF">
            <w:pPr>
              <w:pStyle w:val="Normal6a"/>
            </w:pPr>
            <w:r w:rsidRPr="00CA009B">
              <w:rPr>
                <w:b/>
                <w:i/>
              </w:rPr>
              <w:t>–</w:t>
            </w:r>
            <w:r w:rsidRPr="00CA009B">
              <w:tab/>
            </w:r>
            <w:r w:rsidRPr="00CA009B">
              <w:rPr>
                <w:b/>
                <w:i/>
              </w:rPr>
              <w:t>Tendo em conta a declaração conjunta, de 18 de fevereiro de 2026, da Delegação da União Europeia na Bósnia</w:t>
            </w:r>
            <w:r w:rsidR="0038123F">
              <w:rPr>
                <w:b/>
                <w:i/>
              </w:rPr>
              <w:noBreakHyphen/>
            </w:r>
            <w:r w:rsidRPr="00CA009B">
              <w:rPr>
                <w:b/>
                <w:i/>
              </w:rPr>
              <w:t>Herzegovina e do Gabinete do REUE sobre slogans e parafernália relacionados com ideologias fascistas no recente concerto em Široki Brijeg,</w:t>
            </w:r>
          </w:p>
        </w:tc>
      </w:tr>
    </w:tbl>
    <w:p w14:paraId="132BDB3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4860FA6" w14:textId="77777777" w:rsidR="0076262E" w:rsidRPr="00CA009B" w:rsidRDefault="0076262E" w:rsidP="0076262E">
      <w:r w:rsidRPr="00CA009B">
        <w:rPr>
          <w:rStyle w:val="HideTWBExt"/>
        </w:rPr>
        <w:t>&lt;/Amend&gt;</w:t>
      </w:r>
    </w:p>
    <w:p w14:paraId="3DE89CD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w:t>
      </w:r>
      <w:r w:rsidRPr="00CA009B">
        <w:rPr>
          <w:rStyle w:val="HideTWBExt"/>
        </w:rPr>
        <w:t>&lt;/NumAm&gt;</w:t>
      </w:r>
    </w:p>
    <w:p w14:paraId="1FD6C133"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0CBE7F1F" w14:textId="77777777" w:rsidR="0076262E" w:rsidRPr="00CA009B" w:rsidRDefault="0076262E" w:rsidP="0076262E">
      <w:pPr>
        <w:pStyle w:val="NormalBold"/>
      </w:pPr>
      <w:r w:rsidRPr="00CA009B">
        <w:rPr>
          <w:rStyle w:val="HideTWBExt"/>
          <w:b w:val="0"/>
        </w:rPr>
        <w:t>&lt;/RepeatBlock-By&gt;</w:t>
      </w:r>
    </w:p>
    <w:p w14:paraId="031F879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BA0FEE5" w14:textId="57806AE4" w:rsidR="0076262E" w:rsidRPr="00CA009B" w:rsidRDefault="0076262E" w:rsidP="0076262E">
      <w:pPr>
        <w:pStyle w:val="NormalBold"/>
      </w:pPr>
      <w:r w:rsidRPr="00CA009B">
        <w:rPr>
          <w:rStyle w:val="HideTWBExt"/>
        </w:rPr>
        <w:t>&lt;Article&gt;</w:t>
      </w:r>
      <w:r w:rsidRPr="00CA009B">
        <w:t>Citação 21</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056E554" w14:textId="77777777" w:rsidTr="008D3BAF">
        <w:trPr>
          <w:trHeight w:hRule="exact" w:val="240"/>
          <w:jc w:val="center"/>
        </w:trPr>
        <w:tc>
          <w:tcPr>
            <w:tcW w:w="9752" w:type="dxa"/>
            <w:gridSpan w:val="2"/>
            <w:tcBorders>
              <w:top w:val="nil"/>
              <w:left w:val="nil"/>
              <w:bottom w:val="nil"/>
              <w:right w:val="nil"/>
            </w:tcBorders>
          </w:tcPr>
          <w:p w14:paraId="1A5F9800" w14:textId="77777777" w:rsidR="0076262E" w:rsidRPr="00CA009B" w:rsidRDefault="0076262E" w:rsidP="008D3BAF"/>
        </w:tc>
      </w:tr>
      <w:tr w:rsidR="0076262E" w:rsidRPr="00CA009B" w14:paraId="5EF3745B" w14:textId="77777777" w:rsidTr="008D3BAF">
        <w:trPr>
          <w:trHeight w:val="240"/>
          <w:jc w:val="center"/>
        </w:trPr>
        <w:tc>
          <w:tcPr>
            <w:tcW w:w="4876" w:type="dxa"/>
            <w:tcBorders>
              <w:top w:val="nil"/>
              <w:left w:val="nil"/>
              <w:bottom w:val="nil"/>
              <w:right w:val="nil"/>
            </w:tcBorders>
          </w:tcPr>
          <w:p w14:paraId="00A8C39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56496A0" w14:textId="77777777" w:rsidR="0076262E" w:rsidRPr="00CA009B" w:rsidRDefault="0076262E" w:rsidP="008D3BAF">
            <w:pPr>
              <w:pStyle w:val="AmColumnHeading"/>
            </w:pPr>
            <w:r w:rsidRPr="00CA009B">
              <w:t>Alteração</w:t>
            </w:r>
          </w:p>
        </w:tc>
      </w:tr>
      <w:tr w:rsidR="0076262E" w:rsidRPr="00CA009B" w14:paraId="3D74E3C4" w14:textId="77777777" w:rsidTr="008D3BAF">
        <w:trPr>
          <w:jc w:val="center"/>
        </w:trPr>
        <w:tc>
          <w:tcPr>
            <w:tcW w:w="4876" w:type="dxa"/>
            <w:tcBorders>
              <w:top w:val="nil"/>
              <w:left w:val="nil"/>
              <w:bottom w:val="nil"/>
              <w:right w:val="nil"/>
            </w:tcBorders>
          </w:tcPr>
          <w:p w14:paraId="3CC3B282" w14:textId="77777777" w:rsidR="0076262E" w:rsidRPr="00CA009B" w:rsidRDefault="0076262E" w:rsidP="008D3BAF">
            <w:pPr>
              <w:pStyle w:val="Normal6a"/>
            </w:pPr>
          </w:p>
        </w:tc>
        <w:tc>
          <w:tcPr>
            <w:tcW w:w="4876" w:type="dxa"/>
            <w:tcBorders>
              <w:top w:val="nil"/>
              <w:left w:val="nil"/>
              <w:bottom w:val="nil"/>
              <w:right w:val="nil"/>
            </w:tcBorders>
          </w:tcPr>
          <w:p w14:paraId="3AA3EAD6" w14:textId="77777777" w:rsidR="0076262E" w:rsidRPr="00CA009B" w:rsidRDefault="0076262E" w:rsidP="008D3BAF">
            <w:pPr>
              <w:pStyle w:val="Normal6a"/>
            </w:pPr>
            <w:r w:rsidRPr="00CA009B">
              <w:rPr>
                <w:b/>
                <w:i/>
              </w:rPr>
              <w:t>–</w:t>
            </w:r>
            <w:r w:rsidRPr="00CA009B">
              <w:tab/>
            </w:r>
            <w:r w:rsidRPr="00CA009B">
              <w:rPr>
                <w:b/>
                <w:i/>
              </w:rPr>
              <w:t>Tendo em conta o Índice de Perceção da Corrupção (IPC) de 2025 da Transparência Internacional,</w:t>
            </w:r>
          </w:p>
        </w:tc>
      </w:tr>
    </w:tbl>
    <w:p w14:paraId="4852AFBE"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72CE830" w14:textId="77777777" w:rsidR="0076262E" w:rsidRPr="00CA009B" w:rsidRDefault="0076262E" w:rsidP="0076262E">
      <w:r w:rsidRPr="00CA009B">
        <w:rPr>
          <w:rStyle w:val="HideTWBExt"/>
        </w:rPr>
        <w:t>&lt;/Amend&gt;</w:t>
      </w:r>
    </w:p>
    <w:p w14:paraId="375C0E9B"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15</w:t>
      </w:r>
      <w:r w:rsidRPr="00CA009B">
        <w:rPr>
          <w:rStyle w:val="HideTWBExt"/>
          <w:b w:val="0"/>
        </w:rPr>
        <w:t>&lt;/NumAm&gt;</w:t>
      </w:r>
    </w:p>
    <w:p w14:paraId="61A91E28"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2FF6DA2C" w14:textId="77777777" w:rsidR="0076262E" w:rsidRPr="00CA009B" w:rsidRDefault="0076262E" w:rsidP="0076262E">
      <w:pPr>
        <w:pStyle w:val="NormalBold"/>
      </w:pPr>
      <w:r w:rsidRPr="00CA009B">
        <w:rPr>
          <w:rStyle w:val="HideTWBExt"/>
          <w:b w:val="0"/>
        </w:rPr>
        <w:t>&lt;/RepeatBlock-By&gt;</w:t>
      </w:r>
    </w:p>
    <w:p w14:paraId="2C1C8435"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5D089DE6" w14:textId="0CAECDE5" w:rsidR="0076262E" w:rsidRPr="00CA009B" w:rsidRDefault="0076262E" w:rsidP="0076262E">
      <w:pPr>
        <w:pStyle w:val="NormalBold"/>
      </w:pPr>
      <w:r w:rsidRPr="00CA009B">
        <w:rPr>
          <w:rStyle w:val="HideTWBExt"/>
          <w:b w:val="0"/>
        </w:rPr>
        <w:t>&lt;Article&gt;</w:t>
      </w:r>
      <w:r w:rsidRPr="00CA009B">
        <w:t>Citação 21</w:t>
      </w:r>
      <w:r w:rsidR="0038123F">
        <w:noBreakHyphen/>
      </w:r>
      <w:r w:rsidRPr="00CA009B">
        <w:t>A (nova)</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DD61128" w14:textId="77777777" w:rsidTr="008D3BAF">
        <w:trPr>
          <w:trHeight w:hRule="exact" w:val="240"/>
          <w:jc w:val="center"/>
        </w:trPr>
        <w:tc>
          <w:tcPr>
            <w:tcW w:w="9752" w:type="dxa"/>
            <w:gridSpan w:val="2"/>
            <w:tcBorders>
              <w:top w:val="nil"/>
              <w:left w:val="nil"/>
              <w:bottom w:val="nil"/>
              <w:right w:val="nil"/>
            </w:tcBorders>
          </w:tcPr>
          <w:p w14:paraId="2E9E66AF" w14:textId="77777777" w:rsidR="0076262E" w:rsidRPr="00CA009B" w:rsidRDefault="0076262E" w:rsidP="008D3BAF"/>
        </w:tc>
      </w:tr>
      <w:tr w:rsidR="0076262E" w:rsidRPr="00CA009B" w14:paraId="1C24B6AC" w14:textId="77777777" w:rsidTr="008D3BAF">
        <w:trPr>
          <w:trHeight w:val="240"/>
          <w:jc w:val="center"/>
        </w:trPr>
        <w:tc>
          <w:tcPr>
            <w:tcW w:w="4876" w:type="dxa"/>
            <w:tcBorders>
              <w:top w:val="nil"/>
              <w:left w:val="nil"/>
              <w:bottom w:val="nil"/>
              <w:right w:val="nil"/>
            </w:tcBorders>
          </w:tcPr>
          <w:p w14:paraId="685CED3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00648D3" w14:textId="77777777" w:rsidR="0076262E" w:rsidRPr="00CA009B" w:rsidRDefault="0076262E" w:rsidP="008D3BAF">
            <w:pPr>
              <w:pStyle w:val="AmColumnHeading"/>
            </w:pPr>
            <w:r w:rsidRPr="00CA009B">
              <w:t>Alteração</w:t>
            </w:r>
          </w:p>
        </w:tc>
      </w:tr>
      <w:tr w:rsidR="0076262E" w:rsidRPr="00CA009B" w14:paraId="005D8A16" w14:textId="77777777" w:rsidTr="008D3BAF">
        <w:trPr>
          <w:jc w:val="center"/>
        </w:trPr>
        <w:tc>
          <w:tcPr>
            <w:tcW w:w="4876" w:type="dxa"/>
            <w:tcBorders>
              <w:top w:val="nil"/>
              <w:left w:val="nil"/>
              <w:bottom w:val="nil"/>
              <w:right w:val="nil"/>
            </w:tcBorders>
          </w:tcPr>
          <w:p w14:paraId="4780AD2A" w14:textId="77777777" w:rsidR="0076262E" w:rsidRPr="00CA009B" w:rsidRDefault="0076262E" w:rsidP="008D3BAF">
            <w:pPr>
              <w:pStyle w:val="Normal6a"/>
            </w:pPr>
          </w:p>
        </w:tc>
        <w:tc>
          <w:tcPr>
            <w:tcW w:w="4876" w:type="dxa"/>
            <w:tcBorders>
              <w:top w:val="nil"/>
              <w:left w:val="nil"/>
              <w:bottom w:val="nil"/>
              <w:right w:val="nil"/>
            </w:tcBorders>
          </w:tcPr>
          <w:p w14:paraId="2E800571" w14:textId="69B02EB5" w:rsidR="0076262E" w:rsidRPr="00CA009B" w:rsidRDefault="0076262E" w:rsidP="008D3BAF">
            <w:pPr>
              <w:pStyle w:val="Normal6a"/>
            </w:pPr>
            <w:r w:rsidRPr="00CA009B">
              <w:rPr>
                <w:b/>
                <w:i/>
              </w:rPr>
              <w:t>–</w:t>
            </w:r>
            <w:r w:rsidRPr="00CA009B">
              <w:tab/>
            </w:r>
            <w:r w:rsidRPr="00CA009B">
              <w:rPr>
                <w:b/>
                <w:i/>
              </w:rPr>
              <w:t>Tendo em conta as estreitas relações da Bósnia</w:t>
            </w:r>
            <w:r w:rsidR="0038123F">
              <w:rPr>
                <w:b/>
                <w:i/>
              </w:rPr>
              <w:noBreakHyphen/>
            </w:r>
            <w:r w:rsidRPr="00CA009B">
              <w:rPr>
                <w:b/>
                <w:i/>
              </w:rPr>
              <w:t>Herzegovina com a NATO,</w:t>
            </w:r>
          </w:p>
        </w:tc>
      </w:tr>
    </w:tbl>
    <w:p w14:paraId="1F870CC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1B026DF7" w14:textId="77777777" w:rsidR="0076262E" w:rsidRPr="00CA009B" w:rsidRDefault="0076262E" w:rsidP="0076262E">
      <w:r w:rsidRPr="00CA009B">
        <w:rPr>
          <w:rStyle w:val="HideTWBExt"/>
        </w:rPr>
        <w:t>&lt;/Amend&gt;</w:t>
      </w:r>
    </w:p>
    <w:p w14:paraId="0703A75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w:t>
      </w:r>
      <w:r w:rsidRPr="00CA009B">
        <w:rPr>
          <w:rStyle w:val="HideTWBExt"/>
        </w:rPr>
        <w:t>&lt;/NumAm&gt;</w:t>
      </w:r>
    </w:p>
    <w:p w14:paraId="3238123F"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C20B99A" w14:textId="77777777" w:rsidR="0076262E" w:rsidRPr="00CA009B" w:rsidRDefault="0076262E" w:rsidP="0076262E">
      <w:pPr>
        <w:pStyle w:val="NormalBold"/>
      </w:pPr>
      <w:r w:rsidRPr="00CA009B">
        <w:rPr>
          <w:rStyle w:val="HideTWBExt"/>
          <w:b w:val="0"/>
        </w:rPr>
        <w:t>&lt;/RepeatBlock-By&gt;</w:t>
      </w:r>
    </w:p>
    <w:p w14:paraId="7E7D240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1DD287F" w14:textId="49F708B7" w:rsidR="0076262E" w:rsidRPr="00CA009B" w:rsidRDefault="0076262E" w:rsidP="0076262E">
      <w:pPr>
        <w:pStyle w:val="NormalBold"/>
      </w:pPr>
      <w:r w:rsidRPr="00CA009B">
        <w:rPr>
          <w:rStyle w:val="HideTWBExt"/>
        </w:rPr>
        <w:t>&lt;Article&gt;</w:t>
      </w:r>
      <w:r w:rsidRPr="00CA009B">
        <w:t>Citação 21</w:t>
      </w:r>
      <w:r w:rsidR="0038123F">
        <w:noBreakHyphen/>
      </w:r>
      <w:r w:rsidRPr="00CA009B">
        <w:t>D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18B24D8" w14:textId="77777777" w:rsidTr="008D3BAF">
        <w:trPr>
          <w:trHeight w:hRule="exact" w:val="240"/>
          <w:jc w:val="center"/>
        </w:trPr>
        <w:tc>
          <w:tcPr>
            <w:tcW w:w="9752" w:type="dxa"/>
            <w:gridSpan w:val="2"/>
            <w:tcBorders>
              <w:top w:val="nil"/>
              <w:left w:val="nil"/>
              <w:bottom w:val="nil"/>
              <w:right w:val="nil"/>
            </w:tcBorders>
          </w:tcPr>
          <w:p w14:paraId="3C6749E8" w14:textId="77777777" w:rsidR="0076262E" w:rsidRPr="00CA009B" w:rsidRDefault="0076262E" w:rsidP="008D3BAF"/>
        </w:tc>
      </w:tr>
      <w:tr w:rsidR="0076262E" w:rsidRPr="00CA009B" w14:paraId="23BD57DF" w14:textId="77777777" w:rsidTr="008D3BAF">
        <w:trPr>
          <w:trHeight w:val="240"/>
          <w:jc w:val="center"/>
        </w:trPr>
        <w:tc>
          <w:tcPr>
            <w:tcW w:w="4876" w:type="dxa"/>
            <w:tcBorders>
              <w:top w:val="nil"/>
              <w:left w:val="nil"/>
              <w:bottom w:val="nil"/>
              <w:right w:val="nil"/>
            </w:tcBorders>
          </w:tcPr>
          <w:p w14:paraId="32114AF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C7586B3" w14:textId="77777777" w:rsidR="0076262E" w:rsidRPr="00CA009B" w:rsidRDefault="0076262E" w:rsidP="008D3BAF">
            <w:pPr>
              <w:pStyle w:val="AmColumnHeading"/>
            </w:pPr>
            <w:r w:rsidRPr="00CA009B">
              <w:t>Alteração</w:t>
            </w:r>
          </w:p>
        </w:tc>
      </w:tr>
      <w:tr w:rsidR="0076262E" w:rsidRPr="00CA009B" w14:paraId="40EAE9D3" w14:textId="77777777" w:rsidTr="008D3BAF">
        <w:trPr>
          <w:jc w:val="center"/>
        </w:trPr>
        <w:tc>
          <w:tcPr>
            <w:tcW w:w="4876" w:type="dxa"/>
            <w:tcBorders>
              <w:top w:val="nil"/>
              <w:left w:val="nil"/>
              <w:bottom w:val="nil"/>
              <w:right w:val="nil"/>
            </w:tcBorders>
          </w:tcPr>
          <w:p w14:paraId="31E0CD7F" w14:textId="77777777" w:rsidR="0076262E" w:rsidRPr="00CA009B" w:rsidRDefault="0076262E" w:rsidP="008D3BAF">
            <w:pPr>
              <w:pStyle w:val="Normal6a"/>
            </w:pPr>
          </w:p>
        </w:tc>
        <w:tc>
          <w:tcPr>
            <w:tcW w:w="4876" w:type="dxa"/>
            <w:tcBorders>
              <w:top w:val="nil"/>
              <w:left w:val="nil"/>
              <w:bottom w:val="nil"/>
              <w:right w:val="nil"/>
            </w:tcBorders>
          </w:tcPr>
          <w:p w14:paraId="18383F8E" w14:textId="77777777" w:rsidR="0076262E" w:rsidRPr="00CA009B" w:rsidRDefault="0076262E" w:rsidP="008D3BAF">
            <w:pPr>
              <w:pStyle w:val="Normal6a"/>
            </w:pPr>
            <w:r w:rsidRPr="00CA009B">
              <w:rPr>
                <w:b/>
                <w:i/>
              </w:rPr>
              <w:t>–</w:t>
            </w:r>
            <w:r w:rsidRPr="00CA009B">
              <w:tab/>
            </w:r>
            <w:r w:rsidRPr="00CA009B">
              <w:rPr>
                <w:b/>
                <w:i/>
              </w:rPr>
              <w:t>Tendo em conta o relatório aprovado pelo Parlamento Europeu, em 17 de janeiro de 2024, intitulado «O papel da diplomacia preventiva para fazer face a conflitos latentes em todo o mundo – oportunidades perdidas ou mudanças para o futuro?»,</w:t>
            </w:r>
          </w:p>
        </w:tc>
      </w:tr>
    </w:tbl>
    <w:p w14:paraId="0F19292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34DA845" w14:textId="77777777" w:rsidR="0076262E" w:rsidRPr="00CA009B" w:rsidRDefault="0076262E" w:rsidP="0076262E">
      <w:r w:rsidRPr="00CA009B">
        <w:rPr>
          <w:rStyle w:val="HideTWBExt"/>
        </w:rPr>
        <w:t>&lt;/Amend&gt;</w:t>
      </w:r>
    </w:p>
    <w:p w14:paraId="384C1A1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17</w:t>
      </w:r>
      <w:r w:rsidRPr="00CA009B">
        <w:rPr>
          <w:rStyle w:val="HideTWBExt"/>
        </w:rPr>
        <w:t>&lt;/NumAm&gt;</w:t>
      </w:r>
    </w:p>
    <w:p w14:paraId="5A9175F6" w14:textId="77777777" w:rsidR="0076262E" w:rsidRPr="00CA009B" w:rsidRDefault="0076262E" w:rsidP="0076262E">
      <w:pPr>
        <w:pStyle w:val="NormalBold"/>
      </w:pPr>
      <w:r w:rsidRPr="00CA009B">
        <w:rPr>
          <w:rStyle w:val="HideTWBExt"/>
          <w:b w:val="0"/>
        </w:rPr>
        <w:t>&lt;RepeatBlock-By&gt;&lt;Members&gt;</w:t>
      </w:r>
      <w:r w:rsidRPr="00CA009B">
        <w:t>Petras Auštrevičius</w:t>
      </w:r>
      <w:r w:rsidRPr="00CA009B">
        <w:rPr>
          <w:rStyle w:val="HideTWBExt"/>
          <w:b w:val="0"/>
        </w:rPr>
        <w:t>&lt;/Members&gt;</w:t>
      </w:r>
    </w:p>
    <w:p w14:paraId="19675282" w14:textId="77777777" w:rsidR="0076262E" w:rsidRPr="00CA009B" w:rsidRDefault="0076262E" w:rsidP="0076262E">
      <w:pPr>
        <w:pStyle w:val="NormalBold"/>
      </w:pPr>
      <w:r w:rsidRPr="00CA009B">
        <w:rPr>
          <w:rStyle w:val="HideTWBExt"/>
          <w:b w:val="0"/>
        </w:rPr>
        <w:t>&lt;/RepeatBlock-By&gt;</w:t>
      </w:r>
    </w:p>
    <w:p w14:paraId="2BD50D8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774FF1D" w14:textId="5DA8A0B8" w:rsidR="0076262E" w:rsidRPr="00CA009B" w:rsidRDefault="0076262E" w:rsidP="0076262E">
      <w:pPr>
        <w:pStyle w:val="NormalBold"/>
      </w:pPr>
      <w:r w:rsidRPr="00CA009B">
        <w:rPr>
          <w:rStyle w:val="HideTWBExt"/>
        </w:rPr>
        <w:t>&lt;Article&gt;</w:t>
      </w:r>
      <w:r w:rsidRPr="00CA009B">
        <w:t>Citação 21</w:t>
      </w:r>
      <w:r w:rsidR="0038123F">
        <w:noBreakHyphen/>
      </w:r>
      <w:r w:rsidRPr="00CA009B">
        <w:t>A (nova)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4DDCF7D" w14:textId="77777777" w:rsidTr="008D3BAF">
        <w:trPr>
          <w:trHeight w:hRule="exact" w:val="240"/>
          <w:jc w:val="center"/>
        </w:trPr>
        <w:tc>
          <w:tcPr>
            <w:tcW w:w="9752" w:type="dxa"/>
            <w:gridSpan w:val="2"/>
            <w:tcBorders>
              <w:top w:val="nil"/>
              <w:left w:val="nil"/>
              <w:bottom w:val="nil"/>
              <w:right w:val="nil"/>
            </w:tcBorders>
          </w:tcPr>
          <w:p w14:paraId="4E6BB3CE" w14:textId="77777777" w:rsidR="0076262E" w:rsidRPr="00CA009B" w:rsidRDefault="0076262E" w:rsidP="008D3BAF"/>
        </w:tc>
      </w:tr>
      <w:tr w:rsidR="0076262E" w:rsidRPr="00CA009B" w14:paraId="4BBE3CC3" w14:textId="77777777" w:rsidTr="008D3BAF">
        <w:trPr>
          <w:trHeight w:val="240"/>
          <w:jc w:val="center"/>
        </w:trPr>
        <w:tc>
          <w:tcPr>
            <w:tcW w:w="4876" w:type="dxa"/>
            <w:tcBorders>
              <w:top w:val="nil"/>
              <w:left w:val="nil"/>
              <w:bottom w:val="nil"/>
              <w:right w:val="nil"/>
            </w:tcBorders>
          </w:tcPr>
          <w:p w14:paraId="1C6DA63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58F0BA3" w14:textId="77777777" w:rsidR="0076262E" w:rsidRPr="00CA009B" w:rsidRDefault="0076262E" w:rsidP="008D3BAF">
            <w:pPr>
              <w:pStyle w:val="AmColumnHeading"/>
            </w:pPr>
            <w:r w:rsidRPr="00CA009B">
              <w:t>Alteração</w:t>
            </w:r>
          </w:p>
        </w:tc>
      </w:tr>
      <w:tr w:rsidR="0076262E" w:rsidRPr="00CA009B" w14:paraId="4432B0BB" w14:textId="77777777" w:rsidTr="008D3BAF">
        <w:trPr>
          <w:jc w:val="center"/>
        </w:trPr>
        <w:tc>
          <w:tcPr>
            <w:tcW w:w="4876" w:type="dxa"/>
            <w:tcBorders>
              <w:top w:val="nil"/>
              <w:left w:val="nil"/>
              <w:bottom w:val="nil"/>
              <w:right w:val="nil"/>
            </w:tcBorders>
          </w:tcPr>
          <w:p w14:paraId="5C2DE8CB" w14:textId="77777777" w:rsidR="0076262E" w:rsidRPr="00CA009B" w:rsidRDefault="0076262E" w:rsidP="008D3BAF">
            <w:pPr>
              <w:pStyle w:val="Normal6a"/>
            </w:pPr>
          </w:p>
        </w:tc>
        <w:tc>
          <w:tcPr>
            <w:tcW w:w="4876" w:type="dxa"/>
            <w:tcBorders>
              <w:top w:val="nil"/>
              <w:left w:val="nil"/>
              <w:bottom w:val="nil"/>
              <w:right w:val="nil"/>
            </w:tcBorders>
          </w:tcPr>
          <w:p w14:paraId="6848996C" w14:textId="77777777" w:rsidR="0076262E" w:rsidRPr="00CA009B" w:rsidRDefault="0076262E" w:rsidP="008D3BAF">
            <w:pPr>
              <w:pStyle w:val="Normal6a"/>
            </w:pPr>
            <w:r w:rsidRPr="00CA009B">
              <w:rPr>
                <w:b/>
                <w:i/>
              </w:rPr>
              <w:t>–</w:t>
            </w:r>
            <w:r w:rsidRPr="00CA009B">
              <w:tab/>
            </w:r>
            <w:r w:rsidRPr="00CA009B">
              <w:rPr>
                <w:b/>
                <w:i/>
              </w:rPr>
              <w:t xml:space="preserve">Tendo em conta a sua Resolução, de 11 de março de 2026, sobre a estratégia </w:t>
            </w:r>
            <w:r w:rsidRPr="00CA009B">
              <w:rPr>
                <w:b/>
                <w:i/>
              </w:rPr>
              <w:lastRenderedPageBreak/>
              <w:t>de alargamento da UE,</w:t>
            </w:r>
          </w:p>
        </w:tc>
      </w:tr>
    </w:tbl>
    <w:p w14:paraId="67B2D05F"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1F0AF91" w14:textId="77777777" w:rsidR="0076262E" w:rsidRPr="00CA009B" w:rsidRDefault="0076262E" w:rsidP="0076262E">
      <w:r w:rsidRPr="00CA009B">
        <w:rPr>
          <w:rStyle w:val="HideTWBExt"/>
        </w:rPr>
        <w:t>&lt;/Amend&gt;</w:t>
      </w:r>
    </w:p>
    <w:p w14:paraId="6BC4B22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w:t>
      </w:r>
      <w:r w:rsidRPr="00CA009B">
        <w:rPr>
          <w:rStyle w:val="HideTWBExt"/>
        </w:rPr>
        <w:t>&lt;/NumAm&gt;</w:t>
      </w:r>
    </w:p>
    <w:p w14:paraId="73F2E4F1"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4845F80C" w14:textId="77777777" w:rsidR="0076262E" w:rsidRPr="00CA009B" w:rsidRDefault="0076262E" w:rsidP="0076262E">
      <w:pPr>
        <w:pStyle w:val="NormalBold"/>
      </w:pPr>
      <w:r w:rsidRPr="00CA009B">
        <w:rPr>
          <w:rStyle w:val="HideTWBExt"/>
          <w:b w:val="0"/>
        </w:rPr>
        <w:t>&lt;/RepeatBlock-By&gt;</w:t>
      </w:r>
    </w:p>
    <w:p w14:paraId="3F49BFF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B577919" w14:textId="77777777" w:rsidR="0076262E" w:rsidRPr="00CA009B" w:rsidRDefault="0076262E" w:rsidP="0076262E">
      <w:pPr>
        <w:pStyle w:val="NormalBold"/>
      </w:pPr>
      <w:r w:rsidRPr="00CA009B">
        <w:rPr>
          <w:rStyle w:val="HideTWBExt"/>
        </w:rPr>
        <w:t>&lt;Article&gt;</w:t>
      </w:r>
      <w:r w:rsidRPr="00CA009B">
        <w:t>Considerando A</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6664F77" w14:textId="77777777" w:rsidTr="008D3BAF">
        <w:trPr>
          <w:trHeight w:hRule="exact" w:val="240"/>
          <w:jc w:val="center"/>
        </w:trPr>
        <w:tc>
          <w:tcPr>
            <w:tcW w:w="9752" w:type="dxa"/>
            <w:gridSpan w:val="2"/>
            <w:tcBorders>
              <w:top w:val="nil"/>
              <w:left w:val="nil"/>
              <w:bottom w:val="nil"/>
              <w:right w:val="nil"/>
            </w:tcBorders>
          </w:tcPr>
          <w:p w14:paraId="35CD774B" w14:textId="77777777" w:rsidR="0076262E" w:rsidRPr="00CA009B" w:rsidRDefault="0076262E" w:rsidP="008D3BAF"/>
        </w:tc>
      </w:tr>
      <w:tr w:rsidR="0076262E" w:rsidRPr="00CA009B" w14:paraId="43010EEF" w14:textId="77777777" w:rsidTr="008D3BAF">
        <w:trPr>
          <w:trHeight w:val="240"/>
          <w:jc w:val="center"/>
        </w:trPr>
        <w:tc>
          <w:tcPr>
            <w:tcW w:w="4876" w:type="dxa"/>
            <w:tcBorders>
              <w:top w:val="nil"/>
              <w:left w:val="nil"/>
              <w:bottom w:val="nil"/>
              <w:right w:val="nil"/>
            </w:tcBorders>
          </w:tcPr>
          <w:p w14:paraId="3E034C3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F8EC3FA" w14:textId="77777777" w:rsidR="0076262E" w:rsidRPr="00CA009B" w:rsidRDefault="0076262E" w:rsidP="008D3BAF">
            <w:pPr>
              <w:pStyle w:val="AmColumnHeading"/>
            </w:pPr>
            <w:r w:rsidRPr="00CA009B">
              <w:t>Alteração</w:t>
            </w:r>
          </w:p>
        </w:tc>
      </w:tr>
      <w:tr w:rsidR="0076262E" w:rsidRPr="00CA009B" w14:paraId="681AA6FC" w14:textId="77777777" w:rsidTr="008D3BAF">
        <w:trPr>
          <w:jc w:val="center"/>
        </w:trPr>
        <w:tc>
          <w:tcPr>
            <w:tcW w:w="4876" w:type="dxa"/>
            <w:tcBorders>
              <w:top w:val="nil"/>
              <w:left w:val="nil"/>
              <w:bottom w:val="nil"/>
              <w:right w:val="nil"/>
            </w:tcBorders>
          </w:tcPr>
          <w:p w14:paraId="1AA6BABF" w14:textId="6B8237F5" w:rsidR="0076262E" w:rsidRPr="00CA009B" w:rsidRDefault="0076262E" w:rsidP="008D3BAF">
            <w:pPr>
              <w:pStyle w:val="Normal6a"/>
            </w:pPr>
            <w:r w:rsidRPr="00CA009B">
              <w:t>A.</w:t>
            </w:r>
            <w:r w:rsidRPr="00CA009B">
              <w:tab/>
              <w:t>Considerando que a Bósnia</w:t>
            </w:r>
            <w:r w:rsidR="0038123F">
              <w:noBreakHyphen/>
            </w:r>
            <w:r w:rsidRPr="00CA009B">
              <w:t>Herzegovina aspira a uma integração euro</w:t>
            </w:r>
            <w:r w:rsidR="0038123F">
              <w:noBreakHyphen/>
            </w:r>
            <w:r w:rsidRPr="00CA009B">
              <w:t>atlântica na via de uma paz duradoura, da democracia e da prosperidade a longo prazo;</w:t>
            </w:r>
          </w:p>
        </w:tc>
        <w:tc>
          <w:tcPr>
            <w:tcW w:w="4876" w:type="dxa"/>
            <w:tcBorders>
              <w:top w:val="nil"/>
              <w:left w:val="nil"/>
              <w:bottom w:val="nil"/>
              <w:right w:val="nil"/>
            </w:tcBorders>
          </w:tcPr>
          <w:p w14:paraId="0956F5A6" w14:textId="2951113B" w:rsidR="0076262E" w:rsidRPr="00CA009B" w:rsidRDefault="0076262E" w:rsidP="008D3BAF">
            <w:pPr>
              <w:pStyle w:val="Normal6a"/>
            </w:pPr>
            <w:r w:rsidRPr="00CA009B">
              <w:t>A.</w:t>
            </w:r>
            <w:r w:rsidRPr="00CA009B">
              <w:tab/>
              <w:t>Considerando que a Bósnia</w:t>
            </w:r>
            <w:r w:rsidR="0038123F">
              <w:noBreakHyphen/>
            </w:r>
            <w:r w:rsidRPr="00CA009B">
              <w:t>Herzegovina aspira a uma integração euro</w:t>
            </w:r>
            <w:r w:rsidR="0038123F">
              <w:noBreakHyphen/>
            </w:r>
            <w:r w:rsidRPr="00CA009B">
              <w:t xml:space="preserve">atlântica na via de uma paz duradoura, da democracia e da prosperidade a longo prazo; </w:t>
            </w:r>
            <w:r w:rsidRPr="00CA009B">
              <w:rPr>
                <w:b/>
                <w:i/>
              </w:rPr>
              <w:t>que, de acordo com as últimas sondagens, 70 % dos cidadãos da Bósnia</w:t>
            </w:r>
            <w:r w:rsidR="0038123F">
              <w:rPr>
                <w:b/>
                <w:i/>
              </w:rPr>
              <w:noBreakHyphen/>
            </w:r>
            <w:r w:rsidRPr="00CA009B">
              <w:rPr>
                <w:b/>
                <w:i/>
              </w:rPr>
              <w:t>Herzegovina são a favor da adesão à UE;</w:t>
            </w:r>
          </w:p>
        </w:tc>
      </w:tr>
    </w:tbl>
    <w:p w14:paraId="61850EE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8998956" w14:textId="77777777" w:rsidR="0076262E" w:rsidRPr="00CA009B" w:rsidRDefault="0076262E" w:rsidP="0076262E">
      <w:r w:rsidRPr="00CA009B">
        <w:rPr>
          <w:rStyle w:val="HideTWBExt"/>
        </w:rPr>
        <w:t>&lt;/Amend&gt;</w:t>
      </w:r>
    </w:p>
    <w:p w14:paraId="47F7F33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w:t>
      </w:r>
      <w:r w:rsidRPr="00CA009B">
        <w:rPr>
          <w:rStyle w:val="HideTWBExt"/>
        </w:rPr>
        <w:t>&lt;/NumAm&gt;</w:t>
      </w:r>
    </w:p>
    <w:p w14:paraId="0E3A35D4"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A2FBAB0" w14:textId="77777777" w:rsidR="0076262E" w:rsidRPr="00CA009B" w:rsidRDefault="0076262E" w:rsidP="0076262E">
      <w:pPr>
        <w:pStyle w:val="NormalBold"/>
      </w:pPr>
      <w:r w:rsidRPr="00CA009B">
        <w:rPr>
          <w:rStyle w:val="HideTWBExt"/>
          <w:b w:val="0"/>
        </w:rPr>
        <w:t>&lt;/RepeatBlock-By&gt;</w:t>
      </w:r>
    </w:p>
    <w:p w14:paraId="4419E66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0A7D50E" w14:textId="1E560FF2" w:rsidR="0076262E" w:rsidRPr="00CA009B" w:rsidRDefault="0076262E" w:rsidP="0076262E">
      <w:pPr>
        <w:pStyle w:val="NormalBold"/>
      </w:pPr>
      <w:r w:rsidRPr="00CA009B">
        <w:rPr>
          <w:rStyle w:val="HideTWBExt"/>
        </w:rPr>
        <w:t>&lt;Article&gt;</w:t>
      </w:r>
      <w:r w:rsidRPr="00CA009B">
        <w:t>Considerando A</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DB9E678" w14:textId="77777777" w:rsidTr="008D3BAF">
        <w:trPr>
          <w:trHeight w:hRule="exact" w:val="240"/>
          <w:jc w:val="center"/>
        </w:trPr>
        <w:tc>
          <w:tcPr>
            <w:tcW w:w="9752" w:type="dxa"/>
            <w:gridSpan w:val="2"/>
            <w:tcBorders>
              <w:top w:val="nil"/>
              <w:left w:val="nil"/>
              <w:bottom w:val="nil"/>
              <w:right w:val="nil"/>
            </w:tcBorders>
          </w:tcPr>
          <w:p w14:paraId="31A54E4E" w14:textId="77777777" w:rsidR="0076262E" w:rsidRPr="00CA009B" w:rsidRDefault="0076262E" w:rsidP="008D3BAF"/>
        </w:tc>
      </w:tr>
      <w:tr w:rsidR="0076262E" w:rsidRPr="00CA009B" w14:paraId="68131582" w14:textId="77777777" w:rsidTr="008D3BAF">
        <w:trPr>
          <w:trHeight w:val="240"/>
          <w:jc w:val="center"/>
        </w:trPr>
        <w:tc>
          <w:tcPr>
            <w:tcW w:w="4876" w:type="dxa"/>
            <w:tcBorders>
              <w:top w:val="nil"/>
              <w:left w:val="nil"/>
              <w:bottom w:val="nil"/>
              <w:right w:val="nil"/>
            </w:tcBorders>
          </w:tcPr>
          <w:p w14:paraId="4FCB652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8F48805" w14:textId="77777777" w:rsidR="0076262E" w:rsidRPr="00CA009B" w:rsidRDefault="0076262E" w:rsidP="008D3BAF">
            <w:pPr>
              <w:pStyle w:val="AmColumnHeading"/>
            </w:pPr>
            <w:r w:rsidRPr="00CA009B">
              <w:t>Alteração</w:t>
            </w:r>
          </w:p>
        </w:tc>
      </w:tr>
      <w:tr w:rsidR="0076262E" w:rsidRPr="00CA009B" w14:paraId="5F4E899D" w14:textId="77777777" w:rsidTr="008D3BAF">
        <w:trPr>
          <w:jc w:val="center"/>
        </w:trPr>
        <w:tc>
          <w:tcPr>
            <w:tcW w:w="4876" w:type="dxa"/>
            <w:tcBorders>
              <w:top w:val="nil"/>
              <w:left w:val="nil"/>
              <w:bottom w:val="nil"/>
              <w:right w:val="nil"/>
            </w:tcBorders>
          </w:tcPr>
          <w:p w14:paraId="3F2D196F" w14:textId="77777777" w:rsidR="0076262E" w:rsidRPr="00CA009B" w:rsidRDefault="0076262E" w:rsidP="008D3BAF">
            <w:pPr>
              <w:pStyle w:val="Normal6a"/>
            </w:pPr>
          </w:p>
        </w:tc>
        <w:tc>
          <w:tcPr>
            <w:tcW w:w="4876" w:type="dxa"/>
            <w:tcBorders>
              <w:top w:val="nil"/>
              <w:left w:val="nil"/>
              <w:bottom w:val="nil"/>
              <w:right w:val="nil"/>
            </w:tcBorders>
          </w:tcPr>
          <w:p w14:paraId="40357ECE" w14:textId="7FE3AB22" w:rsidR="0076262E" w:rsidRPr="00CA009B" w:rsidRDefault="0076262E" w:rsidP="008D3BAF">
            <w:pPr>
              <w:pStyle w:val="Normal6a"/>
            </w:pPr>
            <w:r w:rsidRPr="00CA009B">
              <w:rPr>
                <w:b/>
                <w:i/>
              </w:rPr>
              <w:t>A</w:t>
            </w:r>
            <w:r w:rsidR="0038123F">
              <w:rPr>
                <w:b/>
                <w:i/>
              </w:rPr>
              <w:noBreakHyphen/>
            </w:r>
            <w:r w:rsidRPr="00CA009B">
              <w:rPr>
                <w:b/>
                <w:i/>
              </w:rPr>
              <w:t>A.</w:t>
            </w:r>
            <w:r w:rsidRPr="00CA009B">
              <w:tab/>
            </w:r>
            <w:r w:rsidRPr="00CA009B">
              <w:rPr>
                <w:b/>
                <w:i/>
              </w:rPr>
              <w:t>Considerando que a Bósnia</w:t>
            </w:r>
            <w:r w:rsidR="0038123F">
              <w:rPr>
                <w:b/>
                <w:i/>
              </w:rPr>
              <w:noBreakHyphen/>
            </w:r>
            <w:r w:rsidRPr="00CA009B">
              <w:rPr>
                <w:b/>
                <w:i/>
              </w:rPr>
              <w:t>Herzegovina é um país candidato e que a inequívoca maioria dos seus cidadãos aspira a uma integração euro</w:t>
            </w:r>
            <w:r w:rsidR="0038123F">
              <w:rPr>
                <w:b/>
                <w:i/>
              </w:rPr>
              <w:noBreakHyphen/>
            </w:r>
            <w:r w:rsidRPr="00CA009B">
              <w:rPr>
                <w:b/>
                <w:i/>
              </w:rPr>
              <w:t>atlântica em prol da paz, da democracia e da prosperidade duradouras;</w:t>
            </w:r>
          </w:p>
        </w:tc>
      </w:tr>
    </w:tbl>
    <w:p w14:paraId="630231A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6371FBE" w14:textId="77777777" w:rsidR="0076262E" w:rsidRPr="00CA009B" w:rsidRDefault="0076262E" w:rsidP="0076262E">
      <w:r w:rsidRPr="00CA009B">
        <w:rPr>
          <w:rStyle w:val="HideTWBExt"/>
        </w:rPr>
        <w:t>&lt;/Amend&gt;</w:t>
      </w:r>
    </w:p>
    <w:p w14:paraId="71CF476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w:t>
      </w:r>
      <w:r w:rsidRPr="00CA009B">
        <w:rPr>
          <w:rStyle w:val="HideTWBExt"/>
        </w:rPr>
        <w:t>&lt;/NumAm&gt;</w:t>
      </w:r>
    </w:p>
    <w:p w14:paraId="37F2EAAC"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7D21A16C" w14:textId="77777777" w:rsidR="0076262E" w:rsidRPr="00CA009B" w:rsidRDefault="0076262E" w:rsidP="0076262E">
      <w:pPr>
        <w:pStyle w:val="NormalBold"/>
      </w:pPr>
      <w:r w:rsidRPr="00CA009B">
        <w:rPr>
          <w:rStyle w:val="HideTWBExt"/>
          <w:b w:val="0"/>
        </w:rPr>
        <w:lastRenderedPageBreak/>
        <w:t>&lt;/RepeatBlock-By&gt;</w:t>
      </w:r>
    </w:p>
    <w:p w14:paraId="0E3A9D6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9B45080" w14:textId="3336E07E" w:rsidR="0076262E" w:rsidRPr="00CA009B" w:rsidRDefault="0076262E" w:rsidP="0076262E">
      <w:pPr>
        <w:pStyle w:val="NormalBold"/>
      </w:pPr>
      <w:r w:rsidRPr="00CA009B">
        <w:rPr>
          <w:rStyle w:val="HideTWBExt"/>
        </w:rPr>
        <w:t>&lt;Article&gt;</w:t>
      </w:r>
      <w:r w:rsidRPr="00CA009B">
        <w:t>Considerando A</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9FBF4F7" w14:textId="77777777" w:rsidTr="008D3BAF">
        <w:trPr>
          <w:trHeight w:hRule="exact" w:val="240"/>
          <w:jc w:val="center"/>
        </w:trPr>
        <w:tc>
          <w:tcPr>
            <w:tcW w:w="9752" w:type="dxa"/>
            <w:gridSpan w:val="2"/>
            <w:tcBorders>
              <w:top w:val="nil"/>
              <w:left w:val="nil"/>
              <w:bottom w:val="nil"/>
              <w:right w:val="nil"/>
            </w:tcBorders>
          </w:tcPr>
          <w:p w14:paraId="15813C88" w14:textId="77777777" w:rsidR="0076262E" w:rsidRPr="00CA009B" w:rsidRDefault="0076262E" w:rsidP="008D3BAF"/>
        </w:tc>
      </w:tr>
      <w:tr w:rsidR="0076262E" w:rsidRPr="00CA009B" w14:paraId="05F3266F" w14:textId="77777777" w:rsidTr="008D3BAF">
        <w:trPr>
          <w:trHeight w:val="240"/>
          <w:jc w:val="center"/>
        </w:trPr>
        <w:tc>
          <w:tcPr>
            <w:tcW w:w="4876" w:type="dxa"/>
            <w:tcBorders>
              <w:top w:val="nil"/>
              <w:left w:val="nil"/>
              <w:bottom w:val="nil"/>
              <w:right w:val="nil"/>
            </w:tcBorders>
          </w:tcPr>
          <w:p w14:paraId="71F16D1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5F3D304" w14:textId="77777777" w:rsidR="0076262E" w:rsidRPr="00CA009B" w:rsidRDefault="0076262E" w:rsidP="008D3BAF">
            <w:pPr>
              <w:pStyle w:val="AmColumnHeading"/>
            </w:pPr>
            <w:r w:rsidRPr="00CA009B">
              <w:t>Alteração</w:t>
            </w:r>
          </w:p>
        </w:tc>
      </w:tr>
      <w:tr w:rsidR="0076262E" w:rsidRPr="00CA009B" w14:paraId="269317EA" w14:textId="77777777" w:rsidTr="008D3BAF">
        <w:trPr>
          <w:jc w:val="center"/>
        </w:trPr>
        <w:tc>
          <w:tcPr>
            <w:tcW w:w="4876" w:type="dxa"/>
            <w:tcBorders>
              <w:top w:val="nil"/>
              <w:left w:val="nil"/>
              <w:bottom w:val="nil"/>
              <w:right w:val="nil"/>
            </w:tcBorders>
          </w:tcPr>
          <w:p w14:paraId="5C162BF7" w14:textId="77777777" w:rsidR="0076262E" w:rsidRPr="00CA009B" w:rsidRDefault="0076262E" w:rsidP="008D3BAF">
            <w:pPr>
              <w:pStyle w:val="Normal6a"/>
            </w:pPr>
          </w:p>
        </w:tc>
        <w:tc>
          <w:tcPr>
            <w:tcW w:w="4876" w:type="dxa"/>
            <w:tcBorders>
              <w:top w:val="nil"/>
              <w:left w:val="nil"/>
              <w:bottom w:val="nil"/>
              <w:right w:val="nil"/>
            </w:tcBorders>
          </w:tcPr>
          <w:p w14:paraId="59A1930C" w14:textId="13830B8D" w:rsidR="0076262E" w:rsidRPr="00CA009B" w:rsidRDefault="0076262E" w:rsidP="008D3BAF">
            <w:pPr>
              <w:pStyle w:val="Normal6a"/>
            </w:pPr>
            <w:r w:rsidRPr="00CA009B">
              <w:rPr>
                <w:b/>
                <w:i/>
              </w:rPr>
              <w:t>A</w:t>
            </w:r>
            <w:r w:rsidR="0038123F">
              <w:rPr>
                <w:b/>
                <w:i/>
              </w:rPr>
              <w:noBreakHyphen/>
            </w:r>
            <w:r w:rsidRPr="00CA009B">
              <w:rPr>
                <w:b/>
                <w:i/>
              </w:rPr>
              <w:t>A.</w:t>
            </w:r>
            <w:r w:rsidRPr="00CA009B">
              <w:tab/>
            </w:r>
            <w:r w:rsidRPr="00CA009B">
              <w:rPr>
                <w:b/>
                <w:i/>
              </w:rPr>
              <w:t>Considerando que a Bósnia</w:t>
            </w:r>
            <w:r w:rsidR="0038123F">
              <w:rPr>
                <w:b/>
                <w:i/>
              </w:rPr>
              <w:noBreakHyphen/>
            </w:r>
            <w:r w:rsidRPr="00CA009B">
              <w:rPr>
                <w:b/>
                <w:i/>
              </w:rPr>
              <w:t>Herzegovina é um país candidato e que a inequívoca maioria dos seus cidadãos aspira a uma integração euro</w:t>
            </w:r>
            <w:r w:rsidR="0038123F">
              <w:rPr>
                <w:b/>
                <w:i/>
              </w:rPr>
              <w:noBreakHyphen/>
            </w:r>
            <w:r w:rsidRPr="00CA009B">
              <w:rPr>
                <w:b/>
                <w:i/>
              </w:rPr>
              <w:t>atlântica em prol da paz, da democracia e da prosperidade duradouras;</w:t>
            </w:r>
          </w:p>
        </w:tc>
      </w:tr>
    </w:tbl>
    <w:p w14:paraId="74093CB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16AB749" w14:textId="77777777" w:rsidR="0076262E" w:rsidRPr="00CA009B" w:rsidRDefault="0076262E" w:rsidP="0076262E">
      <w:r w:rsidRPr="00CA009B">
        <w:rPr>
          <w:rStyle w:val="HideTWBExt"/>
        </w:rPr>
        <w:t>&lt;/Amend&gt;</w:t>
      </w:r>
    </w:p>
    <w:p w14:paraId="69F50F74"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21</w:t>
      </w:r>
      <w:r w:rsidRPr="00CA009B">
        <w:rPr>
          <w:rStyle w:val="HideTWBExt"/>
          <w:b w:val="0"/>
        </w:rPr>
        <w:t>&lt;/NumAm&gt;</w:t>
      </w:r>
    </w:p>
    <w:p w14:paraId="795ED62A"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464B0138" w14:textId="77777777" w:rsidR="0076262E" w:rsidRPr="00CA009B" w:rsidRDefault="0076262E" w:rsidP="0076262E">
      <w:pPr>
        <w:pStyle w:val="NormalBold"/>
      </w:pPr>
      <w:r w:rsidRPr="00CA009B">
        <w:rPr>
          <w:rStyle w:val="HideTWBExt"/>
          <w:b w:val="0"/>
        </w:rPr>
        <w:t>&lt;/RepeatBlock-By&gt;</w:t>
      </w:r>
    </w:p>
    <w:p w14:paraId="467A93D7"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6786786B" w14:textId="439B784D" w:rsidR="0076262E" w:rsidRPr="00CA009B" w:rsidRDefault="0076262E" w:rsidP="0076262E">
      <w:pPr>
        <w:pStyle w:val="NormalBold"/>
      </w:pPr>
      <w:r w:rsidRPr="00CA009B">
        <w:rPr>
          <w:rStyle w:val="HideTWBExt"/>
          <w:b w:val="0"/>
        </w:rPr>
        <w:t>&lt;Article&gt;</w:t>
      </w:r>
      <w:r w:rsidRPr="00CA009B">
        <w:t>Considerando A</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85547A5" w14:textId="77777777" w:rsidTr="008D3BAF">
        <w:trPr>
          <w:trHeight w:hRule="exact" w:val="240"/>
          <w:jc w:val="center"/>
        </w:trPr>
        <w:tc>
          <w:tcPr>
            <w:tcW w:w="9752" w:type="dxa"/>
            <w:gridSpan w:val="2"/>
            <w:tcBorders>
              <w:top w:val="nil"/>
              <w:left w:val="nil"/>
              <w:bottom w:val="nil"/>
              <w:right w:val="nil"/>
            </w:tcBorders>
          </w:tcPr>
          <w:p w14:paraId="2CC68E7E" w14:textId="77777777" w:rsidR="0076262E" w:rsidRPr="00CA009B" w:rsidRDefault="0076262E" w:rsidP="008D3BAF"/>
        </w:tc>
      </w:tr>
      <w:tr w:rsidR="0076262E" w:rsidRPr="00CA009B" w14:paraId="215BD0B3" w14:textId="77777777" w:rsidTr="008D3BAF">
        <w:trPr>
          <w:trHeight w:val="240"/>
          <w:jc w:val="center"/>
        </w:trPr>
        <w:tc>
          <w:tcPr>
            <w:tcW w:w="4876" w:type="dxa"/>
            <w:tcBorders>
              <w:top w:val="nil"/>
              <w:left w:val="nil"/>
              <w:bottom w:val="nil"/>
              <w:right w:val="nil"/>
            </w:tcBorders>
          </w:tcPr>
          <w:p w14:paraId="5AAA76E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8A086AF" w14:textId="77777777" w:rsidR="0076262E" w:rsidRPr="00CA009B" w:rsidRDefault="0076262E" w:rsidP="008D3BAF">
            <w:pPr>
              <w:pStyle w:val="AmColumnHeading"/>
            </w:pPr>
            <w:r w:rsidRPr="00CA009B">
              <w:t>Alteração</w:t>
            </w:r>
          </w:p>
        </w:tc>
      </w:tr>
      <w:tr w:rsidR="0076262E" w:rsidRPr="00CA009B" w14:paraId="2F40BC09" w14:textId="77777777" w:rsidTr="008D3BAF">
        <w:trPr>
          <w:jc w:val="center"/>
        </w:trPr>
        <w:tc>
          <w:tcPr>
            <w:tcW w:w="4876" w:type="dxa"/>
            <w:tcBorders>
              <w:top w:val="nil"/>
              <w:left w:val="nil"/>
              <w:bottom w:val="nil"/>
              <w:right w:val="nil"/>
            </w:tcBorders>
          </w:tcPr>
          <w:p w14:paraId="5A6236CC" w14:textId="77777777" w:rsidR="0076262E" w:rsidRPr="00CA009B" w:rsidRDefault="0076262E" w:rsidP="008D3BAF">
            <w:pPr>
              <w:pStyle w:val="Normal6a"/>
            </w:pPr>
          </w:p>
        </w:tc>
        <w:tc>
          <w:tcPr>
            <w:tcW w:w="4876" w:type="dxa"/>
            <w:tcBorders>
              <w:top w:val="nil"/>
              <w:left w:val="nil"/>
              <w:bottom w:val="nil"/>
              <w:right w:val="nil"/>
            </w:tcBorders>
          </w:tcPr>
          <w:p w14:paraId="04DD0CCD" w14:textId="5C3299C2" w:rsidR="0076262E" w:rsidRPr="00CA009B" w:rsidRDefault="0076262E" w:rsidP="008D3BAF">
            <w:pPr>
              <w:pStyle w:val="Normal6a"/>
            </w:pPr>
            <w:r w:rsidRPr="00CA009B">
              <w:rPr>
                <w:b/>
                <w:i/>
              </w:rPr>
              <w:t>A</w:t>
            </w:r>
            <w:r w:rsidR="0038123F">
              <w:rPr>
                <w:b/>
                <w:i/>
              </w:rPr>
              <w:noBreakHyphen/>
            </w:r>
            <w:r w:rsidRPr="00CA009B">
              <w:rPr>
                <w:b/>
                <w:i/>
              </w:rPr>
              <w:t>A.</w:t>
            </w:r>
            <w:r w:rsidRPr="00CA009B">
              <w:tab/>
            </w:r>
            <w:r w:rsidRPr="00CA009B">
              <w:rPr>
                <w:b/>
                <w:i/>
              </w:rPr>
              <w:t>Considerando que os inquéritos indicam que cerca de 70 % dos nacionais da Bósnia</w:t>
            </w:r>
            <w:r w:rsidR="0038123F">
              <w:rPr>
                <w:b/>
                <w:i/>
              </w:rPr>
              <w:noBreakHyphen/>
            </w:r>
            <w:r w:rsidRPr="00CA009B">
              <w:rPr>
                <w:b/>
                <w:i/>
              </w:rPr>
              <w:t>Herzegovina apoiam a adesão do país à UE;</w:t>
            </w:r>
          </w:p>
        </w:tc>
      </w:tr>
    </w:tbl>
    <w:p w14:paraId="617A7B8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2E12D0D" w14:textId="77777777" w:rsidR="0076262E" w:rsidRPr="00CA009B" w:rsidRDefault="0076262E" w:rsidP="0076262E">
      <w:r w:rsidRPr="00CA009B">
        <w:rPr>
          <w:rStyle w:val="HideTWBExt"/>
        </w:rPr>
        <w:t>&lt;/Amend&gt;</w:t>
      </w:r>
    </w:p>
    <w:p w14:paraId="1FBE92D1"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22</w:t>
      </w:r>
      <w:r w:rsidRPr="00CA009B">
        <w:rPr>
          <w:rStyle w:val="HideTWBExt"/>
          <w:b w:val="0"/>
        </w:rPr>
        <w:t>&lt;/NumAm&gt;</w:t>
      </w:r>
    </w:p>
    <w:p w14:paraId="6D131757"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10736662" w14:textId="77777777" w:rsidR="0076262E" w:rsidRPr="00CA009B" w:rsidRDefault="0076262E" w:rsidP="0076262E">
      <w:pPr>
        <w:pStyle w:val="NormalBold"/>
      </w:pPr>
      <w:r w:rsidRPr="00CA009B">
        <w:rPr>
          <w:rStyle w:val="HideTWBExt"/>
          <w:b w:val="0"/>
        </w:rPr>
        <w:t>&lt;/RepeatBlock-By&gt;</w:t>
      </w:r>
    </w:p>
    <w:p w14:paraId="362B8828"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F13361B" w14:textId="77777777" w:rsidR="0076262E" w:rsidRPr="00CA009B" w:rsidRDefault="0076262E" w:rsidP="0076262E">
      <w:pPr>
        <w:pStyle w:val="NormalBold"/>
      </w:pPr>
      <w:r w:rsidRPr="00CA009B">
        <w:rPr>
          <w:rStyle w:val="HideTWBExt"/>
          <w:b w:val="0"/>
        </w:rPr>
        <w:t>&lt;Article&gt;</w:t>
      </w:r>
      <w:r w:rsidRPr="00CA009B">
        <w:t>Considerando B</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0AA8F71" w14:textId="77777777" w:rsidTr="008D3BAF">
        <w:trPr>
          <w:trHeight w:hRule="exact" w:val="240"/>
          <w:jc w:val="center"/>
        </w:trPr>
        <w:tc>
          <w:tcPr>
            <w:tcW w:w="9752" w:type="dxa"/>
            <w:gridSpan w:val="2"/>
            <w:tcBorders>
              <w:top w:val="nil"/>
              <w:left w:val="nil"/>
              <w:bottom w:val="nil"/>
              <w:right w:val="nil"/>
            </w:tcBorders>
          </w:tcPr>
          <w:p w14:paraId="5F0F7FE6" w14:textId="77777777" w:rsidR="0076262E" w:rsidRPr="00CA009B" w:rsidRDefault="0076262E" w:rsidP="008D3BAF"/>
        </w:tc>
      </w:tr>
      <w:tr w:rsidR="0076262E" w:rsidRPr="00CA009B" w14:paraId="064F62A5" w14:textId="77777777" w:rsidTr="008D3BAF">
        <w:trPr>
          <w:trHeight w:val="240"/>
          <w:jc w:val="center"/>
        </w:trPr>
        <w:tc>
          <w:tcPr>
            <w:tcW w:w="4876" w:type="dxa"/>
            <w:tcBorders>
              <w:top w:val="nil"/>
              <w:left w:val="nil"/>
              <w:bottom w:val="nil"/>
              <w:right w:val="nil"/>
            </w:tcBorders>
          </w:tcPr>
          <w:p w14:paraId="5A4DC9A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53ED3C7" w14:textId="77777777" w:rsidR="0076262E" w:rsidRPr="00CA009B" w:rsidRDefault="0076262E" w:rsidP="008D3BAF">
            <w:pPr>
              <w:pStyle w:val="AmColumnHeading"/>
            </w:pPr>
            <w:r w:rsidRPr="00CA009B">
              <w:t>Alteração</w:t>
            </w:r>
          </w:p>
        </w:tc>
      </w:tr>
      <w:tr w:rsidR="0076262E" w:rsidRPr="00CA009B" w14:paraId="12F41905" w14:textId="77777777" w:rsidTr="008D3BAF">
        <w:trPr>
          <w:jc w:val="center"/>
        </w:trPr>
        <w:tc>
          <w:tcPr>
            <w:tcW w:w="4876" w:type="dxa"/>
            <w:tcBorders>
              <w:top w:val="nil"/>
              <w:left w:val="nil"/>
              <w:bottom w:val="nil"/>
              <w:right w:val="nil"/>
            </w:tcBorders>
          </w:tcPr>
          <w:p w14:paraId="2E881667" w14:textId="77777777" w:rsidR="0076262E" w:rsidRPr="00CA009B" w:rsidRDefault="0076262E" w:rsidP="008D3BAF">
            <w:pPr>
              <w:pStyle w:val="Normal6a"/>
            </w:pPr>
            <w:r w:rsidRPr="00CA009B">
              <w:t>B.</w:t>
            </w:r>
            <w:r w:rsidRPr="00CA009B">
              <w:tab/>
              <w:t>Considerando que cada país candidato é avaliado em função do seu próprio mérito;</w:t>
            </w:r>
          </w:p>
        </w:tc>
        <w:tc>
          <w:tcPr>
            <w:tcW w:w="4876" w:type="dxa"/>
            <w:tcBorders>
              <w:top w:val="nil"/>
              <w:left w:val="nil"/>
              <w:bottom w:val="nil"/>
              <w:right w:val="nil"/>
            </w:tcBorders>
          </w:tcPr>
          <w:p w14:paraId="35D04BAE" w14:textId="77777777" w:rsidR="0076262E" w:rsidRPr="00CA009B" w:rsidRDefault="0076262E" w:rsidP="008D3BAF">
            <w:pPr>
              <w:pStyle w:val="Normal6a"/>
            </w:pPr>
            <w:r w:rsidRPr="00CA009B">
              <w:t>B.</w:t>
            </w:r>
            <w:r w:rsidRPr="00CA009B">
              <w:tab/>
              <w:t xml:space="preserve">Considerando que cada país candidato é avaliado em função do seu próprio mérito </w:t>
            </w:r>
            <w:r w:rsidRPr="00CA009B">
              <w:rPr>
                <w:b/>
                <w:i/>
              </w:rPr>
              <w:t>e que não existe um caminho rápido para a adesão à UE</w:t>
            </w:r>
            <w:r w:rsidRPr="00CA009B">
              <w:t xml:space="preserve">; </w:t>
            </w:r>
            <w:r w:rsidRPr="00CA009B">
              <w:rPr>
                <w:b/>
                <w:i/>
              </w:rPr>
              <w:t xml:space="preserve">que os países candidatos devem ser capazes de aplicar as reformas necessárias por sua </w:t>
            </w:r>
            <w:r w:rsidRPr="00CA009B">
              <w:rPr>
                <w:b/>
                <w:i/>
              </w:rPr>
              <w:lastRenderedPageBreak/>
              <w:t>própria iniciativa;</w:t>
            </w:r>
          </w:p>
        </w:tc>
      </w:tr>
    </w:tbl>
    <w:p w14:paraId="3970A13E"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0E6ABDB" w14:textId="77777777" w:rsidR="0076262E" w:rsidRPr="00CA009B" w:rsidRDefault="0076262E" w:rsidP="0076262E">
      <w:r w:rsidRPr="00CA009B">
        <w:rPr>
          <w:rStyle w:val="HideTWBExt"/>
        </w:rPr>
        <w:t>&lt;/Amend&gt;</w:t>
      </w:r>
    </w:p>
    <w:p w14:paraId="069F535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23</w:t>
      </w:r>
      <w:r w:rsidRPr="00CA009B">
        <w:rPr>
          <w:rStyle w:val="HideTWBExt"/>
        </w:rPr>
        <w:t>&lt;/NumAm&gt;</w:t>
      </w:r>
    </w:p>
    <w:p w14:paraId="294D49E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151949EC" w14:textId="77777777" w:rsidR="0076262E" w:rsidRPr="00CA009B" w:rsidRDefault="0076262E" w:rsidP="0076262E">
      <w:pPr>
        <w:pStyle w:val="NormalBold"/>
      </w:pPr>
      <w:r w:rsidRPr="00CA009B">
        <w:rPr>
          <w:rStyle w:val="HideTWBExt"/>
          <w:b w:val="0"/>
        </w:rPr>
        <w:t>&lt;/RepeatBlock-By&gt;</w:t>
      </w:r>
    </w:p>
    <w:p w14:paraId="0635A0F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26CE4BB" w14:textId="77777777" w:rsidR="0076262E" w:rsidRPr="00CA009B" w:rsidRDefault="0076262E" w:rsidP="0076262E">
      <w:pPr>
        <w:pStyle w:val="NormalBold"/>
      </w:pPr>
      <w:r w:rsidRPr="00CA009B">
        <w:rPr>
          <w:rStyle w:val="HideTWBExt"/>
        </w:rPr>
        <w:t>&lt;Article&gt;</w:t>
      </w:r>
      <w:r w:rsidRPr="00CA009B">
        <w:t>Considerando B</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25C4FCA" w14:textId="77777777" w:rsidTr="008D3BAF">
        <w:trPr>
          <w:trHeight w:hRule="exact" w:val="240"/>
          <w:jc w:val="center"/>
        </w:trPr>
        <w:tc>
          <w:tcPr>
            <w:tcW w:w="9752" w:type="dxa"/>
            <w:gridSpan w:val="2"/>
            <w:tcBorders>
              <w:top w:val="nil"/>
              <w:left w:val="nil"/>
              <w:bottom w:val="nil"/>
              <w:right w:val="nil"/>
            </w:tcBorders>
          </w:tcPr>
          <w:p w14:paraId="368FB695" w14:textId="77777777" w:rsidR="0076262E" w:rsidRPr="00CA009B" w:rsidRDefault="0076262E" w:rsidP="008D3BAF"/>
        </w:tc>
      </w:tr>
      <w:tr w:rsidR="0076262E" w:rsidRPr="00CA009B" w14:paraId="22F071C9" w14:textId="77777777" w:rsidTr="008D3BAF">
        <w:trPr>
          <w:trHeight w:val="240"/>
          <w:jc w:val="center"/>
        </w:trPr>
        <w:tc>
          <w:tcPr>
            <w:tcW w:w="4876" w:type="dxa"/>
            <w:tcBorders>
              <w:top w:val="nil"/>
              <w:left w:val="nil"/>
              <w:bottom w:val="nil"/>
              <w:right w:val="nil"/>
            </w:tcBorders>
          </w:tcPr>
          <w:p w14:paraId="6A6DD42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2716305" w14:textId="77777777" w:rsidR="0076262E" w:rsidRPr="00CA009B" w:rsidRDefault="0076262E" w:rsidP="008D3BAF">
            <w:pPr>
              <w:pStyle w:val="AmColumnHeading"/>
            </w:pPr>
            <w:r w:rsidRPr="00CA009B">
              <w:t>Alteração</w:t>
            </w:r>
          </w:p>
        </w:tc>
      </w:tr>
      <w:tr w:rsidR="0076262E" w:rsidRPr="00CA009B" w14:paraId="418A3B6B" w14:textId="77777777" w:rsidTr="008D3BAF">
        <w:trPr>
          <w:jc w:val="center"/>
        </w:trPr>
        <w:tc>
          <w:tcPr>
            <w:tcW w:w="4876" w:type="dxa"/>
            <w:tcBorders>
              <w:top w:val="nil"/>
              <w:left w:val="nil"/>
              <w:bottom w:val="nil"/>
              <w:right w:val="nil"/>
            </w:tcBorders>
          </w:tcPr>
          <w:p w14:paraId="7D4A03FB" w14:textId="77777777" w:rsidR="0076262E" w:rsidRPr="00CA009B" w:rsidRDefault="0076262E" w:rsidP="008D3BAF">
            <w:pPr>
              <w:pStyle w:val="Normal6a"/>
            </w:pPr>
            <w:r w:rsidRPr="00CA009B">
              <w:t>B.</w:t>
            </w:r>
            <w:r w:rsidRPr="00CA009B">
              <w:tab/>
              <w:t>Considerando que cada país candidato é avaliado em função do seu próprio mérito;</w:t>
            </w:r>
          </w:p>
        </w:tc>
        <w:tc>
          <w:tcPr>
            <w:tcW w:w="4876" w:type="dxa"/>
            <w:tcBorders>
              <w:top w:val="nil"/>
              <w:left w:val="nil"/>
              <w:bottom w:val="nil"/>
              <w:right w:val="nil"/>
            </w:tcBorders>
          </w:tcPr>
          <w:p w14:paraId="1B87BDD4" w14:textId="77777777" w:rsidR="0076262E" w:rsidRPr="00CA009B" w:rsidRDefault="0076262E" w:rsidP="008D3BAF">
            <w:pPr>
              <w:pStyle w:val="Normal6a"/>
            </w:pPr>
            <w:r w:rsidRPr="00CA009B">
              <w:t>B.</w:t>
            </w:r>
            <w:r w:rsidRPr="00CA009B">
              <w:tab/>
              <w:t xml:space="preserve">Considerando que cada país candidato é avaliado em função do seu próprio mérito </w:t>
            </w:r>
            <w:r w:rsidRPr="00CA009B">
              <w:rPr>
                <w:b/>
                <w:i/>
              </w:rPr>
              <w:t>no que diz respeito ao cumprimento dos critérios estabelecidos</w:t>
            </w:r>
            <w:r w:rsidRPr="00CA009B">
              <w:t>;</w:t>
            </w:r>
          </w:p>
        </w:tc>
      </w:tr>
    </w:tbl>
    <w:p w14:paraId="6F1643B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42FFCF9" w14:textId="77777777" w:rsidR="0076262E" w:rsidRPr="00CA009B" w:rsidRDefault="0076262E" w:rsidP="0076262E">
      <w:r w:rsidRPr="00CA009B">
        <w:rPr>
          <w:rStyle w:val="HideTWBExt"/>
        </w:rPr>
        <w:t>&lt;/Amend&gt;</w:t>
      </w:r>
    </w:p>
    <w:p w14:paraId="5B76681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w:t>
      </w:r>
      <w:r w:rsidRPr="00CA009B">
        <w:rPr>
          <w:rStyle w:val="HideTWBExt"/>
        </w:rPr>
        <w:t>&lt;/NumAm&gt;</w:t>
      </w:r>
    </w:p>
    <w:p w14:paraId="68834192"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0E775F60" w14:textId="77777777" w:rsidR="0076262E" w:rsidRPr="00CA009B" w:rsidRDefault="0076262E" w:rsidP="0076262E">
      <w:pPr>
        <w:pStyle w:val="NormalBold"/>
      </w:pPr>
      <w:r w:rsidRPr="00CA009B">
        <w:rPr>
          <w:rStyle w:val="HideTWBExt"/>
          <w:b w:val="0"/>
        </w:rPr>
        <w:t>&lt;/RepeatBlock-By&gt;</w:t>
      </w:r>
    </w:p>
    <w:p w14:paraId="1492977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6CA0699" w14:textId="77777777" w:rsidR="0076262E" w:rsidRPr="00CA009B" w:rsidRDefault="0076262E" w:rsidP="0076262E">
      <w:pPr>
        <w:pStyle w:val="NormalBold"/>
      </w:pPr>
      <w:r w:rsidRPr="00CA009B">
        <w:rPr>
          <w:rStyle w:val="HideTWBExt"/>
        </w:rPr>
        <w:t>&lt;Article&gt;</w:t>
      </w:r>
      <w:r w:rsidRPr="00CA009B">
        <w:t>Considerando B</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F92B54B" w14:textId="77777777" w:rsidTr="008D3BAF">
        <w:trPr>
          <w:trHeight w:hRule="exact" w:val="240"/>
          <w:jc w:val="center"/>
        </w:trPr>
        <w:tc>
          <w:tcPr>
            <w:tcW w:w="9752" w:type="dxa"/>
            <w:gridSpan w:val="2"/>
            <w:tcBorders>
              <w:top w:val="nil"/>
              <w:left w:val="nil"/>
              <w:bottom w:val="nil"/>
              <w:right w:val="nil"/>
            </w:tcBorders>
          </w:tcPr>
          <w:p w14:paraId="1F6C0F46" w14:textId="77777777" w:rsidR="0076262E" w:rsidRPr="00CA009B" w:rsidRDefault="0076262E" w:rsidP="008D3BAF"/>
        </w:tc>
      </w:tr>
      <w:tr w:rsidR="0076262E" w:rsidRPr="00CA009B" w14:paraId="29785E2D" w14:textId="77777777" w:rsidTr="008D3BAF">
        <w:trPr>
          <w:trHeight w:val="240"/>
          <w:jc w:val="center"/>
        </w:trPr>
        <w:tc>
          <w:tcPr>
            <w:tcW w:w="4876" w:type="dxa"/>
            <w:tcBorders>
              <w:top w:val="nil"/>
              <w:left w:val="nil"/>
              <w:bottom w:val="nil"/>
              <w:right w:val="nil"/>
            </w:tcBorders>
          </w:tcPr>
          <w:p w14:paraId="0A41AEF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4E17CAB" w14:textId="77777777" w:rsidR="0076262E" w:rsidRPr="00CA009B" w:rsidRDefault="0076262E" w:rsidP="008D3BAF">
            <w:pPr>
              <w:pStyle w:val="AmColumnHeading"/>
            </w:pPr>
            <w:r w:rsidRPr="00CA009B">
              <w:t>Alteração</w:t>
            </w:r>
          </w:p>
        </w:tc>
      </w:tr>
      <w:tr w:rsidR="0076262E" w:rsidRPr="00CA009B" w14:paraId="68A7ADBC" w14:textId="77777777" w:rsidTr="008D3BAF">
        <w:trPr>
          <w:jc w:val="center"/>
        </w:trPr>
        <w:tc>
          <w:tcPr>
            <w:tcW w:w="4876" w:type="dxa"/>
            <w:tcBorders>
              <w:top w:val="nil"/>
              <w:left w:val="nil"/>
              <w:bottom w:val="nil"/>
              <w:right w:val="nil"/>
            </w:tcBorders>
          </w:tcPr>
          <w:p w14:paraId="09C1A4B7" w14:textId="77777777" w:rsidR="0076262E" w:rsidRPr="00CA009B" w:rsidRDefault="0076262E" w:rsidP="008D3BAF">
            <w:pPr>
              <w:pStyle w:val="Normal6a"/>
            </w:pPr>
            <w:r w:rsidRPr="00CA009B">
              <w:t>B.</w:t>
            </w:r>
            <w:r w:rsidRPr="00CA009B">
              <w:tab/>
              <w:t>Considerando que cada país candidato é avaliado em função do seu próprio mérito;</w:t>
            </w:r>
          </w:p>
        </w:tc>
        <w:tc>
          <w:tcPr>
            <w:tcW w:w="4876" w:type="dxa"/>
            <w:tcBorders>
              <w:top w:val="nil"/>
              <w:left w:val="nil"/>
              <w:bottom w:val="nil"/>
              <w:right w:val="nil"/>
            </w:tcBorders>
          </w:tcPr>
          <w:p w14:paraId="64D8B514" w14:textId="77777777" w:rsidR="0076262E" w:rsidRPr="00CA009B" w:rsidRDefault="0076262E" w:rsidP="008D3BAF">
            <w:pPr>
              <w:pStyle w:val="Normal6a"/>
            </w:pPr>
            <w:r w:rsidRPr="00CA009B">
              <w:t>B.</w:t>
            </w:r>
            <w:r w:rsidRPr="00CA009B">
              <w:tab/>
              <w:t xml:space="preserve">Considerando que cada país candidato é avaliado em função do seu próprio mérito </w:t>
            </w:r>
            <w:r w:rsidRPr="00CA009B">
              <w:rPr>
                <w:b/>
                <w:i/>
              </w:rPr>
              <w:t>no que diz respeito ao cumprimento dos critérios estabelecidos</w:t>
            </w:r>
            <w:r w:rsidRPr="00CA009B">
              <w:t>;</w:t>
            </w:r>
          </w:p>
        </w:tc>
      </w:tr>
    </w:tbl>
    <w:p w14:paraId="03C0ED9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B67DA6E" w14:textId="77777777" w:rsidR="0076262E" w:rsidRPr="00CA009B" w:rsidRDefault="0076262E" w:rsidP="0076262E">
      <w:r w:rsidRPr="00CA009B">
        <w:rPr>
          <w:rStyle w:val="HideTWBExt"/>
        </w:rPr>
        <w:t>&lt;/Amend&gt;</w:t>
      </w:r>
    </w:p>
    <w:p w14:paraId="02CAB643"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25</w:t>
      </w:r>
      <w:r w:rsidRPr="00CA009B">
        <w:rPr>
          <w:rStyle w:val="HideTWBExt"/>
          <w:b w:val="0"/>
        </w:rPr>
        <w:t>&lt;/NumAm&gt;</w:t>
      </w:r>
    </w:p>
    <w:p w14:paraId="35BEE5A2"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777C41A8" w14:textId="77777777" w:rsidR="0076262E" w:rsidRPr="00CA009B" w:rsidRDefault="0076262E" w:rsidP="0076262E">
      <w:pPr>
        <w:pStyle w:val="NormalBold"/>
      </w:pPr>
      <w:r w:rsidRPr="00CA009B">
        <w:rPr>
          <w:rStyle w:val="HideTWBExt"/>
          <w:b w:val="0"/>
        </w:rPr>
        <w:t>&lt;/RepeatBlock-By&gt;</w:t>
      </w:r>
    </w:p>
    <w:p w14:paraId="74EFB7A6"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B65519E" w14:textId="1C018473" w:rsidR="0076262E" w:rsidRPr="00CA009B" w:rsidRDefault="0076262E" w:rsidP="0076262E">
      <w:pPr>
        <w:pStyle w:val="NormalBold"/>
      </w:pPr>
      <w:r w:rsidRPr="00CA009B">
        <w:rPr>
          <w:rStyle w:val="HideTWBExt"/>
          <w:b w:val="0"/>
        </w:rPr>
        <w:t>&lt;Article&gt;</w:t>
      </w:r>
      <w:r w:rsidRPr="00CA009B">
        <w:t>Considerando B</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0AAA640" w14:textId="77777777" w:rsidTr="008D3BAF">
        <w:trPr>
          <w:trHeight w:hRule="exact" w:val="240"/>
          <w:jc w:val="center"/>
        </w:trPr>
        <w:tc>
          <w:tcPr>
            <w:tcW w:w="9752" w:type="dxa"/>
            <w:gridSpan w:val="2"/>
            <w:tcBorders>
              <w:top w:val="nil"/>
              <w:left w:val="nil"/>
              <w:bottom w:val="nil"/>
              <w:right w:val="nil"/>
            </w:tcBorders>
          </w:tcPr>
          <w:p w14:paraId="68F8ED0B" w14:textId="77777777" w:rsidR="0076262E" w:rsidRPr="00CA009B" w:rsidRDefault="0076262E" w:rsidP="008D3BAF"/>
        </w:tc>
      </w:tr>
      <w:tr w:rsidR="0076262E" w:rsidRPr="00CA009B" w14:paraId="5FA77C13" w14:textId="77777777" w:rsidTr="008D3BAF">
        <w:trPr>
          <w:trHeight w:val="240"/>
          <w:jc w:val="center"/>
        </w:trPr>
        <w:tc>
          <w:tcPr>
            <w:tcW w:w="4876" w:type="dxa"/>
            <w:tcBorders>
              <w:top w:val="nil"/>
              <w:left w:val="nil"/>
              <w:bottom w:val="nil"/>
              <w:right w:val="nil"/>
            </w:tcBorders>
          </w:tcPr>
          <w:p w14:paraId="1DB8A44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F829553" w14:textId="77777777" w:rsidR="0076262E" w:rsidRPr="00CA009B" w:rsidRDefault="0076262E" w:rsidP="008D3BAF">
            <w:pPr>
              <w:pStyle w:val="AmColumnHeading"/>
            </w:pPr>
            <w:r w:rsidRPr="00CA009B">
              <w:t>Alteração</w:t>
            </w:r>
          </w:p>
        </w:tc>
      </w:tr>
      <w:tr w:rsidR="0076262E" w:rsidRPr="00CA009B" w14:paraId="075A30CC" w14:textId="77777777" w:rsidTr="008D3BAF">
        <w:trPr>
          <w:jc w:val="center"/>
        </w:trPr>
        <w:tc>
          <w:tcPr>
            <w:tcW w:w="4876" w:type="dxa"/>
            <w:tcBorders>
              <w:top w:val="nil"/>
              <w:left w:val="nil"/>
              <w:bottom w:val="nil"/>
              <w:right w:val="nil"/>
            </w:tcBorders>
          </w:tcPr>
          <w:p w14:paraId="374FC676" w14:textId="77777777" w:rsidR="0076262E" w:rsidRPr="00CA009B" w:rsidRDefault="0076262E" w:rsidP="008D3BAF">
            <w:pPr>
              <w:pStyle w:val="Normal6a"/>
            </w:pPr>
          </w:p>
        </w:tc>
        <w:tc>
          <w:tcPr>
            <w:tcW w:w="4876" w:type="dxa"/>
            <w:tcBorders>
              <w:top w:val="nil"/>
              <w:left w:val="nil"/>
              <w:bottom w:val="nil"/>
              <w:right w:val="nil"/>
            </w:tcBorders>
          </w:tcPr>
          <w:p w14:paraId="0A7D6361" w14:textId="7E79A1C1" w:rsidR="0076262E" w:rsidRPr="00CA009B" w:rsidRDefault="0076262E" w:rsidP="008D3BAF">
            <w:pPr>
              <w:pStyle w:val="Normal6a"/>
            </w:pPr>
            <w:r w:rsidRPr="00CA009B">
              <w:rPr>
                <w:b/>
                <w:i/>
              </w:rPr>
              <w:t>B</w:t>
            </w:r>
            <w:r w:rsidR="0038123F">
              <w:rPr>
                <w:b/>
                <w:i/>
              </w:rPr>
              <w:noBreakHyphen/>
            </w:r>
            <w:r w:rsidRPr="00CA009B">
              <w:rPr>
                <w:b/>
                <w:i/>
              </w:rPr>
              <w:t>A.</w:t>
            </w:r>
            <w:r w:rsidRPr="00CA009B">
              <w:tab/>
            </w:r>
            <w:r w:rsidRPr="00CA009B">
              <w:rPr>
                <w:b/>
                <w:i/>
              </w:rPr>
              <w:t xml:space="preserve">Considerando que a adesão à UE </w:t>
            </w:r>
            <w:r w:rsidRPr="00CA009B">
              <w:rPr>
                <w:b/>
                <w:i/>
              </w:rPr>
              <w:lastRenderedPageBreak/>
              <w:t>exige o pleno cumprimento dos critérios de Copenhaga, designadamente instituições democráticas estáveis, o respeito pelo Estado de direito, a liberdade de expressão, uma luta eficaz contra a corrupção e uma economia de mercado viável;</w:t>
            </w:r>
          </w:p>
        </w:tc>
      </w:tr>
    </w:tbl>
    <w:p w14:paraId="2A0EAA3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0FA420D3" w14:textId="77777777" w:rsidR="0076262E" w:rsidRPr="00CA009B" w:rsidRDefault="0076262E" w:rsidP="0076262E">
      <w:r w:rsidRPr="00CA009B">
        <w:rPr>
          <w:rStyle w:val="HideTWBExt"/>
        </w:rPr>
        <w:t>&lt;/Amend&gt;</w:t>
      </w:r>
    </w:p>
    <w:p w14:paraId="07E88018"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26</w:t>
      </w:r>
      <w:r w:rsidRPr="00CA009B">
        <w:rPr>
          <w:rStyle w:val="HideTWBExt"/>
          <w:b w:val="0"/>
        </w:rPr>
        <w:t>&lt;/NumAm&gt;</w:t>
      </w:r>
    </w:p>
    <w:p w14:paraId="7D86CD51"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377F89E6" w14:textId="77777777" w:rsidR="0076262E" w:rsidRPr="00CA009B" w:rsidRDefault="0076262E" w:rsidP="0076262E">
      <w:pPr>
        <w:pStyle w:val="NormalBold"/>
      </w:pPr>
      <w:r w:rsidRPr="00CA009B">
        <w:rPr>
          <w:rStyle w:val="HideTWBExt"/>
          <w:b w:val="0"/>
        </w:rPr>
        <w:t>&lt;/RepeatBlock-By&gt;</w:t>
      </w:r>
    </w:p>
    <w:p w14:paraId="32D9FE91"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7007DB7C" w14:textId="6C087681" w:rsidR="0076262E" w:rsidRPr="00CA009B" w:rsidRDefault="0076262E" w:rsidP="0076262E">
      <w:pPr>
        <w:pStyle w:val="NormalBold"/>
      </w:pPr>
      <w:r w:rsidRPr="00CA009B">
        <w:rPr>
          <w:rStyle w:val="HideTWBExt"/>
          <w:b w:val="0"/>
        </w:rPr>
        <w:t>&lt;Article&gt;</w:t>
      </w:r>
      <w:r w:rsidRPr="00CA009B">
        <w:t>Considerando B</w:t>
      </w:r>
      <w:r w:rsidR="0038123F">
        <w:noBreakHyphen/>
      </w:r>
      <w:r w:rsidRPr="00CA009B">
        <w:t>B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E61F32B" w14:textId="77777777" w:rsidTr="008D3BAF">
        <w:trPr>
          <w:trHeight w:hRule="exact" w:val="240"/>
          <w:jc w:val="center"/>
        </w:trPr>
        <w:tc>
          <w:tcPr>
            <w:tcW w:w="9752" w:type="dxa"/>
            <w:gridSpan w:val="2"/>
            <w:tcBorders>
              <w:top w:val="nil"/>
              <w:left w:val="nil"/>
              <w:bottom w:val="nil"/>
              <w:right w:val="nil"/>
            </w:tcBorders>
          </w:tcPr>
          <w:p w14:paraId="787C29F1" w14:textId="77777777" w:rsidR="0076262E" w:rsidRPr="00CA009B" w:rsidRDefault="0076262E" w:rsidP="008D3BAF"/>
        </w:tc>
      </w:tr>
      <w:tr w:rsidR="0076262E" w:rsidRPr="00CA009B" w14:paraId="01965117" w14:textId="77777777" w:rsidTr="008D3BAF">
        <w:trPr>
          <w:trHeight w:val="240"/>
          <w:jc w:val="center"/>
        </w:trPr>
        <w:tc>
          <w:tcPr>
            <w:tcW w:w="4876" w:type="dxa"/>
            <w:tcBorders>
              <w:top w:val="nil"/>
              <w:left w:val="nil"/>
              <w:bottom w:val="nil"/>
              <w:right w:val="nil"/>
            </w:tcBorders>
          </w:tcPr>
          <w:p w14:paraId="1EBA92C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69D0A05" w14:textId="77777777" w:rsidR="0076262E" w:rsidRPr="00CA009B" w:rsidRDefault="0076262E" w:rsidP="008D3BAF">
            <w:pPr>
              <w:pStyle w:val="AmColumnHeading"/>
            </w:pPr>
            <w:r w:rsidRPr="00CA009B">
              <w:t>Alteração</w:t>
            </w:r>
          </w:p>
        </w:tc>
      </w:tr>
      <w:tr w:rsidR="0076262E" w:rsidRPr="00CA009B" w14:paraId="65B7B54D" w14:textId="77777777" w:rsidTr="008D3BAF">
        <w:trPr>
          <w:jc w:val="center"/>
        </w:trPr>
        <w:tc>
          <w:tcPr>
            <w:tcW w:w="4876" w:type="dxa"/>
            <w:tcBorders>
              <w:top w:val="nil"/>
              <w:left w:val="nil"/>
              <w:bottom w:val="nil"/>
              <w:right w:val="nil"/>
            </w:tcBorders>
          </w:tcPr>
          <w:p w14:paraId="7EB188CA" w14:textId="77777777" w:rsidR="0076262E" w:rsidRPr="00CA009B" w:rsidRDefault="0076262E" w:rsidP="008D3BAF">
            <w:pPr>
              <w:pStyle w:val="Normal6a"/>
            </w:pPr>
          </w:p>
        </w:tc>
        <w:tc>
          <w:tcPr>
            <w:tcW w:w="4876" w:type="dxa"/>
            <w:tcBorders>
              <w:top w:val="nil"/>
              <w:left w:val="nil"/>
              <w:bottom w:val="nil"/>
              <w:right w:val="nil"/>
            </w:tcBorders>
          </w:tcPr>
          <w:p w14:paraId="7BD99861" w14:textId="5AB0ED11" w:rsidR="0076262E" w:rsidRPr="00CA009B" w:rsidRDefault="0076262E" w:rsidP="008D3BAF">
            <w:pPr>
              <w:pStyle w:val="Normal6a"/>
            </w:pPr>
            <w:r w:rsidRPr="00CA009B">
              <w:rPr>
                <w:b/>
                <w:i/>
              </w:rPr>
              <w:t>B</w:t>
            </w:r>
            <w:r w:rsidR="0038123F">
              <w:rPr>
                <w:b/>
                <w:i/>
              </w:rPr>
              <w:noBreakHyphen/>
            </w:r>
            <w:r w:rsidRPr="00CA009B">
              <w:rPr>
                <w:b/>
                <w:i/>
              </w:rPr>
              <w:t>B.</w:t>
            </w:r>
            <w:r w:rsidRPr="00CA009B">
              <w:tab/>
            </w:r>
            <w:r w:rsidRPr="00CA009B">
              <w:rPr>
                <w:b/>
                <w:i/>
              </w:rPr>
              <w:t>Considerando que a guerra de agressão da Rússia contra a Ucrânia fragilizou a situação de segurança na Europa e acentuou ainda mais a posição estratégica dos países dos Balcãs Ocidentais na arquitetura de segurança europeia;</w:t>
            </w:r>
          </w:p>
        </w:tc>
      </w:tr>
    </w:tbl>
    <w:p w14:paraId="53B332B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1CAEB92F" w14:textId="77777777" w:rsidR="0076262E" w:rsidRPr="00CA009B" w:rsidRDefault="0076262E" w:rsidP="0076262E">
      <w:r w:rsidRPr="00CA009B">
        <w:rPr>
          <w:rStyle w:val="HideTWBExt"/>
        </w:rPr>
        <w:t>&lt;/Amend&gt;</w:t>
      </w:r>
    </w:p>
    <w:p w14:paraId="317BBC0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27</w:t>
      </w:r>
      <w:r w:rsidRPr="00CA009B">
        <w:rPr>
          <w:rStyle w:val="HideTWBExt"/>
        </w:rPr>
        <w:t>&lt;/NumAm&gt;</w:t>
      </w:r>
    </w:p>
    <w:p w14:paraId="72E857F7"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56838442" w14:textId="77777777" w:rsidR="0076262E" w:rsidRPr="00CA009B" w:rsidRDefault="0076262E" w:rsidP="0076262E">
      <w:pPr>
        <w:pStyle w:val="NormalBold"/>
      </w:pPr>
      <w:r w:rsidRPr="00CA009B">
        <w:rPr>
          <w:rStyle w:val="HideTWBExt"/>
          <w:b w:val="0"/>
        </w:rPr>
        <w:t>&lt;/RepeatBlock-By&gt;</w:t>
      </w:r>
    </w:p>
    <w:p w14:paraId="0E75B69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4EB6852" w14:textId="61F413DF" w:rsidR="0076262E" w:rsidRPr="00CA009B" w:rsidRDefault="0076262E" w:rsidP="0076262E">
      <w:pPr>
        <w:pStyle w:val="NormalBold"/>
      </w:pPr>
      <w:r w:rsidRPr="00CA009B">
        <w:rPr>
          <w:rStyle w:val="HideTWBExt"/>
        </w:rPr>
        <w:t>&lt;Article&gt;</w:t>
      </w:r>
      <w:r w:rsidRPr="00CA009B">
        <w:t>Considerando B</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FBC09A9" w14:textId="77777777" w:rsidTr="008D3BAF">
        <w:trPr>
          <w:trHeight w:hRule="exact" w:val="240"/>
          <w:jc w:val="center"/>
        </w:trPr>
        <w:tc>
          <w:tcPr>
            <w:tcW w:w="9752" w:type="dxa"/>
            <w:gridSpan w:val="2"/>
            <w:tcBorders>
              <w:top w:val="nil"/>
              <w:left w:val="nil"/>
              <w:bottom w:val="nil"/>
              <w:right w:val="nil"/>
            </w:tcBorders>
          </w:tcPr>
          <w:p w14:paraId="660DEFF9" w14:textId="77777777" w:rsidR="0076262E" w:rsidRPr="00CA009B" w:rsidRDefault="0076262E" w:rsidP="008D3BAF"/>
        </w:tc>
      </w:tr>
      <w:tr w:rsidR="0076262E" w:rsidRPr="00CA009B" w14:paraId="68903F8A" w14:textId="77777777" w:rsidTr="008D3BAF">
        <w:trPr>
          <w:trHeight w:val="240"/>
          <w:jc w:val="center"/>
        </w:trPr>
        <w:tc>
          <w:tcPr>
            <w:tcW w:w="4876" w:type="dxa"/>
            <w:tcBorders>
              <w:top w:val="nil"/>
              <w:left w:val="nil"/>
              <w:bottom w:val="nil"/>
              <w:right w:val="nil"/>
            </w:tcBorders>
          </w:tcPr>
          <w:p w14:paraId="2BCB68F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585C982" w14:textId="77777777" w:rsidR="0076262E" w:rsidRPr="00CA009B" w:rsidRDefault="0076262E" w:rsidP="008D3BAF">
            <w:pPr>
              <w:pStyle w:val="AmColumnHeading"/>
            </w:pPr>
            <w:r w:rsidRPr="00CA009B">
              <w:t>Alteração</w:t>
            </w:r>
          </w:p>
        </w:tc>
      </w:tr>
      <w:tr w:rsidR="0076262E" w:rsidRPr="00CA009B" w14:paraId="1FD85E28" w14:textId="77777777" w:rsidTr="008D3BAF">
        <w:trPr>
          <w:jc w:val="center"/>
        </w:trPr>
        <w:tc>
          <w:tcPr>
            <w:tcW w:w="4876" w:type="dxa"/>
            <w:tcBorders>
              <w:top w:val="nil"/>
              <w:left w:val="nil"/>
              <w:bottom w:val="nil"/>
              <w:right w:val="nil"/>
            </w:tcBorders>
          </w:tcPr>
          <w:p w14:paraId="00E27DA2" w14:textId="77777777" w:rsidR="0076262E" w:rsidRPr="00CA009B" w:rsidRDefault="0076262E" w:rsidP="008D3BAF">
            <w:pPr>
              <w:pStyle w:val="Normal6a"/>
            </w:pPr>
          </w:p>
        </w:tc>
        <w:tc>
          <w:tcPr>
            <w:tcW w:w="4876" w:type="dxa"/>
            <w:tcBorders>
              <w:top w:val="nil"/>
              <w:left w:val="nil"/>
              <w:bottom w:val="nil"/>
              <w:right w:val="nil"/>
            </w:tcBorders>
          </w:tcPr>
          <w:p w14:paraId="0BFA63EE" w14:textId="3A316996" w:rsidR="0076262E" w:rsidRPr="00CA009B" w:rsidRDefault="0076262E" w:rsidP="008D3BAF">
            <w:pPr>
              <w:pStyle w:val="Normal6a"/>
            </w:pPr>
            <w:r w:rsidRPr="00CA009B">
              <w:rPr>
                <w:b/>
                <w:i/>
              </w:rPr>
              <w:t>B</w:t>
            </w:r>
            <w:r w:rsidR="0038123F">
              <w:rPr>
                <w:b/>
                <w:i/>
              </w:rPr>
              <w:noBreakHyphen/>
            </w:r>
            <w:r w:rsidRPr="00CA009B">
              <w:rPr>
                <w:b/>
                <w:i/>
              </w:rPr>
              <w:t>A.</w:t>
            </w:r>
            <w:r w:rsidRPr="00CA009B">
              <w:tab/>
            </w:r>
            <w:r w:rsidRPr="00CA009B">
              <w:rPr>
                <w:b/>
                <w:i/>
              </w:rPr>
              <w:t>Considerando que o processo de alargamento é um projeto de paz que exige uma Bósnia</w:t>
            </w:r>
            <w:r w:rsidR="0038123F">
              <w:rPr>
                <w:b/>
                <w:i/>
              </w:rPr>
              <w:noBreakHyphen/>
            </w:r>
            <w:r w:rsidRPr="00CA009B">
              <w:rPr>
                <w:b/>
                <w:i/>
              </w:rPr>
              <w:t xml:space="preserve">Herzegovina funcional, democrática e multiétnica, na qual todos os cidadãos gozem de direitos e oportunidades iguais; que os contínuos bloqueios e a retórica secessionista comprometem este objetivo e a perspetiva </w:t>
            </w:r>
            <w:r w:rsidRPr="00CA009B">
              <w:rPr>
                <w:b/>
                <w:i/>
              </w:rPr>
              <w:lastRenderedPageBreak/>
              <w:t>europeia de todo o país;</w:t>
            </w:r>
          </w:p>
        </w:tc>
      </w:tr>
    </w:tbl>
    <w:p w14:paraId="4AA0E874"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A028A04" w14:textId="77777777" w:rsidR="0076262E" w:rsidRPr="00CA009B" w:rsidRDefault="0076262E" w:rsidP="0076262E">
      <w:r w:rsidRPr="00CA009B">
        <w:rPr>
          <w:rStyle w:val="HideTWBExt"/>
        </w:rPr>
        <w:t>&lt;/Amend&gt;</w:t>
      </w:r>
    </w:p>
    <w:p w14:paraId="48DFCA3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w:t>
      </w:r>
      <w:r w:rsidRPr="00CA009B">
        <w:rPr>
          <w:rStyle w:val="HideTWBExt"/>
        </w:rPr>
        <w:t>&lt;/NumAm&gt;</w:t>
      </w:r>
    </w:p>
    <w:p w14:paraId="4C5E54AF"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59E3A533" w14:textId="77777777" w:rsidR="0076262E" w:rsidRPr="00CA009B" w:rsidRDefault="0076262E" w:rsidP="0076262E">
      <w:pPr>
        <w:pStyle w:val="NormalBold"/>
      </w:pPr>
      <w:r w:rsidRPr="00CA009B">
        <w:rPr>
          <w:rStyle w:val="HideTWBExt"/>
          <w:b w:val="0"/>
        </w:rPr>
        <w:t>&lt;/RepeatBlock-By&gt;</w:t>
      </w:r>
    </w:p>
    <w:p w14:paraId="0D45776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D01CCFC" w14:textId="37A64454" w:rsidR="0076262E" w:rsidRPr="00CA009B" w:rsidRDefault="0076262E" w:rsidP="0076262E">
      <w:pPr>
        <w:pStyle w:val="NormalBold"/>
      </w:pPr>
      <w:r w:rsidRPr="00CA009B">
        <w:rPr>
          <w:rStyle w:val="HideTWBExt"/>
        </w:rPr>
        <w:t>&lt;Article&gt;</w:t>
      </w:r>
      <w:r w:rsidRPr="00CA009B">
        <w:t>Considerando B</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AE95E21" w14:textId="77777777" w:rsidTr="008D3BAF">
        <w:trPr>
          <w:trHeight w:hRule="exact" w:val="240"/>
          <w:jc w:val="center"/>
        </w:trPr>
        <w:tc>
          <w:tcPr>
            <w:tcW w:w="9752" w:type="dxa"/>
            <w:gridSpan w:val="2"/>
            <w:tcBorders>
              <w:top w:val="nil"/>
              <w:left w:val="nil"/>
              <w:bottom w:val="nil"/>
              <w:right w:val="nil"/>
            </w:tcBorders>
          </w:tcPr>
          <w:p w14:paraId="0921A5FC" w14:textId="77777777" w:rsidR="0076262E" w:rsidRPr="00CA009B" w:rsidRDefault="0076262E" w:rsidP="008D3BAF"/>
        </w:tc>
      </w:tr>
      <w:tr w:rsidR="0076262E" w:rsidRPr="00CA009B" w14:paraId="179F58B2" w14:textId="77777777" w:rsidTr="008D3BAF">
        <w:trPr>
          <w:trHeight w:val="240"/>
          <w:jc w:val="center"/>
        </w:trPr>
        <w:tc>
          <w:tcPr>
            <w:tcW w:w="4876" w:type="dxa"/>
            <w:tcBorders>
              <w:top w:val="nil"/>
              <w:left w:val="nil"/>
              <w:bottom w:val="nil"/>
              <w:right w:val="nil"/>
            </w:tcBorders>
          </w:tcPr>
          <w:p w14:paraId="15CD10E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70F0E2A" w14:textId="77777777" w:rsidR="0076262E" w:rsidRPr="00CA009B" w:rsidRDefault="0076262E" w:rsidP="008D3BAF">
            <w:pPr>
              <w:pStyle w:val="AmColumnHeading"/>
            </w:pPr>
            <w:r w:rsidRPr="00CA009B">
              <w:t>Alteração</w:t>
            </w:r>
          </w:p>
        </w:tc>
      </w:tr>
      <w:tr w:rsidR="0076262E" w:rsidRPr="00CA009B" w14:paraId="075C7EF7" w14:textId="77777777" w:rsidTr="008D3BAF">
        <w:trPr>
          <w:jc w:val="center"/>
        </w:trPr>
        <w:tc>
          <w:tcPr>
            <w:tcW w:w="4876" w:type="dxa"/>
            <w:tcBorders>
              <w:top w:val="nil"/>
              <w:left w:val="nil"/>
              <w:bottom w:val="nil"/>
              <w:right w:val="nil"/>
            </w:tcBorders>
          </w:tcPr>
          <w:p w14:paraId="571A6CD2" w14:textId="77777777" w:rsidR="0076262E" w:rsidRPr="00CA009B" w:rsidRDefault="0076262E" w:rsidP="008D3BAF">
            <w:pPr>
              <w:pStyle w:val="Normal6a"/>
            </w:pPr>
          </w:p>
        </w:tc>
        <w:tc>
          <w:tcPr>
            <w:tcW w:w="4876" w:type="dxa"/>
            <w:tcBorders>
              <w:top w:val="nil"/>
              <w:left w:val="nil"/>
              <w:bottom w:val="nil"/>
              <w:right w:val="nil"/>
            </w:tcBorders>
          </w:tcPr>
          <w:p w14:paraId="2BCD8B0F" w14:textId="04832EBA" w:rsidR="0076262E" w:rsidRPr="00CA009B" w:rsidRDefault="0076262E" w:rsidP="008D3BAF">
            <w:pPr>
              <w:pStyle w:val="Normal6a"/>
            </w:pPr>
            <w:r w:rsidRPr="00CA009B">
              <w:rPr>
                <w:b/>
                <w:i/>
              </w:rPr>
              <w:t>B</w:t>
            </w:r>
            <w:r w:rsidR="0038123F">
              <w:rPr>
                <w:b/>
                <w:i/>
              </w:rPr>
              <w:noBreakHyphen/>
            </w:r>
            <w:r w:rsidRPr="00CA009B">
              <w:rPr>
                <w:b/>
                <w:i/>
              </w:rPr>
              <w:t>A.</w:t>
            </w:r>
            <w:r w:rsidRPr="00CA009B">
              <w:tab/>
            </w:r>
            <w:r w:rsidRPr="00CA009B">
              <w:rPr>
                <w:b/>
                <w:i/>
              </w:rPr>
              <w:t>Considerando que o processo de adesão à UE deve servir de quadro unificador para a Bósnia</w:t>
            </w:r>
            <w:r w:rsidR="0038123F">
              <w:rPr>
                <w:b/>
                <w:i/>
              </w:rPr>
              <w:noBreakHyphen/>
            </w:r>
            <w:r w:rsidRPr="00CA009B">
              <w:rPr>
                <w:b/>
                <w:i/>
              </w:rPr>
              <w:t>Herzegovina, reforçando a estabilidade política, a confiança interétnica e o bom funcionamento das instituições;</w:t>
            </w:r>
          </w:p>
        </w:tc>
      </w:tr>
    </w:tbl>
    <w:p w14:paraId="027F8C4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234F1EE" w14:textId="77777777" w:rsidR="0076262E" w:rsidRPr="00CA009B" w:rsidRDefault="0076262E" w:rsidP="0076262E">
      <w:r w:rsidRPr="00CA009B">
        <w:rPr>
          <w:rStyle w:val="HideTWBExt"/>
        </w:rPr>
        <w:t>&lt;/Amend&gt;</w:t>
      </w:r>
    </w:p>
    <w:p w14:paraId="7702B13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29</w:t>
      </w:r>
      <w:r w:rsidRPr="00CA009B">
        <w:rPr>
          <w:rStyle w:val="HideTWBExt"/>
        </w:rPr>
        <w:t>&lt;/NumAm&gt;</w:t>
      </w:r>
    </w:p>
    <w:p w14:paraId="3D56C761"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452BBA11" w14:textId="77777777" w:rsidR="0076262E" w:rsidRPr="00CA009B" w:rsidRDefault="0076262E" w:rsidP="0076262E">
      <w:pPr>
        <w:pStyle w:val="NormalBold"/>
      </w:pPr>
      <w:r w:rsidRPr="00CA009B">
        <w:rPr>
          <w:rStyle w:val="HideTWBExt"/>
          <w:b w:val="0"/>
        </w:rPr>
        <w:t>&lt;/RepeatBlock-By&gt;</w:t>
      </w:r>
    </w:p>
    <w:p w14:paraId="398DF23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5932D16" w14:textId="32BE981D" w:rsidR="0076262E" w:rsidRPr="00CA009B" w:rsidRDefault="0076262E" w:rsidP="0076262E">
      <w:pPr>
        <w:pStyle w:val="NormalBold"/>
      </w:pPr>
      <w:r w:rsidRPr="00CA009B">
        <w:rPr>
          <w:rStyle w:val="HideTWBExt"/>
        </w:rPr>
        <w:t>&lt;Article&gt;</w:t>
      </w:r>
      <w:r w:rsidRPr="00CA009B">
        <w:t>Considerando B</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D0E1410" w14:textId="77777777" w:rsidTr="008D3BAF">
        <w:trPr>
          <w:trHeight w:hRule="exact" w:val="240"/>
          <w:jc w:val="center"/>
        </w:trPr>
        <w:tc>
          <w:tcPr>
            <w:tcW w:w="9752" w:type="dxa"/>
            <w:gridSpan w:val="2"/>
            <w:tcBorders>
              <w:top w:val="nil"/>
              <w:left w:val="nil"/>
              <w:bottom w:val="nil"/>
              <w:right w:val="nil"/>
            </w:tcBorders>
          </w:tcPr>
          <w:p w14:paraId="4A35626F" w14:textId="77777777" w:rsidR="0076262E" w:rsidRPr="00CA009B" w:rsidRDefault="0076262E" w:rsidP="008D3BAF"/>
        </w:tc>
      </w:tr>
      <w:tr w:rsidR="0076262E" w:rsidRPr="00CA009B" w14:paraId="290F747C" w14:textId="77777777" w:rsidTr="008D3BAF">
        <w:trPr>
          <w:trHeight w:val="240"/>
          <w:jc w:val="center"/>
        </w:trPr>
        <w:tc>
          <w:tcPr>
            <w:tcW w:w="4876" w:type="dxa"/>
            <w:tcBorders>
              <w:top w:val="nil"/>
              <w:left w:val="nil"/>
              <w:bottom w:val="nil"/>
              <w:right w:val="nil"/>
            </w:tcBorders>
          </w:tcPr>
          <w:p w14:paraId="20249E8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7E36110" w14:textId="77777777" w:rsidR="0076262E" w:rsidRPr="00CA009B" w:rsidRDefault="0076262E" w:rsidP="008D3BAF">
            <w:pPr>
              <w:pStyle w:val="AmColumnHeading"/>
            </w:pPr>
            <w:r w:rsidRPr="00CA009B">
              <w:t>Alteração</w:t>
            </w:r>
          </w:p>
        </w:tc>
      </w:tr>
      <w:tr w:rsidR="0076262E" w:rsidRPr="00CA009B" w14:paraId="6703FCC2" w14:textId="77777777" w:rsidTr="008D3BAF">
        <w:trPr>
          <w:jc w:val="center"/>
        </w:trPr>
        <w:tc>
          <w:tcPr>
            <w:tcW w:w="4876" w:type="dxa"/>
            <w:tcBorders>
              <w:top w:val="nil"/>
              <w:left w:val="nil"/>
              <w:bottom w:val="nil"/>
              <w:right w:val="nil"/>
            </w:tcBorders>
          </w:tcPr>
          <w:p w14:paraId="50F49270" w14:textId="77777777" w:rsidR="0076262E" w:rsidRPr="00CA009B" w:rsidRDefault="0076262E" w:rsidP="008D3BAF">
            <w:pPr>
              <w:pStyle w:val="Normal6a"/>
            </w:pPr>
          </w:p>
        </w:tc>
        <w:tc>
          <w:tcPr>
            <w:tcW w:w="4876" w:type="dxa"/>
            <w:tcBorders>
              <w:top w:val="nil"/>
              <w:left w:val="nil"/>
              <w:bottom w:val="nil"/>
              <w:right w:val="nil"/>
            </w:tcBorders>
          </w:tcPr>
          <w:p w14:paraId="51A2A0E9" w14:textId="1F23CB5E" w:rsidR="0076262E" w:rsidRPr="00CA009B" w:rsidRDefault="0076262E" w:rsidP="008D3BAF">
            <w:pPr>
              <w:pStyle w:val="Normal6a"/>
            </w:pPr>
            <w:r w:rsidRPr="00CA009B">
              <w:rPr>
                <w:b/>
                <w:i/>
              </w:rPr>
              <w:t>B</w:t>
            </w:r>
            <w:r w:rsidR="0038123F">
              <w:rPr>
                <w:b/>
                <w:i/>
              </w:rPr>
              <w:noBreakHyphen/>
            </w:r>
            <w:r w:rsidRPr="00CA009B">
              <w:rPr>
                <w:b/>
                <w:i/>
              </w:rPr>
              <w:t>A.</w:t>
            </w:r>
            <w:r w:rsidRPr="00CA009B">
              <w:tab/>
            </w:r>
            <w:r w:rsidRPr="00CA009B">
              <w:rPr>
                <w:b/>
                <w:i/>
              </w:rPr>
              <w:t>Considerando que os efeitos positivos do alargamento podem ser particularmente benéficos para a Bósnia</w:t>
            </w:r>
            <w:r w:rsidR="0038123F">
              <w:rPr>
                <w:b/>
                <w:i/>
              </w:rPr>
              <w:noBreakHyphen/>
            </w:r>
            <w:r w:rsidRPr="00CA009B">
              <w:rPr>
                <w:b/>
                <w:i/>
              </w:rPr>
              <w:t>Herzegovina, a fim de ultrapassar os seus desafios internos de longa data;</w:t>
            </w:r>
          </w:p>
        </w:tc>
      </w:tr>
    </w:tbl>
    <w:p w14:paraId="1F0490D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D3482D0" w14:textId="77777777" w:rsidR="0076262E" w:rsidRPr="00CA009B" w:rsidRDefault="0076262E" w:rsidP="0076262E">
      <w:r w:rsidRPr="00CA009B">
        <w:rPr>
          <w:rStyle w:val="HideTWBExt"/>
        </w:rPr>
        <w:t>&lt;/Amend&gt;</w:t>
      </w:r>
    </w:p>
    <w:p w14:paraId="4AB1F35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w:t>
      </w:r>
      <w:r w:rsidRPr="00CA009B">
        <w:rPr>
          <w:rStyle w:val="HideTWBExt"/>
        </w:rPr>
        <w:t>&lt;/NumAm&gt;</w:t>
      </w:r>
    </w:p>
    <w:p w14:paraId="27D12BF2"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1E8FA680" w14:textId="77777777" w:rsidR="0076262E" w:rsidRPr="00CA009B" w:rsidRDefault="0076262E" w:rsidP="0076262E">
      <w:pPr>
        <w:pStyle w:val="NormalBold"/>
      </w:pPr>
      <w:r w:rsidRPr="00CA009B">
        <w:rPr>
          <w:rStyle w:val="HideTWBExt"/>
          <w:b w:val="0"/>
        </w:rPr>
        <w:t>&lt;/RepeatBlock-By&gt;</w:t>
      </w:r>
    </w:p>
    <w:p w14:paraId="07F3503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C5863E2" w14:textId="43F9C4ED" w:rsidR="0076262E" w:rsidRPr="00CA009B" w:rsidRDefault="0076262E" w:rsidP="0076262E">
      <w:pPr>
        <w:pStyle w:val="NormalBold"/>
      </w:pPr>
      <w:r w:rsidRPr="00CA009B">
        <w:rPr>
          <w:rStyle w:val="HideTWBExt"/>
        </w:rPr>
        <w:t>&lt;Article&gt;</w:t>
      </w:r>
      <w:r w:rsidRPr="00CA009B">
        <w:t>Considerando B</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8A532AC" w14:textId="77777777" w:rsidTr="008D3BAF">
        <w:trPr>
          <w:trHeight w:hRule="exact" w:val="240"/>
          <w:jc w:val="center"/>
        </w:trPr>
        <w:tc>
          <w:tcPr>
            <w:tcW w:w="9752" w:type="dxa"/>
            <w:gridSpan w:val="2"/>
            <w:tcBorders>
              <w:top w:val="nil"/>
              <w:left w:val="nil"/>
              <w:bottom w:val="nil"/>
              <w:right w:val="nil"/>
            </w:tcBorders>
          </w:tcPr>
          <w:p w14:paraId="05FCA727" w14:textId="77777777" w:rsidR="0076262E" w:rsidRPr="00CA009B" w:rsidRDefault="0076262E" w:rsidP="008D3BAF"/>
        </w:tc>
      </w:tr>
      <w:tr w:rsidR="0076262E" w:rsidRPr="00CA009B" w14:paraId="6B4A9A13" w14:textId="77777777" w:rsidTr="008D3BAF">
        <w:trPr>
          <w:trHeight w:val="240"/>
          <w:jc w:val="center"/>
        </w:trPr>
        <w:tc>
          <w:tcPr>
            <w:tcW w:w="4876" w:type="dxa"/>
            <w:tcBorders>
              <w:top w:val="nil"/>
              <w:left w:val="nil"/>
              <w:bottom w:val="nil"/>
              <w:right w:val="nil"/>
            </w:tcBorders>
          </w:tcPr>
          <w:p w14:paraId="0495D07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26B5939" w14:textId="77777777" w:rsidR="0076262E" w:rsidRPr="00CA009B" w:rsidRDefault="0076262E" w:rsidP="008D3BAF">
            <w:pPr>
              <w:pStyle w:val="AmColumnHeading"/>
            </w:pPr>
            <w:r w:rsidRPr="00CA009B">
              <w:t>Alteração</w:t>
            </w:r>
          </w:p>
        </w:tc>
      </w:tr>
      <w:tr w:rsidR="0076262E" w:rsidRPr="00CA009B" w14:paraId="683DFE57" w14:textId="77777777" w:rsidTr="008D3BAF">
        <w:trPr>
          <w:jc w:val="center"/>
        </w:trPr>
        <w:tc>
          <w:tcPr>
            <w:tcW w:w="4876" w:type="dxa"/>
            <w:tcBorders>
              <w:top w:val="nil"/>
              <w:left w:val="nil"/>
              <w:bottom w:val="nil"/>
              <w:right w:val="nil"/>
            </w:tcBorders>
          </w:tcPr>
          <w:p w14:paraId="2805B7DA" w14:textId="77777777" w:rsidR="0076262E" w:rsidRPr="00CA009B" w:rsidRDefault="0076262E" w:rsidP="008D3BAF">
            <w:pPr>
              <w:pStyle w:val="Normal6a"/>
            </w:pPr>
          </w:p>
        </w:tc>
        <w:tc>
          <w:tcPr>
            <w:tcW w:w="4876" w:type="dxa"/>
            <w:tcBorders>
              <w:top w:val="nil"/>
              <w:left w:val="nil"/>
              <w:bottom w:val="nil"/>
              <w:right w:val="nil"/>
            </w:tcBorders>
          </w:tcPr>
          <w:p w14:paraId="7E6AF4CB" w14:textId="6858FF5E" w:rsidR="0076262E" w:rsidRPr="00CA009B" w:rsidRDefault="0076262E" w:rsidP="008D3BAF">
            <w:pPr>
              <w:pStyle w:val="Normal6a"/>
            </w:pPr>
            <w:r w:rsidRPr="00CA009B">
              <w:rPr>
                <w:b/>
                <w:i/>
              </w:rPr>
              <w:t>B</w:t>
            </w:r>
            <w:r w:rsidR="0038123F">
              <w:rPr>
                <w:b/>
                <w:i/>
              </w:rPr>
              <w:noBreakHyphen/>
            </w:r>
            <w:r w:rsidRPr="00CA009B">
              <w:rPr>
                <w:b/>
                <w:i/>
              </w:rPr>
              <w:t>A.</w:t>
            </w:r>
            <w:r w:rsidRPr="00CA009B">
              <w:tab/>
            </w:r>
            <w:r w:rsidRPr="00CA009B">
              <w:rPr>
                <w:b/>
                <w:i/>
              </w:rPr>
              <w:t>Considerando que a UE continua a ser o principal parceiro político e económico dos países dos Balcãs Ocidentais; que a UE continua a ser o maior parceiro comercial e de investimento da Bósnia</w:t>
            </w:r>
            <w:r w:rsidR="0038123F">
              <w:rPr>
                <w:b/>
                <w:i/>
              </w:rPr>
              <w:noBreakHyphen/>
            </w:r>
            <w:r w:rsidRPr="00CA009B">
              <w:rPr>
                <w:b/>
                <w:i/>
              </w:rPr>
              <w:t>Herzegovina;</w:t>
            </w:r>
          </w:p>
        </w:tc>
      </w:tr>
    </w:tbl>
    <w:p w14:paraId="2D532D5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AFF455C" w14:textId="77777777" w:rsidR="0076262E" w:rsidRPr="00CA009B" w:rsidRDefault="0076262E" w:rsidP="0076262E">
      <w:r w:rsidRPr="00CA009B">
        <w:rPr>
          <w:rStyle w:val="HideTWBExt"/>
        </w:rPr>
        <w:t>&lt;/Amend&gt;</w:t>
      </w:r>
    </w:p>
    <w:p w14:paraId="2516D9F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w:t>
      </w:r>
      <w:r w:rsidRPr="00CA009B">
        <w:rPr>
          <w:rStyle w:val="HideTWBExt"/>
        </w:rPr>
        <w:t>&lt;/NumAm&gt;</w:t>
      </w:r>
    </w:p>
    <w:p w14:paraId="78B4027C"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CD04CA1" w14:textId="77777777" w:rsidR="0076262E" w:rsidRPr="00CA009B" w:rsidRDefault="0076262E" w:rsidP="0076262E">
      <w:pPr>
        <w:pStyle w:val="NormalBold"/>
      </w:pPr>
      <w:r w:rsidRPr="00CA009B">
        <w:rPr>
          <w:rStyle w:val="HideTWBExt"/>
          <w:b w:val="0"/>
        </w:rPr>
        <w:t>&lt;/RepeatBlock-By&gt;</w:t>
      </w:r>
    </w:p>
    <w:p w14:paraId="4E18807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D048BF4" w14:textId="5B3070B0" w:rsidR="0076262E" w:rsidRPr="00CA009B" w:rsidRDefault="0076262E" w:rsidP="0076262E">
      <w:pPr>
        <w:pStyle w:val="NormalBold"/>
      </w:pPr>
      <w:r w:rsidRPr="00CA009B">
        <w:rPr>
          <w:rStyle w:val="HideTWBExt"/>
        </w:rPr>
        <w:t>&lt;Article&gt;</w:t>
      </w:r>
      <w:r w:rsidRPr="00CA009B">
        <w:t>Considerando B</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64A5009" w14:textId="77777777" w:rsidTr="008D3BAF">
        <w:trPr>
          <w:trHeight w:hRule="exact" w:val="240"/>
          <w:jc w:val="center"/>
        </w:trPr>
        <w:tc>
          <w:tcPr>
            <w:tcW w:w="9752" w:type="dxa"/>
            <w:gridSpan w:val="2"/>
            <w:tcBorders>
              <w:top w:val="nil"/>
              <w:left w:val="nil"/>
              <w:bottom w:val="nil"/>
              <w:right w:val="nil"/>
            </w:tcBorders>
          </w:tcPr>
          <w:p w14:paraId="5279D0C1" w14:textId="77777777" w:rsidR="0076262E" w:rsidRPr="00CA009B" w:rsidRDefault="0076262E" w:rsidP="008D3BAF"/>
        </w:tc>
      </w:tr>
      <w:tr w:rsidR="0076262E" w:rsidRPr="00CA009B" w14:paraId="6C56C958" w14:textId="77777777" w:rsidTr="008D3BAF">
        <w:trPr>
          <w:trHeight w:val="240"/>
          <w:jc w:val="center"/>
        </w:trPr>
        <w:tc>
          <w:tcPr>
            <w:tcW w:w="4876" w:type="dxa"/>
            <w:tcBorders>
              <w:top w:val="nil"/>
              <w:left w:val="nil"/>
              <w:bottom w:val="nil"/>
              <w:right w:val="nil"/>
            </w:tcBorders>
          </w:tcPr>
          <w:p w14:paraId="0BED2D8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4F88017" w14:textId="77777777" w:rsidR="0076262E" w:rsidRPr="00CA009B" w:rsidRDefault="0076262E" w:rsidP="008D3BAF">
            <w:pPr>
              <w:pStyle w:val="AmColumnHeading"/>
            </w:pPr>
            <w:r w:rsidRPr="00CA009B">
              <w:t>Alteração</w:t>
            </w:r>
          </w:p>
        </w:tc>
      </w:tr>
      <w:tr w:rsidR="0076262E" w:rsidRPr="00CA009B" w14:paraId="6B4860DF" w14:textId="77777777" w:rsidTr="008D3BAF">
        <w:trPr>
          <w:jc w:val="center"/>
        </w:trPr>
        <w:tc>
          <w:tcPr>
            <w:tcW w:w="4876" w:type="dxa"/>
            <w:tcBorders>
              <w:top w:val="nil"/>
              <w:left w:val="nil"/>
              <w:bottom w:val="nil"/>
              <w:right w:val="nil"/>
            </w:tcBorders>
          </w:tcPr>
          <w:p w14:paraId="587730C0" w14:textId="77777777" w:rsidR="0076262E" w:rsidRPr="00CA009B" w:rsidRDefault="0076262E" w:rsidP="008D3BAF">
            <w:pPr>
              <w:pStyle w:val="Normal6a"/>
            </w:pPr>
          </w:p>
        </w:tc>
        <w:tc>
          <w:tcPr>
            <w:tcW w:w="4876" w:type="dxa"/>
            <w:tcBorders>
              <w:top w:val="nil"/>
              <w:left w:val="nil"/>
              <w:bottom w:val="nil"/>
              <w:right w:val="nil"/>
            </w:tcBorders>
          </w:tcPr>
          <w:p w14:paraId="6F961249" w14:textId="3EC499D5" w:rsidR="0076262E" w:rsidRPr="00CA009B" w:rsidRDefault="0076262E" w:rsidP="008D3BAF">
            <w:pPr>
              <w:pStyle w:val="Normal6a"/>
            </w:pPr>
            <w:r w:rsidRPr="00CA009B">
              <w:rPr>
                <w:b/>
                <w:i/>
              </w:rPr>
              <w:t>B</w:t>
            </w:r>
            <w:r w:rsidR="0038123F">
              <w:rPr>
                <w:b/>
                <w:i/>
              </w:rPr>
              <w:noBreakHyphen/>
            </w:r>
            <w:r w:rsidRPr="00CA009B">
              <w:rPr>
                <w:b/>
                <w:i/>
              </w:rPr>
              <w:t>A.</w:t>
            </w:r>
            <w:r w:rsidRPr="00CA009B">
              <w:tab/>
            </w:r>
            <w:r w:rsidRPr="00CA009B">
              <w:rPr>
                <w:b/>
                <w:i/>
              </w:rPr>
              <w:t>Considerando que a UE continua a ser o maior parceiro comercial e de investimento da Bósnia</w:t>
            </w:r>
            <w:r w:rsidR="0038123F">
              <w:rPr>
                <w:b/>
                <w:i/>
              </w:rPr>
              <w:noBreakHyphen/>
            </w:r>
            <w:r w:rsidRPr="00CA009B">
              <w:rPr>
                <w:b/>
                <w:i/>
              </w:rPr>
              <w:t>Herzegovina;</w:t>
            </w:r>
          </w:p>
        </w:tc>
      </w:tr>
    </w:tbl>
    <w:p w14:paraId="52B929A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47F88AB" w14:textId="77777777" w:rsidR="0076262E" w:rsidRPr="00CA009B" w:rsidRDefault="0076262E" w:rsidP="0076262E">
      <w:r w:rsidRPr="00CA009B">
        <w:rPr>
          <w:rStyle w:val="HideTWBExt"/>
        </w:rPr>
        <w:t>&lt;/Amend&gt;</w:t>
      </w:r>
    </w:p>
    <w:p w14:paraId="2698A67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w:t>
      </w:r>
      <w:r w:rsidRPr="00CA009B">
        <w:rPr>
          <w:rStyle w:val="HideTWBExt"/>
        </w:rPr>
        <w:t>&lt;/NumAm&gt;</w:t>
      </w:r>
    </w:p>
    <w:p w14:paraId="4937368A" w14:textId="342CE4EA"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66342A04" w14:textId="77777777" w:rsidR="0076262E" w:rsidRPr="00CA009B" w:rsidRDefault="0076262E" w:rsidP="0076262E">
      <w:pPr>
        <w:pStyle w:val="NormalBold"/>
      </w:pPr>
      <w:r w:rsidRPr="00CA009B">
        <w:rPr>
          <w:rStyle w:val="HideTWBExt"/>
          <w:b w:val="0"/>
        </w:rPr>
        <w:t>&lt;/RepeatBlock-By&gt;</w:t>
      </w:r>
    </w:p>
    <w:p w14:paraId="7A3CCC2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970887A" w14:textId="77777777" w:rsidR="0076262E" w:rsidRPr="00CA009B" w:rsidRDefault="0076262E" w:rsidP="0076262E">
      <w:pPr>
        <w:pStyle w:val="NormalBold"/>
      </w:pPr>
      <w:r w:rsidRPr="00CA009B">
        <w:rPr>
          <w:rStyle w:val="HideTWBExt"/>
        </w:rPr>
        <w:t>&lt;Article&gt;</w:t>
      </w:r>
      <w:r w:rsidRPr="00CA009B">
        <w:t>Considerando C</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5BECBC9" w14:textId="77777777" w:rsidTr="008D3BAF">
        <w:trPr>
          <w:trHeight w:hRule="exact" w:val="240"/>
          <w:jc w:val="center"/>
        </w:trPr>
        <w:tc>
          <w:tcPr>
            <w:tcW w:w="9752" w:type="dxa"/>
            <w:gridSpan w:val="2"/>
            <w:tcBorders>
              <w:top w:val="nil"/>
              <w:left w:val="nil"/>
              <w:bottom w:val="nil"/>
              <w:right w:val="nil"/>
            </w:tcBorders>
          </w:tcPr>
          <w:p w14:paraId="3D306C7D" w14:textId="77777777" w:rsidR="0076262E" w:rsidRPr="00CA009B" w:rsidRDefault="0076262E" w:rsidP="008D3BAF"/>
        </w:tc>
      </w:tr>
      <w:tr w:rsidR="0076262E" w:rsidRPr="00CA009B" w14:paraId="0D5E730D" w14:textId="77777777" w:rsidTr="008D3BAF">
        <w:trPr>
          <w:trHeight w:val="240"/>
          <w:jc w:val="center"/>
        </w:trPr>
        <w:tc>
          <w:tcPr>
            <w:tcW w:w="4876" w:type="dxa"/>
            <w:tcBorders>
              <w:top w:val="nil"/>
              <w:left w:val="nil"/>
              <w:bottom w:val="nil"/>
              <w:right w:val="nil"/>
            </w:tcBorders>
          </w:tcPr>
          <w:p w14:paraId="039C7F5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5CEE61B" w14:textId="77777777" w:rsidR="0076262E" w:rsidRPr="00CA009B" w:rsidRDefault="0076262E" w:rsidP="008D3BAF">
            <w:pPr>
              <w:pStyle w:val="AmColumnHeading"/>
            </w:pPr>
            <w:r w:rsidRPr="00CA009B">
              <w:t>Alteração</w:t>
            </w:r>
          </w:p>
        </w:tc>
      </w:tr>
      <w:tr w:rsidR="0076262E" w:rsidRPr="00CA009B" w14:paraId="62CEAC4B" w14:textId="77777777" w:rsidTr="008D3BAF">
        <w:trPr>
          <w:jc w:val="center"/>
        </w:trPr>
        <w:tc>
          <w:tcPr>
            <w:tcW w:w="4876" w:type="dxa"/>
            <w:tcBorders>
              <w:top w:val="nil"/>
              <w:left w:val="nil"/>
              <w:bottom w:val="nil"/>
              <w:right w:val="nil"/>
            </w:tcBorders>
          </w:tcPr>
          <w:p w14:paraId="7B707A02" w14:textId="4C80438F" w:rsidR="0076262E" w:rsidRPr="00CA009B" w:rsidRDefault="0076262E" w:rsidP="008D3BAF">
            <w:pPr>
              <w:pStyle w:val="Normal6a"/>
            </w:pPr>
            <w:r w:rsidRPr="00CA009B">
              <w:t>C.</w:t>
            </w:r>
            <w:r w:rsidRPr="00CA009B">
              <w:tab/>
              <w:t>Considerando que a Bósnia</w:t>
            </w:r>
            <w:r w:rsidR="0038123F">
              <w:noBreakHyphen/>
            </w:r>
            <w:r w:rsidRPr="00CA009B">
              <w:t>Herzegovina continua sob supervisão internacional, estabelecida ao abrigo do Acordo de Paz de Dayton;</w:t>
            </w:r>
          </w:p>
        </w:tc>
        <w:tc>
          <w:tcPr>
            <w:tcW w:w="4876" w:type="dxa"/>
            <w:tcBorders>
              <w:top w:val="nil"/>
              <w:left w:val="nil"/>
              <w:bottom w:val="nil"/>
              <w:right w:val="nil"/>
            </w:tcBorders>
          </w:tcPr>
          <w:p w14:paraId="25059916" w14:textId="4ECCE09A" w:rsidR="0076262E" w:rsidRPr="00CA009B" w:rsidRDefault="0076262E" w:rsidP="008D3BAF">
            <w:pPr>
              <w:pStyle w:val="Normal6a"/>
            </w:pPr>
            <w:r w:rsidRPr="00CA009B">
              <w:t>C.</w:t>
            </w:r>
            <w:r w:rsidRPr="00CA009B">
              <w:tab/>
              <w:t>Considerando que a Bósnia</w:t>
            </w:r>
            <w:r w:rsidR="0038123F">
              <w:noBreakHyphen/>
            </w:r>
            <w:r w:rsidRPr="00CA009B">
              <w:t>Herzegovina continua sob supervisão internacional, estabelecida ao abrigo do Acordo de Paz de Dayton</w:t>
            </w:r>
            <w:r w:rsidRPr="00CA009B">
              <w:rPr>
                <w:b/>
                <w:i/>
              </w:rPr>
              <w:t>, um quadro incompatível, na prática, com a adesão à UE</w:t>
            </w:r>
            <w:r w:rsidRPr="00CA009B">
              <w:t>;</w:t>
            </w:r>
          </w:p>
        </w:tc>
      </w:tr>
    </w:tbl>
    <w:p w14:paraId="2DB4A82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6A34054" w14:textId="77777777" w:rsidR="0076262E" w:rsidRPr="00CA009B" w:rsidRDefault="0076262E" w:rsidP="0076262E">
      <w:r w:rsidRPr="00CA009B">
        <w:rPr>
          <w:rStyle w:val="HideTWBExt"/>
        </w:rPr>
        <w:t>&lt;/Amend&gt;</w:t>
      </w:r>
    </w:p>
    <w:p w14:paraId="5D7BC9DF"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33</w:t>
      </w:r>
      <w:r w:rsidRPr="00CA009B">
        <w:rPr>
          <w:rStyle w:val="HideTWBExt"/>
        </w:rPr>
        <w:t>&lt;/NumAm&gt;</w:t>
      </w:r>
    </w:p>
    <w:p w14:paraId="70FC6280"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1D5BB752" w14:textId="77777777" w:rsidR="0076262E" w:rsidRPr="00CA009B" w:rsidRDefault="0076262E" w:rsidP="0076262E">
      <w:pPr>
        <w:pStyle w:val="NormalBold"/>
      </w:pPr>
      <w:r w:rsidRPr="00CA009B">
        <w:rPr>
          <w:rStyle w:val="HideTWBExt"/>
          <w:b w:val="0"/>
        </w:rPr>
        <w:t>&lt;/RepeatBlock-By&gt;</w:t>
      </w:r>
    </w:p>
    <w:p w14:paraId="6294912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890EF70" w14:textId="77777777" w:rsidR="0076262E" w:rsidRPr="00CA009B" w:rsidRDefault="0076262E" w:rsidP="0076262E">
      <w:pPr>
        <w:pStyle w:val="NormalBold"/>
      </w:pPr>
      <w:r w:rsidRPr="00CA009B">
        <w:rPr>
          <w:rStyle w:val="HideTWBExt"/>
        </w:rPr>
        <w:t>&lt;Article&gt;</w:t>
      </w:r>
      <w:r w:rsidRPr="00CA009B">
        <w:t>Considerando C</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80CB852" w14:textId="77777777" w:rsidTr="008D3BAF">
        <w:trPr>
          <w:trHeight w:hRule="exact" w:val="240"/>
          <w:jc w:val="center"/>
        </w:trPr>
        <w:tc>
          <w:tcPr>
            <w:tcW w:w="9752" w:type="dxa"/>
            <w:gridSpan w:val="2"/>
            <w:tcBorders>
              <w:top w:val="nil"/>
              <w:left w:val="nil"/>
              <w:bottom w:val="nil"/>
              <w:right w:val="nil"/>
            </w:tcBorders>
          </w:tcPr>
          <w:p w14:paraId="6B3E81F6" w14:textId="77777777" w:rsidR="0076262E" w:rsidRPr="00CA009B" w:rsidRDefault="0076262E" w:rsidP="008D3BAF"/>
        </w:tc>
      </w:tr>
      <w:tr w:rsidR="0076262E" w:rsidRPr="00CA009B" w14:paraId="29D9F443" w14:textId="77777777" w:rsidTr="008D3BAF">
        <w:trPr>
          <w:trHeight w:val="240"/>
          <w:jc w:val="center"/>
        </w:trPr>
        <w:tc>
          <w:tcPr>
            <w:tcW w:w="4876" w:type="dxa"/>
            <w:tcBorders>
              <w:top w:val="nil"/>
              <w:left w:val="nil"/>
              <w:bottom w:val="nil"/>
              <w:right w:val="nil"/>
            </w:tcBorders>
          </w:tcPr>
          <w:p w14:paraId="7B0808A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E414AA7" w14:textId="77777777" w:rsidR="0076262E" w:rsidRPr="00CA009B" w:rsidRDefault="0076262E" w:rsidP="008D3BAF">
            <w:pPr>
              <w:pStyle w:val="AmColumnHeading"/>
            </w:pPr>
            <w:r w:rsidRPr="00CA009B">
              <w:t>Alteração</w:t>
            </w:r>
          </w:p>
        </w:tc>
      </w:tr>
      <w:tr w:rsidR="0076262E" w:rsidRPr="00CA009B" w14:paraId="2CC008AB" w14:textId="77777777" w:rsidTr="008D3BAF">
        <w:trPr>
          <w:jc w:val="center"/>
        </w:trPr>
        <w:tc>
          <w:tcPr>
            <w:tcW w:w="4876" w:type="dxa"/>
            <w:tcBorders>
              <w:top w:val="nil"/>
              <w:left w:val="nil"/>
              <w:bottom w:val="nil"/>
              <w:right w:val="nil"/>
            </w:tcBorders>
          </w:tcPr>
          <w:p w14:paraId="297C711A" w14:textId="0EB2D1E6" w:rsidR="0076262E" w:rsidRPr="00CA009B" w:rsidRDefault="0076262E" w:rsidP="008D3BAF">
            <w:pPr>
              <w:pStyle w:val="Normal6a"/>
            </w:pPr>
            <w:r w:rsidRPr="00CA009B">
              <w:t>C.</w:t>
            </w:r>
            <w:r w:rsidRPr="00CA009B">
              <w:tab/>
              <w:t>Considerando que a Bósnia</w:t>
            </w:r>
            <w:r w:rsidR="0038123F">
              <w:noBreakHyphen/>
            </w:r>
            <w:r w:rsidRPr="00CA009B">
              <w:t>Herzegovina continua sob supervisão internacional, estabelecida ao abrigo do Acordo de Paz de Dayton;</w:t>
            </w:r>
          </w:p>
        </w:tc>
        <w:tc>
          <w:tcPr>
            <w:tcW w:w="4876" w:type="dxa"/>
            <w:tcBorders>
              <w:top w:val="nil"/>
              <w:left w:val="nil"/>
              <w:bottom w:val="nil"/>
              <w:right w:val="nil"/>
            </w:tcBorders>
          </w:tcPr>
          <w:p w14:paraId="260BC638" w14:textId="7A8D6DD5" w:rsidR="0076262E" w:rsidRPr="00CA009B" w:rsidRDefault="0076262E" w:rsidP="008D3BAF">
            <w:pPr>
              <w:pStyle w:val="Normal6a"/>
            </w:pPr>
            <w:r w:rsidRPr="00CA009B">
              <w:t>C.</w:t>
            </w:r>
            <w:r w:rsidRPr="00CA009B">
              <w:tab/>
              <w:t>Considerando que a Bósnia</w:t>
            </w:r>
            <w:r w:rsidR="0038123F">
              <w:noBreakHyphen/>
            </w:r>
            <w:r w:rsidRPr="00CA009B">
              <w:t>Herzegovina continua sob supervisão internacional, estabelecida ao abrigo do Acordo de Paz de Dayton</w:t>
            </w:r>
            <w:r w:rsidRPr="00CA009B">
              <w:rPr>
                <w:b/>
                <w:i/>
              </w:rPr>
              <w:t>, cujo princípio fundamental assenta na igualdade dos três povos constituintes</w:t>
            </w:r>
            <w:r w:rsidRPr="00CA009B">
              <w:t>;</w:t>
            </w:r>
          </w:p>
        </w:tc>
      </w:tr>
    </w:tbl>
    <w:p w14:paraId="5E19560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D06E09B" w14:textId="77777777" w:rsidR="0076262E" w:rsidRPr="00CA009B" w:rsidRDefault="0076262E" w:rsidP="0076262E">
      <w:r w:rsidRPr="00CA009B">
        <w:rPr>
          <w:rStyle w:val="HideTWBExt"/>
        </w:rPr>
        <w:t>&lt;/Amend&gt;</w:t>
      </w:r>
    </w:p>
    <w:p w14:paraId="13580E8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w:t>
      </w:r>
      <w:r w:rsidRPr="00CA009B">
        <w:rPr>
          <w:rStyle w:val="HideTWBExt"/>
        </w:rPr>
        <w:t>&lt;/NumAm&gt;</w:t>
      </w:r>
    </w:p>
    <w:p w14:paraId="3432E84D"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2006AAD7" w14:textId="77777777" w:rsidR="0076262E" w:rsidRPr="00CA009B" w:rsidRDefault="0076262E" w:rsidP="0076262E">
      <w:pPr>
        <w:pStyle w:val="NormalBold"/>
      </w:pPr>
      <w:r w:rsidRPr="00CA009B">
        <w:rPr>
          <w:rStyle w:val="HideTWBExt"/>
          <w:b w:val="0"/>
        </w:rPr>
        <w:t>&lt;/RepeatBlock-By&gt;</w:t>
      </w:r>
    </w:p>
    <w:p w14:paraId="3AD4BDE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E86A29C" w14:textId="77777777" w:rsidR="0076262E" w:rsidRPr="00CA009B" w:rsidRDefault="0076262E" w:rsidP="0076262E">
      <w:pPr>
        <w:pStyle w:val="NormalBold"/>
      </w:pPr>
      <w:r w:rsidRPr="00CA009B">
        <w:rPr>
          <w:rStyle w:val="HideTWBExt"/>
        </w:rPr>
        <w:t>&lt;Article&gt;</w:t>
      </w:r>
      <w:r w:rsidRPr="00CA009B">
        <w:t>Considerando C</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0BC53B8" w14:textId="77777777" w:rsidTr="008D3BAF">
        <w:trPr>
          <w:trHeight w:hRule="exact" w:val="240"/>
          <w:jc w:val="center"/>
        </w:trPr>
        <w:tc>
          <w:tcPr>
            <w:tcW w:w="9752" w:type="dxa"/>
            <w:gridSpan w:val="2"/>
            <w:tcBorders>
              <w:top w:val="nil"/>
              <w:left w:val="nil"/>
              <w:bottom w:val="nil"/>
              <w:right w:val="nil"/>
            </w:tcBorders>
          </w:tcPr>
          <w:p w14:paraId="5E190406" w14:textId="77777777" w:rsidR="0076262E" w:rsidRPr="00CA009B" w:rsidRDefault="0076262E" w:rsidP="008D3BAF"/>
        </w:tc>
      </w:tr>
      <w:tr w:rsidR="0076262E" w:rsidRPr="00CA009B" w14:paraId="71B5B8EE" w14:textId="77777777" w:rsidTr="008D3BAF">
        <w:trPr>
          <w:trHeight w:val="240"/>
          <w:jc w:val="center"/>
        </w:trPr>
        <w:tc>
          <w:tcPr>
            <w:tcW w:w="4876" w:type="dxa"/>
            <w:tcBorders>
              <w:top w:val="nil"/>
              <w:left w:val="nil"/>
              <w:bottom w:val="nil"/>
              <w:right w:val="nil"/>
            </w:tcBorders>
          </w:tcPr>
          <w:p w14:paraId="53E45EC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B150D8C" w14:textId="77777777" w:rsidR="0076262E" w:rsidRPr="00CA009B" w:rsidRDefault="0076262E" w:rsidP="008D3BAF">
            <w:pPr>
              <w:pStyle w:val="AmColumnHeading"/>
            </w:pPr>
            <w:r w:rsidRPr="00CA009B">
              <w:t>Alteração</w:t>
            </w:r>
          </w:p>
        </w:tc>
      </w:tr>
      <w:tr w:rsidR="0076262E" w:rsidRPr="00CA009B" w14:paraId="02F97CF8" w14:textId="77777777" w:rsidTr="008D3BAF">
        <w:trPr>
          <w:jc w:val="center"/>
        </w:trPr>
        <w:tc>
          <w:tcPr>
            <w:tcW w:w="4876" w:type="dxa"/>
            <w:tcBorders>
              <w:top w:val="nil"/>
              <w:left w:val="nil"/>
              <w:bottom w:val="nil"/>
              <w:right w:val="nil"/>
            </w:tcBorders>
          </w:tcPr>
          <w:p w14:paraId="63847314" w14:textId="195EAAF3" w:rsidR="0076262E" w:rsidRPr="00CA009B" w:rsidRDefault="0076262E" w:rsidP="008D3BAF">
            <w:pPr>
              <w:pStyle w:val="Normal6a"/>
            </w:pPr>
            <w:r w:rsidRPr="00CA009B">
              <w:t>C.</w:t>
            </w:r>
            <w:r w:rsidRPr="00CA009B">
              <w:tab/>
              <w:t>Considerando que a Bósnia</w:t>
            </w:r>
            <w:r w:rsidR="0038123F">
              <w:noBreakHyphen/>
            </w:r>
            <w:r w:rsidRPr="00CA009B">
              <w:t>Herzegovina continua sob supervisão internacional, estabelecida ao abrigo do Acordo de Paz de Dayton;</w:t>
            </w:r>
          </w:p>
        </w:tc>
        <w:tc>
          <w:tcPr>
            <w:tcW w:w="4876" w:type="dxa"/>
            <w:tcBorders>
              <w:top w:val="nil"/>
              <w:left w:val="nil"/>
              <w:bottom w:val="nil"/>
              <w:right w:val="nil"/>
            </w:tcBorders>
          </w:tcPr>
          <w:p w14:paraId="6B3FA067" w14:textId="2BBB9EEF" w:rsidR="0076262E" w:rsidRPr="00CA009B" w:rsidRDefault="0076262E" w:rsidP="008D3BAF">
            <w:pPr>
              <w:pStyle w:val="Normal6a"/>
            </w:pPr>
            <w:r w:rsidRPr="00CA009B">
              <w:t>C.</w:t>
            </w:r>
            <w:r w:rsidRPr="00CA009B">
              <w:tab/>
              <w:t>Considerando que a Bósnia</w:t>
            </w:r>
            <w:r w:rsidR="0038123F">
              <w:noBreakHyphen/>
            </w:r>
            <w:r w:rsidRPr="00CA009B">
              <w:t>Herzegovina continua sob supervisão internacional, estabelecida ao abrigo do Acordo de Paz de Dayton</w:t>
            </w:r>
            <w:r w:rsidRPr="00CA009B">
              <w:rPr>
                <w:b/>
                <w:i/>
              </w:rPr>
              <w:t>, inicialmente concebido como um quadro temporário para pôr termo às hostilidades ativas e estabelecer as bases para a paz no país</w:t>
            </w:r>
            <w:r w:rsidRPr="00CA009B">
              <w:t xml:space="preserve">; </w:t>
            </w:r>
            <w:r w:rsidRPr="00CA009B">
              <w:rPr>
                <w:b/>
                <w:i/>
              </w:rPr>
              <w:t>que, para salvaguardar e reforçar a paz alcançada através do acordo e permitir que a Bósnia</w:t>
            </w:r>
            <w:r w:rsidR="0038123F">
              <w:rPr>
                <w:b/>
                <w:i/>
              </w:rPr>
              <w:noBreakHyphen/>
            </w:r>
            <w:r w:rsidRPr="00CA009B">
              <w:rPr>
                <w:b/>
                <w:i/>
              </w:rPr>
              <w:t>Herzegovina se torne membro pleno e funcional da União Europeia, é necessário avançar para uma nova fase do acordo constitucional pós</w:t>
            </w:r>
            <w:r w:rsidR="0038123F">
              <w:rPr>
                <w:b/>
                <w:i/>
              </w:rPr>
              <w:noBreakHyphen/>
            </w:r>
            <w:r w:rsidRPr="00CA009B">
              <w:rPr>
                <w:b/>
                <w:i/>
              </w:rPr>
              <w:t>Dayton, que reforce a unidade neste país multiétnico e confira exclusivamente aos seus cidadãos plenos direitos e responsabilidades no processo de tomada de decisões;</w:t>
            </w:r>
          </w:p>
        </w:tc>
      </w:tr>
    </w:tbl>
    <w:p w14:paraId="383BD8C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AF874AE" w14:textId="77777777" w:rsidR="0076262E" w:rsidRPr="00CA009B" w:rsidRDefault="0076262E" w:rsidP="0076262E">
      <w:r w:rsidRPr="00CA009B">
        <w:rPr>
          <w:rStyle w:val="HideTWBExt"/>
        </w:rPr>
        <w:lastRenderedPageBreak/>
        <w:t>&lt;/Amend&gt;</w:t>
      </w:r>
    </w:p>
    <w:p w14:paraId="23ADE8E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w:t>
      </w:r>
      <w:r w:rsidRPr="00CA009B">
        <w:rPr>
          <w:rStyle w:val="HideTWBExt"/>
        </w:rPr>
        <w:t>&lt;/NumAm&gt;</w:t>
      </w:r>
    </w:p>
    <w:p w14:paraId="61CC8C34"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7F2BA01F" w14:textId="77777777" w:rsidR="0076262E" w:rsidRPr="00CA009B" w:rsidRDefault="0076262E" w:rsidP="0076262E">
      <w:pPr>
        <w:pStyle w:val="NormalBold"/>
      </w:pPr>
      <w:r w:rsidRPr="00CA009B">
        <w:rPr>
          <w:rStyle w:val="HideTWBExt"/>
          <w:b w:val="0"/>
        </w:rPr>
        <w:t>&lt;/RepeatBlock-By&gt;</w:t>
      </w:r>
    </w:p>
    <w:p w14:paraId="47AAC16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CCAFEF5" w14:textId="77777777" w:rsidR="0076262E" w:rsidRPr="00CA009B" w:rsidRDefault="0076262E" w:rsidP="0076262E">
      <w:pPr>
        <w:pStyle w:val="NormalBold"/>
      </w:pPr>
      <w:r w:rsidRPr="00CA009B">
        <w:rPr>
          <w:rStyle w:val="HideTWBExt"/>
        </w:rPr>
        <w:t>&lt;Article&gt;</w:t>
      </w:r>
      <w:r w:rsidRPr="00CA009B">
        <w:t>Considerando C</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80A8DDE" w14:textId="77777777" w:rsidTr="008D3BAF">
        <w:trPr>
          <w:trHeight w:hRule="exact" w:val="240"/>
          <w:jc w:val="center"/>
        </w:trPr>
        <w:tc>
          <w:tcPr>
            <w:tcW w:w="9752" w:type="dxa"/>
            <w:gridSpan w:val="2"/>
            <w:tcBorders>
              <w:top w:val="nil"/>
              <w:left w:val="nil"/>
              <w:bottom w:val="nil"/>
              <w:right w:val="nil"/>
            </w:tcBorders>
          </w:tcPr>
          <w:p w14:paraId="12A3FC16" w14:textId="77777777" w:rsidR="0076262E" w:rsidRPr="00CA009B" w:rsidRDefault="0076262E" w:rsidP="008D3BAF"/>
        </w:tc>
      </w:tr>
      <w:tr w:rsidR="0076262E" w:rsidRPr="00CA009B" w14:paraId="28C9BB6F" w14:textId="77777777" w:rsidTr="008D3BAF">
        <w:trPr>
          <w:trHeight w:val="240"/>
          <w:jc w:val="center"/>
        </w:trPr>
        <w:tc>
          <w:tcPr>
            <w:tcW w:w="4876" w:type="dxa"/>
            <w:tcBorders>
              <w:top w:val="nil"/>
              <w:left w:val="nil"/>
              <w:bottom w:val="nil"/>
              <w:right w:val="nil"/>
            </w:tcBorders>
          </w:tcPr>
          <w:p w14:paraId="07F1482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E68E298" w14:textId="77777777" w:rsidR="0076262E" w:rsidRPr="00CA009B" w:rsidRDefault="0076262E" w:rsidP="008D3BAF">
            <w:pPr>
              <w:pStyle w:val="AmColumnHeading"/>
            </w:pPr>
            <w:r w:rsidRPr="00CA009B">
              <w:t>Alteração</w:t>
            </w:r>
          </w:p>
        </w:tc>
      </w:tr>
      <w:tr w:rsidR="0076262E" w:rsidRPr="00CA009B" w14:paraId="2E1C2BE9" w14:textId="77777777" w:rsidTr="008D3BAF">
        <w:trPr>
          <w:jc w:val="center"/>
        </w:trPr>
        <w:tc>
          <w:tcPr>
            <w:tcW w:w="4876" w:type="dxa"/>
            <w:tcBorders>
              <w:top w:val="nil"/>
              <w:left w:val="nil"/>
              <w:bottom w:val="nil"/>
              <w:right w:val="nil"/>
            </w:tcBorders>
          </w:tcPr>
          <w:p w14:paraId="5E285F79" w14:textId="7097E057" w:rsidR="0076262E" w:rsidRPr="00CA009B" w:rsidRDefault="0076262E" w:rsidP="008D3BAF">
            <w:pPr>
              <w:pStyle w:val="Normal6a"/>
            </w:pPr>
            <w:r w:rsidRPr="00CA009B">
              <w:t>C.</w:t>
            </w:r>
            <w:r w:rsidRPr="00CA009B">
              <w:tab/>
              <w:t>Considerando que a Bósnia</w:t>
            </w:r>
            <w:r w:rsidR="0038123F">
              <w:noBreakHyphen/>
            </w:r>
            <w:r w:rsidRPr="00CA009B">
              <w:t>Herzegovina continua sob supervisão internacional, estabelecida ao abrigo do Acordo de Paz de Dayton;</w:t>
            </w:r>
          </w:p>
        </w:tc>
        <w:tc>
          <w:tcPr>
            <w:tcW w:w="4876" w:type="dxa"/>
            <w:tcBorders>
              <w:top w:val="nil"/>
              <w:left w:val="nil"/>
              <w:bottom w:val="nil"/>
              <w:right w:val="nil"/>
            </w:tcBorders>
          </w:tcPr>
          <w:p w14:paraId="4DE3901B" w14:textId="78FD7749" w:rsidR="0076262E" w:rsidRPr="00CA009B" w:rsidRDefault="0076262E" w:rsidP="008D3BAF">
            <w:pPr>
              <w:pStyle w:val="Normal6a"/>
            </w:pPr>
            <w:r w:rsidRPr="00CA009B">
              <w:t>C.</w:t>
            </w:r>
            <w:r w:rsidRPr="00CA009B">
              <w:tab/>
              <w:t>Considerando que a Bósnia</w:t>
            </w:r>
            <w:r w:rsidR="0038123F">
              <w:noBreakHyphen/>
            </w:r>
            <w:r w:rsidRPr="00CA009B">
              <w:t>Herzegovina continua sob supervisão internacional, estabelecida ao abrigo do Acordo de Paz de Dayton</w:t>
            </w:r>
            <w:r w:rsidRPr="00CA009B">
              <w:rPr>
                <w:b/>
                <w:i/>
              </w:rPr>
              <w:t>, o que, embora essencial para a manutenção da paz, revelou limitações estruturais que afetam o funcionamento institucional do país e a sua governação a longo prazo</w:t>
            </w:r>
            <w:r w:rsidRPr="00CA009B">
              <w:t>;</w:t>
            </w:r>
          </w:p>
        </w:tc>
      </w:tr>
    </w:tbl>
    <w:p w14:paraId="09CD43C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2AE746D" w14:textId="77777777" w:rsidR="0076262E" w:rsidRPr="00CA009B" w:rsidRDefault="0076262E" w:rsidP="0076262E">
      <w:r w:rsidRPr="00CA009B">
        <w:rPr>
          <w:rStyle w:val="HideTWBExt"/>
        </w:rPr>
        <w:t>&lt;/Amend&gt;</w:t>
      </w:r>
    </w:p>
    <w:p w14:paraId="0231AB8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36</w:t>
      </w:r>
      <w:r w:rsidRPr="00CA009B">
        <w:rPr>
          <w:rStyle w:val="HideTWBExt"/>
        </w:rPr>
        <w:t>&lt;/NumAm&gt;</w:t>
      </w:r>
    </w:p>
    <w:p w14:paraId="468EA7B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9C52ED6" w14:textId="77777777" w:rsidR="0076262E" w:rsidRPr="00CA009B" w:rsidRDefault="0076262E" w:rsidP="0076262E">
      <w:pPr>
        <w:pStyle w:val="NormalBold"/>
      </w:pPr>
      <w:r w:rsidRPr="00CA009B">
        <w:rPr>
          <w:rStyle w:val="HideTWBExt"/>
          <w:b w:val="0"/>
        </w:rPr>
        <w:t>&lt;/RepeatBlock-By&gt;</w:t>
      </w:r>
    </w:p>
    <w:p w14:paraId="4CA2B54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911A0CA" w14:textId="77777777" w:rsidR="0076262E" w:rsidRPr="00CA009B" w:rsidRDefault="0076262E" w:rsidP="0076262E">
      <w:pPr>
        <w:pStyle w:val="NormalBold"/>
      </w:pPr>
      <w:r w:rsidRPr="00CA009B">
        <w:rPr>
          <w:rStyle w:val="HideTWBExt"/>
        </w:rPr>
        <w:t>&lt;Article&gt;</w:t>
      </w:r>
      <w:r w:rsidRPr="00CA009B">
        <w:t>Considerando C</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0CC30D6" w14:textId="77777777" w:rsidTr="008D3BAF">
        <w:trPr>
          <w:trHeight w:hRule="exact" w:val="240"/>
          <w:jc w:val="center"/>
        </w:trPr>
        <w:tc>
          <w:tcPr>
            <w:tcW w:w="9752" w:type="dxa"/>
            <w:gridSpan w:val="2"/>
            <w:tcBorders>
              <w:top w:val="nil"/>
              <w:left w:val="nil"/>
              <w:bottom w:val="nil"/>
              <w:right w:val="nil"/>
            </w:tcBorders>
          </w:tcPr>
          <w:p w14:paraId="5452351B" w14:textId="77777777" w:rsidR="0076262E" w:rsidRPr="00CA009B" w:rsidRDefault="0076262E" w:rsidP="008D3BAF"/>
        </w:tc>
      </w:tr>
      <w:tr w:rsidR="0076262E" w:rsidRPr="00CA009B" w14:paraId="6BBE0828" w14:textId="77777777" w:rsidTr="008D3BAF">
        <w:trPr>
          <w:trHeight w:val="240"/>
          <w:jc w:val="center"/>
        </w:trPr>
        <w:tc>
          <w:tcPr>
            <w:tcW w:w="4876" w:type="dxa"/>
            <w:tcBorders>
              <w:top w:val="nil"/>
              <w:left w:val="nil"/>
              <w:bottom w:val="nil"/>
              <w:right w:val="nil"/>
            </w:tcBorders>
          </w:tcPr>
          <w:p w14:paraId="647A6E6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7E9B47D" w14:textId="77777777" w:rsidR="0076262E" w:rsidRPr="00CA009B" w:rsidRDefault="0076262E" w:rsidP="008D3BAF">
            <w:pPr>
              <w:pStyle w:val="AmColumnHeading"/>
            </w:pPr>
            <w:r w:rsidRPr="00CA009B">
              <w:t>Alteração</w:t>
            </w:r>
          </w:p>
        </w:tc>
      </w:tr>
      <w:tr w:rsidR="0076262E" w:rsidRPr="00CA009B" w14:paraId="5BB25225" w14:textId="77777777" w:rsidTr="008D3BAF">
        <w:trPr>
          <w:jc w:val="center"/>
        </w:trPr>
        <w:tc>
          <w:tcPr>
            <w:tcW w:w="4876" w:type="dxa"/>
            <w:tcBorders>
              <w:top w:val="nil"/>
              <w:left w:val="nil"/>
              <w:bottom w:val="nil"/>
              <w:right w:val="nil"/>
            </w:tcBorders>
          </w:tcPr>
          <w:p w14:paraId="744BE42F" w14:textId="6B15B5FB" w:rsidR="0076262E" w:rsidRPr="00CA009B" w:rsidRDefault="0076262E" w:rsidP="008D3BAF">
            <w:pPr>
              <w:pStyle w:val="Normal6a"/>
            </w:pPr>
            <w:r w:rsidRPr="00CA009B">
              <w:t>C.</w:t>
            </w:r>
            <w:r w:rsidRPr="00CA009B">
              <w:tab/>
              <w:t>Considerando que a Bósnia</w:t>
            </w:r>
            <w:r w:rsidR="0038123F">
              <w:noBreakHyphen/>
            </w:r>
            <w:r w:rsidRPr="00CA009B">
              <w:t xml:space="preserve">Herzegovina continua sob supervisão internacional, estabelecida ao abrigo do Acordo de Paz de </w:t>
            </w:r>
            <w:r w:rsidRPr="00CA009B">
              <w:rPr>
                <w:b/>
                <w:i/>
              </w:rPr>
              <w:t>Dayton</w:t>
            </w:r>
            <w:r w:rsidRPr="00CA009B">
              <w:t>;</w:t>
            </w:r>
          </w:p>
        </w:tc>
        <w:tc>
          <w:tcPr>
            <w:tcW w:w="4876" w:type="dxa"/>
            <w:tcBorders>
              <w:top w:val="nil"/>
              <w:left w:val="nil"/>
              <w:bottom w:val="nil"/>
              <w:right w:val="nil"/>
            </w:tcBorders>
          </w:tcPr>
          <w:p w14:paraId="1E7DD071" w14:textId="7235504A" w:rsidR="0076262E" w:rsidRPr="00CA009B" w:rsidRDefault="0076262E" w:rsidP="008D3BAF">
            <w:pPr>
              <w:pStyle w:val="Normal6a"/>
            </w:pPr>
            <w:r w:rsidRPr="00CA009B">
              <w:t>C.</w:t>
            </w:r>
            <w:r w:rsidRPr="00CA009B">
              <w:tab/>
              <w:t>Considerando que a Bósnia</w:t>
            </w:r>
            <w:r w:rsidR="0038123F">
              <w:noBreakHyphen/>
            </w:r>
            <w:r w:rsidRPr="00CA009B">
              <w:t xml:space="preserve">Herzegovina continua sob supervisão internacional, estabelecida ao abrigo do Acordo de Paz de </w:t>
            </w:r>
            <w:r w:rsidRPr="00CA009B">
              <w:rPr>
                <w:b/>
                <w:i/>
              </w:rPr>
              <w:t>Dayton</w:t>
            </w:r>
            <w:r w:rsidR="0038123F">
              <w:rPr>
                <w:b/>
                <w:i/>
              </w:rPr>
              <w:noBreakHyphen/>
            </w:r>
            <w:r w:rsidRPr="00CA009B">
              <w:rPr>
                <w:b/>
                <w:i/>
              </w:rPr>
              <w:t>Paris</w:t>
            </w:r>
            <w:r w:rsidRPr="00CA009B">
              <w:t>;</w:t>
            </w:r>
          </w:p>
        </w:tc>
      </w:tr>
    </w:tbl>
    <w:p w14:paraId="6306402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1D771BC" w14:textId="77777777" w:rsidR="0076262E" w:rsidRPr="00CA009B" w:rsidRDefault="0076262E" w:rsidP="0076262E">
      <w:r w:rsidRPr="00CA009B">
        <w:rPr>
          <w:rStyle w:val="HideTWBExt"/>
        </w:rPr>
        <w:t>&lt;/Amend&gt;</w:t>
      </w:r>
    </w:p>
    <w:p w14:paraId="2BD08B5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w:t>
      </w:r>
      <w:r w:rsidRPr="00CA009B">
        <w:rPr>
          <w:rStyle w:val="HideTWBExt"/>
        </w:rPr>
        <w:t>&lt;/NumAm&gt;</w:t>
      </w:r>
    </w:p>
    <w:p w14:paraId="7A7E7E17"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1B8315D"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724AA41C" w14:textId="77777777" w:rsidR="0076262E" w:rsidRPr="00CA009B" w:rsidRDefault="0076262E" w:rsidP="0076262E">
      <w:pPr>
        <w:pStyle w:val="NormalBold"/>
      </w:pPr>
      <w:r w:rsidRPr="00CA009B">
        <w:rPr>
          <w:rStyle w:val="HideTWBExt"/>
          <w:b w:val="0"/>
        </w:rPr>
        <w:t>&lt;/RepeatBlock-By&gt;</w:t>
      </w:r>
    </w:p>
    <w:p w14:paraId="3486B28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E7B64F8" w14:textId="3C68BCB6"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B77E987" w14:textId="77777777" w:rsidTr="008D3BAF">
        <w:trPr>
          <w:trHeight w:hRule="exact" w:val="240"/>
          <w:jc w:val="center"/>
        </w:trPr>
        <w:tc>
          <w:tcPr>
            <w:tcW w:w="9752" w:type="dxa"/>
            <w:gridSpan w:val="2"/>
            <w:tcBorders>
              <w:top w:val="nil"/>
              <w:left w:val="nil"/>
              <w:bottom w:val="nil"/>
              <w:right w:val="nil"/>
            </w:tcBorders>
          </w:tcPr>
          <w:p w14:paraId="4EDD50F7" w14:textId="77777777" w:rsidR="0076262E" w:rsidRPr="00CA009B" w:rsidRDefault="0076262E" w:rsidP="008D3BAF"/>
        </w:tc>
      </w:tr>
      <w:tr w:rsidR="0076262E" w:rsidRPr="00CA009B" w14:paraId="065C0482" w14:textId="77777777" w:rsidTr="008D3BAF">
        <w:trPr>
          <w:trHeight w:val="240"/>
          <w:jc w:val="center"/>
        </w:trPr>
        <w:tc>
          <w:tcPr>
            <w:tcW w:w="4876" w:type="dxa"/>
            <w:tcBorders>
              <w:top w:val="nil"/>
              <w:left w:val="nil"/>
              <w:bottom w:val="nil"/>
              <w:right w:val="nil"/>
            </w:tcBorders>
          </w:tcPr>
          <w:p w14:paraId="624692B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8768869" w14:textId="77777777" w:rsidR="0076262E" w:rsidRPr="00CA009B" w:rsidRDefault="0076262E" w:rsidP="008D3BAF">
            <w:pPr>
              <w:pStyle w:val="AmColumnHeading"/>
            </w:pPr>
            <w:r w:rsidRPr="00CA009B">
              <w:t>Alteração</w:t>
            </w:r>
          </w:p>
        </w:tc>
      </w:tr>
      <w:tr w:rsidR="0076262E" w:rsidRPr="00CA009B" w14:paraId="1A09532A" w14:textId="77777777" w:rsidTr="008D3BAF">
        <w:trPr>
          <w:jc w:val="center"/>
        </w:trPr>
        <w:tc>
          <w:tcPr>
            <w:tcW w:w="4876" w:type="dxa"/>
            <w:tcBorders>
              <w:top w:val="nil"/>
              <w:left w:val="nil"/>
              <w:bottom w:val="nil"/>
              <w:right w:val="nil"/>
            </w:tcBorders>
          </w:tcPr>
          <w:p w14:paraId="132592F8" w14:textId="77777777" w:rsidR="0076262E" w:rsidRPr="00CA009B" w:rsidRDefault="0076262E" w:rsidP="008D3BAF">
            <w:pPr>
              <w:pStyle w:val="Normal6a"/>
            </w:pPr>
          </w:p>
        </w:tc>
        <w:tc>
          <w:tcPr>
            <w:tcW w:w="4876" w:type="dxa"/>
            <w:tcBorders>
              <w:top w:val="nil"/>
              <w:left w:val="nil"/>
              <w:bottom w:val="nil"/>
              <w:right w:val="nil"/>
            </w:tcBorders>
          </w:tcPr>
          <w:p w14:paraId="23840039" w14:textId="7052B69A"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mais de 30 anos após o fim da guerra, o país continua a funcionar mal e se encontra num estado de crise permanente e de paralisia política, devido à profunda divisão etnonacionalista promovida pelas elites políticas, às tentativas secessionistas e a um elevado grau de corrupção, o que, entre outras coisas, leva a que milhares de cidadãos abandonem o país todos os anos devido à falta de perspetivas no seu país de origem;</w:t>
            </w:r>
          </w:p>
        </w:tc>
      </w:tr>
    </w:tbl>
    <w:p w14:paraId="72C83E8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713E42A" w14:textId="77777777" w:rsidR="0076262E" w:rsidRPr="00CA009B" w:rsidRDefault="0076262E" w:rsidP="0076262E">
      <w:r w:rsidRPr="00CA009B">
        <w:rPr>
          <w:rStyle w:val="HideTWBExt"/>
        </w:rPr>
        <w:t>&lt;/Amend&gt;</w:t>
      </w:r>
    </w:p>
    <w:p w14:paraId="45C4836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w:t>
      </w:r>
      <w:r w:rsidRPr="00CA009B">
        <w:rPr>
          <w:rStyle w:val="HideTWBExt"/>
        </w:rPr>
        <w:t>&lt;/NumAm&gt;</w:t>
      </w:r>
    </w:p>
    <w:p w14:paraId="1EF23B13"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4DD0F8E8" w14:textId="77777777" w:rsidR="0076262E" w:rsidRPr="00CA009B" w:rsidRDefault="0076262E" w:rsidP="0076262E">
      <w:pPr>
        <w:pStyle w:val="NormalBold"/>
      </w:pPr>
      <w:r w:rsidRPr="00CA009B">
        <w:rPr>
          <w:rStyle w:val="HideTWBExt"/>
          <w:b w:val="0"/>
        </w:rPr>
        <w:t>&lt;/RepeatBlock-By&gt;</w:t>
      </w:r>
    </w:p>
    <w:p w14:paraId="64E9AE2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3CBE2A4" w14:textId="5B4CC661"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6F9CCCA" w14:textId="77777777" w:rsidTr="008D3BAF">
        <w:trPr>
          <w:trHeight w:hRule="exact" w:val="240"/>
          <w:jc w:val="center"/>
        </w:trPr>
        <w:tc>
          <w:tcPr>
            <w:tcW w:w="9752" w:type="dxa"/>
            <w:gridSpan w:val="2"/>
            <w:tcBorders>
              <w:top w:val="nil"/>
              <w:left w:val="nil"/>
              <w:bottom w:val="nil"/>
              <w:right w:val="nil"/>
            </w:tcBorders>
          </w:tcPr>
          <w:p w14:paraId="6FC295CD" w14:textId="77777777" w:rsidR="0076262E" w:rsidRPr="00CA009B" w:rsidRDefault="0076262E" w:rsidP="008D3BAF"/>
        </w:tc>
      </w:tr>
      <w:tr w:rsidR="0076262E" w:rsidRPr="00CA009B" w14:paraId="37B52AFF" w14:textId="77777777" w:rsidTr="008D3BAF">
        <w:trPr>
          <w:trHeight w:val="240"/>
          <w:jc w:val="center"/>
        </w:trPr>
        <w:tc>
          <w:tcPr>
            <w:tcW w:w="4876" w:type="dxa"/>
            <w:tcBorders>
              <w:top w:val="nil"/>
              <w:left w:val="nil"/>
              <w:bottom w:val="nil"/>
              <w:right w:val="nil"/>
            </w:tcBorders>
          </w:tcPr>
          <w:p w14:paraId="083229D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77BE963" w14:textId="77777777" w:rsidR="0076262E" w:rsidRPr="00CA009B" w:rsidRDefault="0076262E" w:rsidP="008D3BAF">
            <w:pPr>
              <w:pStyle w:val="AmColumnHeading"/>
            </w:pPr>
            <w:r w:rsidRPr="00CA009B">
              <w:t>Alteração</w:t>
            </w:r>
          </w:p>
        </w:tc>
      </w:tr>
      <w:tr w:rsidR="0076262E" w:rsidRPr="00CA009B" w14:paraId="746C027A" w14:textId="77777777" w:rsidTr="008D3BAF">
        <w:trPr>
          <w:jc w:val="center"/>
        </w:trPr>
        <w:tc>
          <w:tcPr>
            <w:tcW w:w="4876" w:type="dxa"/>
            <w:tcBorders>
              <w:top w:val="nil"/>
              <w:left w:val="nil"/>
              <w:bottom w:val="nil"/>
              <w:right w:val="nil"/>
            </w:tcBorders>
          </w:tcPr>
          <w:p w14:paraId="3C3F3CAC" w14:textId="77777777" w:rsidR="0076262E" w:rsidRPr="00CA009B" w:rsidRDefault="0076262E" w:rsidP="008D3BAF">
            <w:pPr>
              <w:pStyle w:val="Normal6a"/>
            </w:pPr>
          </w:p>
        </w:tc>
        <w:tc>
          <w:tcPr>
            <w:tcW w:w="4876" w:type="dxa"/>
            <w:tcBorders>
              <w:top w:val="nil"/>
              <w:left w:val="nil"/>
              <w:bottom w:val="nil"/>
              <w:right w:val="nil"/>
            </w:tcBorders>
          </w:tcPr>
          <w:p w14:paraId="610769A0" w14:textId="4207F350"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2025 marcou o 30.º aniversário do Acordo de Paz de Dayton</w:t>
            </w:r>
            <w:r w:rsidR="0038123F">
              <w:rPr>
                <w:b/>
                <w:i/>
              </w:rPr>
              <w:noBreakHyphen/>
            </w:r>
            <w:r w:rsidRPr="00CA009B">
              <w:rPr>
                <w:b/>
                <w:i/>
              </w:rPr>
              <w:t>Paris; que o acordo reconhece os bósnios, os croatas e os sérvios como povos constituintes e estabelece o princípio da igualdade constituinte e da partilha do poder como pedra angular da ordem constitucional da Bósnia</w:t>
            </w:r>
            <w:r w:rsidR="0038123F">
              <w:rPr>
                <w:b/>
                <w:i/>
              </w:rPr>
              <w:noBreakHyphen/>
            </w:r>
            <w:r w:rsidRPr="00CA009B">
              <w:rPr>
                <w:b/>
                <w:i/>
              </w:rPr>
              <w:t>Herzegovina; que, trinta anos após a sua assinatura, estes princípios ainda não foram plenamente respeitados ou devidamente aplicados na prática;</w:t>
            </w:r>
          </w:p>
        </w:tc>
      </w:tr>
    </w:tbl>
    <w:p w14:paraId="6EA7FCF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DA0E9FF" w14:textId="77777777" w:rsidR="0076262E" w:rsidRPr="00CA009B" w:rsidRDefault="0076262E" w:rsidP="0076262E">
      <w:r w:rsidRPr="00CA009B">
        <w:rPr>
          <w:rStyle w:val="HideTWBExt"/>
        </w:rPr>
        <w:t>&lt;/Amend&gt;</w:t>
      </w:r>
    </w:p>
    <w:p w14:paraId="1235FCF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w:t>
      </w:r>
      <w:r w:rsidRPr="00CA009B">
        <w:rPr>
          <w:rStyle w:val="HideTWBExt"/>
        </w:rPr>
        <w:t>&lt;/NumAm&gt;</w:t>
      </w:r>
    </w:p>
    <w:p w14:paraId="3C367C14" w14:textId="26533BF4"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1142D7C5" w14:textId="77777777" w:rsidR="0076262E" w:rsidRPr="00CA009B" w:rsidRDefault="0076262E" w:rsidP="0076262E">
      <w:pPr>
        <w:pStyle w:val="NormalBold"/>
      </w:pPr>
      <w:r w:rsidRPr="00CA009B">
        <w:rPr>
          <w:rStyle w:val="HideTWBExt"/>
          <w:b w:val="0"/>
        </w:rPr>
        <w:t>&lt;/RepeatBlock-By&gt;</w:t>
      </w:r>
    </w:p>
    <w:p w14:paraId="4C5C658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FAEBD8A" w14:textId="5F7523D7"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F29770F" w14:textId="77777777" w:rsidTr="008D3BAF">
        <w:trPr>
          <w:trHeight w:hRule="exact" w:val="240"/>
          <w:jc w:val="center"/>
        </w:trPr>
        <w:tc>
          <w:tcPr>
            <w:tcW w:w="9752" w:type="dxa"/>
            <w:gridSpan w:val="2"/>
            <w:tcBorders>
              <w:top w:val="nil"/>
              <w:left w:val="nil"/>
              <w:bottom w:val="nil"/>
              <w:right w:val="nil"/>
            </w:tcBorders>
          </w:tcPr>
          <w:p w14:paraId="3DAA0909" w14:textId="77777777" w:rsidR="0076262E" w:rsidRPr="00CA009B" w:rsidRDefault="0076262E" w:rsidP="008D3BAF"/>
        </w:tc>
      </w:tr>
      <w:tr w:rsidR="0076262E" w:rsidRPr="00CA009B" w14:paraId="18BA1150" w14:textId="77777777" w:rsidTr="008D3BAF">
        <w:trPr>
          <w:trHeight w:val="240"/>
          <w:jc w:val="center"/>
        </w:trPr>
        <w:tc>
          <w:tcPr>
            <w:tcW w:w="4876" w:type="dxa"/>
            <w:tcBorders>
              <w:top w:val="nil"/>
              <w:left w:val="nil"/>
              <w:bottom w:val="nil"/>
              <w:right w:val="nil"/>
            </w:tcBorders>
          </w:tcPr>
          <w:p w14:paraId="34C95DA8"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2C1ABC64" w14:textId="77777777" w:rsidR="0076262E" w:rsidRPr="00CA009B" w:rsidRDefault="0076262E" w:rsidP="008D3BAF">
            <w:pPr>
              <w:pStyle w:val="AmColumnHeading"/>
            </w:pPr>
            <w:r w:rsidRPr="00CA009B">
              <w:t>Alteração</w:t>
            </w:r>
          </w:p>
        </w:tc>
      </w:tr>
      <w:tr w:rsidR="0076262E" w:rsidRPr="00CA009B" w14:paraId="03E000D2" w14:textId="77777777" w:rsidTr="008D3BAF">
        <w:trPr>
          <w:jc w:val="center"/>
        </w:trPr>
        <w:tc>
          <w:tcPr>
            <w:tcW w:w="4876" w:type="dxa"/>
            <w:tcBorders>
              <w:top w:val="nil"/>
              <w:left w:val="nil"/>
              <w:bottom w:val="nil"/>
              <w:right w:val="nil"/>
            </w:tcBorders>
          </w:tcPr>
          <w:p w14:paraId="3536DA64" w14:textId="77777777" w:rsidR="0076262E" w:rsidRPr="00CA009B" w:rsidRDefault="0076262E" w:rsidP="008D3BAF">
            <w:pPr>
              <w:pStyle w:val="Normal6a"/>
            </w:pPr>
          </w:p>
        </w:tc>
        <w:tc>
          <w:tcPr>
            <w:tcW w:w="4876" w:type="dxa"/>
            <w:tcBorders>
              <w:top w:val="nil"/>
              <w:left w:val="nil"/>
              <w:bottom w:val="nil"/>
              <w:right w:val="nil"/>
            </w:tcBorders>
          </w:tcPr>
          <w:p w14:paraId="14650E3D" w14:textId="36027C4B"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a missão EUFOR Althea está em funções há 20 anos, que o seu pessoal foi significativamente reduzido, que o seu mandato é limitado e que se centra principalmente em objetivos de segurança e formação, sem abordar as causas estruturais das tensões políticas e étnicas persistentes no país;</w:t>
            </w:r>
          </w:p>
        </w:tc>
      </w:tr>
    </w:tbl>
    <w:p w14:paraId="438C36C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51E5CDC" w14:textId="77777777" w:rsidR="0076262E" w:rsidRPr="00CA009B" w:rsidRDefault="0076262E" w:rsidP="0076262E">
      <w:r w:rsidRPr="00CA009B">
        <w:rPr>
          <w:rStyle w:val="HideTWBExt"/>
        </w:rPr>
        <w:t>&lt;/Amend&gt;</w:t>
      </w:r>
    </w:p>
    <w:p w14:paraId="5E3ED1E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w:t>
      </w:r>
      <w:r w:rsidRPr="00CA009B">
        <w:rPr>
          <w:rStyle w:val="HideTWBExt"/>
        </w:rPr>
        <w:t>&lt;/NumAm&gt;</w:t>
      </w:r>
    </w:p>
    <w:p w14:paraId="2B06E6CE"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42D1318C" w14:textId="77777777" w:rsidR="0076262E" w:rsidRPr="00CA009B" w:rsidRDefault="0076262E" w:rsidP="0076262E">
      <w:pPr>
        <w:pStyle w:val="NormalBold"/>
      </w:pPr>
      <w:r w:rsidRPr="00CA009B">
        <w:rPr>
          <w:rStyle w:val="HideTWBExt"/>
          <w:b w:val="0"/>
        </w:rPr>
        <w:t>&lt;/RepeatBlock-By&gt;</w:t>
      </w:r>
    </w:p>
    <w:p w14:paraId="6E6690F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FD51E89" w14:textId="473B5A5B"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7943ED2" w14:textId="77777777" w:rsidTr="008D3BAF">
        <w:trPr>
          <w:trHeight w:hRule="exact" w:val="240"/>
          <w:jc w:val="center"/>
        </w:trPr>
        <w:tc>
          <w:tcPr>
            <w:tcW w:w="9752" w:type="dxa"/>
            <w:gridSpan w:val="2"/>
            <w:tcBorders>
              <w:top w:val="nil"/>
              <w:left w:val="nil"/>
              <w:bottom w:val="nil"/>
              <w:right w:val="nil"/>
            </w:tcBorders>
          </w:tcPr>
          <w:p w14:paraId="5E016BDF" w14:textId="77777777" w:rsidR="0076262E" w:rsidRPr="00CA009B" w:rsidRDefault="0076262E" w:rsidP="008D3BAF"/>
        </w:tc>
      </w:tr>
      <w:tr w:rsidR="0076262E" w:rsidRPr="00CA009B" w14:paraId="5018C798" w14:textId="77777777" w:rsidTr="008D3BAF">
        <w:trPr>
          <w:trHeight w:val="240"/>
          <w:jc w:val="center"/>
        </w:trPr>
        <w:tc>
          <w:tcPr>
            <w:tcW w:w="4876" w:type="dxa"/>
            <w:tcBorders>
              <w:top w:val="nil"/>
              <w:left w:val="nil"/>
              <w:bottom w:val="nil"/>
              <w:right w:val="nil"/>
            </w:tcBorders>
          </w:tcPr>
          <w:p w14:paraId="0D3B055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C478DD4" w14:textId="77777777" w:rsidR="0076262E" w:rsidRPr="00CA009B" w:rsidRDefault="0076262E" w:rsidP="008D3BAF">
            <w:pPr>
              <w:pStyle w:val="AmColumnHeading"/>
            </w:pPr>
            <w:r w:rsidRPr="00CA009B">
              <w:t>Alteração</w:t>
            </w:r>
          </w:p>
        </w:tc>
      </w:tr>
      <w:tr w:rsidR="0076262E" w:rsidRPr="00CA009B" w14:paraId="311D8EE1" w14:textId="77777777" w:rsidTr="008D3BAF">
        <w:trPr>
          <w:jc w:val="center"/>
        </w:trPr>
        <w:tc>
          <w:tcPr>
            <w:tcW w:w="4876" w:type="dxa"/>
            <w:tcBorders>
              <w:top w:val="nil"/>
              <w:left w:val="nil"/>
              <w:bottom w:val="nil"/>
              <w:right w:val="nil"/>
            </w:tcBorders>
          </w:tcPr>
          <w:p w14:paraId="61ADFA4B" w14:textId="77777777" w:rsidR="0076262E" w:rsidRPr="00CA009B" w:rsidRDefault="0076262E" w:rsidP="008D3BAF">
            <w:pPr>
              <w:pStyle w:val="Normal6a"/>
            </w:pPr>
          </w:p>
        </w:tc>
        <w:tc>
          <w:tcPr>
            <w:tcW w:w="4876" w:type="dxa"/>
            <w:tcBorders>
              <w:top w:val="nil"/>
              <w:left w:val="nil"/>
              <w:bottom w:val="nil"/>
              <w:right w:val="nil"/>
            </w:tcBorders>
          </w:tcPr>
          <w:p w14:paraId="6A67F48C" w14:textId="459E521C"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o quadro constitucional estabelecido pelo Acordo de Paz de Dayton exige uma adaptação inclusiva e consensual para assegurar a funcionalidade, a representação democrática e a aplicação efetiva das reformas relacionadas com a UE;</w:t>
            </w:r>
          </w:p>
        </w:tc>
      </w:tr>
    </w:tbl>
    <w:p w14:paraId="55FF166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60BE80E" w14:textId="77777777" w:rsidR="0076262E" w:rsidRPr="00CA009B" w:rsidRDefault="0076262E" w:rsidP="0076262E">
      <w:r w:rsidRPr="00CA009B">
        <w:rPr>
          <w:rStyle w:val="HideTWBExt"/>
        </w:rPr>
        <w:t>&lt;/Amend&gt;</w:t>
      </w:r>
    </w:p>
    <w:p w14:paraId="40FADF5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w:t>
      </w:r>
      <w:r w:rsidRPr="00CA009B">
        <w:rPr>
          <w:rStyle w:val="HideTWBExt"/>
        </w:rPr>
        <w:t>&lt;/NumAm&gt;</w:t>
      </w:r>
    </w:p>
    <w:p w14:paraId="73582363"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1752920A" w14:textId="77777777" w:rsidR="0076262E" w:rsidRPr="00CA009B" w:rsidRDefault="0076262E" w:rsidP="0076262E">
      <w:pPr>
        <w:pStyle w:val="NormalBold"/>
      </w:pPr>
      <w:r w:rsidRPr="00CA009B">
        <w:rPr>
          <w:rStyle w:val="HideTWBExt"/>
          <w:b w:val="0"/>
        </w:rPr>
        <w:t>&lt;/RepeatBlock-By&gt;</w:t>
      </w:r>
    </w:p>
    <w:p w14:paraId="55B953E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1D40587" w14:textId="2FFC187D"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33C8ACA" w14:textId="77777777" w:rsidTr="008D3BAF">
        <w:trPr>
          <w:trHeight w:hRule="exact" w:val="240"/>
          <w:jc w:val="center"/>
        </w:trPr>
        <w:tc>
          <w:tcPr>
            <w:tcW w:w="9752" w:type="dxa"/>
            <w:gridSpan w:val="2"/>
            <w:tcBorders>
              <w:top w:val="nil"/>
              <w:left w:val="nil"/>
              <w:bottom w:val="nil"/>
              <w:right w:val="nil"/>
            </w:tcBorders>
          </w:tcPr>
          <w:p w14:paraId="7DE4F29E" w14:textId="77777777" w:rsidR="0076262E" w:rsidRPr="00CA009B" w:rsidRDefault="0076262E" w:rsidP="008D3BAF"/>
        </w:tc>
      </w:tr>
      <w:tr w:rsidR="0076262E" w:rsidRPr="00CA009B" w14:paraId="44C0EEEF" w14:textId="77777777" w:rsidTr="008D3BAF">
        <w:trPr>
          <w:trHeight w:val="240"/>
          <w:jc w:val="center"/>
        </w:trPr>
        <w:tc>
          <w:tcPr>
            <w:tcW w:w="4876" w:type="dxa"/>
            <w:tcBorders>
              <w:top w:val="nil"/>
              <w:left w:val="nil"/>
              <w:bottom w:val="nil"/>
              <w:right w:val="nil"/>
            </w:tcBorders>
          </w:tcPr>
          <w:p w14:paraId="54A536B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1318B7C" w14:textId="77777777" w:rsidR="0076262E" w:rsidRPr="00CA009B" w:rsidRDefault="0076262E" w:rsidP="008D3BAF">
            <w:pPr>
              <w:pStyle w:val="AmColumnHeading"/>
            </w:pPr>
            <w:r w:rsidRPr="00CA009B">
              <w:t>Alteração</w:t>
            </w:r>
          </w:p>
        </w:tc>
      </w:tr>
      <w:tr w:rsidR="0076262E" w:rsidRPr="00CA009B" w14:paraId="4C109BDF" w14:textId="77777777" w:rsidTr="008D3BAF">
        <w:trPr>
          <w:jc w:val="center"/>
        </w:trPr>
        <w:tc>
          <w:tcPr>
            <w:tcW w:w="4876" w:type="dxa"/>
            <w:tcBorders>
              <w:top w:val="nil"/>
              <w:left w:val="nil"/>
              <w:bottom w:val="nil"/>
              <w:right w:val="nil"/>
            </w:tcBorders>
          </w:tcPr>
          <w:p w14:paraId="389B2D54" w14:textId="77777777" w:rsidR="0076262E" w:rsidRPr="00CA009B" w:rsidRDefault="0076262E" w:rsidP="008D3BAF">
            <w:pPr>
              <w:pStyle w:val="Normal6a"/>
            </w:pPr>
          </w:p>
        </w:tc>
        <w:tc>
          <w:tcPr>
            <w:tcW w:w="4876" w:type="dxa"/>
            <w:tcBorders>
              <w:top w:val="nil"/>
              <w:left w:val="nil"/>
              <w:bottom w:val="nil"/>
              <w:right w:val="nil"/>
            </w:tcBorders>
          </w:tcPr>
          <w:p w14:paraId="3426B593" w14:textId="63FA6180"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num contexto social complexo e multiétnico como o da Bósnia</w:t>
            </w:r>
            <w:r w:rsidR="0038123F">
              <w:rPr>
                <w:b/>
                <w:i/>
              </w:rPr>
              <w:noBreakHyphen/>
            </w:r>
            <w:r w:rsidRPr="00CA009B">
              <w:rPr>
                <w:b/>
                <w:i/>
              </w:rPr>
              <w:t xml:space="preserve">Herzegovina, a União Europeia </w:t>
            </w:r>
            <w:r w:rsidRPr="00CA009B">
              <w:rPr>
                <w:b/>
                <w:i/>
              </w:rPr>
              <w:lastRenderedPageBreak/>
              <w:t>deve atuar como mediador imparcial, promovendo o diálogo e a coesão entre as comunidades e os intervenientes políticos e evitando qualquer perceção de enviesamento ou tratamento preferencial;</w:t>
            </w:r>
          </w:p>
        </w:tc>
      </w:tr>
    </w:tbl>
    <w:p w14:paraId="3438A130"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B8C8CD8" w14:textId="77777777" w:rsidR="0076262E" w:rsidRPr="00CA009B" w:rsidRDefault="0076262E" w:rsidP="0076262E">
      <w:r w:rsidRPr="00CA009B">
        <w:rPr>
          <w:rStyle w:val="HideTWBExt"/>
        </w:rPr>
        <w:t>&lt;/Amend&gt;</w:t>
      </w:r>
    </w:p>
    <w:p w14:paraId="6044C2E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42</w:t>
      </w:r>
      <w:r w:rsidRPr="00CA009B">
        <w:rPr>
          <w:rStyle w:val="HideTWBExt"/>
        </w:rPr>
        <w:t>&lt;/NumAm&gt;</w:t>
      </w:r>
    </w:p>
    <w:p w14:paraId="48F5DF40"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1B827118" w14:textId="77777777" w:rsidR="0076262E" w:rsidRPr="00CA009B" w:rsidRDefault="0076262E" w:rsidP="0076262E">
      <w:pPr>
        <w:pStyle w:val="NormalBold"/>
      </w:pPr>
      <w:r w:rsidRPr="00CA009B">
        <w:rPr>
          <w:rStyle w:val="HideTWBExt"/>
          <w:b w:val="0"/>
        </w:rPr>
        <w:t>&lt;/RepeatBlock-By&gt;</w:t>
      </w:r>
    </w:p>
    <w:p w14:paraId="76396D3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41F224F" w14:textId="6F08ED4F" w:rsidR="0076262E" w:rsidRPr="00CA009B" w:rsidRDefault="0076262E" w:rsidP="0076262E">
      <w:pPr>
        <w:pStyle w:val="NormalBold"/>
      </w:pPr>
      <w:r w:rsidRPr="00CA009B">
        <w:rPr>
          <w:rStyle w:val="HideTWBExt"/>
        </w:rPr>
        <w:t>&lt;Article&gt;</w:t>
      </w:r>
      <w:r w:rsidRPr="00CA009B">
        <w:t>Considerando C</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FCB8F96" w14:textId="77777777" w:rsidTr="008D3BAF">
        <w:trPr>
          <w:trHeight w:hRule="exact" w:val="240"/>
          <w:jc w:val="center"/>
        </w:trPr>
        <w:tc>
          <w:tcPr>
            <w:tcW w:w="9752" w:type="dxa"/>
            <w:gridSpan w:val="2"/>
            <w:tcBorders>
              <w:top w:val="nil"/>
              <w:left w:val="nil"/>
              <w:bottom w:val="nil"/>
              <w:right w:val="nil"/>
            </w:tcBorders>
          </w:tcPr>
          <w:p w14:paraId="0973F004" w14:textId="77777777" w:rsidR="0076262E" w:rsidRPr="00CA009B" w:rsidRDefault="0076262E" w:rsidP="008D3BAF"/>
        </w:tc>
      </w:tr>
      <w:tr w:rsidR="0076262E" w:rsidRPr="00CA009B" w14:paraId="64249EE3" w14:textId="77777777" w:rsidTr="008D3BAF">
        <w:trPr>
          <w:trHeight w:val="240"/>
          <w:jc w:val="center"/>
        </w:trPr>
        <w:tc>
          <w:tcPr>
            <w:tcW w:w="4876" w:type="dxa"/>
            <w:tcBorders>
              <w:top w:val="nil"/>
              <w:left w:val="nil"/>
              <w:bottom w:val="nil"/>
              <w:right w:val="nil"/>
            </w:tcBorders>
          </w:tcPr>
          <w:p w14:paraId="7F5047E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5E45884" w14:textId="77777777" w:rsidR="0076262E" w:rsidRPr="00CA009B" w:rsidRDefault="0076262E" w:rsidP="008D3BAF">
            <w:pPr>
              <w:pStyle w:val="AmColumnHeading"/>
            </w:pPr>
            <w:r w:rsidRPr="00CA009B">
              <w:t>Alteração</w:t>
            </w:r>
          </w:p>
        </w:tc>
      </w:tr>
      <w:tr w:rsidR="0076262E" w:rsidRPr="00CA009B" w14:paraId="09A1226F" w14:textId="77777777" w:rsidTr="008D3BAF">
        <w:trPr>
          <w:jc w:val="center"/>
        </w:trPr>
        <w:tc>
          <w:tcPr>
            <w:tcW w:w="4876" w:type="dxa"/>
            <w:tcBorders>
              <w:top w:val="nil"/>
              <w:left w:val="nil"/>
              <w:bottom w:val="nil"/>
              <w:right w:val="nil"/>
            </w:tcBorders>
          </w:tcPr>
          <w:p w14:paraId="6BF0499F" w14:textId="77777777" w:rsidR="0076262E" w:rsidRPr="00CA009B" w:rsidRDefault="0076262E" w:rsidP="008D3BAF">
            <w:pPr>
              <w:pStyle w:val="Normal6a"/>
            </w:pPr>
          </w:p>
        </w:tc>
        <w:tc>
          <w:tcPr>
            <w:tcW w:w="4876" w:type="dxa"/>
            <w:tcBorders>
              <w:top w:val="nil"/>
              <w:left w:val="nil"/>
              <w:bottom w:val="nil"/>
              <w:right w:val="nil"/>
            </w:tcBorders>
          </w:tcPr>
          <w:p w14:paraId="7C454CD3" w14:textId="1A162688" w:rsidR="0076262E" w:rsidRPr="00CA009B" w:rsidRDefault="0076262E" w:rsidP="008D3BAF">
            <w:pPr>
              <w:pStyle w:val="Normal6a"/>
            </w:pPr>
            <w:r w:rsidRPr="00CA009B">
              <w:rPr>
                <w:b/>
                <w:i/>
              </w:rPr>
              <w:t>C</w:t>
            </w:r>
            <w:r w:rsidR="0038123F">
              <w:rPr>
                <w:b/>
                <w:i/>
              </w:rPr>
              <w:noBreakHyphen/>
            </w:r>
            <w:r w:rsidRPr="00CA009B">
              <w:rPr>
                <w:b/>
                <w:i/>
              </w:rPr>
              <w:t>B.</w:t>
            </w:r>
            <w:r w:rsidRPr="00CA009B">
              <w:tab/>
            </w:r>
            <w:r w:rsidRPr="00CA009B">
              <w:rPr>
                <w:b/>
                <w:i/>
              </w:rPr>
              <w:t>Considerando que o Acordo de Paz de Dayton, que continua a constituir a base da estrutura institucional da Bósnia</w:t>
            </w:r>
            <w:r w:rsidR="0038123F">
              <w:rPr>
                <w:b/>
                <w:i/>
              </w:rPr>
              <w:noBreakHyphen/>
            </w:r>
            <w:r w:rsidRPr="00CA009B">
              <w:rPr>
                <w:b/>
                <w:i/>
              </w:rPr>
              <w:t>Herzegovina e que se destinava a garantir a igualdade dos seus três povos constituintes, fomentou a paz e a subsequente estabilização na Bósnia</w:t>
            </w:r>
            <w:r w:rsidR="0038123F">
              <w:rPr>
                <w:b/>
                <w:i/>
              </w:rPr>
              <w:noBreakHyphen/>
            </w:r>
            <w:r w:rsidRPr="00CA009B">
              <w:rPr>
                <w:b/>
                <w:i/>
              </w:rPr>
              <w:t>Herzegovina, através da criação de instituições que foram fundamentais para o país avançar na trajetória de integração na UE e na OTAN;</w:t>
            </w:r>
          </w:p>
        </w:tc>
      </w:tr>
    </w:tbl>
    <w:p w14:paraId="05B29F7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09C7957" w14:textId="77777777" w:rsidR="0076262E" w:rsidRPr="00CA009B" w:rsidRDefault="0076262E" w:rsidP="0076262E">
      <w:r w:rsidRPr="00CA009B">
        <w:rPr>
          <w:rStyle w:val="HideTWBExt"/>
        </w:rPr>
        <w:t>&lt;/Amend&gt;</w:t>
      </w:r>
    </w:p>
    <w:p w14:paraId="69D62E8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43</w:t>
      </w:r>
      <w:r w:rsidRPr="00CA009B">
        <w:rPr>
          <w:rStyle w:val="HideTWBExt"/>
        </w:rPr>
        <w:t>&lt;/NumAm&gt;</w:t>
      </w:r>
    </w:p>
    <w:p w14:paraId="58C42E3C"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792EA649" w14:textId="77777777" w:rsidR="0076262E" w:rsidRPr="00CA009B" w:rsidRDefault="0076262E" w:rsidP="0076262E">
      <w:pPr>
        <w:pStyle w:val="NormalBold"/>
      </w:pPr>
      <w:r w:rsidRPr="00CA009B">
        <w:rPr>
          <w:rStyle w:val="HideTWBExt"/>
          <w:b w:val="0"/>
        </w:rPr>
        <w:t>&lt;/RepeatBlock-By&gt;</w:t>
      </w:r>
    </w:p>
    <w:p w14:paraId="0DAE2D5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E0E2EF4" w14:textId="0DAE3483"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B2DB837" w14:textId="77777777" w:rsidTr="008D3BAF">
        <w:trPr>
          <w:trHeight w:hRule="exact" w:val="240"/>
          <w:jc w:val="center"/>
        </w:trPr>
        <w:tc>
          <w:tcPr>
            <w:tcW w:w="9752" w:type="dxa"/>
            <w:gridSpan w:val="2"/>
            <w:tcBorders>
              <w:top w:val="nil"/>
              <w:left w:val="nil"/>
              <w:bottom w:val="nil"/>
              <w:right w:val="nil"/>
            </w:tcBorders>
          </w:tcPr>
          <w:p w14:paraId="312C4A5E" w14:textId="77777777" w:rsidR="0076262E" w:rsidRPr="00CA009B" w:rsidRDefault="0076262E" w:rsidP="008D3BAF"/>
        </w:tc>
      </w:tr>
      <w:tr w:rsidR="0076262E" w:rsidRPr="00CA009B" w14:paraId="5B1B37DD" w14:textId="77777777" w:rsidTr="008D3BAF">
        <w:trPr>
          <w:trHeight w:val="240"/>
          <w:jc w:val="center"/>
        </w:trPr>
        <w:tc>
          <w:tcPr>
            <w:tcW w:w="4876" w:type="dxa"/>
            <w:tcBorders>
              <w:top w:val="nil"/>
              <w:left w:val="nil"/>
              <w:bottom w:val="nil"/>
              <w:right w:val="nil"/>
            </w:tcBorders>
          </w:tcPr>
          <w:p w14:paraId="7400D51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EFAEB21" w14:textId="77777777" w:rsidR="0076262E" w:rsidRPr="00CA009B" w:rsidRDefault="0076262E" w:rsidP="008D3BAF">
            <w:pPr>
              <w:pStyle w:val="AmColumnHeading"/>
            </w:pPr>
            <w:r w:rsidRPr="00CA009B">
              <w:t>Alteração</w:t>
            </w:r>
          </w:p>
        </w:tc>
      </w:tr>
      <w:tr w:rsidR="0076262E" w:rsidRPr="00CA009B" w14:paraId="51C53505" w14:textId="77777777" w:rsidTr="008D3BAF">
        <w:trPr>
          <w:jc w:val="center"/>
        </w:trPr>
        <w:tc>
          <w:tcPr>
            <w:tcW w:w="4876" w:type="dxa"/>
            <w:tcBorders>
              <w:top w:val="nil"/>
              <w:left w:val="nil"/>
              <w:bottom w:val="nil"/>
              <w:right w:val="nil"/>
            </w:tcBorders>
          </w:tcPr>
          <w:p w14:paraId="3E3B022F" w14:textId="77777777" w:rsidR="0076262E" w:rsidRPr="00CA009B" w:rsidRDefault="0076262E" w:rsidP="008D3BAF">
            <w:pPr>
              <w:pStyle w:val="Normal6a"/>
            </w:pPr>
          </w:p>
        </w:tc>
        <w:tc>
          <w:tcPr>
            <w:tcW w:w="4876" w:type="dxa"/>
            <w:tcBorders>
              <w:top w:val="nil"/>
              <w:left w:val="nil"/>
              <w:bottom w:val="nil"/>
              <w:right w:val="nil"/>
            </w:tcBorders>
          </w:tcPr>
          <w:p w14:paraId="78CFAA4D" w14:textId="642C4479"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a Federação da Bósnia</w:t>
            </w:r>
            <w:r w:rsidR="0038123F">
              <w:rPr>
                <w:b/>
                <w:i/>
              </w:rPr>
              <w:noBreakHyphen/>
            </w:r>
            <w:r w:rsidRPr="00CA009B">
              <w:rPr>
                <w:b/>
                <w:i/>
              </w:rPr>
              <w:t>Herzegovina foi criada com base nos princípios do federalismo e da igualdade entre os parceiros federais, em conformidade com o Acordo</w:t>
            </w:r>
            <w:r w:rsidR="0038123F">
              <w:rPr>
                <w:b/>
                <w:i/>
              </w:rPr>
              <w:noBreakHyphen/>
            </w:r>
            <w:r w:rsidRPr="00CA009B">
              <w:rPr>
                <w:b/>
                <w:i/>
              </w:rPr>
              <w:t>Quadro para a criação da Federação da Bósnia</w:t>
            </w:r>
            <w:r w:rsidR="0038123F">
              <w:rPr>
                <w:b/>
                <w:i/>
              </w:rPr>
              <w:noBreakHyphen/>
            </w:r>
            <w:r w:rsidRPr="00CA009B">
              <w:rPr>
                <w:b/>
                <w:i/>
              </w:rPr>
              <w:t xml:space="preserve">Herzegovina, assinado em </w:t>
            </w:r>
            <w:r w:rsidRPr="00CA009B">
              <w:rPr>
                <w:b/>
                <w:i/>
              </w:rPr>
              <w:lastRenderedPageBreak/>
              <w:t>Washington em 1 de março de 1994, e com o Acordo de Paz de Dayton;</w:t>
            </w:r>
          </w:p>
        </w:tc>
      </w:tr>
    </w:tbl>
    <w:p w14:paraId="158FF422"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E9584BB" w14:textId="77777777" w:rsidR="0076262E" w:rsidRPr="00CA009B" w:rsidRDefault="0076262E" w:rsidP="0076262E">
      <w:r w:rsidRPr="00CA009B">
        <w:rPr>
          <w:rStyle w:val="HideTWBExt"/>
        </w:rPr>
        <w:t>&lt;/Amend&gt;</w:t>
      </w:r>
    </w:p>
    <w:p w14:paraId="3BF19AD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44</w:t>
      </w:r>
      <w:r w:rsidRPr="00CA009B">
        <w:rPr>
          <w:rStyle w:val="HideTWBExt"/>
        </w:rPr>
        <w:t>&lt;/NumAm&gt;</w:t>
      </w:r>
    </w:p>
    <w:p w14:paraId="3ECD3E0F"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62D2A222" w14:textId="77777777" w:rsidR="0076262E" w:rsidRPr="00CA009B" w:rsidRDefault="0076262E" w:rsidP="0076262E">
      <w:pPr>
        <w:pStyle w:val="NormalBold"/>
      </w:pPr>
      <w:r w:rsidRPr="00CA009B">
        <w:rPr>
          <w:rStyle w:val="HideTWBExt"/>
          <w:b w:val="0"/>
        </w:rPr>
        <w:t>&lt;/RepeatBlock-By&gt;</w:t>
      </w:r>
    </w:p>
    <w:p w14:paraId="45A2E6A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576F7D3" w14:textId="22B1D39B" w:rsidR="0076262E" w:rsidRPr="00CA009B" w:rsidRDefault="0076262E" w:rsidP="0076262E">
      <w:pPr>
        <w:pStyle w:val="NormalBold"/>
      </w:pPr>
      <w:r w:rsidRPr="00CA009B">
        <w:rPr>
          <w:rStyle w:val="HideTWBExt"/>
        </w:rPr>
        <w:t>&lt;Article&gt;</w:t>
      </w:r>
      <w:r w:rsidRPr="00CA009B">
        <w:t>Considerando C</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67F1823" w14:textId="77777777" w:rsidTr="008D3BAF">
        <w:trPr>
          <w:trHeight w:hRule="exact" w:val="240"/>
          <w:jc w:val="center"/>
        </w:trPr>
        <w:tc>
          <w:tcPr>
            <w:tcW w:w="9752" w:type="dxa"/>
            <w:gridSpan w:val="2"/>
            <w:tcBorders>
              <w:top w:val="nil"/>
              <w:left w:val="nil"/>
              <w:bottom w:val="nil"/>
              <w:right w:val="nil"/>
            </w:tcBorders>
          </w:tcPr>
          <w:p w14:paraId="100E0FC1" w14:textId="77777777" w:rsidR="0076262E" w:rsidRPr="00CA009B" w:rsidRDefault="0076262E" w:rsidP="008D3BAF"/>
        </w:tc>
      </w:tr>
      <w:tr w:rsidR="0076262E" w:rsidRPr="00CA009B" w14:paraId="17B2BF8F" w14:textId="77777777" w:rsidTr="008D3BAF">
        <w:trPr>
          <w:trHeight w:val="240"/>
          <w:jc w:val="center"/>
        </w:trPr>
        <w:tc>
          <w:tcPr>
            <w:tcW w:w="4876" w:type="dxa"/>
            <w:tcBorders>
              <w:top w:val="nil"/>
              <w:left w:val="nil"/>
              <w:bottom w:val="nil"/>
              <w:right w:val="nil"/>
            </w:tcBorders>
          </w:tcPr>
          <w:p w14:paraId="54CDB2F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2573C57" w14:textId="77777777" w:rsidR="0076262E" w:rsidRPr="00CA009B" w:rsidRDefault="0076262E" w:rsidP="008D3BAF">
            <w:pPr>
              <w:pStyle w:val="AmColumnHeading"/>
            </w:pPr>
            <w:r w:rsidRPr="00CA009B">
              <w:t>Alteração</w:t>
            </w:r>
          </w:p>
        </w:tc>
      </w:tr>
      <w:tr w:rsidR="0076262E" w:rsidRPr="00CA009B" w14:paraId="7A55E833" w14:textId="77777777" w:rsidTr="008D3BAF">
        <w:trPr>
          <w:jc w:val="center"/>
        </w:trPr>
        <w:tc>
          <w:tcPr>
            <w:tcW w:w="4876" w:type="dxa"/>
            <w:tcBorders>
              <w:top w:val="nil"/>
              <w:left w:val="nil"/>
              <w:bottom w:val="nil"/>
              <w:right w:val="nil"/>
            </w:tcBorders>
          </w:tcPr>
          <w:p w14:paraId="3F6B7E6E" w14:textId="77777777" w:rsidR="0076262E" w:rsidRPr="00CA009B" w:rsidRDefault="0076262E" w:rsidP="008D3BAF">
            <w:pPr>
              <w:pStyle w:val="Normal6a"/>
            </w:pPr>
          </w:p>
        </w:tc>
        <w:tc>
          <w:tcPr>
            <w:tcW w:w="4876" w:type="dxa"/>
            <w:tcBorders>
              <w:top w:val="nil"/>
              <w:left w:val="nil"/>
              <w:bottom w:val="nil"/>
              <w:right w:val="nil"/>
            </w:tcBorders>
          </w:tcPr>
          <w:p w14:paraId="19DE259E" w14:textId="2AD69B6B" w:rsidR="0076262E" w:rsidRPr="00CA009B" w:rsidRDefault="0076262E" w:rsidP="008D3BAF">
            <w:pPr>
              <w:pStyle w:val="Normal6a"/>
            </w:pPr>
            <w:r w:rsidRPr="00CA009B">
              <w:rPr>
                <w:b/>
                <w:i/>
              </w:rPr>
              <w:t>C</w:t>
            </w:r>
            <w:r w:rsidR="0038123F">
              <w:rPr>
                <w:b/>
                <w:i/>
              </w:rPr>
              <w:noBreakHyphen/>
            </w:r>
            <w:r w:rsidRPr="00CA009B">
              <w:rPr>
                <w:b/>
                <w:i/>
              </w:rPr>
              <w:t>B.</w:t>
            </w:r>
            <w:r w:rsidRPr="00CA009B">
              <w:tab/>
            </w:r>
            <w:r w:rsidRPr="00CA009B">
              <w:rPr>
                <w:b/>
                <w:i/>
              </w:rPr>
              <w:t>Considerando que a União Europeia deve atuar como um facilitador equilibrado e imparcial na Bósnia</w:t>
            </w:r>
            <w:r w:rsidR="0038123F">
              <w:rPr>
                <w:b/>
                <w:i/>
              </w:rPr>
              <w:noBreakHyphen/>
            </w:r>
            <w:r w:rsidRPr="00CA009B">
              <w:rPr>
                <w:b/>
                <w:i/>
              </w:rPr>
              <w:t>Herzegovina, apoiando o diálogo e as reformas, respeitando simultaneamente a ordem constitucional do país;</w:t>
            </w:r>
          </w:p>
        </w:tc>
      </w:tr>
    </w:tbl>
    <w:p w14:paraId="4CB9E98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33FF92B" w14:textId="77777777" w:rsidR="0076262E" w:rsidRPr="00CA009B" w:rsidRDefault="0076262E" w:rsidP="0076262E">
      <w:r w:rsidRPr="00CA009B">
        <w:rPr>
          <w:rStyle w:val="HideTWBExt"/>
        </w:rPr>
        <w:t>&lt;/Amend&gt;</w:t>
      </w:r>
    </w:p>
    <w:p w14:paraId="5BB748B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45</w:t>
      </w:r>
      <w:r w:rsidRPr="00CA009B">
        <w:rPr>
          <w:rStyle w:val="HideTWBExt"/>
        </w:rPr>
        <w:t>&lt;/NumAm&gt;</w:t>
      </w:r>
    </w:p>
    <w:p w14:paraId="216C92C8"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5D47CC62" w14:textId="77777777" w:rsidR="0076262E" w:rsidRPr="00CA009B" w:rsidRDefault="0076262E" w:rsidP="0076262E">
      <w:pPr>
        <w:pStyle w:val="NormalBold"/>
      </w:pPr>
      <w:r w:rsidRPr="00CA009B">
        <w:rPr>
          <w:rStyle w:val="HideTWBExt"/>
          <w:b w:val="0"/>
        </w:rPr>
        <w:t>&lt;/RepeatBlock-By&gt;</w:t>
      </w:r>
    </w:p>
    <w:p w14:paraId="2678C19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1A8811A" w14:textId="730D4839" w:rsidR="0076262E" w:rsidRPr="00CA009B" w:rsidRDefault="0076262E" w:rsidP="0076262E">
      <w:pPr>
        <w:pStyle w:val="NormalBold"/>
      </w:pPr>
      <w:r w:rsidRPr="00CA009B">
        <w:rPr>
          <w:rStyle w:val="HideTWBExt"/>
        </w:rPr>
        <w:t>&lt;Article&gt;</w:t>
      </w:r>
      <w:r w:rsidRPr="00CA009B">
        <w:t>Considerando C</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8018B0C" w14:textId="77777777" w:rsidTr="008D3BAF">
        <w:trPr>
          <w:trHeight w:hRule="exact" w:val="240"/>
          <w:jc w:val="center"/>
        </w:trPr>
        <w:tc>
          <w:tcPr>
            <w:tcW w:w="9752" w:type="dxa"/>
            <w:gridSpan w:val="2"/>
            <w:tcBorders>
              <w:top w:val="nil"/>
              <w:left w:val="nil"/>
              <w:bottom w:val="nil"/>
              <w:right w:val="nil"/>
            </w:tcBorders>
          </w:tcPr>
          <w:p w14:paraId="386D667D" w14:textId="77777777" w:rsidR="0076262E" w:rsidRPr="00CA009B" w:rsidRDefault="0076262E" w:rsidP="008D3BAF"/>
        </w:tc>
      </w:tr>
      <w:tr w:rsidR="0076262E" w:rsidRPr="00CA009B" w14:paraId="224B83A1" w14:textId="77777777" w:rsidTr="008D3BAF">
        <w:trPr>
          <w:trHeight w:val="240"/>
          <w:jc w:val="center"/>
        </w:trPr>
        <w:tc>
          <w:tcPr>
            <w:tcW w:w="4876" w:type="dxa"/>
            <w:tcBorders>
              <w:top w:val="nil"/>
              <w:left w:val="nil"/>
              <w:bottom w:val="nil"/>
              <w:right w:val="nil"/>
            </w:tcBorders>
          </w:tcPr>
          <w:p w14:paraId="4E40352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0442BA8" w14:textId="77777777" w:rsidR="0076262E" w:rsidRPr="00CA009B" w:rsidRDefault="0076262E" w:rsidP="008D3BAF">
            <w:pPr>
              <w:pStyle w:val="AmColumnHeading"/>
            </w:pPr>
            <w:r w:rsidRPr="00CA009B">
              <w:t>Alteração</w:t>
            </w:r>
          </w:p>
        </w:tc>
      </w:tr>
      <w:tr w:rsidR="0076262E" w:rsidRPr="00CA009B" w14:paraId="62CF844A" w14:textId="77777777" w:rsidTr="008D3BAF">
        <w:trPr>
          <w:jc w:val="center"/>
        </w:trPr>
        <w:tc>
          <w:tcPr>
            <w:tcW w:w="4876" w:type="dxa"/>
            <w:tcBorders>
              <w:top w:val="nil"/>
              <w:left w:val="nil"/>
              <w:bottom w:val="nil"/>
              <w:right w:val="nil"/>
            </w:tcBorders>
          </w:tcPr>
          <w:p w14:paraId="460588C9" w14:textId="77777777" w:rsidR="0076262E" w:rsidRPr="00CA009B" w:rsidRDefault="0076262E" w:rsidP="008D3BAF">
            <w:pPr>
              <w:pStyle w:val="Normal6a"/>
            </w:pPr>
          </w:p>
        </w:tc>
        <w:tc>
          <w:tcPr>
            <w:tcW w:w="4876" w:type="dxa"/>
            <w:tcBorders>
              <w:top w:val="nil"/>
              <w:left w:val="nil"/>
              <w:bottom w:val="nil"/>
              <w:right w:val="nil"/>
            </w:tcBorders>
          </w:tcPr>
          <w:p w14:paraId="5D5D63EE" w14:textId="716B018E" w:rsidR="0076262E" w:rsidRPr="00CA009B" w:rsidRDefault="0076262E" w:rsidP="008D3BAF">
            <w:pPr>
              <w:pStyle w:val="Normal6a"/>
            </w:pPr>
            <w:r w:rsidRPr="00CA009B">
              <w:rPr>
                <w:b/>
                <w:i/>
              </w:rPr>
              <w:t>C</w:t>
            </w:r>
            <w:r w:rsidR="0038123F">
              <w:rPr>
                <w:b/>
                <w:i/>
              </w:rPr>
              <w:noBreakHyphen/>
            </w:r>
            <w:r w:rsidRPr="00CA009B">
              <w:rPr>
                <w:b/>
                <w:i/>
              </w:rPr>
              <w:t>B.</w:t>
            </w:r>
            <w:r w:rsidRPr="00CA009B">
              <w:tab/>
            </w:r>
            <w:r w:rsidRPr="00CA009B">
              <w:rPr>
                <w:b/>
                <w:i/>
              </w:rPr>
              <w:t>Considerando que o Acordo de Paz de Dayton, que continua a constituir a base da estrutura institucional da Bósnia</w:t>
            </w:r>
            <w:r w:rsidR="0038123F">
              <w:rPr>
                <w:b/>
                <w:i/>
              </w:rPr>
              <w:noBreakHyphen/>
            </w:r>
            <w:r w:rsidRPr="00CA009B">
              <w:rPr>
                <w:b/>
                <w:i/>
              </w:rPr>
              <w:t>Herzegovina e que se destinava a garantir a igualdade dos seus três povos constituintes, fomentou a paz e a subsequente estabilização na Bósnia</w:t>
            </w:r>
            <w:r w:rsidR="0038123F">
              <w:rPr>
                <w:b/>
                <w:i/>
              </w:rPr>
              <w:noBreakHyphen/>
            </w:r>
            <w:r w:rsidRPr="00CA009B">
              <w:rPr>
                <w:b/>
                <w:i/>
              </w:rPr>
              <w:t>Herzegovina, através da criação de instituições que foram fundamentais para o país avançar na trajetória de integração na UE e na OTAN;</w:t>
            </w:r>
          </w:p>
        </w:tc>
      </w:tr>
    </w:tbl>
    <w:p w14:paraId="4E12FB2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938D836" w14:textId="77777777" w:rsidR="0076262E" w:rsidRPr="00CA009B" w:rsidRDefault="0076262E" w:rsidP="0076262E">
      <w:r w:rsidRPr="00CA009B">
        <w:rPr>
          <w:rStyle w:val="HideTWBExt"/>
        </w:rPr>
        <w:lastRenderedPageBreak/>
        <w:t>&lt;/Amend&gt;</w:t>
      </w:r>
    </w:p>
    <w:p w14:paraId="5609A8E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46</w:t>
      </w:r>
      <w:r w:rsidRPr="00CA009B">
        <w:rPr>
          <w:rStyle w:val="HideTWBExt"/>
        </w:rPr>
        <w:t>&lt;/NumAm&gt;</w:t>
      </w:r>
    </w:p>
    <w:p w14:paraId="4BA0936F" w14:textId="5675976C"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6A44DF0A" w14:textId="77777777" w:rsidR="0076262E" w:rsidRPr="00CA009B" w:rsidRDefault="0076262E" w:rsidP="0076262E">
      <w:pPr>
        <w:pStyle w:val="NormalBold"/>
      </w:pPr>
      <w:r w:rsidRPr="00CA009B">
        <w:rPr>
          <w:rStyle w:val="HideTWBExt"/>
          <w:b w:val="0"/>
        </w:rPr>
        <w:t>&lt;/RepeatBlock-By&gt;</w:t>
      </w:r>
    </w:p>
    <w:p w14:paraId="6F2D7B0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ED62ADD" w14:textId="23F66E14" w:rsidR="0076262E" w:rsidRPr="00CA009B" w:rsidRDefault="0076262E" w:rsidP="0076262E">
      <w:pPr>
        <w:pStyle w:val="NormalBold"/>
      </w:pPr>
      <w:r w:rsidRPr="00CA009B">
        <w:rPr>
          <w:rStyle w:val="HideTWBExt"/>
        </w:rPr>
        <w:t>&lt;Article&gt;</w:t>
      </w:r>
      <w:r w:rsidRPr="00CA009B">
        <w:t>Considerando C</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7AF2470" w14:textId="77777777" w:rsidTr="008D3BAF">
        <w:trPr>
          <w:trHeight w:hRule="exact" w:val="240"/>
          <w:jc w:val="center"/>
        </w:trPr>
        <w:tc>
          <w:tcPr>
            <w:tcW w:w="9752" w:type="dxa"/>
            <w:gridSpan w:val="2"/>
            <w:tcBorders>
              <w:top w:val="nil"/>
              <w:left w:val="nil"/>
              <w:bottom w:val="nil"/>
              <w:right w:val="nil"/>
            </w:tcBorders>
          </w:tcPr>
          <w:p w14:paraId="3937406B" w14:textId="77777777" w:rsidR="0076262E" w:rsidRPr="00CA009B" w:rsidRDefault="0076262E" w:rsidP="008D3BAF"/>
        </w:tc>
      </w:tr>
      <w:tr w:rsidR="0076262E" w:rsidRPr="00CA009B" w14:paraId="0F944DD2" w14:textId="77777777" w:rsidTr="008D3BAF">
        <w:trPr>
          <w:trHeight w:val="240"/>
          <w:jc w:val="center"/>
        </w:trPr>
        <w:tc>
          <w:tcPr>
            <w:tcW w:w="4876" w:type="dxa"/>
            <w:tcBorders>
              <w:top w:val="nil"/>
              <w:left w:val="nil"/>
              <w:bottom w:val="nil"/>
              <w:right w:val="nil"/>
            </w:tcBorders>
          </w:tcPr>
          <w:p w14:paraId="35158ED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714AF43" w14:textId="77777777" w:rsidR="0076262E" w:rsidRPr="00CA009B" w:rsidRDefault="0076262E" w:rsidP="008D3BAF">
            <w:pPr>
              <w:pStyle w:val="AmColumnHeading"/>
            </w:pPr>
            <w:r w:rsidRPr="00CA009B">
              <w:t>Alteração</w:t>
            </w:r>
          </w:p>
        </w:tc>
      </w:tr>
      <w:tr w:rsidR="0076262E" w:rsidRPr="00CA009B" w14:paraId="678C8F92" w14:textId="77777777" w:rsidTr="008D3BAF">
        <w:trPr>
          <w:jc w:val="center"/>
        </w:trPr>
        <w:tc>
          <w:tcPr>
            <w:tcW w:w="4876" w:type="dxa"/>
            <w:tcBorders>
              <w:top w:val="nil"/>
              <w:left w:val="nil"/>
              <w:bottom w:val="nil"/>
              <w:right w:val="nil"/>
            </w:tcBorders>
          </w:tcPr>
          <w:p w14:paraId="477A38C5" w14:textId="77777777" w:rsidR="0076262E" w:rsidRPr="00CA009B" w:rsidRDefault="0076262E" w:rsidP="008D3BAF">
            <w:pPr>
              <w:pStyle w:val="Normal6a"/>
            </w:pPr>
          </w:p>
        </w:tc>
        <w:tc>
          <w:tcPr>
            <w:tcW w:w="4876" w:type="dxa"/>
            <w:tcBorders>
              <w:top w:val="nil"/>
              <w:left w:val="nil"/>
              <w:bottom w:val="nil"/>
              <w:right w:val="nil"/>
            </w:tcBorders>
          </w:tcPr>
          <w:p w14:paraId="36E0C259" w14:textId="70575108" w:rsidR="0076262E" w:rsidRPr="00CA009B" w:rsidRDefault="0076262E" w:rsidP="008D3BAF">
            <w:pPr>
              <w:pStyle w:val="Normal6a"/>
            </w:pPr>
            <w:r w:rsidRPr="00CA009B">
              <w:rPr>
                <w:b/>
                <w:i/>
              </w:rPr>
              <w:t>C</w:t>
            </w:r>
            <w:r w:rsidR="0038123F">
              <w:rPr>
                <w:b/>
                <w:i/>
              </w:rPr>
              <w:noBreakHyphen/>
            </w:r>
            <w:r w:rsidRPr="00CA009B">
              <w:rPr>
                <w:b/>
                <w:i/>
              </w:rPr>
              <w:t>B.</w:t>
            </w:r>
            <w:r w:rsidRPr="00CA009B">
              <w:tab/>
            </w:r>
            <w:r w:rsidRPr="00CA009B">
              <w:rPr>
                <w:b/>
                <w:i/>
              </w:rPr>
              <w:t>Considerando que, de acordo com a Transparência Internacional, a corrupção na Bósnia</w:t>
            </w:r>
            <w:r w:rsidR="0038123F">
              <w:rPr>
                <w:b/>
                <w:i/>
              </w:rPr>
              <w:noBreakHyphen/>
            </w:r>
            <w:r w:rsidRPr="00CA009B">
              <w:rPr>
                <w:b/>
                <w:i/>
              </w:rPr>
              <w:t>Herzegovina se agravou significativamente ao longo da última década, tendo o país caído de 72.º lugar em 180 países em 2012 para 109.º lugar em 2025, o pior desempenho na Europa a seguir à Sérvia e à Bielorrússia</w:t>
            </w:r>
            <w:r w:rsidRPr="00CA009B">
              <w:rPr>
                <w:b/>
                <w:i/>
                <w:vertAlign w:val="superscript"/>
              </w:rPr>
              <w:t>1</w:t>
            </w:r>
            <w:r w:rsidR="0038123F">
              <w:rPr>
                <w:b/>
                <w:i/>
                <w:vertAlign w:val="superscript"/>
              </w:rPr>
              <w:noBreakHyphen/>
            </w:r>
            <w:r w:rsidRPr="00CA009B">
              <w:rPr>
                <w:b/>
                <w:i/>
                <w:vertAlign w:val="superscript"/>
              </w:rPr>
              <w:t>A</w:t>
            </w:r>
            <w:r w:rsidRPr="00CA009B">
              <w:rPr>
                <w:b/>
                <w:i/>
              </w:rPr>
              <w:t>;</w:t>
            </w:r>
          </w:p>
        </w:tc>
      </w:tr>
      <w:tr w:rsidR="0076262E" w:rsidRPr="00CA009B" w14:paraId="004FB67B" w14:textId="77777777" w:rsidTr="008D3BAF">
        <w:trPr>
          <w:jc w:val="center"/>
        </w:trPr>
        <w:tc>
          <w:tcPr>
            <w:tcW w:w="4876" w:type="dxa"/>
            <w:tcBorders>
              <w:top w:val="nil"/>
              <w:left w:val="nil"/>
              <w:bottom w:val="nil"/>
              <w:right w:val="nil"/>
            </w:tcBorders>
          </w:tcPr>
          <w:p w14:paraId="166CB992" w14:textId="77777777" w:rsidR="0076262E" w:rsidRPr="00CA009B" w:rsidRDefault="0076262E" w:rsidP="008D3BAF"/>
        </w:tc>
        <w:tc>
          <w:tcPr>
            <w:tcW w:w="4876" w:type="dxa"/>
            <w:tcBorders>
              <w:top w:val="nil"/>
              <w:left w:val="nil"/>
              <w:bottom w:val="nil"/>
              <w:right w:val="nil"/>
            </w:tcBorders>
          </w:tcPr>
          <w:p w14:paraId="6417CE3C" w14:textId="77777777" w:rsidR="0076262E" w:rsidRPr="00CA009B" w:rsidRDefault="0076262E" w:rsidP="008D3BAF">
            <w:pPr>
              <w:pStyle w:val="Normal6a"/>
            </w:pPr>
            <w:r w:rsidRPr="00CA009B">
              <w:rPr>
                <w:b/>
                <w:i/>
              </w:rPr>
              <w:t>_________________</w:t>
            </w:r>
          </w:p>
        </w:tc>
      </w:tr>
      <w:tr w:rsidR="0076262E" w:rsidRPr="00CA009B" w14:paraId="5DE8FE16" w14:textId="77777777" w:rsidTr="008D3BAF">
        <w:trPr>
          <w:jc w:val="center"/>
        </w:trPr>
        <w:tc>
          <w:tcPr>
            <w:tcW w:w="4876" w:type="dxa"/>
            <w:tcBorders>
              <w:top w:val="nil"/>
              <w:left w:val="nil"/>
              <w:bottom w:val="nil"/>
              <w:right w:val="nil"/>
            </w:tcBorders>
          </w:tcPr>
          <w:p w14:paraId="0D1848A1" w14:textId="77777777" w:rsidR="0076262E" w:rsidRPr="00CA009B" w:rsidRDefault="0076262E" w:rsidP="008D3BAF"/>
        </w:tc>
        <w:tc>
          <w:tcPr>
            <w:tcW w:w="4876" w:type="dxa"/>
            <w:tcBorders>
              <w:top w:val="nil"/>
              <w:left w:val="nil"/>
              <w:bottom w:val="nil"/>
              <w:right w:val="nil"/>
            </w:tcBorders>
          </w:tcPr>
          <w:p w14:paraId="77A707F3" w14:textId="24582D3B" w:rsidR="0076262E" w:rsidRPr="00CA009B" w:rsidRDefault="0076262E" w:rsidP="008D3BAF">
            <w:pPr>
              <w:pStyle w:val="Normal6a"/>
            </w:pPr>
            <w:r w:rsidRPr="00CA009B">
              <w:rPr>
                <w:b/>
                <w:i/>
                <w:vertAlign w:val="superscript"/>
              </w:rPr>
              <w:t>1</w:t>
            </w:r>
            <w:r w:rsidR="0038123F">
              <w:rPr>
                <w:b/>
                <w:i/>
                <w:vertAlign w:val="superscript"/>
              </w:rPr>
              <w:noBreakHyphen/>
            </w:r>
            <w:r w:rsidRPr="00CA009B">
              <w:rPr>
                <w:b/>
                <w:i/>
                <w:vertAlign w:val="superscript"/>
              </w:rPr>
              <w:t>A</w:t>
            </w:r>
            <w:r w:rsidRPr="00CA009B">
              <w:t xml:space="preserve"> </w:t>
            </w:r>
            <w:r w:rsidRPr="00CA009B">
              <w:rPr>
                <w:b/>
                <w:i/>
              </w:rPr>
              <w:t>https://www.transparency.org/en/cpi/2025/index/bih</w:t>
            </w:r>
          </w:p>
        </w:tc>
      </w:tr>
    </w:tbl>
    <w:p w14:paraId="4E68769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89B896E" w14:textId="77777777" w:rsidR="0076262E" w:rsidRPr="00CA009B" w:rsidRDefault="0076262E" w:rsidP="0076262E">
      <w:r w:rsidRPr="00CA009B">
        <w:rPr>
          <w:rStyle w:val="HideTWBExt"/>
        </w:rPr>
        <w:t>&lt;/Amend&gt;</w:t>
      </w:r>
    </w:p>
    <w:p w14:paraId="69E38AC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47</w:t>
      </w:r>
      <w:r w:rsidRPr="00CA009B">
        <w:rPr>
          <w:rStyle w:val="HideTWBExt"/>
        </w:rPr>
        <w:t>&lt;/NumAm&gt;</w:t>
      </w:r>
    </w:p>
    <w:p w14:paraId="5950E41D"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0F4C203A" w14:textId="77777777" w:rsidR="0076262E" w:rsidRPr="00CA009B" w:rsidRDefault="0076262E" w:rsidP="0076262E">
      <w:pPr>
        <w:pStyle w:val="NormalBold"/>
      </w:pPr>
      <w:r w:rsidRPr="00CA009B">
        <w:rPr>
          <w:rStyle w:val="HideTWBExt"/>
          <w:b w:val="0"/>
        </w:rPr>
        <w:t>&lt;/RepeatBlock-By&gt;</w:t>
      </w:r>
    </w:p>
    <w:p w14:paraId="767D15E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7BF2287" w14:textId="5F261770" w:rsidR="0076262E" w:rsidRPr="00CA009B" w:rsidRDefault="0076262E" w:rsidP="0076262E">
      <w:pPr>
        <w:pStyle w:val="NormalBold"/>
      </w:pPr>
      <w:r w:rsidRPr="00CA009B">
        <w:rPr>
          <w:rStyle w:val="HideTWBExt"/>
        </w:rPr>
        <w:t>&lt;Article&gt;</w:t>
      </w:r>
      <w:r w:rsidRPr="00CA009B">
        <w:t>Considerando C</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EBE211F" w14:textId="77777777" w:rsidTr="008D3BAF">
        <w:trPr>
          <w:trHeight w:hRule="exact" w:val="240"/>
          <w:jc w:val="center"/>
        </w:trPr>
        <w:tc>
          <w:tcPr>
            <w:tcW w:w="9752" w:type="dxa"/>
            <w:gridSpan w:val="2"/>
            <w:tcBorders>
              <w:top w:val="nil"/>
              <w:left w:val="nil"/>
              <w:bottom w:val="nil"/>
              <w:right w:val="nil"/>
            </w:tcBorders>
          </w:tcPr>
          <w:p w14:paraId="3A9C7194" w14:textId="77777777" w:rsidR="0076262E" w:rsidRPr="00CA009B" w:rsidRDefault="0076262E" w:rsidP="008D3BAF"/>
        </w:tc>
      </w:tr>
      <w:tr w:rsidR="0076262E" w:rsidRPr="00CA009B" w14:paraId="56860C7D" w14:textId="77777777" w:rsidTr="008D3BAF">
        <w:trPr>
          <w:trHeight w:val="240"/>
          <w:jc w:val="center"/>
        </w:trPr>
        <w:tc>
          <w:tcPr>
            <w:tcW w:w="4876" w:type="dxa"/>
            <w:tcBorders>
              <w:top w:val="nil"/>
              <w:left w:val="nil"/>
              <w:bottom w:val="nil"/>
              <w:right w:val="nil"/>
            </w:tcBorders>
          </w:tcPr>
          <w:p w14:paraId="7F095A6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4DD3D51" w14:textId="77777777" w:rsidR="0076262E" w:rsidRPr="00CA009B" w:rsidRDefault="0076262E" w:rsidP="008D3BAF">
            <w:pPr>
              <w:pStyle w:val="AmColumnHeading"/>
            </w:pPr>
            <w:r w:rsidRPr="00CA009B">
              <w:t>Alteração</w:t>
            </w:r>
          </w:p>
        </w:tc>
      </w:tr>
      <w:tr w:rsidR="0076262E" w:rsidRPr="00CA009B" w14:paraId="20315541" w14:textId="77777777" w:rsidTr="008D3BAF">
        <w:trPr>
          <w:jc w:val="center"/>
        </w:trPr>
        <w:tc>
          <w:tcPr>
            <w:tcW w:w="4876" w:type="dxa"/>
            <w:tcBorders>
              <w:top w:val="nil"/>
              <w:left w:val="nil"/>
              <w:bottom w:val="nil"/>
              <w:right w:val="nil"/>
            </w:tcBorders>
          </w:tcPr>
          <w:p w14:paraId="6F99FCDC" w14:textId="77777777" w:rsidR="0076262E" w:rsidRPr="00CA009B" w:rsidRDefault="0076262E" w:rsidP="008D3BAF">
            <w:pPr>
              <w:pStyle w:val="Normal6a"/>
            </w:pPr>
          </w:p>
        </w:tc>
        <w:tc>
          <w:tcPr>
            <w:tcW w:w="4876" w:type="dxa"/>
            <w:tcBorders>
              <w:top w:val="nil"/>
              <w:left w:val="nil"/>
              <w:bottom w:val="nil"/>
              <w:right w:val="nil"/>
            </w:tcBorders>
          </w:tcPr>
          <w:p w14:paraId="018681E1" w14:textId="674BA56E" w:rsidR="0076262E" w:rsidRPr="00CA009B" w:rsidRDefault="0076262E" w:rsidP="008D3BAF">
            <w:pPr>
              <w:pStyle w:val="Normal6a"/>
            </w:pPr>
            <w:r w:rsidRPr="00CA009B">
              <w:rPr>
                <w:b/>
                <w:i/>
              </w:rPr>
              <w:t>C</w:t>
            </w:r>
            <w:r w:rsidR="0038123F">
              <w:rPr>
                <w:b/>
                <w:i/>
              </w:rPr>
              <w:noBreakHyphen/>
            </w:r>
            <w:r w:rsidRPr="00CA009B">
              <w:rPr>
                <w:b/>
                <w:i/>
              </w:rPr>
              <w:t>C.</w:t>
            </w:r>
            <w:r w:rsidRPr="00CA009B">
              <w:tab/>
            </w:r>
            <w:r w:rsidRPr="00CA009B">
              <w:rPr>
                <w:b/>
                <w:i/>
              </w:rPr>
              <w:t>Considerando que a UE é veemente no seu apoio à integridade territorial e à soberania da Bósnia</w:t>
            </w:r>
            <w:r w:rsidR="0038123F">
              <w:rPr>
                <w:b/>
                <w:i/>
              </w:rPr>
              <w:noBreakHyphen/>
            </w:r>
            <w:r w:rsidRPr="00CA009B">
              <w:rPr>
                <w:b/>
                <w:i/>
              </w:rPr>
              <w:t>Herzegovina e não aceitará nenhuma tentativa de as fragilizar; que a «Bússola Estratégica» salientou que, por uma questão de segurança e estabilidade, é de especial interesse apoiar a soberania, a unidade e a integridade territorial da Bósnia</w:t>
            </w:r>
            <w:r w:rsidR="0038123F">
              <w:rPr>
                <w:b/>
                <w:i/>
              </w:rPr>
              <w:noBreakHyphen/>
            </w:r>
            <w:r w:rsidRPr="00CA009B">
              <w:rPr>
                <w:b/>
                <w:i/>
              </w:rPr>
              <w:t xml:space="preserve">Herzegovina, com base nos princípios da igualdade e da não </w:t>
            </w:r>
            <w:r w:rsidRPr="00CA009B">
              <w:rPr>
                <w:b/>
                <w:i/>
              </w:rPr>
              <w:lastRenderedPageBreak/>
              <w:t>discriminação de todos os cidadãos e povos constituintes, tal como consagrados na Constituição da Bósnia</w:t>
            </w:r>
            <w:r w:rsidR="0038123F">
              <w:rPr>
                <w:b/>
                <w:i/>
              </w:rPr>
              <w:noBreakHyphen/>
            </w:r>
            <w:r w:rsidRPr="00CA009B">
              <w:rPr>
                <w:b/>
                <w:i/>
              </w:rPr>
              <w:t>Herzegovina;</w:t>
            </w:r>
          </w:p>
        </w:tc>
      </w:tr>
    </w:tbl>
    <w:p w14:paraId="1FA06127"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6BBDF88" w14:textId="77777777" w:rsidR="0076262E" w:rsidRPr="00CA009B" w:rsidRDefault="0076262E" w:rsidP="0076262E">
      <w:r w:rsidRPr="00CA009B">
        <w:rPr>
          <w:rStyle w:val="HideTWBExt"/>
        </w:rPr>
        <w:t>&lt;/Amend&gt;</w:t>
      </w:r>
    </w:p>
    <w:p w14:paraId="0AA9E02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48</w:t>
      </w:r>
      <w:r w:rsidRPr="00CA009B">
        <w:rPr>
          <w:rStyle w:val="HideTWBExt"/>
        </w:rPr>
        <w:t>&lt;/NumAm&gt;</w:t>
      </w:r>
    </w:p>
    <w:p w14:paraId="3209CD41"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3D140537" w14:textId="77777777" w:rsidR="0076262E" w:rsidRPr="00CA009B" w:rsidRDefault="0076262E" w:rsidP="0076262E">
      <w:pPr>
        <w:pStyle w:val="NormalBold"/>
      </w:pPr>
      <w:r w:rsidRPr="00CA009B">
        <w:rPr>
          <w:rStyle w:val="HideTWBExt"/>
          <w:b w:val="0"/>
        </w:rPr>
        <w:t>&lt;/RepeatBlock-By&gt;</w:t>
      </w:r>
    </w:p>
    <w:p w14:paraId="4418D73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805105B" w14:textId="5FAC60DD" w:rsidR="0076262E" w:rsidRPr="00CA009B" w:rsidRDefault="0076262E" w:rsidP="0076262E">
      <w:pPr>
        <w:pStyle w:val="NormalBold"/>
      </w:pPr>
      <w:r w:rsidRPr="00CA009B">
        <w:rPr>
          <w:rStyle w:val="HideTWBExt"/>
        </w:rPr>
        <w:t>&lt;Article&gt;</w:t>
      </w:r>
      <w:r w:rsidRPr="00CA009B">
        <w:t>Considerando C</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696380D" w14:textId="77777777" w:rsidTr="008D3BAF">
        <w:trPr>
          <w:trHeight w:hRule="exact" w:val="240"/>
          <w:jc w:val="center"/>
        </w:trPr>
        <w:tc>
          <w:tcPr>
            <w:tcW w:w="9752" w:type="dxa"/>
            <w:gridSpan w:val="2"/>
            <w:tcBorders>
              <w:top w:val="nil"/>
              <w:left w:val="nil"/>
              <w:bottom w:val="nil"/>
              <w:right w:val="nil"/>
            </w:tcBorders>
          </w:tcPr>
          <w:p w14:paraId="45512F73" w14:textId="77777777" w:rsidR="0076262E" w:rsidRPr="00CA009B" w:rsidRDefault="0076262E" w:rsidP="008D3BAF"/>
        </w:tc>
      </w:tr>
      <w:tr w:rsidR="0076262E" w:rsidRPr="00CA009B" w14:paraId="607A0074" w14:textId="77777777" w:rsidTr="008D3BAF">
        <w:trPr>
          <w:trHeight w:val="240"/>
          <w:jc w:val="center"/>
        </w:trPr>
        <w:tc>
          <w:tcPr>
            <w:tcW w:w="4876" w:type="dxa"/>
            <w:tcBorders>
              <w:top w:val="nil"/>
              <w:left w:val="nil"/>
              <w:bottom w:val="nil"/>
              <w:right w:val="nil"/>
            </w:tcBorders>
          </w:tcPr>
          <w:p w14:paraId="5BF12C6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E424C68" w14:textId="77777777" w:rsidR="0076262E" w:rsidRPr="00CA009B" w:rsidRDefault="0076262E" w:rsidP="008D3BAF">
            <w:pPr>
              <w:pStyle w:val="AmColumnHeading"/>
            </w:pPr>
            <w:r w:rsidRPr="00CA009B">
              <w:t>Alteração</w:t>
            </w:r>
          </w:p>
        </w:tc>
      </w:tr>
      <w:tr w:rsidR="0076262E" w:rsidRPr="00CA009B" w14:paraId="2E45FF7F" w14:textId="77777777" w:rsidTr="008D3BAF">
        <w:trPr>
          <w:jc w:val="center"/>
        </w:trPr>
        <w:tc>
          <w:tcPr>
            <w:tcW w:w="4876" w:type="dxa"/>
            <w:tcBorders>
              <w:top w:val="nil"/>
              <w:left w:val="nil"/>
              <w:bottom w:val="nil"/>
              <w:right w:val="nil"/>
            </w:tcBorders>
          </w:tcPr>
          <w:p w14:paraId="437057B4" w14:textId="77777777" w:rsidR="0076262E" w:rsidRPr="00CA009B" w:rsidRDefault="0076262E" w:rsidP="008D3BAF">
            <w:pPr>
              <w:pStyle w:val="Normal6a"/>
            </w:pPr>
          </w:p>
        </w:tc>
        <w:tc>
          <w:tcPr>
            <w:tcW w:w="4876" w:type="dxa"/>
            <w:tcBorders>
              <w:top w:val="nil"/>
              <w:left w:val="nil"/>
              <w:bottom w:val="nil"/>
              <w:right w:val="nil"/>
            </w:tcBorders>
          </w:tcPr>
          <w:p w14:paraId="47E16E01" w14:textId="5F236459" w:rsidR="0076262E" w:rsidRPr="00CA009B" w:rsidRDefault="0076262E" w:rsidP="008D3BAF">
            <w:pPr>
              <w:pStyle w:val="Normal6a"/>
            </w:pPr>
            <w:r w:rsidRPr="00CA009B">
              <w:rPr>
                <w:b/>
                <w:i/>
              </w:rPr>
              <w:t>C</w:t>
            </w:r>
            <w:r w:rsidR="0038123F">
              <w:rPr>
                <w:b/>
                <w:i/>
              </w:rPr>
              <w:noBreakHyphen/>
            </w:r>
            <w:r w:rsidRPr="00CA009B">
              <w:rPr>
                <w:b/>
                <w:i/>
              </w:rPr>
              <w:t>C.</w:t>
            </w:r>
            <w:r w:rsidRPr="00CA009B">
              <w:tab/>
            </w:r>
            <w:r w:rsidRPr="00CA009B">
              <w:rPr>
                <w:b/>
                <w:i/>
              </w:rPr>
              <w:t>Considerando que a UE é veemente no seu apoio à integridade territorial e à soberania da Bósnia</w:t>
            </w:r>
            <w:r w:rsidR="0038123F">
              <w:rPr>
                <w:b/>
                <w:i/>
              </w:rPr>
              <w:noBreakHyphen/>
            </w:r>
            <w:r w:rsidRPr="00CA009B">
              <w:rPr>
                <w:b/>
                <w:i/>
              </w:rPr>
              <w:t>Herzegovina e não aceitará nenhuma tentativa de as fragilizar; que a «Bússola Estratégica» salientou que, por uma questão de segurança e estabilidade, é de especial interesse apoiar a soberania, a unidade e a integridade territorial da Bósnia</w:t>
            </w:r>
            <w:r w:rsidR="0038123F">
              <w:rPr>
                <w:b/>
                <w:i/>
              </w:rPr>
              <w:noBreakHyphen/>
            </w:r>
            <w:r w:rsidRPr="00CA009B">
              <w:rPr>
                <w:b/>
                <w:i/>
              </w:rPr>
              <w:t>Herzegovina, com base nos princípios da igualdade e da não discriminação de todos os cidadãos e povos constituintes, tal como consagrados na Constituição da Bósnia</w:t>
            </w:r>
            <w:r w:rsidR="0038123F">
              <w:rPr>
                <w:b/>
                <w:i/>
              </w:rPr>
              <w:noBreakHyphen/>
            </w:r>
            <w:r w:rsidRPr="00CA009B">
              <w:rPr>
                <w:b/>
                <w:i/>
              </w:rPr>
              <w:t>Herzegovina;</w:t>
            </w:r>
          </w:p>
        </w:tc>
      </w:tr>
    </w:tbl>
    <w:p w14:paraId="4E676A8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06E8A24" w14:textId="77777777" w:rsidR="0076262E" w:rsidRPr="00CA009B" w:rsidRDefault="0076262E" w:rsidP="0076262E">
      <w:r w:rsidRPr="00CA009B">
        <w:rPr>
          <w:rStyle w:val="HideTWBExt"/>
        </w:rPr>
        <w:t>&lt;/Amend&gt;</w:t>
      </w:r>
    </w:p>
    <w:p w14:paraId="09554B3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49</w:t>
      </w:r>
      <w:r w:rsidRPr="00CA009B">
        <w:rPr>
          <w:rStyle w:val="HideTWBExt"/>
        </w:rPr>
        <w:t>&lt;/NumAm&gt;</w:t>
      </w:r>
    </w:p>
    <w:p w14:paraId="2832CFA7"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4054F144" w14:textId="77777777" w:rsidR="0076262E" w:rsidRPr="00CA009B" w:rsidRDefault="0076262E" w:rsidP="0076262E">
      <w:pPr>
        <w:pStyle w:val="NormalBold"/>
      </w:pPr>
      <w:r w:rsidRPr="00CA009B">
        <w:rPr>
          <w:rStyle w:val="HideTWBExt"/>
          <w:b w:val="0"/>
        </w:rPr>
        <w:t>&lt;/RepeatBlock-By&gt;</w:t>
      </w:r>
    </w:p>
    <w:p w14:paraId="15B88F0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452CFE9" w14:textId="45DBA316"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CC21232" w14:textId="77777777" w:rsidTr="008D3BAF">
        <w:trPr>
          <w:trHeight w:hRule="exact" w:val="240"/>
          <w:jc w:val="center"/>
        </w:trPr>
        <w:tc>
          <w:tcPr>
            <w:tcW w:w="9752" w:type="dxa"/>
            <w:gridSpan w:val="2"/>
            <w:tcBorders>
              <w:top w:val="nil"/>
              <w:left w:val="nil"/>
              <w:bottom w:val="nil"/>
              <w:right w:val="nil"/>
            </w:tcBorders>
          </w:tcPr>
          <w:p w14:paraId="57FF0079" w14:textId="77777777" w:rsidR="0076262E" w:rsidRPr="00CA009B" w:rsidRDefault="0076262E" w:rsidP="008D3BAF"/>
        </w:tc>
      </w:tr>
      <w:tr w:rsidR="0076262E" w:rsidRPr="00CA009B" w14:paraId="75F71328" w14:textId="77777777" w:rsidTr="008D3BAF">
        <w:trPr>
          <w:trHeight w:val="240"/>
          <w:jc w:val="center"/>
        </w:trPr>
        <w:tc>
          <w:tcPr>
            <w:tcW w:w="4876" w:type="dxa"/>
            <w:tcBorders>
              <w:top w:val="nil"/>
              <w:left w:val="nil"/>
              <w:bottom w:val="nil"/>
              <w:right w:val="nil"/>
            </w:tcBorders>
          </w:tcPr>
          <w:p w14:paraId="6C410C1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67A896F" w14:textId="77777777" w:rsidR="0076262E" w:rsidRPr="00CA009B" w:rsidRDefault="0076262E" w:rsidP="008D3BAF">
            <w:pPr>
              <w:pStyle w:val="AmColumnHeading"/>
            </w:pPr>
            <w:r w:rsidRPr="00CA009B">
              <w:t>Alteração</w:t>
            </w:r>
          </w:p>
        </w:tc>
      </w:tr>
      <w:tr w:rsidR="0076262E" w:rsidRPr="00CA009B" w14:paraId="137FF4ED" w14:textId="77777777" w:rsidTr="008D3BAF">
        <w:trPr>
          <w:jc w:val="center"/>
        </w:trPr>
        <w:tc>
          <w:tcPr>
            <w:tcW w:w="4876" w:type="dxa"/>
            <w:tcBorders>
              <w:top w:val="nil"/>
              <w:left w:val="nil"/>
              <w:bottom w:val="nil"/>
              <w:right w:val="nil"/>
            </w:tcBorders>
          </w:tcPr>
          <w:p w14:paraId="22A6C956" w14:textId="77777777" w:rsidR="0076262E" w:rsidRPr="00CA009B" w:rsidRDefault="0076262E" w:rsidP="008D3BAF">
            <w:pPr>
              <w:pStyle w:val="Normal6a"/>
            </w:pPr>
          </w:p>
        </w:tc>
        <w:tc>
          <w:tcPr>
            <w:tcW w:w="4876" w:type="dxa"/>
            <w:tcBorders>
              <w:top w:val="nil"/>
              <w:left w:val="nil"/>
              <w:bottom w:val="nil"/>
              <w:right w:val="nil"/>
            </w:tcBorders>
          </w:tcPr>
          <w:p w14:paraId="7386BFFB" w14:textId="38D0A7BF"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 xml:space="preserve">Considerando que a «Bússola Estratégica» salientou que, por uma questão de segurança e estabilidade, é de especial interesse apoiar a soberania, a unidade e a integridade territorial da </w:t>
            </w:r>
            <w:r w:rsidRPr="00CA009B">
              <w:rPr>
                <w:b/>
                <w:i/>
              </w:rPr>
              <w:lastRenderedPageBreak/>
              <w:t>Bósnia</w:t>
            </w:r>
            <w:r w:rsidR="0038123F">
              <w:rPr>
                <w:b/>
                <w:i/>
              </w:rPr>
              <w:noBreakHyphen/>
            </w:r>
            <w:r w:rsidRPr="00CA009B">
              <w:rPr>
                <w:b/>
                <w:i/>
              </w:rPr>
              <w:t>Herzegovina;</w:t>
            </w:r>
          </w:p>
        </w:tc>
      </w:tr>
    </w:tbl>
    <w:p w14:paraId="2EE3DB9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66B6812" w14:textId="77777777" w:rsidR="0076262E" w:rsidRPr="00CA009B" w:rsidRDefault="0076262E" w:rsidP="0076262E">
      <w:r w:rsidRPr="00CA009B">
        <w:rPr>
          <w:rStyle w:val="HideTWBExt"/>
        </w:rPr>
        <w:t>&lt;/Amend&gt;</w:t>
      </w:r>
    </w:p>
    <w:p w14:paraId="2102DBD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50</w:t>
      </w:r>
      <w:r w:rsidRPr="00CA009B">
        <w:rPr>
          <w:rStyle w:val="HideTWBExt"/>
        </w:rPr>
        <w:t>&lt;/NumAm&gt;</w:t>
      </w:r>
    </w:p>
    <w:p w14:paraId="05B8981B"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15B004D9" w14:textId="77777777" w:rsidR="0076262E" w:rsidRPr="00CA009B" w:rsidRDefault="0076262E" w:rsidP="0076262E">
      <w:pPr>
        <w:pStyle w:val="NormalBold"/>
      </w:pPr>
      <w:r w:rsidRPr="00CA009B">
        <w:rPr>
          <w:rStyle w:val="HideTWBExt"/>
          <w:b w:val="0"/>
        </w:rPr>
        <w:t>&lt;/RepeatBlock-By&gt;</w:t>
      </w:r>
    </w:p>
    <w:p w14:paraId="1CB6C5C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ACE7867" w14:textId="5D4C8401"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6D3D616" w14:textId="77777777" w:rsidTr="008D3BAF">
        <w:trPr>
          <w:trHeight w:hRule="exact" w:val="240"/>
          <w:jc w:val="center"/>
        </w:trPr>
        <w:tc>
          <w:tcPr>
            <w:tcW w:w="9752" w:type="dxa"/>
            <w:gridSpan w:val="2"/>
            <w:tcBorders>
              <w:top w:val="nil"/>
              <w:left w:val="nil"/>
              <w:bottom w:val="nil"/>
              <w:right w:val="nil"/>
            </w:tcBorders>
          </w:tcPr>
          <w:p w14:paraId="4DEDCCBA" w14:textId="77777777" w:rsidR="0076262E" w:rsidRPr="00CA009B" w:rsidRDefault="0076262E" w:rsidP="008D3BAF"/>
        </w:tc>
      </w:tr>
      <w:tr w:rsidR="0076262E" w:rsidRPr="00CA009B" w14:paraId="564440A0" w14:textId="77777777" w:rsidTr="008D3BAF">
        <w:trPr>
          <w:trHeight w:val="240"/>
          <w:jc w:val="center"/>
        </w:trPr>
        <w:tc>
          <w:tcPr>
            <w:tcW w:w="4876" w:type="dxa"/>
            <w:tcBorders>
              <w:top w:val="nil"/>
              <w:left w:val="nil"/>
              <w:bottom w:val="nil"/>
              <w:right w:val="nil"/>
            </w:tcBorders>
          </w:tcPr>
          <w:p w14:paraId="77C8CDA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D865A54" w14:textId="77777777" w:rsidR="0076262E" w:rsidRPr="00CA009B" w:rsidRDefault="0076262E" w:rsidP="008D3BAF">
            <w:pPr>
              <w:pStyle w:val="AmColumnHeading"/>
            </w:pPr>
            <w:r w:rsidRPr="00CA009B">
              <w:t>Alteração</w:t>
            </w:r>
          </w:p>
        </w:tc>
      </w:tr>
      <w:tr w:rsidR="0076262E" w:rsidRPr="00CA009B" w14:paraId="780EFB2F" w14:textId="77777777" w:rsidTr="008D3BAF">
        <w:trPr>
          <w:jc w:val="center"/>
        </w:trPr>
        <w:tc>
          <w:tcPr>
            <w:tcW w:w="4876" w:type="dxa"/>
            <w:tcBorders>
              <w:top w:val="nil"/>
              <w:left w:val="nil"/>
              <w:bottom w:val="nil"/>
              <w:right w:val="nil"/>
            </w:tcBorders>
          </w:tcPr>
          <w:p w14:paraId="13701A90" w14:textId="77777777" w:rsidR="0076262E" w:rsidRPr="00CA009B" w:rsidRDefault="0076262E" w:rsidP="008D3BAF">
            <w:pPr>
              <w:pStyle w:val="Normal6a"/>
            </w:pPr>
          </w:p>
        </w:tc>
        <w:tc>
          <w:tcPr>
            <w:tcW w:w="4876" w:type="dxa"/>
            <w:tcBorders>
              <w:top w:val="nil"/>
              <w:left w:val="nil"/>
              <w:bottom w:val="nil"/>
              <w:right w:val="nil"/>
            </w:tcBorders>
          </w:tcPr>
          <w:p w14:paraId="4EB7B105" w14:textId="72749D71"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a República Sérvia assinou um contrato de um ano com a empresa de lobbying americana McGinnis Lochridge LLP; que o Serviço de Controlo de Bens Estrangeiros do Ministério das Finanças dos EUA retirou da lista de sanções Milorad Dodik, Željka Cvijanović e 47 outras pessoas e entidades; que Milorad Dodik visitou os Estados Unidos no início de fevereiro de 2026 e se reuniu com altos funcionários norte</w:t>
            </w:r>
            <w:r w:rsidR="0038123F">
              <w:rPr>
                <w:b/>
                <w:i/>
              </w:rPr>
              <w:noBreakHyphen/>
            </w:r>
            <w:r w:rsidRPr="00CA009B">
              <w:rPr>
                <w:b/>
                <w:i/>
              </w:rPr>
              <w:t>americanos;</w:t>
            </w:r>
          </w:p>
        </w:tc>
      </w:tr>
    </w:tbl>
    <w:p w14:paraId="71C7294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08704D3" w14:textId="77777777" w:rsidR="0076262E" w:rsidRPr="00CA009B" w:rsidRDefault="0076262E" w:rsidP="0076262E">
      <w:r w:rsidRPr="00CA009B">
        <w:rPr>
          <w:rStyle w:val="HideTWBExt"/>
        </w:rPr>
        <w:t>&lt;/Amend&gt;</w:t>
      </w:r>
    </w:p>
    <w:p w14:paraId="7313467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51</w:t>
      </w:r>
      <w:r w:rsidRPr="00CA009B">
        <w:rPr>
          <w:rStyle w:val="HideTWBExt"/>
        </w:rPr>
        <w:t>&lt;/NumAm&gt;</w:t>
      </w:r>
    </w:p>
    <w:p w14:paraId="45836AD8"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5DA6C70B" w14:textId="77777777" w:rsidR="0076262E" w:rsidRPr="00CA009B" w:rsidRDefault="0076262E" w:rsidP="0076262E">
      <w:pPr>
        <w:pStyle w:val="NormalBold"/>
      </w:pPr>
      <w:r w:rsidRPr="00CA009B">
        <w:rPr>
          <w:rStyle w:val="HideTWBExt"/>
          <w:b w:val="0"/>
        </w:rPr>
        <w:t>&lt;/RepeatBlock-By&gt;</w:t>
      </w:r>
    </w:p>
    <w:p w14:paraId="622EE46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BFC7951" w14:textId="7F72A126" w:rsidR="0076262E" w:rsidRPr="00CA009B" w:rsidRDefault="0076262E" w:rsidP="0076262E">
      <w:pPr>
        <w:pStyle w:val="NormalBold"/>
      </w:pPr>
      <w:r w:rsidRPr="00CA009B">
        <w:rPr>
          <w:rStyle w:val="HideTWBExt"/>
        </w:rPr>
        <w:t>&lt;Article&gt;</w:t>
      </w:r>
      <w:r w:rsidRPr="00CA009B">
        <w:t>Considerando C</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A9736EC" w14:textId="77777777" w:rsidTr="008D3BAF">
        <w:trPr>
          <w:trHeight w:hRule="exact" w:val="240"/>
          <w:jc w:val="center"/>
        </w:trPr>
        <w:tc>
          <w:tcPr>
            <w:tcW w:w="9752" w:type="dxa"/>
            <w:gridSpan w:val="2"/>
            <w:tcBorders>
              <w:top w:val="nil"/>
              <w:left w:val="nil"/>
              <w:bottom w:val="nil"/>
              <w:right w:val="nil"/>
            </w:tcBorders>
          </w:tcPr>
          <w:p w14:paraId="5FC6D99D" w14:textId="77777777" w:rsidR="0076262E" w:rsidRPr="00CA009B" w:rsidRDefault="0076262E" w:rsidP="008D3BAF"/>
        </w:tc>
      </w:tr>
      <w:tr w:rsidR="0076262E" w:rsidRPr="00CA009B" w14:paraId="2304ABD1" w14:textId="77777777" w:rsidTr="008D3BAF">
        <w:trPr>
          <w:trHeight w:val="240"/>
          <w:jc w:val="center"/>
        </w:trPr>
        <w:tc>
          <w:tcPr>
            <w:tcW w:w="4876" w:type="dxa"/>
            <w:tcBorders>
              <w:top w:val="nil"/>
              <w:left w:val="nil"/>
              <w:bottom w:val="nil"/>
              <w:right w:val="nil"/>
            </w:tcBorders>
          </w:tcPr>
          <w:p w14:paraId="4622E23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34E0438" w14:textId="77777777" w:rsidR="0076262E" w:rsidRPr="00CA009B" w:rsidRDefault="0076262E" w:rsidP="008D3BAF">
            <w:pPr>
              <w:pStyle w:val="AmColumnHeading"/>
            </w:pPr>
            <w:r w:rsidRPr="00CA009B">
              <w:t>Alteração</w:t>
            </w:r>
          </w:p>
        </w:tc>
      </w:tr>
      <w:tr w:rsidR="0076262E" w:rsidRPr="00CA009B" w14:paraId="28DFCD49" w14:textId="77777777" w:rsidTr="008D3BAF">
        <w:trPr>
          <w:jc w:val="center"/>
        </w:trPr>
        <w:tc>
          <w:tcPr>
            <w:tcW w:w="4876" w:type="dxa"/>
            <w:tcBorders>
              <w:top w:val="nil"/>
              <w:left w:val="nil"/>
              <w:bottom w:val="nil"/>
              <w:right w:val="nil"/>
            </w:tcBorders>
          </w:tcPr>
          <w:p w14:paraId="054031BE" w14:textId="77777777" w:rsidR="0076262E" w:rsidRPr="00CA009B" w:rsidRDefault="0076262E" w:rsidP="008D3BAF">
            <w:pPr>
              <w:pStyle w:val="Normal6a"/>
            </w:pPr>
          </w:p>
        </w:tc>
        <w:tc>
          <w:tcPr>
            <w:tcW w:w="4876" w:type="dxa"/>
            <w:tcBorders>
              <w:top w:val="nil"/>
              <w:left w:val="nil"/>
              <w:bottom w:val="nil"/>
              <w:right w:val="nil"/>
            </w:tcBorders>
          </w:tcPr>
          <w:p w14:paraId="0AC0FE13" w14:textId="24ED712A" w:rsidR="0076262E" w:rsidRPr="00CA009B" w:rsidRDefault="0076262E" w:rsidP="008D3BAF">
            <w:pPr>
              <w:pStyle w:val="Normal6a"/>
            </w:pPr>
            <w:r w:rsidRPr="00CA009B">
              <w:rPr>
                <w:b/>
                <w:i/>
              </w:rPr>
              <w:t>C</w:t>
            </w:r>
            <w:r w:rsidR="0038123F">
              <w:rPr>
                <w:b/>
                <w:i/>
              </w:rPr>
              <w:noBreakHyphen/>
            </w:r>
            <w:r w:rsidRPr="00CA009B">
              <w:rPr>
                <w:b/>
                <w:i/>
              </w:rPr>
              <w:t>B.</w:t>
            </w:r>
            <w:r w:rsidRPr="00CA009B">
              <w:tab/>
            </w:r>
            <w:r w:rsidRPr="00CA009B">
              <w:rPr>
                <w:b/>
                <w:i/>
              </w:rPr>
              <w:t>Considerando que Milorad Dodik está ligado a um contrato de lobbying no valor de 4 milhões de dólares assinado em setembro de 2025 entre o Governo da República Sérvia e a empresa de lobbying canadiana Dickens &amp; Madson (Canada) Inc., liderada por Ari Ben</w:t>
            </w:r>
            <w:r w:rsidR="0038123F">
              <w:rPr>
                <w:b/>
                <w:i/>
              </w:rPr>
              <w:noBreakHyphen/>
            </w:r>
            <w:r w:rsidRPr="00CA009B">
              <w:rPr>
                <w:b/>
                <w:i/>
              </w:rPr>
              <w:t>Menashe, um lobista israelo</w:t>
            </w:r>
            <w:r w:rsidR="0038123F">
              <w:rPr>
                <w:b/>
                <w:i/>
              </w:rPr>
              <w:noBreakHyphen/>
            </w:r>
            <w:r w:rsidRPr="00CA009B">
              <w:rPr>
                <w:b/>
                <w:i/>
              </w:rPr>
              <w:t xml:space="preserve">canadiano e antigo agente dos serviços de informações; que o contrato contém disposições que são </w:t>
            </w:r>
            <w:r w:rsidRPr="00CA009B">
              <w:rPr>
                <w:b/>
                <w:i/>
              </w:rPr>
              <w:lastRenderedPageBreak/>
              <w:t>amplamente divulgadas como visando garantir o apoio internacional à secessão da República Sérvia da Bósnia</w:t>
            </w:r>
            <w:r w:rsidR="0038123F">
              <w:rPr>
                <w:b/>
                <w:i/>
              </w:rPr>
              <w:noBreakHyphen/>
            </w:r>
            <w:r w:rsidRPr="00CA009B">
              <w:rPr>
                <w:b/>
                <w:i/>
              </w:rPr>
              <w:t>Herzegovina;</w:t>
            </w:r>
          </w:p>
        </w:tc>
      </w:tr>
    </w:tbl>
    <w:p w14:paraId="2CD32DB5"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C8D3778" w14:textId="77777777" w:rsidR="0076262E" w:rsidRPr="00CA009B" w:rsidRDefault="0076262E" w:rsidP="0076262E">
      <w:r w:rsidRPr="00CA009B">
        <w:rPr>
          <w:rStyle w:val="HideTWBExt"/>
        </w:rPr>
        <w:t>&lt;/Amend&gt;</w:t>
      </w:r>
    </w:p>
    <w:p w14:paraId="4290530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52</w:t>
      </w:r>
      <w:r w:rsidRPr="00CA009B">
        <w:rPr>
          <w:rStyle w:val="HideTWBExt"/>
        </w:rPr>
        <w:t>&lt;/NumAm&gt;</w:t>
      </w:r>
    </w:p>
    <w:p w14:paraId="35CE6220"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49974801" w14:textId="77777777" w:rsidR="0076262E" w:rsidRPr="00CA009B" w:rsidRDefault="0076262E" w:rsidP="0076262E">
      <w:pPr>
        <w:pStyle w:val="NormalBold"/>
      </w:pPr>
      <w:r w:rsidRPr="00CA009B">
        <w:rPr>
          <w:rStyle w:val="HideTWBExt"/>
          <w:b w:val="0"/>
        </w:rPr>
        <w:t>&lt;/RepeatBlock-By&gt;</w:t>
      </w:r>
    </w:p>
    <w:p w14:paraId="4BB23B2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F9463D9" w14:textId="60135522" w:rsidR="0076262E" w:rsidRPr="00CA009B" w:rsidRDefault="0076262E" w:rsidP="0076262E">
      <w:pPr>
        <w:pStyle w:val="NormalBold"/>
      </w:pPr>
      <w:r w:rsidRPr="00CA009B">
        <w:rPr>
          <w:rStyle w:val="HideTWBExt"/>
        </w:rPr>
        <w:t>&lt;Article&gt;</w:t>
      </w:r>
      <w:r w:rsidRPr="00CA009B">
        <w:t>Considerando C</w:t>
      </w:r>
      <w:r w:rsidR="0038123F">
        <w:noBreakHyphen/>
      </w:r>
      <w:r w:rsidRPr="00CA009B">
        <w:t>D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557E7EA" w14:textId="77777777" w:rsidTr="008D3BAF">
        <w:trPr>
          <w:trHeight w:hRule="exact" w:val="240"/>
          <w:jc w:val="center"/>
        </w:trPr>
        <w:tc>
          <w:tcPr>
            <w:tcW w:w="9752" w:type="dxa"/>
            <w:gridSpan w:val="2"/>
            <w:tcBorders>
              <w:top w:val="nil"/>
              <w:left w:val="nil"/>
              <w:bottom w:val="nil"/>
              <w:right w:val="nil"/>
            </w:tcBorders>
          </w:tcPr>
          <w:p w14:paraId="4AC7280A" w14:textId="77777777" w:rsidR="0076262E" w:rsidRPr="00CA009B" w:rsidRDefault="0076262E" w:rsidP="008D3BAF"/>
        </w:tc>
      </w:tr>
      <w:tr w:rsidR="0076262E" w:rsidRPr="00CA009B" w14:paraId="47691C67" w14:textId="77777777" w:rsidTr="008D3BAF">
        <w:trPr>
          <w:trHeight w:val="240"/>
          <w:jc w:val="center"/>
        </w:trPr>
        <w:tc>
          <w:tcPr>
            <w:tcW w:w="4876" w:type="dxa"/>
            <w:tcBorders>
              <w:top w:val="nil"/>
              <w:left w:val="nil"/>
              <w:bottom w:val="nil"/>
              <w:right w:val="nil"/>
            </w:tcBorders>
          </w:tcPr>
          <w:p w14:paraId="2868E58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B397C79" w14:textId="77777777" w:rsidR="0076262E" w:rsidRPr="00CA009B" w:rsidRDefault="0076262E" w:rsidP="008D3BAF">
            <w:pPr>
              <w:pStyle w:val="AmColumnHeading"/>
            </w:pPr>
            <w:r w:rsidRPr="00CA009B">
              <w:t>Alteração</w:t>
            </w:r>
          </w:p>
        </w:tc>
      </w:tr>
      <w:tr w:rsidR="0076262E" w:rsidRPr="00CA009B" w14:paraId="516FEA58" w14:textId="77777777" w:rsidTr="008D3BAF">
        <w:trPr>
          <w:jc w:val="center"/>
        </w:trPr>
        <w:tc>
          <w:tcPr>
            <w:tcW w:w="4876" w:type="dxa"/>
            <w:tcBorders>
              <w:top w:val="nil"/>
              <w:left w:val="nil"/>
              <w:bottom w:val="nil"/>
              <w:right w:val="nil"/>
            </w:tcBorders>
          </w:tcPr>
          <w:p w14:paraId="26736B38" w14:textId="77777777" w:rsidR="0076262E" w:rsidRPr="00CA009B" w:rsidRDefault="0076262E" w:rsidP="008D3BAF">
            <w:pPr>
              <w:pStyle w:val="Normal6a"/>
            </w:pPr>
          </w:p>
        </w:tc>
        <w:tc>
          <w:tcPr>
            <w:tcW w:w="4876" w:type="dxa"/>
            <w:tcBorders>
              <w:top w:val="nil"/>
              <w:left w:val="nil"/>
              <w:bottom w:val="nil"/>
              <w:right w:val="nil"/>
            </w:tcBorders>
          </w:tcPr>
          <w:p w14:paraId="34E507FB" w14:textId="17D4613D" w:rsidR="0076262E" w:rsidRPr="00CA009B" w:rsidRDefault="0076262E" w:rsidP="008D3BAF">
            <w:pPr>
              <w:pStyle w:val="Normal6a"/>
            </w:pPr>
            <w:r w:rsidRPr="00CA009B">
              <w:rPr>
                <w:b/>
                <w:i/>
              </w:rPr>
              <w:t>C</w:t>
            </w:r>
            <w:r w:rsidR="0038123F">
              <w:rPr>
                <w:b/>
                <w:i/>
              </w:rPr>
              <w:noBreakHyphen/>
            </w:r>
            <w:r w:rsidRPr="00CA009B">
              <w:rPr>
                <w:b/>
                <w:i/>
              </w:rPr>
              <w:t>D.</w:t>
            </w:r>
            <w:r w:rsidRPr="00CA009B">
              <w:tab/>
            </w:r>
            <w:r w:rsidRPr="00CA009B">
              <w:rPr>
                <w:b/>
                <w:i/>
              </w:rPr>
              <w:t>Considerando que a Bósnia</w:t>
            </w:r>
            <w:r w:rsidR="0038123F">
              <w:rPr>
                <w:b/>
                <w:i/>
              </w:rPr>
              <w:noBreakHyphen/>
            </w:r>
            <w:r w:rsidRPr="00CA009B">
              <w:rPr>
                <w:b/>
                <w:i/>
              </w:rPr>
              <w:t>Herzegovina é um Estado multiétnico em cujo território vivem há séculos diferentes grupos religiosos e étnicos, o que demonstra que os povos com diferentes pontos de vista podem coexistir num ambiente de tolerância e respeito mútuo; que a diversidade linguística e cultural é um dos princípios fundamentais da União Europeia, consagrado nos artigos 21.º e 22.º da Carta dos Direitos Fundamentais;</w:t>
            </w:r>
          </w:p>
        </w:tc>
      </w:tr>
    </w:tbl>
    <w:p w14:paraId="4D7E1AB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9D3DC22" w14:textId="77777777" w:rsidR="0076262E" w:rsidRPr="00CA009B" w:rsidRDefault="0076262E" w:rsidP="0076262E">
      <w:r w:rsidRPr="00CA009B">
        <w:rPr>
          <w:rStyle w:val="HideTWBExt"/>
        </w:rPr>
        <w:t>&lt;/Amend&gt;</w:t>
      </w:r>
    </w:p>
    <w:p w14:paraId="4E93E7F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53</w:t>
      </w:r>
      <w:r w:rsidRPr="00CA009B">
        <w:rPr>
          <w:rStyle w:val="HideTWBExt"/>
        </w:rPr>
        <w:t>&lt;/NumAm&gt;</w:t>
      </w:r>
    </w:p>
    <w:p w14:paraId="1B36CB58"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2023B5EE" w14:textId="77777777" w:rsidR="0076262E" w:rsidRPr="00CA009B" w:rsidRDefault="0076262E" w:rsidP="0076262E">
      <w:pPr>
        <w:pStyle w:val="NormalBold"/>
      </w:pPr>
      <w:r w:rsidRPr="00CA009B">
        <w:rPr>
          <w:rStyle w:val="HideTWBExt"/>
          <w:b w:val="0"/>
        </w:rPr>
        <w:t>&lt;/RepeatBlock-By&gt;</w:t>
      </w:r>
    </w:p>
    <w:p w14:paraId="15071F7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D4ECDF4" w14:textId="11A33426" w:rsidR="0076262E" w:rsidRPr="00CA009B" w:rsidRDefault="0076262E" w:rsidP="0076262E">
      <w:pPr>
        <w:pStyle w:val="NormalBold"/>
      </w:pPr>
      <w:r w:rsidRPr="00CA009B">
        <w:rPr>
          <w:rStyle w:val="HideTWBExt"/>
        </w:rPr>
        <w:t>&lt;Article&gt;</w:t>
      </w:r>
      <w:r w:rsidRPr="00CA009B">
        <w:t>Considerando C</w:t>
      </w:r>
      <w:r w:rsidR="0038123F">
        <w:noBreakHyphen/>
      </w:r>
      <w:r w:rsidRPr="00CA009B">
        <w:t>D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66287B5" w14:textId="77777777" w:rsidTr="008D3BAF">
        <w:trPr>
          <w:trHeight w:hRule="exact" w:val="240"/>
          <w:jc w:val="center"/>
        </w:trPr>
        <w:tc>
          <w:tcPr>
            <w:tcW w:w="9752" w:type="dxa"/>
            <w:gridSpan w:val="2"/>
            <w:tcBorders>
              <w:top w:val="nil"/>
              <w:left w:val="nil"/>
              <w:bottom w:val="nil"/>
              <w:right w:val="nil"/>
            </w:tcBorders>
          </w:tcPr>
          <w:p w14:paraId="633FEC8B" w14:textId="77777777" w:rsidR="0076262E" w:rsidRPr="00CA009B" w:rsidRDefault="0076262E" w:rsidP="008D3BAF"/>
        </w:tc>
      </w:tr>
      <w:tr w:rsidR="0076262E" w:rsidRPr="00CA009B" w14:paraId="32E94EC4" w14:textId="77777777" w:rsidTr="008D3BAF">
        <w:trPr>
          <w:trHeight w:val="240"/>
          <w:jc w:val="center"/>
        </w:trPr>
        <w:tc>
          <w:tcPr>
            <w:tcW w:w="4876" w:type="dxa"/>
            <w:tcBorders>
              <w:top w:val="nil"/>
              <w:left w:val="nil"/>
              <w:bottom w:val="nil"/>
              <w:right w:val="nil"/>
            </w:tcBorders>
          </w:tcPr>
          <w:p w14:paraId="2CFD043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197AD8B" w14:textId="77777777" w:rsidR="0076262E" w:rsidRPr="00CA009B" w:rsidRDefault="0076262E" w:rsidP="008D3BAF">
            <w:pPr>
              <w:pStyle w:val="AmColumnHeading"/>
            </w:pPr>
            <w:r w:rsidRPr="00CA009B">
              <w:t>Alteração</w:t>
            </w:r>
          </w:p>
        </w:tc>
      </w:tr>
      <w:tr w:rsidR="0076262E" w:rsidRPr="00CA009B" w14:paraId="2202C34E" w14:textId="77777777" w:rsidTr="008D3BAF">
        <w:trPr>
          <w:jc w:val="center"/>
        </w:trPr>
        <w:tc>
          <w:tcPr>
            <w:tcW w:w="4876" w:type="dxa"/>
            <w:tcBorders>
              <w:top w:val="nil"/>
              <w:left w:val="nil"/>
              <w:bottom w:val="nil"/>
              <w:right w:val="nil"/>
            </w:tcBorders>
          </w:tcPr>
          <w:p w14:paraId="3B7F818F" w14:textId="77777777" w:rsidR="0076262E" w:rsidRPr="00CA009B" w:rsidRDefault="0076262E" w:rsidP="008D3BAF">
            <w:pPr>
              <w:pStyle w:val="Normal6a"/>
            </w:pPr>
          </w:p>
        </w:tc>
        <w:tc>
          <w:tcPr>
            <w:tcW w:w="4876" w:type="dxa"/>
            <w:tcBorders>
              <w:top w:val="nil"/>
              <w:left w:val="nil"/>
              <w:bottom w:val="nil"/>
              <w:right w:val="nil"/>
            </w:tcBorders>
          </w:tcPr>
          <w:p w14:paraId="259A0D73" w14:textId="73D18F3D" w:rsidR="0076262E" w:rsidRPr="00CA009B" w:rsidRDefault="0076262E" w:rsidP="008D3BAF">
            <w:pPr>
              <w:pStyle w:val="Normal6a"/>
            </w:pPr>
            <w:r w:rsidRPr="00CA009B">
              <w:rPr>
                <w:b/>
                <w:i/>
              </w:rPr>
              <w:t>C</w:t>
            </w:r>
            <w:r w:rsidR="0038123F">
              <w:rPr>
                <w:b/>
                <w:i/>
              </w:rPr>
              <w:noBreakHyphen/>
            </w:r>
            <w:r w:rsidRPr="00CA009B">
              <w:rPr>
                <w:b/>
                <w:i/>
              </w:rPr>
              <w:t>D.</w:t>
            </w:r>
            <w:r w:rsidRPr="00CA009B">
              <w:tab/>
            </w:r>
            <w:r w:rsidRPr="00CA009B">
              <w:rPr>
                <w:b/>
                <w:i/>
              </w:rPr>
              <w:t>Considerando que a Bósnia</w:t>
            </w:r>
            <w:r w:rsidR="0038123F">
              <w:rPr>
                <w:b/>
                <w:i/>
              </w:rPr>
              <w:noBreakHyphen/>
            </w:r>
            <w:r w:rsidRPr="00CA009B">
              <w:rPr>
                <w:b/>
                <w:i/>
              </w:rPr>
              <w:t xml:space="preserve">Herzegovina é um Estado multinacional em cujo território convivem há séculos diferentes religiões e povos, o que demonstra que é possível coexistir num ambiente de tolerância e respeito mútuo; que a diversidade linguística e </w:t>
            </w:r>
            <w:r w:rsidRPr="00CA009B">
              <w:rPr>
                <w:b/>
                <w:i/>
              </w:rPr>
              <w:lastRenderedPageBreak/>
              <w:t>cultural é um dos princípios fundamentais da União Europeia, consagrado nos artigos 21.º e 22.º da Carta dos Direitos Fundamentais;</w:t>
            </w:r>
          </w:p>
        </w:tc>
      </w:tr>
    </w:tbl>
    <w:p w14:paraId="5F0B4899"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EECF770" w14:textId="77777777" w:rsidR="0076262E" w:rsidRPr="00CA009B" w:rsidRDefault="0076262E" w:rsidP="0076262E">
      <w:r w:rsidRPr="00CA009B">
        <w:rPr>
          <w:rStyle w:val="HideTWBExt"/>
        </w:rPr>
        <w:t>&lt;/Amend&gt;</w:t>
      </w:r>
    </w:p>
    <w:p w14:paraId="67B4215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54</w:t>
      </w:r>
      <w:r w:rsidRPr="00CA009B">
        <w:rPr>
          <w:rStyle w:val="HideTWBExt"/>
        </w:rPr>
        <w:t>&lt;/NumAm&gt;</w:t>
      </w:r>
    </w:p>
    <w:p w14:paraId="047006BD"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58BF2500" w14:textId="77777777" w:rsidR="0076262E" w:rsidRPr="00CA009B" w:rsidRDefault="0076262E" w:rsidP="0076262E">
      <w:pPr>
        <w:pStyle w:val="NormalBold"/>
      </w:pPr>
      <w:r w:rsidRPr="00CA009B">
        <w:rPr>
          <w:rStyle w:val="HideTWBExt"/>
          <w:b w:val="0"/>
        </w:rPr>
        <w:t>&lt;/RepeatBlock-By&gt;</w:t>
      </w:r>
    </w:p>
    <w:p w14:paraId="37FB4E8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EFFC571" w14:textId="112A2D17" w:rsidR="0076262E" w:rsidRPr="00CA009B" w:rsidRDefault="0076262E" w:rsidP="0076262E">
      <w:pPr>
        <w:pStyle w:val="NormalBold"/>
      </w:pPr>
      <w:r w:rsidRPr="00CA009B">
        <w:rPr>
          <w:rStyle w:val="HideTWBExt"/>
        </w:rPr>
        <w:t>&lt;Article&gt;</w:t>
      </w:r>
      <w:r w:rsidRPr="00CA009B">
        <w:t>Considerando C</w:t>
      </w:r>
      <w:r w:rsidR="0038123F">
        <w:noBreakHyphen/>
      </w:r>
      <w:r w:rsidRPr="00CA009B">
        <w:t>E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55E03BD" w14:textId="77777777" w:rsidTr="008D3BAF">
        <w:trPr>
          <w:trHeight w:hRule="exact" w:val="240"/>
          <w:jc w:val="center"/>
        </w:trPr>
        <w:tc>
          <w:tcPr>
            <w:tcW w:w="9752" w:type="dxa"/>
            <w:gridSpan w:val="2"/>
            <w:tcBorders>
              <w:top w:val="nil"/>
              <w:left w:val="nil"/>
              <w:bottom w:val="nil"/>
              <w:right w:val="nil"/>
            </w:tcBorders>
          </w:tcPr>
          <w:p w14:paraId="75464F52" w14:textId="77777777" w:rsidR="0076262E" w:rsidRPr="00CA009B" w:rsidRDefault="0076262E" w:rsidP="008D3BAF"/>
        </w:tc>
      </w:tr>
      <w:tr w:rsidR="0076262E" w:rsidRPr="00CA009B" w14:paraId="031E38B4" w14:textId="77777777" w:rsidTr="008D3BAF">
        <w:trPr>
          <w:trHeight w:val="240"/>
          <w:jc w:val="center"/>
        </w:trPr>
        <w:tc>
          <w:tcPr>
            <w:tcW w:w="4876" w:type="dxa"/>
            <w:tcBorders>
              <w:top w:val="nil"/>
              <w:left w:val="nil"/>
              <w:bottom w:val="nil"/>
              <w:right w:val="nil"/>
            </w:tcBorders>
          </w:tcPr>
          <w:p w14:paraId="22C2226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CADD056" w14:textId="77777777" w:rsidR="0076262E" w:rsidRPr="00CA009B" w:rsidRDefault="0076262E" w:rsidP="008D3BAF">
            <w:pPr>
              <w:pStyle w:val="AmColumnHeading"/>
            </w:pPr>
            <w:r w:rsidRPr="00CA009B">
              <w:t>Alteração</w:t>
            </w:r>
          </w:p>
        </w:tc>
      </w:tr>
      <w:tr w:rsidR="0076262E" w:rsidRPr="00CA009B" w14:paraId="153704DD" w14:textId="77777777" w:rsidTr="008D3BAF">
        <w:trPr>
          <w:jc w:val="center"/>
        </w:trPr>
        <w:tc>
          <w:tcPr>
            <w:tcW w:w="4876" w:type="dxa"/>
            <w:tcBorders>
              <w:top w:val="nil"/>
              <w:left w:val="nil"/>
              <w:bottom w:val="nil"/>
              <w:right w:val="nil"/>
            </w:tcBorders>
          </w:tcPr>
          <w:p w14:paraId="3972137A" w14:textId="77777777" w:rsidR="0076262E" w:rsidRPr="00CA009B" w:rsidRDefault="0076262E" w:rsidP="008D3BAF">
            <w:pPr>
              <w:pStyle w:val="Normal6a"/>
            </w:pPr>
          </w:p>
        </w:tc>
        <w:tc>
          <w:tcPr>
            <w:tcW w:w="4876" w:type="dxa"/>
            <w:tcBorders>
              <w:top w:val="nil"/>
              <w:left w:val="nil"/>
              <w:bottom w:val="nil"/>
              <w:right w:val="nil"/>
            </w:tcBorders>
          </w:tcPr>
          <w:p w14:paraId="6862111A" w14:textId="0568A85B" w:rsidR="0076262E" w:rsidRPr="00CA009B" w:rsidRDefault="0076262E" w:rsidP="008D3BAF">
            <w:pPr>
              <w:pStyle w:val="Normal6a"/>
            </w:pPr>
            <w:r w:rsidRPr="00CA009B">
              <w:rPr>
                <w:b/>
                <w:i/>
              </w:rPr>
              <w:t>C</w:t>
            </w:r>
            <w:r w:rsidR="0038123F">
              <w:rPr>
                <w:b/>
                <w:i/>
              </w:rPr>
              <w:noBreakHyphen/>
            </w:r>
            <w:r w:rsidRPr="00CA009B">
              <w:rPr>
                <w:b/>
                <w:i/>
              </w:rPr>
              <w:t>E.</w:t>
            </w:r>
            <w:r w:rsidRPr="00CA009B">
              <w:tab/>
            </w:r>
            <w:r w:rsidRPr="00CA009B">
              <w:rPr>
                <w:b/>
                <w:i/>
              </w:rPr>
              <w:t>Considerando que a diversidade linguística é reconhecida como um direito dos cidadãos pelos artigos 21.º e 22.º da Carta dos Direitos Fundamentais, o que significa que a tentativa de estabelecer a exclusividade de uma língua constitui uma restrição e uma violação dos valores fundamentais da União;</w:t>
            </w:r>
          </w:p>
        </w:tc>
      </w:tr>
    </w:tbl>
    <w:p w14:paraId="7AC253C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C14A355" w14:textId="77777777" w:rsidR="0076262E" w:rsidRPr="00CA009B" w:rsidRDefault="0076262E" w:rsidP="0076262E">
      <w:r w:rsidRPr="00CA009B">
        <w:rPr>
          <w:rStyle w:val="HideTWBExt"/>
        </w:rPr>
        <w:t>&lt;/Amend&gt;</w:t>
      </w:r>
    </w:p>
    <w:p w14:paraId="4B56E23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55</w:t>
      </w:r>
      <w:r w:rsidRPr="00CA009B">
        <w:rPr>
          <w:rStyle w:val="HideTWBExt"/>
        </w:rPr>
        <w:t>&lt;/NumAm&gt;</w:t>
      </w:r>
    </w:p>
    <w:p w14:paraId="5F31D097"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151C24EC" w14:textId="77777777" w:rsidR="0076262E" w:rsidRPr="00CA009B" w:rsidRDefault="0076262E" w:rsidP="0076262E">
      <w:pPr>
        <w:pStyle w:val="NormalBold"/>
      </w:pPr>
      <w:r w:rsidRPr="00CA009B">
        <w:rPr>
          <w:rStyle w:val="HideTWBExt"/>
          <w:b w:val="0"/>
        </w:rPr>
        <w:t>&lt;/RepeatBlock-By&gt;</w:t>
      </w:r>
    </w:p>
    <w:p w14:paraId="73C1331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5D1225D" w14:textId="39EC4573" w:rsidR="0076262E" w:rsidRPr="00CA009B" w:rsidRDefault="0076262E" w:rsidP="0076262E">
      <w:pPr>
        <w:pStyle w:val="NormalBold"/>
      </w:pPr>
      <w:r w:rsidRPr="00CA009B">
        <w:rPr>
          <w:rStyle w:val="HideTWBExt"/>
        </w:rPr>
        <w:t>&lt;Article&gt;</w:t>
      </w:r>
      <w:r w:rsidRPr="00CA009B">
        <w:t>Considerando C</w:t>
      </w:r>
      <w:r w:rsidR="0038123F">
        <w:noBreakHyphen/>
      </w:r>
      <w:r w:rsidRPr="00CA009B">
        <w:t>E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3AFFB0A" w14:textId="77777777" w:rsidTr="008D3BAF">
        <w:trPr>
          <w:trHeight w:hRule="exact" w:val="240"/>
          <w:jc w:val="center"/>
        </w:trPr>
        <w:tc>
          <w:tcPr>
            <w:tcW w:w="9752" w:type="dxa"/>
            <w:gridSpan w:val="2"/>
            <w:tcBorders>
              <w:top w:val="nil"/>
              <w:left w:val="nil"/>
              <w:bottom w:val="nil"/>
              <w:right w:val="nil"/>
            </w:tcBorders>
          </w:tcPr>
          <w:p w14:paraId="5320281E" w14:textId="77777777" w:rsidR="0076262E" w:rsidRPr="00CA009B" w:rsidRDefault="0076262E" w:rsidP="008D3BAF"/>
        </w:tc>
      </w:tr>
      <w:tr w:rsidR="0076262E" w:rsidRPr="00CA009B" w14:paraId="3D993E77" w14:textId="77777777" w:rsidTr="008D3BAF">
        <w:trPr>
          <w:trHeight w:val="240"/>
          <w:jc w:val="center"/>
        </w:trPr>
        <w:tc>
          <w:tcPr>
            <w:tcW w:w="4876" w:type="dxa"/>
            <w:tcBorders>
              <w:top w:val="nil"/>
              <w:left w:val="nil"/>
              <w:bottom w:val="nil"/>
              <w:right w:val="nil"/>
            </w:tcBorders>
          </w:tcPr>
          <w:p w14:paraId="613E76F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465B9E4" w14:textId="77777777" w:rsidR="0076262E" w:rsidRPr="00CA009B" w:rsidRDefault="0076262E" w:rsidP="008D3BAF">
            <w:pPr>
              <w:pStyle w:val="AmColumnHeading"/>
            </w:pPr>
            <w:r w:rsidRPr="00CA009B">
              <w:t>Alteração</w:t>
            </w:r>
          </w:p>
        </w:tc>
      </w:tr>
      <w:tr w:rsidR="0076262E" w:rsidRPr="00CA009B" w14:paraId="1E3E00EB" w14:textId="77777777" w:rsidTr="008D3BAF">
        <w:trPr>
          <w:jc w:val="center"/>
        </w:trPr>
        <w:tc>
          <w:tcPr>
            <w:tcW w:w="4876" w:type="dxa"/>
            <w:tcBorders>
              <w:top w:val="nil"/>
              <w:left w:val="nil"/>
              <w:bottom w:val="nil"/>
              <w:right w:val="nil"/>
            </w:tcBorders>
          </w:tcPr>
          <w:p w14:paraId="3AFE1E84" w14:textId="77777777" w:rsidR="0076262E" w:rsidRPr="00CA009B" w:rsidRDefault="0076262E" w:rsidP="008D3BAF">
            <w:pPr>
              <w:pStyle w:val="Normal6a"/>
            </w:pPr>
          </w:p>
        </w:tc>
        <w:tc>
          <w:tcPr>
            <w:tcW w:w="4876" w:type="dxa"/>
            <w:tcBorders>
              <w:top w:val="nil"/>
              <w:left w:val="nil"/>
              <w:bottom w:val="nil"/>
              <w:right w:val="nil"/>
            </w:tcBorders>
          </w:tcPr>
          <w:p w14:paraId="41E58C23" w14:textId="4D2B1508" w:rsidR="0076262E" w:rsidRPr="00CA009B" w:rsidRDefault="0076262E" w:rsidP="008D3BAF">
            <w:pPr>
              <w:pStyle w:val="Normal6a"/>
            </w:pPr>
            <w:r w:rsidRPr="00CA009B">
              <w:rPr>
                <w:b/>
                <w:i/>
              </w:rPr>
              <w:t>C</w:t>
            </w:r>
            <w:r w:rsidR="0038123F">
              <w:rPr>
                <w:b/>
                <w:i/>
              </w:rPr>
              <w:noBreakHyphen/>
            </w:r>
            <w:r w:rsidRPr="00CA009B">
              <w:rPr>
                <w:b/>
                <w:i/>
              </w:rPr>
              <w:t>E.</w:t>
            </w:r>
            <w:r w:rsidRPr="00CA009B">
              <w:tab/>
            </w:r>
            <w:r w:rsidRPr="00CA009B">
              <w:rPr>
                <w:b/>
                <w:i/>
              </w:rPr>
              <w:t>Considerando que a diversidade linguística e cultural é um dos princípios fundamentais da União Europeia, consagrado no artigo 22.º da Carta dos Direitos Fundamentais, que dispõe: «A União respeita a diversidade cultural, religiosa e linguística»;</w:t>
            </w:r>
          </w:p>
        </w:tc>
      </w:tr>
    </w:tbl>
    <w:p w14:paraId="4BB607E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15AA654" w14:textId="77777777" w:rsidR="0076262E" w:rsidRPr="00CA009B" w:rsidRDefault="0076262E" w:rsidP="0076262E">
      <w:r w:rsidRPr="00CA009B">
        <w:rPr>
          <w:rStyle w:val="HideTWBExt"/>
        </w:rPr>
        <w:t>&lt;/Amend&gt;</w:t>
      </w:r>
    </w:p>
    <w:p w14:paraId="6D9B6998"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56</w:t>
      </w:r>
      <w:r w:rsidRPr="00CA009B">
        <w:rPr>
          <w:rStyle w:val="HideTWBExt"/>
        </w:rPr>
        <w:t>&lt;/NumAm&gt;</w:t>
      </w:r>
    </w:p>
    <w:p w14:paraId="7E2EE9DF"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68CF0160" w14:textId="77777777" w:rsidR="0076262E" w:rsidRPr="00CA009B" w:rsidRDefault="0076262E" w:rsidP="0076262E">
      <w:pPr>
        <w:pStyle w:val="NormalBold"/>
      </w:pPr>
      <w:r w:rsidRPr="00CA009B">
        <w:rPr>
          <w:rStyle w:val="HideTWBExt"/>
          <w:b w:val="0"/>
        </w:rPr>
        <w:t>&lt;/RepeatBlock-By&gt;</w:t>
      </w:r>
    </w:p>
    <w:p w14:paraId="6874B95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0F6DC93" w14:textId="166B9E09" w:rsidR="0076262E" w:rsidRPr="00CA009B" w:rsidRDefault="0076262E" w:rsidP="0076262E">
      <w:pPr>
        <w:pStyle w:val="NormalBold"/>
      </w:pPr>
      <w:r w:rsidRPr="00CA009B">
        <w:rPr>
          <w:rStyle w:val="HideTWBExt"/>
        </w:rPr>
        <w:t>&lt;Article&gt;</w:t>
      </w:r>
      <w:r w:rsidRPr="00CA009B">
        <w:t>Considerando C</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E2C69BE" w14:textId="77777777" w:rsidTr="008D3BAF">
        <w:trPr>
          <w:trHeight w:hRule="exact" w:val="240"/>
          <w:jc w:val="center"/>
        </w:trPr>
        <w:tc>
          <w:tcPr>
            <w:tcW w:w="9752" w:type="dxa"/>
            <w:gridSpan w:val="2"/>
            <w:tcBorders>
              <w:top w:val="nil"/>
              <w:left w:val="nil"/>
              <w:bottom w:val="nil"/>
              <w:right w:val="nil"/>
            </w:tcBorders>
          </w:tcPr>
          <w:p w14:paraId="7978E66A" w14:textId="77777777" w:rsidR="0076262E" w:rsidRPr="00CA009B" w:rsidRDefault="0076262E" w:rsidP="008D3BAF"/>
        </w:tc>
      </w:tr>
      <w:tr w:rsidR="0076262E" w:rsidRPr="00CA009B" w14:paraId="0CEF503B" w14:textId="77777777" w:rsidTr="008D3BAF">
        <w:trPr>
          <w:trHeight w:val="240"/>
          <w:jc w:val="center"/>
        </w:trPr>
        <w:tc>
          <w:tcPr>
            <w:tcW w:w="4876" w:type="dxa"/>
            <w:tcBorders>
              <w:top w:val="nil"/>
              <w:left w:val="nil"/>
              <w:bottom w:val="nil"/>
              <w:right w:val="nil"/>
            </w:tcBorders>
          </w:tcPr>
          <w:p w14:paraId="78E173F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C2AB1AE" w14:textId="77777777" w:rsidR="0076262E" w:rsidRPr="00CA009B" w:rsidRDefault="0076262E" w:rsidP="008D3BAF">
            <w:pPr>
              <w:pStyle w:val="AmColumnHeading"/>
            </w:pPr>
            <w:r w:rsidRPr="00CA009B">
              <w:t>Alteração</w:t>
            </w:r>
          </w:p>
        </w:tc>
      </w:tr>
      <w:tr w:rsidR="0076262E" w:rsidRPr="00CA009B" w14:paraId="2F6DABC4" w14:textId="77777777" w:rsidTr="008D3BAF">
        <w:trPr>
          <w:jc w:val="center"/>
        </w:trPr>
        <w:tc>
          <w:tcPr>
            <w:tcW w:w="4876" w:type="dxa"/>
            <w:tcBorders>
              <w:top w:val="nil"/>
              <w:left w:val="nil"/>
              <w:bottom w:val="nil"/>
              <w:right w:val="nil"/>
            </w:tcBorders>
          </w:tcPr>
          <w:p w14:paraId="53E5B030" w14:textId="77777777" w:rsidR="0076262E" w:rsidRPr="00CA009B" w:rsidRDefault="0076262E" w:rsidP="008D3BAF">
            <w:pPr>
              <w:pStyle w:val="Normal6a"/>
            </w:pPr>
          </w:p>
        </w:tc>
        <w:tc>
          <w:tcPr>
            <w:tcW w:w="4876" w:type="dxa"/>
            <w:tcBorders>
              <w:top w:val="nil"/>
              <w:left w:val="nil"/>
              <w:bottom w:val="nil"/>
              <w:right w:val="nil"/>
            </w:tcBorders>
          </w:tcPr>
          <w:p w14:paraId="2DA50997" w14:textId="23F76121" w:rsidR="0076262E" w:rsidRPr="00CA009B" w:rsidRDefault="0076262E" w:rsidP="008D3BAF">
            <w:pPr>
              <w:pStyle w:val="Normal6a"/>
            </w:pPr>
            <w:r w:rsidRPr="00CA009B">
              <w:rPr>
                <w:b/>
                <w:i/>
              </w:rPr>
              <w:t>C</w:t>
            </w:r>
            <w:r w:rsidR="0038123F">
              <w:rPr>
                <w:b/>
                <w:i/>
              </w:rPr>
              <w:noBreakHyphen/>
            </w:r>
            <w:r w:rsidRPr="00CA009B">
              <w:rPr>
                <w:b/>
                <w:i/>
              </w:rPr>
              <w:t>B.</w:t>
            </w:r>
            <w:r w:rsidRPr="00CA009B">
              <w:tab/>
            </w:r>
            <w:r w:rsidRPr="00CA009B">
              <w:rPr>
                <w:b/>
                <w:i/>
              </w:rPr>
              <w:t>Considerando que a garantia da igualdade e da representação legítima de todos os povos constituintes continua a ser essencial para a estabilidade, a legitimidade democrática e o bom funcionamento do quadro institucional da Bósnia</w:t>
            </w:r>
            <w:r w:rsidR="0038123F">
              <w:rPr>
                <w:b/>
                <w:i/>
              </w:rPr>
              <w:noBreakHyphen/>
            </w:r>
            <w:r w:rsidRPr="00CA009B">
              <w:rPr>
                <w:b/>
                <w:i/>
              </w:rPr>
              <w:t>Herzegovina;</w:t>
            </w:r>
          </w:p>
        </w:tc>
      </w:tr>
    </w:tbl>
    <w:p w14:paraId="1D6343B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42A72B8" w14:textId="77777777" w:rsidR="0076262E" w:rsidRPr="00CA009B" w:rsidRDefault="0076262E" w:rsidP="0076262E">
      <w:r w:rsidRPr="00CA009B">
        <w:rPr>
          <w:rStyle w:val="HideTWBExt"/>
        </w:rPr>
        <w:t>&lt;/Amend&gt;</w:t>
      </w:r>
    </w:p>
    <w:p w14:paraId="67DD1BA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57</w:t>
      </w:r>
      <w:r w:rsidRPr="00CA009B">
        <w:rPr>
          <w:rStyle w:val="HideTWBExt"/>
        </w:rPr>
        <w:t>&lt;/NumAm&gt;</w:t>
      </w:r>
    </w:p>
    <w:p w14:paraId="287AE409"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0D8AE53F" w14:textId="77777777" w:rsidR="0076262E" w:rsidRPr="00CA009B" w:rsidRDefault="0076262E" w:rsidP="0076262E">
      <w:pPr>
        <w:pStyle w:val="NormalBold"/>
      </w:pPr>
      <w:r w:rsidRPr="00CA009B">
        <w:rPr>
          <w:rStyle w:val="HideTWBExt"/>
          <w:b w:val="0"/>
        </w:rPr>
        <w:t>&lt;/RepeatBlock-By&gt;</w:t>
      </w:r>
    </w:p>
    <w:p w14:paraId="2489494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1CDD747" w14:textId="52083E8F" w:rsidR="0076262E" w:rsidRPr="00CA009B" w:rsidRDefault="0076262E" w:rsidP="0076262E">
      <w:pPr>
        <w:pStyle w:val="NormalBold"/>
      </w:pPr>
      <w:r w:rsidRPr="00CA009B">
        <w:rPr>
          <w:rStyle w:val="HideTWBExt"/>
        </w:rPr>
        <w:t>&lt;Article&gt;</w:t>
      </w:r>
      <w:r w:rsidRPr="00CA009B">
        <w:t>Considerando C</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C351DC5" w14:textId="77777777" w:rsidTr="008D3BAF">
        <w:trPr>
          <w:trHeight w:hRule="exact" w:val="240"/>
          <w:jc w:val="center"/>
        </w:trPr>
        <w:tc>
          <w:tcPr>
            <w:tcW w:w="9752" w:type="dxa"/>
            <w:gridSpan w:val="2"/>
            <w:tcBorders>
              <w:top w:val="nil"/>
              <w:left w:val="nil"/>
              <w:bottom w:val="nil"/>
              <w:right w:val="nil"/>
            </w:tcBorders>
          </w:tcPr>
          <w:p w14:paraId="10C8A380" w14:textId="77777777" w:rsidR="0076262E" w:rsidRPr="00CA009B" w:rsidRDefault="0076262E" w:rsidP="008D3BAF"/>
        </w:tc>
      </w:tr>
      <w:tr w:rsidR="0076262E" w:rsidRPr="00CA009B" w14:paraId="5FE1D533" w14:textId="77777777" w:rsidTr="008D3BAF">
        <w:trPr>
          <w:trHeight w:val="240"/>
          <w:jc w:val="center"/>
        </w:trPr>
        <w:tc>
          <w:tcPr>
            <w:tcW w:w="4876" w:type="dxa"/>
            <w:tcBorders>
              <w:top w:val="nil"/>
              <w:left w:val="nil"/>
              <w:bottom w:val="nil"/>
              <w:right w:val="nil"/>
            </w:tcBorders>
          </w:tcPr>
          <w:p w14:paraId="1CC3F83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5163451" w14:textId="77777777" w:rsidR="0076262E" w:rsidRPr="00CA009B" w:rsidRDefault="0076262E" w:rsidP="008D3BAF">
            <w:pPr>
              <w:pStyle w:val="AmColumnHeading"/>
            </w:pPr>
            <w:r w:rsidRPr="00CA009B">
              <w:t>Alteração</w:t>
            </w:r>
          </w:p>
        </w:tc>
      </w:tr>
      <w:tr w:rsidR="0076262E" w:rsidRPr="00CA009B" w14:paraId="75A15148" w14:textId="77777777" w:rsidTr="008D3BAF">
        <w:trPr>
          <w:jc w:val="center"/>
        </w:trPr>
        <w:tc>
          <w:tcPr>
            <w:tcW w:w="4876" w:type="dxa"/>
            <w:tcBorders>
              <w:top w:val="nil"/>
              <w:left w:val="nil"/>
              <w:bottom w:val="nil"/>
              <w:right w:val="nil"/>
            </w:tcBorders>
          </w:tcPr>
          <w:p w14:paraId="75BCF432" w14:textId="77777777" w:rsidR="0076262E" w:rsidRPr="00CA009B" w:rsidRDefault="0076262E" w:rsidP="008D3BAF">
            <w:pPr>
              <w:pStyle w:val="Normal6a"/>
            </w:pPr>
          </w:p>
        </w:tc>
        <w:tc>
          <w:tcPr>
            <w:tcW w:w="4876" w:type="dxa"/>
            <w:tcBorders>
              <w:top w:val="nil"/>
              <w:left w:val="nil"/>
              <w:bottom w:val="nil"/>
              <w:right w:val="nil"/>
            </w:tcBorders>
          </w:tcPr>
          <w:p w14:paraId="6CF106DE" w14:textId="199C149F" w:rsidR="0076262E" w:rsidRPr="00CA009B" w:rsidRDefault="0076262E" w:rsidP="008D3BAF">
            <w:pPr>
              <w:pStyle w:val="Normal6a"/>
            </w:pPr>
            <w:r w:rsidRPr="00CA009B">
              <w:rPr>
                <w:b/>
                <w:i/>
              </w:rPr>
              <w:t>C</w:t>
            </w:r>
            <w:r w:rsidR="0038123F">
              <w:rPr>
                <w:b/>
                <w:i/>
              </w:rPr>
              <w:noBreakHyphen/>
            </w:r>
            <w:r w:rsidRPr="00CA009B">
              <w:rPr>
                <w:b/>
                <w:i/>
              </w:rPr>
              <w:t>C.</w:t>
            </w:r>
            <w:r w:rsidRPr="00CA009B">
              <w:tab/>
            </w:r>
            <w:r w:rsidRPr="00CA009B">
              <w:rPr>
                <w:b/>
                <w:i/>
              </w:rPr>
              <w:t>Considerando que a garantia da igualdade e da representação legítima de todos os povos constituintes continua a ser essencial para a estabilidade, a legitimidade democrática e o bom funcionamento do quadro institucional da Bósnia</w:t>
            </w:r>
            <w:r w:rsidR="0038123F">
              <w:rPr>
                <w:b/>
                <w:i/>
              </w:rPr>
              <w:noBreakHyphen/>
            </w:r>
            <w:r w:rsidRPr="00CA009B">
              <w:rPr>
                <w:b/>
                <w:i/>
              </w:rPr>
              <w:t>Herzegovina;</w:t>
            </w:r>
          </w:p>
        </w:tc>
      </w:tr>
    </w:tbl>
    <w:p w14:paraId="48B820E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AD23CF7" w14:textId="77777777" w:rsidR="0076262E" w:rsidRPr="00CA009B" w:rsidRDefault="0076262E" w:rsidP="0076262E">
      <w:r w:rsidRPr="00CA009B">
        <w:rPr>
          <w:rStyle w:val="HideTWBExt"/>
        </w:rPr>
        <w:t>&lt;/Amend&gt;</w:t>
      </w:r>
    </w:p>
    <w:p w14:paraId="3DC3703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58</w:t>
      </w:r>
      <w:r w:rsidRPr="00CA009B">
        <w:rPr>
          <w:rStyle w:val="HideTWBExt"/>
        </w:rPr>
        <w:t>&lt;/NumAm&gt;</w:t>
      </w:r>
    </w:p>
    <w:p w14:paraId="0DB433D7"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5357461" w14:textId="77777777" w:rsidR="0076262E" w:rsidRPr="00CA009B" w:rsidRDefault="0076262E" w:rsidP="0076262E">
      <w:pPr>
        <w:pStyle w:val="NormalBold"/>
      </w:pPr>
      <w:r w:rsidRPr="00CA009B">
        <w:rPr>
          <w:rStyle w:val="HideTWBExt"/>
          <w:b w:val="0"/>
        </w:rPr>
        <w:t>&lt;/RepeatBlock-By&gt;</w:t>
      </w:r>
    </w:p>
    <w:p w14:paraId="7EBE8CB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F28723C" w14:textId="28D6B0C0"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647DE24" w14:textId="77777777" w:rsidTr="008D3BAF">
        <w:trPr>
          <w:trHeight w:hRule="exact" w:val="240"/>
          <w:jc w:val="center"/>
        </w:trPr>
        <w:tc>
          <w:tcPr>
            <w:tcW w:w="9752" w:type="dxa"/>
            <w:gridSpan w:val="2"/>
            <w:tcBorders>
              <w:top w:val="nil"/>
              <w:left w:val="nil"/>
              <w:bottom w:val="nil"/>
              <w:right w:val="nil"/>
            </w:tcBorders>
          </w:tcPr>
          <w:p w14:paraId="7DB36573" w14:textId="77777777" w:rsidR="0076262E" w:rsidRPr="00CA009B" w:rsidRDefault="0076262E" w:rsidP="008D3BAF"/>
        </w:tc>
      </w:tr>
      <w:tr w:rsidR="0076262E" w:rsidRPr="00CA009B" w14:paraId="7EDA563E" w14:textId="77777777" w:rsidTr="008D3BAF">
        <w:trPr>
          <w:trHeight w:val="240"/>
          <w:jc w:val="center"/>
        </w:trPr>
        <w:tc>
          <w:tcPr>
            <w:tcW w:w="4876" w:type="dxa"/>
            <w:tcBorders>
              <w:top w:val="nil"/>
              <w:left w:val="nil"/>
              <w:bottom w:val="nil"/>
              <w:right w:val="nil"/>
            </w:tcBorders>
          </w:tcPr>
          <w:p w14:paraId="6E220489"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2A14E678" w14:textId="77777777" w:rsidR="0076262E" w:rsidRPr="00CA009B" w:rsidRDefault="0076262E" w:rsidP="008D3BAF">
            <w:pPr>
              <w:pStyle w:val="AmColumnHeading"/>
            </w:pPr>
            <w:r w:rsidRPr="00CA009B">
              <w:t>Alteração</w:t>
            </w:r>
          </w:p>
        </w:tc>
      </w:tr>
      <w:tr w:rsidR="0076262E" w:rsidRPr="00CA009B" w14:paraId="522B80D2" w14:textId="77777777" w:rsidTr="008D3BAF">
        <w:trPr>
          <w:jc w:val="center"/>
        </w:trPr>
        <w:tc>
          <w:tcPr>
            <w:tcW w:w="4876" w:type="dxa"/>
            <w:tcBorders>
              <w:top w:val="nil"/>
              <w:left w:val="nil"/>
              <w:bottom w:val="nil"/>
              <w:right w:val="nil"/>
            </w:tcBorders>
          </w:tcPr>
          <w:p w14:paraId="192B81C3" w14:textId="77777777" w:rsidR="0076262E" w:rsidRPr="00CA009B" w:rsidRDefault="0076262E" w:rsidP="008D3BAF">
            <w:pPr>
              <w:pStyle w:val="Normal6a"/>
            </w:pPr>
          </w:p>
        </w:tc>
        <w:tc>
          <w:tcPr>
            <w:tcW w:w="4876" w:type="dxa"/>
            <w:tcBorders>
              <w:top w:val="nil"/>
              <w:left w:val="nil"/>
              <w:bottom w:val="nil"/>
              <w:right w:val="nil"/>
            </w:tcBorders>
          </w:tcPr>
          <w:p w14:paraId="351DC56C" w14:textId="55E4D360"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de acordo com o Índice de Perceção da Corrupção (IPC) de 2025 da Transparência Internacional, a Bósnia</w:t>
            </w:r>
            <w:r w:rsidR="0038123F">
              <w:rPr>
                <w:b/>
                <w:i/>
              </w:rPr>
              <w:noBreakHyphen/>
            </w:r>
            <w:r w:rsidRPr="00CA009B">
              <w:rPr>
                <w:b/>
                <w:i/>
              </w:rPr>
              <w:t>Herzegovina está entre os quatro países mais mal posicionados da Europa e ocupa o 109.º lugar a nível mundial, partilhando esta posição com a Argélia, o Nepal e a Indonésia;</w:t>
            </w:r>
          </w:p>
        </w:tc>
      </w:tr>
    </w:tbl>
    <w:p w14:paraId="69F9E82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34C27A4" w14:textId="77777777" w:rsidR="0076262E" w:rsidRPr="00CA009B" w:rsidRDefault="0076262E" w:rsidP="0076262E">
      <w:r w:rsidRPr="00CA009B">
        <w:rPr>
          <w:rStyle w:val="HideTWBExt"/>
        </w:rPr>
        <w:t>&lt;/Amend&gt;</w:t>
      </w:r>
    </w:p>
    <w:p w14:paraId="200993C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59</w:t>
      </w:r>
      <w:r w:rsidRPr="00CA009B">
        <w:rPr>
          <w:rStyle w:val="HideTWBExt"/>
        </w:rPr>
        <w:t>&lt;/NumAm&gt;</w:t>
      </w:r>
    </w:p>
    <w:p w14:paraId="2A76D2B2" w14:textId="4B4921F5"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2B7DC03F" w14:textId="77777777" w:rsidR="0076262E" w:rsidRPr="00CA009B" w:rsidRDefault="0076262E" w:rsidP="0076262E">
      <w:pPr>
        <w:pStyle w:val="NormalBold"/>
      </w:pPr>
      <w:r w:rsidRPr="00CA009B">
        <w:rPr>
          <w:rStyle w:val="HideTWBExt"/>
          <w:b w:val="0"/>
        </w:rPr>
        <w:t>&lt;/RepeatBlock-By&gt;</w:t>
      </w:r>
    </w:p>
    <w:p w14:paraId="1244F29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A1BBCE2" w14:textId="0E2BA21B" w:rsidR="0076262E" w:rsidRPr="00CA009B" w:rsidRDefault="0076262E" w:rsidP="0076262E">
      <w:pPr>
        <w:pStyle w:val="NormalBold"/>
      </w:pPr>
      <w:r w:rsidRPr="00CA009B">
        <w:rPr>
          <w:rStyle w:val="HideTWBExt"/>
        </w:rPr>
        <w:t>&lt;Article&gt;</w:t>
      </w:r>
      <w:r w:rsidRPr="00CA009B">
        <w:t>Considerando C</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B38E005" w14:textId="77777777" w:rsidTr="008D3BAF">
        <w:trPr>
          <w:trHeight w:hRule="exact" w:val="240"/>
          <w:jc w:val="center"/>
        </w:trPr>
        <w:tc>
          <w:tcPr>
            <w:tcW w:w="9752" w:type="dxa"/>
            <w:gridSpan w:val="2"/>
            <w:tcBorders>
              <w:top w:val="nil"/>
              <w:left w:val="nil"/>
              <w:bottom w:val="nil"/>
              <w:right w:val="nil"/>
            </w:tcBorders>
          </w:tcPr>
          <w:p w14:paraId="152A1A1F" w14:textId="77777777" w:rsidR="0076262E" w:rsidRPr="00CA009B" w:rsidRDefault="0076262E" w:rsidP="008D3BAF"/>
        </w:tc>
      </w:tr>
      <w:tr w:rsidR="0076262E" w:rsidRPr="00CA009B" w14:paraId="0B1CD2E1" w14:textId="77777777" w:rsidTr="008D3BAF">
        <w:trPr>
          <w:trHeight w:val="240"/>
          <w:jc w:val="center"/>
        </w:trPr>
        <w:tc>
          <w:tcPr>
            <w:tcW w:w="4876" w:type="dxa"/>
            <w:tcBorders>
              <w:top w:val="nil"/>
              <w:left w:val="nil"/>
              <w:bottom w:val="nil"/>
              <w:right w:val="nil"/>
            </w:tcBorders>
          </w:tcPr>
          <w:p w14:paraId="1FF6E19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D39BD37" w14:textId="77777777" w:rsidR="0076262E" w:rsidRPr="00CA009B" w:rsidRDefault="0076262E" w:rsidP="008D3BAF">
            <w:pPr>
              <w:pStyle w:val="AmColumnHeading"/>
            </w:pPr>
            <w:r w:rsidRPr="00CA009B">
              <w:t>Alteração</w:t>
            </w:r>
          </w:p>
        </w:tc>
      </w:tr>
      <w:tr w:rsidR="0076262E" w:rsidRPr="00CA009B" w14:paraId="644E90B7" w14:textId="77777777" w:rsidTr="008D3BAF">
        <w:trPr>
          <w:jc w:val="center"/>
        </w:trPr>
        <w:tc>
          <w:tcPr>
            <w:tcW w:w="4876" w:type="dxa"/>
            <w:tcBorders>
              <w:top w:val="nil"/>
              <w:left w:val="nil"/>
              <w:bottom w:val="nil"/>
              <w:right w:val="nil"/>
            </w:tcBorders>
          </w:tcPr>
          <w:p w14:paraId="6BD2CACB" w14:textId="77777777" w:rsidR="0076262E" w:rsidRPr="00CA009B" w:rsidRDefault="0076262E" w:rsidP="008D3BAF">
            <w:pPr>
              <w:pStyle w:val="Normal6a"/>
            </w:pPr>
          </w:p>
        </w:tc>
        <w:tc>
          <w:tcPr>
            <w:tcW w:w="4876" w:type="dxa"/>
            <w:tcBorders>
              <w:top w:val="nil"/>
              <w:left w:val="nil"/>
              <w:bottom w:val="nil"/>
              <w:right w:val="nil"/>
            </w:tcBorders>
          </w:tcPr>
          <w:p w14:paraId="10BAAB69" w14:textId="53B819F7" w:rsidR="0076262E" w:rsidRPr="00CA009B" w:rsidRDefault="0076262E" w:rsidP="008D3BAF">
            <w:pPr>
              <w:pStyle w:val="Normal6a"/>
            </w:pPr>
            <w:r w:rsidRPr="00CA009B">
              <w:rPr>
                <w:b/>
                <w:i/>
              </w:rPr>
              <w:t>C</w:t>
            </w:r>
            <w:r w:rsidR="0038123F">
              <w:rPr>
                <w:b/>
                <w:i/>
              </w:rPr>
              <w:noBreakHyphen/>
            </w:r>
            <w:r w:rsidRPr="00CA009B">
              <w:rPr>
                <w:b/>
                <w:i/>
              </w:rPr>
              <w:t>C.</w:t>
            </w:r>
            <w:r w:rsidRPr="00CA009B">
              <w:tab/>
            </w:r>
            <w:r w:rsidRPr="00CA009B">
              <w:rPr>
                <w:b/>
                <w:i/>
              </w:rPr>
              <w:t>Considerando que, no seu parecer de 2005, a Comissão de Veneza sublinhou que os amplos poderes do Alto Representante desencorajam os líderes políticos locais de alcançarem compromissos, incentivando</w:t>
            </w:r>
            <w:r w:rsidR="0038123F">
              <w:rPr>
                <w:b/>
                <w:i/>
              </w:rPr>
              <w:noBreakHyphen/>
            </w:r>
            <w:r w:rsidRPr="00CA009B">
              <w:rPr>
                <w:b/>
                <w:i/>
              </w:rPr>
              <w:t>os a transferir as responsabilidades institucionais para uma autoridade internacional, comprometendo assim o desenvolvimento democrático e a soberania efetiva da Bósnia</w:t>
            </w:r>
            <w:r w:rsidR="0038123F">
              <w:rPr>
                <w:b/>
                <w:i/>
              </w:rPr>
              <w:noBreakHyphen/>
            </w:r>
            <w:r w:rsidRPr="00CA009B">
              <w:rPr>
                <w:b/>
                <w:i/>
              </w:rPr>
              <w:t>Herzegovina; que o parecer também considerou as reformas constitucionais «um passo indispensável» antes de qualquer progresso rumo à integração na UE, que a Comissão considerou «impensável» ao abrigo do atual quadro constitucional do país;</w:t>
            </w:r>
          </w:p>
        </w:tc>
      </w:tr>
    </w:tbl>
    <w:p w14:paraId="3512B7D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A227FA7" w14:textId="77777777" w:rsidR="0076262E" w:rsidRPr="00CA009B" w:rsidRDefault="0076262E" w:rsidP="0076262E">
      <w:r w:rsidRPr="00CA009B">
        <w:rPr>
          <w:rStyle w:val="HideTWBExt"/>
        </w:rPr>
        <w:t>&lt;/Amend&gt;</w:t>
      </w:r>
    </w:p>
    <w:p w14:paraId="52EFF4C7"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60</w:t>
      </w:r>
      <w:r w:rsidRPr="00CA009B">
        <w:rPr>
          <w:rStyle w:val="HideTWBExt"/>
          <w:b w:val="0"/>
        </w:rPr>
        <w:t>&lt;/NumAm&gt;</w:t>
      </w:r>
    </w:p>
    <w:p w14:paraId="5A8E5168"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20D5D7D4" w14:textId="77777777" w:rsidR="0076262E" w:rsidRPr="00CA009B" w:rsidRDefault="0076262E" w:rsidP="0076262E">
      <w:pPr>
        <w:pStyle w:val="NormalBold"/>
      </w:pPr>
      <w:r w:rsidRPr="00CA009B">
        <w:rPr>
          <w:rStyle w:val="HideTWBExt"/>
          <w:b w:val="0"/>
        </w:rPr>
        <w:lastRenderedPageBreak/>
        <w:t>&lt;/RepeatBlock-By&gt;</w:t>
      </w:r>
    </w:p>
    <w:p w14:paraId="46C599B6"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5A6AFB7" w14:textId="31398F43" w:rsidR="0076262E" w:rsidRPr="00CA009B" w:rsidRDefault="0076262E" w:rsidP="0076262E">
      <w:pPr>
        <w:pStyle w:val="NormalBold"/>
      </w:pPr>
      <w:r w:rsidRPr="00CA009B">
        <w:rPr>
          <w:rStyle w:val="HideTWBExt"/>
          <w:b w:val="0"/>
        </w:rPr>
        <w:t>&lt;Article&gt;</w:t>
      </w:r>
      <w:r w:rsidRPr="00CA009B">
        <w:t>Considerando C</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DDB8DE5" w14:textId="77777777" w:rsidTr="008D3BAF">
        <w:trPr>
          <w:trHeight w:hRule="exact" w:val="240"/>
          <w:jc w:val="center"/>
        </w:trPr>
        <w:tc>
          <w:tcPr>
            <w:tcW w:w="9752" w:type="dxa"/>
            <w:gridSpan w:val="2"/>
            <w:tcBorders>
              <w:top w:val="nil"/>
              <w:left w:val="nil"/>
              <w:bottom w:val="nil"/>
              <w:right w:val="nil"/>
            </w:tcBorders>
          </w:tcPr>
          <w:p w14:paraId="06AFB5BB" w14:textId="77777777" w:rsidR="0076262E" w:rsidRPr="00CA009B" w:rsidRDefault="0076262E" w:rsidP="008D3BAF"/>
        </w:tc>
      </w:tr>
      <w:tr w:rsidR="0076262E" w:rsidRPr="00CA009B" w14:paraId="0D251C60" w14:textId="77777777" w:rsidTr="008D3BAF">
        <w:trPr>
          <w:trHeight w:val="240"/>
          <w:jc w:val="center"/>
        </w:trPr>
        <w:tc>
          <w:tcPr>
            <w:tcW w:w="4876" w:type="dxa"/>
            <w:tcBorders>
              <w:top w:val="nil"/>
              <w:left w:val="nil"/>
              <w:bottom w:val="nil"/>
              <w:right w:val="nil"/>
            </w:tcBorders>
          </w:tcPr>
          <w:p w14:paraId="0ADF3E3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161B9E4" w14:textId="77777777" w:rsidR="0076262E" w:rsidRPr="00CA009B" w:rsidRDefault="0076262E" w:rsidP="008D3BAF">
            <w:pPr>
              <w:pStyle w:val="AmColumnHeading"/>
            </w:pPr>
            <w:r w:rsidRPr="00CA009B">
              <w:t>Alteração</w:t>
            </w:r>
          </w:p>
        </w:tc>
      </w:tr>
      <w:tr w:rsidR="0076262E" w:rsidRPr="00CA009B" w14:paraId="2F5774A9" w14:textId="77777777" w:rsidTr="008D3BAF">
        <w:trPr>
          <w:jc w:val="center"/>
        </w:trPr>
        <w:tc>
          <w:tcPr>
            <w:tcW w:w="4876" w:type="dxa"/>
            <w:tcBorders>
              <w:top w:val="nil"/>
              <w:left w:val="nil"/>
              <w:bottom w:val="nil"/>
              <w:right w:val="nil"/>
            </w:tcBorders>
          </w:tcPr>
          <w:p w14:paraId="63BE395C" w14:textId="77777777" w:rsidR="0076262E" w:rsidRPr="00CA009B" w:rsidRDefault="0076262E" w:rsidP="008D3BAF">
            <w:pPr>
              <w:pStyle w:val="Normal6a"/>
            </w:pPr>
          </w:p>
        </w:tc>
        <w:tc>
          <w:tcPr>
            <w:tcW w:w="4876" w:type="dxa"/>
            <w:tcBorders>
              <w:top w:val="nil"/>
              <w:left w:val="nil"/>
              <w:bottom w:val="nil"/>
              <w:right w:val="nil"/>
            </w:tcBorders>
          </w:tcPr>
          <w:p w14:paraId="13AB57E4" w14:textId="7C4EEC6F"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as despesas com a defesa da Bósnia</w:t>
            </w:r>
            <w:r w:rsidR="0038123F">
              <w:rPr>
                <w:b/>
                <w:i/>
              </w:rPr>
              <w:noBreakHyphen/>
            </w:r>
            <w:r w:rsidRPr="00CA009B">
              <w:rPr>
                <w:b/>
                <w:i/>
              </w:rPr>
              <w:t>Herzegovina representaram apenas 0,75 % do produto interno bruto em 2024;</w:t>
            </w:r>
          </w:p>
        </w:tc>
      </w:tr>
    </w:tbl>
    <w:p w14:paraId="49233F0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6835BBE5" w14:textId="77777777" w:rsidR="0076262E" w:rsidRPr="00CA009B" w:rsidRDefault="0076262E" w:rsidP="0076262E">
      <w:r w:rsidRPr="00CA009B">
        <w:rPr>
          <w:rStyle w:val="HideTWBExt"/>
        </w:rPr>
        <w:t>&lt;/Amend&gt;</w:t>
      </w:r>
    </w:p>
    <w:p w14:paraId="27C846C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61</w:t>
      </w:r>
      <w:r w:rsidRPr="00CA009B">
        <w:rPr>
          <w:rStyle w:val="HideTWBExt"/>
        </w:rPr>
        <w:t>&lt;/NumAm&gt;</w:t>
      </w:r>
    </w:p>
    <w:p w14:paraId="494F8A45" w14:textId="77777777" w:rsidR="0076262E" w:rsidRPr="00CA009B" w:rsidRDefault="0076262E" w:rsidP="0076262E">
      <w:pPr>
        <w:pStyle w:val="NormalBold"/>
      </w:pPr>
      <w:r w:rsidRPr="00CA009B">
        <w:rPr>
          <w:rStyle w:val="HideTWBExt"/>
          <w:b w:val="0"/>
        </w:rPr>
        <w:t>&lt;RepeatBlock-By&gt;&lt;Members&gt;</w:t>
      </w:r>
      <w:r w:rsidRPr="00CA009B">
        <w:t>Eszter Lakos</w:t>
      </w:r>
      <w:r w:rsidRPr="00CA009B">
        <w:rPr>
          <w:rStyle w:val="HideTWBExt"/>
          <w:b w:val="0"/>
        </w:rPr>
        <w:t>&lt;/Members&gt;</w:t>
      </w:r>
    </w:p>
    <w:p w14:paraId="0B785455" w14:textId="77777777" w:rsidR="0076262E" w:rsidRPr="00CA009B" w:rsidRDefault="0076262E" w:rsidP="0076262E">
      <w:pPr>
        <w:pStyle w:val="NormalBold"/>
      </w:pPr>
      <w:r w:rsidRPr="00CA009B">
        <w:rPr>
          <w:rStyle w:val="HideTWBExt"/>
          <w:b w:val="0"/>
        </w:rPr>
        <w:t>&lt;/RepeatBlock-By&gt;</w:t>
      </w:r>
    </w:p>
    <w:p w14:paraId="2247FD7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ED4C8F4" w14:textId="4EAB2133" w:rsidR="0076262E" w:rsidRPr="00CA009B" w:rsidRDefault="0076262E" w:rsidP="0076262E">
      <w:pPr>
        <w:pStyle w:val="NormalBold"/>
      </w:pPr>
      <w:r w:rsidRPr="00CA009B">
        <w:rPr>
          <w:rStyle w:val="HideTWBExt"/>
        </w:rPr>
        <w:t>&lt;Article&gt;</w:t>
      </w:r>
      <w:r w:rsidRPr="00CA009B">
        <w:t>Considerando C</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5DB521D" w14:textId="77777777" w:rsidTr="008D3BAF">
        <w:trPr>
          <w:trHeight w:hRule="exact" w:val="240"/>
          <w:jc w:val="center"/>
        </w:trPr>
        <w:tc>
          <w:tcPr>
            <w:tcW w:w="9752" w:type="dxa"/>
            <w:gridSpan w:val="2"/>
            <w:tcBorders>
              <w:top w:val="nil"/>
              <w:left w:val="nil"/>
              <w:bottom w:val="nil"/>
              <w:right w:val="nil"/>
            </w:tcBorders>
          </w:tcPr>
          <w:p w14:paraId="042E0DFD" w14:textId="77777777" w:rsidR="0076262E" w:rsidRPr="00CA009B" w:rsidRDefault="0076262E" w:rsidP="008D3BAF"/>
        </w:tc>
      </w:tr>
      <w:tr w:rsidR="0076262E" w:rsidRPr="00CA009B" w14:paraId="1A9147ED" w14:textId="77777777" w:rsidTr="008D3BAF">
        <w:trPr>
          <w:trHeight w:val="240"/>
          <w:jc w:val="center"/>
        </w:trPr>
        <w:tc>
          <w:tcPr>
            <w:tcW w:w="4876" w:type="dxa"/>
            <w:tcBorders>
              <w:top w:val="nil"/>
              <w:left w:val="nil"/>
              <w:bottom w:val="nil"/>
              <w:right w:val="nil"/>
            </w:tcBorders>
          </w:tcPr>
          <w:p w14:paraId="79EA0D0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301E3EA" w14:textId="77777777" w:rsidR="0076262E" w:rsidRPr="00CA009B" w:rsidRDefault="0076262E" w:rsidP="008D3BAF">
            <w:pPr>
              <w:pStyle w:val="AmColumnHeading"/>
            </w:pPr>
            <w:r w:rsidRPr="00CA009B">
              <w:t>Alteração</w:t>
            </w:r>
          </w:p>
        </w:tc>
      </w:tr>
      <w:tr w:rsidR="0076262E" w:rsidRPr="00CA009B" w14:paraId="4C2C46AE" w14:textId="77777777" w:rsidTr="008D3BAF">
        <w:trPr>
          <w:jc w:val="center"/>
        </w:trPr>
        <w:tc>
          <w:tcPr>
            <w:tcW w:w="4876" w:type="dxa"/>
            <w:tcBorders>
              <w:top w:val="nil"/>
              <w:left w:val="nil"/>
              <w:bottom w:val="nil"/>
              <w:right w:val="nil"/>
            </w:tcBorders>
          </w:tcPr>
          <w:p w14:paraId="52810040" w14:textId="77777777" w:rsidR="0076262E" w:rsidRPr="00CA009B" w:rsidRDefault="0076262E" w:rsidP="008D3BAF">
            <w:pPr>
              <w:pStyle w:val="Normal6a"/>
            </w:pPr>
          </w:p>
        </w:tc>
        <w:tc>
          <w:tcPr>
            <w:tcW w:w="4876" w:type="dxa"/>
            <w:tcBorders>
              <w:top w:val="nil"/>
              <w:left w:val="nil"/>
              <w:bottom w:val="nil"/>
              <w:right w:val="nil"/>
            </w:tcBorders>
          </w:tcPr>
          <w:p w14:paraId="39F37715" w14:textId="599E4ED5" w:rsidR="0076262E" w:rsidRPr="00CA009B" w:rsidRDefault="0076262E" w:rsidP="008D3BAF">
            <w:pPr>
              <w:pStyle w:val="Normal6a"/>
            </w:pPr>
            <w:r w:rsidRPr="00CA009B">
              <w:rPr>
                <w:b/>
                <w:i/>
              </w:rPr>
              <w:t>C</w:t>
            </w:r>
            <w:r w:rsidR="0038123F">
              <w:rPr>
                <w:b/>
                <w:i/>
              </w:rPr>
              <w:noBreakHyphen/>
            </w:r>
            <w:r w:rsidRPr="00CA009B">
              <w:rPr>
                <w:b/>
                <w:i/>
              </w:rPr>
              <w:t>A.</w:t>
            </w:r>
            <w:r w:rsidRPr="00CA009B">
              <w:tab/>
            </w:r>
            <w:r w:rsidRPr="00CA009B">
              <w:rPr>
                <w:b/>
                <w:i/>
              </w:rPr>
              <w:t>Considerando que a salvaguarda da integridade dos processos democráticos se tornou um elemento central da política de alargamento da União; que a Comissão apresentou o Escudo Europeu da Democracia em 12 de novembro de 2025 e que o Centro Europeu da Resiliência Democrática iniciou os seus trabalhos em 24 de fevereiro de 2026, constituindo um quadro para o intercâmbio e a cooperação operacional entre os Estados</w:t>
            </w:r>
            <w:r w:rsidR="0038123F">
              <w:rPr>
                <w:b/>
                <w:i/>
              </w:rPr>
              <w:noBreakHyphen/>
            </w:r>
            <w:r w:rsidRPr="00CA009B">
              <w:rPr>
                <w:b/>
                <w:i/>
              </w:rPr>
              <w:t>Membros, as instituições da União, os países candidatos e os potenciais candidatos, a fim de reforçar a capacidade coletiva de antecipar, detetar e responder a ameaças à democracia, incluindo a ingerência e a manipulação no espaço da informação; que o reforço da resiliência democrática faz parte integrante do cumprimento dos critérios políticos de adesão;</w:t>
            </w:r>
          </w:p>
        </w:tc>
      </w:tr>
    </w:tbl>
    <w:p w14:paraId="59A06A2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A167944" w14:textId="77777777" w:rsidR="0076262E" w:rsidRPr="00CA009B" w:rsidRDefault="0076262E" w:rsidP="0076262E">
      <w:r w:rsidRPr="00CA009B">
        <w:rPr>
          <w:rStyle w:val="HideTWBExt"/>
        </w:rPr>
        <w:t>&lt;/Amend&gt;</w:t>
      </w:r>
    </w:p>
    <w:p w14:paraId="5C3C2578" w14:textId="77777777" w:rsidR="0076262E" w:rsidRPr="00CA009B" w:rsidRDefault="0076262E" w:rsidP="0076262E">
      <w:pPr>
        <w:pStyle w:val="AmNumberTabs"/>
      </w:pPr>
      <w:r w:rsidRPr="00CA009B">
        <w:rPr>
          <w:rStyle w:val="HideTWBExt"/>
          <w:b w:val="0"/>
        </w:rPr>
        <w:lastRenderedPageBreak/>
        <w:t>&lt;Amend&gt;</w:t>
      </w:r>
      <w:r w:rsidRPr="00CA009B">
        <w:t>Alteração</w:t>
      </w:r>
      <w:r w:rsidRPr="00CA009B">
        <w:tab/>
      </w:r>
      <w:r w:rsidRPr="00CA009B">
        <w:tab/>
      </w:r>
      <w:r w:rsidRPr="00CA009B">
        <w:rPr>
          <w:rStyle w:val="HideTWBExt"/>
          <w:b w:val="0"/>
        </w:rPr>
        <w:t>&lt;NumAm&gt;</w:t>
      </w:r>
      <w:r w:rsidRPr="00CA009B">
        <w:t>62</w:t>
      </w:r>
      <w:r w:rsidRPr="00CA009B">
        <w:rPr>
          <w:rStyle w:val="HideTWBExt"/>
          <w:b w:val="0"/>
        </w:rPr>
        <w:t>&lt;/NumAm&gt;</w:t>
      </w:r>
    </w:p>
    <w:p w14:paraId="0A76428A"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75E368B8" w14:textId="77777777" w:rsidR="0076262E" w:rsidRPr="00CA009B" w:rsidRDefault="0076262E" w:rsidP="0076262E">
      <w:pPr>
        <w:pStyle w:val="NormalBold"/>
      </w:pPr>
      <w:r w:rsidRPr="00CA009B">
        <w:rPr>
          <w:rStyle w:val="HideTWBExt"/>
          <w:b w:val="0"/>
        </w:rPr>
        <w:t>&lt;/RepeatBlock-By&gt;</w:t>
      </w:r>
    </w:p>
    <w:p w14:paraId="30354AB7"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0780094E" w14:textId="0F977816" w:rsidR="0076262E" w:rsidRPr="00CA009B" w:rsidRDefault="0076262E" w:rsidP="0076262E">
      <w:pPr>
        <w:pStyle w:val="NormalBold"/>
      </w:pPr>
      <w:r w:rsidRPr="00CA009B">
        <w:rPr>
          <w:rStyle w:val="HideTWBExt"/>
          <w:b w:val="0"/>
        </w:rPr>
        <w:t>&lt;Article&gt;</w:t>
      </w:r>
      <w:r w:rsidRPr="00CA009B">
        <w:t>Considerando C</w:t>
      </w:r>
      <w:r w:rsidR="0038123F">
        <w:noBreakHyphen/>
      </w:r>
      <w:r w:rsidRPr="00CA009B">
        <w:t>B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0878086" w14:textId="77777777" w:rsidTr="008D3BAF">
        <w:trPr>
          <w:trHeight w:hRule="exact" w:val="240"/>
          <w:jc w:val="center"/>
        </w:trPr>
        <w:tc>
          <w:tcPr>
            <w:tcW w:w="9752" w:type="dxa"/>
            <w:gridSpan w:val="2"/>
            <w:tcBorders>
              <w:top w:val="nil"/>
              <w:left w:val="nil"/>
              <w:bottom w:val="nil"/>
              <w:right w:val="nil"/>
            </w:tcBorders>
          </w:tcPr>
          <w:p w14:paraId="55F19900" w14:textId="77777777" w:rsidR="0076262E" w:rsidRPr="00CA009B" w:rsidRDefault="0076262E" w:rsidP="008D3BAF"/>
        </w:tc>
      </w:tr>
      <w:tr w:rsidR="0076262E" w:rsidRPr="00CA009B" w14:paraId="10F94DA8" w14:textId="77777777" w:rsidTr="008D3BAF">
        <w:trPr>
          <w:trHeight w:val="240"/>
          <w:jc w:val="center"/>
        </w:trPr>
        <w:tc>
          <w:tcPr>
            <w:tcW w:w="4876" w:type="dxa"/>
            <w:tcBorders>
              <w:top w:val="nil"/>
              <w:left w:val="nil"/>
              <w:bottom w:val="nil"/>
              <w:right w:val="nil"/>
            </w:tcBorders>
          </w:tcPr>
          <w:p w14:paraId="595A614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B51ECE0" w14:textId="77777777" w:rsidR="0076262E" w:rsidRPr="00CA009B" w:rsidRDefault="0076262E" w:rsidP="008D3BAF">
            <w:pPr>
              <w:pStyle w:val="AmColumnHeading"/>
            </w:pPr>
            <w:r w:rsidRPr="00CA009B">
              <w:t>Alteração</w:t>
            </w:r>
          </w:p>
        </w:tc>
      </w:tr>
      <w:tr w:rsidR="0076262E" w:rsidRPr="00CA009B" w14:paraId="53EFAFB1" w14:textId="77777777" w:rsidTr="008D3BAF">
        <w:trPr>
          <w:jc w:val="center"/>
        </w:trPr>
        <w:tc>
          <w:tcPr>
            <w:tcW w:w="4876" w:type="dxa"/>
            <w:tcBorders>
              <w:top w:val="nil"/>
              <w:left w:val="nil"/>
              <w:bottom w:val="nil"/>
              <w:right w:val="nil"/>
            </w:tcBorders>
          </w:tcPr>
          <w:p w14:paraId="4724D84F" w14:textId="77777777" w:rsidR="0076262E" w:rsidRPr="00CA009B" w:rsidRDefault="0076262E" w:rsidP="008D3BAF">
            <w:pPr>
              <w:pStyle w:val="Normal6a"/>
            </w:pPr>
          </w:p>
        </w:tc>
        <w:tc>
          <w:tcPr>
            <w:tcW w:w="4876" w:type="dxa"/>
            <w:tcBorders>
              <w:top w:val="nil"/>
              <w:left w:val="nil"/>
              <w:bottom w:val="nil"/>
              <w:right w:val="nil"/>
            </w:tcBorders>
          </w:tcPr>
          <w:p w14:paraId="6B8B23F7" w14:textId="6AB7D7F8" w:rsidR="0076262E" w:rsidRPr="00CA009B" w:rsidRDefault="0076262E" w:rsidP="008D3BAF">
            <w:pPr>
              <w:pStyle w:val="Normal6a"/>
            </w:pPr>
            <w:r w:rsidRPr="00CA009B">
              <w:rPr>
                <w:b/>
                <w:i/>
              </w:rPr>
              <w:t>C</w:t>
            </w:r>
            <w:r w:rsidR="0038123F">
              <w:rPr>
                <w:b/>
                <w:i/>
              </w:rPr>
              <w:noBreakHyphen/>
            </w:r>
            <w:r w:rsidRPr="00CA009B">
              <w:rPr>
                <w:b/>
                <w:i/>
              </w:rPr>
              <w:t>B.</w:t>
            </w:r>
            <w:r w:rsidRPr="00CA009B">
              <w:tab/>
            </w:r>
            <w:r w:rsidRPr="00CA009B">
              <w:rPr>
                <w:b/>
                <w:i/>
              </w:rPr>
              <w:t>Considerando que intervenientes externos hostis, em particular a Rússia, têm procurado aumentar a sua influência nos Balcãs Ocidentais, com o objetivo de comprometer a unidade europeia;</w:t>
            </w:r>
          </w:p>
        </w:tc>
      </w:tr>
    </w:tbl>
    <w:p w14:paraId="2D3407F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402299CC" w14:textId="77777777" w:rsidR="0076262E" w:rsidRPr="00CA009B" w:rsidRDefault="0076262E" w:rsidP="0076262E">
      <w:r w:rsidRPr="00CA009B">
        <w:rPr>
          <w:rStyle w:val="HideTWBExt"/>
        </w:rPr>
        <w:t>&lt;/Amend&gt;</w:t>
      </w:r>
    </w:p>
    <w:p w14:paraId="5AE5D04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63</w:t>
      </w:r>
      <w:r w:rsidRPr="00CA009B">
        <w:rPr>
          <w:rStyle w:val="HideTWBExt"/>
        </w:rPr>
        <w:t>&lt;/NumAm&gt;</w:t>
      </w:r>
    </w:p>
    <w:p w14:paraId="3D7518AD"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040849B" w14:textId="77777777" w:rsidR="0076262E" w:rsidRPr="00CA009B" w:rsidRDefault="0076262E" w:rsidP="0076262E">
      <w:pPr>
        <w:pStyle w:val="NormalBold"/>
      </w:pPr>
      <w:r w:rsidRPr="00CA009B">
        <w:rPr>
          <w:rStyle w:val="HideTWBExt"/>
          <w:b w:val="0"/>
        </w:rPr>
        <w:t>&lt;/RepeatBlock-By&gt;</w:t>
      </w:r>
    </w:p>
    <w:p w14:paraId="562C0D6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30AA26C" w14:textId="77777777" w:rsidR="0076262E" w:rsidRPr="00CA009B" w:rsidRDefault="0076262E" w:rsidP="0076262E">
      <w:pPr>
        <w:pStyle w:val="NormalBold"/>
      </w:pPr>
      <w:r w:rsidRPr="00CA009B">
        <w:rPr>
          <w:rStyle w:val="HideTWBExt"/>
        </w:rPr>
        <w:t>&lt;Article&gt;</w:t>
      </w:r>
      <w:r w:rsidRPr="00CA009B">
        <w:t>N.º 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197029C" w14:textId="77777777" w:rsidTr="008D3BAF">
        <w:trPr>
          <w:trHeight w:hRule="exact" w:val="240"/>
          <w:jc w:val="center"/>
        </w:trPr>
        <w:tc>
          <w:tcPr>
            <w:tcW w:w="9752" w:type="dxa"/>
            <w:gridSpan w:val="2"/>
            <w:tcBorders>
              <w:top w:val="nil"/>
              <w:left w:val="nil"/>
              <w:bottom w:val="nil"/>
              <w:right w:val="nil"/>
            </w:tcBorders>
          </w:tcPr>
          <w:p w14:paraId="7A05F50E" w14:textId="77777777" w:rsidR="0076262E" w:rsidRPr="00CA009B" w:rsidRDefault="0076262E" w:rsidP="008D3BAF"/>
        </w:tc>
      </w:tr>
      <w:tr w:rsidR="0076262E" w:rsidRPr="00CA009B" w14:paraId="79BBF8DC" w14:textId="77777777" w:rsidTr="008D3BAF">
        <w:trPr>
          <w:trHeight w:val="240"/>
          <w:jc w:val="center"/>
        </w:trPr>
        <w:tc>
          <w:tcPr>
            <w:tcW w:w="4876" w:type="dxa"/>
            <w:tcBorders>
              <w:top w:val="nil"/>
              <w:left w:val="nil"/>
              <w:bottom w:val="nil"/>
              <w:right w:val="nil"/>
            </w:tcBorders>
          </w:tcPr>
          <w:p w14:paraId="294C038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42EFD65" w14:textId="77777777" w:rsidR="0076262E" w:rsidRPr="00CA009B" w:rsidRDefault="0076262E" w:rsidP="008D3BAF">
            <w:pPr>
              <w:pStyle w:val="AmColumnHeading"/>
            </w:pPr>
            <w:r w:rsidRPr="00CA009B">
              <w:t>Alteração</w:t>
            </w:r>
          </w:p>
        </w:tc>
      </w:tr>
      <w:tr w:rsidR="0076262E" w:rsidRPr="00CA009B" w14:paraId="642BCB91" w14:textId="77777777" w:rsidTr="008D3BAF">
        <w:trPr>
          <w:jc w:val="center"/>
        </w:trPr>
        <w:tc>
          <w:tcPr>
            <w:tcW w:w="4876" w:type="dxa"/>
            <w:tcBorders>
              <w:top w:val="nil"/>
              <w:left w:val="nil"/>
              <w:bottom w:val="nil"/>
              <w:right w:val="nil"/>
            </w:tcBorders>
          </w:tcPr>
          <w:p w14:paraId="3B4702B6" w14:textId="587B6A7E" w:rsidR="0076262E" w:rsidRPr="00CA009B" w:rsidRDefault="0076262E" w:rsidP="008D3BAF">
            <w:pPr>
              <w:pStyle w:val="Normal6a"/>
            </w:pPr>
            <w:r w:rsidRPr="00CA009B">
              <w:t>1.</w:t>
            </w:r>
            <w:r w:rsidRPr="00CA009B">
              <w:tab/>
            </w:r>
            <w:r w:rsidRPr="00CA009B">
              <w:rPr>
                <w:b/>
                <w:i/>
              </w:rPr>
              <w:t xml:space="preserve">Apoia a adesão </w:t>
            </w:r>
            <w:r w:rsidRPr="00CA009B">
              <w:rPr>
                <w:i/>
              </w:rPr>
              <w:t xml:space="preserve">da </w:t>
            </w:r>
            <w:r w:rsidRPr="00CA009B">
              <w:t>Bósnia</w:t>
            </w:r>
            <w:r w:rsidR="0038123F">
              <w:noBreakHyphen/>
            </w:r>
            <w:r w:rsidRPr="00CA009B">
              <w:t>Herzegovina</w:t>
            </w:r>
            <w:r w:rsidRPr="00CA009B">
              <w:rPr>
                <w:b/>
                <w:i/>
              </w:rPr>
              <w:t xml:space="preserve"> à UE com base na unidade, soberania e integridade territorial; recorda que os progressos se baseiam no mérito, pelo que importa levar a cabo reformas para proteger as instituições democráticas, fazer respeitar o Estado de direito, combater</w:t>
            </w:r>
            <w:r w:rsidRPr="00CA009B">
              <w:t xml:space="preserve"> a corrupção e a criminalidade organizada </w:t>
            </w:r>
            <w:r w:rsidRPr="00CA009B">
              <w:rPr>
                <w:b/>
                <w:i/>
              </w:rPr>
              <w:t>e garantir os direitos fundamentais e a igualdade a todos os cidadãos e povos constituintes</w:t>
            </w:r>
            <w:r w:rsidRPr="00CA009B">
              <w:t>;</w:t>
            </w:r>
          </w:p>
        </w:tc>
        <w:tc>
          <w:tcPr>
            <w:tcW w:w="4876" w:type="dxa"/>
            <w:tcBorders>
              <w:top w:val="nil"/>
              <w:left w:val="nil"/>
              <w:bottom w:val="nil"/>
              <w:right w:val="nil"/>
            </w:tcBorders>
          </w:tcPr>
          <w:p w14:paraId="2E3FE473" w14:textId="6B12A5AB" w:rsidR="0076262E" w:rsidRPr="00CA009B" w:rsidRDefault="0076262E" w:rsidP="008D3BAF">
            <w:pPr>
              <w:pStyle w:val="Normal6a"/>
            </w:pPr>
            <w:r w:rsidRPr="00CA009B">
              <w:t>1.</w:t>
            </w:r>
            <w:r w:rsidRPr="00CA009B">
              <w:tab/>
            </w:r>
            <w:r w:rsidRPr="00CA009B">
              <w:rPr>
                <w:b/>
                <w:i/>
              </w:rPr>
              <w:t>Considera que a Bósnia</w:t>
            </w:r>
            <w:r w:rsidR="0038123F">
              <w:rPr>
                <w:b/>
                <w:i/>
              </w:rPr>
              <w:noBreakHyphen/>
            </w:r>
            <w:r w:rsidRPr="00CA009B">
              <w:rPr>
                <w:b/>
                <w:i/>
              </w:rPr>
              <w:t>Herzegovina é uma federação disfuncional, governada por um Alto Representante com poderes de grande alcance, como o direito de bloquear legislação e a nomeação de funcionários governamentais; observa que a administração bizantina da Bósnia</w:t>
            </w:r>
            <w:r w:rsidR="0038123F">
              <w:rPr>
                <w:b/>
                <w:i/>
              </w:rPr>
              <w:noBreakHyphen/>
            </w:r>
            <w:r w:rsidRPr="00CA009B">
              <w:rPr>
                <w:b/>
                <w:i/>
              </w:rPr>
              <w:t>Herzegovina é composta por 13 primeiros</w:t>
            </w:r>
            <w:r w:rsidR="0038123F">
              <w:rPr>
                <w:b/>
                <w:i/>
              </w:rPr>
              <w:noBreakHyphen/>
            </w:r>
            <w:r w:rsidRPr="00CA009B">
              <w:rPr>
                <w:b/>
                <w:i/>
              </w:rPr>
              <w:t>ministros, 700 deputados e mais de 180 ministros para um país com apenas 3,2 milhões de habitantes; observa que a burocracia da</w:t>
            </w:r>
            <w:r w:rsidRPr="00CA009B">
              <w:t xml:space="preserve"> Bósnia</w:t>
            </w:r>
            <w:r w:rsidR="0038123F">
              <w:noBreakHyphen/>
            </w:r>
            <w:r w:rsidRPr="00CA009B">
              <w:t xml:space="preserve">Herzegovina </w:t>
            </w:r>
            <w:r w:rsidRPr="00CA009B">
              <w:rPr>
                <w:b/>
                <w:i/>
              </w:rPr>
              <w:t>paralisa todo o desenvolvimento económico e que o clientelismo,</w:t>
            </w:r>
            <w:r w:rsidRPr="00CA009B">
              <w:t xml:space="preserve"> a corrupção e a criminalidade organizada </w:t>
            </w:r>
            <w:r w:rsidRPr="00CA009B">
              <w:rPr>
                <w:b/>
                <w:i/>
              </w:rPr>
              <w:t>são generalizados</w:t>
            </w:r>
            <w:r w:rsidRPr="00CA009B">
              <w:t>;</w:t>
            </w:r>
          </w:p>
        </w:tc>
      </w:tr>
    </w:tbl>
    <w:p w14:paraId="7F2D77E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E5EC1C7" w14:textId="77777777" w:rsidR="0076262E" w:rsidRPr="00CA009B" w:rsidRDefault="0076262E" w:rsidP="0076262E">
      <w:r w:rsidRPr="00CA009B">
        <w:rPr>
          <w:rStyle w:val="HideTWBExt"/>
        </w:rPr>
        <w:t>&lt;/Amend&gt;</w:t>
      </w:r>
    </w:p>
    <w:p w14:paraId="3B02E22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64</w:t>
      </w:r>
      <w:r w:rsidRPr="00CA009B">
        <w:rPr>
          <w:rStyle w:val="HideTWBExt"/>
        </w:rPr>
        <w:t>&lt;/NumAm&gt;</w:t>
      </w:r>
    </w:p>
    <w:p w14:paraId="78AB77E4" w14:textId="21EECA94" w:rsidR="0076262E" w:rsidRPr="00CA009B" w:rsidRDefault="0076262E" w:rsidP="0076262E">
      <w:pPr>
        <w:pStyle w:val="NormalBold"/>
      </w:pPr>
      <w:r w:rsidRPr="00CA009B">
        <w:rPr>
          <w:rStyle w:val="HideTWBExt"/>
          <w:b w:val="0"/>
        </w:rPr>
        <w:lastRenderedPageBreak/>
        <w:t>&lt;RepeatBlock-By&gt;&lt;Members&gt;</w:t>
      </w:r>
      <w:r w:rsidRPr="00CA009B">
        <w:t>Pierre</w:t>
      </w:r>
      <w:r w:rsidR="0038123F">
        <w:noBreakHyphen/>
      </w:r>
      <w:r w:rsidRPr="00CA009B">
        <w:t>Romain Thionnet, Jordan Bardella, Matthieu Valet</w:t>
      </w:r>
      <w:r w:rsidRPr="00CA009B">
        <w:rPr>
          <w:rStyle w:val="HideTWBExt"/>
          <w:b w:val="0"/>
        </w:rPr>
        <w:t>&lt;/Members&gt;</w:t>
      </w:r>
    </w:p>
    <w:p w14:paraId="652351B9" w14:textId="77777777" w:rsidR="0076262E" w:rsidRPr="00CA009B" w:rsidRDefault="0076262E" w:rsidP="0076262E">
      <w:pPr>
        <w:pStyle w:val="NormalBold"/>
      </w:pPr>
      <w:r w:rsidRPr="00CA009B">
        <w:rPr>
          <w:rStyle w:val="HideTWBExt"/>
          <w:b w:val="0"/>
        </w:rPr>
        <w:t>&lt;/RepeatBlock-By&gt;</w:t>
      </w:r>
    </w:p>
    <w:p w14:paraId="170315A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C6178C8" w14:textId="77777777" w:rsidR="0076262E" w:rsidRPr="00CA009B" w:rsidRDefault="0076262E" w:rsidP="0076262E">
      <w:pPr>
        <w:pStyle w:val="NormalBold"/>
      </w:pPr>
      <w:r w:rsidRPr="00CA009B">
        <w:rPr>
          <w:rStyle w:val="HideTWBExt"/>
        </w:rPr>
        <w:t>&lt;Article&gt;</w:t>
      </w:r>
      <w:r w:rsidRPr="00CA009B">
        <w:t>N.º 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103D64E" w14:textId="77777777" w:rsidTr="008D3BAF">
        <w:trPr>
          <w:trHeight w:hRule="exact" w:val="240"/>
          <w:jc w:val="center"/>
        </w:trPr>
        <w:tc>
          <w:tcPr>
            <w:tcW w:w="9752" w:type="dxa"/>
            <w:gridSpan w:val="2"/>
            <w:tcBorders>
              <w:top w:val="nil"/>
              <w:left w:val="nil"/>
              <w:bottom w:val="nil"/>
              <w:right w:val="nil"/>
            </w:tcBorders>
          </w:tcPr>
          <w:p w14:paraId="726392CE" w14:textId="77777777" w:rsidR="0076262E" w:rsidRPr="00CA009B" w:rsidRDefault="0076262E" w:rsidP="008D3BAF"/>
        </w:tc>
      </w:tr>
      <w:tr w:rsidR="0076262E" w:rsidRPr="00CA009B" w14:paraId="5A518FDD" w14:textId="77777777" w:rsidTr="008D3BAF">
        <w:trPr>
          <w:trHeight w:val="240"/>
          <w:jc w:val="center"/>
        </w:trPr>
        <w:tc>
          <w:tcPr>
            <w:tcW w:w="4876" w:type="dxa"/>
            <w:tcBorders>
              <w:top w:val="nil"/>
              <w:left w:val="nil"/>
              <w:bottom w:val="nil"/>
              <w:right w:val="nil"/>
            </w:tcBorders>
          </w:tcPr>
          <w:p w14:paraId="3B4156B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4A85F01" w14:textId="77777777" w:rsidR="0076262E" w:rsidRPr="00CA009B" w:rsidRDefault="0076262E" w:rsidP="008D3BAF">
            <w:pPr>
              <w:pStyle w:val="AmColumnHeading"/>
            </w:pPr>
            <w:r w:rsidRPr="00CA009B">
              <w:t>Alteração</w:t>
            </w:r>
          </w:p>
        </w:tc>
      </w:tr>
      <w:tr w:rsidR="0076262E" w:rsidRPr="00CA009B" w14:paraId="09825DE3" w14:textId="77777777" w:rsidTr="008D3BAF">
        <w:trPr>
          <w:jc w:val="center"/>
        </w:trPr>
        <w:tc>
          <w:tcPr>
            <w:tcW w:w="4876" w:type="dxa"/>
            <w:tcBorders>
              <w:top w:val="nil"/>
              <w:left w:val="nil"/>
              <w:bottom w:val="nil"/>
              <w:right w:val="nil"/>
            </w:tcBorders>
          </w:tcPr>
          <w:p w14:paraId="0608FDB6" w14:textId="4AAF48B8" w:rsidR="0076262E" w:rsidRPr="00CA009B" w:rsidRDefault="0076262E" w:rsidP="008D3BAF">
            <w:pPr>
              <w:pStyle w:val="Normal6a"/>
            </w:pPr>
            <w:r w:rsidRPr="00CA009B">
              <w:t>1.</w:t>
            </w:r>
            <w:r w:rsidRPr="00CA009B">
              <w:tab/>
            </w:r>
            <w:r w:rsidRPr="00CA009B">
              <w:rPr>
                <w:b/>
                <w:i/>
              </w:rPr>
              <w:t>Apoia a</w:t>
            </w:r>
            <w:r w:rsidRPr="00CA009B">
              <w:t xml:space="preserve"> adesão da Bósnia</w:t>
            </w:r>
            <w:r w:rsidR="0038123F">
              <w:noBreakHyphen/>
            </w:r>
            <w:r w:rsidRPr="00CA009B">
              <w:t xml:space="preserve">Herzegovina </w:t>
            </w:r>
            <w:r w:rsidRPr="00CA009B">
              <w:rPr>
                <w:b/>
                <w:i/>
              </w:rPr>
              <w:t>à UE com base na unidade, soberania e integridade territorial</w:t>
            </w:r>
            <w:r w:rsidRPr="00CA009B">
              <w:t>;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e povos constituintes;</w:t>
            </w:r>
          </w:p>
        </w:tc>
        <w:tc>
          <w:tcPr>
            <w:tcW w:w="4876" w:type="dxa"/>
            <w:tcBorders>
              <w:top w:val="nil"/>
              <w:left w:val="nil"/>
              <w:bottom w:val="nil"/>
              <w:right w:val="nil"/>
            </w:tcBorders>
          </w:tcPr>
          <w:p w14:paraId="21F9DC3A" w14:textId="3E4C5C3C" w:rsidR="0076262E" w:rsidRPr="00CA009B" w:rsidRDefault="0076262E" w:rsidP="008D3BAF">
            <w:pPr>
              <w:pStyle w:val="Normal6a"/>
            </w:pPr>
            <w:r w:rsidRPr="00CA009B">
              <w:t>1.</w:t>
            </w:r>
            <w:r w:rsidRPr="00CA009B">
              <w:tab/>
            </w:r>
            <w:r w:rsidRPr="00CA009B">
              <w:rPr>
                <w:b/>
                <w:i/>
              </w:rPr>
              <w:t>Salienta que os progressos no processo de</w:t>
            </w:r>
            <w:r w:rsidRPr="00CA009B">
              <w:t xml:space="preserve"> adesão </w:t>
            </w:r>
            <w:r w:rsidRPr="00CA009B">
              <w:rPr>
                <w:b/>
                <w:i/>
              </w:rPr>
              <w:t>não devem ter prioridade sobre a reforma do quadro constitucional</w:t>
            </w:r>
            <w:r w:rsidRPr="00CA009B">
              <w:t xml:space="preserve"> da Bósnia</w:t>
            </w:r>
            <w:r w:rsidR="0038123F">
              <w:noBreakHyphen/>
            </w:r>
            <w:r w:rsidRPr="00CA009B">
              <w:t xml:space="preserve">Herzegovina </w:t>
            </w:r>
            <w:r w:rsidRPr="00CA009B">
              <w:rPr>
                <w:b/>
                <w:i/>
              </w:rPr>
              <w:t>e que a adesão à UE é incompatível com o atual regime constitucional, tal como sublinhado no parecer de 2005 da Comissão de Veneza</w:t>
            </w:r>
            <w:r w:rsidRPr="00CA009B">
              <w:t>;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e povos constituintes;</w:t>
            </w:r>
          </w:p>
        </w:tc>
      </w:tr>
    </w:tbl>
    <w:p w14:paraId="6958858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406C756" w14:textId="77777777" w:rsidR="0076262E" w:rsidRPr="00CA009B" w:rsidRDefault="0076262E" w:rsidP="0076262E">
      <w:r w:rsidRPr="00CA009B">
        <w:rPr>
          <w:rStyle w:val="HideTWBExt"/>
        </w:rPr>
        <w:t>&lt;/Amend&gt;</w:t>
      </w:r>
    </w:p>
    <w:p w14:paraId="3B20503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65</w:t>
      </w:r>
      <w:r w:rsidRPr="00CA009B">
        <w:rPr>
          <w:rStyle w:val="HideTWBExt"/>
        </w:rPr>
        <w:t>&lt;/NumAm&gt;</w:t>
      </w:r>
    </w:p>
    <w:p w14:paraId="61B2A5C6"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D8E7B91" w14:textId="77777777" w:rsidR="0076262E" w:rsidRPr="00CA009B" w:rsidRDefault="0076262E" w:rsidP="0076262E">
      <w:pPr>
        <w:pStyle w:val="NormalBold"/>
      </w:pPr>
      <w:r w:rsidRPr="00CA009B">
        <w:rPr>
          <w:rStyle w:val="HideTWBExt"/>
          <w:b w:val="0"/>
        </w:rPr>
        <w:t>&lt;/RepeatBlock-By&gt;</w:t>
      </w:r>
    </w:p>
    <w:p w14:paraId="7E272CF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FF4B78D" w14:textId="77777777" w:rsidR="0076262E" w:rsidRPr="00CA009B" w:rsidRDefault="0076262E" w:rsidP="0076262E">
      <w:pPr>
        <w:pStyle w:val="NormalBold"/>
      </w:pPr>
      <w:r w:rsidRPr="00CA009B">
        <w:rPr>
          <w:rStyle w:val="HideTWBExt"/>
        </w:rPr>
        <w:t>&lt;Article&gt;</w:t>
      </w:r>
      <w:r w:rsidRPr="00CA009B">
        <w:t>N.º 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EC54004" w14:textId="77777777" w:rsidTr="008D3BAF">
        <w:trPr>
          <w:trHeight w:hRule="exact" w:val="240"/>
          <w:jc w:val="center"/>
        </w:trPr>
        <w:tc>
          <w:tcPr>
            <w:tcW w:w="9752" w:type="dxa"/>
            <w:gridSpan w:val="2"/>
            <w:tcBorders>
              <w:top w:val="nil"/>
              <w:left w:val="nil"/>
              <w:bottom w:val="nil"/>
              <w:right w:val="nil"/>
            </w:tcBorders>
          </w:tcPr>
          <w:p w14:paraId="2A328280" w14:textId="77777777" w:rsidR="0076262E" w:rsidRPr="00CA009B" w:rsidRDefault="0076262E" w:rsidP="008D3BAF"/>
        </w:tc>
      </w:tr>
      <w:tr w:rsidR="0076262E" w:rsidRPr="00CA009B" w14:paraId="7755A8E2" w14:textId="77777777" w:rsidTr="008D3BAF">
        <w:trPr>
          <w:trHeight w:val="240"/>
          <w:jc w:val="center"/>
        </w:trPr>
        <w:tc>
          <w:tcPr>
            <w:tcW w:w="4876" w:type="dxa"/>
            <w:tcBorders>
              <w:top w:val="nil"/>
              <w:left w:val="nil"/>
              <w:bottom w:val="nil"/>
              <w:right w:val="nil"/>
            </w:tcBorders>
          </w:tcPr>
          <w:p w14:paraId="2035B94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8120BA6" w14:textId="77777777" w:rsidR="0076262E" w:rsidRPr="00CA009B" w:rsidRDefault="0076262E" w:rsidP="008D3BAF">
            <w:pPr>
              <w:pStyle w:val="AmColumnHeading"/>
            </w:pPr>
            <w:r w:rsidRPr="00CA009B">
              <w:t>Alteração</w:t>
            </w:r>
          </w:p>
        </w:tc>
      </w:tr>
      <w:tr w:rsidR="0076262E" w:rsidRPr="00CA009B" w14:paraId="2D50A532" w14:textId="77777777" w:rsidTr="008D3BAF">
        <w:trPr>
          <w:jc w:val="center"/>
        </w:trPr>
        <w:tc>
          <w:tcPr>
            <w:tcW w:w="4876" w:type="dxa"/>
            <w:tcBorders>
              <w:top w:val="nil"/>
              <w:left w:val="nil"/>
              <w:bottom w:val="nil"/>
              <w:right w:val="nil"/>
            </w:tcBorders>
          </w:tcPr>
          <w:p w14:paraId="2C3CCE2E" w14:textId="1F00E8D4" w:rsidR="0076262E" w:rsidRPr="00CA009B" w:rsidRDefault="0076262E" w:rsidP="008D3BAF">
            <w:pPr>
              <w:pStyle w:val="Normal6a"/>
            </w:pPr>
            <w:r w:rsidRPr="00CA009B">
              <w:t>1.</w:t>
            </w:r>
            <w:r w:rsidRPr="00CA009B">
              <w:tab/>
              <w:t>Apoia a adesão da Bósnia</w:t>
            </w:r>
            <w:r w:rsidR="0038123F">
              <w:noBreakHyphen/>
            </w:r>
            <w:r w:rsidRPr="00CA009B">
              <w:t xml:space="preserve">Herzegovina à UE com base na unidade, soberania e integridade territorial;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w:t>
            </w:r>
            <w:r w:rsidRPr="00CA009B">
              <w:rPr>
                <w:b/>
                <w:i/>
              </w:rPr>
              <w:t>e povos constituintes</w:t>
            </w:r>
            <w:r w:rsidRPr="00CA009B">
              <w:t>;</w:t>
            </w:r>
          </w:p>
        </w:tc>
        <w:tc>
          <w:tcPr>
            <w:tcW w:w="4876" w:type="dxa"/>
            <w:tcBorders>
              <w:top w:val="nil"/>
              <w:left w:val="nil"/>
              <w:bottom w:val="nil"/>
              <w:right w:val="nil"/>
            </w:tcBorders>
          </w:tcPr>
          <w:p w14:paraId="33BE79BA" w14:textId="2FE18A44" w:rsidR="0076262E" w:rsidRPr="00CA009B" w:rsidRDefault="0076262E" w:rsidP="008D3BAF">
            <w:pPr>
              <w:pStyle w:val="Normal6a"/>
            </w:pPr>
            <w:r w:rsidRPr="00CA009B">
              <w:t>1.</w:t>
            </w:r>
            <w:r w:rsidRPr="00CA009B">
              <w:tab/>
              <w:t>Apoia a adesão da Bósnia</w:t>
            </w:r>
            <w:r w:rsidR="0038123F">
              <w:noBreakHyphen/>
            </w:r>
            <w:r w:rsidRPr="00CA009B">
              <w:t>Herzegovina à UE com base na unidade, soberania e integridade territorial;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w:t>
            </w:r>
          </w:p>
        </w:tc>
      </w:tr>
    </w:tbl>
    <w:p w14:paraId="09DE33BA"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C7321C4" w14:textId="77777777" w:rsidR="0076262E" w:rsidRPr="00CA009B" w:rsidRDefault="0076262E" w:rsidP="0076262E">
      <w:r w:rsidRPr="00CA009B">
        <w:rPr>
          <w:rStyle w:val="HideTWBExt"/>
        </w:rPr>
        <w:t>&lt;/Amend&gt;</w:t>
      </w:r>
    </w:p>
    <w:p w14:paraId="5964069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66</w:t>
      </w:r>
      <w:r w:rsidRPr="00CA009B">
        <w:rPr>
          <w:rStyle w:val="HideTWBExt"/>
        </w:rPr>
        <w:t>&lt;/NumAm&gt;</w:t>
      </w:r>
    </w:p>
    <w:p w14:paraId="6D5DB98D"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FA4493D"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C9A7C1C" w14:textId="77777777" w:rsidR="0076262E" w:rsidRPr="00CA009B" w:rsidRDefault="0076262E" w:rsidP="0076262E">
      <w:pPr>
        <w:pStyle w:val="NormalBold"/>
      </w:pPr>
      <w:r w:rsidRPr="00CA009B">
        <w:rPr>
          <w:rStyle w:val="HideTWBExt"/>
          <w:b w:val="0"/>
        </w:rPr>
        <w:t>&lt;/RepeatBlock-By&gt;</w:t>
      </w:r>
    </w:p>
    <w:p w14:paraId="6D97F49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98E59EE" w14:textId="77777777" w:rsidR="0076262E" w:rsidRPr="00CA009B" w:rsidRDefault="0076262E" w:rsidP="0076262E">
      <w:pPr>
        <w:pStyle w:val="NormalBold"/>
      </w:pPr>
      <w:r w:rsidRPr="00CA009B">
        <w:rPr>
          <w:rStyle w:val="HideTWBExt"/>
        </w:rPr>
        <w:t>&lt;Article&gt;</w:t>
      </w:r>
      <w:r w:rsidRPr="00CA009B">
        <w:t>N.º 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363BBB3" w14:textId="77777777" w:rsidTr="008D3BAF">
        <w:trPr>
          <w:trHeight w:hRule="exact" w:val="240"/>
          <w:jc w:val="center"/>
        </w:trPr>
        <w:tc>
          <w:tcPr>
            <w:tcW w:w="9752" w:type="dxa"/>
            <w:gridSpan w:val="2"/>
            <w:tcBorders>
              <w:top w:val="nil"/>
              <w:left w:val="nil"/>
              <w:bottom w:val="nil"/>
              <w:right w:val="nil"/>
            </w:tcBorders>
          </w:tcPr>
          <w:p w14:paraId="651CF805" w14:textId="77777777" w:rsidR="0076262E" w:rsidRPr="00CA009B" w:rsidRDefault="0076262E" w:rsidP="008D3BAF"/>
        </w:tc>
      </w:tr>
      <w:tr w:rsidR="0076262E" w:rsidRPr="00CA009B" w14:paraId="7154EF0D" w14:textId="77777777" w:rsidTr="008D3BAF">
        <w:trPr>
          <w:trHeight w:val="240"/>
          <w:jc w:val="center"/>
        </w:trPr>
        <w:tc>
          <w:tcPr>
            <w:tcW w:w="4876" w:type="dxa"/>
            <w:tcBorders>
              <w:top w:val="nil"/>
              <w:left w:val="nil"/>
              <w:bottom w:val="nil"/>
              <w:right w:val="nil"/>
            </w:tcBorders>
          </w:tcPr>
          <w:p w14:paraId="44247A6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6777F21" w14:textId="77777777" w:rsidR="0076262E" w:rsidRPr="00CA009B" w:rsidRDefault="0076262E" w:rsidP="008D3BAF">
            <w:pPr>
              <w:pStyle w:val="AmColumnHeading"/>
            </w:pPr>
            <w:r w:rsidRPr="00CA009B">
              <w:t>Alteração</w:t>
            </w:r>
          </w:p>
        </w:tc>
      </w:tr>
      <w:tr w:rsidR="0076262E" w:rsidRPr="00CA009B" w14:paraId="3A0F5638" w14:textId="77777777" w:rsidTr="008D3BAF">
        <w:trPr>
          <w:jc w:val="center"/>
        </w:trPr>
        <w:tc>
          <w:tcPr>
            <w:tcW w:w="4876" w:type="dxa"/>
            <w:tcBorders>
              <w:top w:val="nil"/>
              <w:left w:val="nil"/>
              <w:bottom w:val="nil"/>
              <w:right w:val="nil"/>
            </w:tcBorders>
          </w:tcPr>
          <w:p w14:paraId="6263AC4C" w14:textId="6B47B7F5" w:rsidR="0076262E" w:rsidRPr="00CA009B" w:rsidRDefault="0076262E" w:rsidP="008D3BAF">
            <w:pPr>
              <w:pStyle w:val="Normal6a"/>
            </w:pPr>
            <w:r w:rsidRPr="00CA009B">
              <w:t>1.</w:t>
            </w:r>
            <w:r w:rsidRPr="00CA009B">
              <w:tab/>
              <w:t>Apoia a adesão da Bósnia</w:t>
            </w:r>
            <w:r w:rsidR="0038123F">
              <w:noBreakHyphen/>
            </w:r>
            <w:r w:rsidRPr="00CA009B">
              <w:t xml:space="preserve">Herzegovina à UE com base na unidade, soberania e integridade territorial;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w:t>
            </w:r>
            <w:r w:rsidRPr="00CA009B">
              <w:rPr>
                <w:b/>
                <w:i/>
              </w:rPr>
              <w:t>e povos constituintes</w:t>
            </w:r>
            <w:r w:rsidRPr="00CA009B">
              <w:t>;</w:t>
            </w:r>
          </w:p>
        </w:tc>
        <w:tc>
          <w:tcPr>
            <w:tcW w:w="4876" w:type="dxa"/>
            <w:tcBorders>
              <w:top w:val="nil"/>
              <w:left w:val="nil"/>
              <w:bottom w:val="nil"/>
              <w:right w:val="nil"/>
            </w:tcBorders>
          </w:tcPr>
          <w:p w14:paraId="24D5D313" w14:textId="10D80E1C" w:rsidR="0076262E" w:rsidRPr="00CA009B" w:rsidRDefault="0076262E" w:rsidP="008D3BAF">
            <w:pPr>
              <w:pStyle w:val="Normal6a"/>
            </w:pPr>
            <w:r w:rsidRPr="00CA009B">
              <w:t>1.</w:t>
            </w:r>
            <w:r w:rsidRPr="00CA009B">
              <w:tab/>
              <w:t>Apoia a adesão da Bósnia</w:t>
            </w:r>
            <w:r w:rsidR="0038123F">
              <w:noBreakHyphen/>
            </w:r>
            <w:r w:rsidRPr="00CA009B">
              <w:t>Herzegovina à UE com base na unidade, soberania e integridade territorial;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w:t>
            </w:r>
          </w:p>
        </w:tc>
      </w:tr>
    </w:tbl>
    <w:p w14:paraId="796B85C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CF7D832" w14:textId="77777777" w:rsidR="0076262E" w:rsidRPr="00CA009B" w:rsidRDefault="0076262E" w:rsidP="0076262E">
      <w:r w:rsidRPr="00CA009B">
        <w:rPr>
          <w:rStyle w:val="HideTWBExt"/>
        </w:rPr>
        <w:t>&lt;/Amend&gt;</w:t>
      </w:r>
    </w:p>
    <w:p w14:paraId="37E5D6E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67</w:t>
      </w:r>
      <w:r w:rsidRPr="00CA009B">
        <w:rPr>
          <w:rStyle w:val="HideTWBExt"/>
        </w:rPr>
        <w:t>&lt;/NumAm&gt;</w:t>
      </w:r>
    </w:p>
    <w:p w14:paraId="07735962"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6F38ADCF" w14:textId="77777777" w:rsidR="0076262E" w:rsidRPr="00CA009B" w:rsidRDefault="0076262E" w:rsidP="0076262E">
      <w:pPr>
        <w:pStyle w:val="NormalBold"/>
      </w:pPr>
      <w:r w:rsidRPr="00CA009B">
        <w:rPr>
          <w:rStyle w:val="HideTWBExt"/>
          <w:b w:val="0"/>
        </w:rPr>
        <w:t>&lt;/RepeatBlock-By&gt;</w:t>
      </w:r>
    </w:p>
    <w:p w14:paraId="6C70DAA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0812DA2" w14:textId="77777777" w:rsidR="0076262E" w:rsidRPr="00CA009B" w:rsidRDefault="0076262E" w:rsidP="0076262E">
      <w:pPr>
        <w:pStyle w:val="NormalBold"/>
      </w:pPr>
      <w:r w:rsidRPr="00CA009B">
        <w:rPr>
          <w:rStyle w:val="HideTWBExt"/>
        </w:rPr>
        <w:t>&lt;Article&gt;</w:t>
      </w:r>
      <w:r w:rsidRPr="00CA009B">
        <w:t>N.º 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E68AB3D" w14:textId="77777777" w:rsidTr="008D3BAF">
        <w:trPr>
          <w:trHeight w:hRule="exact" w:val="240"/>
          <w:jc w:val="center"/>
        </w:trPr>
        <w:tc>
          <w:tcPr>
            <w:tcW w:w="9752" w:type="dxa"/>
            <w:gridSpan w:val="2"/>
            <w:tcBorders>
              <w:top w:val="nil"/>
              <w:left w:val="nil"/>
              <w:bottom w:val="nil"/>
              <w:right w:val="nil"/>
            </w:tcBorders>
          </w:tcPr>
          <w:p w14:paraId="36C06829" w14:textId="77777777" w:rsidR="0076262E" w:rsidRPr="00CA009B" w:rsidRDefault="0076262E" w:rsidP="008D3BAF"/>
        </w:tc>
      </w:tr>
      <w:tr w:rsidR="0076262E" w:rsidRPr="00CA009B" w14:paraId="5C0902DB" w14:textId="77777777" w:rsidTr="008D3BAF">
        <w:trPr>
          <w:trHeight w:val="240"/>
          <w:jc w:val="center"/>
        </w:trPr>
        <w:tc>
          <w:tcPr>
            <w:tcW w:w="4876" w:type="dxa"/>
            <w:tcBorders>
              <w:top w:val="nil"/>
              <w:left w:val="nil"/>
              <w:bottom w:val="nil"/>
              <w:right w:val="nil"/>
            </w:tcBorders>
          </w:tcPr>
          <w:p w14:paraId="607DFB6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C23949C" w14:textId="77777777" w:rsidR="0076262E" w:rsidRPr="00CA009B" w:rsidRDefault="0076262E" w:rsidP="008D3BAF">
            <w:pPr>
              <w:pStyle w:val="AmColumnHeading"/>
            </w:pPr>
            <w:r w:rsidRPr="00CA009B">
              <w:t>Alteração</w:t>
            </w:r>
          </w:p>
        </w:tc>
      </w:tr>
      <w:tr w:rsidR="0076262E" w:rsidRPr="00CA009B" w14:paraId="5273B7EB" w14:textId="77777777" w:rsidTr="008D3BAF">
        <w:trPr>
          <w:jc w:val="center"/>
        </w:trPr>
        <w:tc>
          <w:tcPr>
            <w:tcW w:w="4876" w:type="dxa"/>
            <w:tcBorders>
              <w:top w:val="nil"/>
              <w:left w:val="nil"/>
              <w:bottom w:val="nil"/>
              <w:right w:val="nil"/>
            </w:tcBorders>
          </w:tcPr>
          <w:p w14:paraId="60BF71C2" w14:textId="2419D49F" w:rsidR="0076262E" w:rsidRPr="00CA009B" w:rsidRDefault="0076262E" w:rsidP="008D3BAF">
            <w:pPr>
              <w:pStyle w:val="Normal6a"/>
            </w:pPr>
            <w:r w:rsidRPr="00CA009B">
              <w:t>1.</w:t>
            </w:r>
            <w:r w:rsidRPr="00CA009B">
              <w:tab/>
              <w:t>Apoia a adesão da Bósnia</w:t>
            </w:r>
            <w:r w:rsidR="0038123F">
              <w:noBreakHyphen/>
            </w:r>
            <w:r w:rsidRPr="00CA009B">
              <w:t>Herzegovina à UE com base na unidade, soberania e integridade territorial;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e povos constituintes;</w:t>
            </w:r>
          </w:p>
        </w:tc>
        <w:tc>
          <w:tcPr>
            <w:tcW w:w="4876" w:type="dxa"/>
            <w:tcBorders>
              <w:top w:val="nil"/>
              <w:left w:val="nil"/>
              <w:bottom w:val="nil"/>
              <w:right w:val="nil"/>
            </w:tcBorders>
          </w:tcPr>
          <w:p w14:paraId="2B7C1664" w14:textId="7A024B63" w:rsidR="0076262E" w:rsidRPr="00CA009B" w:rsidRDefault="0076262E" w:rsidP="008D3BAF">
            <w:pPr>
              <w:pStyle w:val="Normal6a"/>
            </w:pPr>
            <w:r w:rsidRPr="00CA009B">
              <w:t>1.</w:t>
            </w:r>
            <w:r w:rsidRPr="00CA009B">
              <w:tab/>
              <w:t>Apoia a adesão da Bósnia</w:t>
            </w:r>
            <w:r w:rsidR="0038123F">
              <w:noBreakHyphen/>
            </w:r>
            <w:r w:rsidRPr="00CA009B">
              <w:t xml:space="preserve">Herzegovina à UE com base na unidade, soberania e integridade territorial </w:t>
            </w:r>
            <w:r w:rsidRPr="00CA009B">
              <w:rPr>
                <w:b/>
                <w:i/>
              </w:rPr>
              <w:t>e reitera o seu total apoio à ordem constitucional do país</w:t>
            </w:r>
            <w:r w:rsidRPr="00CA009B">
              <w:t xml:space="preserve">; recorda que os progressos se baseiam no mérito, pelo que importa levar a cabo reformas para proteger as instituições democráticas, fazer respeitar o Estado de direito, combater a corrupção e a criminalidade organizada e garantir os direitos fundamentais e a </w:t>
            </w:r>
            <w:r w:rsidRPr="00CA009B">
              <w:lastRenderedPageBreak/>
              <w:t xml:space="preserve">igualdade a todos os cidadãos e povos constituintes; </w:t>
            </w:r>
            <w:r w:rsidRPr="00CA009B">
              <w:rPr>
                <w:b/>
                <w:i/>
              </w:rPr>
              <w:t>salienta que a adesão à UE deve continuar a ser um processo justo, objetivo e baseado no mérito, sem enviesamentos políticos ou tratamento preferencial;</w:t>
            </w:r>
          </w:p>
        </w:tc>
      </w:tr>
    </w:tbl>
    <w:p w14:paraId="3C63980D"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3CCF0DB" w14:textId="77777777" w:rsidR="0076262E" w:rsidRPr="00CA009B" w:rsidRDefault="0076262E" w:rsidP="0076262E">
      <w:r w:rsidRPr="00CA009B">
        <w:rPr>
          <w:rStyle w:val="HideTWBExt"/>
        </w:rPr>
        <w:t>&lt;/Amend&gt;</w:t>
      </w:r>
    </w:p>
    <w:p w14:paraId="7199889D"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68</w:t>
      </w:r>
      <w:r w:rsidRPr="00CA009B">
        <w:rPr>
          <w:rStyle w:val="HideTWBExt"/>
          <w:b w:val="0"/>
        </w:rPr>
        <w:t>&lt;/NumAm&gt;</w:t>
      </w:r>
    </w:p>
    <w:p w14:paraId="2A1ADC5B"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6384697F" w14:textId="77777777" w:rsidR="0076262E" w:rsidRPr="00CA009B" w:rsidRDefault="0076262E" w:rsidP="0076262E">
      <w:pPr>
        <w:pStyle w:val="NormalBold"/>
      </w:pPr>
      <w:r w:rsidRPr="00CA009B">
        <w:rPr>
          <w:rStyle w:val="HideTWBExt"/>
          <w:b w:val="0"/>
        </w:rPr>
        <w:t>&lt;/RepeatBlock-By&gt;</w:t>
      </w:r>
    </w:p>
    <w:p w14:paraId="69D01031"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6E0A0695" w14:textId="77777777" w:rsidR="0076262E" w:rsidRPr="00CA009B" w:rsidRDefault="0076262E" w:rsidP="0076262E">
      <w:pPr>
        <w:pStyle w:val="NormalBold"/>
      </w:pPr>
      <w:r w:rsidRPr="00CA009B">
        <w:rPr>
          <w:rStyle w:val="HideTWBExt"/>
          <w:b w:val="0"/>
        </w:rPr>
        <w:t>&lt;Article&gt;</w:t>
      </w:r>
      <w:r w:rsidRPr="00CA009B">
        <w:t>N.º 1</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A69376C" w14:textId="77777777" w:rsidTr="008D3BAF">
        <w:trPr>
          <w:trHeight w:hRule="exact" w:val="240"/>
          <w:jc w:val="center"/>
        </w:trPr>
        <w:tc>
          <w:tcPr>
            <w:tcW w:w="9752" w:type="dxa"/>
            <w:gridSpan w:val="2"/>
            <w:tcBorders>
              <w:top w:val="nil"/>
              <w:left w:val="nil"/>
              <w:bottom w:val="nil"/>
              <w:right w:val="nil"/>
            </w:tcBorders>
          </w:tcPr>
          <w:p w14:paraId="11AB79B8" w14:textId="77777777" w:rsidR="0076262E" w:rsidRPr="00CA009B" w:rsidRDefault="0076262E" w:rsidP="008D3BAF"/>
        </w:tc>
      </w:tr>
      <w:tr w:rsidR="0076262E" w:rsidRPr="00CA009B" w14:paraId="01AEE967" w14:textId="77777777" w:rsidTr="008D3BAF">
        <w:trPr>
          <w:trHeight w:val="240"/>
          <w:jc w:val="center"/>
        </w:trPr>
        <w:tc>
          <w:tcPr>
            <w:tcW w:w="4876" w:type="dxa"/>
            <w:tcBorders>
              <w:top w:val="nil"/>
              <w:left w:val="nil"/>
              <w:bottom w:val="nil"/>
              <w:right w:val="nil"/>
            </w:tcBorders>
          </w:tcPr>
          <w:p w14:paraId="3180113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9202818" w14:textId="77777777" w:rsidR="0076262E" w:rsidRPr="00CA009B" w:rsidRDefault="0076262E" w:rsidP="008D3BAF">
            <w:pPr>
              <w:pStyle w:val="AmColumnHeading"/>
            </w:pPr>
            <w:r w:rsidRPr="00CA009B">
              <w:t>Alteração</w:t>
            </w:r>
          </w:p>
        </w:tc>
      </w:tr>
      <w:tr w:rsidR="0076262E" w:rsidRPr="00CA009B" w14:paraId="56F130F6" w14:textId="77777777" w:rsidTr="008D3BAF">
        <w:trPr>
          <w:jc w:val="center"/>
        </w:trPr>
        <w:tc>
          <w:tcPr>
            <w:tcW w:w="4876" w:type="dxa"/>
            <w:tcBorders>
              <w:top w:val="nil"/>
              <w:left w:val="nil"/>
              <w:bottom w:val="nil"/>
              <w:right w:val="nil"/>
            </w:tcBorders>
          </w:tcPr>
          <w:p w14:paraId="2E3CCF3D" w14:textId="08F77ABF" w:rsidR="0076262E" w:rsidRPr="00CA009B" w:rsidRDefault="0076262E" w:rsidP="008D3BAF">
            <w:pPr>
              <w:pStyle w:val="Normal6a"/>
            </w:pPr>
            <w:r w:rsidRPr="00CA009B">
              <w:t>1.</w:t>
            </w:r>
            <w:r w:rsidRPr="00CA009B">
              <w:tab/>
              <w:t>Apoia a adesão da Bósnia</w:t>
            </w:r>
            <w:r w:rsidR="0038123F">
              <w:noBreakHyphen/>
            </w:r>
            <w:r w:rsidRPr="00CA009B">
              <w:t>Herzegovina à UE com base na unidade, soberania e integridade territorial;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e povos constituintes;</w:t>
            </w:r>
          </w:p>
        </w:tc>
        <w:tc>
          <w:tcPr>
            <w:tcW w:w="4876" w:type="dxa"/>
            <w:tcBorders>
              <w:top w:val="nil"/>
              <w:left w:val="nil"/>
              <w:bottom w:val="nil"/>
              <w:right w:val="nil"/>
            </w:tcBorders>
          </w:tcPr>
          <w:p w14:paraId="6DE72130" w14:textId="626F906D" w:rsidR="0076262E" w:rsidRPr="00CA009B" w:rsidRDefault="0076262E" w:rsidP="008D3BAF">
            <w:pPr>
              <w:pStyle w:val="Normal6a"/>
            </w:pPr>
            <w:r w:rsidRPr="00CA009B">
              <w:t>1.</w:t>
            </w:r>
            <w:r w:rsidRPr="00CA009B">
              <w:tab/>
              <w:t>Apoia a adesão da Bósnia</w:t>
            </w:r>
            <w:r w:rsidR="0038123F">
              <w:noBreakHyphen/>
            </w:r>
            <w:r w:rsidRPr="00CA009B">
              <w:t>Herzegovina à UE com base na unidade, soberania e integridade territorial</w:t>
            </w:r>
            <w:r w:rsidRPr="00CA009B">
              <w:rPr>
                <w:b/>
                <w:i/>
              </w:rPr>
              <w:t>, assim que o país tiver aplicado integralmente todas as reformas necessárias</w:t>
            </w:r>
            <w:r w:rsidRPr="00CA009B">
              <w:t>;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e povos constituintes;</w:t>
            </w:r>
          </w:p>
        </w:tc>
      </w:tr>
    </w:tbl>
    <w:p w14:paraId="7DF0376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0389D1FF" w14:textId="77777777" w:rsidR="0076262E" w:rsidRPr="00CA009B" w:rsidRDefault="0076262E" w:rsidP="0076262E">
      <w:r w:rsidRPr="00CA009B">
        <w:rPr>
          <w:rStyle w:val="HideTWBExt"/>
        </w:rPr>
        <w:t>&lt;/Amend&gt;</w:t>
      </w:r>
    </w:p>
    <w:p w14:paraId="5C77B83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69</w:t>
      </w:r>
      <w:r w:rsidRPr="00CA009B">
        <w:rPr>
          <w:rStyle w:val="HideTWBExt"/>
        </w:rPr>
        <w:t>&lt;/NumAm&gt;</w:t>
      </w:r>
    </w:p>
    <w:p w14:paraId="77E3CAAF"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78E38332" w14:textId="77777777" w:rsidR="0076262E" w:rsidRPr="00CA009B" w:rsidRDefault="0076262E" w:rsidP="0076262E">
      <w:pPr>
        <w:pStyle w:val="NormalBold"/>
      </w:pPr>
      <w:r w:rsidRPr="00CA009B">
        <w:rPr>
          <w:rStyle w:val="HideTWBExt"/>
          <w:b w:val="0"/>
        </w:rPr>
        <w:t>&lt;/RepeatBlock-By&gt;</w:t>
      </w:r>
    </w:p>
    <w:p w14:paraId="4B2D1D7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CCFFAEE" w14:textId="77777777" w:rsidR="0076262E" w:rsidRPr="00CA009B" w:rsidRDefault="0076262E" w:rsidP="0076262E">
      <w:pPr>
        <w:pStyle w:val="NormalBold"/>
      </w:pPr>
      <w:r w:rsidRPr="00CA009B">
        <w:rPr>
          <w:rStyle w:val="HideTWBExt"/>
        </w:rPr>
        <w:t>&lt;Article&gt;</w:t>
      </w:r>
      <w:r w:rsidRPr="00CA009B">
        <w:t>N.º 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DB25639" w14:textId="77777777" w:rsidTr="008D3BAF">
        <w:trPr>
          <w:trHeight w:hRule="exact" w:val="240"/>
          <w:jc w:val="center"/>
        </w:trPr>
        <w:tc>
          <w:tcPr>
            <w:tcW w:w="9752" w:type="dxa"/>
            <w:gridSpan w:val="2"/>
            <w:tcBorders>
              <w:top w:val="nil"/>
              <w:left w:val="nil"/>
              <w:bottom w:val="nil"/>
              <w:right w:val="nil"/>
            </w:tcBorders>
          </w:tcPr>
          <w:p w14:paraId="71DA45BD" w14:textId="77777777" w:rsidR="0076262E" w:rsidRPr="00CA009B" w:rsidRDefault="0076262E" w:rsidP="008D3BAF"/>
        </w:tc>
      </w:tr>
      <w:tr w:rsidR="0076262E" w:rsidRPr="00CA009B" w14:paraId="49DA3BE7" w14:textId="77777777" w:rsidTr="008D3BAF">
        <w:trPr>
          <w:trHeight w:val="240"/>
          <w:jc w:val="center"/>
        </w:trPr>
        <w:tc>
          <w:tcPr>
            <w:tcW w:w="4876" w:type="dxa"/>
            <w:tcBorders>
              <w:top w:val="nil"/>
              <w:left w:val="nil"/>
              <w:bottom w:val="nil"/>
              <w:right w:val="nil"/>
            </w:tcBorders>
          </w:tcPr>
          <w:p w14:paraId="1DA2BE9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775B62B" w14:textId="77777777" w:rsidR="0076262E" w:rsidRPr="00CA009B" w:rsidRDefault="0076262E" w:rsidP="008D3BAF">
            <w:pPr>
              <w:pStyle w:val="AmColumnHeading"/>
            </w:pPr>
            <w:r w:rsidRPr="00CA009B">
              <w:t>Alteração</w:t>
            </w:r>
          </w:p>
        </w:tc>
      </w:tr>
      <w:tr w:rsidR="0076262E" w:rsidRPr="00CA009B" w14:paraId="08D8FFA0" w14:textId="77777777" w:rsidTr="008D3BAF">
        <w:trPr>
          <w:jc w:val="center"/>
        </w:trPr>
        <w:tc>
          <w:tcPr>
            <w:tcW w:w="4876" w:type="dxa"/>
            <w:tcBorders>
              <w:top w:val="nil"/>
              <w:left w:val="nil"/>
              <w:bottom w:val="nil"/>
              <w:right w:val="nil"/>
            </w:tcBorders>
          </w:tcPr>
          <w:p w14:paraId="5438F42B" w14:textId="65036A88" w:rsidR="0076262E" w:rsidRPr="00CA009B" w:rsidRDefault="0076262E" w:rsidP="008D3BAF">
            <w:pPr>
              <w:pStyle w:val="Normal6a"/>
            </w:pPr>
            <w:r w:rsidRPr="00CA009B">
              <w:t>1.</w:t>
            </w:r>
            <w:r w:rsidRPr="00CA009B">
              <w:tab/>
              <w:t>Apoia a adesão da Bósnia</w:t>
            </w:r>
            <w:r w:rsidR="0038123F">
              <w:noBreakHyphen/>
            </w:r>
            <w:r w:rsidRPr="00CA009B">
              <w:t xml:space="preserve">Herzegovina à UE com base na unidade, soberania e integridade territorial; recorda que os progressos se baseiam no </w:t>
            </w:r>
            <w:r w:rsidRPr="00CA009B">
              <w:lastRenderedPageBreak/>
              <w:t xml:space="preserve">mérito, pelo que importa levar a cabo reformas para proteger as instituições democráticas, fazer respeitar o Estado de direito, combater a corrupção e a criminalidade organizada e garantir os direitos fundamentais e a igualdade a todos os cidadãos </w:t>
            </w:r>
            <w:r w:rsidRPr="00CA009B">
              <w:rPr>
                <w:b/>
                <w:i/>
              </w:rPr>
              <w:t>e povos constituintes</w:t>
            </w:r>
            <w:r w:rsidRPr="00CA009B">
              <w:t>;</w:t>
            </w:r>
          </w:p>
        </w:tc>
        <w:tc>
          <w:tcPr>
            <w:tcW w:w="4876" w:type="dxa"/>
            <w:tcBorders>
              <w:top w:val="nil"/>
              <w:left w:val="nil"/>
              <w:bottom w:val="nil"/>
              <w:right w:val="nil"/>
            </w:tcBorders>
          </w:tcPr>
          <w:p w14:paraId="27FBFB00" w14:textId="544D3858" w:rsidR="0076262E" w:rsidRPr="00CA009B" w:rsidRDefault="0076262E" w:rsidP="008D3BAF">
            <w:pPr>
              <w:pStyle w:val="Normal6a"/>
            </w:pPr>
            <w:r w:rsidRPr="00CA009B">
              <w:lastRenderedPageBreak/>
              <w:t>1.</w:t>
            </w:r>
            <w:r w:rsidRPr="00CA009B">
              <w:tab/>
              <w:t>Apoia a adesão da Bósnia</w:t>
            </w:r>
            <w:r w:rsidR="0038123F">
              <w:noBreakHyphen/>
            </w:r>
            <w:r w:rsidRPr="00CA009B">
              <w:t xml:space="preserve">Herzegovina à UE com base na unidade, soberania e integridade territorial; recorda que os progressos se baseiam no </w:t>
            </w:r>
            <w:r w:rsidRPr="00CA009B">
              <w:lastRenderedPageBreak/>
              <w:t xml:space="preserve">mérito, pelo que importa levar a cabo reformas para proteger as instituições democráticas, fazer respeitar o Estado de direito, combater a corrupção e a criminalidade organizada e garantir os direitos fundamentais e a igualdade </w:t>
            </w:r>
            <w:r w:rsidRPr="00CA009B">
              <w:rPr>
                <w:b/>
                <w:i/>
              </w:rPr>
              <w:t>aos povos constituintes e</w:t>
            </w:r>
            <w:r w:rsidRPr="00CA009B">
              <w:t xml:space="preserve"> a todos os cidadãos;</w:t>
            </w:r>
          </w:p>
        </w:tc>
      </w:tr>
    </w:tbl>
    <w:p w14:paraId="07D361B0"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3575821" w14:textId="77777777" w:rsidR="0076262E" w:rsidRPr="00CA009B" w:rsidRDefault="0076262E" w:rsidP="0076262E">
      <w:r w:rsidRPr="00CA009B">
        <w:rPr>
          <w:rStyle w:val="HideTWBExt"/>
        </w:rPr>
        <w:t>&lt;/Amend&gt;</w:t>
      </w:r>
    </w:p>
    <w:p w14:paraId="6C4C19D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70</w:t>
      </w:r>
      <w:r w:rsidRPr="00CA009B">
        <w:rPr>
          <w:rStyle w:val="HideTWBExt"/>
        </w:rPr>
        <w:t>&lt;/NumAm&gt;</w:t>
      </w:r>
    </w:p>
    <w:p w14:paraId="3E894E9D"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3499A558" w14:textId="77777777" w:rsidR="0076262E" w:rsidRPr="00CA009B" w:rsidRDefault="0076262E" w:rsidP="0076262E">
      <w:pPr>
        <w:pStyle w:val="NormalBold"/>
      </w:pPr>
      <w:r w:rsidRPr="00CA009B">
        <w:rPr>
          <w:rStyle w:val="HideTWBExt"/>
          <w:b w:val="0"/>
        </w:rPr>
        <w:t>&lt;/RepeatBlock-By&gt;</w:t>
      </w:r>
    </w:p>
    <w:p w14:paraId="0568DF5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34BB856" w14:textId="77777777" w:rsidR="0076262E" w:rsidRPr="00CA009B" w:rsidRDefault="0076262E" w:rsidP="0076262E">
      <w:pPr>
        <w:pStyle w:val="NormalBold"/>
      </w:pPr>
      <w:r w:rsidRPr="00CA009B">
        <w:rPr>
          <w:rStyle w:val="HideTWBExt"/>
        </w:rPr>
        <w:t>&lt;Article&gt;</w:t>
      </w:r>
      <w:r w:rsidRPr="00CA009B">
        <w:t>N.º 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761DF3B" w14:textId="77777777" w:rsidTr="008D3BAF">
        <w:trPr>
          <w:trHeight w:hRule="exact" w:val="240"/>
          <w:jc w:val="center"/>
        </w:trPr>
        <w:tc>
          <w:tcPr>
            <w:tcW w:w="9752" w:type="dxa"/>
            <w:gridSpan w:val="2"/>
            <w:tcBorders>
              <w:top w:val="nil"/>
              <w:left w:val="nil"/>
              <w:bottom w:val="nil"/>
              <w:right w:val="nil"/>
            </w:tcBorders>
          </w:tcPr>
          <w:p w14:paraId="2AEB7E88" w14:textId="77777777" w:rsidR="0076262E" w:rsidRPr="00CA009B" w:rsidRDefault="0076262E" w:rsidP="008D3BAF"/>
        </w:tc>
      </w:tr>
      <w:tr w:rsidR="0076262E" w:rsidRPr="00CA009B" w14:paraId="4DA73DD9" w14:textId="77777777" w:rsidTr="008D3BAF">
        <w:trPr>
          <w:trHeight w:val="240"/>
          <w:jc w:val="center"/>
        </w:trPr>
        <w:tc>
          <w:tcPr>
            <w:tcW w:w="4876" w:type="dxa"/>
            <w:tcBorders>
              <w:top w:val="nil"/>
              <w:left w:val="nil"/>
              <w:bottom w:val="nil"/>
              <w:right w:val="nil"/>
            </w:tcBorders>
          </w:tcPr>
          <w:p w14:paraId="70BD9A4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4D43FFB" w14:textId="77777777" w:rsidR="0076262E" w:rsidRPr="00CA009B" w:rsidRDefault="0076262E" w:rsidP="008D3BAF">
            <w:pPr>
              <w:pStyle w:val="AmColumnHeading"/>
            </w:pPr>
            <w:r w:rsidRPr="00CA009B">
              <w:t>Alteração</w:t>
            </w:r>
          </w:p>
        </w:tc>
      </w:tr>
      <w:tr w:rsidR="0076262E" w:rsidRPr="00CA009B" w14:paraId="3BA2E17A" w14:textId="77777777" w:rsidTr="008D3BAF">
        <w:trPr>
          <w:jc w:val="center"/>
        </w:trPr>
        <w:tc>
          <w:tcPr>
            <w:tcW w:w="4876" w:type="dxa"/>
            <w:tcBorders>
              <w:top w:val="nil"/>
              <w:left w:val="nil"/>
              <w:bottom w:val="nil"/>
              <w:right w:val="nil"/>
            </w:tcBorders>
          </w:tcPr>
          <w:p w14:paraId="23FC9A7B" w14:textId="4E853620" w:rsidR="0076262E" w:rsidRPr="00CA009B" w:rsidRDefault="0076262E" w:rsidP="008D3BAF">
            <w:pPr>
              <w:pStyle w:val="Normal6a"/>
            </w:pPr>
            <w:r w:rsidRPr="00CA009B">
              <w:t>1.</w:t>
            </w:r>
            <w:r w:rsidRPr="00CA009B">
              <w:tab/>
            </w:r>
            <w:r w:rsidRPr="00CA009B">
              <w:rPr>
                <w:b/>
                <w:i/>
              </w:rPr>
              <w:t>Apoia a</w:t>
            </w:r>
            <w:r w:rsidRPr="00CA009B">
              <w:t xml:space="preserve"> adesão da Bósnia</w:t>
            </w:r>
            <w:r w:rsidR="0038123F">
              <w:noBreakHyphen/>
            </w:r>
            <w:r w:rsidRPr="00CA009B">
              <w:t>Herzegovina à UE com base na unidade, soberania e integridade territorial;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e povos constituintes;</w:t>
            </w:r>
          </w:p>
        </w:tc>
        <w:tc>
          <w:tcPr>
            <w:tcW w:w="4876" w:type="dxa"/>
            <w:tcBorders>
              <w:top w:val="nil"/>
              <w:left w:val="nil"/>
              <w:bottom w:val="nil"/>
              <w:right w:val="nil"/>
            </w:tcBorders>
          </w:tcPr>
          <w:p w14:paraId="2CBF22B2" w14:textId="5A18EB47" w:rsidR="0076262E" w:rsidRPr="00CA009B" w:rsidRDefault="0076262E" w:rsidP="008D3BAF">
            <w:pPr>
              <w:pStyle w:val="Normal6a"/>
            </w:pPr>
            <w:r w:rsidRPr="00CA009B">
              <w:t>1.</w:t>
            </w:r>
            <w:r w:rsidRPr="00CA009B">
              <w:tab/>
            </w:r>
            <w:r w:rsidRPr="00CA009B">
              <w:rPr>
                <w:b/>
                <w:i/>
              </w:rPr>
              <w:t>Reafirma veementemente o seu apoio à</w:t>
            </w:r>
            <w:r w:rsidRPr="00CA009B">
              <w:t xml:space="preserve"> adesão da Bósnia</w:t>
            </w:r>
            <w:r w:rsidR="0038123F">
              <w:noBreakHyphen/>
            </w:r>
            <w:r w:rsidRPr="00CA009B">
              <w:t>Herzegovina à UE com base na unidade, soberania e integridade territorial; recorda que os progressos se baseiam no mérito, pelo que importa levar a cabo reformas para proteger as instituições democráticas, fazer respeitar o Estado de direito, combater a corrupção e a criminalidade organizada e garantir os direitos fundamentais e a igualdade a todos os cidadãos e povos constituintes;</w:t>
            </w:r>
          </w:p>
        </w:tc>
      </w:tr>
    </w:tbl>
    <w:p w14:paraId="72B0E4D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7486FBE" w14:textId="77777777" w:rsidR="0076262E" w:rsidRPr="00CA009B" w:rsidRDefault="0076262E" w:rsidP="0076262E">
      <w:r w:rsidRPr="00CA009B">
        <w:rPr>
          <w:rStyle w:val="HideTWBExt"/>
        </w:rPr>
        <w:t>&lt;/Amend&gt;</w:t>
      </w:r>
    </w:p>
    <w:p w14:paraId="5316CA6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71</w:t>
      </w:r>
      <w:r w:rsidRPr="00CA009B">
        <w:rPr>
          <w:rStyle w:val="HideTWBExt"/>
        </w:rPr>
        <w:t>&lt;/NumAm&gt;</w:t>
      </w:r>
    </w:p>
    <w:p w14:paraId="2C5F1840"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57321262" w14:textId="77777777" w:rsidR="0076262E" w:rsidRPr="00CA009B" w:rsidRDefault="0076262E" w:rsidP="0076262E">
      <w:pPr>
        <w:pStyle w:val="NormalBold"/>
      </w:pPr>
      <w:r w:rsidRPr="00CA009B">
        <w:rPr>
          <w:rStyle w:val="HideTWBExt"/>
          <w:b w:val="0"/>
        </w:rPr>
        <w:t>&lt;/RepeatBlock-By&gt;</w:t>
      </w:r>
    </w:p>
    <w:p w14:paraId="36F8303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A5E760F" w14:textId="77777777" w:rsidR="0076262E" w:rsidRPr="00CA009B" w:rsidRDefault="0076262E" w:rsidP="0076262E">
      <w:pPr>
        <w:pStyle w:val="NormalBold"/>
      </w:pPr>
      <w:r w:rsidRPr="00CA009B">
        <w:rPr>
          <w:rStyle w:val="HideTWBExt"/>
        </w:rPr>
        <w:t>&lt;Article&gt;</w:t>
      </w:r>
      <w:r w:rsidRPr="00CA009B">
        <w:t>N.º 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CD132AB" w14:textId="77777777" w:rsidTr="008D3BAF">
        <w:trPr>
          <w:trHeight w:hRule="exact" w:val="240"/>
          <w:jc w:val="center"/>
        </w:trPr>
        <w:tc>
          <w:tcPr>
            <w:tcW w:w="9752" w:type="dxa"/>
            <w:gridSpan w:val="2"/>
            <w:tcBorders>
              <w:top w:val="nil"/>
              <w:left w:val="nil"/>
              <w:bottom w:val="nil"/>
              <w:right w:val="nil"/>
            </w:tcBorders>
          </w:tcPr>
          <w:p w14:paraId="44E4139C" w14:textId="77777777" w:rsidR="0076262E" w:rsidRPr="00CA009B" w:rsidRDefault="0076262E" w:rsidP="008D3BAF"/>
        </w:tc>
      </w:tr>
      <w:tr w:rsidR="0076262E" w:rsidRPr="00CA009B" w14:paraId="5EB0D976" w14:textId="77777777" w:rsidTr="008D3BAF">
        <w:trPr>
          <w:trHeight w:val="240"/>
          <w:jc w:val="center"/>
        </w:trPr>
        <w:tc>
          <w:tcPr>
            <w:tcW w:w="4876" w:type="dxa"/>
            <w:tcBorders>
              <w:top w:val="nil"/>
              <w:left w:val="nil"/>
              <w:bottom w:val="nil"/>
              <w:right w:val="nil"/>
            </w:tcBorders>
          </w:tcPr>
          <w:p w14:paraId="0091B2A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07F4CC3" w14:textId="77777777" w:rsidR="0076262E" w:rsidRPr="00CA009B" w:rsidRDefault="0076262E" w:rsidP="008D3BAF">
            <w:pPr>
              <w:pStyle w:val="AmColumnHeading"/>
            </w:pPr>
            <w:r w:rsidRPr="00CA009B">
              <w:t>Alteração</w:t>
            </w:r>
          </w:p>
        </w:tc>
      </w:tr>
      <w:tr w:rsidR="0076262E" w:rsidRPr="00CA009B" w14:paraId="0B152BF2" w14:textId="77777777" w:rsidTr="008D3BAF">
        <w:trPr>
          <w:jc w:val="center"/>
        </w:trPr>
        <w:tc>
          <w:tcPr>
            <w:tcW w:w="4876" w:type="dxa"/>
            <w:tcBorders>
              <w:top w:val="nil"/>
              <w:left w:val="nil"/>
              <w:bottom w:val="nil"/>
              <w:right w:val="nil"/>
            </w:tcBorders>
          </w:tcPr>
          <w:p w14:paraId="41937C94" w14:textId="6A47A21F" w:rsidR="0076262E" w:rsidRPr="00CA009B" w:rsidRDefault="0076262E" w:rsidP="008D3BAF">
            <w:pPr>
              <w:pStyle w:val="Normal6a"/>
            </w:pPr>
            <w:r w:rsidRPr="00CA009B">
              <w:t>1.</w:t>
            </w:r>
            <w:r w:rsidRPr="00CA009B">
              <w:tab/>
              <w:t>Apoia a adesão da Bósnia</w:t>
            </w:r>
            <w:r w:rsidR="0038123F">
              <w:noBreakHyphen/>
            </w:r>
            <w:r w:rsidRPr="00CA009B">
              <w:t xml:space="preserve">Herzegovina à UE com base na unidade, soberania e integridade territorial; recorda que os progressos se baseiam no </w:t>
            </w:r>
            <w:r w:rsidRPr="00CA009B">
              <w:lastRenderedPageBreak/>
              <w:t xml:space="preserve">mérito, pelo que importa levar a cabo reformas para proteger as instituições democráticas, fazer respeitar o Estado de direito, combater a corrupção e a criminalidade organizada e garantir os direitos fundamentais e a igualdade a todos os cidadãos </w:t>
            </w:r>
            <w:r w:rsidRPr="00CA009B">
              <w:rPr>
                <w:b/>
                <w:i/>
              </w:rPr>
              <w:t>e</w:t>
            </w:r>
            <w:r w:rsidRPr="00CA009B">
              <w:t xml:space="preserve"> povos constituintes;</w:t>
            </w:r>
          </w:p>
        </w:tc>
        <w:tc>
          <w:tcPr>
            <w:tcW w:w="4876" w:type="dxa"/>
            <w:tcBorders>
              <w:top w:val="nil"/>
              <w:left w:val="nil"/>
              <w:bottom w:val="nil"/>
              <w:right w:val="nil"/>
            </w:tcBorders>
          </w:tcPr>
          <w:p w14:paraId="521F0525" w14:textId="3E7F70B3" w:rsidR="0076262E" w:rsidRPr="00CA009B" w:rsidRDefault="0076262E" w:rsidP="008D3BAF">
            <w:pPr>
              <w:pStyle w:val="Normal6a"/>
            </w:pPr>
            <w:r w:rsidRPr="00CA009B">
              <w:lastRenderedPageBreak/>
              <w:t>1.</w:t>
            </w:r>
            <w:r w:rsidRPr="00CA009B">
              <w:tab/>
              <w:t>Apoia a adesão da Bósnia</w:t>
            </w:r>
            <w:r w:rsidR="0038123F">
              <w:noBreakHyphen/>
            </w:r>
            <w:r w:rsidRPr="00CA009B">
              <w:t xml:space="preserve">Herzegovina à UE com base na unidade, soberania e integridade territorial; recorda que os progressos se baseiam no </w:t>
            </w:r>
            <w:r w:rsidRPr="00CA009B">
              <w:lastRenderedPageBreak/>
              <w:t xml:space="preserve">mérito, pelo que importa levar a cabo reformas para proteger as instituições democráticas </w:t>
            </w:r>
            <w:r w:rsidRPr="00CA009B">
              <w:rPr>
                <w:b/>
                <w:i/>
              </w:rPr>
              <w:t>que garantem a democracia</w:t>
            </w:r>
            <w:r w:rsidRPr="00CA009B">
              <w:t>, fazer respeitar o Estado de direito, combater a corrupção e a criminalidade organizada e garantir os direitos fundamentais e a igualdade a todos os cidadãos</w:t>
            </w:r>
            <w:r w:rsidRPr="00CA009B">
              <w:rPr>
                <w:b/>
                <w:i/>
              </w:rPr>
              <w:t>,</w:t>
            </w:r>
            <w:r w:rsidRPr="00CA009B">
              <w:t xml:space="preserve"> povos constituintes </w:t>
            </w:r>
            <w:r w:rsidRPr="00CA009B">
              <w:rPr>
                <w:b/>
                <w:i/>
              </w:rPr>
              <w:t>e minorias</w:t>
            </w:r>
            <w:r w:rsidRPr="00CA009B">
              <w:t>;</w:t>
            </w:r>
          </w:p>
        </w:tc>
      </w:tr>
    </w:tbl>
    <w:p w14:paraId="46438BAD"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8523E7F" w14:textId="77777777" w:rsidR="0076262E" w:rsidRPr="00CA009B" w:rsidRDefault="0076262E" w:rsidP="0076262E">
      <w:r w:rsidRPr="00CA009B">
        <w:rPr>
          <w:rStyle w:val="HideTWBExt"/>
        </w:rPr>
        <w:t>&lt;/Amend&gt;</w:t>
      </w:r>
    </w:p>
    <w:p w14:paraId="7F7F8D4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72</w:t>
      </w:r>
      <w:r w:rsidRPr="00CA009B">
        <w:rPr>
          <w:rStyle w:val="HideTWBExt"/>
        </w:rPr>
        <w:t>&lt;/NumAm&gt;</w:t>
      </w:r>
    </w:p>
    <w:p w14:paraId="5B5D0FFA" w14:textId="77777777" w:rsidR="0076262E" w:rsidRPr="00CA009B" w:rsidRDefault="0076262E" w:rsidP="0076262E">
      <w:pPr>
        <w:pStyle w:val="NormalBold"/>
      </w:pPr>
      <w:r w:rsidRPr="00CA009B">
        <w:rPr>
          <w:rStyle w:val="HideTWBExt"/>
          <w:b w:val="0"/>
        </w:rPr>
        <w:t>&lt;RepeatBlock-By&gt;&lt;Members&gt;</w:t>
      </w:r>
      <w:r w:rsidRPr="00CA009B">
        <w:t>Alexander Sell</w:t>
      </w:r>
      <w:r w:rsidRPr="00CA009B">
        <w:rPr>
          <w:rStyle w:val="HideTWBExt"/>
          <w:b w:val="0"/>
        </w:rPr>
        <w:t>&lt;/Members&gt;</w:t>
      </w:r>
    </w:p>
    <w:p w14:paraId="1C3AC277" w14:textId="77777777" w:rsidR="0076262E" w:rsidRPr="00CA009B" w:rsidRDefault="0076262E" w:rsidP="0076262E">
      <w:pPr>
        <w:pStyle w:val="NormalBold"/>
      </w:pPr>
      <w:r w:rsidRPr="00CA009B">
        <w:rPr>
          <w:rStyle w:val="HideTWBExt"/>
          <w:b w:val="0"/>
        </w:rPr>
        <w:t>&lt;/RepeatBlock-By&gt;</w:t>
      </w:r>
    </w:p>
    <w:p w14:paraId="1542FE2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61C5351" w14:textId="151AB419" w:rsidR="0076262E" w:rsidRPr="00CA009B" w:rsidRDefault="0076262E" w:rsidP="0076262E">
      <w:pPr>
        <w:pStyle w:val="NormalBold"/>
      </w:pPr>
      <w:r w:rsidRPr="00CA009B">
        <w:rPr>
          <w:rStyle w:val="HideTWBExt"/>
        </w:rPr>
        <w:t>&lt;Article&gt;</w:t>
      </w:r>
      <w:r w:rsidRPr="00CA009B">
        <w:t>N.º 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89994C5" w14:textId="77777777" w:rsidTr="008D3BAF">
        <w:trPr>
          <w:trHeight w:hRule="exact" w:val="240"/>
          <w:jc w:val="center"/>
        </w:trPr>
        <w:tc>
          <w:tcPr>
            <w:tcW w:w="9752" w:type="dxa"/>
            <w:gridSpan w:val="2"/>
            <w:tcBorders>
              <w:top w:val="nil"/>
              <w:left w:val="nil"/>
              <w:bottom w:val="nil"/>
              <w:right w:val="nil"/>
            </w:tcBorders>
          </w:tcPr>
          <w:p w14:paraId="47B512A8" w14:textId="77777777" w:rsidR="0076262E" w:rsidRPr="00CA009B" w:rsidRDefault="0076262E" w:rsidP="008D3BAF"/>
        </w:tc>
      </w:tr>
      <w:tr w:rsidR="0076262E" w:rsidRPr="00CA009B" w14:paraId="01A89281" w14:textId="77777777" w:rsidTr="008D3BAF">
        <w:trPr>
          <w:trHeight w:val="240"/>
          <w:jc w:val="center"/>
        </w:trPr>
        <w:tc>
          <w:tcPr>
            <w:tcW w:w="4876" w:type="dxa"/>
            <w:tcBorders>
              <w:top w:val="nil"/>
              <w:left w:val="nil"/>
              <w:bottom w:val="nil"/>
              <w:right w:val="nil"/>
            </w:tcBorders>
          </w:tcPr>
          <w:p w14:paraId="06ED05F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E0A7147" w14:textId="77777777" w:rsidR="0076262E" w:rsidRPr="00CA009B" w:rsidRDefault="0076262E" w:rsidP="008D3BAF">
            <w:pPr>
              <w:pStyle w:val="AmColumnHeading"/>
            </w:pPr>
            <w:r w:rsidRPr="00CA009B">
              <w:t>Alteração</w:t>
            </w:r>
          </w:p>
        </w:tc>
      </w:tr>
      <w:tr w:rsidR="0076262E" w:rsidRPr="00CA009B" w14:paraId="40997185" w14:textId="77777777" w:rsidTr="008D3BAF">
        <w:trPr>
          <w:jc w:val="center"/>
        </w:trPr>
        <w:tc>
          <w:tcPr>
            <w:tcW w:w="4876" w:type="dxa"/>
            <w:tcBorders>
              <w:top w:val="nil"/>
              <w:left w:val="nil"/>
              <w:bottom w:val="nil"/>
              <w:right w:val="nil"/>
            </w:tcBorders>
          </w:tcPr>
          <w:p w14:paraId="3B090CF2" w14:textId="77777777" w:rsidR="0076262E" w:rsidRPr="00CA009B" w:rsidRDefault="0076262E" w:rsidP="008D3BAF">
            <w:pPr>
              <w:pStyle w:val="Normal6a"/>
            </w:pPr>
          </w:p>
        </w:tc>
        <w:tc>
          <w:tcPr>
            <w:tcW w:w="4876" w:type="dxa"/>
            <w:tcBorders>
              <w:top w:val="nil"/>
              <w:left w:val="nil"/>
              <w:bottom w:val="nil"/>
              <w:right w:val="nil"/>
            </w:tcBorders>
          </w:tcPr>
          <w:p w14:paraId="65426E97" w14:textId="76DFF23D" w:rsidR="0076262E" w:rsidRPr="00CA009B" w:rsidRDefault="0076262E" w:rsidP="008D3BAF">
            <w:pPr>
              <w:pStyle w:val="Normal6a"/>
            </w:pPr>
            <w:r w:rsidRPr="00CA009B">
              <w:rPr>
                <w:b/>
                <w:i/>
              </w:rPr>
              <w:t>1</w:t>
            </w:r>
            <w:r w:rsidR="0038123F">
              <w:rPr>
                <w:b/>
                <w:i/>
              </w:rPr>
              <w:noBreakHyphen/>
            </w:r>
            <w:r w:rsidRPr="00CA009B">
              <w:rPr>
                <w:b/>
                <w:i/>
              </w:rPr>
              <w:t>A.</w:t>
            </w:r>
            <w:r w:rsidRPr="00CA009B">
              <w:tab/>
            </w:r>
            <w:r w:rsidRPr="00CA009B">
              <w:rPr>
                <w:b/>
                <w:i/>
              </w:rPr>
              <w:t>Sublinha que a cooperação com os países dos Balcãs Ocidentais pode ser efetivamente prosseguida através de parcerias e acordos de cooperação sem a plena adesão à UE, tal como demonstrado pelos modelos existentes com países terceiros;</w:t>
            </w:r>
          </w:p>
        </w:tc>
      </w:tr>
    </w:tbl>
    <w:p w14:paraId="59A4CCE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255FF6E" w14:textId="77777777" w:rsidR="0076262E" w:rsidRPr="00CA009B" w:rsidRDefault="0076262E" w:rsidP="0076262E">
      <w:r w:rsidRPr="00CA009B">
        <w:rPr>
          <w:rStyle w:val="HideTWBExt"/>
        </w:rPr>
        <w:t>&lt;/Amend&gt;</w:t>
      </w:r>
    </w:p>
    <w:p w14:paraId="0215790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73</w:t>
      </w:r>
      <w:r w:rsidRPr="00CA009B">
        <w:rPr>
          <w:rStyle w:val="HideTWBExt"/>
        </w:rPr>
        <w:t>&lt;/NumAm&gt;</w:t>
      </w:r>
    </w:p>
    <w:p w14:paraId="0CD007A3" w14:textId="77777777" w:rsidR="0076262E" w:rsidRPr="00CA009B" w:rsidRDefault="0076262E" w:rsidP="0076262E">
      <w:pPr>
        <w:pStyle w:val="NormalBold"/>
      </w:pPr>
      <w:r w:rsidRPr="00CA009B">
        <w:rPr>
          <w:rStyle w:val="HideTWBExt"/>
          <w:b w:val="0"/>
        </w:rPr>
        <w:t>&lt;RepeatBlock-By&gt;&lt;Members&gt;</w:t>
      </w:r>
      <w:r w:rsidRPr="00CA009B">
        <w:t>Alexander Sell</w:t>
      </w:r>
      <w:r w:rsidRPr="00CA009B">
        <w:rPr>
          <w:rStyle w:val="HideTWBExt"/>
          <w:b w:val="0"/>
        </w:rPr>
        <w:t>&lt;/Members&gt;</w:t>
      </w:r>
    </w:p>
    <w:p w14:paraId="23C1BDC1" w14:textId="77777777" w:rsidR="0076262E" w:rsidRPr="00CA009B" w:rsidRDefault="0076262E" w:rsidP="0076262E">
      <w:pPr>
        <w:pStyle w:val="NormalBold"/>
      </w:pPr>
      <w:r w:rsidRPr="00CA009B">
        <w:rPr>
          <w:rStyle w:val="HideTWBExt"/>
          <w:b w:val="0"/>
        </w:rPr>
        <w:t>&lt;/RepeatBlock-By&gt;</w:t>
      </w:r>
    </w:p>
    <w:p w14:paraId="5A994EC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670D3D2" w14:textId="7250B64F" w:rsidR="0076262E" w:rsidRPr="00CA009B" w:rsidRDefault="0076262E" w:rsidP="0076262E">
      <w:pPr>
        <w:pStyle w:val="NormalBold"/>
      </w:pPr>
      <w:r w:rsidRPr="00CA009B">
        <w:rPr>
          <w:rStyle w:val="HideTWBExt"/>
        </w:rPr>
        <w:t>&lt;Article&gt;</w:t>
      </w:r>
      <w:r w:rsidRPr="00CA009B">
        <w:t>N.º 1</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37272A8" w14:textId="77777777" w:rsidTr="008D3BAF">
        <w:trPr>
          <w:trHeight w:hRule="exact" w:val="240"/>
          <w:jc w:val="center"/>
        </w:trPr>
        <w:tc>
          <w:tcPr>
            <w:tcW w:w="9752" w:type="dxa"/>
            <w:gridSpan w:val="2"/>
            <w:tcBorders>
              <w:top w:val="nil"/>
              <w:left w:val="nil"/>
              <w:bottom w:val="nil"/>
              <w:right w:val="nil"/>
            </w:tcBorders>
          </w:tcPr>
          <w:p w14:paraId="717AEA11" w14:textId="77777777" w:rsidR="0076262E" w:rsidRPr="00CA009B" w:rsidRDefault="0076262E" w:rsidP="008D3BAF"/>
        </w:tc>
      </w:tr>
      <w:tr w:rsidR="0076262E" w:rsidRPr="00CA009B" w14:paraId="46934A5D" w14:textId="77777777" w:rsidTr="008D3BAF">
        <w:trPr>
          <w:trHeight w:val="240"/>
          <w:jc w:val="center"/>
        </w:trPr>
        <w:tc>
          <w:tcPr>
            <w:tcW w:w="4876" w:type="dxa"/>
            <w:tcBorders>
              <w:top w:val="nil"/>
              <w:left w:val="nil"/>
              <w:bottom w:val="nil"/>
              <w:right w:val="nil"/>
            </w:tcBorders>
          </w:tcPr>
          <w:p w14:paraId="28A560D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B80C85B" w14:textId="77777777" w:rsidR="0076262E" w:rsidRPr="00CA009B" w:rsidRDefault="0076262E" w:rsidP="008D3BAF">
            <w:pPr>
              <w:pStyle w:val="AmColumnHeading"/>
            </w:pPr>
            <w:r w:rsidRPr="00CA009B">
              <w:t>Alteração</w:t>
            </w:r>
          </w:p>
        </w:tc>
      </w:tr>
      <w:tr w:rsidR="0076262E" w:rsidRPr="00CA009B" w14:paraId="3CC5B35E" w14:textId="77777777" w:rsidTr="008D3BAF">
        <w:trPr>
          <w:jc w:val="center"/>
        </w:trPr>
        <w:tc>
          <w:tcPr>
            <w:tcW w:w="4876" w:type="dxa"/>
            <w:tcBorders>
              <w:top w:val="nil"/>
              <w:left w:val="nil"/>
              <w:bottom w:val="nil"/>
              <w:right w:val="nil"/>
            </w:tcBorders>
          </w:tcPr>
          <w:p w14:paraId="1B989CA4" w14:textId="77777777" w:rsidR="0076262E" w:rsidRPr="00CA009B" w:rsidRDefault="0076262E" w:rsidP="008D3BAF">
            <w:pPr>
              <w:pStyle w:val="Normal6a"/>
            </w:pPr>
          </w:p>
        </w:tc>
        <w:tc>
          <w:tcPr>
            <w:tcW w:w="4876" w:type="dxa"/>
            <w:tcBorders>
              <w:top w:val="nil"/>
              <w:left w:val="nil"/>
              <w:bottom w:val="nil"/>
              <w:right w:val="nil"/>
            </w:tcBorders>
          </w:tcPr>
          <w:p w14:paraId="48BE04A9" w14:textId="4332050D" w:rsidR="0076262E" w:rsidRPr="00CA009B" w:rsidRDefault="0076262E" w:rsidP="008D3BAF">
            <w:pPr>
              <w:pStyle w:val="Normal6a"/>
            </w:pPr>
            <w:r w:rsidRPr="00CA009B">
              <w:rPr>
                <w:b/>
                <w:i/>
              </w:rPr>
              <w:t>1</w:t>
            </w:r>
            <w:r w:rsidR="0038123F">
              <w:rPr>
                <w:b/>
                <w:i/>
              </w:rPr>
              <w:noBreakHyphen/>
            </w:r>
            <w:r w:rsidRPr="00CA009B">
              <w:rPr>
                <w:b/>
                <w:i/>
              </w:rPr>
              <w:t>B.</w:t>
            </w:r>
            <w:r w:rsidRPr="00CA009B">
              <w:tab/>
            </w:r>
            <w:r w:rsidRPr="00CA009B">
              <w:rPr>
                <w:b/>
                <w:i/>
              </w:rPr>
              <w:t>Apoia o desenvolvimento de quadros de cooperação com os parceiros dos Balcãs Ocidentais, incluindo a Sérvia e a Albânia, que deem prioridade à cooperação económica e à segurança sem conduzir à adesão à UE;</w:t>
            </w:r>
          </w:p>
        </w:tc>
      </w:tr>
    </w:tbl>
    <w:p w14:paraId="077EED2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B5D8A86" w14:textId="77777777" w:rsidR="0076262E" w:rsidRPr="00CA009B" w:rsidRDefault="0076262E" w:rsidP="0076262E">
      <w:r w:rsidRPr="00CA009B">
        <w:rPr>
          <w:rStyle w:val="HideTWBExt"/>
        </w:rPr>
        <w:lastRenderedPageBreak/>
        <w:t>&lt;/Amend&gt;</w:t>
      </w:r>
    </w:p>
    <w:p w14:paraId="35B864E2"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74</w:t>
      </w:r>
      <w:r w:rsidRPr="00CA009B">
        <w:rPr>
          <w:rStyle w:val="HideTWBExt"/>
          <w:b w:val="0"/>
        </w:rPr>
        <w:t>&lt;/NumAm&gt;</w:t>
      </w:r>
    </w:p>
    <w:p w14:paraId="7E030E4C"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56487A2F" w14:textId="77777777" w:rsidR="0076262E" w:rsidRPr="00CA009B" w:rsidRDefault="0076262E" w:rsidP="0076262E">
      <w:pPr>
        <w:pStyle w:val="NormalBold"/>
      </w:pPr>
      <w:r w:rsidRPr="00CA009B">
        <w:rPr>
          <w:rStyle w:val="HideTWBExt"/>
          <w:b w:val="0"/>
        </w:rPr>
        <w:t>&lt;/RepeatBlock-By&gt;</w:t>
      </w:r>
    </w:p>
    <w:p w14:paraId="35845197"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03AD2A4" w14:textId="09D330BE" w:rsidR="0076262E" w:rsidRPr="00CA009B" w:rsidRDefault="0076262E" w:rsidP="0076262E">
      <w:pPr>
        <w:pStyle w:val="NormalBold"/>
      </w:pPr>
      <w:r w:rsidRPr="00CA009B">
        <w:rPr>
          <w:rStyle w:val="HideTWBExt"/>
          <w:b w:val="0"/>
        </w:rPr>
        <w:t>&lt;Article&gt;</w:t>
      </w:r>
      <w:r w:rsidRPr="00CA009B">
        <w:t>N.º 1</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DA6A65A" w14:textId="77777777" w:rsidTr="008D3BAF">
        <w:trPr>
          <w:trHeight w:hRule="exact" w:val="240"/>
          <w:jc w:val="center"/>
        </w:trPr>
        <w:tc>
          <w:tcPr>
            <w:tcW w:w="9752" w:type="dxa"/>
            <w:gridSpan w:val="2"/>
            <w:tcBorders>
              <w:top w:val="nil"/>
              <w:left w:val="nil"/>
              <w:bottom w:val="nil"/>
              <w:right w:val="nil"/>
            </w:tcBorders>
          </w:tcPr>
          <w:p w14:paraId="5BAFADAD" w14:textId="77777777" w:rsidR="0076262E" w:rsidRPr="00CA009B" w:rsidRDefault="0076262E" w:rsidP="008D3BAF"/>
        </w:tc>
      </w:tr>
      <w:tr w:rsidR="0076262E" w:rsidRPr="00CA009B" w14:paraId="7ACA9C07" w14:textId="77777777" w:rsidTr="008D3BAF">
        <w:trPr>
          <w:trHeight w:val="240"/>
          <w:jc w:val="center"/>
        </w:trPr>
        <w:tc>
          <w:tcPr>
            <w:tcW w:w="4876" w:type="dxa"/>
            <w:tcBorders>
              <w:top w:val="nil"/>
              <w:left w:val="nil"/>
              <w:bottom w:val="nil"/>
              <w:right w:val="nil"/>
            </w:tcBorders>
          </w:tcPr>
          <w:p w14:paraId="7D48C91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C57AE67" w14:textId="77777777" w:rsidR="0076262E" w:rsidRPr="00CA009B" w:rsidRDefault="0076262E" w:rsidP="008D3BAF">
            <w:pPr>
              <w:pStyle w:val="AmColumnHeading"/>
            </w:pPr>
            <w:r w:rsidRPr="00CA009B">
              <w:t>Alteração</w:t>
            </w:r>
          </w:p>
        </w:tc>
      </w:tr>
      <w:tr w:rsidR="0076262E" w:rsidRPr="00CA009B" w14:paraId="4BB4DF83" w14:textId="77777777" w:rsidTr="008D3BAF">
        <w:trPr>
          <w:jc w:val="center"/>
        </w:trPr>
        <w:tc>
          <w:tcPr>
            <w:tcW w:w="4876" w:type="dxa"/>
            <w:tcBorders>
              <w:top w:val="nil"/>
              <w:left w:val="nil"/>
              <w:bottom w:val="nil"/>
              <w:right w:val="nil"/>
            </w:tcBorders>
          </w:tcPr>
          <w:p w14:paraId="49D0A710" w14:textId="77777777" w:rsidR="0076262E" w:rsidRPr="00CA009B" w:rsidRDefault="0076262E" w:rsidP="008D3BAF">
            <w:pPr>
              <w:pStyle w:val="Normal6a"/>
            </w:pPr>
          </w:p>
        </w:tc>
        <w:tc>
          <w:tcPr>
            <w:tcW w:w="4876" w:type="dxa"/>
            <w:tcBorders>
              <w:top w:val="nil"/>
              <w:left w:val="nil"/>
              <w:bottom w:val="nil"/>
              <w:right w:val="nil"/>
            </w:tcBorders>
          </w:tcPr>
          <w:p w14:paraId="64A5E7A7" w14:textId="0705EA5D" w:rsidR="0076262E" w:rsidRPr="00CA009B" w:rsidRDefault="0076262E" w:rsidP="008D3BAF">
            <w:pPr>
              <w:pStyle w:val="Normal6a"/>
            </w:pPr>
            <w:r w:rsidRPr="00CA009B">
              <w:rPr>
                <w:b/>
                <w:i/>
              </w:rPr>
              <w:t>1</w:t>
            </w:r>
            <w:r w:rsidR="0038123F">
              <w:rPr>
                <w:b/>
                <w:i/>
              </w:rPr>
              <w:noBreakHyphen/>
            </w:r>
            <w:r w:rsidRPr="00CA009B">
              <w:rPr>
                <w:b/>
                <w:i/>
              </w:rPr>
              <w:t>A.</w:t>
            </w:r>
            <w:r w:rsidRPr="00CA009B">
              <w:tab/>
            </w:r>
            <w:r w:rsidRPr="00CA009B">
              <w:rPr>
                <w:b/>
                <w:i/>
              </w:rPr>
              <w:t>Salienta que todas as reformas relacionadas com os critérios de Copenhaga, nomeadamente no que diz respeito ao Estado de direito, à luta contra a corrupção, ao funcionamento das instituições democráticas e à proteção dos direitos fundamentais, devem ser integralmente executadas antes de se poder considerar oportuna a adesão à UE;</w:t>
            </w:r>
          </w:p>
        </w:tc>
      </w:tr>
    </w:tbl>
    <w:p w14:paraId="74EF895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2475C0C1" w14:textId="77777777" w:rsidR="0076262E" w:rsidRPr="00CA009B" w:rsidRDefault="0076262E" w:rsidP="0076262E">
      <w:r w:rsidRPr="00CA009B">
        <w:rPr>
          <w:rStyle w:val="HideTWBExt"/>
        </w:rPr>
        <w:t>&lt;/Amend&gt;</w:t>
      </w:r>
    </w:p>
    <w:p w14:paraId="5FA2CF7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75</w:t>
      </w:r>
      <w:r w:rsidRPr="00CA009B">
        <w:rPr>
          <w:rStyle w:val="HideTWBExt"/>
        </w:rPr>
        <w:t>&lt;/NumAm&gt;</w:t>
      </w:r>
    </w:p>
    <w:p w14:paraId="03FE87AA"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56A74066" w14:textId="77777777" w:rsidR="0076262E" w:rsidRPr="00CA009B" w:rsidRDefault="0076262E" w:rsidP="0076262E">
      <w:pPr>
        <w:pStyle w:val="NormalBold"/>
      </w:pPr>
      <w:r w:rsidRPr="00CA009B">
        <w:rPr>
          <w:rStyle w:val="HideTWBExt"/>
          <w:b w:val="0"/>
        </w:rPr>
        <w:t>&lt;/RepeatBlock-By&gt;</w:t>
      </w:r>
    </w:p>
    <w:p w14:paraId="695E795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8631610" w14:textId="6225ACF0" w:rsidR="0076262E" w:rsidRPr="00CA009B" w:rsidRDefault="0076262E" w:rsidP="0076262E">
      <w:pPr>
        <w:pStyle w:val="NormalBold"/>
      </w:pPr>
      <w:r w:rsidRPr="00CA009B">
        <w:rPr>
          <w:rStyle w:val="HideTWBExt"/>
        </w:rPr>
        <w:t>&lt;Article&gt;</w:t>
      </w:r>
      <w:r w:rsidRPr="00CA009B">
        <w:t>N.º 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E750EE7" w14:textId="77777777" w:rsidTr="008D3BAF">
        <w:trPr>
          <w:trHeight w:hRule="exact" w:val="240"/>
          <w:jc w:val="center"/>
        </w:trPr>
        <w:tc>
          <w:tcPr>
            <w:tcW w:w="9752" w:type="dxa"/>
            <w:gridSpan w:val="2"/>
            <w:tcBorders>
              <w:top w:val="nil"/>
              <w:left w:val="nil"/>
              <w:bottom w:val="nil"/>
              <w:right w:val="nil"/>
            </w:tcBorders>
          </w:tcPr>
          <w:p w14:paraId="3C525AE0" w14:textId="77777777" w:rsidR="0076262E" w:rsidRPr="00CA009B" w:rsidRDefault="0076262E" w:rsidP="008D3BAF"/>
        </w:tc>
      </w:tr>
      <w:tr w:rsidR="0076262E" w:rsidRPr="00CA009B" w14:paraId="3FAEEEF2" w14:textId="77777777" w:rsidTr="008D3BAF">
        <w:trPr>
          <w:trHeight w:val="240"/>
          <w:jc w:val="center"/>
        </w:trPr>
        <w:tc>
          <w:tcPr>
            <w:tcW w:w="4876" w:type="dxa"/>
            <w:tcBorders>
              <w:top w:val="nil"/>
              <w:left w:val="nil"/>
              <w:bottom w:val="nil"/>
              <w:right w:val="nil"/>
            </w:tcBorders>
          </w:tcPr>
          <w:p w14:paraId="2BC9915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EDA16F0" w14:textId="77777777" w:rsidR="0076262E" w:rsidRPr="00CA009B" w:rsidRDefault="0076262E" w:rsidP="008D3BAF">
            <w:pPr>
              <w:pStyle w:val="AmColumnHeading"/>
            </w:pPr>
            <w:r w:rsidRPr="00CA009B">
              <w:t>Alteração</w:t>
            </w:r>
          </w:p>
        </w:tc>
      </w:tr>
      <w:tr w:rsidR="0076262E" w:rsidRPr="00CA009B" w14:paraId="085D9F02" w14:textId="77777777" w:rsidTr="008D3BAF">
        <w:trPr>
          <w:jc w:val="center"/>
        </w:trPr>
        <w:tc>
          <w:tcPr>
            <w:tcW w:w="4876" w:type="dxa"/>
            <w:tcBorders>
              <w:top w:val="nil"/>
              <w:left w:val="nil"/>
              <w:bottom w:val="nil"/>
              <w:right w:val="nil"/>
            </w:tcBorders>
          </w:tcPr>
          <w:p w14:paraId="35119A33" w14:textId="77777777" w:rsidR="0076262E" w:rsidRPr="00CA009B" w:rsidRDefault="0076262E" w:rsidP="008D3BAF">
            <w:pPr>
              <w:pStyle w:val="Normal6a"/>
            </w:pPr>
          </w:p>
        </w:tc>
        <w:tc>
          <w:tcPr>
            <w:tcW w:w="4876" w:type="dxa"/>
            <w:tcBorders>
              <w:top w:val="nil"/>
              <w:left w:val="nil"/>
              <w:bottom w:val="nil"/>
              <w:right w:val="nil"/>
            </w:tcBorders>
          </w:tcPr>
          <w:p w14:paraId="7F5559A9" w14:textId="0F9F57BA" w:rsidR="0076262E" w:rsidRPr="00CA009B" w:rsidRDefault="0076262E" w:rsidP="008D3BAF">
            <w:pPr>
              <w:pStyle w:val="Normal6a"/>
            </w:pPr>
            <w:r w:rsidRPr="00CA009B">
              <w:rPr>
                <w:b/>
                <w:i/>
              </w:rPr>
              <w:t>1</w:t>
            </w:r>
            <w:r w:rsidR="0038123F">
              <w:rPr>
                <w:b/>
                <w:i/>
              </w:rPr>
              <w:noBreakHyphen/>
            </w:r>
            <w:r w:rsidRPr="00CA009B">
              <w:rPr>
                <w:b/>
                <w:i/>
              </w:rPr>
              <w:t>A.</w:t>
            </w:r>
            <w:r w:rsidRPr="00CA009B">
              <w:tab/>
            </w:r>
            <w:r w:rsidRPr="00CA009B">
              <w:rPr>
                <w:b/>
                <w:i/>
              </w:rPr>
              <w:t>Reafirma a importância da Bósnia</w:t>
            </w:r>
            <w:r w:rsidR="0038123F">
              <w:rPr>
                <w:b/>
                <w:i/>
              </w:rPr>
              <w:noBreakHyphen/>
            </w:r>
            <w:r w:rsidRPr="00CA009B">
              <w:rPr>
                <w:b/>
                <w:i/>
              </w:rPr>
              <w:t>Herzegovina nos Balcãs Ocidentais; insta a Comissão Europeia a mobilizar os instrumentos diplomáticos, políticos e culturais necessários para reforçar as parcerias estratégicas da Bósnia</w:t>
            </w:r>
            <w:r w:rsidR="0038123F">
              <w:rPr>
                <w:b/>
                <w:i/>
              </w:rPr>
              <w:noBreakHyphen/>
            </w:r>
            <w:r w:rsidRPr="00CA009B">
              <w:rPr>
                <w:b/>
                <w:i/>
              </w:rPr>
              <w:t>Herzegovina com a União Europeia e a apoiar a integração regional no pleno respeito da soberania e da cooperação internacional;</w:t>
            </w:r>
          </w:p>
        </w:tc>
      </w:tr>
    </w:tbl>
    <w:p w14:paraId="0AA9D7E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0CBCFDF" w14:textId="77777777" w:rsidR="0076262E" w:rsidRPr="00CA009B" w:rsidRDefault="0076262E" w:rsidP="0076262E">
      <w:r w:rsidRPr="00CA009B">
        <w:rPr>
          <w:rStyle w:val="HideTWBExt"/>
        </w:rPr>
        <w:t>&lt;/Amend&gt;</w:t>
      </w:r>
    </w:p>
    <w:p w14:paraId="75852B0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76</w:t>
      </w:r>
      <w:r w:rsidRPr="00CA009B">
        <w:rPr>
          <w:rStyle w:val="HideTWBExt"/>
        </w:rPr>
        <w:t>&lt;/NumAm&gt;</w:t>
      </w:r>
    </w:p>
    <w:p w14:paraId="10CFE111" w14:textId="77777777" w:rsidR="0076262E" w:rsidRPr="00CA009B" w:rsidRDefault="0076262E" w:rsidP="0076262E">
      <w:pPr>
        <w:pStyle w:val="NormalBold"/>
      </w:pPr>
      <w:r w:rsidRPr="00CA009B">
        <w:rPr>
          <w:rStyle w:val="HideTWBExt"/>
          <w:b w:val="0"/>
        </w:rPr>
        <w:lastRenderedPageBreak/>
        <w:t>&lt;RepeatBlock-By&gt;&lt;Members&gt;</w:t>
      </w:r>
      <w:r w:rsidRPr="00CA009B">
        <w:t>Şerban Dimitrie Sturdza, Stephen Nikola Bartulica</w:t>
      </w:r>
      <w:r w:rsidRPr="00CA009B">
        <w:rPr>
          <w:rStyle w:val="HideTWBExt"/>
          <w:b w:val="0"/>
        </w:rPr>
        <w:t>&lt;/Members&gt;</w:t>
      </w:r>
    </w:p>
    <w:p w14:paraId="11FA0E0A" w14:textId="77777777" w:rsidR="0076262E" w:rsidRPr="00CA009B" w:rsidRDefault="0076262E" w:rsidP="0076262E">
      <w:pPr>
        <w:pStyle w:val="NormalBold"/>
      </w:pPr>
      <w:r w:rsidRPr="00CA009B">
        <w:rPr>
          <w:rStyle w:val="HideTWBExt"/>
          <w:b w:val="0"/>
        </w:rPr>
        <w:t>&lt;/RepeatBlock-By&gt;</w:t>
      </w:r>
    </w:p>
    <w:p w14:paraId="40F9465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60C2DA1" w14:textId="4E4ABBA9" w:rsidR="0076262E" w:rsidRPr="00CA009B" w:rsidRDefault="0076262E" w:rsidP="0076262E">
      <w:pPr>
        <w:pStyle w:val="NormalBold"/>
      </w:pPr>
      <w:r w:rsidRPr="00CA009B">
        <w:rPr>
          <w:rStyle w:val="HideTWBExt"/>
        </w:rPr>
        <w:t>&lt;Article&gt;</w:t>
      </w:r>
      <w:r w:rsidRPr="00CA009B">
        <w:t>N.º 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435F1A4" w14:textId="77777777" w:rsidTr="008D3BAF">
        <w:trPr>
          <w:trHeight w:hRule="exact" w:val="240"/>
          <w:jc w:val="center"/>
        </w:trPr>
        <w:tc>
          <w:tcPr>
            <w:tcW w:w="9752" w:type="dxa"/>
            <w:gridSpan w:val="2"/>
            <w:tcBorders>
              <w:top w:val="nil"/>
              <w:left w:val="nil"/>
              <w:bottom w:val="nil"/>
              <w:right w:val="nil"/>
            </w:tcBorders>
          </w:tcPr>
          <w:p w14:paraId="0C3F51E8" w14:textId="77777777" w:rsidR="0076262E" w:rsidRPr="00CA009B" w:rsidRDefault="0076262E" w:rsidP="008D3BAF"/>
        </w:tc>
      </w:tr>
      <w:tr w:rsidR="0076262E" w:rsidRPr="00CA009B" w14:paraId="1123E602" w14:textId="77777777" w:rsidTr="008D3BAF">
        <w:trPr>
          <w:trHeight w:val="240"/>
          <w:jc w:val="center"/>
        </w:trPr>
        <w:tc>
          <w:tcPr>
            <w:tcW w:w="4876" w:type="dxa"/>
            <w:tcBorders>
              <w:top w:val="nil"/>
              <w:left w:val="nil"/>
              <w:bottom w:val="nil"/>
              <w:right w:val="nil"/>
            </w:tcBorders>
          </w:tcPr>
          <w:p w14:paraId="548421E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C158889" w14:textId="77777777" w:rsidR="0076262E" w:rsidRPr="00CA009B" w:rsidRDefault="0076262E" w:rsidP="008D3BAF">
            <w:pPr>
              <w:pStyle w:val="AmColumnHeading"/>
            </w:pPr>
            <w:r w:rsidRPr="00CA009B">
              <w:t>Alteração</w:t>
            </w:r>
          </w:p>
        </w:tc>
      </w:tr>
      <w:tr w:rsidR="0076262E" w:rsidRPr="00CA009B" w14:paraId="5B7D9C47" w14:textId="77777777" w:rsidTr="008D3BAF">
        <w:trPr>
          <w:jc w:val="center"/>
        </w:trPr>
        <w:tc>
          <w:tcPr>
            <w:tcW w:w="4876" w:type="dxa"/>
            <w:tcBorders>
              <w:top w:val="nil"/>
              <w:left w:val="nil"/>
              <w:bottom w:val="nil"/>
              <w:right w:val="nil"/>
            </w:tcBorders>
          </w:tcPr>
          <w:p w14:paraId="293BA67B" w14:textId="77777777" w:rsidR="0076262E" w:rsidRPr="00CA009B" w:rsidRDefault="0076262E" w:rsidP="008D3BAF">
            <w:pPr>
              <w:pStyle w:val="Normal6a"/>
            </w:pPr>
          </w:p>
        </w:tc>
        <w:tc>
          <w:tcPr>
            <w:tcW w:w="4876" w:type="dxa"/>
            <w:tcBorders>
              <w:top w:val="nil"/>
              <w:left w:val="nil"/>
              <w:bottom w:val="nil"/>
              <w:right w:val="nil"/>
            </w:tcBorders>
          </w:tcPr>
          <w:p w14:paraId="706E88A9" w14:textId="4E40E5BE" w:rsidR="0076262E" w:rsidRPr="00CA009B" w:rsidRDefault="0076262E" w:rsidP="008D3BAF">
            <w:pPr>
              <w:pStyle w:val="Normal6a"/>
            </w:pPr>
            <w:r w:rsidRPr="00CA009B">
              <w:rPr>
                <w:b/>
                <w:i/>
              </w:rPr>
              <w:t>1</w:t>
            </w:r>
            <w:r w:rsidR="0038123F">
              <w:rPr>
                <w:b/>
                <w:i/>
              </w:rPr>
              <w:noBreakHyphen/>
            </w:r>
            <w:r w:rsidRPr="00CA009B">
              <w:rPr>
                <w:b/>
                <w:i/>
              </w:rPr>
              <w:t>A.</w:t>
            </w:r>
            <w:r w:rsidRPr="00CA009B">
              <w:tab/>
            </w:r>
            <w:r w:rsidRPr="00CA009B">
              <w:rPr>
                <w:b/>
                <w:i/>
              </w:rPr>
              <w:t>Salienta que a adesão à UE não é um processo automático, mas sim um processo que deve ser conquistado através de reformas sustentadas e credíveis; sublinha que a União deve continuar a ser exigente e justa na avaliação dos progressos do país à luz dos critérios de adesão;</w:t>
            </w:r>
          </w:p>
        </w:tc>
      </w:tr>
    </w:tbl>
    <w:p w14:paraId="7CE1246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43DC693" w14:textId="77777777" w:rsidR="0076262E" w:rsidRPr="00CA009B" w:rsidRDefault="0076262E" w:rsidP="0076262E">
      <w:r w:rsidRPr="00CA009B">
        <w:rPr>
          <w:rStyle w:val="HideTWBExt"/>
        </w:rPr>
        <w:t>&lt;/Amend&gt;</w:t>
      </w:r>
    </w:p>
    <w:p w14:paraId="56F7E9C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77</w:t>
      </w:r>
      <w:r w:rsidRPr="00CA009B">
        <w:rPr>
          <w:rStyle w:val="HideTWBExt"/>
        </w:rPr>
        <w:t>&lt;/NumAm&gt;</w:t>
      </w:r>
    </w:p>
    <w:p w14:paraId="7FD07A6A"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7BF52FC3" w14:textId="77777777" w:rsidR="0076262E" w:rsidRPr="00CA009B" w:rsidRDefault="0076262E" w:rsidP="0076262E">
      <w:pPr>
        <w:pStyle w:val="NormalBold"/>
      </w:pPr>
      <w:r w:rsidRPr="00CA009B">
        <w:rPr>
          <w:rStyle w:val="HideTWBExt"/>
          <w:b w:val="0"/>
        </w:rPr>
        <w:t>&lt;/RepeatBlock-By&gt;</w:t>
      </w:r>
    </w:p>
    <w:p w14:paraId="0836446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4EAE0F0" w14:textId="500B4AD6" w:rsidR="0076262E" w:rsidRPr="00CA009B" w:rsidRDefault="0076262E" w:rsidP="0076262E">
      <w:pPr>
        <w:pStyle w:val="NormalBold"/>
      </w:pPr>
      <w:r w:rsidRPr="00CA009B">
        <w:rPr>
          <w:rStyle w:val="HideTWBExt"/>
        </w:rPr>
        <w:t>&lt;Article&gt;</w:t>
      </w:r>
      <w:r w:rsidRPr="00CA009B">
        <w:t>N.º 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994C506" w14:textId="77777777" w:rsidTr="008D3BAF">
        <w:trPr>
          <w:trHeight w:hRule="exact" w:val="240"/>
          <w:jc w:val="center"/>
        </w:trPr>
        <w:tc>
          <w:tcPr>
            <w:tcW w:w="9752" w:type="dxa"/>
            <w:gridSpan w:val="2"/>
            <w:tcBorders>
              <w:top w:val="nil"/>
              <w:left w:val="nil"/>
              <w:bottom w:val="nil"/>
              <w:right w:val="nil"/>
            </w:tcBorders>
          </w:tcPr>
          <w:p w14:paraId="61C40F88" w14:textId="77777777" w:rsidR="0076262E" w:rsidRPr="00CA009B" w:rsidRDefault="0076262E" w:rsidP="008D3BAF"/>
        </w:tc>
      </w:tr>
      <w:tr w:rsidR="0076262E" w:rsidRPr="00CA009B" w14:paraId="1AC21879" w14:textId="77777777" w:rsidTr="008D3BAF">
        <w:trPr>
          <w:trHeight w:val="240"/>
          <w:jc w:val="center"/>
        </w:trPr>
        <w:tc>
          <w:tcPr>
            <w:tcW w:w="4876" w:type="dxa"/>
            <w:tcBorders>
              <w:top w:val="nil"/>
              <w:left w:val="nil"/>
              <w:bottom w:val="nil"/>
              <w:right w:val="nil"/>
            </w:tcBorders>
          </w:tcPr>
          <w:p w14:paraId="1B57513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FD49E19" w14:textId="77777777" w:rsidR="0076262E" w:rsidRPr="00CA009B" w:rsidRDefault="0076262E" w:rsidP="008D3BAF">
            <w:pPr>
              <w:pStyle w:val="AmColumnHeading"/>
            </w:pPr>
            <w:r w:rsidRPr="00CA009B">
              <w:t>Alteração</w:t>
            </w:r>
          </w:p>
        </w:tc>
      </w:tr>
      <w:tr w:rsidR="0076262E" w:rsidRPr="00CA009B" w14:paraId="7C4A6B59" w14:textId="77777777" w:rsidTr="008D3BAF">
        <w:trPr>
          <w:jc w:val="center"/>
        </w:trPr>
        <w:tc>
          <w:tcPr>
            <w:tcW w:w="4876" w:type="dxa"/>
            <w:tcBorders>
              <w:top w:val="nil"/>
              <w:left w:val="nil"/>
              <w:bottom w:val="nil"/>
              <w:right w:val="nil"/>
            </w:tcBorders>
          </w:tcPr>
          <w:p w14:paraId="2331A94F" w14:textId="77777777" w:rsidR="0076262E" w:rsidRPr="00CA009B" w:rsidRDefault="0076262E" w:rsidP="008D3BAF">
            <w:pPr>
              <w:pStyle w:val="Normal6a"/>
            </w:pPr>
          </w:p>
        </w:tc>
        <w:tc>
          <w:tcPr>
            <w:tcW w:w="4876" w:type="dxa"/>
            <w:tcBorders>
              <w:top w:val="nil"/>
              <w:left w:val="nil"/>
              <w:bottom w:val="nil"/>
              <w:right w:val="nil"/>
            </w:tcBorders>
          </w:tcPr>
          <w:p w14:paraId="4338FCE3" w14:textId="26187D69" w:rsidR="0076262E" w:rsidRPr="00CA009B" w:rsidRDefault="0076262E" w:rsidP="008D3BAF">
            <w:pPr>
              <w:pStyle w:val="Normal6a"/>
            </w:pPr>
            <w:r w:rsidRPr="00CA009B">
              <w:rPr>
                <w:b/>
                <w:i/>
              </w:rPr>
              <w:t>1</w:t>
            </w:r>
            <w:r w:rsidR="0038123F">
              <w:rPr>
                <w:b/>
                <w:i/>
              </w:rPr>
              <w:noBreakHyphen/>
            </w:r>
            <w:r w:rsidRPr="00CA009B">
              <w:rPr>
                <w:b/>
                <w:i/>
              </w:rPr>
              <w:t>A.</w:t>
            </w:r>
            <w:r w:rsidRPr="00CA009B">
              <w:tab/>
            </w:r>
            <w:r w:rsidRPr="00CA009B">
              <w:rPr>
                <w:b/>
                <w:i/>
              </w:rPr>
              <w:t>Reafirma que o processo de adesão da Bósnia</w:t>
            </w:r>
            <w:r w:rsidR="0038123F">
              <w:rPr>
                <w:b/>
                <w:i/>
              </w:rPr>
              <w:noBreakHyphen/>
            </w:r>
            <w:r w:rsidRPr="00CA009B">
              <w:rPr>
                <w:b/>
                <w:i/>
              </w:rPr>
              <w:t>Herzegovina deve assentar no bom funcionamento das instituições democráticas, no Estado de direito, na luta contra a corrupção e a criminalidade organizada, no respeito pelos direitos fundamentais e pela não discriminação de todos os cidadãos e povos constituintes, independentemente da sua origem étnica, religiosa ou de qualquer outro tipo;</w:t>
            </w:r>
          </w:p>
        </w:tc>
      </w:tr>
    </w:tbl>
    <w:p w14:paraId="4E05423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AC96496" w14:textId="77777777" w:rsidR="0076262E" w:rsidRPr="00CA009B" w:rsidRDefault="0076262E" w:rsidP="0076262E">
      <w:r w:rsidRPr="00CA009B">
        <w:rPr>
          <w:rStyle w:val="HideTWBExt"/>
        </w:rPr>
        <w:t>&lt;/Amend&gt;</w:t>
      </w:r>
    </w:p>
    <w:p w14:paraId="5431F6A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78</w:t>
      </w:r>
      <w:r w:rsidRPr="00CA009B">
        <w:rPr>
          <w:rStyle w:val="HideTWBExt"/>
        </w:rPr>
        <w:t>&lt;/NumAm&gt;</w:t>
      </w:r>
    </w:p>
    <w:p w14:paraId="1BD05A62"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32822CB" w14:textId="77777777" w:rsidR="0076262E" w:rsidRPr="00CA009B" w:rsidRDefault="0076262E" w:rsidP="0076262E">
      <w:pPr>
        <w:pStyle w:val="NormalBold"/>
      </w:pPr>
      <w:r w:rsidRPr="00CA009B">
        <w:rPr>
          <w:rStyle w:val="HideTWBExt"/>
          <w:b w:val="0"/>
        </w:rPr>
        <w:t>&lt;/RepeatBlock-By&gt;</w:t>
      </w:r>
    </w:p>
    <w:p w14:paraId="55CB7A4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A1E8F91" w14:textId="7197EDD7" w:rsidR="0076262E" w:rsidRPr="00CA009B" w:rsidRDefault="0076262E" w:rsidP="0076262E">
      <w:pPr>
        <w:pStyle w:val="NormalBold"/>
      </w:pPr>
      <w:r w:rsidRPr="00CA009B">
        <w:rPr>
          <w:rStyle w:val="HideTWBExt"/>
        </w:rPr>
        <w:t>&lt;Article&gt;</w:t>
      </w:r>
      <w:r w:rsidRPr="00CA009B">
        <w:t>N.º 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E0284A1" w14:textId="77777777" w:rsidTr="008D3BAF">
        <w:trPr>
          <w:trHeight w:hRule="exact" w:val="240"/>
          <w:jc w:val="center"/>
        </w:trPr>
        <w:tc>
          <w:tcPr>
            <w:tcW w:w="9752" w:type="dxa"/>
            <w:gridSpan w:val="2"/>
            <w:tcBorders>
              <w:top w:val="nil"/>
              <w:left w:val="nil"/>
              <w:bottom w:val="nil"/>
              <w:right w:val="nil"/>
            </w:tcBorders>
          </w:tcPr>
          <w:p w14:paraId="01769A1A" w14:textId="77777777" w:rsidR="0076262E" w:rsidRPr="00CA009B" w:rsidRDefault="0076262E" w:rsidP="008D3BAF"/>
        </w:tc>
      </w:tr>
      <w:tr w:rsidR="0076262E" w:rsidRPr="00CA009B" w14:paraId="05F3CD65" w14:textId="77777777" w:rsidTr="008D3BAF">
        <w:trPr>
          <w:trHeight w:val="240"/>
          <w:jc w:val="center"/>
        </w:trPr>
        <w:tc>
          <w:tcPr>
            <w:tcW w:w="4876" w:type="dxa"/>
            <w:tcBorders>
              <w:top w:val="nil"/>
              <w:left w:val="nil"/>
              <w:bottom w:val="nil"/>
              <w:right w:val="nil"/>
            </w:tcBorders>
          </w:tcPr>
          <w:p w14:paraId="01A6DC4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95D28D1" w14:textId="77777777" w:rsidR="0076262E" w:rsidRPr="00CA009B" w:rsidRDefault="0076262E" w:rsidP="008D3BAF">
            <w:pPr>
              <w:pStyle w:val="AmColumnHeading"/>
            </w:pPr>
            <w:r w:rsidRPr="00CA009B">
              <w:t>Alteração</w:t>
            </w:r>
          </w:p>
        </w:tc>
      </w:tr>
      <w:tr w:rsidR="0076262E" w:rsidRPr="00CA009B" w14:paraId="5F8220FA" w14:textId="77777777" w:rsidTr="008D3BAF">
        <w:trPr>
          <w:jc w:val="center"/>
        </w:trPr>
        <w:tc>
          <w:tcPr>
            <w:tcW w:w="4876" w:type="dxa"/>
            <w:tcBorders>
              <w:top w:val="nil"/>
              <w:left w:val="nil"/>
              <w:bottom w:val="nil"/>
              <w:right w:val="nil"/>
            </w:tcBorders>
          </w:tcPr>
          <w:p w14:paraId="751B5742" w14:textId="77777777" w:rsidR="0076262E" w:rsidRPr="00CA009B" w:rsidRDefault="0076262E" w:rsidP="008D3BAF">
            <w:pPr>
              <w:pStyle w:val="Normal6a"/>
            </w:pPr>
          </w:p>
        </w:tc>
        <w:tc>
          <w:tcPr>
            <w:tcW w:w="4876" w:type="dxa"/>
            <w:tcBorders>
              <w:top w:val="nil"/>
              <w:left w:val="nil"/>
              <w:bottom w:val="nil"/>
              <w:right w:val="nil"/>
            </w:tcBorders>
          </w:tcPr>
          <w:p w14:paraId="34EF6854" w14:textId="25F7BB8A" w:rsidR="0076262E" w:rsidRPr="00CA009B" w:rsidRDefault="0076262E" w:rsidP="008D3BAF">
            <w:pPr>
              <w:pStyle w:val="Normal6a"/>
            </w:pPr>
            <w:r w:rsidRPr="00CA009B">
              <w:rPr>
                <w:b/>
                <w:i/>
              </w:rPr>
              <w:t>1</w:t>
            </w:r>
            <w:r w:rsidR="0038123F">
              <w:rPr>
                <w:b/>
                <w:i/>
              </w:rPr>
              <w:noBreakHyphen/>
            </w:r>
            <w:r w:rsidRPr="00CA009B">
              <w:rPr>
                <w:b/>
                <w:i/>
              </w:rPr>
              <w:t>A.</w:t>
            </w:r>
            <w:r w:rsidRPr="00CA009B">
              <w:tab/>
            </w:r>
            <w:r w:rsidRPr="00CA009B">
              <w:rPr>
                <w:b/>
                <w:i/>
              </w:rPr>
              <w:t>Reafirma que o processo de adesão da Bósnia</w:t>
            </w:r>
            <w:r w:rsidR="0038123F">
              <w:rPr>
                <w:b/>
                <w:i/>
              </w:rPr>
              <w:noBreakHyphen/>
            </w:r>
            <w:r w:rsidRPr="00CA009B">
              <w:rPr>
                <w:b/>
                <w:i/>
              </w:rPr>
              <w:t>Herzegovina deve assentar no bom funcionamento das instituições democráticas, no Estado de direito, na luta contra a corrupção e a criminalidade organizada, no respeito pelos direitos fundamentais e pela não discriminação de todos os cidadãos e povos constituintes, independentemente da sua origem étnica, religiosa ou de qualquer outro tipo;</w:t>
            </w:r>
          </w:p>
        </w:tc>
      </w:tr>
    </w:tbl>
    <w:p w14:paraId="1E37F51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3C1ED6F" w14:textId="77777777" w:rsidR="0076262E" w:rsidRPr="00CA009B" w:rsidRDefault="0076262E" w:rsidP="0076262E">
      <w:r w:rsidRPr="00CA009B">
        <w:rPr>
          <w:rStyle w:val="HideTWBExt"/>
        </w:rPr>
        <w:t>&lt;/Amend&gt;</w:t>
      </w:r>
    </w:p>
    <w:p w14:paraId="567751C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79</w:t>
      </w:r>
      <w:r w:rsidRPr="00CA009B">
        <w:rPr>
          <w:rStyle w:val="HideTWBExt"/>
        </w:rPr>
        <w:t>&lt;/NumAm&gt;</w:t>
      </w:r>
    </w:p>
    <w:p w14:paraId="3A88F47E"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33185E44" w14:textId="77777777" w:rsidR="0076262E" w:rsidRPr="00CA009B" w:rsidRDefault="0076262E" w:rsidP="0076262E">
      <w:pPr>
        <w:pStyle w:val="NormalBold"/>
      </w:pPr>
      <w:r w:rsidRPr="00CA009B">
        <w:rPr>
          <w:rStyle w:val="HideTWBExt"/>
          <w:b w:val="0"/>
        </w:rPr>
        <w:t>&lt;/RepeatBlock-By&gt;</w:t>
      </w:r>
    </w:p>
    <w:p w14:paraId="48E51E0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8BE161D" w14:textId="248BBEB9" w:rsidR="0076262E" w:rsidRPr="00CA009B" w:rsidRDefault="0076262E" w:rsidP="0076262E">
      <w:pPr>
        <w:pStyle w:val="NormalBold"/>
      </w:pPr>
      <w:r w:rsidRPr="00CA009B">
        <w:rPr>
          <w:rStyle w:val="HideTWBExt"/>
        </w:rPr>
        <w:t>&lt;Article&gt;</w:t>
      </w:r>
      <w:r w:rsidRPr="00CA009B">
        <w:t>N.º 1</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883643C" w14:textId="77777777" w:rsidTr="008D3BAF">
        <w:trPr>
          <w:trHeight w:hRule="exact" w:val="240"/>
          <w:jc w:val="center"/>
        </w:trPr>
        <w:tc>
          <w:tcPr>
            <w:tcW w:w="9752" w:type="dxa"/>
            <w:gridSpan w:val="2"/>
            <w:tcBorders>
              <w:top w:val="nil"/>
              <w:left w:val="nil"/>
              <w:bottom w:val="nil"/>
              <w:right w:val="nil"/>
            </w:tcBorders>
          </w:tcPr>
          <w:p w14:paraId="4F631E04" w14:textId="77777777" w:rsidR="0076262E" w:rsidRPr="00CA009B" w:rsidRDefault="0076262E" w:rsidP="008D3BAF"/>
        </w:tc>
      </w:tr>
      <w:tr w:rsidR="0076262E" w:rsidRPr="00CA009B" w14:paraId="3CD74FAB" w14:textId="77777777" w:rsidTr="008D3BAF">
        <w:trPr>
          <w:trHeight w:val="240"/>
          <w:jc w:val="center"/>
        </w:trPr>
        <w:tc>
          <w:tcPr>
            <w:tcW w:w="4876" w:type="dxa"/>
            <w:tcBorders>
              <w:top w:val="nil"/>
              <w:left w:val="nil"/>
              <w:bottom w:val="nil"/>
              <w:right w:val="nil"/>
            </w:tcBorders>
          </w:tcPr>
          <w:p w14:paraId="53A9110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7FF6BCD" w14:textId="77777777" w:rsidR="0076262E" w:rsidRPr="00CA009B" w:rsidRDefault="0076262E" w:rsidP="008D3BAF">
            <w:pPr>
              <w:pStyle w:val="AmColumnHeading"/>
            </w:pPr>
            <w:r w:rsidRPr="00CA009B">
              <w:t>Alteração</w:t>
            </w:r>
          </w:p>
        </w:tc>
      </w:tr>
      <w:tr w:rsidR="0076262E" w:rsidRPr="00CA009B" w14:paraId="3300471F" w14:textId="77777777" w:rsidTr="008D3BAF">
        <w:trPr>
          <w:jc w:val="center"/>
        </w:trPr>
        <w:tc>
          <w:tcPr>
            <w:tcW w:w="4876" w:type="dxa"/>
            <w:tcBorders>
              <w:top w:val="nil"/>
              <w:left w:val="nil"/>
              <w:bottom w:val="nil"/>
              <w:right w:val="nil"/>
            </w:tcBorders>
          </w:tcPr>
          <w:p w14:paraId="2B1835CE" w14:textId="77777777" w:rsidR="0076262E" w:rsidRPr="00CA009B" w:rsidRDefault="0076262E" w:rsidP="008D3BAF">
            <w:pPr>
              <w:pStyle w:val="Normal6a"/>
            </w:pPr>
          </w:p>
        </w:tc>
        <w:tc>
          <w:tcPr>
            <w:tcW w:w="4876" w:type="dxa"/>
            <w:tcBorders>
              <w:top w:val="nil"/>
              <w:left w:val="nil"/>
              <w:bottom w:val="nil"/>
              <w:right w:val="nil"/>
            </w:tcBorders>
          </w:tcPr>
          <w:p w14:paraId="5AD4DBC7" w14:textId="024A76D0" w:rsidR="0076262E" w:rsidRPr="00CA009B" w:rsidRDefault="0076262E" w:rsidP="008D3BAF">
            <w:pPr>
              <w:pStyle w:val="Normal6a"/>
            </w:pPr>
            <w:r w:rsidRPr="00CA009B">
              <w:rPr>
                <w:b/>
                <w:i/>
              </w:rPr>
              <w:t>1</w:t>
            </w:r>
            <w:r w:rsidR="0038123F">
              <w:rPr>
                <w:b/>
                <w:i/>
              </w:rPr>
              <w:noBreakHyphen/>
            </w:r>
            <w:r w:rsidRPr="00CA009B">
              <w:rPr>
                <w:b/>
                <w:i/>
              </w:rPr>
              <w:t>B.</w:t>
            </w:r>
            <w:r w:rsidRPr="00CA009B">
              <w:tab/>
            </w:r>
            <w:r w:rsidRPr="00CA009B">
              <w:rPr>
                <w:b/>
                <w:i/>
              </w:rPr>
              <w:t>Reafirma o seu firme apoio ao percurso europeu da Bósnia</w:t>
            </w:r>
            <w:r w:rsidR="0038123F">
              <w:rPr>
                <w:b/>
                <w:i/>
              </w:rPr>
              <w:noBreakHyphen/>
            </w:r>
            <w:r w:rsidRPr="00CA009B">
              <w:rPr>
                <w:b/>
                <w:i/>
              </w:rPr>
              <w:t>Herzegovina, bem como à sua soberania, integridade territorial e ordem constitucional;</w:t>
            </w:r>
          </w:p>
        </w:tc>
      </w:tr>
    </w:tbl>
    <w:p w14:paraId="2CB5445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10B4313" w14:textId="77777777" w:rsidR="0076262E" w:rsidRPr="00CA009B" w:rsidRDefault="0076262E" w:rsidP="0076262E">
      <w:r w:rsidRPr="00CA009B">
        <w:rPr>
          <w:rStyle w:val="HideTWBExt"/>
        </w:rPr>
        <w:t>&lt;/Amend&gt;</w:t>
      </w:r>
    </w:p>
    <w:p w14:paraId="31E6137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80</w:t>
      </w:r>
      <w:r w:rsidRPr="00CA009B">
        <w:rPr>
          <w:rStyle w:val="HideTWBExt"/>
        </w:rPr>
        <w:t>&lt;/NumAm&gt;</w:t>
      </w:r>
    </w:p>
    <w:p w14:paraId="62851737"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6D87D29" w14:textId="77777777" w:rsidR="0076262E" w:rsidRPr="00CA009B" w:rsidRDefault="0076262E" w:rsidP="0076262E">
      <w:pPr>
        <w:pStyle w:val="NormalBold"/>
      </w:pPr>
      <w:r w:rsidRPr="00CA009B">
        <w:rPr>
          <w:rStyle w:val="HideTWBExt"/>
          <w:b w:val="0"/>
        </w:rPr>
        <w:t>&lt;/RepeatBlock-By&gt;</w:t>
      </w:r>
    </w:p>
    <w:p w14:paraId="5A46621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92ED2AB" w14:textId="4A17D80D" w:rsidR="0076262E" w:rsidRPr="00CA009B" w:rsidRDefault="0076262E" w:rsidP="0076262E">
      <w:pPr>
        <w:pStyle w:val="NormalBold"/>
      </w:pPr>
      <w:r w:rsidRPr="00CA009B">
        <w:rPr>
          <w:rStyle w:val="HideTWBExt"/>
        </w:rPr>
        <w:t>&lt;Article&gt;</w:t>
      </w:r>
      <w:r w:rsidRPr="00CA009B">
        <w:t>N.º 1</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330A310" w14:textId="77777777" w:rsidTr="008D3BAF">
        <w:trPr>
          <w:trHeight w:hRule="exact" w:val="240"/>
          <w:jc w:val="center"/>
        </w:trPr>
        <w:tc>
          <w:tcPr>
            <w:tcW w:w="9752" w:type="dxa"/>
            <w:gridSpan w:val="2"/>
            <w:tcBorders>
              <w:top w:val="nil"/>
              <w:left w:val="nil"/>
              <w:bottom w:val="nil"/>
              <w:right w:val="nil"/>
            </w:tcBorders>
          </w:tcPr>
          <w:p w14:paraId="7454C5AE" w14:textId="77777777" w:rsidR="0076262E" w:rsidRPr="00CA009B" w:rsidRDefault="0076262E" w:rsidP="008D3BAF"/>
        </w:tc>
      </w:tr>
      <w:tr w:rsidR="0076262E" w:rsidRPr="00CA009B" w14:paraId="44DCE7C8" w14:textId="77777777" w:rsidTr="008D3BAF">
        <w:trPr>
          <w:trHeight w:val="240"/>
          <w:jc w:val="center"/>
        </w:trPr>
        <w:tc>
          <w:tcPr>
            <w:tcW w:w="4876" w:type="dxa"/>
            <w:tcBorders>
              <w:top w:val="nil"/>
              <w:left w:val="nil"/>
              <w:bottom w:val="nil"/>
              <w:right w:val="nil"/>
            </w:tcBorders>
          </w:tcPr>
          <w:p w14:paraId="2BEC8A9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C8D5404" w14:textId="77777777" w:rsidR="0076262E" w:rsidRPr="00CA009B" w:rsidRDefault="0076262E" w:rsidP="008D3BAF">
            <w:pPr>
              <w:pStyle w:val="AmColumnHeading"/>
            </w:pPr>
            <w:r w:rsidRPr="00CA009B">
              <w:t>Alteração</w:t>
            </w:r>
          </w:p>
        </w:tc>
      </w:tr>
      <w:tr w:rsidR="0076262E" w:rsidRPr="00CA009B" w14:paraId="7BCCCE17" w14:textId="77777777" w:rsidTr="008D3BAF">
        <w:trPr>
          <w:jc w:val="center"/>
        </w:trPr>
        <w:tc>
          <w:tcPr>
            <w:tcW w:w="4876" w:type="dxa"/>
            <w:tcBorders>
              <w:top w:val="nil"/>
              <w:left w:val="nil"/>
              <w:bottom w:val="nil"/>
              <w:right w:val="nil"/>
            </w:tcBorders>
          </w:tcPr>
          <w:p w14:paraId="69B4C4B0" w14:textId="77777777" w:rsidR="0076262E" w:rsidRPr="00CA009B" w:rsidRDefault="0076262E" w:rsidP="008D3BAF">
            <w:pPr>
              <w:pStyle w:val="Normal6a"/>
            </w:pPr>
          </w:p>
        </w:tc>
        <w:tc>
          <w:tcPr>
            <w:tcW w:w="4876" w:type="dxa"/>
            <w:tcBorders>
              <w:top w:val="nil"/>
              <w:left w:val="nil"/>
              <w:bottom w:val="nil"/>
              <w:right w:val="nil"/>
            </w:tcBorders>
          </w:tcPr>
          <w:p w14:paraId="56EA7664" w14:textId="32B4E819" w:rsidR="0076262E" w:rsidRPr="00CA009B" w:rsidRDefault="0076262E" w:rsidP="008D3BAF">
            <w:pPr>
              <w:pStyle w:val="Normal6a"/>
            </w:pPr>
            <w:r w:rsidRPr="00CA009B">
              <w:rPr>
                <w:b/>
                <w:i/>
              </w:rPr>
              <w:t>1</w:t>
            </w:r>
            <w:r w:rsidR="0038123F">
              <w:rPr>
                <w:b/>
                <w:i/>
              </w:rPr>
              <w:noBreakHyphen/>
            </w:r>
            <w:r w:rsidRPr="00CA009B">
              <w:rPr>
                <w:b/>
                <w:i/>
              </w:rPr>
              <w:t>B.</w:t>
            </w:r>
            <w:r w:rsidRPr="00CA009B">
              <w:tab/>
            </w:r>
            <w:r w:rsidRPr="00CA009B">
              <w:rPr>
                <w:b/>
                <w:i/>
              </w:rPr>
              <w:t>Salienta que, no atual contexto de «alargamento acelerado» e de uma abordagem mais geopolítica da política de alargamento, deve ser dada especial atenção à Bósnia</w:t>
            </w:r>
            <w:r w:rsidR="0038123F">
              <w:rPr>
                <w:b/>
                <w:i/>
              </w:rPr>
              <w:noBreakHyphen/>
            </w:r>
            <w:r w:rsidRPr="00CA009B">
              <w:rPr>
                <w:b/>
                <w:i/>
              </w:rPr>
              <w:t xml:space="preserve">Herzegovina enquanto </w:t>
            </w:r>
            <w:r w:rsidRPr="00CA009B">
              <w:rPr>
                <w:b/>
                <w:i/>
              </w:rPr>
              <w:lastRenderedPageBreak/>
              <w:t>país ainda marcado pelo legado da guerra e por uma paz frágil e incompleta; destaca que quaisquer ajustamentos ao processo de alargamento devem ser aplicados de forma igual e coerente a todos os países candidatos e sublinha que este princípio se reveste de especial importância para a Bósnia</w:t>
            </w:r>
            <w:r w:rsidR="0038123F">
              <w:rPr>
                <w:b/>
                <w:i/>
              </w:rPr>
              <w:noBreakHyphen/>
            </w:r>
            <w:r w:rsidRPr="00CA009B">
              <w:rPr>
                <w:b/>
                <w:i/>
              </w:rPr>
              <w:t>Herzegovina, com a qual a União Europeia partilha uma fronteira externa direta, tornando a sua estabilidade, o bom funcionamento das suas instituições e a perspetiva europeia uma questão de importância estratégica para a União;</w:t>
            </w:r>
          </w:p>
        </w:tc>
      </w:tr>
    </w:tbl>
    <w:p w14:paraId="7B0B3A8B"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8D1DFCD" w14:textId="77777777" w:rsidR="0076262E" w:rsidRPr="00CA009B" w:rsidRDefault="0076262E" w:rsidP="0076262E">
      <w:r w:rsidRPr="00CA009B">
        <w:rPr>
          <w:rStyle w:val="HideTWBExt"/>
        </w:rPr>
        <w:t>&lt;/Amend&gt;</w:t>
      </w:r>
    </w:p>
    <w:p w14:paraId="1C6904A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81</w:t>
      </w:r>
      <w:r w:rsidRPr="00CA009B">
        <w:rPr>
          <w:rStyle w:val="HideTWBExt"/>
        </w:rPr>
        <w:t>&lt;/NumAm&gt;</w:t>
      </w:r>
    </w:p>
    <w:p w14:paraId="03E51407" w14:textId="77777777" w:rsidR="0076262E" w:rsidRPr="00CA009B" w:rsidRDefault="0076262E" w:rsidP="0076262E">
      <w:pPr>
        <w:pStyle w:val="NormalBold"/>
      </w:pPr>
      <w:r w:rsidRPr="00CA009B">
        <w:rPr>
          <w:rStyle w:val="HideTWBExt"/>
          <w:b w:val="0"/>
        </w:rPr>
        <w:t>&lt;RepeatBlock-By&gt;&lt;Members&gt;</w:t>
      </w:r>
      <w:r w:rsidRPr="00CA009B">
        <w:t>Reinhold Lopatka</w:t>
      </w:r>
      <w:r w:rsidRPr="00CA009B">
        <w:rPr>
          <w:rStyle w:val="HideTWBExt"/>
          <w:b w:val="0"/>
        </w:rPr>
        <w:t>&lt;/Members&gt;</w:t>
      </w:r>
    </w:p>
    <w:p w14:paraId="063E0658" w14:textId="77777777" w:rsidR="0076262E" w:rsidRPr="00CA009B" w:rsidRDefault="0076262E" w:rsidP="0076262E">
      <w:pPr>
        <w:pStyle w:val="NormalBold"/>
      </w:pPr>
      <w:r w:rsidRPr="00CA009B">
        <w:rPr>
          <w:rStyle w:val="HideTWBExt"/>
          <w:b w:val="0"/>
        </w:rPr>
        <w:t>&lt;/RepeatBlock-By&gt;</w:t>
      </w:r>
    </w:p>
    <w:p w14:paraId="1486217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8BF3868" w14:textId="5BD4E987" w:rsidR="0076262E" w:rsidRPr="00CA009B" w:rsidRDefault="0076262E" w:rsidP="0076262E">
      <w:pPr>
        <w:pStyle w:val="NormalBold"/>
      </w:pPr>
      <w:r w:rsidRPr="00CA009B">
        <w:rPr>
          <w:rStyle w:val="HideTWBExt"/>
        </w:rPr>
        <w:t>&lt;Article&gt;</w:t>
      </w:r>
      <w:r w:rsidRPr="00CA009B">
        <w:t>N.º 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52DAE4A" w14:textId="77777777" w:rsidTr="008D3BAF">
        <w:trPr>
          <w:trHeight w:hRule="exact" w:val="240"/>
          <w:jc w:val="center"/>
        </w:trPr>
        <w:tc>
          <w:tcPr>
            <w:tcW w:w="9752" w:type="dxa"/>
            <w:gridSpan w:val="2"/>
            <w:tcBorders>
              <w:top w:val="nil"/>
              <w:left w:val="nil"/>
              <w:bottom w:val="nil"/>
              <w:right w:val="nil"/>
            </w:tcBorders>
          </w:tcPr>
          <w:p w14:paraId="5AE3EDFB" w14:textId="77777777" w:rsidR="0076262E" w:rsidRPr="00CA009B" w:rsidRDefault="0076262E" w:rsidP="008D3BAF"/>
        </w:tc>
      </w:tr>
      <w:tr w:rsidR="0076262E" w:rsidRPr="00CA009B" w14:paraId="69FC0D73" w14:textId="77777777" w:rsidTr="008D3BAF">
        <w:trPr>
          <w:trHeight w:val="240"/>
          <w:jc w:val="center"/>
        </w:trPr>
        <w:tc>
          <w:tcPr>
            <w:tcW w:w="4876" w:type="dxa"/>
            <w:tcBorders>
              <w:top w:val="nil"/>
              <w:left w:val="nil"/>
              <w:bottom w:val="nil"/>
              <w:right w:val="nil"/>
            </w:tcBorders>
          </w:tcPr>
          <w:p w14:paraId="7484539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3882B91" w14:textId="77777777" w:rsidR="0076262E" w:rsidRPr="00CA009B" w:rsidRDefault="0076262E" w:rsidP="008D3BAF">
            <w:pPr>
              <w:pStyle w:val="AmColumnHeading"/>
            </w:pPr>
            <w:r w:rsidRPr="00CA009B">
              <w:t>Alteração</w:t>
            </w:r>
          </w:p>
        </w:tc>
      </w:tr>
      <w:tr w:rsidR="0076262E" w:rsidRPr="00CA009B" w14:paraId="0AB6362D" w14:textId="77777777" w:rsidTr="008D3BAF">
        <w:trPr>
          <w:jc w:val="center"/>
        </w:trPr>
        <w:tc>
          <w:tcPr>
            <w:tcW w:w="4876" w:type="dxa"/>
            <w:tcBorders>
              <w:top w:val="nil"/>
              <w:left w:val="nil"/>
              <w:bottom w:val="nil"/>
              <w:right w:val="nil"/>
            </w:tcBorders>
          </w:tcPr>
          <w:p w14:paraId="059CE254" w14:textId="77777777" w:rsidR="0076262E" w:rsidRPr="00CA009B" w:rsidRDefault="0076262E" w:rsidP="008D3BAF">
            <w:pPr>
              <w:pStyle w:val="Normal6a"/>
            </w:pPr>
          </w:p>
        </w:tc>
        <w:tc>
          <w:tcPr>
            <w:tcW w:w="4876" w:type="dxa"/>
            <w:tcBorders>
              <w:top w:val="nil"/>
              <w:left w:val="nil"/>
              <w:bottom w:val="nil"/>
              <w:right w:val="nil"/>
            </w:tcBorders>
          </w:tcPr>
          <w:p w14:paraId="6EA3530E" w14:textId="68A5024C" w:rsidR="0076262E" w:rsidRPr="00CA009B" w:rsidRDefault="0076262E" w:rsidP="008D3BAF">
            <w:pPr>
              <w:pStyle w:val="Normal6a"/>
            </w:pPr>
            <w:r w:rsidRPr="00CA009B">
              <w:rPr>
                <w:b/>
                <w:i/>
              </w:rPr>
              <w:t>1</w:t>
            </w:r>
            <w:r w:rsidR="0038123F">
              <w:rPr>
                <w:b/>
                <w:i/>
              </w:rPr>
              <w:noBreakHyphen/>
            </w:r>
            <w:r w:rsidRPr="00CA009B">
              <w:rPr>
                <w:b/>
                <w:i/>
              </w:rPr>
              <w:t>A.</w:t>
            </w:r>
            <w:r w:rsidRPr="00CA009B">
              <w:tab/>
            </w:r>
            <w:r w:rsidRPr="00CA009B">
              <w:rPr>
                <w:b/>
                <w:i/>
              </w:rPr>
              <w:t>Apoia a integração gradual da Bósnia</w:t>
            </w:r>
            <w:r w:rsidR="0038123F">
              <w:rPr>
                <w:b/>
                <w:i/>
              </w:rPr>
              <w:noBreakHyphen/>
            </w:r>
            <w:r w:rsidRPr="00CA009B">
              <w:rPr>
                <w:b/>
                <w:i/>
              </w:rPr>
              <w:t>Herzegovina em determinadas políticas e programas da UE antes da sua plena adesão, com base nos progressos alcançados nas reformas; considera que essa integração gradual proporciona benefícios tangíveis aos cidadãos da Bósnia</w:t>
            </w:r>
            <w:r w:rsidR="0038123F">
              <w:rPr>
                <w:b/>
                <w:i/>
              </w:rPr>
              <w:noBreakHyphen/>
            </w:r>
            <w:r w:rsidRPr="00CA009B">
              <w:rPr>
                <w:b/>
                <w:i/>
              </w:rPr>
              <w:t>Herzegovina, reforça a sua confiança no processo de adesão à UE e cria uma dinâmica irreversível rumo à plena adesão;</w:t>
            </w:r>
          </w:p>
        </w:tc>
      </w:tr>
    </w:tbl>
    <w:p w14:paraId="0B491A0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E77D1BD" w14:textId="77777777" w:rsidR="0076262E" w:rsidRPr="00CA009B" w:rsidRDefault="0076262E" w:rsidP="0076262E">
      <w:r w:rsidRPr="00CA009B">
        <w:rPr>
          <w:rStyle w:val="HideTWBExt"/>
        </w:rPr>
        <w:t>&lt;/Amend&gt;</w:t>
      </w:r>
    </w:p>
    <w:p w14:paraId="5EB155B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82</w:t>
      </w:r>
      <w:r w:rsidRPr="00CA009B">
        <w:rPr>
          <w:rStyle w:val="HideTWBExt"/>
        </w:rPr>
        <w:t>&lt;/NumAm&gt;</w:t>
      </w:r>
    </w:p>
    <w:p w14:paraId="5432DE12" w14:textId="0824EFE2"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3E7E2B09" w14:textId="77777777" w:rsidR="0076262E" w:rsidRPr="00CA009B" w:rsidRDefault="0076262E" w:rsidP="0076262E">
      <w:pPr>
        <w:pStyle w:val="NormalBold"/>
      </w:pPr>
      <w:r w:rsidRPr="00CA009B">
        <w:rPr>
          <w:rStyle w:val="HideTWBExt"/>
          <w:b w:val="0"/>
        </w:rPr>
        <w:t>&lt;/RepeatBlock-By&gt;</w:t>
      </w:r>
    </w:p>
    <w:p w14:paraId="0945D19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6862EBF" w14:textId="77777777" w:rsidR="0076262E" w:rsidRPr="00CA009B" w:rsidRDefault="0076262E" w:rsidP="0076262E">
      <w:pPr>
        <w:pStyle w:val="NormalBold"/>
      </w:pPr>
      <w:r w:rsidRPr="00CA009B">
        <w:rPr>
          <w:rStyle w:val="HideTWBExt"/>
        </w:rPr>
        <w:t>&lt;Article&gt;</w:t>
      </w:r>
      <w:r w:rsidRPr="00CA009B">
        <w:t>N.º 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6AE04BA" w14:textId="77777777" w:rsidTr="008D3BAF">
        <w:trPr>
          <w:trHeight w:hRule="exact" w:val="240"/>
          <w:jc w:val="center"/>
        </w:trPr>
        <w:tc>
          <w:tcPr>
            <w:tcW w:w="9752" w:type="dxa"/>
            <w:gridSpan w:val="2"/>
            <w:tcBorders>
              <w:top w:val="nil"/>
              <w:left w:val="nil"/>
              <w:bottom w:val="nil"/>
              <w:right w:val="nil"/>
            </w:tcBorders>
          </w:tcPr>
          <w:p w14:paraId="74BC4B9F" w14:textId="77777777" w:rsidR="0076262E" w:rsidRPr="00CA009B" w:rsidRDefault="0076262E" w:rsidP="008D3BAF"/>
        </w:tc>
      </w:tr>
      <w:tr w:rsidR="0076262E" w:rsidRPr="00CA009B" w14:paraId="579F55A9" w14:textId="77777777" w:rsidTr="008D3BAF">
        <w:trPr>
          <w:trHeight w:val="240"/>
          <w:jc w:val="center"/>
        </w:trPr>
        <w:tc>
          <w:tcPr>
            <w:tcW w:w="4876" w:type="dxa"/>
            <w:tcBorders>
              <w:top w:val="nil"/>
              <w:left w:val="nil"/>
              <w:bottom w:val="nil"/>
              <w:right w:val="nil"/>
            </w:tcBorders>
          </w:tcPr>
          <w:p w14:paraId="0CF8380D"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298B1487" w14:textId="77777777" w:rsidR="0076262E" w:rsidRPr="00CA009B" w:rsidRDefault="0076262E" w:rsidP="008D3BAF">
            <w:pPr>
              <w:pStyle w:val="AmColumnHeading"/>
            </w:pPr>
            <w:r w:rsidRPr="00CA009B">
              <w:t>Alteração</w:t>
            </w:r>
          </w:p>
        </w:tc>
      </w:tr>
      <w:tr w:rsidR="0076262E" w:rsidRPr="00CA009B" w14:paraId="562F0F4B" w14:textId="77777777" w:rsidTr="008D3BAF">
        <w:trPr>
          <w:jc w:val="center"/>
        </w:trPr>
        <w:tc>
          <w:tcPr>
            <w:tcW w:w="4876" w:type="dxa"/>
            <w:tcBorders>
              <w:top w:val="nil"/>
              <w:left w:val="nil"/>
              <w:bottom w:val="nil"/>
              <w:right w:val="nil"/>
            </w:tcBorders>
          </w:tcPr>
          <w:p w14:paraId="16A60D56" w14:textId="5C996F5F"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 as reformas e as medidas necessárias definidas pela Comissão</w:t>
            </w:r>
            <w:r w:rsidRPr="00CA009B">
              <w:rPr>
                <w:b/>
                <w:i/>
              </w:rPr>
              <w:t>, com vista</w:t>
            </w:r>
            <w:r w:rsidRPr="00CA009B">
              <w:t xml:space="preserve"> à abertura das negociações de adesão </w:t>
            </w:r>
            <w:r w:rsidRPr="00CA009B">
              <w:rPr>
                <w:b/>
                <w:i/>
              </w:rPr>
              <w:t>sem mais delongas</w:t>
            </w:r>
            <w:r w:rsidRPr="00CA009B">
              <w:t>;</w:t>
            </w:r>
          </w:p>
        </w:tc>
        <w:tc>
          <w:tcPr>
            <w:tcW w:w="4876" w:type="dxa"/>
            <w:tcBorders>
              <w:top w:val="nil"/>
              <w:left w:val="nil"/>
              <w:bottom w:val="nil"/>
              <w:right w:val="nil"/>
            </w:tcBorders>
          </w:tcPr>
          <w:p w14:paraId="7B5A6704" w14:textId="7C5CF1E5"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 as reformas e as medidas necessárias definidas pela Comissão</w:t>
            </w:r>
            <w:r w:rsidRPr="00CA009B">
              <w:rPr>
                <w:b/>
                <w:i/>
              </w:rPr>
              <w:t>; opõe</w:t>
            </w:r>
            <w:r w:rsidR="0038123F">
              <w:rPr>
                <w:b/>
                <w:i/>
              </w:rPr>
              <w:noBreakHyphen/>
            </w:r>
            <w:r w:rsidRPr="00CA009B">
              <w:rPr>
                <w:b/>
                <w:i/>
              </w:rPr>
              <w:t>se</w:t>
            </w:r>
            <w:r w:rsidRPr="00CA009B">
              <w:t xml:space="preserve"> à abertura das negociações de adesão</w:t>
            </w:r>
            <w:r w:rsidRPr="00CA009B">
              <w:rPr>
                <w:b/>
                <w:i/>
              </w:rPr>
              <w:t>, uma vez que a Bósnia</w:t>
            </w:r>
            <w:r w:rsidR="0038123F">
              <w:rPr>
                <w:b/>
                <w:i/>
              </w:rPr>
              <w:noBreakHyphen/>
            </w:r>
            <w:r w:rsidRPr="00CA009B">
              <w:rPr>
                <w:b/>
                <w:i/>
              </w:rPr>
              <w:t>Herzegovina continua sob supervisão internacional e que o seu atual quadro constitucional e político, bem como a existência do Gabinete do Alto Representante, são incompatíveis com os critérios políticos de Copenhaga</w:t>
            </w:r>
            <w:r w:rsidRPr="00CA009B">
              <w:t>;</w:t>
            </w:r>
          </w:p>
        </w:tc>
      </w:tr>
    </w:tbl>
    <w:p w14:paraId="666AA06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398D921" w14:textId="77777777" w:rsidR="0076262E" w:rsidRPr="00CA009B" w:rsidRDefault="0076262E" w:rsidP="0076262E">
      <w:r w:rsidRPr="00CA009B">
        <w:rPr>
          <w:rStyle w:val="HideTWBExt"/>
        </w:rPr>
        <w:t>&lt;/Amend&gt;</w:t>
      </w:r>
    </w:p>
    <w:p w14:paraId="19BE57D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83</w:t>
      </w:r>
      <w:r w:rsidRPr="00CA009B">
        <w:rPr>
          <w:rStyle w:val="HideTWBExt"/>
        </w:rPr>
        <w:t>&lt;/NumAm&gt;</w:t>
      </w:r>
    </w:p>
    <w:p w14:paraId="363D3E28" w14:textId="77777777" w:rsidR="0076262E" w:rsidRPr="00CA009B" w:rsidRDefault="0076262E" w:rsidP="0076262E">
      <w:pPr>
        <w:pStyle w:val="NormalBold"/>
      </w:pPr>
      <w:r w:rsidRPr="00CA009B">
        <w:rPr>
          <w:rStyle w:val="HideTWBExt"/>
          <w:b w:val="0"/>
        </w:rPr>
        <w:t>&lt;RepeatBlock-By&gt;&lt;Members&gt;</w:t>
      </w:r>
      <w:r w:rsidRPr="00CA009B">
        <w:t>Reinhold Lopatka</w:t>
      </w:r>
      <w:r w:rsidRPr="00CA009B">
        <w:rPr>
          <w:rStyle w:val="HideTWBExt"/>
          <w:b w:val="0"/>
        </w:rPr>
        <w:t>&lt;/Members&gt;</w:t>
      </w:r>
    </w:p>
    <w:p w14:paraId="668656F3" w14:textId="77777777" w:rsidR="0076262E" w:rsidRPr="00CA009B" w:rsidRDefault="0076262E" w:rsidP="0076262E">
      <w:pPr>
        <w:pStyle w:val="NormalBold"/>
      </w:pPr>
      <w:r w:rsidRPr="00CA009B">
        <w:rPr>
          <w:rStyle w:val="HideTWBExt"/>
          <w:b w:val="0"/>
        </w:rPr>
        <w:t>&lt;/RepeatBlock-By&gt;</w:t>
      </w:r>
    </w:p>
    <w:p w14:paraId="4AC2A0F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7A6D54A" w14:textId="77777777" w:rsidR="0076262E" w:rsidRPr="00CA009B" w:rsidRDefault="0076262E" w:rsidP="0076262E">
      <w:pPr>
        <w:pStyle w:val="NormalBold"/>
      </w:pPr>
      <w:r w:rsidRPr="00CA009B">
        <w:rPr>
          <w:rStyle w:val="HideTWBExt"/>
        </w:rPr>
        <w:t>&lt;Article&gt;</w:t>
      </w:r>
      <w:r w:rsidRPr="00CA009B">
        <w:t>N.º 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72C49BA" w14:textId="77777777" w:rsidTr="008D3BAF">
        <w:trPr>
          <w:trHeight w:hRule="exact" w:val="240"/>
          <w:jc w:val="center"/>
        </w:trPr>
        <w:tc>
          <w:tcPr>
            <w:tcW w:w="9752" w:type="dxa"/>
            <w:gridSpan w:val="2"/>
            <w:tcBorders>
              <w:top w:val="nil"/>
              <w:left w:val="nil"/>
              <w:bottom w:val="nil"/>
              <w:right w:val="nil"/>
            </w:tcBorders>
          </w:tcPr>
          <w:p w14:paraId="46514762" w14:textId="77777777" w:rsidR="0076262E" w:rsidRPr="00CA009B" w:rsidRDefault="0076262E" w:rsidP="008D3BAF"/>
        </w:tc>
      </w:tr>
      <w:tr w:rsidR="0076262E" w:rsidRPr="00CA009B" w14:paraId="19855CD0" w14:textId="77777777" w:rsidTr="008D3BAF">
        <w:trPr>
          <w:trHeight w:val="240"/>
          <w:jc w:val="center"/>
        </w:trPr>
        <w:tc>
          <w:tcPr>
            <w:tcW w:w="4876" w:type="dxa"/>
            <w:tcBorders>
              <w:top w:val="nil"/>
              <w:left w:val="nil"/>
              <w:bottom w:val="nil"/>
              <w:right w:val="nil"/>
            </w:tcBorders>
          </w:tcPr>
          <w:p w14:paraId="3915373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DF4203A" w14:textId="77777777" w:rsidR="0076262E" w:rsidRPr="00CA009B" w:rsidRDefault="0076262E" w:rsidP="008D3BAF">
            <w:pPr>
              <w:pStyle w:val="AmColumnHeading"/>
            </w:pPr>
            <w:r w:rsidRPr="00CA009B">
              <w:t>Alteração</w:t>
            </w:r>
          </w:p>
        </w:tc>
      </w:tr>
      <w:tr w:rsidR="0076262E" w:rsidRPr="00CA009B" w14:paraId="2C272B16" w14:textId="77777777" w:rsidTr="008D3BAF">
        <w:trPr>
          <w:jc w:val="center"/>
        </w:trPr>
        <w:tc>
          <w:tcPr>
            <w:tcW w:w="4876" w:type="dxa"/>
            <w:tcBorders>
              <w:top w:val="nil"/>
              <w:left w:val="nil"/>
              <w:bottom w:val="nil"/>
              <w:right w:val="nil"/>
            </w:tcBorders>
          </w:tcPr>
          <w:p w14:paraId="2C466843" w14:textId="11D42A7A" w:rsidR="0076262E" w:rsidRPr="00CA009B" w:rsidRDefault="0076262E" w:rsidP="008D3BAF">
            <w:pPr>
              <w:pStyle w:val="Normal6a"/>
            </w:pPr>
            <w:r w:rsidRPr="00CA009B">
              <w:t>2.</w:t>
            </w:r>
            <w:r w:rsidRPr="00CA009B">
              <w:tab/>
              <w:t>Exorta com veemência os dirigentes políticos da Bósnia</w:t>
            </w:r>
            <w:r w:rsidR="0038123F">
              <w:noBreakHyphen/>
            </w:r>
            <w:r w:rsidRPr="00CA009B">
              <w:t xml:space="preserve">Herzegovina a reafirmarem o seu empenho a favor do objetivo estratégico de adesão à UE e a levarem a bom termo as reformas e as medidas necessárias definidas pela Comissão, com vista à abertura das negociações de adesão </w:t>
            </w:r>
            <w:r w:rsidRPr="00CA009B">
              <w:rPr>
                <w:b/>
                <w:i/>
              </w:rPr>
              <w:t>sem mais delongas</w:t>
            </w:r>
            <w:r w:rsidRPr="00CA009B">
              <w:t>;</w:t>
            </w:r>
          </w:p>
        </w:tc>
        <w:tc>
          <w:tcPr>
            <w:tcW w:w="4876" w:type="dxa"/>
            <w:tcBorders>
              <w:top w:val="nil"/>
              <w:left w:val="nil"/>
              <w:bottom w:val="nil"/>
              <w:right w:val="nil"/>
            </w:tcBorders>
          </w:tcPr>
          <w:p w14:paraId="241A9DDF" w14:textId="0A170C53" w:rsidR="0076262E" w:rsidRPr="00CA009B" w:rsidRDefault="0076262E" w:rsidP="008D3BAF">
            <w:pPr>
              <w:pStyle w:val="Normal6a"/>
            </w:pPr>
            <w:r w:rsidRPr="00CA009B">
              <w:t>2.</w:t>
            </w:r>
            <w:r w:rsidRPr="00CA009B">
              <w:tab/>
              <w:t>Exorta com veemência os dirigentes políticos da Bósnia</w:t>
            </w:r>
            <w:r w:rsidR="0038123F">
              <w:noBreakHyphen/>
            </w:r>
            <w:r w:rsidRPr="00CA009B">
              <w:t xml:space="preserve">Herzegovina a reafirmarem o seu empenho a favor do objetivo estratégico de adesão à UE e a levarem a bom termo as reformas e as medidas necessárias definidas pela Comissão, com vista à abertura das negociações de adesão </w:t>
            </w:r>
            <w:r w:rsidRPr="00CA009B">
              <w:rPr>
                <w:b/>
                <w:i/>
              </w:rPr>
              <w:t>assim que as condições prévias necessárias tenham sido cumpridas de forma credível</w:t>
            </w:r>
            <w:r w:rsidRPr="00CA009B">
              <w:t>;</w:t>
            </w:r>
          </w:p>
        </w:tc>
      </w:tr>
    </w:tbl>
    <w:p w14:paraId="75ACB1D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D30B1C4" w14:textId="77777777" w:rsidR="0076262E" w:rsidRPr="00CA009B" w:rsidRDefault="0076262E" w:rsidP="0076262E">
      <w:r w:rsidRPr="00CA009B">
        <w:rPr>
          <w:rStyle w:val="HideTWBExt"/>
        </w:rPr>
        <w:t>&lt;/Amend&gt;</w:t>
      </w:r>
    </w:p>
    <w:p w14:paraId="70D784A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84</w:t>
      </w:r>
      <w:r w:rsidRPr="00CA009B">
        <w:rPr>
          <w:rStyle w:val="HideTWBExt"/>
        </w:rPr>
        <w:t>&lt;/NumAm&gt;</w:t>
      </w:r>
    </w:p>
    <w:p w14:paraId="1708251A"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2E841FCD" w14:textId="77777777" w:rsidR="0076262E" w:rsidRPr="00CA009B" w:rsidRDefault="0076262E" w:rsidP="0076262E">
      <w:pPr>
        <w:pStyle w:val="NormalBold"/>
      </w:pPr>
      <w:r w:rsidRPr="00CA009B">
        <w:rPr>
          <w:rStyle w:val="HideTWBExt"/>
          <w:b w:val="0"/>
        </w:rPr>
        <w:t>&lt;/RepeatBlock-By&gt;</w:t>
      </w:r>
    </w:p>
    <w:p w14:paraId="1DC4CEA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2385B3F" w14:textId="77777777" w:rsidR="0076262E" w:rsidRPr="00CA009B" w:rsidRDefault="0076262E" w:rsidP="0076262E">
      <w:pPr>
        <w:pStyle w:val="NormalBold"/>
      </w:pPr>
      <w:r w:rsidRPr="00CA009B">
        <w:rPr>
          <w:rStyle w:val="HideTWBExt"/>
        </w:rPr>
        <w:lastRenderedPageBreak/>
        <w:t>&lt;Article&gt;</w:t>
      </w:r>
      <w:r w:rsidRPr="00CA009B">
        <w:t>N.º 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D14041E" w14:textId="77777777" w:rsidTr="008D3BAF">
        <w:trPr>
          <w:trHeight w:hRule="exact" w:val="240"/>
          <w:jc w:val="center"/>
        </w:trPr>
        <w:tc>
          <w:tcPr>
            <w:tcW w:w="9752" w:type="dxa"/>
            <w:gridSpan w:val="2"/>
            <w:tcBorders>
              <w:top w:val="nil"/>
              <w:left w:val="nil"/>
              <w:bottom w:val="nil"/>
              <w:right w:val="nil"/>
            </w:tcBorders>
          </w:tcPr>
          <w:p w14:paraId="6711486A" w14:textId="77777777" w:rsidR="0076262E" w:rsidRPr="00CA009B" w:rsidRDefault="0076262E" w:rsidP="008D3BAF"/>
        </w:tc>
      </w:tr>
      <w:tr w:rsidR="0076262E" w:rsidRPr="00CA009B" w14:paraId="49B60F50" w14:textId="77777777" w:rsidTr="008D3BAF">
        <w:trPr>
          <w:trHeight w:val="240"/>
          <w:jc w:val="center"/>
        </w:trPr>
        <w:tc>
          <w:tcPr>
            <w:tcW w:w="4876" w:type="dxa"/>
            <w:tcBorders>
              <w:top w:val="nil"/>
              <w:left w:val="nil"/>
              <w:bottom w:val="nil"/>
              <w:right w:val="nil"/>
            </w:tcBorders>
          </w:tcPr>
          <w:p w14:paraId="23EEC52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A0EED66" w14:textId="77777777" w:rsidR="0076262E" w:rsidRPr="00CA009B" w:rsidRDefault="0076262E" w:rsidP="008D3BAF">
            <w:pPr>
              <w:pStyle w:val="AmColumnHeading"/>
            </w:pPr>
            <w:r w:rsidRPr="00CA009B">
              <w:t>Alteração</w:t>
            </w:r>
          </w:p>
        </w:tc>
      </w:tr>
      <w:tr w:rsidR="0076262E" w:rsidRPr="00CA009B" w14:paraId="14E7E66E" w14:textId="77777777" w:rsidTr="008D3BAF">
        <w:trPr>
          <w:jc w:val="center"/>
        </w:trPr>
        <w:tc>
          <w:tcPr>
            <w:tcW w:w="4876" w:type="dxa"/>
            <w:tcBorders>
              <w:top w:val="nil"/>
              <w:left w:val="nil"/>
              <w:bottom w:val="nil"/>
              <w:right w:val="nil"/>
            </w:tcBorders>
          </w:tcPr>
          <w:p w14:paraId="68763ECF" w14:textId="1292737B"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 as reformas e as medidas necessárias definidas pela Comissão, com vista à abertura das negociações de adesão sem mais delongas;</w:t>
            </w:r>
          </w:p>
        </w:tc>
        <w:tc>
          <w:tcPr>
            <w:tcW w:w="4876" w:type="dxa"/>
            <w:tcBorders>
              <w:top w:val="nil"/>
              <w:left w:val="nil"/>
              <w:bottom w:val="nil"/>
              <w:right w:val="nil"/>
            </w:tcBorders>
          </w:tcPr>
          <w:p w14:paraId="1B5487BC" w14:textId="18B89462" w:rsidR="0076262E" w:rsidRPr="00CA009B" w:rsidRDefault="0076262E" w:rsidP="008D3BAF">
            <w:pPr>
              <w:pStyle w:val="Normal6a"/>
            </w:pPr>
            <w:r w:rsidRPr="00CA009B">
              <w:t>2.</w:t>
            </w:r>
            <w:r w:rsidRPr="00CA009B">
              <w:tab/>
              <w:t>Exorta com veemência os dirigentes políticos da Bósnia</w:t>
            </w:r>
            <w:r w:rsidR="0038123F">
              <w:noBreakHyphen/>
            </w:r>
            <w:r w:rsidRPr="00CA009B">
              <w:t xml:space="preserve">Herzegovina a reafirmarem o seu empenho a favor do objetivo estratégico de adesão à UE e a levarem a bom termo as reformas e as medidas necessárias definidas pela Comissão, </w:t>
            </w:r>
            <w:r w:rsidRPr="00CA009B">
              <w:rPr>
                <w:b/>
                <w:i/>
              </w:rPr>
              <w:t>assegurando simultaneamente que os esforços de adesão contribuem para a coesão política e não agravam as divisões internas,</w:t>
            </w:r>
            <w:r w:rsidRPr="00CA009B">
              <w:t xml:space="preserve"> com vista à abertura das negociações de adesão sem mais delongas;</w:t>
            </w:r>
          </w:p>
        </w:tc>
      </w:tr>
    </w:tbl>
    <w:p w14:paraId="1F7FC71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40612AE" w14:textId="77777777" w:rsidR="0076262E" w:rsidRPr="00CA009B" w:rsidRDefault="0076262E" w:rsidP="0076262E">
      <w:r w:rsidRPr="00CA009B">
        <w:rPr>
          <w:rStyle w:val="HideTWBExt"/>
        </w:rPr>
        <w:t>&lt;/Amend&gt;</w:t>
      </w:r>
    </w:p>
    <w:p w14:paraId="5FAB053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85</w:t>
      </w:r>
      <w:r w:rsidRPr="00CA009B">
        <w:rPr>
          <w:rStyle w:val="HideTWBExt"/>
        </w:rPr>
        <w:t>&lt;/NumAm&gt;</w:t>
      </w:r>
    </w:p>
    <w:p w14:paraId="3EF47AEE"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441CD5C7" w14:textId="77777777" w:rsidR="0076262E" w:rsidRPr="00CA009B" w:rsidRDefault="0076262E" w:rsidP="0076262E">
      <w:pPr>
        <w:pStyle w:val="NormalBold"/>
      </w:pPr>
      <w:r w:rsidRPr="00CA009B">
        <w:rPr>
          <w:rStyle w:val="HideTWBExt"/>
          <w:b w:val="0"/>
        </w:rPr>
        <w:t>&lt;/RepeatBlock-By&gt;</w:t>
      </w:r>
    </w:p>
    <w:p w14:paraId="2141FA8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B35C318" w14:textId="77777777" w:rsidR="0076262E" w:rsidRPr="00CA009B" w:rsidRDefault="0076262E" w:rsidP="0076262E">
      <w:pPr>
        <w:pStyle w:val="NormalBold"/>
      </w:pPr>
      <w:r w:rsidRPr="00CA009B">
        <w:rPr>
          <w:rStyle w:val="HideTWBExt"/>
        </w:rPr>
        <w:t>&lt;Article&gt;</w:t>
      </w:r>
      <w:r w:rsidRPr="00CA009B">
        <w:t>N.º 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FD25B0D" w14:textId="77777777" w:rsidTr="008D3BAF">
        <w:trPr>
          <w:trHeight w:hRule="exact" w:val="240"/>
          <w:jc w:val="center"/>
        </w:trPr>
        <w:tc>
          <w:tcPr>
            <w:tcW w:w="9752" w:type="dxa"/>
            <w:gridSpan w:val="2"/>
            <w:tcBorders>
              <w:top w:val="nil"/>
              <w:left w:val="nil"/>
              <w:bottom w:val="nil"/>
              <w:right w:val="nil"/>
            </w:tcBorders>
          </w:tcPr>
          <w:p w14:paraId="588A61AF" w14:textId="77777777" w:rsidR="0076262E" w:rsidRPr="00CA009B" w:rsidRDefault="0076262E" w:rsidP="008D3BAF"/>
        </w:tc>
      </w:tr>
      <w:tr w:rsidR="0076262E" w:rsidRPr="00CA009B" w14:paraId="47CE1A77" w14:textId="77777777" w:rsidTr="008D3BAF">
        <w:trPr>
          <w:trHeight w:val="240"/>
          <w:jc w:val="center"/>
        </w:trPr>
        <w:tc>
          <w:tcPr>
            <w:tcW w:w="4876" w:type="dxa"/>
            <w:tcBorders>
              <w:top w:val="nil"/>
              <w:left w:val="nil"/>
              <w:bottom w:val="nil"/>
              <w:right w:val="nil"/>
            </w:tcBorders>
          </w:tcPr>
          <w:p w14:paraId="53FBF1D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378AE94" w14:textId="77777777" w:rsidR="0076262E" w:rsidRPr="00CA009B" w:rsidRDefault="0076262E" w:rsidP="008D3BAF">
            <w:pPr>
              <w:pStyle w:val="AmColumnHeading"/>
            </w:pPr>
            <w:r w:rsidRPr="00CA009B">
              <w:t>Alteração</w:t>
            </w:r>
          </w:p>
        </w:tc>
      </w:tr>
      <w:tr w:rsidR="0076262E" w:rsidRPr="00CA009B" w14:paraId="5D479887" w14:textId="77777777" w:rsidTr="008D3BAF">
        <w:trPr>
          <w:jc w:val="center"/>
        </w:trPr>
        <w:tc>
          <w:tcPr>
            <w:tcW w:w="4876" w:type="dxa"/>
            <w:tcBorders>
              <w:top w:val="nil"/>
              <w:left w:val="nil"/>
              <w:bottom w:val="nil"/>
              <w:right w:val="nil"/>
            </w:tcBorders>
          </w:tcPr>
          <w:p w14:paraId="48DA11A2" w14:textId="216BBED7"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 as reformas e as medidas necessárias definidas pela Comissão, com vista à abertura das negociações de adesão sem mais delongas;</w:t>
            </w:r>
          </w:p>
        </w:tc>
        <w:tc>
          <w:tcPr>
            <w:tcW w:w="4876" w:type="dxa"/>
            <w:tcBorders>
              <w:top w:val="nil"/>
              <w:left w:val="nil"/>
              <w:bottom w:val="nil"/>
              <w:right w:val="nil"/>
            </w:tcBorders>
          </w:tcPr>
          <w:p w14:paraId="70E35BD9" w14:textId="6984F0AC"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w:t>
            </w:r>
            <w:r w:rsidRPr="00CA009B">
              <w:rPr>
                <w:b/>
                <w:i/>
              </w:rPr>
              <w:t>, sem mais delongas nem obstruções políticas,</w:t>
            </w:r>
            <w:r w:rsidRPr="00CA009B">
              <w:t xml:space="preserve"> as reformas e as medidas necessárias definidas pela Comissão </w:t>
            </w:r>
            <w:r w:rsidRPr="00CA009B">
              <w:rPr>
                <w:b/>
                <w:i/>
              </w:rPr>
              <w:t>de forma credível, substancial e atempada</w:t>
            </w:r>
            <w:r w:rsidRPr="00CA009B">
              <w:t xml:space="preserve">, com vista à abertura das negociações de adesão sem mais delongas; </w:t>
            </w:r>
            <w:r w:rsidRPr="00CA009B">
              <w:rPr>
                <w:b/>
                <w:i/>
              </w:rPr>
              <w:t>apela ao fim do obstrucionismo, da utilização por razões políticas do direito de veto das entidades, da retórica contraproducente e das táticas fraturantes que impedem o progresso e desviam a atenção das reformas relacionadas com a UE; incentiva todos os dirigentes a empenharem</w:t>
            </w:r>
            <w:r w:rsidR="0038123F">
              <w:rPr>
                <w:b/>
                <w:i/>
              </w:rPr>
              <w:noBreakHyphen/>
            </w:r>
            <w:r w:rsidRPr="00CA009B">
              <w:rPr>
                <w:b/>
                <w:i/>
              </w:rPr>
              <w:t>se de forma construtiva, a irem ao encontro das aspirações dos cidadãos e a superarem o impasse; </w:t>
            </w:r>
          </w:p>
        </w:tc>
      </w:tr>
    </w:tbl>
    <w:p w14:paraId="1EB36742"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38D1E40" w14:textId="77777777" w:rsidR="0076262E" w:rsidRPr="00CA009B" w:rsidRDefault="0076262E" w:rsidP="0076262E">
      <w:r w:rsidRPr="00CA009B">
        <w:rPr>
          <w:rStyle w:val="HideTWBExt"/>
        </w:rPr>
        <w:t>&lt;/Amend&gt;</w:t>
      </w:r>
    </w:p>
    <w:p w14:paraId="151DC42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86</w:t>
      </w:r>
      <w:r w:rsidRPr="00CA009B">
        <w:rPr>
          <w:rStyle w:val="HideTWBExt"/>
        </w:rPr>
        <w:t>&lt;/NumAm&gt;</w:t>
      </w:r>
    </w:p>
    <w:p w14:paraId="31FBB363"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201DA9EB"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2D0C64C1" w14:textId="77777777" w:rsidR="0076262E" w:rsidRPr="00CA009B" w:rsidRDefault="0076262E" w:rsidP="0076262E">
      <w:pPr>
        <w:pStyle w:val="NormalBold"/>
      </w:pPr>
      <w:r w:rsidRPr="00CA009B">
        <w:rPr>
          <w:rStyle w:val="HideTWBExt"/>
          <w:b w:val="0"/>
        </w:rPr>
        <w:t>&lt;/RepeatBlock-By&gt;</w:t>
      </w:r>
    </w:p>
    <w:p w14:paraId="4F82056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A16DABF" w14:textId="77777777" w:rsidR="0076262E" w:rsidRPr="00CA009B" w:rsidRDefault="0076262E" w:rsidP="0076262E">
      <w:pPr>
        <w:pStyle w:val="NormalBold"/>
      </w:pPr>
      <w:r w:rsidRPr="00CA009B">
        <w:rPr>
          <w:rStyle w:val="HideTWBExt"/>
        </w:rPr>
        <w:t>&lt;Article&gt;</w:t>
      </w:r>
      <w:r w:rsidRPr="00CA009B">
        <w:t>N.º 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46C85CF" w14:textId="77777777" w:rsidTr="008D3BAF">
        <w:trPr>
          <w:trHeight w:hRule="exact" w:val="240"/>
          <w:jc w:val="center"/>
        </w:trPr>
        <w:tc>
          <w:tcPr>
            <w:tcW w:w="9752" w:type="dxa"/>
            <w:gridSpan w:val="2"/>
            <w:tcBorders>
              <w:top w:val="nil"/>
              <w:left w:val="nil"/>
              <w:bottom w:val="nil"/>
              <w:right w:val="nil"/>
            </w:tcBorders>
          </w:tcPr>
          <w:p w14:paraId="69D2BB68" w14:textId="77777777" w:rsidR="0076262E" w:rsidRPr="00CA009B" w:rsidRDefault="0076262E" w:rsidP="008D3BAF"/>
        </w:tc>
      </w:tr>
      <w:tr w:rsidR="0076262E" w:rsidRPr="00CA009B" w14:paraId="542C26C0" w14:textId="77777777" w:rsidTr="008D3BAF">
        <w:trPr>
          <w:trHeight w:val="240"/>
          <w:jc w:val="center"/>
        </w:trPr>
        <w:tc>
          <w:tcPr>
            <w:tcW w:w="4876" w:type="dxa"/>
            <w:tcBorders>
              <w:top w:val="nil"/>
              <w:left w:val="nil"/>
              <w:bottom w:val="nil"/>
              <w:right w:val="nil"/>
            </w:tcBorders>
          </w:tcPr>
          <w:p w14:paraId="625627C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E418F88" w14:textId="77777777" w:rsidR="0076262E" w:rsidRPr="00CA009B" w:rsidRDefault="0076262E" w:rsidP="008D3BAF">
            <w:pPr>
              <w:pStyle w:val="AmColumnHeading"/>
            </w:pPr>
            <w:r w:rsidRPr="00CA009B">
              <w:t>Alteração</w:t>
            </w:r>
          </w:p>
        </w:tc>
      </w:tr>
      <w:tr w:rsidR="0076262E" w:rsidRPr="00CA009B" w14:paraId="4749068E" w14:textId="77777777" w:rsidTr="008D3BAF">
        <w:trPr>
          <w:jc w:val="center"/>
        </w:trPr>
        <w:tc>
          <w:tcPr>
            <w:tcW w:w="4876" w:type="dxa"/>
            <w:tcBorders>
              <w:top w:val="nil"/>
              <w:left w:val="nil"/>
              <w:bottom w:val="nil"/>
              <w:right w:val="nil"/>
            </w:tcBorders>
          </w:tcPr>
          <w:p w14:paraId="3CD7857E" w14:textId="42E4CCA7"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 as reformas e as medidas necessárias definidas pela Comissão, com vista à abertura das negociações de adesão sem mais delongas;</w:t>
            </w:r>
          </w:p>
        </w:tc>
        <w:tc>
          <w:tcPr>
            <w:tcW w:w="4876" w:type="dxa"/>
            <w:tcBorders>
              <w:top w:val="nil"/>
              <w:left w:val="nil"/>
              <w:bottom w:val="nil"/>
              <w:right w:val="nil"/>
            </w:tcBorders>
          </w:tcPr>
          <w:p w14:paraId="33290246" w14:textId="399CAD55"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w:t>
            </w:r>
            <w:r w:rsidRPr="00CA009B">
              <w:rPr>
                <w:b/>
                <w:i/>
              </w:rPr>
              <w:t>, imediatamente,</w:t>
            </w:r>
            <w:r w:rsidRPr="00CA009B">
              <w:t xml:space="preserve"> as reformas e as medidas necessárias</w:t>
            </w:r>
            <w:r w:rsidRPr="00CA009B">
              <w:rPr>
                <w:b/>
                <w:i/>
              </w:rPr>
              <w:t>, há muito esperadas,</w:t>
            </w:r>
            <w:r w:rsidRPr="00CA009B">
              <w:t xml:space="preserve"> definidas pela Comissão, </w:t>
            </w:r>
            <w:r w:rsidRPr="00CA009B">
              <w:rPr>
                <w:b/>
                <w:i/>
              </w:rPr>
              <w:t>sem mais obstruções políticas e de forma substantiva, transparente e credível,</w:t>
            </w:r>
            <w:r w:rsidRPr="00CA009B">
              <w:t xml:space="preserve"> com vista à abertura das negociações de adesão sem mais delongas;</w:t>
            </w:r>
          </w:p>
        </w:tc>
      </w:tr>
    </w:tbl>
    <w:p w14:paraId="578D483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218E6AF" w14:textId="77777777" w:rsidR="0076262E" w:rsidRPr="00CA009B" w:rsidRDefault="0076262E" w:rsidP="0076262E">
      <w:r w:rsidRPr="00CA009B">
        <w:rPr>
          <w:rStyle w:val="HideTWBExt"/>
        </w:rPr>
        <w:t>&lt;/Amend&gt;</w:t>
      </w:r>
    </w:p>
    <w:p w14:paraId="0A8FA65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87</w:t>
      </w:r>
      <w:r w:rsidRPr="00CA009B">
        <w:rPr>
          <w:rStyle w:val="HideTWBExt"/>
        </w:rPr>
        <w:t>&lt;/NumAm&gt;</w:t>
      </w:r>
    </w:p>
    <w:p w14:paraId="43EC8748"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640EB9C8" w14:textId="77777777" w:rsidR="0076262E" w:rsidRPr="00CA009B" w:rsidRDefault="0076262E" w:rsidP="0076262E">
      <w:pPr>
        <w:pStyle w:val="NormalBold"/>
      </w:pPr>
      <w:r w:rsidRPr="00CA009B">
        <w:rPr>
          <w:rStyle w:val="HideTWBExt"/>
          <w:b w:val="0"/>
        </w:rPr>
        <w:t>&lt;/RepeatBlock-By&gt;</w:t>
      </w:r>
    </w:p>
    <w:p w14:paraId="23FA2BB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F6AC658" w14:textId="77777777" w:rsidR="0076262E" w:rsidRPr="00CA009B" w:rsidRDefault="0076262E" w:rsidP="0076262E">
      <w:pPr>
        <w:pStyle w:val="NormalBold"/>
      </w:pPr>
      <w:r w:rsidRPr="00CA009B">
        <w:rPr>
          <w:rStyle w:val="HideTWBExt"/>
        </w:rPr>
        <w:t>&lt;Article&gt;</w:t>
      </w:r>
      <w:r w:rsidRPr="00CA009B">
        <w:t>N.º 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A92EB04" w14:textId="77777777" w:rsidTr="008D3BAF">
        <w:trPr>
          <w:trHeight w:hRule="exact" w:val="240"/>
          <w:jc w:val="center"/>
        </w:trPr>
        <w:tc>
          <w:tcPr>
            <w:tcW w:w="9752" w:type="dxa"/>
            <w:gridSpan w:val="2"/>
            <w:tcBorders>
              <w:top w:val="nil"/>
              <w:left w:val="nil"/>
              <w:bottom w:val="nil"/>
              <w:right w:val="nil"/>
            </w:tcBorders>
          </w:tcPr>
          <w:p w14:paraId="4E47FBC7" w14:textId="77777777" w:rsidR="0076262E" w:rsidRPr="00CA009B" w:rsidRDefault="0076262E" w:rsidP="008D3BAF"/>
        </w:tc>
      </w:tr>
      <w:tr w:rsidR="0076262E" w:rsidRPr="00CA009B" w14:paraId="26767E41" w14:textId="77777777" w:rsidTr="008D3BAF">
        <w:trPr>
          <w:trHeight w:val="240"/>
          <w:jc w:val="center"/>
        </w:trPr>
        <w:tc>
          <w:tcPr>
            <w:tcW w:w="4876" w:type="dxa"/>
            <w:tcBorders>
              <w:top w:val="nil"/>
              <w:left w:val="nil"/>
              <w:bottom w:val="nil"/>
              <w:right w:val="nil"/>
            </w:tcBorders>
          </w:tcPr>
          <w:p w14:paraId="314EDD9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9986564" w14:textId="77777777" w:rsidR="0076262E" w:rsidRPr="00CA009B" w:rsidRDefault="0076262E" w:rsidP="008D3BAF">
            <w:pPr>
              <w:pStyle w:val="AmColumnHeading"/>
            </w:pPr>
            <w:r w:rsidRPr="00CA009B">
              <w:t>Alteração</w:t>
            </w:r>
          </w:p>
        </w:tc>
      </w:tr>
      <w:tr w:rsidR="0076262E" w:rsidRPr="00CA009B" w14:paraId="140F2F50" w14:textId="77777777" w:rsidTr="008D3BAF">
        <w:trPr>
          <w:jc w:val="center"/>
        </w:trPr>
        <w:tc>
          <w:tcPr>
            <w:tcW w:w="4876" w:type="dxa"/>
            <w:tcBorders>
              <w:top w:val="nil"/>
              <w:left w:val="nil"/>
              <w:bottom w:val="nil"/>
              <w:right w:val="nil"/>
            </w:tcBorders>
          </w:tcPr>
          <w:p w14:paraId="2AD63DAF" w14:textId="3A3B3A1A"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 as reformas e as medidas necessárias definidas pela Comissão, com vista à abertura das negociações de adesão sem mais delongas;</w:t>
            </w:r>
          </w:p>
        </w:tc>
        <w:tc>
          <w:tcPr>
            <w:tcW w:w="4876" w:type="dxa"/>
            <w:tcBorders>
              <w:top w:val="nil"/>
              <w:left w:val="nil"/>
              <w:bottom w:val="nil"/>
              <w:right w:val="nil"/>
            </w:tcBorders>
          </w:tcPr>
          <w:p w14:paraId="780933A5" w14:textId="25A2E624" w:rsidR="0076262E" w:rsidRPr="00CA009B" w:rsidRDefault="0076262E" w:rsidP="008D3BAF">
            <w:pPr>
              <w:pStyle w:val="Normal6a"/>
            </w:pPr>
            <w:r w:rsidRPr="00CA009B">
              <w:t>2.</w:t>
            </w:r>
            <w:r w:rsidRPr="00CA009B">
              <w:tab/>
              <w:t>Exorta com veemência os dirigentes políticos da Bósnia</w:t>
            </w:r>
            <w:r w:rsidR="0038123F">
              <w:noBreakHyphen/>
            </w:r>
            <w:r w:rsidRPr="00CA009B">
              <w:t xml:space="preserve">Herzegovina a reafirmarem </w:t>
            </w:r>
            <w:r w:rsidRPr="00CA009B">
              <w:rPr>
                <w:b/>
                <w:i/>
              </w:rPr>
              <w:t>de forma genuína</w:t>
            </w:r>
            <w:r w:rsidRPr="00CA009B">
              <w:t xml:space="preserve"> o seu empenho a favor do objetivo estratégico de adesão à UE e a levarem a bom termo</w:t>
            </w:r>
            <w:r w:rsidRPr="00CA009B">
              <w:rPr>
                <w:b/>
                <w:i/>
              </w:rPr>
              <w:t>, sem demora,</w:t>
            </w:r>
            <w:r w:rsidRPr="00CA009B">
              <w:t xml:space="preserve"> as reformas e as medidas necessárias definidas pela Comissão, com vista à abertura das negociações de adesão sem mais delongas;</w:t>
            </w:r>
          </w:p>
        </w:tc>
      </w:tr>
    </w:tbl>
    <w:p w14:paraId="2596D8F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70E71D2" w14:textId="77777777" w:rsidR="0076262E" w:rsidRPr="00CA009B" w:rsidRDefault="0076262E" w:rsidP="0076262E">
      <w:r w:rsidRPr="00CA009B">
        <w:rPr>
          <w:rStyle w:val="HideTWBExt"/>
        </w:rPr>
        <w:lastRenderedPageBreak/>
        <w:t>&lt;/Amend&gt;</w:t>
      </w:r>
    </w:p>
    <w:p w14:paraId="58A3354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88</w:t>
      </w:r>
      <w:r w:rsidRPr="00CA009B">
        <w:rPr>
          <w:rStyle w:val="HideTWBExt"/>
        </w:rPr>
        <w:t>&lt;/NumAm&gt;</w:t>
      </w:r>
    </w:p>
    <w:p w14:paraId="083FDF4E"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5666624" w14:textId="77777777" w:rsidR="0076262E" w:rsidRPr="00CA009B" w:rsidRDefault="0076262E" w:rsidP="0076262E">
      <w:pPr>
        <w:pStyle w:val="NormalBold"/>
      </w:pPr>
      <w:r w:rsidRPr="00CA009B">
        <w:rPr>
          <w:rStyle w:val="HideTWBExt"/>
          <w:b w:val="0"/>
        </w:rPr>
        <w:t>&lt;/RepeatBlock-By&gt;</w:t>
      </w:r>
    </w:p>
    <w:p w14:paraId="14692C6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1D91D2C" w14:textId="77777777" w:rsidR="0076262E" w:rsidRPr="00CA009B" w:rsidRDefault="0076262E" w:rsidP="0076262E">
      <w:pPr>
        <w:pStyle w:val="NormalBold"/>
      </w:pPr>
      <w:r w:rsidRPr="00CA009B">
        <w:rPr>
          <w:rStyle w:val="HideTWBExt"/>
        </w:rPr>
        <w:t>&lt;Article&gt;</w:t>
      </w:r>
      <w:r w:rsidRPr="00CA009B">
        <w:t>N.º 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2A45C30" w14:textId="77777777" w:rsidTr="008D3BAF">
        <w:trPr>
          <w:trHeight w:hRule="exact" w:val="240"/>
          <w:jc w:val="center"/>
        </w:trPr>
        <w:tc>
          <w:tcPr>
            <w:tcW w:w="9752" w:type="dxa"/>
            <w:gridSpan w:val="2"/>
            <w:tcBorders>
              <w:top w:val="nil"/>
              <w:left w:val="nil"/>
              <w:bottom w:val="nil"/>
              <w:right w:val="nil"/>
            </w:tcBorders>
          </w:tcPr>
          <w:p w14:paraId="2140EBD7" w14:textId="77777777" w:rsidR="0076262E" w:rsidRPr="00CA009B" w:rsidRDefault="0076262E" w:rsidP="008D3BAF"/>
        </w:tc>
      </w:tr>
      <w:tr w:rsidR="0076262E" w:rsidRPr="00CA009B" w14:paraId="4983B829" w14:textId="77777777" w:rsidTr="008D3BAF">
        <w:trPr>
          <w:trHeight w:val="240"/>
          <w:jc w:val="center"/>
        </w:trPr>
        <w:tc>
          <w:tcPr>
            <w:tcW w:w="4876" w:type="dxa"/>
            <w:tcBorders>
              <w:top w:val="nil"/>
              <w:left w:val="nil"/>
              <w:bottom w:val="nil"/>
              <w:right w:val="nil"/>
            </w:tcBorders>
          </w:tcPr>
          <w:p w14:paraId="0671896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CB1512B" w14:textId="77777777" w:rsidR="0076262E" w:rsidRPr="00CA009B" w:rsidRDefault="0076262E" w:rsidP="008D3BAF">
            <w:pPr>
              <w:pStyle w:val="AmColumnHeading"/>
            </w:pPr>
            <w:r w:rsidRPr="00CA009B">
              <w:t>Alteração</w:t>
            </w:r>
          </w:p>
        </w:tc>
      </w:tr>
      <w:tr w:rsidR="0076262E" w:rsidRPr="00CA009B" w14:paraId="31ECC518" w14:textId="77777777" w:rsidTr="008D3BAF">
        <w:trPr>
          <w:jc w:val="center"/>
        </w:trPr>
        <w:tc>
          <w:tcPr>
            <w:tcW w:w="4876" w:type="dxa"/>
            <w:tcBorders>
              <w:top w:val="nil"/>
              <w:left w:val="nil"/>
              <w:bottom w:val="nil"/>
              <w:right w:val="nil"/>
            </w:tcBorders>
          </w:tcPr>
          <w:p w14:paraId="5D3CD90E" w14:textId="0DAB4839" w:rsidR="0076262E" w:rsidRPr="00CA009B" w:rsidRDefault="0076262E" w:rsidP="008D3BAF">
            <w:pPr>
              <w:pStyle w:val="Normal6a"/>
            </w:pPr>
            <w:r w:rsidRPr="00CA009B">
              <w:t>2.</w:t>
            </w:r>
            <w:r w:rsidRPr="00CA009B">
              <w:tab/>
              <w:t>Exorta com veemência os dirigentes políticos da Bósnia</w:t>
            </w:r>
            <w:r w:rsidR="0038123F">
              <w:noBreakHyphen/>
            </w:r>
            <w:r w:rsidRPr="00CA009B">
              <w:t>Herzegovina a reafirmarem o seu empenho a favor do objetivo estratégico de adesão à UE e a levarem a bom termo as reformas e as medidas necessárias definidas pela Comissão, com vista à abertura das negociações de adesão sem mais delongas;</w:t>
            </w:r>
          </w:p>
        </w:tc>
        <w:tc>
          <w:tcPr>
            <w:tcW w:w="4876" w:type="dxa"/>
            <w:tcBorders>
              <w:top w:val="nil"/>
              <w:left w:val="nil"/>
              <w:bottom w:val="nil"/>
              <w:right w:val="nil"/>
            </w:tcBorders>
          </w:tcPr>
          <w:p w14:paraId="025FD7F7" w14:textId="01D95CC8" w:rsidR="0076262E" w:rsidRPr="00CA009B" w:rsidRDefault="0076262E" w:rsidP="008D3BAF">
            <w:pPr>
              <w:pStyle w:val="Normal6a"/>
            </w:pPr>
            <w:r w:rsidRPr="00CA009B">
              <w:t>2.</w:t>
            </w:r>
            <w:r w:rsidRPr="00CA009B">
              <w:tab/>
              <w:t>Exorta com veemência os dirigentes políticos da Bósnia</w:t>
            </w:r>
            <w:r w:rsidR="0038123F">
              <w:noBreakHyphen/>
            </w:r>
            <w:r w:rsidRPr="00CA009B">
              <w:t xml:space="preserve">Herzegovina a reafirmarem o seu empenho a favor do objetivo estratégico de adesão à UE e a levarem a bom termo as reformas e as medidas necessárias definidas pela Comissão, com vista à abertura das negociações de adesão sem mais delongas </w:t>
            </w:r>
            <w:r w:rsidRPr="00CA009B">
              <w:rPr>
                <w:b/>
                <w:i/>
              </w:rPr>
              <w:t>ou obstruções políticas</w:t>
            </w:r>
            <w:r w:rsidRPr="00CA009B">
              <w:t>;</w:t>
            </w:r>
          </w:p>
        </w:tc>
      </w:tr>
    </w:tbl>
    <w:p w14:paraId="6352038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C5F6D9F" w14:textId="77777777" w:rsidR="0076262E" w:rsidRPr="00CA009B" w:rsidRDefault="0076262E" w:rsidP="0076262E">
      <w:r w:rsidRPr="00CA009B">
        <w:rPr>
          <w:rStyle w:val="HideTWBExt"/>
        </w:rPr>
        <w:t>&lt;/Amend&gt;</w:t>
      </w:r>
    </w:p>
    <w:p w14:paraId="61A5C25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89</w:t>
      </w:r>
      <w:r w:rsidRPr="00CA009B">
        <w:rPr>
          <w:rStyle w:val="HideTWBExt"/>
        </w:rPr>
        <w:t>&lt;/NumAm&gt;</w:t>
      </w:r>
    </w:p>
    <w:p w14:paraId="2F1CDB38"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0112D0DC" w14:textId="77777777" w:rsidR="0076262E" w:rsidRPr="00CA009B" w:rsidRDefault="0076262E" w:rsidP="0076262E">
      <w:pPr>
        <w:pStyle w:val="NormalBold"/>
      </w:pPr>
      <w:r w:rsidRPr="00CA009B">
        <w:rPr>
          <w:rStyle w:val="HideTWBExt"/>
          <w:b w:val="0"/>
        </w:rPr>
        <w:t>&lt;/RepeatBlock-By&gt;</w:t>
      </w:r>
    </w:p>
    <w:p w14:paraId="49E32F6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B9E9E6C" w14:textId="61EE8829" w:rsidR="0076262E" w:rsidRPr="00CA009B" w:rsidRDefault="0076262E" w:rsidP="0076262E">
      <w:pPr>
        <w:pStyle w:val="NormalBold"/>
      </w:pPr>
      <w:r w:rsidRPr="00CA009B">
        <w:rPr>
          <w:rStyle w:val="HideTWBExt"/>
        </w:rPr>
        <w:t>&lt;Article&gt;</w:t>
      </w:r>
      <w:r w:rsidRPr="00CA009B">
        <w:t>N.º 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D1CC05C" w14:textId="77777777" w:rsidTr="008D3BAF">
        <w:trPr>
          <w:trHeight w:hRule="exact" w:val="240"/>
          <w:jc w:val="center"/>
        </w:trPr>
        <w:tc>
          <w:tcPr>
            <w:tcW w:w="9752" w:type="dxa"/>
            <w:gridSpan w:val="2"/>
            <w:tcBorders>
              <w:top w:val="nil"/>
              <w:left w:val="nil"/>
              <w:bottom w:val="nil"/>
              <w:right w:val="nil"/>
            </w:tcBorders>
          </w:tcPr>
          <w:p w14:paraId="7F305AEA" w14:textId="77777777" w:rsidR="0076262E" w:rsidRPr="00CA009B" w:rsidRDefault="0076262E" w:rsidP="008D3BAF"/>
        </w:tc>
      </w:tr>
      <w:tr w:rsidR="0076262E" w:rsidRPr="00CA009B" w14:paraId="1EB69DB7" w14:textId="77777777" w:rsidTr="008D3BAF">
        <w:trPr>
          <w:trHeight w:val="240"/>
          <w:jc w:val="center"/>
        </w:trPr>
        <w:tc>
          <w:tcPr>
            <w:tcW w:w="4876" w:type="dxa"/>
            <w:tcBorders>
              <w:top w:val="nil"/>
              <w:left w:val="nil"/>
              <w:bottom w:val="nil"/>
              <w:right w:val="nil"/>
            </w:tcBorders>
          </w:tcPr>
          <w:p w14:paraId="530C854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261D860" w14:textId="77777777" w:rsidR="0076262E" w:rsidRPr="00CA009B" w:rsidRDefault="0076262E" w:rsidP="008D3BAF">
            <w:pPr>
              <w:pStyle w:val="AmColumnHeading"/>
            </w:pPr>
            <w:r w:rsidRPr="00CA009B">
              <w:t>Alteração</w:t>
            </w:r>
          </w:p>
        </w:tc>
      </w:tr>
      <w:tr w:rsidR="0076262E" w:rsidRPr="00CA009B" w14:paraId="3F3E8CED" w14:textId="77777777" w:rsidTr="008D3BAF">
        <w:trPr>
          <w:jc w:val="center"/>
        </w:trPr>
        <w:tc>
          <w:tcPr>
            <w:tcW w:w="4876" w:type="dxa"/>
            <w:tcBorders>
              <w:top w:val="nil"/>
              <w:left w:val="nil"/>
              <w:bottom w:val="nil"/>
              <w:right w:val="nil"/>
            </w:tcBorders>
          </w:tcPr>
          <w:p w14:paraId="5ECD29DB" w14:textId="77777777" w:rsidR="0076262E" w:rsidRPr="00CA009B" w:rsidRDefault="0076262E" w:rsidP="008D3BAF">
            <w:pPr>
              <w:pStyle w:val="Normal6a"/>
            </w:pPr>
          </w:p>
        </w:tc>
        <w:tc>
          <w:tcPr>
            <w:tcW w:w="4876" w:type="dxa"/>
            <w:tcBorders>
              <w:top w:val="nil"/>
              <w:left w:val="nil"/>
              <w:bottom w:val="nil"/>
              <w:right w:val="nil"/>
            </w:tcBorders>
          </w:tcPr>
          <w:p w14:paraId="7FCB8F1F" w14:textId="3A0C091A" w:rsidR="0076262E" w:rsidRPr="00CA009B" w:rsidRDefault="0076262E" w:rsidP="008D3BAF">
            <w:pPr>
              <w:pStyle w:val="Normal6a"/>
            </w:pPr>
            <w:r w:rsidRPr="00CA009B">
              <w:rPr>
                <w:b/>
                <w:i/>
              </w:rPr>
              <w:t>2</w:t>
            </w:r>
            <w:r w:rsidR="0038123F">
              <w:rPr>
                <w:b/>
                <w:i/>
              </w:rPr>
              <w:noBreakHyphen/>
            </w:r>
            <w:r w:rsidRPr="00CA009B">
              <w:rPr>
                <w:b/>
                <w:i/>
              </w:rPr>
              <w:t>A.</w:t>
            </w:r>
            <w:r w:rsidRPr="00CA009B">
              <w:tab/>
            </w:r>
            <w:r w:rsidRPr="00CA009B">
              <w:rPr>
                <w:b/>
                <w:i/>
              </w:rPr>
              <w:t>Salienta que um progresso sustentável na via da integração europeia exige um processo conduzido pelos intervenientes institucionais legítimos do país, em conformidade com o seu quadro constitucional; sublinha a necessidade de um processo inclusivo, nacional e consensual para rever e melhorar as disposições constitucionais estabelecidas pelo Acordo de Paz de Dayton, assegurando o bom funcionamento das instituições e refletindo o equilíbrio constitucional interno do país;</w:t>
            </w:r>
          </w:p>
        </w:tc>
      </w:tr>
    </w:tbl>
    <w:p w14:paraId="5DB132E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1FA4A03" w14:textId="77777777" w:rsidR="0076262E" w:rsidRPr="00CA009B" w:rsidRDefault="0076262E" w:rsidP="0076262E">
      <w:r w:rsidRPr="00CA009B">
        <w:rPr>
          <w:rStyle w:val="HideTWBExt"/>
        </w:rPr>
        <w:lastRenderedPageBreak/>
        <w:t>&lt;/Amend&gt;</w:t>
      </w:r>
    </w:p>
    <w:p w14:paraId="0E9AE99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90</w:t>
      </w:r>
      <w:r w:rsidRPr="00CA009B">
        <w:rPr>
          <w:rStyle w:val="HideTWBExt"/>
        </w:rPr>
        <w:t>&lt;/NumAm&gt;</w:t>
      </w:r>
    </w:p>
    <w:p w14:paraId="68000551"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63D8EEDB" w14:textId="77777777" w:rsidR="0076262E" w:rsidRPr="00CA009B" w:rsidRDefault="0076262E" w:rsidP="0076262E">
      <w:pPr>
        <w:pStyle w:val="NormalBold"/>
      </w:pPr>
      <w:r w:rsidRPr="00CA009B">
        <w:rPr>
          <w:rStyle w:val="HideTWBExt"/>
          <w:b w:val="0"/>
        </w:rPr>
        <w:t>&lt;/RepeatBlock-By&gt;</w:t>
      </w:r>
    </w:p>
    <w:p w14:paraId="1450401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5B8A2B3" w14:textId="1B00C649" w:rsidR="0076262E" w:rsidRPr="00CA009B" w:rsidRDefault="0076262E" w:rsidP="0076262E">
      <w:pPr>
        <w:pStyle w:val="NormalBold"/>
      </w:pPr>
      <w:r w:rsidRPr="00CA009B">
        <w:rPr>
          <w:rStyle w:val="HideTWBExt"/>
        </w:rPr>
        <w:t>&lt;Article&gt;</w:t>
      </w:r>
      <w:r w:rsidRPr="00CA009B">
        <w:t>N.º 2</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D2005B9" w14:textId="77777777" w:rsidTr="008D3BAF">
        <w:trPr>
          <w:trHeight w:hRule="exact" w:val="240"/>
          <w:jc w:val="center"/>
        </w:trPr>
        <w:tc>
          <w:tcPr>
            <w:tcW w:w="9752" w:type="dxa"/>
            <w:gridSpan w:val="2"/>
            <w:tcBorders>
              <w:top w:val="nil"/>
              <w:left w:val="nil"/>
              <w:bottom w:val="nil"/>
              <w:right w:val="nil"/>
            </w:tcBorders>
          </w:tcPr>
          <w:p w14:paraId="7746AB21" w14:textId="77777777" w:rsidR="0076262E" w:rsidRPr="00CA009B" w:rsidRDefault="0076262E" w:rsidP="008D3BAF"/>
        </w:tc>
      </w:tr>
      <w:tr w:rsidR="0076262E" w:rsidRPr="00CA009B" w14:paraId="60929E2F" w14:textId="77777777" w:rsidTr="008D3BAF">
        <w:trPr>
          <w:trHeight w:val="240"/>
          <w:jc w:val="center"/>
        </w:trPr>
        <w:tc>
          <w:tcPr>
            <w:tcW w:w="4876" w:type="dxa"/>
            <w:tcBorders>
              <w:top w:val="nil"/>
              <w:left w:val="nil"/>
              <w:bottom w:val="nil"/>
              <w:right w:val="nil"/>
            </w:tcBorders>
          </w:tcPr>
          <w:p w14:paraId="00888A6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132AFE5" w14:textId="77777777" w:rsidR="0076262E" w:rsidRPr="00CA009B" w:rsidRDefault="0076262E" w:rsidP="008D3BAF">
            <w:pPr>
              <w:pStyle w:val="AmColumnHeading"/>
            </w:pPr>
            <w:r w:rsidRPr="00CA009B">
              <w:t>Alteração</w:t>
            </w:r>
          </w:p>
        </w:tc>
      </w:tr>
      <w:tr w:rsidR="0076262E" w:rsidRPr="00CA009B" w14:paraId="03A1F9BD" w14:textId="77777777" w:rsidTr="008D3BAF">
        <w:trPr>
          <w:jc w:val="center"/>
        </w:trPr>
        <w:tc>
          <w:tcPr>
            <w:tcW w:w="4876" w:type="dxa"/>
            <w:tcBorders>
              <w:top w:val="nil"/>
              <w:left w:val="nil"/>
              <w:bottom w:val="nil"/>
              <w:right w:val="nil"/>
            </w:tcBorders>
          </w:tcPr>
          <w:p w14:paraId="73CB6D0A" w14:textId="77777777" w:rsidR="0076262E" w:rsidRPr="00CA009B" w:rsidRDefault="0076262E" w:rsidP="008D3BAF">
            <w:pPr>
              <w:pStyle w:val="Normal6a"/>
            </w:pPr>
          </w:p>
        </w:tc>
        <w:tc>
          <w:tcPr>
            <w:tcW w:w="4876" w:type="dxa"/>
            <w:tcBorders>
              <w:top w:val="nil"/>
              <w:left w:val="nil"/>
              <w:bottom w:val="nil"/>
              <w:right w:val="nil"/>
            </w:tcBorders>
          </w:tcPr>
          <w:p w14:paraId="5E2319CF" w14:textId="30DFFE5C" w:rsidR="0076262E" w:rsidRPr="00CA009B" w:rsidRDefault="0076262E" w:rsidP="008D3BAF">
            <w:pPr>
              <w:pStyle w:val="Normal6a"/>
            </w:pPr>
            <w:r w:rsidRPr="00CA009B">
              <w:rPr>
                <w:b/>
                <w:i/>
              </w:rPr>
              <w:t>2</w:t>
            </w:r>
            <w:r w:rsidR="0038123F">
              <w:rPr>
                <w:b/>
                <w:i/>
              </w:rPr>
              <w:noBreakHyphen/>
            </w:r>
            <w:r w:rsidRPr="00CA009B">
              <w:rPr>
                <w:b/>
                <w:i/>
              </w:rPr>
              <w:t>B.</w:t>
            </w:r>
            <w:r w:rsidRPr="00CA009B">
              <w:tab/>
            </w:r>
            <w:r w:rsidRPr="00CA009B">
              <w:rPr>
                <w:b/>
                <w:i/>
              </w:rPr>
              <w:t>Recorda que a estabilidade institucional duradoura na Bósnia</w:t>
            </w:r>
            <w:r w:rsidR="0038123F">
              <w:rPr>
                <w:b/>
                <w:i/>
              </w:rPr>
              <w:noBreakHyphen/>
            </w:r>
            <w:r w:rsidRPr="00CA009B">
              <w:rPr>
                <w:b/>
                <w:i/>
              </w:rPr>
              <w:t>Herzegovina exige adaptação através de um processo liderado pelos intervenientes institucionais legítimos do país, em conformidade com o seu quadro constitucional; solicita que todos os esforços de reforma sejam prosseguidos através do diálogo, da reciprocidade e do respeito pelo equilíbrio constitucional estabelecido no país;</w:t>
            </w:r>
          </w:p>
        </w:tc>
      </w:tr>
    </w:tbl>
    <w:p w14:paraId="77F66B7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385FA6A" w14:textId="77777777" w:rsidR="0076262E" w:rsidRPr="00CA009B" w:rsidRDefault="0076262E" w:rsidP="0076262E">
      <w:r w:rsidRPr="00CA009B">
        <w:rPr>
          <w:rStyle w:val="HideTWBExt"/>
        </w:rPr>
        <w:t>&lt;/Amend&gt;</w:t>
      </w:r>
    </w:p>
    <w:p w14:paraId="3F4EA26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91</w:t>
      </w:r>
      <w:r w:rsidRPr="00CA009B">
        <w:rPr>
          <w:rStyle w:val="HideTWBExt"/>
        </w:rPr>
        <w:t>&lt;/NumAm&gt;</w:t>
      </w:r>
    </w:p>
    <w:p w14:paraId="46B90A28"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43C777F9" w14:textId="77777777" w:rsidR="0076262E" w:rsidRPr="00CA009B" w:rsidRDefault="0076262E" w:rsidP="0076262E">
      <w:pPr>
        <w:pStyle w:val="NormalBold"/>
      </w:pPr>
      <w:r w:rsidRPr="00CA009B">
        <w:rPr>
          <w:rStyle w:val="HideTWBExt"/>
          <w:b w:val="0"/>
        </w:rPr>
        <w:t>&lt;/RepeatBlock-By&gt;</w:t>
      </w:r>
    </w:p>
    <w:p w14:paraId="5652645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1DF87F7" w14:textId="2435D0BC" w:rsidR="0076262E" w:rsidRPr="00CA009B" w:rsidRDefault="0076262E" w:rsidP="0076262E">
      <w:pPr>
        <w:pStyle w:val="NormalBold"/>
      </w:pPr>
      <w:r w:rsidRPr="00CA009B">
        <w:rPr>
          <w:rStyle w:val="HideTWBExt"/>
        </w:rPr>
        <w:t>&lt;Article&gt;</w:t>
      </w:r>
      <w:r w:rsidRPr="00CA009B">
        <w:t>N.º 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7B08373" w14:textId="77777777" w:rsidTr="008D3BAF">
        <w:trPr>
          <w:trHeight w:hRule="exact" w:val="240"/>
          <w:jc w:val="center"/>
        </w:trPr>
        <w:tc>
          <w:tcPr>
            <w:tcW w:w="9752" w:type="dxa"/>
            <w:gridSpan w:val="2"/>
            <w:tcBorders>
              <w:top w:val="nil"/>
              <w:left w:val="nil"/>
              <w:bottom w:val="nil"/>
              <w:right w:val="nil"/>
            </w:tcBorders>
          </w:tcPr>
          <w:p w14:paraId="676FD0F7" w14:textId="77777777" w:rsidR="0076262E" w:rsidRPr="00CA009B" w:rsidRDefault="0076262E" w:rsidP="008D3BAF"/>
        </w:tc>
      </w:tr>
      <w:tr w:rsidR="0076262E" w:rsidRPr="00CA009B" w14:paraId="7C9AEAA8" w14:textId="77777777" w:rsidTr="008D3BAF">
        <w:trPr>
          <w:trHeight w:val="240"/>
          <w:jc w:val="center"/>
        </w:trPr>
        <w:tc>
          <w:tcPr>
            <w:tcW w:w="4876" w:type="dxa"/>
            <w:tcBorders>
              <w:top w:val="nil"/>
              <w:left w:val="nil"/>
              <w:bottom w:val="nil"/>
              <w:right w:val="nil"/>
            </w:tcBorders>
          </w:tcPr>
          <w:p w14:paraId="59AFA5F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27E2695" w14:textId="77777777" w:rsidR="0076262E" w:rsidRPr="00CA009B" w:rsidRDefault="0076262E" w:rsidP="008D3BAF">
            <w:pPr>
              <w:pStyle w:val="AmColumnHeading"/>
            </w:pPr>
            <w:r w:rsidRPr="00CA009B">
              <w:t>Alteração</w:t>
            </w:r>
          </w:p>
        </w:tc>
      </w:tr>
      <w:tr w:rsidR="0076262E" w:rsidRPr="00CA009B" w14:paraId="2D9C687A" w14:textId="77777777" w:rsidTr="008D3BAF">
        <w:trPr>
          <w:jc w:val="center"/>
        </w:trPr>
        <w:tc>
          <w:tcPr>
            <w:tcW w:w="4876" w:type="dxa"/>
            <w:tcBorders>
              <w:top w:val="nil"/>
              <w:left w:val="nil"/>
              <w:bottom w:val="nil"/>
              <w:right w:val="nil"/>
            </w:tcBorders>
          </w:tcPr>
          <w:p w14:paraId="5E2928A3" w14:textId="77777777" w:rsidR="0076262E" w:rsidRPr="00CA009B" w:rsidRDefault="0076262E" w:rsidP="008D3BAF">
            <w:pPr>
              <w:pStyle w:val="Normal6a"/>
            </w:pPr>
          </w:p>
        </w:tc>
        <w:tc>
          <w:tcPr>
            <w:tcW w:w="4876" w:type="dxa"/>
            <w:tcBorders>
              <w:top w:val="nil"/>
              <w:left w:val="nil"/>
              <w:bottom w:val="nil"/>
              <w:right w:val="nil"/>
            </w:tcBorders>
          </w:tcPr>
          <w:p w14:paraId="6C08EDEC" w14:textId="6658471D" w:rsidR="0076262E" w:rsidRPr="00CA009B" w:rsidRDefault="0076262E" w:rsidP="008D3BAF">
            <w:pPr>
              <w:pStyle w:val="Normal6a"/>
            </w:pPr>
            <w:r w:rsidRPr="00CA009B">
              <w:rPr>
                <w:b/>
                <w:i/>
              </w:rPr>
              <w:t>2</w:t>
            </w:r>
            <w:r w:rsidR="0038123F">
              <w:rPr>
                <w:b/>
                <w:i/>
              </w:rPr>
              <w:noBreakHyphen/>
            </w:r>
            <w:r w:rsidRPr="00CA009B">
              <w:rPr>
                <w:b/>
                <w:i/>
              </w:rPr>
              <w:t>A.</w:t>
            </w:r>
            <w:r w:rsidRPr="00CA009B">
              <w:tab/>
            </w:r>
            <w:r w:rsidRPr="00CA009B">
              <w:rPr>
                <w:b/>
                <w:i/>
              </w:rPr>
              <w:t>Reafirma o pleno apoio do Parlamento Europeu à Bósnia</w:t>
            </w:r>
            <w:r w:rsidR="0038123F">
              <w:rPr>
                <w:b/>
                <w:i/>
              </w:rPr>
              <w:noBreakHyphen/>
            </w:r>
            <w:r w:rsidRPr="00CA009B">
              <w:rPr>
                <w:b/>
                <w:i/>
              </w:rPr>
              <w:t>Herzegovina na via da adesão à UE, nomeadamente através de assistência financeira e técnica; salienta, no entanto, que os progressos dependem, em última análise, da vontade política e da apropriação das autoridades a todos os níveis de governação; recorda que os intervenientes políticos da Bósnia</w:t>
            </w:r>
            <w:r w:rsidR="0038123F">
              <w:rPr>
                <w:b/>
                <w:i/>
              </w:rPr>
              <w:noBreakHyphen/>
            </w:r>
            <w:r w:rsidRPr="00CA009B">
              <w:rPr>
                <w:b/>
                <w:i/>
              </w:rPr>
              <w:t xml:space="preserve">Herzegovina já demonstraram anteriormente a sua capacidade para chegar a um consenso e realizar reformas </w:t>
            </w:r>
            <w:r w:rsidRPr="00CA009B">
              <w:rPr>
                <w:b/>
                <w:i/>
              </w:rPr>
              <w:lastRenderedPageBreak/>
              <w:t>fundamentais quando existe vontade política suficiente, e insta</w:t>
            </w:r>
            <w:r w:rsidR="0038123F">
              <w:rPr>
                <w:b/>
                <w:i/>
              </w:rPr>
              <w:noBreakHyphen/>
            </w:r>
            <w:r w:rsidRPr="00CA009B">
              <w:rPr>
                <w:b/>
                <w:i/>
              </w:rPr>
              <w:t>os a demonstrarem a mesma determinação na promoção do percurso europeu do país;</w:t>
            </w:r>
          </w:p>
        </w:tc>
      </w:tr>
    </w:tbl>
    <w:p w14:paraId="6460DFF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37D0A27" w14:textId="77777777" w:rsidR="0076262E" w:rsidRPr="00CA009B" w:rsidRDefault="0076262E" w:rsidP="0076262E">
      <w:r w:rsidRPr="00CA009B">
        <w:rPr>
          <w:rStyle w:val="HideTWBExt"/>
        </w:rPr>
        <w:t>&lt;/Amend&gt;</w:t>
      </w:r>
    </w:p>
    <w:p w14:paraId="205B3F3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92</w:t>
      </w:r>
      <w:r w:rsidRPr="00CA009B">
        <w:rPr>
          <w:rStyle w:val="HideTWBExt"/>
        </w:rPr>
        <w:t>&lt;/NumAm&gt;</w:t>
      </w:r>
    </w:p>
    <w:p w14:paraId="6794EBC2" w14:textId="77777777" w:rsidR="0076262E" w:rsidRPr="00CA009B" w:rsidRDefault="0076262E" w:rsidP="0076262E">
      <w:pPr>
        <w:pStyle w:val="NormalBold"/>
      </w:pPr>
      <w:r w:rsidRPr="00CA009B">
        <w:rPr>
          <w:rStyle w:val="HideTWBExt"/>
          <w:b w:val="0"/>
        </w:rPr>
        <w:t>&lt;RepeatBlock-By&gt;&lt;Members&gt;</w:t>
      </w:r>
      <w:r w:rsidRPr="00CA009B">
        <w:t>Petras Auštrevičius</w:t>
      </w:r>
      <w:r w:rsidRPr="00CA009B">
        <w:rPr>
          <w:rStyle w:val="HideTWBExt"/>
          <w:b w:val="0"/>
        </w:rPr>
        <w:t>&lt;/Members&gt;</w:t>
      </w:r>
    </w:p>
    <w:p w14:paraId="572555F4" w14:textId="77777777" w:rsidR="0076262E" w:rsidRPr="00CA009B" w:rsidRDefault="0076262E" w:rsidP="0076262E">
      <w:pPr>
        <w:pStyle w:val="NormalBold"/>
      </w:pPr>
      <w:r w:rsidRPr="00CA009B">
        <w:rPr>
          <w:rStyle w:val="HideTWBExt"/>
          <w:b w:val="0"/>
        </w:rPr>
        <w:t>&lt;/RepeatBlock-By&gt;</w:t>
      </w:r>
    </w:p>
    <w:p w14:paraId="4E5F61B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C3538F2" w14:textId="7FA0909C" w:rsidR="0076262E" w:rsidRPr="00CA009B" w:rsidRDefault="0076262E" w:rsidP="0076262E">
      <w:pPr>
        <w:pStyle w:val="NormalBold"/>
      </w:pPr>
      <w:r w:rsidRPr="00CA009B">
        <w:rPr>
          <w:rStyle w:val="HideTWBExt"/>
        </w:rPr>
        <w:t>&lt;Article&gt;</w:t>
      </w:r>
      <w:r w:rsidRPr="00CA009B">
        <w:t>N.º 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EEBD93A" w14:textId="77777777" w:rsidTr="008D3BAF">
        <w:trPr>
          <w:trHeight w:hRule="exact" w:val="240"/>
          <w:jc w:val="center"/>
        </w:trPr>
        <w:tc>
          <w:tcPr>
            <w:tcW w:w="9752" w:type="dxa"/>
            <w:gridSpan w:val="2"/>
            <w:tcBorders>
              <w:top w:val="nil"/>
              <w:left w:val="nil"/>
              <w:bottom w:val="nil"/>
              <w:right w:val="nil"/>
            </w:tcBorders>
          </w:tcPr>
          <w:p w14:paraId="60D678F9" w14:textId="77777777" w:rsidR="0076262E" w:rsidRPr="00CA009B" w:rsidRDefault="0076262E" w:rsidP="008D3BAF"/>
        </w:tc>
      </w:tr>
      <w:tr w:rsidR="0076262E" w:rsidRPr="00CA009B" w14:paraId="466F4522" w14:textId="77777777" w:rsidTr="008D3BAF">
        <w:trPr>
          <w:trHeight w:val="240"/>
          <w:jc w:val="center"/>
        </w:trPr>
        <w:tc>
          <w:tcPr>
            <w:tcW w:w="4876" w:type="dxa"/>
            <w:tcBorders>
              <w:top w:val="nil"/>
              <w:left w:val="nil"/>
              <w:bottom w:val="nil"/>
              <w:right w:val="nil"/>
            </w:tcBorders>
          </w:tcPr>
          <w:p w14:paraId="58F947B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E40C916" w14:textId="77777777" w:rsidR="0076262E" w:rsidRPr="00CA009B" w:rsidRDefault="0076262E" w:rsidP="008D3BAF">
            <w:pPr>
              <w:pStyle w:val="AmColumnHeading"/>
            </w:pPr>
            <w:r w:rsidRPr="00CA009B">
              <w:t>Alteração</w:t>
            </w:r>
          </w:p>
        </w:tc>
      </w:tr>
      <w:tr w:rsidR="0076262E" w:rsidRPr="00CA009B" w14:paraId="3B8D44B7" w14:textId="77777777" w:rsidTr="008D3BAF">
        <w:trPr>
          <w:jc w:val="center"/>
        </w:trPr>
        <w:tc>
          <w:tcPr>
            <w:tcW w:w="4876" w:type="dxa"/>
            <w:tcBorders>
              <w:top w:val="nil"/>
              <w:left w:val="nil"/>
              <w:bottom w:val="nil"/>
              <w:right w:val="nil"/>
            </w:tcBorders>
          </w:tcPr>
          <w:p w14:paraId="35BBF1CF" w14:textId="77777777" w:rsidR="0076262E" w:rsidRPr="00CA009B" w:rsidRDefault="0076262E" w:rsidP="008D3BAF">
            <w:pPr>
              <w:pStyle w:val="Normal6a"/>
            </w:pPr>
          </w:p>
        </w:tc>
        <w:tc>
          <w:tcPr>
            <w:tcW w:w="4876" w:type="dxa"/>
            <w:tcBorders>
              <w:top w:val="nil"/>
              <w:left w:val="nil"/>
              <w:bottom w:val="nil"/>
              <w:right w:val="nil"/>
            </w:tcBorders>
          </w:tcPr>
          <w:p w14:paraId="06385E7B" w14:textId="7C0D9369" w:rsidR="0076262E" w:rsidRPr="00CA009B" w:rsidRDefault="0076262E" w:rsidP="008D3BAF">
            <w:pPr>
              <w:pStyle w:val="Normal6a"/>
            </w:pPr>
            <w:r w:rsidRPr="00CA009B">
              <w:rPr>
                <w:b/>
                <w:i/>
              </w:rPr>
              <w:t>2</w:t>
            </w:r>
            <w:r w:rsidR="0038123F">
              <w:rPr>
                <w:b/>
                <w:i/>
              </w:rPr>
              <w:noBreakHyphen/>
            </w:r>
            <w:r w:rsidRPr="00CA009B">
              <w:rPr>
                <w:b/>
                <w:i/>
              </w:rPr>
              <w:t>A.</w:t>
            </w:r>
            <w:r w:rsidRPr="00CA009B">
              <w:tab/>
            </w:r>
            <w:r w:rsidRPr="00CA009B">
              <w:rPr>
                <w:b/>
                <w:i/>
              </w:rPr>
              <w:t>Insta os intervenientes políticos na Bósnia</w:t>
            </w:r>
            <w:r w:rsidR="0038123F">
              <w:rPr>
                <w:b/>
                <w:i/>
              </w:rPr>
              <w:noBreakHyphen/>
            </w:r>
            <w:r w:rsidRPr="00CA009B">
              <w:rPr>
                <w:b/>
                <w:i/>
              </w:rPr>
              <w:t>Herzegovina a renovarem e reiterarem o seu empenho na adesão do país à UE e a apoiarem esta adesão com resultados concretos e reformas tão necessárias;</w:t>
            </w:r>
          </w:p>
        </w:tc>
      </w:tr>
    </w:tbl>
    <w:p w14:paraId="3591E48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8F87318" w14:textId="77777777" w:rsidR="0076262E" w:rsidRPr="00CA009B" w:rsidRDefault="0076262E" w:rsidP="0076262E">
      <w:r w:rsidRPr="00CA009B">
        <w:rPr>
          <w:rStyle w:val="HideTWBExt"/>
        </w:rPr>
        <w:t>&lt;/Amend&gt;</w:t>
      </w:r>
    </w:p>
    <w:p w14:paraId="142A3AC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93</w:t>
      </w:r>
      <w:r w:rsidRPr="00CA009B">
        <w:rPr>
          <w:rStyle w:val="HideTWBExt"/>
        </w:rPr>
        <w:t>&lt;/NumAm&gt;</w:t>
      </w:r>
    </w:p>
    <w:p w14:paraId="331CCAFE"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72A433AF" w14:textId="77777777" w:rsidR="0076262E" w:rsidRPr="00CA009B" w:rsidRDefault="0076262E" w:rsidP="0076262E">
      <w:pPr>
        <w:pStyle w:val="NormalBold"/>
      </w:pPr>
      <w:r w:rsidRPr="00CA009B">
        <w:rPr>
          <w:rStyle w:val="HideTWBExt"/>
          <w:b w:val="0"/>
        </w:rPr>
        <w:t>&lt;/RepeatBlock-By&gt;</w:t>
      </w:r>
    </w:p>
    <w:p w14:paraId="205FB05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1FDE04A" w14:textId="5211FA1C" w:rsidR="0076262E" w:rsidRPr="00CA009B" w:rsidRDefault="0076262E" w:rsidP="0076262E">
      <w:pPr>
        <w:pStyle w:val="NormalBold"/>
      </w:pPr>
      <w:r w:rsidRPr="00CA009B">
        <w:rPr>
          <w:rStyle w:val="HideTWBExt"/>
        </w:rPr>
        <w:t>&lt;Article&gt;</w:t>
      </w:r>
      <w:r w:rsidRPr="00CA009B">
        <w:t>N.º 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C63DB15" w14:textId="77777777" w:rsidTr="008D3BAF">
        <w:trPr>
          <w:trHeight w:hRule="exact" w:val="240"/>
          <w:jc w:val="center"/>
        </w:trPr>
        <w:tc>
          <w:tcPr>
            <w:tcW w:w="9752" w:type="dxa"/>
            <w:gridSpan w:val="2"/>
            <w:tcBorders>
              <w:top w:val="nil"/>
              <w:left w:val="nil"/>
              <w:bottom w:val="nil"/>
              <w:right w:val="nil"/>
            </w:tcBorders>
          </w:tcPr>
          <w:p w14:paraId="53923E10" w14:textId="77777777" w:rsidR="0076262E" w:rsidRPr="00CA009B" w:rsidRDefault="0076262E" w:rsidP="008D3BAF"/>
        </w:tc>
      </w:tr>
      <w:tr w:rsidR="0076262E" w:rsidRPr="00CA009B" w14:paraId="127129DB" w14:textId="77777777" w:rsidTr="008D3BAF">
        <w:trPr>
          <w:trHeight w:val="240"/>
          <w:jc w:val="center"/>
        </w:trPr>
        <w:tc>
          <w:tcPr>
            <w:tcW w:w="4876" w:type="dxa"/>
            <w:tcBorders>
              <w:top w:val="nil"/>
              <w:left w:val="nil"/>
              <w:bottom w:val="nil"/>
              <w:right w:val="nil"/>
            </w:tcBorders>
          </w:tcPr>
          <w:p w14:paraId="0DD8845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65A54B9" w14:textId="77777777" w:rsidR="0076262E" w:rsidRPr="00CA009B" w:rsidRDefault="0076262E" w:rsidP="008D3BAF">
            <w:pPr>
              <w:pStyle w:val="AmColumnHeading"/>
            </w:pPr>
            <w:r w:rsidRPr="00CA009B">
              <w:t>Alteração</w:t>
            </w:r>
          </w:p>
        </w:tc>
      </w:tr>
      <w:tr w:rsidR="0076262E" w:rsidRPr="00CA009B" w14:paraId="571AB1BA" w14:textId="77777777" w:rsidTr="008D3BAF">
        <w:trPr>
          <w:jc w:val="center"/>
        </w:trPr>
        <w:tc>
          <w:tcPr>
            <w:tcW w:w="4876" w:type="dxa"/>
            <w:tcBorders>
              <w:top w:val="nil"/>
              <w:left w:val="nil"/>
              <w:bottom w:val="nil"/>
              <w:right w:val="nil"/>
            </w:tcBorders>
          </w:tcPr>
          <w:p w14:paraId="1A5F7893" w14:textId="77777777" w:rsidR="0076262E" w:rsidRPr="00CA009B" w:rsidRDefault="0076262E" w:rsidP="008D3BAF">
            <w:pPr>
              <w:pStyle w:val="Normal6a"/>
            </w:pPr>
          </w:p>
        </w:tc>
        <w:tc>
          <w:tcPr>
            <w:tcW w:w="4876" w:type="dxa"/>
            <w:tcBorders>
              <w:top w:val="nil"/>
              <w:left w:val="nil"/>
              <w:bottom w:val="nil"/>
              <w:right w:val="nil"/>
            </w:tcBorders>
          </w:tcPr>
          <w:p w14:paraId="5BA153DA" w14:textId="34A48007" w:rsidR="0076262E" w:rsidRPr="00CA009B" w:rsidRDefault="0076262E" w:rsidP="008D3BAF">
            <w:pPr>
              <w:pStyle w:val="Normal6a"/>
            </w:pPr>
            <w:r w:rsidRPr="00CA009B">
              <w:rPr>
                <w:b/>
                <w:i/>
              </w:rPr>
              <w:t>2</w:t>
            </w:r>
            <w:r w:rsidR="0038123F">
              <w:rPr>
                <w:b/>
                <w:i/>
              </w:rPr>
              <w:noBreakHyphen/>
            </w:r>
            <w:r w:rsidRPr="00CA009B">
              <w:rPr>
                <w:b/>
                <w:i/>
              </w:rPr>
              <w:t>A.</w:t>
            </w:r>
            <w:r w:rsidRPr="00CA009B">
              <w:tab/>
            </w:r>
            <w:r w:rsidRPr="00CA009B">
              <w:rPr>
                <w:b/>
                <w:i/>
              </w:rPr>
              <w:t>Salienta que é essencial avançar para um modelo de Estado cívico moderno, indo além dos paradigmas etnonacionalistas restritivos do passado, a fim de assegurar que todos os cidadãos, independentemente da sua etnia, gozem de direitos políticos plenos e iguais;</w:t>
            </w:r>
          </w:p>
        </w:tc>
      </w:tr>
    </w:tbl>
    <w:p w14:paraId="36211D1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F66B4A2" w14:textId="77777777" w:rsidR="0076262E" w:rsidRPr="00CA009B" w:rsidRDefault="0076262E" w:rsidP="0076262E">
      <w:r w:rsidRPr="00CA009B">
        <w:rPr>
          <w:rStyle w:val="HideTWBExt"/>
        </w:rPr>
        <w:t>&lt;/Amend&gt;</w:t>
      </w:r>
    </w:p>
    <w:p w14:paraId="6E934CA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94</w:t>
      </w:r>
      <w:r w:rsidRPr="00CA009B">
        <w:rPr>
          <w:rStyle w:val="HideTWBExt"/>
        </w:rPr>
        <w:t>&lt;/NumAm&gt;</w:t>
      </w:r>
    </w:p>
    <w:p w14:paraId="23EF8ED6" w14:textId="77777777" w:rsidR="0076262E" w:rsidRPr="00CA009B" w:rsidRDefault="0076262E" w:rsidP="0076262E">
      <w:pPr>
        <w:pStyle w:val="NormalBold"/>
      </w:pPr>
      <w:r w:rsidRPr="00CA009B">
        <w:rPr>
          <w:rStyle w:val="HideTWBExt"/>
          <w:b w:val="0"/>
        </w:rPr>
        <w:lastRenderedPageBreak/>
        <w:t>&lt;RepeatBlock-By&gt;&lt;Members&gt;</w:t>
      </w:r>
      <w:r w:rsidRPr="00CA009B">
        <w:t>Şerban Dimitrie Sturdza, Stephen Nikola Bartulica</w:t>
      </w:r>
      <w:r w:rsidRPr="00CA009B">
        <w:rPr>
          <w:rStyle w:val="HideTWBExt"/>
          <w:b w:val="0"/>
        </w:rPr>
        <w:t>&lt;/Members&gt;</w:t>
      </w:r>
    </w:p>
    <w:p w14:paraId="38477332" w14:textId="77777777" w:rsidR="0076262E" w:rsidRPr="00CA009B" w:rsidRDefault="0076262E" w:rsidP="0076262E">
      <w:pPr>
        <w:pStyle w:val="NormalBold"/>
      </w:pPr>
      <w:r w:rsidRPr="00CA009B">
        <w:rPr>
          <w:rStyle w:val="HideTWBExt"/>
          <w:b w:val="0"/>
        </w:rPr>
        <w:t>&lt;/RepeatBlock-By&gt;</w:t>
      </w:r>
    </w:p>
    <w:p w14:paraId="281B1BA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2FFE0DB" w14:textId="475EEA7D" w:rsidR="0076262E" w:rsidRPr="00CA009B" w:rsidRDefault="0076262E" w:rsidP="0076262E">
      <w:pPr>
        <w:pStyle w:val="NormalBold"/>
      </w:pPr>
      <w:r w:rsidRPr="00CA009B">
        <w:rPr>
          <w:rStyle w:val="HideTWBExt"/>
        </w:rPr>
        <w:t>&lt;Article&gt;</w:t>
      </w:r>
      <w:r w:rsidRPr="00CA009B">
        <w:t>N.º 2</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456857F" w14:textId="77777777" w:rsidTr="008D3BAF">
        <w:trPr>
          <w:trHeight w:hRule="exact" w:val="240"/>
          <w:jc w:val="center"/>
        </w:trPr>
        <w:tc>
          <w:tcPr>
            <w:tcW w:w="9752" w:type="dxa"/>
            <w:gridSpan w:val="2"/>
            <w:tcBorders>
              <w:top w:val="nil"/>
              <w:left w:val="nil"/>
              <w:bottom w:val="nil"/>
              <w:right w:val="nil"/>
            </w:tcBorders>
          </w:tcPr>
          <w:p w14:paraId="1D620495" w14:textId="77777777" w:rsidR="0076262E" w:rsidRPr="00CA009B" w:rsidRDefault="0076262E" w:rsidP="008D3BAF"/>
        </w:tc>
      </w:tr>
      <w:tr w:rsidR="0076262E" w:rsidRPr="00CA009B" w14:paraId="64891864" w14:textId="77777777" w:rsidTr="008D3BAF">
        <w:trPr>
          <w:trHeight w:val="240"/>
          <w:jc w:val="center"/>
        </w:trPr>
        <w:tc>
          <w:tcPr>
            <w:tcW w:w="4876" w:type="dxa"/>
            <w:tcBorders>
              <w:top w:val="nil"/>
              <w:left w:val="nil"/>
              <w:bottom w:val="nil"/>
              <w:right w:val="nil"/>
            </w:tcBorders>
          </w:tcPr>
          <w:p w14:paraId="164C29E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2F0A225" w14:textId="77777777" w:rsidR="0076262E" w:rsidRPr="00CA009B" w:rsidRDefault="0076262E" w:rsidP="008D3BAF">
            <w:pPr>
              <w:pStyle w:val="AmColumnHeading"/>
            </w:pPr>
            <w:r w:rsidRPr="00CA009B">
              <w:t>Alteração</w:t>
            </w:r>
          </w:p>
        </w:tc>
      </w:tr>
      <w:tr w:rsidR="0076262E" w:rsidRPr="00CA009B" w14:paraId="625F9724" w14:textId="77777777" w:rsidTr="008D3BAF">
        <w:trPr>
          <w:jc w:val="center"/>
        </w:trPr>
        <w:tc>
          <w:tcPr>
            <w:tcW w:w="4876" w:type="dxa"/>
            <w:tcBorders>
              <w:top w:val="nil"/>
              <w:left w:val="nil"/>
              <w:bottom w:val="nil"/>
              <w:right w:val="nil"/>
            </w:tcBorders>
          </w:tcPr>
          <w:p w14:paraId="7A79A1F3" w14:textId="77777777" w:rsidR="0076262E" w:rsidRPr="00CA009B" w:rsidRDefault="0076262E" w:rsidP="008D3BAF">
            <w:pPr>
              <w:pStyle w:val="Normal6a"/>
            </w:pPr>
          </w:p>
        </w:tc>
        <w:tc>
          <w:tcPr>
            <w:tcW w:w="4876" w:type="dxa"/>
            <w:tcBorders>
              <w:top w:val="nil"/>
              <w:left w:val="nil"/>
              <w:bottom w:val="nil"/>
              <w:right w:val="nil"/>
            </w:tcBorders>
          </w:tcPr>
          <w:p w14:paraId="2746CE28" w14:textId="7FE7AF78" w:rsidR="0076262E" w:rsidRPr="00CA009B" w:rsidRDefault="0076262E" w:rsidP="008D3BAF">
            <w:pPr>
              <w:pStyle w:val="Normal6a"/>
            </w:pPr>
            <w:r w:rsidRPr="00CA009B">
              <w:rPr>
                <w:b/>
                <w:i/>
              </w:rPr>
              <w:t>2</w:t>
            </w:r>
            <w:r w:rsidR="0038123F">
              <w:rPr>
                <w:b/>
                <w:i/>
              </w:rPr>
              <w:noBreakHyphen/>
            </w:r>
            <w:r w:rsidRPr="00CA009B">
              <w:rPr>
                <w:b/>
                <w:i/>
              </w:rPr>
              <w:t>B.</w:t>
            </w:r>
            <w:r w:rsidRPr="00CA009B">
              <w:tab/>
            </w:r>
            <w:r w:rsidRPr="00CA009B">
              <w:rPr>
                <w:b/>
                <w:i/>
              </w:rPr>
              <w:t>Recorda que a via europeia da Bósnia</w:t>
            </w:r>
            <w:r w:rsidR="0038123F">
              <w:rPr>
                <w:b/>
                <w:i/>
              </w:rPr>
              <w:noBreakHyphen/>
            </w:r>
            <w:r w:rsidRPr="00CA009B">
              <w:rPr>
                <w:b/>
                <w:i/>
              </w:rPr>
              <w:t>Herzegovina só pode ser bem</w:t>
            </w:r>
            <w:r w:rsidR="0038123F">
              <w:rPr>
                <w:b/>
                <w:i/>
              </w:rPr>
              <w:noBreakHyphen/>
            </w:r>
            <w:r w:rsidRPr="00CA009B">
              <w:rPr>
                <w:b/>
                <w:i/>
              </w:rPr>
              <w:t>sucedida se forem asseguradas a plena igualdade e a representação legítima dos três povos constituintes, em conformidade com o Acordo de Dayton;</w:t>
            </w:r>
          </w:p>
        </w:tc>
      </w:tr>
    </w:tbl>
    <w:p w14:paraId="08362C4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14D5E5C" w14:textId="77777777" w:rsidR="0076262E" w:rsidRPr="00CA009B" w:rsidRDefault="0076262E" w:rsidP="0076262E">
      <w:r w:rsidRPr="00CA009B">
        <w:rPr>
          <w:rStyle w:val="HideTWBExt"/>
        </w:rPr>
        <w:t>&lt;/Amend&gt;</w:t>
      </w:r>
    </w:p>
    <w:p w14:paraId="74C96BB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95</w:t>
      </w:r>
      <w:r w:rsidRPr="00CA009B">
        <w:rPr>
          <w:rStyle w:val="HideTWBExt"/>
        </w:rPr>
        <w:t>&lt;/NumAm&gt;</w:t>
      </w:r>
    </w:p>
    <w:p w14:paraId="6E37336F"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56BD1A3D" w14:textId="77777777" w:rsidR="0076262E" w:rsidRPr="00CA009B" w:rsidRDefault="0076262E" w:rsidP="0076262E">
      <w:pPr>
        <w:pStyle w:val="NormalBold"/>
      </w:pPr>
      <w:r w:rsidRPr="00CA009B">
        <w:rPr>
          <w:rStyle w:val="HideTWBExt"/>
          <w:b w:val="0"/>
        </w:rPr>
        <w:t>&lt;/RepeatBlock-By&gt;</w:t>
      </w:r>
    </w:p>
    <w:p w14:paraId="2FA48C2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6A2510B" w14:textId="15716066" w:rsidR="0076262E" w:rsidRPr="00CA009B" w:rsidRDefault="0076262E" w:rsidP="0076262E">
      <w:pPr>
        <w:pStyle w:val="NormalBold"/>
      </w:pPr>
      <w:r w:rsidRPr="00CA009B">
        <w:rPr>
          <w:rStyle w:val="HideTWBExt"/>
        </w:rPr>
        <w:t>&lt;Article&gt;</w:t>
      </w:r>
      <w:r w:rsidRPr="00CA009B">
        <w:t>N.º 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3F937D7" w14:textId="77777777" w:rsidTr="008D3BAF">
        <w:trPr>
          <w:trHeight w:hRule="exact" w:val="240"/>
          <w:jc w:val="center"/>
        </w:trPr>
        <w:tc>
          <w:tcPr>
            <w:tcW w:w="9752" w:type="dxa"/>
            <w:gridSpan w:val="2"/>
            <w:tcBorders>
              <w:top w:val="nil"/>
              <w:left w:val="nil"/>
              <w:bottom w:val="nil"/>
              <w:right w:val="nil"/>
            </w:tcBorders>
          </w:tcPr>
          <w:p w14:paraId="2C0C03C4" w14:textId="77777777" w:rsidR="0076262E" w:rsidRPr="00CA009B" w:rsidRDefault="0076262E" w:rsidP="008D3BAF"/>
        </w:tc>
      </w:tr>
      <w:tr w:rsidR="0076262E" w:rsidRPr="00CA009B" w14:paraId="645C3278" w14:textId="77777777" w:rsidTr="008D3BAF">
        <w:trPr>
          <w:trHeight w:val="240"/>
          <w:jc w:val="center"/>
        </w:trPr>
        <w:tc>
          <w:tcPr>
            <w:tcW w:w="4876" w:type="dxa"/>
            <w:tcBorders>
              <w:top w:val="nil"/>
              <w:left w:val="nil"/>
              <w:bottom w:val="nil"/>
              <w:right w:val="nil"/>
            </w:tcBorders>
          </w:tcPr>
          <w:p w14:paraId="6AE0117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109E9D4" w14:textId="77777777" w:rsidR="0076262E" w:rsidRPr="00CA009B" w:rsidRDefault="0076262E" w:rsidP="008D3BAF">
            <w:pPr>
              <w:pStyle w:val="AmColumnHeading"/>
            </w:pPr>
            <w:r w:rsidRPr="00CA009B">
              <w:t>Alteração</w:t>
            </w:r>
          </w:p>
        </w:tc>
      </w:tr>
      <w:tr w:rsidR="0076262E" w:rsidRPr="00CA009B" w14:paraId="1555F7D7" w14:textId="77777777" w:rsidTr="008D3BAF">
        <w:trPr>
          <w:jc w:val="center"/>
        </w:trPr>
        <w:tc>
          <w:tcPr>
            <w:tcW w:w="4876" w:type="dxa"/>
            <w:tcBorders>
              <w:top w:val="nil"/>
              <w:left w:val="nil"/>
              <w:bottom w:val="nil"/>
              <w:right w:val="nil"/>
            </w:tcBorders>
          </w:tcPr>
          <w:p w14:paraId="4009183C" w14:textId="77777777" w:rsidR="0076262E" w:rsidRPr="00CA009B" w:rsidRDefault="0076262E" w:rsidP="008D3BAF">
            <w:pPr>
              <w:pStyle w:val="Normal6a"/>
            </w:pPr>
          </w:p>
        </w:tc>
        <w:tc>
          <w:tcPr>
            <w:tcW w:w="4876" w:type="dxa"/>
            <w:tcBorders>
              <w:top w:val="nil"/>
              <w:left w:val="nil"/>
              <w:bottom w:val="nil"/>
              <w:right w:val="nil"/>
            </w:tcBorders>
          </w:tcPr>
          <w:p w14:paraId="37F38C31" w14:textId="5BCD4FDB" w:rsidR="0076262E" w:rsidRPr="00CA009B" w:rsidRDefault="0076262E" w:rsidP="008D3BAF">
            <w:pPr>
              <w:pStyle w:val="Normal6a"/>
            </w:pPr>
            <w:r w:rsidRPr="00CA009B">
              <w:rPr>
                <w:b/>
                <w:i/>
              </w:rPr>
              <w:t>2</w:t>
            </w:r>
            <w:r w:rsidR="0038123F">
              <w:rPr>
                <w:b/>
                <w:i/>
              </w:rPr>
              <w:noBreakHyphen/>
            </w:r>
            <w:r w:rsidRPr="00CA009B">
              <w:rPr>
                <w:b/>
                <w:i/>
              </w:rPr>
              <w:t>A.</w:t>
            </w:r>
            <w:r w:rsidRPr="00CA009B">
              <w:tab/>
            </w:r>
            <w:r w:rsidRPr="00CA009B">
              <w:rPr>
                <w:b/>
                <w:i/>
              </w:rPr>
              <w:t>Reitera que a aplicação do Acordo de Paz de Dayton</w:t>
            </w:r>
            <w:r w:rsidR="0038123F">
              <w:rPr>
                <w:b/>
                <w:i/>
              </w:rPr>
              <w:noBreakHyphen/>
            </w:r>
            <w:r w:rsidRPr="00CA009B">
              <w:rPr>
                <w:b/>
                <w:i/>
              </w:rPr>
              <w:t>Paris implica a obrigação de aderir à arquitetura constitucional da Bósnia</w:t>
            </w:r>
            <w:r w:rsidR="0038123F">
              <w:rPr>
                <w:b/>
                <w:i/>
              </w:rPr>
              <w:noBreakHyphen/>
            </w:r>
            <w:r w:rsidRPr="00CA009B">
              <w:rPr>
                <w:b/>
                <w:i/>
              </w:rPr>
              <w:t>Herzegovina, respeitando os direitos dos povos constituintes e de todos os cidadãos;</w:t>
            </w:r>
          </w:p>
        </w:tc>
      </w:tr>
    </w:tbl>
    <w:p w14:paraId="1E11A3E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5C8F875" w14:textId="77777777" w:rsidR="0076262E" w:rsidRPr="00CA009B" w:rsidRDefault="0076262E" w:rsidP="0076262E">
      <w:r w:rsidRPr="00CA009B">
        <w:rPr>
          <w:rStyle w:val="HideTWBExt"/>
        </w:rPr>
        <w:t>&lt;/Amend&gt;</w:t>
      </w:r>
    </w:p>
    <w:p w14:paraId="7F0E0CA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96</w:t>
      </w:r>
      <w:r w:rsidRPr="00CA009B">
        <w:rPr>
          <w:rStyle w:val="HideTWBExt"/>
        </w:rPr>
        <w:t>&lt;/NumAm&gt;</w:t>
      </w:r>
    </w:p>
    <w:p w14:paraId="590946A7"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3E84D9B" w14:textId="77777777" w:rsidR="0076262E" w:rsidRPr="00CA009B" w:rsidRDefault="0076262E" w:rsidP="0076262E">
      <w:pPr>
        <w:pStyle w:val="NormalBold"/>
      </w:pPr>
      <w:r w:rsidRPr="00CA009B">
        <w:rPr>
          <w:rStyle w:val="HideTWBExt"/>
          <w:b w:val="0"/>
        </w:rPr>
        <w:t>&lt;/RepeatBlock-By&gt;</w:t>
      </w:r>
    </w:p>
    <w:p w14:paraId="11F6247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AE13442" w14:textId="77777777" w:rsidR="0076262E" w:rsidRPr="00CA009B" w:rsidRDefault="0076262E" w:rsidP="0076262E">
      <w:pPr>
        <w:pStyle w:val="NormalBold"/>
      </w:pPr>
      <w:r w:rsidRPr="00CA009B">
        <w:rPr>
          <w:rStyle w:val="HideTWBExt"/>
        </w:rPr>
        <w:t>&lt;Article&gt;</w:t>
      </w:r>
      <w:r w:rsidRPr="00CA009B">
        <w:t>N.º 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A489C68" w14:textId="77777777" w:rsidTr="008D3BAF">
        <w:trPr>
          <w:trHeight w:hRule="exact" w:val="240"/>
          <w:jc w:val="center"/>
        </w:trPr>
        <w:tc>
          <w:tcPr>
            <w:tcW w:w="9752" w:type="dxa"/>
            <w:gridSpan w:val="2"/>
            <w:tcBorders>
              <w:top w:val="nil"/>
              <w:left w:val="nil"/>
              <w:bottom w:val="nil"/>
              <w:right w:val="nil"/>
            </w:tcBorders>
          </w:tcPr>
          <w:p w14:paraId="1C9E91B5" w14:textId="77777777" w:rsidR="0076262E" w:rsidRPr="00CA009B" w:rsidRDefault="0076262E" w:rsidP="008D3BAF"/>
        </w:tc>
      </w:tr>
      <w:tr w:rsidR="0076262E" w:rsidRPr="00CA009B" w14:paraId="7A7CA0FD" w14:textId="77777777" w:rsidTr="008D3BAF">
        <w:trPr>
          <w:trHeight w:val="240"/>
          <w:jc w:val="center"/>
        </w:trPr>
        <w:tc>
          <w:tcPr>
            <w:tcW w:w="4876" w:type="dxa"/>
            <w:tcBorders>
              <w:top w:val="nil"/>
              <w:left w:val="nil"/>
              <w:bottom w:val="nil"/>
              <w:right w:val="nil"/>
            </w:tcBorders>
          </w:tcPr>
          <w:p w14:paraId="1EA4F87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9DD5117" w14:textId="77777777" w:rsidR="0076262E" w:rsidRPr="00CA009B" w:rsidRDefault="0076262E" w:rsidP="008D3BAF">
            <w:pPr>
              <w:pStyle w:val="AmColumnHeading"/>
            </w:pPr>
            <w:r w:rsidRPr="00CA009B">
              <w:t>Alteração</w:t>
            </w:r>
          </w:p>
        </w:tc>
      </w:tr>
      <w:tr w:rsidR="0076262E" w:rsidRPr="00CA009B" w14:paraId="7E3B97F3" w14:textId="77777777" w:rsidTr="008D3BAF">
        <w:trPr>
          <w:jc w:val="center"/>
        </w:trPr>
        <w:tc>
          <w:tcPr>
            <w:tcW w:w="4876" w:type="dxa"/>
            <w:tcBorders>
              <w:top w:val="nil"/>
              <w:left w:val="nil"/>
              <w:bottom w:val="nil"/>
              <w:right w:val="nil"/>
            </w:tcBorders>
          </w:tcPr>
          <w:p w14:paraId="1A390E9C" w14:textId="35B35D96" w:rsidR="0076262E" w:rsidRPr="00CA009B" w:rsidRDefault="0076262E" w:rsidP="008D3BAF">
            <w:pPr>
              <w:pStyle w:val="Normal6a"/>
            </w:pPr>
            <w:r w:rsidRPr="00CA009B">
              <w:t>3.</w:t>
            </w:r>
            <w:r w:rsidRPr="00CA009B">
              <w:tab/>
            </w:r>
            <w:r w:rsidRPr="00CA009B">
              <w:rPr>
                <w:b/>
                <w:i/>
              </w:rPr>
              <w:t>Destaca o papel fundamental desempenhado pelo Parlamento da Bósnia</w:t>
            </w:r>
            <w:r w:rsidR="0038123F">
              <w:rPr>
                <w:b/>
                <w:i/>
              </w:rPr>
              <w:noBreakHyphen/>
            </w:r>
            <w:r w:rsidRPr="00CA009B">
              <w:rPr>
                <w:b/>
                <w:i/>
              </w:rPr>
              <w:t xml:space="preserve">Herzegovina no processo de </w:t>
            </w:r>
            <w:r w:rsidRPr="00CA009B">
              <w:rPr>
                <w:b/>
                <w:i/>
              </w:rPr>
              <w:lastRenderedPageBreak/>
              <w:t>adesão; incentiva</w:t>
            </w:r>
            <w:r w:rsidR="0038123F">
              <w:rPr>
                <w:b/>
                <w:i/>
              </w:rPr>
              <w:noBreakHyphen/>
            </w:r>
            <w:r w:rsidRPr="00CA009B">
              <w:rPr>
                <w:b/>
                <w:i/>
              </w:rPr>
              <w:t>o a dar prioridade às reformas relacionadas com a UE e a encetar um diálogo construtivo para garantir um processo legislativo eficaz e sem entraves</w:t>
            </w:r>
            <w:r w:rsidRPr="00CA009B">
              <w:t>; preconiza a adoção da lei sobre o Conselho Superior da Magistratura e do Ministério Público e da lei relativa aos tribunais, em conformidade com as normas europeias;</w:t>
            </w:r>
          </w:p>
        </w:tc>
        <w:tc>
          <w:tcPr>
            <w:tcW w:w="4876" w:type="dxa"/>
            <w:tcBorders>
              <w:top w:val="nil"/>
              <w:left w:val="nil"/>
              <w:bottom w:val="nil"/>
              <w:right w:val="nil"/>
            </w:tcBorders>
          </w:tcPr>
          <w:p w14:paraId="19F24486" w14:textId="2A5200AE" w:rsidR="0076262E" w:rsidRPr="00CA009B" w:rsidRDefault="0076262E" w:rsidP="008D3BAF">
            <w:pPr>
              <w:pStyle w:val="Normal6a"/>
            </w:pPr>
            <w:r w:rsidRPr="00CA009B">
              <w:lastRenderedPageBreak/>
              <w:t>3.</w:t>
            </w:r>
            <w:r w:rsidRPr="00CA009B">
              <w:tab/>
            </w:r>
            <w:r w:rsidRPr="00CA009B">
              <w:rPr>
                <w:b/>
                <w:i/>
              </w:rPr>
              <w:t>Considera que a falta de progressos da Bósnia</w:t>
            </w:r>
            <w:r w:rsidR="0038123F">
              <w:rPr>
                <w:b/>
                <w:i/>
              </w:rPr>
              <w:noBreakHyphen/>
            </w:r>
            <w:r w:rsidRPr="00CA009B">
              <w:rPr>
                <w:b/>
                <w:i/>
              </w:rPr>
              <w:t xml:space="preserve">Herzegovina na luta contra a corrupção se deve também à </w:t>
            </w:r>
            <w:r w:rsidRPr="00CA009B">
              <w:rPr>
                <w:b/>
                <w:i/>
              </w:rPr>
              <w:lastRenderedPageBreak/>
              <w:t>ineficácia dos esforços para eliminar a influência política nas nomeações judiciais e para regulamentar eficazmente a independência e a responsabilização dos juízes e procuradores</w:t>
            </w:r>
            <w:r w:rsidRPr="00CA009B">
              <w:t>; preconiza,</w:t>
            </w:r>
            <w:r w:rsidRPr="00CA009B">
              <w:rPr>
                <w:b/>
                <w:i/>
              </w:rPr>
              <w:t>, por conseguinte,</w:t>
            </w:r>
            <w:r w:rsidRPr="00CA009B">
              <w:t xml:space="preserve"> a adoção da lei sobre o Conselho Superior da Magistratura e do Ministério Público e da lei relativa aos tribunais, em conformidade com as normas europeias; </w:t>
            </w:r>
            <w:r w:rsidRPr="00CA009B">
              <w:rPr>
                <w:b/>
                <w:i/>
              </w:rPr>
              <w:t>manifesta a sua preocupação pelo facto de os principais decisores procurarem manter mecanismos que permitam o controlo político do poder judicial;</w:t>
            </w:r>
          </w:p>
        </w:tc>
      </w:tr>
    </w:tbl>
    <w:p w14:paraId="4F414C39"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71605CB" w14:textId="77777777" w:rsidR="0076262E" w:rsidRPr="00CA009B" w:rsidRDefault="0076262E" w:rsidP="0076262E">
      <w:r w:rsidRPr="00CA009B">
        <w:rPr>
          <w:rStyle w:val="HideTWBExt"/>
        </w:rPr>
        <w:t>&lt;/Amend&gt;</w:t>
      </w:r>
    </w:p>
    <w:p w14:paraId="5C9CA188"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97</w:t>
      </w:r>
      <w:r w:rsidRPr="00CA009B">
        <w:rPr>
          <w:rStyle w:val="HideTWBExt"/>
          <w:b w:val="0"/>
        </w:rPr>
        <w:t>&lt;/NumAm&gt;</w:t>
      </w:r>
    </w:p>
    <w:p w14:paraId="7FEDD16B"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6187EF1A" w14:textId="77777777" w:rsidR="0076262E" w:rsidRPr="00CA009B" w:rsidRDefault="0076262E" w:rsidP="0076262E">
      <w:pPr>
        <w:pStyle w:val="NormalBold"/>
      </w:pPr>
      <w:r w:rsidRPr="00CA009B">
        <w:rPr>
          <w:rStyle w:val="HideTWBExt"/>
          <w:b w:val="0"/>
        </w:rPr>
        <w:t>&lt;/RepeatBlock-By&gt;</w:t>
      </w:r>
    </w:p>
    <w:p w14:paraId="36ECB4C1"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1DF10B4" w14:textId="77777777" w:rsidR="0076262E" w:rsidRPr="00CA009B" w:rsidRDefault="0076262E" w:rsidP="0076262E">
      <w:pPr>
        <w:pStyle w:val="NormalBold"/>
      </w:pPr>
      <w:r w:rsidRPr="00CA009B">
        <w:rPr>
          <w:rStyle w:val="HideTWBExt"/>
          <w:b w:val="0"/>
        </w:rPr>
        <w:t>&lt;Article&gt;</w:t>
      </w:r>
      <w:r w:rsidRPr="00CA009B">
        <w:t>N.º 3</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6603C4D" w14:textId="77777777" w:rsidTr="008D3BAF">
        <w:trPr>
          <w:trHeight w:hRule="exact" w:val="240"/>
          <w:jc w:val="center"/>
        </w:trPr>
        <w:tc>
          <w:tcPr>
            <w:tcW w:w="9752" w:type="dxa"/>
            <w:gridSpan w:val="2"/>
            <w:tcBorders>
              <w:top w:val="nil"/>
              <w:left w:val="nil"/>
              <w:bottom w:val="nil"/>
              <w:right w:val="nil"/>
            </w:tcBorders>
          </w:tcPr>
          <w:p w14:paraId="559092E5" w14:textId="77777777" w:rsidR="0076262E" w:rsidRPr="00CA009B" w:rsidRDefault="0076262E" w:rsidP="008D3BAF"/>
        </w:tc>
      </w:tr>
      <w:tr w:rsidR="0076262E" w:rsidRPr="00CA009B" w14:paraId="14FEE86D" w14:textId="77777777" w:rsidTr="008D3BAF">
        <w:trPr>
          <w:trHeight w:val="240"/>
          <w:jc w:val="center"/>
        </w:trPr>
        <w:tc>
          <w:tcPr>
            <w:tcW w:w="4876" w:type="dxa"/>
            <w:tcBorders>
              <w:top w:val="nil"/>
              <w:left w:val="nil"/>
              <w:bottom w:val="nil"/>
              <w:right w:val="nil"/>
            </w:tcBorders>
          </w:tcPr>
          <w:p w14:paraId="54F6190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02B378E" w14:textId="77777777" w:rsidR="0076262E" w:rsidRPr="00CA009B" w:rsidRDefault="0076262E" w:rsidP="008D3BAF">
            <w:pPr>
              <w:pStyle w:val="AmColumnHeading"/>
            </w:pPr>
            <w:r w:rsidRPr="00CA009B">
              <w:t>Alteração</w:t>
            </w:r>
          </w:p>
        </w:tc>
      </w:tr>
      <w:tr w:rsidR="0076262E" w:rsidRPr="00CA009B" w14:paraId="287AB436" w14:textId="77777777" w:rsidTr="008D3BAF">
        <w:trPr>
          <w:jc w:val="center"/>
        </w:trPr>
        <w:tc>
          <w:tcPr>
            <w:tcW w:w="4876" w:type="dxa"/>
            <w:tcBorders>
              <w:top w:val="nil"/>
              <w:left w:val="nil"/>
              <w:bottom w:val="nil"/>
              <w:right w:val="nil"/>
            </w:tcBorders>
          </w:tcPr>
          <w:p w14:paraId="12276D07" w14:textId="31D26C86"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w:t>
            </w:r>
          </w:p>
        </w:tc>
        <w:tc>
          <w:tcPr>
            <w:tcW w:w="4876" w:type="dxa"/>
            <w:tcBorders>
              <w:top w:val="nil"/>
              <w:left w:val="nil"/>
              <w:bottom w:val="nil"/>
              <w:right w:val="nil"/>
            </w:tcBorders>
          </w:tcPr>
          <w:p w14:paraId="0D8E55B5" w14:textId="304BD73D"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 xml:space="preserve">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 </w:t>
            </w:r>
            <w:r w:rsidRPr="00CA009B">
              <w:rPr>
                <w:b/>
                <w:i/>
              </w:rPr>
              <w:t>salienta que a adesão do país à UE não pode progredir enquanto não entrarem em vigor todas as reformas necessárias;</w:t>
            </w:r>
          </w:p>
        </w:tc>
      </w:tr>
    </w:tbl>
    <w:p w14:paraId="0660552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8AF03BF" w14:textId="77777777" w:rsidR="0076262E" w:rsidRPr="00CA009B" w:rsidRDefault="0076262E" w:rsidP="0076262E">
      <w:r w:rsidRPr="00CA009B">
        <w:rPr>
          <w:rStyle w:val="HideTWBExt"/>
        </w:rPr>
        <w:t>&lt;/Amend&gt;</w:t>
      </w:r>
    </w:p>
    <w:p w14:paraId="7176485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98</w:t>
      </w:r>
      <w:r w:rsidRPr="00CA009B">
        <w:rPr>
          <w:rStyle w:val="HideTWBExt"/>
        </w:rPr>
        <w:t>&lt;/NumAm&gt;</w:t>
      </w:r>
    </w:p>
    <w:p w14:paraId="61C32B64" w14:textId="2B85E79B" w:rsidR="0076262E" w:rsidRPr="00CA009B" w:rsidRDefault="0076262E" w:rsidP="0076262E">
      <w:pPr>
        <w:pStyle w:val="NormalBold"/>
      </w:pPr>
      <w:r w:rsidRPr="00CA009B">
        <w:rPr>
          <w:rStyle w:val="HideTWBExt"/>
          <w:b w:val="0"/>
        </w:rPr>
        <w:lastRenderedPageBreak/>
        <w:t>&lt;RepeatBlock-By&gt;&lt;Members&gt;</w:t>
      </w:r>
      <w:r w:rsidRPr="00CA009B">
        <w:t>Marie</w:t>
      </w:r>
      <w:r w:rsidR="0038123F">
        <w:noBreakHyphen/>
      </w:r>
      <w:r w:rsidRPr="00CA009B">
        <w:t>Agnes Strack</w:t>
      </w:r>
      <w:r w:rsidR="0038123F">
        <w:noBreakHyphen/>
      </w:r>
      <w:r w:rsidRPr="00CA009B">
        <w:t>Zimmermann, Hilde Vautmans, Lucia Yar, Dan Barna</w:t>
      </w:r>
      <w:r w:rsidRPr="00CA009B">
        <w:rPr>
          <w:rStyle w:val="HideTWBExt"/>
          <w:b w:val="0"/>
        </w:rPr>
        <w:t>&lt;/Members&gt;</w:t>
      </w:r>
    </w:p>
    <w:p w14:paraId="1764953D" w14:textId="77777777" w:rsidR="0076262E" w:rsidRPr="00CA009B" w:rsidRDefault="0076262E" w:rsidP="0076262E">
      <w:pPr>
        <w:pStyle w:val="NormalBold"/>
      </w:pPr>
      <w:r w:rsidRPr="00CA009B">
        <w:rPr>
          <w:rStyle w:val="HideTWBExt"/>
          <w:b w:val="0"/>
        </w:rPr>
        <w:t>&lt;/RepeatBlock-By&gt;</w:t>
      </w:r>
    </w:p>
    <w:p w14:paraId="08BE0CF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E0353D6" w14:textId="77777777" w:rsidR="0076262E" w:rsidRPr="00CA009B" w:rsidRDefault="0076262E" w:rsidP="0076262E">
      <w:pPr>
        <w:pStyle w:val="NormalBold"/>
      </w:pPr>
      <w:r w:rsidRPr="00CA009B">
        <w:rPr>
          <w:rStyle w:val="HideTWBExt"/>
        </w:rPr>
        <w:t>&lt;Article&gt;</w:t>
      </w:r>
      <w:r w:rsidRPr="00CA009B">
        <w:t>N.º 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C4455BB" w14:textId="77777777" w:rsidTr="008D3BAF">
        <w:trPr>
          <w:trHeight w:hRule="exact" w:val="240"/>
          <w:jc w:val="center"/>
        </w:trPr>
        <w:tc>
          <w:tcPr>
            <w:tcW w:w="9752" w:type="dxa"/>
            <w:gridSpan w:val="2"/>
            <w:tcBorders>
              <w:top w:val="nil"/>
              <w:left w:val="nil"/>
              <w:bottom w:val="nil"/>
              <w:right w:val="nil"/>
            </w:tcBorders>
          </w:tcPr>
          <w:p w14:paraId="60B43439" w14:textId="77777777" w:rsidR="0076262E" w:rsidRPr="00CA009B" w:rsidRDefault="0076262E" w:rsidP="008D3BAF"/>
        </w:tc>
      </w:tr>
      <w:tr w:rsidR="0076262E" w:rsidRPr="00CA009B" w14:paraId="3C10E9C3" w14:textId="77777777" w:rsidTr="008D3BAF">
        <w:trPr>
          <w:trHeight w:val="240"/>
          <w:jc w:val="center"/>
        </w:trPr>
        <w:tc>
          <w:tcPr>
            <w:tcW w:w="4876" w:type="dxa"/>
            <w:tcBorders>
              <w:top w:val="nil"/>
              <w:left w:val="nil"/>
              <w:bottom w:val="nil"/>
              <w:right w:val="nil"/>
            </w:tcBorders>
          </w:tcPr>
          <w:p w14:paraId="6499DDC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DDDABB3" w14:textId="77777777" w:rsidR="0076262E" w:rsidRPr="00CA009B" w:rsidRDefault="0076262E" w:rsidP="008D3BAF">
            <w:pPr>
              <w:pStyle w:val="AmColumnHeading"/>
            </w:pPr>
            <w:r w:rsidRPr="00CA009B">
              <w:t>Alteração</w:t>
            </w:r>
          </w:p>
        </w:tc>
      </w:tr>
      <w:tr w:rsidR="0076262E" w:rsidRPr="00CA009B" w14:paraId="123E7BC6" w14:textId="77777777" w:rsidTr="008D3BAF">
        <w:trPr>
          <w:jc w:val="center"/>
        </w:trPr>
        <w:tc>
          <w:tcPr>
            <w:tcW w:w="4876" w:type="dxa"/>
            <w:tcBorders>
              <w:top w:val="nil"/>
              <w:left w:val="nil"/>
              <w:bottom w:val="nil"/>
              <w:right w:val="nil"/>
            </w:tcBorders>
          </w:tcPr>
          <w:p w14:paraId="6FE4C1DE" w14:textId="2AC236B8"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w:t>
            </w:r>
          </w:p>
        </w:tc>
        <w:tc>
          <w:tcPr>
            <w:tcW w:w="4876" w:type="dxa"/>
            <w:tcBorders>
              <w:top w:val="nil"/>
              <w:left w:val="nil"/>
              <w:bottom w:val="nil"/>
              <w:right w:val="nil"/>
            </w:tcBorders>
          </w:tcPr>
          <w:p w14:paraId="35EE4E4C" w14:textId="5581D711"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 xml:space="preserve">o a dar prioridade às reformas relacionadas com a UE e a encetar um diálogo construtivo para garantir um processo legislativo eficaz e sem entraves; </w:t>
            </w:r>
            <w:r w:rsidRPr="00CA009B">
              <w:rPr>
                <w:b/>
                <w:i/>
              </w:rPr>
              <w:t>condena explicitamente o bloqueio deliberado e politicamente motivado da Câmara dos Representantes da Assembleia Parlamentar da Bósnia</w:t>
            </w:r>
            <w:r w:rsidR="0038123F">
              <w:rPr>
                <w:b/>
                <w:i/>
              </w:rPr>
              <w:noBreakHyphen/>
            </w:r>
            <w:r w:rsidRPr="00CA009B">
              <w:rPr>
                <w:b/>
                <w:i/>
              </w:rPr>
              <w:t>Herzegovina, que levou à paralisia funcional da legislatura a nível estatal e impediu diretamente a adoção da legislação exigida pela UE; insta o Conselho a designar, ao abrigo do atual quadro de sanções da UE para a Bósnia</w:t>
            </w:r>
            <w:r w:rsidR="0038123F">
              <w:rPr>
                <w:b/>
                <w:i/>
              </w:rPr>
              <w:noBreakHyphen/>
            </w:r>
            <w:r w:rsidRPr="00CA009B">
              <w:rPr>
                <w:b/>
                <w:i/>
              </w:rPr>
              <w:t>Herzegovina, estabelecido pela Decisão 2011/173/PESC do Conselho, e das suas sucessivas prorrogações, as pessoas diretamente responsáveis pela obstrução sustentada e organizada do funcionamento da Assembleia Parlamentar da Bósnia</w:t>
            </w:r>
            <w:r w:rsidR="0038123F">
              <w:rPr>
                <w:b/>
                <w:i/>
              </w:rPr>
              <w:noBreakHyphen/>
            </w:r>
            <w:r w:rsidRPr="00CA009B">
              <w:rPr>
                <w:b/>
                <w:i/>
              </w:rPr>
              <w:t>Herzegovina; sublinha que as proibições específicas de viajar e o congelamento de bens contra essas pessoas seriam juridicamente fundamentados e proporcionais à gravidade da obstrução;</w:t>
            </w:r>
            <w:r w:rsidRPr="00CA009B">
              <w:t xml:space="preserve"> preconiza a adoção da lei sobre o Conselho Superior da Magistratura e do Ministério Público e da lei relativa aos tribunais, em conformidade com as normas europeias;</w:t>
            </w:r>
          </w:p>
        </w:tc>
      </w:tr>
    </w:tbl>
    <w:p w14:paraId="021F1D5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EB483B7" w14:textId="77777777" w:rsidR="0076262E" w:rsidRPr="00CA009B" w:rsidRDefault="0076262E" w:rsidP="0076262E">
      <w:r w:rsidRPr="00CA009B">
        <w:rPr>
          <w:rStyle w:val="HideTWBExt"/>
        </w:rPr>
        <w:t>&lt;/Amend&gt;</w:t>
      </w:r>
    </w:p>
    <w:p w14:paraId="37ABB8C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99</w:t>
      </w:r>
      <w:r w:rsidRPr="00CA009B">
        <w:rPr>
          <w:rStyle w:val="HideTWBExt"/>
        </w:rPr>
        <w:t>&lt;/NumAm&gt;</w:t>
      </w:r>
    </w:p>
    <w:p w14:paraId="51DB7D5C"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C650391" w14:textId="77777777" w:rsidR="0076262E" w:rsidRPr="00CA009B" w:rsidRDefault="0076262E" w:rsidP="0076262E">
      <w:r w:rsidRPr="00CA009B">
        <w:rPr>
          <w:rStyle w:val="HideTWBExt"/>
        </w:rPr>
        <w:lastRenderedPageBreak/>
        <w:t>&lt;AuNomDe&gt;</w:t>
      </w:r>
      <w:r w:rsidRPr="00CA009B">
        <w:rPr>
          <w:rStyle w:val="HideTWBInt"/>
        </w:rPr>
        <w:t>{Verts/ALE}</w:t>
      </w:r>
      <w:r w:rsidRPr="00CA009B">
        <w:t>em nome do Grupo Verts/ALE</w:t>
      </w:r>
      <w:r w:rsidRPr="00CA009B">
        <w:rPr>
          <w:rStyle w:val="HideTWBExt"/>
        </w:rPr>
        <w:t>&lt;/AuNomDe&gt;</w:t>
      </w:r>
    </w:p>
    <w:p w14:paraId="7A46C703" w14:textId="77777777" w:rsidR="0076262E" w:rsidRPr="00CA009B" w:rsidRDefault="0076262E" w:rsidP="0076262E">
      <w:pPr>
        <w:pStyle w:val="NormalBold"/>
      </w:pPr>
      <w:r w:rsidRPr="00CA009B">
        <w:rPr>
          <w:rStyle w:val="HideTWBExt"/>
          <w:b w:val="0"/>
        </w:rPr>
        <w:t>&lt;/RepeatBlock-By&gt;</w:t>
      </w:r>
    </w:p>
    <w:p w14:paraId="084DA95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6653935" w14:textId="77777777" w:rsidR="0076262E" w:rsidRPr="00CA009B" w:rsidRDefault="0076262E" w:rsidP="0076262E">
      <w:pPr>
        <w:pStyle w:val="NormalBold"/>
      </w:pPr>
      <w:r w:rsidRPr="00CA009B">
        <w:rPr>
          <w:rStyle w:val="HideTWBExt"/>
        </w:rPr>
        <w:t>&lt;Article&gt;</w:t>
      </w:r>
      <w:r w:rsidRPr="00CA009B">
        <w:t>N.º 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AFC3C2E" w14:textId="77777777" w:rsidTr="008D3BAF">
        <w:trPr>
          <w:trHeight w:hRule="exact" w:val="240"/>
          <w:jc w:val="center"/>
        </w:trPr>
        <w:tc>
          <w:tcPr>
            <w:tcW w:w="9752" w:type="dxa"/>
            <w:gridSpan w:val="2"/>
            <w:tcBorders>
              <w:top w:val="nil"/>
              <w:left w:val="nil"/>
              <w:bottom w:val="nil"/>
              <w:right w:val="nil"/>
            </w:tcBorders>
          </w:tcPr>
          <w:p w14:paraId="14506340" w14:textId="77777777" w:rsidR="0076262E" w:rsidRPr="00CA009B" w:rsidRDefault="0076262E" w:rsidP="008D3BAF"/>
        </w:tc>
      </w:tr>
      <w:tr w:rsidR="0076262E" w:rsidRPr="00CA009B" w14:paraId="70B2A53A" w14:textId="77777777" w:rsidTr="008D3BAF">
        <w:trPr>
          <w:trHeight w:val="240"/>
          <w:jc w:val="center"/>
        </w:trPr>
        <w:tc>
          <w:tcPr>
            <w:tcW w:w="4876" w:type="dxa"/>
            <w:tcBorders>
              <w:top w:val="nil"/>
              <w:left w:val="nil"/>
              <w:bottom w:val="nil"/>
              <w:right w:val="nil"/>
            </w:tcBorders>
          </w:tcPr>
          <w:p w14:paraId="699D97C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DD5DE01" w14:textId="77777777" w:rsidR="0076262E" w:rsidRPr="00CA009B" w:rsidRDefault="0076262E" w:rsidP="008D3BAF">
            <w:pPr>
              <w:pStyle w:val="AmColumnHeading"/>
            </w:pPr>
            <w:r w:rsidRPr="00CA009B">
              <w:t>Alteração</w:t>
            </w:r>
          </w:p>
        </w:tc>
      </w:tr>
      <w:tr w:rsidR="0076262E" w:rsidRPr="00CA009B" w14:paraId="5D81E7D9" w14:textId="77777777" w:rsidTr="008D3BAF">
        <w:trPr>
          <w:jc w:val="center"/>
        </w:trPr>
        <w:tc>
          <w:tcPr>
            <w:tcW w:w="4876" w:type="dxa"/>
            <w:tcBorders>
              <w:top w:val="nil"/>
              <w:left w:val="nil"/>
              <w:bottom w:val="nil"/>
              <w:right w:val="nil"/>
            </w:tcBorders>
          </w:tcPr>
          <w:p w14:paraId="10798C3F" w14:textId="75372DF2"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w:t>
            </w:r>
          </w:p>
        </w:tc>
        <w:tc>
          <w:tcPr>
            <w:tcW w:w="4876" w:type="dxa"/>
            <w:tcBorders>
              <w:top w:val="nil"/>
              <w:left w:val="nil"/>
              <w:bottom w:val="nil"/>
              <w:right w:val="nil"/>
            </w:tcBorders>
          </w:tcPr>
          <w:p w14:paraId="22060F33" w14:textId="464C9D62"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 xml:space="preserve">o a dar prioridade às reformas relacionadas com a UE e a encetar um diálogo construtivo para garantir um processo legislativo eficaz e sem entraves; preconiza a adoção da lei sobre o Conselho Superior da Magistratura e do Ministério Público e da lei relativa aos tribunais, </w:t>
            </w:r>
            <w:r w:rsidRPr="00CA009B">
              <w:rPr>
                <w:b/>
                <w:i/>
              </w:rPr>
              <w:t>na sequência de um processo de consulta pública transparente e inclusivo, tendo plenamente em conta as recomendações da Comissão de Veneza e</w:t>
            </w:r>
            <w:r w:rsidRPr="00CA009B">
              <w:t xml:space="preserve"> em conformidade com as normas europeias;</w:t>
            </w:r>
          </w:p>
        </w:tc>
      </w:tr>
    </w:tbl>
    <w:p w14:paraId="5BA8653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640ED90" w14:textId="77777777" w:rsidR="0076262E" w:rsidRPr="00CA009B" w:rsidRDefault="0076262E" w:rsidP="0076262E">
      <w:r w:rsidRPr="00CA009B">
        <w:rPr>
          <w:rStyle w:val="HideTWBExt"/>
        </w:rPr>
        <w:t>&lt;/Amend&gt;</w:t>
      </w:r>
    </w:p>
    <w:p w14:paraId="7AEFB1D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100</w:t>
      </w:r>
      <w:r w:rsidRPr="00CA009B">
        <w:rPr>
          <w:rStyle w:val="HideTWBExt"/>
        </w:rPr>
        <w:t>&lt;/NumAm&gt;</w:t>
      </w:r>
    </w:p>
    <w:p w14:paraId="58872F2B"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55297457" w14:textId="77777777" w:rsidR="0076262E" w:rsidRPr="00CA009B" w:rsidRDefault="0076262E" w:rsidP="0076262E">
      <w:pPr>
        <w:pStyle w:val="NormalBold"/>
      </w:pPr>
      <w:r w:rsidRPr="00CA009B">
        <w:rPr>
          <w:rStyle w:val="HideTWBExt"/>
          <w:b w:val="0"/>
        </w:rPr>
        <w:t>&lt;/RepeatBlock-By&gt;</w:t>
      </w:r>
    </w:p>
    <w:p w14:paraId="326100C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E679D98" w14:textId="77777777" w:rsidR="0076262E" w:rsidRPr="00CA009B" w:rsidRDefault="0076262E" w:rsidP="0076262E">
      <w:pPr>
        <w:pStyle w:val="NormalBold"/>
      </w:pPr>
      <w:r w:rsidRPr="00CA009B">
        <w:rPr>
          <w:rStyle w:val="HideTWBExt"/>
        </w:rPr>
        <w:t>&lt;Article&gt;</w:t>
      </w:r>
      <w:r w:rsidRPr="00CA009B">
        <w:t>N.º 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5518EC7" w14:textId="77777777" w:rsidTr="008D3BAF">
        <w:trPr>
          <w:trHeight w:hRule="exact" w:val="240"/>
          <w:jc w:val="center"/>
        </w:trPr>
        <w:tc>
          <w:tcPr>
            <w:tcW w:w="9752" w:type="dxa"/>
            <w:gridSpan w:val="2"/>
            <w:tcBorders>
              <w:top w:val="nil"/>
              <w:left w:val="nil"/>
              <w:bottom w:val="nil"/>
              <w:right w:val="nil"/>
            </w:tcBorders>
          </w:tcPr>
          <w:p w14:paraId="7815BF1C" w14:textId="77777777" w:rsidR="0076262E" w:rsidRPr="00CA009B" w:rsidRDefault="0076262E" w:rsidP="008D3BAF"/>
        </w:tc>
      </w:tr>
      <w:tr w:rsidR="0076262E" w:rsidRPr="00CA009B" w14:paraId="47A5DE65" w14:textId="77777777" w:rsidTr="008D3BAF">
        <w:trPr>
          <w:trHeight w:val="240"/>
          <w:jc w:val="center"/>
        </w:trPr>
        <w:tc>
          <w:tcPr>
            <w:tcW w:w="4876" w:type="dxa"/>
            <w:tcBorders>
              <w:top w:val="nil"/>
              <w:left w:val="nil"/>
              <w:bottom w:val="nil"/>
              <w:right w:val="nil"/>
            </w:tcBorders>
          </w:tcPr>
          <w:p w14:paraId="54DF610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8992ED2" w14:textId="77777777" w:rsidR="0076262E" w:rsidRPr="00CA009B" w:rsidRDefault="0076262E" w:rsidP="008D3BAF">
            <w:pPr>
              <w:pStyle w:val="AmColumnHeading"/>
            </w:pPr>
            <w:r w:rsidRPr="00CA009B">
              <w:t>Alteração</w:t>
            </w:r>
          </w:p>
        </w:tc>
      </w:tr>
      <w:tr w:rsidR="0076262E" w:rsidRPr="00CA009B" w14:paraId="04EDAB4F" w14:textId="77777777" w:rsidTr="008D3BAF">
        <w:trPr>
          <w:jc w:val="center"/>
        </w:trPr>
        <w:tc>
          <w:tcPr>
            <w:tcW w:w="4876" w:type="dxa"/>
            <w:tcBorders>
              <w:top w:val="nil"/>
              <w:left w:val="nil"/>
              <w:bottom w:val="nil"/>
              <w:right w:val="nil"/>
            </w:tcBorders>
          </w:tcPr>
          <w:p w14:paraId="415193B2" w14:textId="4C7C6090"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w:t>
            </w:r>
          </w:p>
        </w:tc>
        <w:tc>
          <w:tcPr>
            <w:tcW w:w="4876" w:type="dxa"/>
            <w:tcBorders>
              <w:top w:val="nil"/>
              <w:left w:val="nil"/>
              <w:bottom w:val="nil"/>
              <w:right w:val="nil"/>
            </w:tcBorders>
          </w:tcPr>
          <w:p w14:paraId="719BE6AF" w14:textId="05CAFCCD"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w:t>
            </w:r>
            <w:r w:rsidRPr="00CA009B">
              <w:rPr>
                <w:b/>
                <w:i/>
              </w:rPr>
              <w:t xml:space="preserve">, tendo devidamente em conta as recomendações da Comissão de Veneza e </w:t>
            </w:r>
            <w:r w:rsidRPr="00CA009B">
              <w:rPr>
                <w:b/>
                <w:i/>
              </w:rPr>
              <w:lastRenderedPageBreak/>
              <w:t>na sequência de um processo de consulta pública significativo e inclusivo</w:t>
            </w:r>
            <w:r w:rsidRPr="00CA009B">
              <w:t>;</w:t>
            </w:r>
          </w:p>
        </w:tc>
      </w:tr>
    </w:tbl>
    <w:p w14:paraId="2CD1A02F"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0FB048B" w14:textId="77777777" w:rsidR="0076262E" w:rsidRPr="00CA009B" w:rsidRDefault="0076262E" w:rsidP="0076262E">
      <w:r w:rsidRPr="00CA009B">
        <w:rPr>
          <w:rStyle w:val="HideTWBExt"/>
        </w:rPr>
        <w:t>&lt;/Amend&gt;</w:t>
      </w:r>
    </w:p>
    <w:p w14:paraId="17482A4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101</w:t>
      </w:r>
      <w:r w:rsidRPr="00CA009B">
        <w:rPr>
          <w:rStyle w:val="HideTWBExt"/>
        </w:rPr>
        <w:t>&lt;/NumAm&gt;</w:t>
      </w:r>
    </w:p>
    <w:p w14:paraId="468BC6EE"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7B5B7512" w14:textId="77777777" w:rsidR="0076262E" w:rsidRPr="00CA009B" w:rsidRDefault="0076262E" w:rsidP="0076262E">
      <w:pPr>
        <w:pStyle w:val="NormalBold"/>
      </w:pPr>
      <w:r w:rsidRPr="00CA009B">
        <w:rPr>
          <w:rStyle w:val="HideTWBExt"/>
          <w:b w:val="0"/>
        </w:rPr>
        <w:t>&lt;/RepeatBlock-By&gt;</w:t>
      </w:r>
    </w:p>
    <w:p w14:paraId="7EA720D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CA4725C" w14:textId="77777777" w:rsidR="0076262E" w:rsidRPr="00CA009B" w:rsidRDefault="0076262E" w:rsidP="0076262E">
      <w:pPr>
        <w:pStyle w:val="NormalBold"/>
      </w:pPr>
      <w:r w:rsidRPr="00CA009B">
        <w:rPr>
          <w:rStyle w:val="HideTWBExt"/>
        </w:rPr>
        <w:t>&lt;Article&gt;</w:t>
      </w:r>
      <w:r w:rsidRPr="00CA009B">
        <w:t>N.º 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CA2050D" w14:textId="77777777" w:rsidTr="008D3BAF">
        <w:trPr>
          <w:trHeight w:hRule="exact" w:val="240"/>
          <w:jc w:val="center"/>
        </w:trPr>
        <w:tc>
          <w:tcPr>
            <w:tcW w:w="9752" w:type="dxa"/>
            <w:gridSpan w:val="2"/>
            <w:tcBorders>
              <w:top w:val="nil"/>
              <w:left w:val="nil"/>
              <w:bottom w:val="nil"/>
              <w:right w:val="nil"/>
            </w:tcBorders>
          </w:tcPr>
          <w:p w14:paraId="7BC4168C" w14:textId="77777777" w:rsidR="0076262E" w:rsidRPr="00CA009B" w:rsidRDefault="0076262E" w:rsidP="008D3BAF"/>
        </w:tc>
      </w:tr>
      <w:tr w:rsidR="0076262E" w:rsidRPr="00CA009B" w14:paraId="4614233F" w14:textId="77777777" w:rsidTr="008D3BAF">
        <w:trPr>
          <w:trHeight w:val="240"/>
          <w:jc w:val="center"/>
        </w:trPr>
        <w:tc>
          <w:tcPr>
            <w:tcW w:w="4876" w:type="dxa"/>
            <w:tcBorders>
              <w:top w:val="nil"/>
              <w:left w:val="nil"/>
              <w:bottom w:val="nil"/>
              <w:right w:val="nil"/>
            </w:tcBorders>
          </w:tcPr>
          <w:p w14:paraId="5EA897D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4D6F8D1" w14:textId="77777777" w:rsidR="0076262E" w:rsidRPr="00CA009B" w:rsidRDefault="0076262E" w:rsidP="008D3BAF">
            <w:pPr>
              <w:pStyle w:val="AmColumnHeading"/>
            </w:pPr>
            <w:r w:rsidRPr="00CA009B">
              <w:t>Alteração</w:t>
            </w:r>
          </w:p>
        </w:tc>
      </w:tr>
      <w:tr w:rsidR="0076262E" w:rsidRPr="00CA009B" w14:paraId="7CAFB66D" w14:textId="77777777" w:rsidTr="008D3BAF">
        <w:trPr>
          <w:jc w:val="center"/>
        </w:trPr>
        <w:tc>
          <w:tcPr>
            <w:tcW w:w="4876" w:type="dxa"/>
            <w:tcBorders>
              <w:top w:val="nil"/>
              <w:left w:val="nil"/>
              <w:bottom w:val="nil"/>
              <w:right w:val="nil"/>
            </w:tcBorders>
          </w:tcPr>
          <w:p w14:paraId="0D990001" w14:textId="7635BAAE"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w:t>
            </w:r>
          </w:p>
        </w:tc>
        <w:tc>
          <w:tcPr>
            <w:tcW w:w="4876" w:type="dxa"/>
            <w:tcBorders>
              <w:top w:val="nil"/>
              <w:left w:val="nil"/>
              <w:bottom w:val="nil"/>
              <w:right w:val="nil"/>
            </w:tcBorders>
          </w:tcPr>
          <w:p w14:paraId="41A1F138" w14:textId="742CCDAF"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w:t>
            </w:r>
            <w:r w:rsidRPr="00CA009B">
              <w:rPr>
                <w:b/>
                <w:i/>
              </w:rPr>
              <w:t>, tendo devidamente em conta as recomendações da Comissão de Veneza e na sequência de um processo de consulta pública significativo e inclusivo</w:t>
            </w:r>
            <w:r w:rsidRPr="00CA009B">
              <w:t>;</w:t>
            </w:r>
          </w:p>
        </w:tc>
      </w:tr>
    </w:tbl>
    <w:p w14:paraId="7BF65F9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5BD3423" w14:textId="77777777" w:rsidR="0076262E" w:rsidRPr="00CA009B" w:rsidRDefault="0076262E" w:rsidP="0076262E">
      <w:r w:rsidRPr="00CA009B">
        <w:rPr>
          <w:rStyle w:val="HideTWBExt"/>
        </w:rPr>
        <w:t>&lt;/Amend&gt;</w:t>
      </w:r>
    </w:p>
    <w:p w14:paraId="4047FC9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102</w:t>
      </w:r>
      <w:r w:rsidRPr="00CA009B">
        <w:rPr>
          <w:rStyle w:val="HideTWBExt"/>
        </w:rPr>
        <w:t>&lt;/NumAm&gt;</w:t>
      </w:r>
    </w:p>
    <w:p w14:paraId="24B19135"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4B1C771E" w14:textId="77777777" w:rsidR="0076262E" w:rsidRPr="00CA009B" w:rsidRDefault="0076262E" w:rsidP="0076262E">
      <w:pPr>
        <w:pStyle w:val="NormalBold"/>
      </w:pPr>
      <w:r w:rsidRPr="00CA009B">
        <w:rPr>
          <w:rStyle w:val="HideTWBExt"/>
          <w:b w:val="0"/>
        </w:rPr>
        <w:t>&lt;/RepeatBlock-By&gt;</w:t>
      </w:r>
    </w:p>
    <w:p w14:paraId="1E12A41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C2D2F23" w14:textId="77777777" w:rsidR="0076262E" w:rsidRPr="00CA009B" w:rsidRDefault="0076262E" w:rsidP="0076262E">
      <w:pPr>
        <w:pStyle w:val="NormalBold"/>
      </w:pPr>
      <w:r w:rsidRPr="00CA009B">
        <w:rPr>
          <w:rStyle w:val="HideTWBExt"/>
        </w:rPr>
        <w:t>&lt;Article&gt;</w:t>
      </w:r>
      <w:r w:rsidRPr="00CA009B">
        <w:t>N.º 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FB9127E" w14:textId="77777777" w:rsidTr="008D3BAF">
        <w:trPr>
          <w:trHeight w:hRule="exact" w:val="240"/>
          <w:jc w:val="center"/>
        </w:trPr>
        <w:tc>
          <w:tcPr>
            <w:tcW w:w="9752" w:type="dxa"/>
            <w:gridSpan w:val="2"/>
            <w:tcBorders>
              <w:top w:val="nil"/>
              <w:left w:val="nil"/>
              <w:bottom w:val="nil"/>
              <w:right w:val="nil"/>
            </w:tcBorders>
          </w:tcPr>
          <w:p w14:paraId="7C76416E" w14:textId="77777777" w:rsidR="0076262E" w:rsidRPr="00CA009B" w:rsidRDefault="0076262E" w:rsidP="008D3BAF"/>
        </w:tc>
      </w:tr>
      <w:tr w:rsidR="0076262E" w:rsidRPr="00CA009B" w14:paraId="3D167B28" w14:textId="77777777" w:rsidTr="008D3BAF">
        <w:trPr>
          <w:trHeight w:val="240"/>
          <w:jc w:val="center"/>
        </w:trPr>
        <w:tc>
          <w:tcPr>
            <w:tcW w:w="4876" w:type="dxa"/>
            <w:tcBorders>
              <w:top w:val="nil"/>
              <w:left w:val="nil"/>
              <w:bottom w:val="nil"/>
              <w:right w:val="nil"/>
            </w:tcBorders>
          </w:tcPr>
          <w:p w14:paraId="5A075D9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79E4052" w14:textId="77777777" w:rsidR="0076262E" w:rsidRPr="00CA009B" w:rsidRDefault="0076262E" w:rsidP="008D3BAF">
            <w:pPr>
              <w:pStyle w:val="AmColumnHeading"/>
            </w:pPr>
            <w:r w:rsidRPr="00CA009B">
              <w:t>Alteração</w:t>
            </w:r>
          </w:p>
        </w:tc>
      </w:tr>
      <w:tr w:rsidR="0076262E" w:rsidRPr="00CA009B" w14:paraId="3AC0556A" w14:textId="77777777" w:rsidTr="008D3BAF">
        <w:trPr>
          <w:jc w:val="center"/>
        </w:trPr>
        <w:tc>
          <w:tcPr>
            <w:tcW w:w="4876" w:type="dxa"/>
            <w:tcBorders>
              <w:top w:val="nil"/>
              <w:left w:val="nil"/>
              <w:bottom w:val="nil"/>
              <w:right w:val="nil"/>
            </w:tcBorders>
          </w:tcPr>
          <w:p w14:paraId="227F808E" w14:textId="356BE65A" w:rsidR="0076262E" w:rsidRPr="00CA009B" w:rsidRDefault="0076262E" w:rsidP="008D3BAF">
            <w:pPr>
              <w:pStyle w:val="Normal6a"/>
            </w:pPr>
            <w:r w:rsidRPr="00CA009B">
              <w:t>3.</w:t>
            </w:r>
            <w:r w:rsidRPr="00CA009B">
              <w:tab/>
              <w:t>Destaca o papel fundamental desempenhado pelo Parlamento da Bósnia</w:t>
            </w:r>
            <w:r w:rsidR="0038123F">
              <w:noBreakHyphen/>
            </w:r>
            <w:r w:rsidRPr="00CA009B">
              <w:t>Herzegovina no processo de adesão; incentiva</w:t>
            </w:r>
            <w:r w:rsidR="0038123F">
              <w:noBreakHyphen/>
            </w:r>
            <w:r w:rsidRPr="00CA009B">
              <w:t xml:space="preserve">o a dar prioridade às reformas relacionadas com a UE e a encetar um diálogo construtivo para </w:t>
            </w:r>
            <w:r w:rsidRPr="00CA009B">
              <w:lastRenderedPageBreak/>
              <w:t>garantir um processo legislativo eficaz e sem entraves; preconiza a adoção da lei sobre o Conselho Superior da Magistratura e do Ministério Público e da lei relativa aos tribunais, em conformidade com as normas europeias;</w:t>
            </w:r>
          </w:p>
        </w:tc>
        <w:tc>
          <w:tcPr>
            <w:tcW w:w="4876" w:type="dxa"/>
            <w:tcBorders>
              <w:top w:val="nil"/>
              <w:left w:val="nil"/>
              <w:bottom w:val="nil"/>
              <w:right w:val="nil"/>
            </w:tcBorders>
          </w:tcPr>
          <w:p w14:paraId="107384F5" w14:textId="0FCE936C" w:rsidR="0076262E" w:rsidRPr="00CA009B" w:rsidRDefault="0076262E" w:rsidP="008D3BAF">
            <w:pPr>
              <w:pStyle w:val="Normal6a"/>
            </w:pPr>
            <w:r w:rsidRPr="00CA009B">
              <w:lastRenderedPageBreak/>
              <w:t>3.</w:t>
            </w:r>
            <w:r w:rsidRPr="00CA009B">
              <w:tab/>
              <w:t>Destaca o papel fundamental desempenhado pelo Parlamento da Bósnia</w:t>
            </w:r>
            <w:r w:rsidR="0038123F">
              <w:noBreakHyphen/>
            </w:r>
            <w:r w:rsidRPr="00CA009B">
              <w:t>Herzegovina no processo de adesão; incentiva</w:t>
            </w:r>
            <w:r w:rsidR="0038123F">
              <w:noBreakHyphen/>
            </w:r>
            <w:r w:rsidRPr="00CA009B">
              <w:t xml:space="preserve">o a dar prioridade às reformas relacionadas com a UE e a encetar um diálogo construtivo para </w:t>
            </w:r>
            <w:r w:rsidRPr="00CA009B">
              <w:lastRenderedPageBreak/>
              <w:t>garantir um processo legislativo eficaz e sem entraves; preconiza a adoção da lei sobre o Conselho Superior da Magistratura e do Ministério Público e da lei relativa aos tribunais, em conformidade com as normas europeias</w:t>
            </w:r>
            <w:r w:rsidRPr="00CA009B">
              <w:rPr>
                <w:b/>
                <w:i/>
              </w:rPr>
              <w:t>, tendo devidamente em conta as recomendações da Comissão de Veneza e na sequência de um processo de consulta pública significativo e inclusivo</w:t>
            </w:r>
            <w:r w:rsidRPr="00CA009B">
              <w:t>;</w:t>
            </w:r>
          </w:p>
        </w:tc>
      </w:tr>
    </w:tbl>
    <w:p w14:paraId="7F999600"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21C7DAE" w14:textId="77777777" w:rsidR="0076262E" w:rsidRPr="00CA009B" w:rsidRDefault="0076262E" w:rsidP="0076262E">
      <w:r w:rsidRPr="00CA009B">
        <w:rPr>
          <w:rStyle w:val="HideTWBExt"/>
        </w:rPr>
        <w:t>&lt;/Amend&gt;</w:t>
      </w:r>
    </w:p>
    <w:p w14:paraId="482F164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103</w:t>
      </w:r>
      <w:r w:rsidRPr="00CA009B">
        <w:rPr>
          <w:rStyle w:val="HideTWBExt"/>
        </w:rPr>
        <w:t>&lt;/NumAm&gt;</w:t>
      </w:r>
    </w:p>
    <w:p w14:paraId="5177869A"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71739ABC" w14:textId="77777777" w:rsidR="0076262E" w:rsidRPr="00CA009B" w:rsidRDefault="0076262E" w:rsidP="0076262E">
      <w:pPr>
        <w:pStyle w:val="NormalBold"/>
      </w:pPr>
      <w:r w:rsidRPr="00CA009B">
        <w:rPr>
          <w:rStyle w:val="HideTWBExt"/>
          <w:b w:val="0"/>
        </w:rPr>
        <w:t>&lt;/RepeatBlock-By&gt;</w:t>
      </w:r>
    </w:p>
    <w:p w14:paraId="7B04018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3BA7838" w14:textId="77777777" w:rsidR="0076262E" w:rsidRPr="00CA009B" w:rsidRDefault="0076262E" w:rsidP="0076262E">
      <w:pPr>
        <w:pStyle w:val="NormalBold"/>
      </w:pPr>
      <w:r w:rsidRPr="00CA009B">
        <w:rPr>
          <w:rStyle w:val="HideTWBExt"/>
        </w:rPr>
        <w:t>&lt;Article&gt;</w:t>
      </w:r>
      <w:r w:rsidRPr="00CA009B">
        <w:t>N.º 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C3B7581" w14:textId="77777777" w:rsidTr="008D3BAF">
        <w:trPr>
          <w:trHeight w:hRule="exact" w:val="240"/>
          <w:jc w:val="center"/>
        </w:trPr>
        <w:tc>
          <w:tcPr>
            <w:tcW w:w="9752" w:type="dxa"/>
            <w:gridSpan w:val="2"/>
            <w:tcBorders>
              <w:top w:val="nil"/>
              <w:left w:val="nil"/>
              <w:bottom w:val="nil"/>
              <w:right w:val="nil"/>
            </w:tcBorders>
          </w:tcPr>
          <w:p w14:paraId="03A2EBC4" w14:textId="77777777" w:rsidR="0076262E" w:rsidRPr="00CA009B" w:rsidRDefault="0076262E" w:rsidP="008D3BAF"/>
        </w:tc>
      </w:tr>
      <w:tr w:rsidR="0076262E" w:rsidRPr="00CA009B" w14:paraId="56C45E57" w14:textId="77777777" w:rsidTr="008D3BAF">
        <w:trPr>
          <w:trHeight w:val="240"/>
          <w:jc w:val="center"/>
        </w:trPr>
        <w:tc>
          <w:tcPr>
            <w:tcW w:w="4876" w:type="dxa"/>
            <w:tcBorders>
              <w:top w:val="nil"/>
              <w:left w:val="nil"/>
              <w:bottom w:val="nil"/>
              <w:right w:val="nil"/>
            </w:tcBorders>
          </w:tcPr>
          <w:p w14:paraId="30178B4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2475CEB" w14:textId="77777777" w:rsidR="0076262E" w:rsidRPr="00CA009B" w:rsidRDefault="0076262E" w:rsidP="008D3BAF">
            <w:pPr>
              <w:pStyle w:val="AmColumnHeading"/>
            </w:pPr>
            <w:r w:rsidRPr="00CA009B">
              <w:t>Alteração</w:t>
            </w:r>
          </w:p>
        </w:tc>
      </w:tr>
      <w:tr w:rsidR="0076262E" w:rsidRPr="00CA009B" w14:paraId="7686CA1D" w14:textId="77777777" w:rsidTr="008D3BAF">
        <w:trPr>
          <w:jc w:val="center"/>
        </w:trPr>
        <w:tc>
          <w:tcPr>
            <w:tcW w:w="4876" w:type="dxa"/>
            <w:tcBorders>
              <w:top w:val="nil"/>
              <w:left w:val="nil"/>
              <w:bottom w:val="nil"/>
              <w:right w:val="nil"/>
            </w:tcBorders>
          </w:tcPr>
          <w:p w14:paraId="46640792" w14:textId="5DD10D1C" w:rsidR="0076262E" w:rsidRPr="00CA009B" w:rsidRDefault="0076262E" w:rsidP="008D3BAF">
            <w:pPr>
              <w:pStyle w:val="Normal6a"/>
            </w:pPr>
            <w:r w:rsidRPr="00CA009B">
              <w:t>3.</w:t>
            </w:r>
            <w:r w:rsidRPr="00CA009B">
              <w:tab/>
              <w:t xml:space="preserve">Destaca o papel fundamental desempenhado </w:t>
            </w:r>
            <w:r w:rsidRPr="00CA009B">
              <w:rPr>
                <w:b/>
                <w:i/>
              </w:rPr>
              <w:t>pelo Parlamento</w:t>
            </w:r>
            <w:r w:rsidRPr="00CA009B">
              <w:t xml:space="preserve"> da Bósnia</w:t>
            </w:r>
            <w:r w:rsidR="0038123F">
              <w:noBreakHyphen/>
            </w:r>
            <w:r w:rsidRPr="00CA009B">
              <w:t>Herzegovina no processo de adesão; incentiva</w:t>
            </w:r>
            <w:r w:rsidR="0038123F">
              <w:noBreakHyphen/>
            </w:r>
            <w:r w:rsidRPr="00CA009B">
              <w:t>o a dar prioridade às reformas relacionadas com a UE e a encetar um diálogo construtivo para garantir um processo legislativo eficaz e sem entraves; preconiza a adoção da lei sobre o Conselho Superior da Magistratura e do Ministério Público e da lei relativa aos tribunais, em conformidade com as normas europeias;</w:t>
            </w:r>
          </w:p>
        </w:tc>
        <w:tc>
          <w:tcPr>
            <w:tcW w:w="4876" w:type="dxa"/>
            <w:tcBorders>
              <w:top w:val="nil"/>
              <w:left w:val="nil"/>
              <w:bottom w:val="nil"/>
              <w:right w:val="nil"/>
            </w:tcBorders>
          </w:tcPr>
          <w:p w14:paraId="06834F53" w14:textId="3F330ED0" w:rsidR="0076262E" w:rsidRPr="00CA009B" w:rsidRDefault="0076262E" w:rsidP="008D3BAF">
            <w:pPr>
              <w:pStyle w:val="Normal6a"/>
            </w:pPr>
            <w:r w:rsidRPr="00CA009B">
              <w:t>3.</w:t>
            </w:r>
            <w:r w:rsidRPr="00CA009B">
              <w:tab/>
              <w:t xml:space="preserve">Destaca o papel fundamental desempenhado </w:t>
            </w:r>
            <w:r w:rsidRPr="00CA009B">
              <w:rPr>
                <w:b/>
                <w:i/>
              </w:rPr>
              <w:t>pela Assembleia Parlamentar</w:t>
            </w:r>
            <w:r w:rsidRPr="00CA009B">
              <w:t xml:space="preserve"> da Bósnia</w:t>
            </w:r>
            <w:r w:rsidR="0038123F">
              <w:noBreakHyphen/>
            </w:r>
            <w:r w:rsidRPr="00CA009B">
              <w:t>Herzegovina no processo de adesão; incentiva</w:t>
            </w:r>
            <w:r w:rsidR="0038123F">
              <w:noBreakHyphen/>
            </w:r>
            <w:r w:rsidRPr="00CA009B">
              <w:t xml:space="preserve">o a dar prioridade às reformas relacionadas com a UE e a encetar um diálogo construtivo para garantir um processo legislativo eficaz e sem entraves; preconiza a adoção da lei sobre o Conselho Superior da Magistratura e do Ministério Público e da lei relativa aos tribunais </w:t>
            </w:r>
            <w:r w:rsidRPr="00CA009B">
              <w:rPr>
                <w:b/>
                <w:i/>
              </w:rPr>
              <w:t>da Bósnia</w:t>
            </w:r>
            <w:r w:rsidR="0038123F">
              <w:rPr>
                <w:b/>
                <w:i/>
              </w:rPr>
              <w:noBreakHyphen/>
            </w:r>
            <w:r w:rsidRPr="00CA009B">
              <w:rPr>
                <w:b/>
                <w:i/>
              </w:rPr>
              <w:t>Herzegovina</w:t>
            </w:r>
            <w:r w:rsidRPr="00CA009B">
              <w:t>, em conformidade com as normas europeias;</w:t>
            </w:r>
          </w:p>
        </w:tc>
      </w:tr>
    </w:tbl>
    <w:p w14:paraId="2C04A5C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957DA9E" w14:textId="77777777" w:rsidR="0076262E" w:rsidRPr="00CA009B" w:rsidRDefault="0076262E" w:rsidP="0076262E">
      <w:r w:rsidRPr="00CA009B">
        <w:rPr>
          <w:rStyle w:val="HideTWBExt"/>
        </w:rPr>
        <w:t>&lt;/Amend&gt;</w:t>
      </w:r>
    </w:p>
    <w:p w14:paraId="6B0017A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104</w:t>
      </w:r>
      <w:r w:rsidRPr="00CA009B">
        <w:rPr>
          <w:rStyle w:val="HideTWBExt"/>
        </w:rPr>
        <w:t>&lt;/NumAm&gt;</w:t>
      </w:r>
    </w:p>
    <w:p w14:paraId="7D992009"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766EF187"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934B66A" w14:textId="77777777" w:rsidR="0076262E" w:rsidRPr="00CA009B" w:rsidRDefault="0076262E" w:rsidP="0076262E">
      <w:pPr>
        <w:pStyle w:val="NormalBold"/>
      </w:pPr>
      <w:r w:rsidRPr="00CA009B">
        <w:rPr>
          <w:rStyle w:val="HideTWBExt"/>
          <w:b w:val="0"/>
        </w:rPr>
        <w:t>&lt;/RepeatBlock-By&gt;</w:t>
      </w:r>
    </w:p>
    <w:p w14:paraId="1646C96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4A9B73C" w14:textId="4740D933" w:rsidR="0076262E" w:rsidRPr="00CA009B" w:rsidRDefault="0076262E" w:rsidP="0076262E">
      <w:pPr>
        <w:pStyle w:val="NormalBold"/>
      </w:pPr>
      <w:r w:rsidRPr="00CA009B">
        <w:rPr>
          <w:rStyle w:val="HideTWBExt"/>
        </w:rPr>
        <w:t>&lt;Article&gt;</w:t>
      </w:r>
      <w:r w:rsidRPr="00CA009B">
        <w:t>N.º 3</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A213983" w14:textId="77777777" w:rsidTr="008D3BAF">
        <w:trPr>
          <w:trHeight w:hRule="exact" w:val="240"/>
          <w:jc w:val="center"/>
        </w:trPr>
        <w:tc>
          <w:tcPr>
            <w:tcW w:w="9752" w:type="dxa"/>
            <w:gridSpan w:val="2"/>
            <w:tcBorders>
              <w:top w:val="nil"/>
              <w:left w:val="nil"/>
              <w:bottom w:val="nil"/>
              <w:right w:val="nil"/>
            </w:tcBorders>
          </w:tcPr>
          <w:p w14:paraId="6DE73676" w14:textId="77777777" w:rsidR="0076262E" w:rsidRPr="00CA009B" w:rsidRDefault="0076262E" w:rsidP="008D3BAF"/>
        </w:tc>
      </w:tr>
      <w:tr w:rsidR="0076262E" w:rsidRPr="00CA009B" w14:paraId="7A9EDBCF" w14:textId="77777777" w:rsidTr="008D3BAF">
        <w:trPr>
          <w:trHeight w:val="240"/>
          <w:jc w:val="center"/>
        </w:trPr>
        <w:tc>
          <w:tcPr>
            <w:tcW w:w="4876" w:type="dxa"/>
            <w:tcBorders>
              <w:top w:val="nil"/>
              <w:left w:val="nil"/>
              <w:bottom w:val="nil"/>
              <w:right w:val="nil"/>
            </w:tcBorders>
          </w:tcPr>
          <w:p w14:paraId="47A83F1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C8A244A" w14:textId="77777777" w:rsidR="0076262E" w:rsidRPr="00CA009B" w:rsidRDefault="0076262E" w:rsidP="008D3BAF">
            <w:pPr>
              <w:pStyle w:val="AmColumnHeading"/>
            </w:pPr>
            <w:r w:rsidRPr="00CA009B">
              <w:t>Alteração</w:t>
            </w:r>
          </w:p>
        </w:tc>
      </w:tr>
      <w:tr w:rsidR="0076262E" w:rsidRPr="00CA009B" w14:paraId="7EB0CC80" w14:textId="77777777" w:rsidTr="008D3BAF">
        <w:trPr>
          <w:jc w:val="center"/>
        </w:trPr>
        <w:tc>
          <w:tcPr>
            <w:tcW w:w="4876" w:type="dxa"/>
            <w:tcBorders>
              <w:top w:val="nil"/>
              <w:left w:val="nil"/>
              <w:bottom w:val="nil"/>
              <w:right w:val="nil"/>
            </w:tcBorders>
          </w:tcPr>
          <w:p w14:paraId="3B63857E" w14:textId="77777777" w:rsidR="0076262E" w:rsidRPr="00CA009B" w:rsidRDefault="0076262E" w:rsidP="008D3BAF">
            <w:pPr>
              <w:pStyle w:val="Normal6a"/>
            </w:pPr>
          </w:p>
        </w:tc>
        <w:tc>
          <w:tcPr>
            <w:tcW w:w="4876" w:type="dxa"/>
            <w:tcBorders>
              <w:top w:val="nil"/>
              <w:left w:val="nil"/>
              <w:bottom w:val="nil"/>
              <w:right w:val="nil"/>
            </w:tcBorders>
          </w:tcPr>
          <w:p w14:paraId="7404FED3" w14:textId="282739CD" w:rsidR="0076262E" w:rsidRPr="00CA009B" w:rsidRDefault="0076262E" w:rsidP="008D3BAF">
            <w:pPr>
              <w:pStyle w:val="Normal6a"/>
            </w:pPr>
            <w:r w:rsidRPr="00CA009B">
              <w:rPr>
                <w:b/>
                <w:i/>
              </w:rPr>
              <w:t>3</w:t>
            </w:r>
            <w:r w:rsidR="0038123F">
              <w:rPr>
                <w:b/>
                <w:i/>
              </w:rPr>
              <w:noBreakHyphen/>
            </w:r>
            <w:r w:rsidRPr="00CA009B">
              <w:rPr>
                <w:b/>
                <w:i/>
              </w:rPr>
              <w:t>A.</w:t>
            </w:r>
            <w:r w:rsidRPr="00CA009B">
              <w:tab/>
            </w:r>
            <w:r w:rsidRPr="00CA009B">
              <w:rPr>
                <w:b/>
                <w:i/>
              </w:rPr>
              <w:t>Salienta que, nos países candidatos com regimes constitucionais complexos, como a Bósnia</w:t>
            </w:r>
            <w:r w:rsidR="0038123F">
              <w:rPr>
                <w:b/>
                <w:i/>
              </w:rPr>
              <w:noBreakHyphen/>
            </w:r>
            <w:r w:rsidRPr="00CA009B">
              <w:rPr>
                <w:b/>
                <w:i/>
              </w:rPr>
              <w:t>Herzegovina, as reformas fundamentais que afetam o funcionamento, a independência e as competências das instituições a nível estatal não devem ser apressadas nem politicamente instrumentalizadas; sublinha que os procedimentos acelerados ou a pressão para cumprir os prazos políticos não devem prejudicar a qualidade jurídica, a integridade institucional ou a separação constitucional de poderes; destaca que as reformas que diminuem a eficácia das instituições centrais não podem ser consideradas progressos na via da adesão à UE;</w:t>
            </w:r>
          </w:p>
        </w:tc>
      </w:tr>
    </w:tbl>
    <w:p w14:paraId="5FA2416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EB43D2C" w14:textId="77777777" w:rsidR="0076262E" w:rsidRPr="00CA009B" w:rsidRDefault="0076262E" w:rsidP="0076262E">
      <w:r w:rsidRPr="00CA009B">
        <w:rPr>
          <w:rStyle w:val="HideTWBExt"/>
        </w:rPr>
        <w:t>&lt;/Amend&gt;</w:t>
      </w:r>
    </w:p>
    <w:p w14:paraId="30D11DC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105</w:t>
      </w:r>
      <w:r w:rsidRPr="00CA009B">
        <w:rPr>
          <w:rStyle w:val="HideTWBExt"/>
        </w:rPr>
        <w:t>&lt;/NumAm&gt;</w:t>
      </w:r>
    </w:p>
    <w:p w14:paraId="61701E80"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254F1215" w14:textId="77777777" w:rsidR="0076262E" w:rsidRPr="00CA009B" w:rsidRDefault="0076262E" w:rsidP="0076262E">
      <w:pPr>
        <w:pStyle w:val="NormalBold"/>
      </w:pPr>
      <w:r w:rsidRPr="00CA009B">
        <w:rPr>
          <w:rStyle w:val="HideTWBExt"/>
          <w:b w:val="0"/>
        </w:rPr>
        <w:t>&lt;/RepeatBlock-By&gt;</w:t>
      </w:r>
    </w:p>
    <w:p w14:paraId="6575739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5E03807" w14:textId="77777777" w:rsidR="0076262E" w:rsidRPr="00CA009B" w:rsidRDefault="0076262E" w:rsidP="0076262E">
      <w:pPr>
        <w:pStyle w:val="NormalBold"/>
      </w:pPr>
      <w:r w:rsidRPr="00CA009B">
        <w:rPr>
          <w:rStyle w:val="HideTWBExt"/>
        </w:rPr>
        <w:t>&lt;Article&gt;</w:t>
      </w:r>
      <w:r w:rsidRPr="00CA009B">
        <w:t>N.º 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FBB2FBC" w14:textId="77777777" w:rsidTr="008D3BAF">
        <w:trPr>
          <w:trHeight w:hRule="exact" w:val="240"/>
          <w:jc w:val="center"/>
        </w:trPr>
        <w:tc>
          <w:tcPr>
            <w:tcW w:w="9752" w:type="dxa"/>
            <w:gridSpan w:val="2"/>
            <w:tcBorders>
              <w:top w:val="nil"/>
              <w:left w:val="nil"/>
              <w:bottom w:val="nil"/>
              <w:right w:val="nil"/>
            </w:tcBorders>
          </w:tcPr>
          <w:p w14:paraId="65D24C04" w14:textId="77777777" w:rsidR="0076262E" w:rsidRPr="00CA009B" w:rsidRDefault="0076262E" w:rsidP="008D3BAF"/>
        </w:tc>
      </w:tr>
      <w:tr w:rsidR="0076262E" w:rsidRPr="00CA009B" w14:paraId="3BABC7DD" w14:textId="77777777" w:rsidTr="008D3BAF">
        <w:trPr>
          <w:trHeight w:val="240"/>
          <w:jc w:val="center"/>
        </w:trPr>
        <w:tc>
          <w:tcPr>
            <w:tcW w:w="4876" w:type="dxa"/>
            <w:tcBorders>
              <w:top w:val="nil"/>
              <w:left w:val="nil"/>
              <w:bottom w:val="nil"/>
              <w:right w:val="nil"/>
            </w:tcBorders>
          </w:tcPr>
          <w:p w14:paraId="5B2329E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F0C086A" w14:textId="77777777" w:rsidR="0076262E" w:rsidRPr="00CA009B" w:rsidRDefault="0076262E" w:rsidP="008D3BAF">
            <w:pPr>
              <w:pStyle w:val="AmColumnHeading"/>
            </w:pPr>
            <w:r w:rsidRPr="00CA009B">
              <w:t>Alteração</w:t>
            </w:r>
          </w:p>
        </w:tc>
      </w:tr>
      <w:tr w:rsidR="0076262E" w:rsidRPr="00CA009B" w14:paraId="43DAE357" w14:textId="77777777" w:rsidTr="008D3BAF">
        <w:trPr>
          <w:jc w:val="center"/>
        </w:trPr>
        <w:tc>
          <w:tcPr>
            <w:tcW w:w="4876" w:type="dxa"/>
            <w:tcBorders>
              <w:top w:val="nil"/>
              <w:left w:val="nil"/>
              <w:bottom w:val="nil"/>
              <w:right w:val="nil"/>
            </w:tcBorders>
          </w:tcPr>
          <w:p w14:paraId="481F3EC7" w14:textId="0FF998D1" w:rsidR="0076262E" w:rsidRPr="00CA009B" w:rsidRDefault="0076262E" w:rsidP="008D3BAF">
            <w:pPr>
              <w:pStyle w:val="Normal6a"/>
            </w:pPr>
            <w:r w:rsidRPr="00CA009B">
              <w:rPr>
                <w:b/>
                <w:i/>
              </w:rPr>
              <w:t>4.</w:t>
            </w:r>
            <w:r w:rsidRPr="00CA009B">
              <w:tab/>
            </w:r>
            <w:r w:rsidRPr="00CA009B">
              <w:rPr>
                <w:b/>
                <w:i/>
              </w:rPr>
              <w:t>Solicita ao Conselho de Ministros da Bósnia</w:t>
            </w:r>
            <w:r w:rsidR="0038123F">
              <w:rPr>
                <w:b/>
                <w:i/>
              </w:rPr>
              <w:noBreakHyphen/>
            </w:r>
            <w:r w:rsidRPr="00CA009B">
              <w:rPr>
                <w:b/>
                <w:i/>
              </w:rPr>
              <w:t>Herzegovina que nomeie rapidamente um negociador principal para as negociações de adesão da Bósnia</w:t>
            </w:r>
            <w:r w:rsidR="0038123F">
              <w:rPr>
                <w:b/>
                <w:i/>
              </w:rPr>
              <w:noBreakHyphen/>
            </w:r>
            <w:r w:rsidRPr="00CA009B">
              <w:rPr>
                <w:b/>
                <w:i/>
              </w:rPr>
              <w:t>Herzegovina à UE; encoraja as autoridades da Bósnia</w:t>
            </w:r>
            <w:r w:rsidR="0038123F">
              <w:rPr>
                <w:b/>
                <w:i/>
              </w:rPr>
              <w:noBreakHyphen/>
            </w:r>
            <w:r w:rsidRPr="00CA009B">
              <w:rPr>
                <w:b/>
                <w:i/>
              </w:rPr>
              <w:t>Herzegovina a coordenarem</w:t>
            </w:r>
            <w:r w:rsidR="0038123F">
              <w:rPr>
                <w:b/>
                <w:i/>
              </w:rPr>
              <w:noBreakHyphen/>
            </w:r>
            <w:r w:rsidRPr="00CA009B">
              <w:rPr>
                <w:b/>
                <w:i/>
              </w:rPr>
              <w:t>se a todos os níveis tendo em vista um alinhamento harmonizado pelo acervo da UE;</w:t>
            </w:r>
          </w:p>
        </w:tc>
        <w:tc>
          <w:tcPr>
            <w:tcW w:w="4876" w:type="dxa"/>
            <w:tcBorders>
              <w:top w:val="nil"/>
              <w:left w:val="nil"/>
              <w:bottom w:val="nil"/>
              <w:right w:val="nil"/>
            </w:tcBorders>
          </w:tcPr>
          <w:p w14:paraId="71B83BCC" w14:textId="77777777" w:rsidR="0076262E" w:rsidRPr="00CA009B" w:rsidRDefault="0076262E" w:rsidP="008D3BAF">
            <w:pPr>
              <w:pStyle w:val="Normal6a"/>
            </w:pPr>
            <w:r w:rsidRPr="00CA009B">
              <w:rPr>
                <w:b/>
                <w:i/>
              </w:rPr>
              <w:t>Suprimido</w:t>
            </w:r>
          </w:p>
        </w:tc>
      </w:tr>
    </w:tbl>
    <w:p w14:paraId="3F505F8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96E104C" w14:textId="77777777" w:rsidR="0076262E" w:rsidRPr="00CA009B" w:rsidRDefault="0076262E" w:rsidP="0076262E">
      <w:r w:rsidRPr="00CA009B">
        <w:rPr>
          <w:rStyle w:val="HideTWBExt"/>
        </w:rPr>
        <w:t>&lt;/Amend&gt;</w:t>
      </w:r>
    </w:p>
    <w:p w14:paraId="4DA08AA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106</w:t>
      </w:r>
      <w:r w:rsidRPr="00CA009B">
        <w:rPr>
          <w:rStyle w:val="HideTWBExt"/>
        </w:rPr>
        <w:t>&lt;/NumAm&gt;</w:t>
      </w:r>
    </w:p>
    <w:p w14:paraId="22F4668A"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150E7A40" w14:textId="77777777" w:rsidR="0076262E" w:rsidRPr="00CA009B" w:rsidRDefault="0076262E" w:rsidP="0076262E">
      <w:pPr>
        <w:pStyle w:val="NormalBold"/>
      </w:pPr>
      <w:r w:rsidRPr="00CA009B">
        <w:rPr>
          <w:rStyle w:val="HideTWBExt"/>
          <w:b w:val="0"/>
        </w:rPr>
        <w:t>&lt;/RepeatBlock-By&gt;</w:t>
      </w:r>
    </w:p>
    <w:p w14:paraId="6774B2FA" w14:textId="77777777" w:rsidR="0076262E" w:rsidRPr="00CA009B" w:rsidRDefault="0076262E" w:rsidP="0076262E">
      <w:pPr>
        <w:pStyle w:val="NormalBold"/>
      </w:pPr>
      <w:r w:rsidRPr="00CA009B">
        <w:rPr>
          <w:rStyle w:val="HideTWBExt"/>
        </w:rPr>
        <w:lastRenderedPageBreak/>
        <w:t>&lt;DocAmend&gt;</w:t>
      </w:r>
      <w:r w:rsidRPr="00CA009B">
        <w:t>Proposta de resolução</w:t>
      </w:r>
      <w:r w:rsidRPr="00CA009B">
        <w:rPr>
          <w:rStyle w:val="HideTWBExt"/>
        </w:rPr>
        <w:t>&lt;/DocAmend&gt;</w:t>
      </w:r>
    </w:p>
    <w:p w14:paraId="030316D6" w14:textId="77777777" w:rsidR="0076262E" w:rsidRPr="00CA009B" w:rsidRDefault="0076262E" w:rsidP="0076262E">
      <w:pPr>
        <w:pStyle w:val="NormalBold"/>
      </w:pPr>
      <w:r w:rsidRPr="00CA009B">
        <w:rPr>
          <w:rStyle w:val="HideTWBExt"/>
        </w:rPr>
        <w:t>&lt;Article&gt;</w:t>
      </w:r>
      <w:r w:rsidRPr="00CA009B">
        <w:t>N.º 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EBCA775" w14:textId="77777777" w:rsidTr="008D3BAF">
        <w:trPr>
          <w:trHeight w:hRule="exact" w:val="240"/>
          <w:jc w:val="center"/>
        </w:trPr>
        <w:tc>
          <w:tcPr>
            <w:tcW w:w="9752" w:type="dxa"/>
            <w:gridSpan w:val="2"/>
            <w:tcBorders>
              <w:top w:val="nil"/>
              <w:left w:val="nil"/>
              <w:bottom w:val="nil"/>
              <w:right w:val="nil"/>
            </w:tcBorders>
          </w:tcPr>
          <w:p w14:paraId="288FC671" w14:textId="77777777" w:rsidR="0076262E" w:rsidRPr="00CA009B" w:rsidRDefault="0076262E" w:rsidP="008D3BAF"/>
        </w:tc>
      </w:tr>
      <w:tr w:rsidR="0076262E" w:rsidRPr="00CA009B" w14:paraId="33B360B8" w14:textId="77777777" w:rsidTr="008D3BAF">
        <w:trPr>
          <w:trHeight w:val="240"/>
          <w:jc w:val="center"/>
        </w:trPr>
        <w:tc>
          <w:tcPr>
            <w:tcW w:w="4876" w:type="dxa"/>
            <w:tcBorders>
              <w:top w:val="nil"/>
              <w:left w:val="nil"/>
              <w:bottom w:val="nil"/>
              <w:right w:val="nil"/>
            </w:tcBorders>
          </w:tcPr>
          <w:p w14:paraId="16710C2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9EBBCB7" w14:textId="77777777" w:rsidR="0076262E" w:rsidRPr="00CA009B" w:rsidRDefault="0076262E" w:rsidP="008D3BAF">
            <w:pPr>
              <w:pStyle w:val="AmColumnHeading"/>
            </w:pPr>
            <w:r w:rsidRPr="00CA009B">
              <w:t>Alteração</w:t>
            </w:r>
          </w:p>
        </w:tc>
      </w:tr>
      <w:tr w:rsidR="0076262E" w:rsidRPr="00CA009B" w14:paraId="0D3DC0F9" w14:textId="77777777" w:rsidTr="008D3BAF">
        <w:trPr>
          <w:jc w:val="center"/>
        </w:trPr>
        <w:tc>
          <w:tcPr>
            <w:tcW w:w="4876" w:type="dxa"/>
            <w:tcBorders>
              <w:top w:val="nil"/>
              <w:left w:val="nil"/>
              <w:bottom w:val="nil"/>
              <w:right w:val="nil"/>
            </w:tcBorders>
          </w:tcPr>
          <w:p w14:paraId="03923B14" w14:textId="0554E680" w:rsidR="0076262E" w:rsidRPr="00CA009B" w:rsidRDefault="0076262E" w:rsidP="008D3BAF">
            <w:pPr>
              <w:pStyle w:val="Normal6a"/>
            </w:pPr>
            <w:r w:rsidRPr="00CA009B">
              <w:t>4.</w:t>
            </w:r>
            <w:r w:rsidRPr="00CA009B">
              <w:tab/>
              <w:t>Solicita ao Conselho de Ministros da Bósnia</w:t>
            </w:r>
            <w:r w:rsidR="0038123F">
              <w:noBreakHyphen/>
            </w:r>
            <w:r w:rsidRPr="00CA009B">
              <w:t>Herzegovina que nomeie rapidamente um negociador principal para as negociações de adesão da Bósnia</w:t>
            </w:r>
            <w:r w:rsidR="0038123F">
              <w:noBreakHyphen/>
            </w:r>
            <w:r w:rsidRPr="00CA009B">
              <w:t>Herzegovina à UE; encoraja as autoridades da Bósnia</w:t>
            </w:r>
            <w:r w:rsidR="0038123F">
              <w:noBreakHyphen/>
            </w:r>
            <w:r w:rsidRPr="00CA009B">
              <w:t>Herzegovina a coordenarem</w:t>
            </w:r>
            <w:r w:rsidR="0038123F">
              <w:noBreakHyphen/>
            </w:r>
            <w:r w:rsidRPr="00CA009B">
              <w:t>se a todos os níveis tendo em vista um alinhamento harmonizado pelo acervo da UE;</w:t>
            </w:r>
          </w:p>
        </w:tc>
        <w:tc>
          <w:tcPr>
            <w:tcW w:w="4876" w:type="dxa"/>
            <w:tcBorders>
              <w:top w:val="nil"/>
              <w:left w:val="nil"/>
              <w:bottom w:val="nil"/>
              <w:right w:val="nil"/>
            </w:tcBorders>
          </w:tcPr>
          <w:p w14:paraId="1BF125A4" w14:textId="074B9760" w:rsidR="0076262E" w:rsidRPr="00CA009B" w:rsidRDefault="0076262E" w:rsidP="008D3BAF">
            <w:pPr>
              <w:pStyle w:val="Normal6a"/>
            </w:pPr>
            <w:r w:rsidRPr="00CA009B">
              <w:t>4.</w:t>
            </w:r>
            <w:r w:rsidRPr="00CA009B">
              <w:tab/>
              <w:t>Solicita ao Conselho de Ministros da Bósnia</w:t>
            </w:r>
            <w:r w:rsidR="0038123F">
              <w:noBreakHyphen/>
            </w:r>
            <w:r w:rsidRPr="00CA009B">
              <w:t>Herzegovina que nomeie rapidamente um negociador principal para as negociações de adesão da Bósnia</w:t>
            </w:r>
            <w:r w:rsidR="0038123F">
              <w:noBreakHyphen/>
            </w:r>
            <w:r w:rsidRPr="00CA009B">
              <w:t>Herzegovina à UE; encoraja as autoridades da Bósnia</w:t>
            </w:r>
            <w:r w:rsidR="0038123F">
              <w:noBreakHyphen/>
            </w:r>
            <w:r w:rsidRPr="00CA009B">
              <w:t>Herzegovina a coordenarem</w:t>
            </w:r>
            <w:r w:rsidR="0038123F">
              <w:noBreakHyphen/>
            </w:r>
            <w:r w:rsidRPr="00CA009B">
              <w:t xml:space="preserve">se a todos os níveis tendo em vista um alinhamento harmonizado pelo acervo da UE; </w:t>
            </w:r>
            <w:r w:rsidRPr="00CA009B">
              <w:rPr>
                <w:b/>
                <w:i/>
              </w:rPr>
              <w:t>solicita que o negociador principal e a equipa de negociação da adesão à UE sejam compostos de forma a assegurar o equilíbrio e a representação legítima dos três povos constituintes, a fim de evitar perceções de domínio por parte de um dos lados;</w:t>
            </w:r>
          </w:p>
        </w:tc>
      </w:tr>
    </w:tbl>
    <w:p w14:paraId="1520D35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7599EDB" w14:textId="77777777" w:rsidR="0076262E" w:rsidRPr="00CA009B" w:rsidRDefault="0076262E" w:rsidP="0076262E">
      <w:r w:rsidRPr="00CA009B">
        <w:rPr>
          <w:rStyle w:val="HideTWBExt"/>
        </w:rPr>
        <w:t>&lt;/Amend&gt;</w:t>
      </w:r>
    </w:p>
    <w:p w14:paraId="105B720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107</w:t>
      </w:r>
      <w:r w:rsidRPr="00CA009B">
        <w:rPr>
          <w:rStyle w:val="HideTWBExt"/>
        </w:rPr>
        <w:t>&lt;/NumAm&gt;</w:t>
      </w:r>
    </w:p>
    <w:p w14:paraId="1F320275"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5C9517C5"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EBDD587" w14:textId="77777777" w:rsidR="0076262E" w:rsidRPr="00CA009B" w:rsidRDefault="0076262E" w:rsidP="0076262E">
      <w:pPr>
        <w:pStyle w:val="NormalBold"/>
      </w:pPr>
      <w:r w:rsidRPr="00CA009B">
        <w:rPr>
          <w:rStyle w:val="HideTWBExt"/>
          <w:b w:val="0"/>
        </w:rPr>
        <w:t>&lt;/RepeatBlock-By&gt;</w:t>
      </w:r>
    </w:p>
    <w:p w14:paraId="33B58AA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6946CF3" w14:textId="77777777" w:rsidR="0076262E" w:rsidRPr="00CA009B" w:rsidRDefault="0076262E" w:rsidP="0076262E">
      <w:pPr>
        <w:pStyle w:val="NormalBold"/>
      </w:pPr>
      <w:r w:rsidRPr="00CA009B">
        <w:rPr>
          <w:rStyle w:val="HideTWBExt"/>
        </w:rPr>
        <w:t>&lt;Article&gt;</w:t>
      </w:r>
      <w:r w:rsidRPr="00CA009B">
        <w:t>N.º 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FA9E12E" w14:textId="77777777" w:rsidTr="008D3BAF">
        <w:trPr>
          <w:trHeight w:hRule="exact" w:val="240"/>
          <w:jc w:val="center"/>
        </w:trPr>
        <w:tc>
          <w:tcPr>
            <w:tcW w:w="9752" w:type="dxa"/>
            <w:gridSpan w:val="2"/>
            <w:tcBorders>
              <w:top w:val="nil"/>
              <w:left w:val="nil"/>
              <w:bottom w:val="nil"/>
              <w:right w:val="nil"/>
            </w:tcBorders>
          </w:tcPr>
          <w:p w14:paraId="17248909" w14:textId="77777777" w:rsidR="0076262E" w:rsidRPr="00CA009B" w:rsidRDefault="0076262E" w:rsidP="008D3BAF"/>
        </w:tc>
      </w:tr>
      <w:tr w:rsidR="0076262E" w:rsidRPr="00CA009B" w14:paraId="2C31161A" w14:textId="77777777" w:rsidTr="008D3BAF">
        <w:trPr>
          <w:trHeight w:val="240"/>
          <w:jc w:val="center"/>
        </w:trPr>
        <w:tc>
          <w:tcPr>
            <w:tcW w:w="4876" w:type="dxa"/>
            <w:tcBorders>
              <w:top w:val="nil"/>
              <w:left w:val="nil"/>
              <w:bottom w:val="nil"/>
              <w:right w:val="nil"/>
            </w:tcBorders>
          </w:tcPr>
          <w:p w14:paraId="6330836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72E7450" w14:textId="77777777" w:rsidR="0076262E" w:rsidRPr="00CA009B" w:rsidRDefault="0076262E" w:rsidP="008D3BAF">
            <w:pPr>
              <w:pStyle w:val="AmColumnHeading"/>
            </w:pPr>
            <w:r w:rsidRPr="00CA009B">
              <w:t>Alteração</w:t>
            </w:r>
          </w:p>
        </w:tc>
      </w:tr>
      <w:tr w:rsidR="0076262E" w:rsidRPr="00CA009B" w14:paraId="44C153B7" w14:textId="77777777" w:rsidTr="008D3BAF">
        <w:trPr>
          <w:jc w:val="center"/>
        </w:trPr>
        <w:tc>
          <w:tcPr>
            <w:tcW w:w="4876" w:type="dxa"/>
            <w:tcBorders>
              <w:top w:val="nil"/>
              <w:left w:val="nil"/>
              <w:bottom w:val="nil"/>
              <w:right w:val="nil"/>
            </w:tcBorders>
          </w:tcPr>
          <w:p w14:paraId="7229B2A4" w14:textId="354F83C8" w:rsidR="0076262E" w:rsidRPr="00CA009B" w:rsidRDefault="0076262E" w:rsidP="008D3BAF">
            <w:pPr>
              <w:pStyle w:val="Normal6a"/>
            </w:pPr>
            <w:r w:rsidRPr="00CA009B">
              <w:t>4.</w:t>
            </w:r>
            <w:r w:rsidRPr="00CA009B">
              <w:tab/>
              <w:t>Solicita ao Conselho de Ministros da Bósnia</w:t>
            </w:r>
            <w:r w:rsidR="0038123F">
              <w:noBreakHyphen/>
            </w:r>
            <w:r w:rsidRPr="00CA009B">
              <w:t>Herzegovina que nomeie rapidamente um negociador principal para as negociações de adesão da Bósnia</w:t>
            </w:r>
            <w:r w:rsidR="0038123F">
              <w:noBreakHyphen/>
            </w:r>
            <w:r w:rsidRPr="00CA009B">
              <w:t>Herzegovina à UE;</w:t>
            </w:r>
            <w:r w:rsidRPr="00CA009B">
              <w:rPr>
                <w:b/>
                <w:i/>
              </w:rPr>
              <w:t xml:space="preserve"> encoraja</w:t>
            </w:r>
            <w:r w:rsidRPr="00CA009B">
              <w:t xml:space="preserve"> as autoridades da Bósnia</w:t>
            </w:r>
            <w:r w:rsidR="0038123F">
              <w:noBreakHyphen/>
            </w:r>
            <w:r w:rsidRPr="00CA009B">
              <w:t xml:space="preserve">Herzegovina a </w:t>
            </w:r>
            <w:r w:rsidRPr="00CA009B">
              <w:rPr>
                <w:b/>
                <w:i/>
              </w:rPr>
              <w:t>coordenarem</w:t>
            </w:r>
            <w:r w:rsidR="0038123F">
              <w:rPr>
                <w:b/>
                <w:i/>
              </w:rPr>
              <w:noBreakHyphen/>
            </w:r>
            <w:r w:rsidRPr="00CA009B">
              <w:rPr>
                <w:b/>
                <w:i/>
              </w:rPr>
              <w:t>se a todos os níveis tendo em vista</w:t>
            </w:r>
            <w:r w:rsidRPr="00CA009B">
              <w:t xml:space="preserve"> um alinhamento </w:t>
            </w:r>
            <w:r w:rsidRPr="00CA009B">
              <w:rPr>
                <w:b/>
                <w:i/>
              </w:rPr>
              <w:t>harmonizado pelo</w:t>
            </w:r>
            <w:r w:rsidRPr="00CA009B">
              <w:t xml:space="preserve"> acervo da UE;</w:t>
            </w:r>
          </w:p>
        </w:tc>
        <w:tc>
          <w:tcPr>
            <w:tcW w:w="4876" w:type="dxa"/>
            <w:tcBorders>
              <w:top w:val="nil"/>
              <w:left w:val="nil"/>
              <w:bottom w:val="nil"/>
              <w:right w:val="nil"/>
            </w:tcBorders>
          </w:tcPr>
          <w:p w14:paraId="44B73D8E" w14:textId="0AD52BD1" w:rsidR="0076262E" w:rsidRPr="00CA009B" w:rsidRDefault="0076262E" w:rsidP="008D3BAF">
            <w:pPr>
              <w:pStyle w:val="Normal6a"/>
            </w:pPr>
            <w:r w:rsidRPr="00CA009B">
              <w:t>4.</w:t>
            </w:r>
            <w:r w:rsidRPr="00CA009B">
              <w:tab/>
              <w:t>Solicita ao Conselho de Ministros da Bósnia</w:t>
            </w:r>
            <w:r w:rsidR="0038123F">
              <w:noBreakHyphen/>
            </w:r>
            <w:r w:rsidRPr="00CA009B">
              <w:t>Herzegovina que nomeie rapidamente um negociador principal para as negociações de adesão da Bósnia</w:t>
            </w:r>
            <w:r w:rsidR="0038123F">
              <w:noBreakHyphen/>
            </w:r>
            <w:r w:rsidRPr="00CA009B">
              <w:t>Herzegovina à UE</w:t>
            </w:r>
            <w:r w:rsidRPr="00CA009B">
              <w:rPr>
                <w:b/>
                <w:i/>
              </w:rPr>
              <w:t>, em conformidade com os recentes acórdãos do Tribunal Constitucional da Bósnia</w:t>
            </w:r>
            <w:r w:rsidR="0038123F">
              <w:rPr>
                <w:b/>
                <w:i/>
              </w:rPr>
              <w:noBreakHyphen/>
            </w:r>
            <w:r w:rsidRPr="00CA009B">
              <w:rPr>
                <w:b/>
                <w:i/>
              </w:rPr>
              <w:t>Herzegovina e no pleno respeito pelas competências constitucionais e pela ordem jurídica da Bósnia</w:t>
            </w:r>
            <w:r w:rsidR="0038123F">
              <w:rPr>
                <w:b/>
                <w:i/>
              </w:rPr>
              <w:noBreakHyphen/>
            </w:r>
            <w:r w:rsidRPr="00CA009B">
              <w:rPr>
                <w:b/>
                <w:i/>
              </w:rPr>
              <w:t>Herzegovina</w:t>
            </w:r>
            <w:r w:rsidRPr="00CA009B">
              <w:t>;</w:t>
            </w:r>
            <w:r w:rsidRPr="00CA009B">
              <w:rPr>
                <w:b/>
                <w:i/>
              </w:rPr>
              <w:t xml:space="preserve"> exorta ainda</w:t>
            </w:r>
            <w:r w:rsidRPr="00CA009B">
              <w:t xml:space="preserve"> as autoridades da Bósnia</w:t>
            </w:r>
            <w:r w:rsidR="0038123F">
              <w:noBreakHyphen/>
            </w:r>
            <w:r w:rsidRPr="00CA009B">
              <w:t xml:space="preserve">Herzegovina a </w:t>
            </w:r>
            <w:r w:rsidRPr="00CA009B">
              <w:rPr>
                <w:b/>
                <w:i/>
              </w:rPr>
              <w:t xml:space="preserve">assegurarem que a criação do quadro nacional para a condução das negociações de adesão à UE seja transparente e inclusiva, com </w:t>
            </w:r>
            <w:r w:rsidRPr="00CA009B">
              <w:rPr>
                <w:b/>
                <w:i/>
              </w:rPr>
              <w:lastRenderedPageBreak/>
              <w:t>mecanismos significativos de diálogo com as organizações da sociedade civil e os parceiros sociais, garantindo simultaneamente</w:t>
            </w:r>
            <w:r w:rsidRPr="00CA009B">
              <w:t xml:space="preserve"> um alinhamento </w:t>
            </w:r>
            <w:r w:rsidRPr="00CA009B">
              <w:rPr>
                <w:b/>
                <w:i/>
              </w:rPr>
              <w:t>coordenado com o</w:t>
            </w:r>
            <w:r w:rsidRPr="00CA009B">
              <w:t xml:space="preserve"> acervo da UE </w:t>
            </w:r>
            <w:r w:rsidRPr="00CA009B">
              <w:rPr>
                <w:b/>
                <w:i/>
              </w:rPr>
              <w:t>a todos os níveis de governo</w:t>
            </w:r>
            <w:r w:rsidRPr="00CA009B">
              <w:t>;</w:t>
            </w:r>
          </w:p>
        </w:tc>
      </w:tr>
    </w:tbl>
    <w:p w14:paraId="47B5793C"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7F8BFE7" w14:textId="77777777" w:rsidR="0076262E" w:rsidRPr="00CA009B" w:rsidRDefault="0076262E" w:rsidP="0076262E">
      <w:r w:rsidRPr="00CA009B">
        <w:rPr>
          <w:rStyle w:val="HideTWBExt"/>
        </w:rPr>
        <w:t>&lt;/Amend&gt;</w:t>
      </w:r>
    </w:p>
    <w:p w14:paraId="573638C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108</w:t>
      </w:r>
      <w:r w:rsidRPr="00CA009B">
        <w:rPr>
          <w:rStyle w:val="HideTWBExt"/>
        </w:rPr>
        <w:t>&lt;/NumAm&gt;</w:t>
      </w:r>
    </w:p>
    <w:p w14:paraId="562D4445"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21A0EF53" w14:textId="77777777" w:rsidR="0076262E" w:rsidRPr="00CA009B" w:rsidRDefault="0076262E" w:rsidP="0076262E">
      <w:pPr>
        <w:pStyle w:val="NormalBold"/>
      </w:pPr>
      <w:r w:rsidRPr="00CA009B">
        <w:rPr>
          <w:rStyle w:val="HideTWBExt"/>
          <w:b w:val="0"/>
        </w:rPr>
        <w:t>&lt;/RepeatBlock-By&gt;</w:t>
      </w:r>
    </w:p>
    <w:p w14:paraId="3609F7F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77B0DD5" w14:textId="77777777" w:rsidR="0076262E" w:rsidRPr="00CA009B" w:rsidRDefault="0076262E" w:rsidP="0076262E">
      <w:pPr>
        <w:pStyle w:val="NormalBold"/>
      </w:pPr>
      <w:r w:rsidRPr="00CA009B">
        <w:rPr>
          <w:rStyle w:val="HideTWBExt"/>
        </w:rPr>
        <w:t>&lt;Article&gt;</w:t>
      </w:r>
      <w:r w:rsidRPr="00CA009B">
        <w:t>N.º 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B1D7865" w14:textId="77777777" w:rsidTr="008D3BAF">
        <w:trPr>
          <w:trHeight w:hRule="exact" w:val="240"/>
          <w:jc w:val="center"/>
        </w:trPr>
        <w:tc>
          <w:tcPr>
            <w:tcW w:w="9752" w:type="dxa"/>
            <w:gridSpan w:val="2"/>
            <w:tcBorders>
              <w:top w:val="nil"/>
              <w:left w:val="nil"/>
              <w:bottom w:val="nil"/>
              <w:right w:val="nil"/>
            </w:tcBorders>
          </w:tcPr>
          <w:p w14:paraId="06CE8052" w14:textId="77777777" w:rsidR="0076262E" w:rsidRPr="00CA009B" w:rsidRDefault="0076262E" w:rsidP="008D3BAF"/>
        </w:tc>
      </w:tr>
      <w:tr w:rsidR="0076262E" w:rsidRPr="00CA009B" w14:paraId="204970C0" w14:textId="77777777" w:rsidTr="008D3BAF">
        <w:trPr>
          <w:trHeight w:val="240"/>
          <w:jc w:val="center"/>
        </w:trPr>
        <w:tc>
          <w:tcPr>
            <w:tcW w:w="4876" w:type="dxa"/>
            <w:tcBorders>
              <w:top w:val="nil"/>
              <w:left w:val="nil"/>
              <w:bottom w:val="nil"/>
              <w:right w:val="nil"/>
            </w:tcBorders>
          </w:tcPr>
          <w:p w14:paraId="74A093C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F52385F" w14:textId="77777777" w:rsidR="0076262E" w:rsidRPr="00CA009B" w:rsidRDefault="0076262E" w:rsidP="008D3BAF">
            <w:pPr>
              <w:pStyle w:val="AmColumnHeading"/>
            </w:pPr>
            <w:r w:rsidRPr="00CA009B">
              <w:t>Alteração</w:t>
            </w:r>
          </w:p>
        </w:tc>
      </w:tr>
      <w:tr w:rsidR="0076262E" w:rsidRPr="00CA009B" w14:paraId="6B8AB9D8" w14:textId="77777777" w:rsidTr="008D3BAF">
        <w:trPr>
          <w:jc w:val="center"/>
        </w:trPr>
        <w:tc>
          <w:tcPr>
            <w:tcW w:w="4876" w:type="dxa"/>
            <w:tcBorders>
              <w:top w:val="nil"/>
              <w:left w:val="nil"/>
              <w:bottom w:val="nil"/>
              <w:right w:val="nil"/>
            </w:tcBorders>
          </w:tcPr>
          <w:p w14:paraId="3C77403B" w14:textId="4D5644C3" w:rsidR="0076262E" w:rsidRPr="00CA009B" w:rsidRDefault="0076262E" w:rsidP="008D3BAF">
            <w:pPr>
              <w:pStyle w:val="Normal6a"/>
            </w:pPr>
            <w:r w:rsidRPr="00CA009B">
              <w:t>4.</w:t>
            </w:r>
            <w:r w:rsidRPr="00CA009B">
              <w:tab/>
              <w:t>Solicita ao Conselho de Ministros da Bósnia</w:t>
            </w:r>
            <w:r w:rsidR="0038123F">
              <w:noBreakHyphen/>
            </w:r>
            <w:r w:rsidRPr="00CA009B">
              <w:t>Herzegovina que nomeie rapidamente um negociador principal para as negociações de adesão da Bósnia</w:t>
            </w:r>
            <w:r w:rsidR="0038123F">
              <w:noBreakHyphen/>
            </w:r>
            <w:r w:rsidRPr="00CA009B">
              <w:t>Herzegovina à UE;</w:t>
            </w:r>
            <w:r w:rsidRPr="00CA009B">
              <w:rPr>
                <w:b/>
                <w:i/>
              </w:rPr>
              <w:t xml:space="preserve"> encoraja</w:t>
            </w:r>
            <w:r w:rsidRPr="00CA009B">
              <w:t xml:space="preserve"> as autoridades da Bósnia</w:t>
            </w:r>
            <w:r w:rsidR="0038123F">
              <w:noBreakHyphen/>
            </w:r>
            <w:r w:rsidRPr="00CA009B">
              <w:t xml:space="preserve">Herzegovina a </w:t>
            </w:r>
            <w:r w:rsidRPr="00CA009B">
              <w:rPr>
                <w:b/>
                <w:i/>
              </w:rPr>
              <w:t>coordenarem</w:t>
            </w:r>
            <w:r w:rsidR="0038123F">
              <w:rPr>
                <w:b/>
                <w:i/>
              </w:rPr>
              <w:noBreakHyphen/>
            </w:r>
            <w:r w:rsidRPr="00CA009B">
              <w:rPr>
                <w:b/>
                <w:i/>
              </w:rPr>
              <w:t>se a todos os níveis tendo em vista</w:t>
            </w:r>
            <w:r w:rsidRPr="00CA009B">
              <w:t xml:space="preserve"> um alinhamento </w:t>
            </w:r>
            <w:r w:rsidRPr="00CA009B">
              <w:rPr>
                <w:b/>
                <w:i/>
              </w:rPr>
              <w:t>harmonizado pelo</w:t>
            </w:r>
            <w:r w:rsidRPr="00CA009B">
              <w:t xml:space="preserve"> acervo da UE;</w:t>
            </w:r>
          </w:p>
        </w:tc>
        <w:tc>
          <w:tcPr>
            <w:tcW w:w="4876" w:type="dxa"/>
            <w:tcBorders>
              <w:top w:val="nil"/>
              <w:left w:val="nil"/>
              <w:bottom w:val="nil"/>
              <w:right w:val="nil"/>
            </w:tcBorders>
          </w:tcPr>
          <w:p w14:paraId="45E7E00A" w14:textId="18FD8E4A" w:rsidR="0076262E" w:rsidRPr="00CA009B" w:rsidRDefault="0076262E" w:rsidP="008D3BAF">
            <w:pPr>
              <w:pStyle w:val="Normal6a"/>
            </w:pPr>
            <w:r w:rsidRPr="00CA009B">
              <w:t>4.</w:t>
            </w:r>
            <w:r w:rsidRPr="00CA009B">
              <w:tab/>
              <w:t>Solicita ao Conselho de Ministros da Bósnia</w:t>
            </w:r>
            <w:r w:rsidR="0038123F">
              <w:noBreakHyphen/>
            </w:r>
            <w:r w:rsidRPr="00CA009B">
              <w:t>Herzegovina que nomeie rapidamente um negociador principal para as negociações de adesão da Bósnia</w:t>
            </w:r>
            <w:r w:rsidR="0038123F">
              <w:noBreakHyphen/>
            </w:r>
            <w:r w:rsidRPr="00CA009B">
              <w:t>Herzegovina à UE</w:t>
            </w:r>
            <w:r w:rsidRPr="00CA009B">
              <w:rPr>
                <w:b/>
                <w:i/>
              </w:rPr>
              <w:t>, em conformidade com os recentes acórdãos do Tribunal Constitucional da Bósnia</w:t>
            </w:r>
            <w:r w:rsidR="0038123F">
              <w:rPr>
                <w:b/>
                <w:i/>
              </w:rPr>
              <w:noBreakHyphen/>
            </w:r>
            <w:r w:rsidRPr="00CA009B">
              <w:rPr>
                <w:b/>
                <w:i/>
              </w:rPr>
              <w:t>Herzegovina e no pleno respeito pelas competências constitucionais e pela ordem jurídica da Bósnia</w:t>
            </w:r>
            <w:r w:rsidR="0038123F">
              <w:rPr>
                <w:b/>
                <w:i/>
              </w:rPr>
              <w:noBreakHyphen/>
            </w:r>
            <w:r w:rsidRPr="00CA009B">
              <w:rPr>
                <w:b/>
                <w:i/>
              </w:rPr>
              <w:t>Herzegovina</w:t>
            </w:r>
            <w:r w:rsidRPr="00CA009B">
              <w:t>;</w:t>
            </w:r>
            <w:r w:rsidRPr="00CA009B">
              <w:rPr>
                <w:b/>
                <w:i/>
              </w:rPr>
              <w:t xml:space="preserve"> exorta ainda</w:t>
            </w:r>
            <w:r w:rsidRPr="00CA009B">
              <w:t xml:space="preserve"> as autoridades da Bósnia</w:t>
            </w:r>
            <w:r w:rsidR="0038123F">
              <w:noBreakHyphen/>
            </w:r>
            <w:r w:rsidRPr="00CA009B">
              <w:t xml:space="preserve">Herzegovina a </w:t>
            </w:r>
            <w:r w:rsidRPr="00CA009B">
              <w:rPr>
                <w:b/>
                <w:i/>
              </w:rPr>
              <w:t>assegurarem que a criação do quadro nacional para a condução das negociações de adesão à UE seja transparente e inclusiva, com mecanismos significativos de diálogo com as organizações da sociedade civil e os parceiros sociais, garantindo simultaneamente</w:t>
            </w:r>
            <w:r w:rsidRPr="00CA009B">
              <w:t xml:space="preserve"> um alinhamento </w:t>
            </w:r>
            <w:r w:rsidRPr="00CA009B">
              <w:rPr>
                <w:b/>
                <w:i/>
              </w:rPr>
              <w:t>coordenado com o</w:t>
            </w:r>
            <w:r w:rsidRPr="00CA009B">
              <w:t xml:space="preserve"> acervo da UE </w:t>
            </w:r>
            <w:r w:rsidRPr="00CA009B">
              <w:rPr>
                <w:b/>
                <w:i/>
              </w:rPr>
              <w:t>a todos os níveis de governo</w:t>
            </w:r>
            <w:r w:rsidRPr="00CA009B">
              <w:t>;</w:t>
            </w:r>
          </w:p>
        </w:tc>
      </w:tr>
    </w:tbl>
    <w:p w14:paraId="440887F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6559369" w14:textId="77777777" w:rsidR="0076262E" w:rsidRPr="00CA009B" w:rsidRDefault="0076262E" w:rsidP="0076262E">
      <w:r w:rsidRPr="00CA009B">
        <w:rPr>
          <w:rStyle w:val="HideTWBExt"/>
        </w:rPr>
        <w:t>&lt;/Amend&gt;</w:t>
      </w:r>
    </w:p>
    <w:p w14:paraId="5D35E26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109</w:t>
      </w:r>
      <w:r w:rsidRPr="00CA009B">
        <w:rPr>
          <w:rStyle w:val="HideTWBExt"/>
        </w:rPr>
        <w:t>&lt;/NumAm&gt;</w:t>
      </w:r>
    </w:p>
    <w:p w14:paraId="773A75CE"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8C6667C" w14:textId="77777777" w:rsidR="0076262E" w:rsidRPr="00CA009B" w:rsidRDefault="0076262E" w:rsidP="0076262E">
      <w:pPr>
        <w:pStyle w:val="NormalBold"/>
      </w:pPr>
      <w:r w:rsidRPr="00CA009B">
        <w:rPr>
          <w:rStyle w:val="HideTWBExt"/>
          <w:b w:val="0"/>
        </w:rPr>
        <w:t>&lt;/RepeatBlock-By&gt;</w:t>
      </w:r>
    </w:p>
    <w:p w14:paraId="0E56664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39DC932" w14:textId="77777777" w:rsidR="0076262E" w:rsidRPr="00CA009B" w:rsidRDefault="0076262E" w:rsidP="0076262E">
      <w:pPr>
        <w:pStyle w:val="NormalBold"/>
      </w:pPr>
      <w:r w:rsidRPr="00CA009B">
        <w:rPr>
          <w:rStyle w:val="HideTWBExt"/>
        </w:rPr>
        <w:lastRenderedPageBreak/>
        <w:t>&lt;Article&gt;</w:t>
      </w:r>
      <w:r w:rsidRPr="00CA009B">
        <w:t>N.º 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E8166CC" w14:textId="77777777" w:rsidTr="008D3BAF">
        <w:trPr>
          <w:trHeight w:hRule="exact" w:val="240"/>
          <w:jc w:val="center"/>
        </w:trPr>
        <w:tc>
          <w:tcPr>
            <w:tcW w:w="9752" w:type="dxa"/>
            <w:gridSpan w:val="2"/>
            <w:tcBorders>
              <w:top w:val="nil"/>
              <w:left w:val="nil"/>
              <w:bottom w:val="nil"/>
              <w:right w:val="nil"/>
            </w:tcBorders>
          </w:tcPr>
          <w:p w14:paraId="773C471F" w14:textId="77777777" w:rsidR="0076262E" w:rsidRPr="00CA009B" w:rsidRDefault="0076262E" w:rsidP="008D3BAF"/>
        </w:tc>
      </w:tr>
      <w:tr w:rsidR="0076262E" w:rsidRPr="00CA009B" w14:paraId="47BECF8C" w14:textId="77777777" w:rsidTr="008D3BAF">
        <w:trPr>
          <w:trHeight w:val="240"/>
          <w:jc w:val="center"/>
        </w:trPr>
        <w:tc>
          <w:tcPr>
            <w:tcW w:w="4876" w:type="dxa"/>
            <w:tcBorders>
              <w:top w:val="nil"/>
              <w:left w:val="nil"/>
              <w:bottom w:val="nil"/>
              <w:right w:val="nil"/>
            </w:tcBorders>
          </w:tcPr>
          <w:p w14:paraId="255187B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3D11927" w14:textId="77777777" w:rsidR="0076262E" w:rsidRPr="00CA009B" w:rsidRDefault="0076262E" w:rsidP="008D3BAF">
            <w:pPr>
              <w:pStyle w:val="AmColumnHeading"/>
            </w:pPr>
            <w:r w:rsidRPr="00CA009B">
              <w:t>Alteração</w:t>
            </w:r>
          </w:p>
        </w:tc>
      </w:tr>
      <w:tr w:rsidR="0076262E" w:rsidRPr="00CA009B" w14:paraId="5F0265D4" w14:textId="77777777" w:rsidTr="008D3BAF">
        <w:trPr>
          <w:jc w:val="center"/>
        </w:trPr>
        <w:tc>
          <w:tcPr>
            <w:tcW w:w="4876" w:type="dxa"/>
            <w:tcBorders>
              <w:top w:val="nil"/>
              <w:left w:val="nil"/>
              <w:bottom w:val="nil"/>
              <w:right w:val="nil"/>
            </w:tcBorders>
          </w:tcPr>
          <w:p w14:paraId="7E2D1AA7" w14:textId="35E91F9A" w:rsidR="0076262E" w:rsidRPr="00CA009B" w:rsidRDefault="0076262E" w:rsidP="008D3BAF">
            <w:pPr>
              <w:pStyle w:val="Normal6a"/>
            </w:pPr>
            <w:r w:rsidRPr="00CA009B">
              <w:t>4.</w:t>
            </w:r>
            <w:r w:rsidRPr="00CA009B">
              <w:tab/>
              <w:t xml:space="preserve">Solicita </w:t>
            </w:r>
            <w:r w:rsidRPr="00CA009B">
              <w:rPr>
                <w:b/>
                <w:i/>
              </w:rPr>
              <w:t>ao Conselho de Ministros</w:t>
            </w:r>
            <w:r w:rsidRPr="00CA009B">
              <w:t xml:space="preserve"> da Bósnia</w:t>
            </w:r>
            <w:r w:rsidR="0038123F">
              <w:noBreakHyphen/>
            </w:r>
            <w:r w:rsidRPr="00CA009B">
              <w:t xml:space="preserve">Herzegovina que </w:t>
            </w:r>
            <w:r w:rsidRPr="00CA009B">
              <w:rPr>
                <w:b/>
                <w:i/>
              </w:rPr>
              <w:t>nomeie</w:t>
            </w:r>
            <w:r w:rsidRPr="00CA009B">
              <w:t xml:space="preserve"> rapidamente um negociador principal para as negociações de adesão da Bósnia</w:t>
            </w:r>
            <w:r w:rsidR="0038123F">
              <w:noBreakHyphen/>
            </w:r>
            <w:r w:rsidRPr="00CA009B">
              <w:t xml:space="preserve">Herzegovina à UE; encoraja </w:t>
            </w:r>
            <w:r w:rsidRPr="00CA009B">
              <w:rPr>
                <w:b/>
                <w:i/>
              </w:rPr>
              <w:t>as autoridades</w:t>
            </w:r>
            <w:r w:rsidRPr="00CA009B">
              <w:t xml:space="preserve"> da Bósnia</w:t>
            </w:r>
            <w:r w:rsidR="0038123F">
              <w:noBreakHyphen/>
            </w:r>
            <w:r w:rsidRPr="00CA009B">
              <w:t xml:space="preserve">Herzegovina a </w:t>
            </w:r>
            <w:r w:rsidRPr="00CA009B">
              <w:rPr>
                <w:b/>
                <w:i/>
              </w:rPr>
              <w:t>coordenarem</w:t>
            </w:r>
            <w:r w:rsidR="0038123F">
              <w:rPr>
                <w:b/>
                <w:i/>
              </w:rPr>
              <w:noBreakHyphen/>
            </w:r>
            <w:r w:rsidRPr="00CA009B">
              <w:rPr>
                <w:b/>
                <w:i/>
              </w:rPr>
              <w:t>se</w:t>
            </w:r>
            <w:r w:rsidRPr="00CA009B">
              <w:t xml:space="preserve"> a todos os níveis tendo em vista um alinhamento harmonizado pelo acervo da UE;</w:t>
            </w:r>
          </w:p>
        </w:tc>
        <w:tc>
          <w:tcPr>
            <w:tcW w:w="4876" w:type="dxa"/>
            <w:tcBorders>
              <w:top w:val="nil"/>
              <w:left w:val="nil"/>
              <w:bottom w:val="nil"/>
              <w:right w:val="nil"/>
            </w:tcBorders>
          </w:tcPr>
          <w:p w14:paraId="23646EFB" w14:textId="22C83E42" w:rsidR="0076262E" w:rsidRPr="00CA009B" w:rsidRDefault="0076262E" w:rsidP="008D3BAF">
            <w:pPr>
              <w:pStyle w:val="Normal6a"/>
            </w:pPr>
            <w:r w:rsidRPr="00CA009B">
              <w:t>4.</w:t>
            </w:r>
            <w:r w:rsidRPr="00CA009B">
              <w:tab/>
              <w:t xml:space="preserve">Solicita </w:t>
            </w:r>
            <w:r w:rsidRPr="00CA009B">
              <w:rPr>
                <w:b/>
                <w:i/>
              </w:rPr>
              <w:t>às autoridades</w:t>
            </w:r>
            <w:r w:rsidRPr="00CA009B">
              <w:t xml:space="preserve"> da Bósnia</w:t>
            </w:r>
            <w:r w:rsidR="0038123F">
              <w:noBreakHyphen/>
            </w:r>
            <w:r w:rsidRPr="00CA009B">
              <w:t xml:space="preserve">Herzegovina que </w:t>
            </w:r>
            <w:r w:rsidRPr="00CA009B">
              <w:rPr>
                <w:b/>
                <w:i/>
              </w:rPr>
              <w:t>nomeiem</w:t>
            </w:r>
            <w:r w:rsidRPr="00CA009B">
              <w:t xml:space="preserve"> rapidamente um negociador principal para as negociações de adesão da Bósnia</w:t>
            </w:r>
            <w:r w:rsidR="0038123F">
              <w:noBreakHyphen/>
            </w:r>
            <w:r w:rsidRPr="00CA009B">
              <w:t>Herzegovina à UE</w:t>
            </w:r>
            <w:r w:rsidRPr="00CA009B">
              <w:rPr>
                <w:b/>
                <w:i/>
              </w:rPr>
              <w:t>, dotado de plenos poderes para representar o país, em conformidade com a Constituição da Bósnia</w:t>
            </w:r>
            <w:r w:rsidR="0038123F">
              <w:rPr>
                <w:b/>
                <w:i/>
              </w:rPr>
              <w:noBreakHyphen/>
            </w:r>
            <w:r w:rsidRPr="00CA009B">
              <w:rPr>
                <w:b/>
                <w:i/>
              </w:rPr>
              <w:t>Herzegovina</w:t>
            </w:r>
            <w:r w:rsidRPr="00CA009B">
              <w:t xml:space="preserve">; encoraja </w:t>
            </w:r>
            <w:r w:rsidRPr="00CA009B">
              <w:rPr>
                <w:b/>
                <w:i/>
              </w:rPr>
              <w:t>a Direção para a Integração Europeia do Conselho de Ministros</w:t>
            </w:r>
            <w:r w:rsidRPr="00CA009B">
              <w:t xml:space="preserve"> da Bósnia</w:t>
            </w:r>
            <w:r w:rsidR="0038123F">
              <w:noBreakHyphen/>
            </w:r>
            <w:r w:rsidRPr="00CA009B">
              <w:t xml:space="preserve">Herzegovina a </w:t>
            </w:r>
            <w:r w:rsidRPr="00CA009B">
              <w:rPr>
                <w:b/>
                <w:i/>
              </w:rPr>
              <w:t>coordenar a ação</w:t>
            </w:r>
            <w:r w:rsidRPr="00CA009B">
              <w:t xml:space="preserve"> a todos os níveis </w:t>
            </w:r>
            <w:r w:rsidRPr="00CA009B">
              <w:rPr>
                <w:b/>
                <w:i/>
              </w:rPr>
              <w:t>de governação,</w:t>
            </w:r>
            <w:r w:rsidRPr="00CA009B">
              <w:t xml:space="preserve"> tendo em vista a um alinhamento harmonizado pelo acervo da UE; </w:t>
            </w:r>
            <w:r w:rsidRPr="00CA009B">
              <w:rPr>
                <w:b/>
                <w:i/>
              </w:rPr>
              <w:t>insta ainda as autoridades da Bósnia</w:t>
            </w:r>
            <w:r w:rsidR="0038123F">
              <w:rPr>
                <w:b/>
                <w:i/>
              </w:rPr>
              <w:noBreakHyphen/>
            </w:r>
            <w:r w:rsidRPr="00CA009B">
              <w:rPr>
                <w:b/>
                <w:i/>
              </w:rPr>
              <w:t>Herzegovina a assegurarem que a criação do quadro nacional para a condução das negociações de adesão à UE seja transparente e inclusiva, com mecanismos significativos de diálogo com as organizações da sociedade civil e os parceiros sociais;</w:t>
            </w:r>
          </w:p>
        </w:tc>
      </w:tr>
    </w:tbl>
    <w:p w14:paraId="7A095D4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44BDF15" w14:textId="77777777" w:rsidR="0076262E" w:rsidRPr="00CA009B" w:rsidRDefault="0076262E" w:rsidP="0076262E">
      <w:r w:rsidRPr="00CA009B">
        <w:rPr>
          <w:rStyle w:val="HideTWBExt"/>
        </w:rPr>
        <w:t>&lt;/Amend&gt;</w:t>
      </w:r>
    </w:p>
    <w:p w14:paraId="1A3F84AC"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110</w:t>
      </w:r>
      <w:r w:rsidRPr="00CA009B">
        <w:rPr>
          <w:rStyle w:val="HideTWBExt"/>
          <w:b w:val="0"/>
        </w:rPr>
        <w:t>&lt;/NumAm&gt;</w:t>
      </w:r>
    </w:p>
    <w:p w14:paraId="11D17648"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2BB359AF" w14:textId="77777777" w:rsidR="0076262E" w:rsidRPr="00CA009B" w:rsidRDefault="0076262E" w:rsidP="0076262E">
      <w:pPr>
        <w:pStyle w:val="NormalBold"/>
      </w:pPr>
      <w:r w:rsidRPr="00CA009B">
        <w:rPr>
          <w:rStyle w:val="HideTWBExt"/>
          <w:b w:val="0"/>
        </w:rPr>
        <w:t>&lt;/RepeatBlock-By&gt;</w:t>
      </w:r>
    </w:p>
    <w:p w14:paraId="1A846AE3"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650557E9" w14:textId="77777777" w:rsidR="0076262E" w:rsidRPr="00CA009B" w:rsidRDefault="0076262E" w:rsidP="0076262E">
      <w:pPr>
        <w:pStyle w:val="NormalBold"/>
      </w:pPr>
      <w:r w:rsidRPr="00CA009B">
        <w:rPr>
          <w:rStyle w:val="HideTWBExt"/>
          <w:b w:val="0"/>
        </w:rPr>
        <w:t>&lt;Article&gt;</w:t>
      </w:r>
      <w:r w:rsidRPr="00CA009B">
        <w:t>N.º 4</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08A6C5D" w14:textId="77777777" w:rsidTr="008D3BAF">
        <w:trPr>
          <w:trHeight w:hRule="exact" w:val="240"/>
          <w:jc w:val="center"/>
        </w:trPr>
        <w:tc>
          <w:tcPr>
            <w:tcW w:w="9752" w:type="dxa"/>
            <w:gridSpan w:val="2"/>
            <w:tcBorders>
              <w:top w:val="nil"/>
              <w:left w:val="nil"/>
              <w:bottom w:val="nil"/>
              <w:right w:val="nil"/>
            </w:tcBorders>
          </w:tcPr>
          <w:p w14:paraId="190A707F" w14:textId="77777777" w:rsidR="0076262E" w:rsidRPr="00CA009B" w:rsidRDefault="0076262E" w:rsidP="008D3BAF"/>
        </w:tc>
      </w:tr>
      <w:tr w:rsidR="0076262E" w:rsidRPr="00CA009B" w14:paraId="6C561FB1" w14:textId="77777777" w:rsidTr="008D3BAF">
        <w:trPr>
          <w:trHeight w:val="240"/>
          <w:jc w:val="center"/>
        </w:trPr>
        <w:tc>
          <w:tcPr>
            <w:tcW w:w="4876" w:type="dxa"/>
            <w:tcBorders>
              <w:top w:val="nil"/>
              <w:left w:val="nil"/>
              <w:bottom w:val="nil"/>
              <w:right w:val="nil"/>
            </w:tcBorders>
          </w:tcPr>
          <w:p w14:paraId="196BF66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DD9170C" w14:textId="77777777" w:rsidR="0076262E" w:rsidRPr="00CA009B" w:rsidRDefault="0076262E" w:rsidP="008D3BAF">
            <w:pPr>
              <w:pStyle w:val="AmColumnHeading"/>
            </w:pPr>
            <w:r w:rsidRPr="00CA009B">
              <w:t>Alteração</w:t>
            </w:r>
          </w:p>
        </w:tc>
      </w:tr>
      <w:tr w:rsidR="0076262E" w:rsidRPr="00CA009B" w14:paraId="442A7BFE" w14:textId="77777777" w:rsidTr="008D3BAF">
        <w:trPr>
          <w:jc w:val="center"/>
        </w:trPr>
        <w:tc>
          <w:tcPr>
            <w:tcW w:w="4876" w:type="dxa"/>
            <w:tcBorders>
              <w:top w:val="nil"/>
              <w:left w:val="nil"/>
              <w:bottom w:val="nil"/>
              <w:right w:val="nil"/>
            </w:tcBorders>
          </w:tcPr>
          <w:p w14:paraId="3F0ABE90" w14:textId="14B4BC5F" w:rsidR="0076262E" w:rsidRPr="00CA009B" w:rsidRDefault="0076262E" w:rsidP="008D3BAF">
            <w:pPr>
              <w:pStyle w:val="Normal6a"/>
            </w:pPr>
            <w:r w:rsidRPr="00CA009B">
              <w:t>4.</w:t>
            </w:r>
            <w:r w:rsidRPr="00CA009B">
              <w:tab/>
              <w:t>Solicita ao Conselho de Ministros da Bósnia</w:t>
            </w:r>
            <w:r w:rsidR="0038123F">
              <w:noBreakHyphen/>
            </w:r>
            <w:r w:rsidRPr="00CA009B">
              <w:t>Herzegovina que nomeie rapidamente um negociador principal para as negociações de adesão da Bósnia</w:t>
            </w:r>
            <w:r w:rsidR="0038123F">
              <w:noBreakHyphen/>
            </w:r>
            <w:r w:rsidRPr="00CA009B">
              <w:t>Herzegovina à UE; encoraja as autoridades da Bósnia</w:t>
            </w:r>
            <w:r w:rsidR="0038123F">
              <w:noBreakHyphen/>
            </w:r>
            <w:r w:rsidRPr="00CA009B">
              <w:t>Herzegovina a coordenarem</w:t>
            </w:r>
            <w:r w:rsidR="0038123F">
              <w:noBreakHyphen/>
            </w:r>
            <w:r w:rsidRPr="00CA009B">
              <w:t>se a todos os níveis tendo em vista um alinhamento harmonizado pelo acervo da UE;</w:t>
            </w:r>
          </w:p>
        </w:tc>
        <w:tc>
          <w:tcPr>
            <w:tcW w:w="4876" w:type="dxa"/>
            <w:tcBorders>
              <w:top w:val="nil"/>
              <w:left w:val="nil"/>
              <w:bottom w:val="nil"/>
              <w:right w:val="nil"/>
            </w:tcBorders>
          </w:tcPr>
          <w:p w14:paraId="1A3D7E7F" w14:textId="0C7F3751" w:rsidR="0076262E" w:rsidRPr="00CA009B" w:rsidRDefault="0076262E" w:rsidP="008D3BAF">
            <w:pPr>
              <w:pStyle w:val="Normal6a"/>
            </w:pPr>
            <w:r w:rsidRPr="00CA009B">
              <w:t>4.</w:t>
            </w:r>
            <w:r w:rsidRPr="00CA009B">
              <w:tab/>
              <w:t>Solicita ao Conselho de Ministros da Bósnia</w:t>
            </w:r>
            <w:r w:rsidR="0038123F">
              <w:noBreakHyphen/>
            </w:r>
            <w:r w:rsidRPr="00CA009B">
              <w:t>Herzegovina que nomeie rapidamente um negociador principal para as negociações de adesão da Bósnia</w:t>
            </w:r>
            <w:r w:rsidR="0038123F">
              <w:noBreakHyphen/>
            </w:r>
            <w:r w:rsidRPr="00CA009B">
              <w:t>Herzegovina à UE; encoraja as autoridades da Bósnia</w:t>
            </w:r>
            <w:r w:rsidR="0038123F">
              <w:noBreakHyphen/>
            </w:r>
            <w:r w:rsidRPr="00CA009B">
              <w:t>Herzegovina a coordenarem</w:t>
            </w:r>
            <w:r w:rsidR="0038123F">
              <w:noBreakHyphen/>
            </w:r>
            <w:r w:rsidRPr="00CA009B">
              <w:t>se a todos os níveis tendo em vista um alinhamento harmonizado pelo acervo da UE</w:t>
            </w:r>
            <w:r w:rsidRPr="00CA009B">
              <w:rPr>
                <w:b/>
                <w:i/>
              </w:rPr>
              <w:t>, o que constitui um pré</w:t>
            </w:r>
            <w:r w:rsidR="0038123F">
              <w:rPr>
                <w:b/>
                <w:i/>
              </w:rPr>
              <w:noBreakHyphen/>
            </w:r>
            <w:r w:rsidRPr="00CA009B">
              <w:rPr>
                <w:b/>
                <w:i/>
              </w:rPr>
              <w:t>requisito para a adesão à UE</w:t>
            </w:r>
            <w:r w:rsidRPr="00CA009B">
              <w:t>;</w:t>
            </w:r>
          </w:p>
        </w:tc>
      </w:tr>
    </w:tbl>
    <w:p w14:paraId="2CE39F6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3673458" w14:textId="77777777" w:rsidR="0076262E" w:rsidRPr="00CA009B" w:rsidRDefault="0076262E" w:rsidP="0076262E">
      <w:r w:rsidRPr="00CA009B">
        <w:rPr>
          <w:rStyle w:val="HideTWBExt"/>
        </w:rPr>
        <w:t>&lt;/Amend&gt;</w:t>
      </w:r>
    </w:p>
    <w:p w14:paraId="69238D6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111</w:t>
      </w:r>
      <w:r w:rsidRPr="00CA009B">
        <w:rPr>
          <w:rStyle w:val="HideTWBExt"/>
        </w:rPr>
        <w:t>&lt;/NumAm&gt;</w:t>
      </w:r>
    </w:p>
    <w:p w14:paraId="13F3AE96"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067D7CFF" w14:textId="77777777" w:rsidR="0076262E" w:rsidRPr="00CA009B" w:rsidRDefault="0076262E" w:rsidP="0076262E">
      <w:pPr>
        <w:pStyle w:val="NormalBold"/>
      </w:pPr>
      <w:r w:rsidRPr="00CA009B">
        <w:rPr>
          <w:rStyle w:val="HideTWBExt"/>
          <w:b w:val="0"/>
        </w:rPr>
        <w:t>&lt;/RepeatBlock-By&gt;</w:t>
      </w:r>
    </w:p>
    <w:p w14:paraId="1731079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EFC4A13" w14:textId="77777777" w:rsidR="0076262E" w:rsidRPr="00CA009B" w:rsidRDefault="0076262E" w:rsidP="0076262E">
      <w:pPr>
        <w:pStyle w:val="NormalBold"/>
      </w:pPr>
      <w:r w:rsidRPr="00CA009B">
        <w:rPr>
          <w:rStyle w:val="HideTWBExt"/>
        </w:rPr>
        <w:t>&lt;Article&gt;</w:t>
      </w:r>
      <w:r w:rsidRPr="00CA009B">
        <w:t>N.º 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0C4B169" w14:textId="77777777" w:rsidTr="008D3BAF">
        <w:trPr>
          <w:trHeight w:hRule="exact" w:val="240"/>
          <w:jc w:val="center"/>
        </w:trPr>
        <w:tc>
          <w:tcPr>
            <w:tcW w:w="9752" w:type="dxa"/>
            <w:gridSpan w:val="2"/>
            <w:tcBorders>
              <w:top w:val="nil"/>
              <w:left w:val="nil"/>
              <w:bottom w:val="nil"/>
              <w:right w:val="nil"/>
            </w:tcBorders>
          </w:tcPr>
          <w:p w14:paraId="3FB2932B" w14:textId="77777777" w:rsidR="0076262E" w:rsidRPr="00CA009B" w:rsidRDefault="0076262E" w:rsidP="008D3BAF"/>
        </w:tc>
      </w:tr>
      <w:tr w:rsidR="0076262E" w:rsidRPr="00CA009B" w14:paraId="36868511" w14:textId="77777777" w:rsidTr="008D3BAF">
        <w:trPr>
          <w:trHeight w:val="240"/>
          <w:jc w:val="center"/>
        </w:trPr>
        <w:tc>
          <w:tcPr>
            <w:tcW w:w="4876" w:type="dxa"/>
            <w:tcBorders>
              <w:top w:val="nil"/>
              <w:left w:val="nil"/>
              <w:bottom w:val="nil"/>
              <w:right w:val="nil"/>
            </w:tcBorders>
          </w:tcPr>
          <w:p w14:paraId="54D6EC5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435FF0D" w14:textId="77777777" w:rsidR="0076262E" w:rsidRPr="00CA009B" w:rsidRDefault="0076262E" w:rsidP="008D3BAF">
            <w:pPr>
              <w:pStyle w:val="AmColumnHeading"/>
            </w:pPr>
            <w:r w:rsidRPr="00CA009B">
              <w:t>Alteração</w:t>
            </w:r>
          </w:p>
        </w:tc>
      </w:tr>
      <w:tr w:rsidR="0076262E" w:rsidRPr="00CA009B" w14:paraId="5433D39B" w14:textId="77777777" w:rsidTr="008D3BAF">
        <w:trPr>
          <w:jc w:val="center"/>
        </w:trPr>
        <w:tc>
          <w:tcPr>
            <w:tcW w:w="4876" w:type="dxa"/>
            <w:tcBorders>
              <w:top w:val="nil"/>
              <w:left w:val="nil"/>
              <w:bottom w:val="nil"/>
              <w:right w:val="nil"/>
            </w:tcBorders>
          </w:tcPr>
          <w:p w14:paraId="61ABB3DE" w14:textId="272A196F" w:rsidR="0076262E" w:rsidRPr="00CA009B" w:rsidRDefault="0076262E" w:rsidP="008D3BAF">
            <w:pPr>
              <w:pStyle w:val="Normal6a"/>
            </w:pPr>
            <w:r w:rsidRPr="00CA009B">
              <w:t>4.</w:t>
            </w:r>
            <w:r w:rsidRPr="00CA009B">
              <w:tab/>
            </w:r>
            <w:r w:rsidRPr="00CA009B">
              <w:rPr>
                <w:b/>
                <w:i/>
              </w:rPr>
              <w:t>Solicita ao</w:t>
            </w:r>
            <w:r w:rsidRPr="00CA009B">
              <w:t xml:space="preserve"> Conselho de Ministros da Bósnia</w:t>
            </w:r>
            <w:r w:rsidR="0038123F">
              <w:noBreakHyphen/>
            </w:r>
            <w:r w:rsidRPr="00CA009B">
              <w:t xml:space="preserve">Herzegovina </w:t>
            </w:r>
            <w:r w:rsidRPr="00CA009B">
              <w:rPr>
                <w:b/>
                <w:i/>
              </w:rPr>
              <w:t>que nomeie</w:t>
            </w:r>
            <w:r w:rsidRPr="00CA009B">
              <w:t xml:space="preserve"> rapidamente um negociador principal para as negociações de adesão da Bósnia</w:t>
            </w:r>
            <w:r w:rsidR="0038123F">
              <w:noBreakHyphen/>
            </w:r>
            <w:r w:rsidRPr="00CA009B">
              <w:t>Herzegovina à UE; encoraja as autoridades da Bósnia</w:t>
            </w:r>
            <w:r w:rsidR="0038123F">
              <w:noBreakHyphen/>
            </w:r>
            <w:r w:rsidRPr="00CA009B">
              <w:t>Herzegovina a coordenarem</w:t>
            </w:r>
            <w:r w:rsidR="0038123F">
              <w:noBreakHyphen/>
            </w:r>
            <w:r w:rsidRPr="00CA009B">
              <w:t>se a todos os níveis tendo em vista um alinhamento harmonizado pelo acervo da UE;</w:t>
            </w:r>
          </w:p>
        </w:tc>
        <w:tc>
          <w:tcPr>
            <w:tcW w:w="4876" w:type="dxa"/>
            <w:tcBorders>
              <w:top w:val="nil"/>
              <w:left w:val="nil"/>
              <w:bottom w:val="nil"/>
              <w:right w:val="nil"/>
            </w:tcBorders>
          </w:tcPr>
          <w:p w14:paraId="13202B8F" w14:textId="3A2D7BD7" w:rsidR="0076262E" w:rsidRPr="00CA009B" w:rsidRDefault="0076262E" w:rsidP="008D3BAF">
            <w:pPr>
              <w:pStyle w:val="Normal6a"/>
            </w:pPr>
            <w:r w:rsidRPr="00CA009B">
              <w:t>4.</w:t>
            </w:r>
            <w:r w:rsidRPr="00CA009B">
              <w:tab/>
            </w:r>
            <w:r w:rsidRPr="00CA009B">
              <w:rPr>
                <w:b/>
                <w:i/>
              </w:rPr>
              <w:t>Convida o</w:t>
            </w:r>
            <w:r w:rsidRPr="00CA009B">
              <w:t xml:space="preserve"> Conselho de Ministros da Bósnia</w:t>
            </w:r>
            <w:r w:rsidR="0038123F">
              <w:noBreakHyphen/>
            </w:r>
            <w:r w:rsidRPr="00CA009B">
              <w:t xml:space="preserve">Herzegovina </w:t>
            </w:r>
            <w:r w:rsidRPr="00CA009B">
              <w:rPr>
                <w:b/>
                <w:i/>
              </w:rPr>
              <w:t>a nomear</w:t>
            </w:r>
            <w:r w:rsidRPr="00CA009B">
              <w:t xml:space="preserve"> rapidamente um negociador principal para as negociações de adesão da Bósnia</w:t>
            </w:r>
            <w:r w:rsidR="0038123F">
              <w:noBreakHyphen/>
            </w:r>
            <w:r w:rsidRPr="00CA009B">
              <w:t>Herzegovina à UE; encoraja as autoridades da Bósnia</w:t>
            </w:r>
            <w:r w:rsidR="0038123F">
              <w:noBreakHyphen/>
            </w:r>
            <w:r w:rsidRPr="00CA009B">
              <w:t>Herzegovina a coordenarem</w:t>
            </w:r>
            <w:r w:rsidR="0038123F">
              <w:noBreakHyphen/>
            </w:r>
            <w:r w:rsidRPr="00CA009B">
              <w:t>se a todos os níveis tendo em vista um alinhamento harmonizado pelo acervo da UE;</w:t>
            </w:r>
          </w:p>
        </w:tc>
      </w:tr>
    </w:tbl>
    <w:p w14:paraId="6349C62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043FF78" w14:textId="77777777" w:rsidR="0076262E" w:rsidRPr="00CA009B" w:rsidRDefault="0076262E" w:rsidP="0076262E">
      <w:r w:rsidRPr="00CA009B">
        <w:rPr>
          <w:rStyle w:val="HideTWBExt"/>
        </w:rPr>
        <w:t>&lt;/Amend&gt;</w:t>
      </w:r>
    </w:p>
    <w:p w14:paraId="46E486A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112</w:t>
      </w:r>
      <w:r w:rsidRPr="00CA009B">
        <w:rPr>
          <w:rStyle w:val="HideTWBExt"/>
        </w:rPr>
        <w:t>&lt;/NumAm&gt;</w:t>
      </w:r>
    </w:p>
    <w:p w14:paraId="480F8ADE"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174F2F55" w14:textId="77777777" w:rsidR="0076262E" w:rsidRPr="00CA009B" w:rsidRDefault="0076262E" w:rsidP="0076262E">
      <w:pPr>
        <w:pStyle w:val="NormalBold"/>
      </w:pPr>
      <w:r w:rsidRPr="00CA009B">
        <w:rPr>
          <w:rStyle w:val="HideTWBExt"/>
          <w:b w:val="0"/>
        </w:rPr>
        <w:t>&lt;/RepeatBlock-By&gt;</w:t>
      </w:r>
    </w:p>
    <w:p w14:paraId="53D78AB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EF0BF0F" w14:textId="3110DBCB" w:rsidR="0076262E" w:rsidRPr="00CA009B" w:rsidRDefault="0076262E" w:rsidP="0076262E">
      <w:pPr>
        <w:pStyle w:val="NormalBold"/>
      </w:pPr>
      <w:r w:rsidRPr="00CA009B">
        <w:rPr>
          <w:rStyle w:val="HideTWBExt"/>
        </w:rPr>
        <w:t>&lt;Article&gt;</w:t>
      </w:r>
      <w:r w:rsidRPr="00CA009B">
        <w:t>N.º 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3399840" w14:textId="77777777" w:rsidTr="008D3BAF">
        <w:trPr>
          <w:trHeight w:hRule="exact" w:val="240"/>
          <w:jc w:val="center"/>
        </w:trPr>
        <w:tc>
          <w:tcPr>
            <w:tcW w:w="9752" w:type="dxa"/>
            <w:gridSpan w:val="2"/>
            <w:tcBorders>
              <w:top w:val="nil"/>
              <w:left w:val="nil"/>
              <w:bottom w:val="nil"/>
              <w:right w:val="nil"/>
            </w:tcBorders>
          </w:tcPr>
          <w:p w14:paraId="44DE679C" w14:textId="77777777" w:rsidR="0076262E" w:rsidRPr="00CA009B" w:rsidRDefault="0076262E" w:rsidP="008D3BAF"/>
        </w:tc>
      </w:tr>
      <w:tr w:rsidR="0076262E" w:rsidRPr="00CA009B" w14:paraId="56D15B45" w14:textId="77777777" w:rsidTr="008D3BAF">
        <w:trPr>
          <w:trHeight w:val="240"/>
          <w:jc w:val="center"/>
        </w:trPr>
        <w:tc>
          <w:tcPr>
            <w:tcW w:w="4876" w:type="dxa"/>
            <w:tcBorders>
              <w:top w:val="nil"/>
              <w:left w:val="nil"/>
              <w:bottom w:val="nil"/>
              <w:right w:val="nil"/>
            </w:tcBorders>
          </w:tcPr>
          <w:p w14:paraId="73929B2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A570115" w14:textId="77777777" w:rsidR="0076262E" w:rsidRPr="00CA009B" w:rsidRDefault="0076262E" w:rsidP="008D3BAF">
            <w:pPr>
              <w:pStyle w:val="AmColumnHeading"/>
            </w:pPr>
            <w:r w:rsidRPr="00CA009B">
              <w:t>Alteração</w:t>
            </w:r>
          </w:p>
        </w:tc>
      </w:tr>
      <w:tr w:rsidR="0076262E" w:rsidRPr="00CA009B" w14:paraId="3AA4C6B3" w14:textId="77777777" w:rsidTr="008D3BAF">
        <w:trPr>
          <w:jc w:val="center"/>
        </w:trPr>
        <w:tc>
          <w:tcPr>
            <w:tcW w:w="4876" w:type="dxa"/>
            <w:tcBorders>
              <w:top w:val="nil"/>
              <w:left w:val="nil"/>
              <w:bottom w:val="nil"/>
              <w:right w:val="nil"/>
            </w:tcBorders>
          </w:tcPr>
          <w:p w14:paraId="38A73B56" w14:textId="77777777" w:rsidR="0076262E" w:rsidRPr="00CA009B" w:rsidRDefault="0076262E" w:rsidP="008D3BAF">
            <w:pPr>
              <w:pStyle w:val="Normal6a"/>
            </w:pPr>
          </w:p>
        </w:tc>
        <w:tc>
          <w:tcPr>
            <w:tcW w:w="4876" w:type="dxa"/>
            <w:tcBorders>
              <w:top w:val="nil"/>
              <w:left w:val="nil"/>
              <w:bottom w:val="nil"/>
              <w:right w:val="nil"/>
            </w:tcBorders>
          </w:tcPr>
          <w:p w14:paraId="029C20D9" w14:textId="409221AF" w:rsidR="0076262E" w:rsidRPr="00CA009B" w:rsidRDefault="0076262E" w:rsidP="008D3BAF">
            <w:pPr>
              <w:pStyle w:val="Normal6a"/>
            </w:pPr>
            <w:r w:rsidRPr="00CA009B">
              <w:rPr>
                <w:b/>
                <w:i/>
              </w:rPr>
              <w:t>4</w:t>
            </w:r>
            <w:r w:rsidR="0038123F">
              <w:rPr>
                <w:b/>
                <w:i/>
              </w:rPr>
              <w:noBreakHyphen/>
            </w:r>
            <w:r w:rsidRPr="00CA009B">
              <w:rPr>
                <w:b/>
                <w:i/>
              </w:rPr>
              <w:t>A.</w:t>
            </w:r>
            <w:r w:rsidRPr="00CA009B">
              <w:tab/>
            </w:r>
            <w:r w:rsidRPr="00CA009B">
              <w:rPr>
                <w:b/>
                <w:i/>
              </w:rPr>
              <w:t>Insta a Bósnia</w:t>
            </w:r>
            <w:r w:rsidR="0038123F">
              <w:rPr>
                <w:b/>
                <w:i/>
              </w:rPr>
              <w:noBreakHyphen/>
            </w:r>
            <w:r w:rsidRPr="00CA009B">
              <w:rPr>
                <w:b/>
                <w:i/>
              </w:rPr>
              <w:t xml:space="preserve">Herzegovina a rever, antes da criação do quadro interno para as negociações de adesão à UE, a decisão relativa ao sistema de coordenação do processo de integração europeia, a fim de assegurar um sistema mais funcional, eficiente, transparente e responsável, nomeadamente através do alinhamento dos direitos de voto pelas competências constitucionais, da introdução de mecanismos de responsabilização e de critérios claros para as nomeações e da adoção do Programa Nacional para a Adoção do Acervo, ou de um programa de integração </w:t>
            </w:r>
            <w:r w:rsidRPr="00CA009B">
              <w:rPr>
                <w:b/>
                <w:i/>
              </w:rPr>
              <w:lastRenderedPageBreak/>
              <w:t>equivalente, como roteiro para o processo de adesão;</w:t>
            </w:r>
          </w:p>
        </w:tc>
      </w:tr>
    </w:tbl>
    <w:p w14:paraId="5E679EC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8429899" w14:textId="77777777" w:rsidR="0076262E" w:rsidRPr="00CA009B" w:rsidRDefault="0076262E" w:rsidP="0076262E">
      <w:r w:rsidRPr="00CA009B">
        <w:rPr>
          <w:rStyle w:val="HideTWBExt"/>
        </w:rPr>
        <w:t>&lt;/Amend&gt;</w:t>
      </w:r>
    </w:p>
    <w:p w14:paraId="74C7E80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113</w:t>
      </w:r>
      <w:r w:rsidRPr="00CA009B">
        <w:rPr>
          <w:rStyle w:val="HideTWBExt"/>
        </w:rPr>
        <w:t>&lt;/NumAm&gt;</w:t>
      </w:r>
    </w:p>
    <w:p w14:paraId="341D20F9"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5C86AE6C" w14:textId="77777777" w:rsidR="0076262E" w:rsidRPr="00CA009B" w:rsidRDefault="0076262E" w:rsidP="0076262E">
      <w:pPr>
        <w:pStyle w:val="NormalBold"/>
      </w:pPr>
      <w:r w:rsidRPr="00CA009B">
        <w:rPr>
          <w:rStyle w:val="HideTWBExt"/>
          <w:b w:val="0"/>
        </w:rPr>
        <w:t>&lt;/RepeatBlock-By&gt;</w:t>
      </w:r>
    </w:p>
    <w:p w14:paraId="35DE476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B659F38" w14:textId="7603692A" w:rsidR="0076262E" w:rsidRPr="00CA009B" w:rsidRDefault="0076262E" w:rsidP="0076262E">
      <w:pPr>
        <w:pStyle w:val="NormalBold"/>
      </w:pPr>
      <w:r w:rsidRPr="00CA009B">
        <w:rPr>
          <w:rStyle w:val="HideTWBExt"/>
        </w:rPr>
        <w:t>&lt;Article&gt;</w:t>
      </w:r>
      <w:r w:rsidRPr="00CA009B">
        <w:t>N.º 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38B157A" w14:textId="77777777" w:rsidTr="008D3BAF">
        <w:trPr>
          <w:trHeight w:hRule="exact" w:val="240"/>
          <w:jc w:val="center"/>
        </w:trPr>
        <w:tc>
          <w:tcPr>
            <w:tcW w:w="9752" w:type="dxa"/>
            <w:gridSpan w:val="2"/>
            <w:tcBorders>
              <w:top w:val="nil"/>
              <w:left w:val="nil"/>
              <w:bottom w:val="nil"/>
              <w:right w:val="nil"/>
            </w:tcBorders>
          </w:tcPr>
          <w:p w14:paraId="749A03A7" w14:textId="77777777" w:rsidR="0076262E" w:rsidRPr="00CA009B" w:rsidRDefault="0076262E" w:rsidP="008D3BAF"/>
        </w:tc>
      </w:tr>
      <w:tr w:rsidR="0076262E" w:rsidRPr="00CA009B" w14:paraId="36EB5C23" w14:textId="77777777" w:rsidTr="008D3BAF">
        <w:trPr>
          <w:trHeight w:val="240"/>
          <w:jc w:val="center"/>
        </w:trPr>
        <w:tc>
          <w:tcPr>
            <w:tcW w:w="4876" w:type="dxa"/>
            <w:tcBorders>
              <w:top w:val="nil"/>
              <w:left w:val="nil"/>
              <w:bottom w:val="nil"/>
              <w:right w:val="nil"/>
            </w:tcBorders>
          </w:tcPr>
          <w:p w14:paraId="19C3D43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8B23015" w14:textId="77777777" w:rsidR="0076262E" w:rsidRPr="00CA009B" w:rsidRDefault="0076262E" w:rsidP="008D3BAF">
            <w:pPr>
              <w:pStyle w:val="AmColumnHeading"/>
            </w:pPr>
            <w:r w:rsidRPr="00CA009B">
              <w:t>Alteração</w:t>
            </w:r>
          </w:p>
        </w:tc>
      </w:tr>
      <w:tr w:rsidR="0076262E" w:rsidRPr="00CA009B" w14:paraId="04DB54B6" w14:textId="77777777" w:rsidTr="008D3BAF">
        <w:trPr>
          <w:jc w:val="center"/>
        </w:trPr>
        <w:tc>
          <w:tcPr>
            <w:tcW w:w="4876" w:type="dxa"/>
            <w:tcBorders>
              <w:top w:val="nil"/>
              <w:left w:val="nil"/>
              <w:bottom w:val="nil"/>
              <w:right w:val="nil"/>
            </w:tcBorders>
          </w:tcPr>
          <w:p w14:paraId="7E3A81A1" w14:textId="77777777" w:rsidR="0076262E" w:rsidRPr="00CA009B" w:rsidRDefault="0076262E" w:rsidP="008D3BAF">
            <w:pPr>
              <w:pStyle w:val="Normal6a"/>
            </w:pPr>
          </w:p>
        </w:tc>
        <w:tc>
          <w:tcPr>
            <w:tcW w:w="4876" w:type="dxa"/>
            <w:tcBorders>
              <w:top w:val="nil"/>
              <w:left w:val="nil"/>
              <w:bottom w:val="nil"/>
              <w:right w:val="nil"/>
            </w:tcBorders>
          </w:tcPr>
          <w:p w14:paraId="258BF24E" w14:textId="08F689A9" w:rsidR="0076262E" w:rsidRPr="00CA009B" w:rsidRDefault="0076262E" w:rsidP="008D3BAF">
            <w:pPr>
              <w:pStyle w:val="Normal6a"/>
            </w:pPr>
            <w:r w:rsidRPr="00CA009B">
              <w:rPr>
                <w:b/>
                <w:i/>
              </w:rPr>
              <w:t>4</w:t>
            </w:r>
            <w:r w:rsidR="0038123F">
              <w:rPr>
                <w:b/>
                <w:i/>
              </w:rPr>
              <w:noBreakHyphen/>
            </w:r>
            <w:r w:rsidRPr="00CA009B">
              <w:rPr>
                <w:b/>
                <w:i/>
              </w:rPr>
              <w:t>A.</w:t>
            </w:r>
            <w:r w:rsidRPr="00CA009B">
              <w:tab/>
            </w:r>
            <w:r w:rsidRPr="00CA009B">
              <w:rPr>
                <w:b/>
                <w:i/>
              </w:rPr>
              <w:t>Insta a Bósnia</w:t>
            </w:r>
            <w:r w:rsidR="0038123F">
              <w:rPr>
                <w:b/>
                <w:i/>
              </w:rPr>
              <w:noBreakHyphen/>
            </w:r>
            <w:r w:rsidRPr="00CA009B">
              <w:rPr>
                <w:b/>
                <w:i/>
              </w:rPr>
              <w:t>Herzegovina a rever a decisão relativa ao sistema de coordenação do processo de integração europeia, a fim de assegurar um sistema mais funcional, eficiente, transparente e responsável, nomeadamente alinhando os direitos de voto pelas competências constitucionais e jurídicas, introduzindo mecanismos de responsabilização e critérios claros para as nomeações e adotando o Programa Nacional para a Adoção do Acervo como roteiro para o processo de adesão;</w:t>
            </w:r>
          </w:p>
        </w:tc>
      </w:tr>
    </w:tbl>
    <w:p w14:paraId="6D4D6A5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DF54320" w14:textId="77777777" w:rsidR="0076262E" w:rsidRPr="00CA009B" w:rsidRDefault="0076262E" w:rsidP="0076262E">
      <w:r w:rsidRPr="00CA009B">
        <w:rPr>
          <w:rStyle w:val="HideTWBExt"/>
        </w:rPr>
        <w:t>&lt;/Amend&gt;</w:t>
      </w:r>
    </w:p>
    <w:p w14:paraId="1D52B1B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114</w:t>
      </w:r>
      <w:r w:rsidRPr="00CA009B">
        <w:rPr>
          <w:rStyle w:val="HideTWBExt"/>
        </w:rPr>
        <w:t>&lt;/NumAm&gt;</w:t>
      </w:r>
    </w:p>
    <w:p w14:paraId="087782BC"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BDF18F2"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68CCF406" w14:textId="77777777" w:rsidR="0076262E" w:rsidRPr="00CA009B" w:rsidRDefault="0076262E" w:rsidP="0076262E">
      <w:pPr>
        <w:pStyle w:val="NormalBold"/>
      </w:pPr>
      <w:r w:rsidRPr="00CA009B">
        <w:rPr>
          <w:rStyle w:val="HideTWBExt"/>
          <w:b w:val="0"/>
        </w:rPr>
        <w:t>&lt;/RepeatBlock-By&gt;</w:t>
      </w:r>
    </w:p>
    <w:p w14:paraId="19BA6A9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F98DA1C" w14:textId="614B33AA" w:rsidR="0076262E" w:rsidRPr="00CA009B" w:rsidRDefault="0076262E" w:rsidP="0076262E">
      <w:pPr>
        <w:pStyle w:val="NormalBold"/>
      </w:pPr>
      <w:r w:rsidRPr="00CA009B">
        <w:rPr>
          <w:rStyle w:val="HideTWBExt"/>
        </w:rPr>
        <w:t>&lt;Article&gt;</w:t>
      </w:r>
      <w:r w:rsidRPr="00CA009B">
        <w:t>N.º 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34FA98B" w14:textId="77777777" w:rsidTr="008D3BAF">
        <w:trPr>
          <w:trHeight w:hRule="exact" w:val="240"/>
          <w:jc w:val="center"/>
        </w:trPr>
        <w:tc>
          <w:tcPr>
            <w:tcW w:w="9752" w:type="dxa"/>
            <w:gridSpan w:val="2"/>
            <w:tcBorders>
              <w:top w:val="nil"/>
              <w:left w:val="nil"/>
              <w:bottom w:val="nil"/>
              <w:right w:val="nil"/>
            </w:tcBorders>
          </w:tcPr>
          <w:p w14:paraId="45F42C2E" w14:textId="77777777" w:rsidR="0076262E" w:rsidRPr="00CA009B" w:rsidRDefault="0076262E" w:rsidP="008D3BAF"/>
        </w:tc>
      </w:tr>
      <w:tr w:rsidR="0076262E" w:rsidRPr="00CA009B" w14:paraId="6205EA53" w14:textId="77777777" w:rsidTr="008D3BAF">
        <w:trPr>
          <w:trHeight w:val="240"/>
          <w:jc w:val="center"/>
        </w:trPr>
        <w:tc>
          <w:tcPr>
            <w:tcW w:w="4876" w:type="dxa"/>
            <w:tcBorders>
              <w:top w:val="nil"/>
              <w:left w:val="nil"/>
              <w:bottom w:val="nil"/>
              <w:right w:val="nil"/>
            </w:tcBorders>
          </w:tcPr>
          <w:p w14:paraId="6228024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3EB3967" w14:textId="77777777" w:rsidR="0076262E" w:rsidRPr="00CA009B" w:rsidRDefault="0076262E" w:rsidP="008D3BAF">
            <w:pPr>
              <w:pStyle w:val="AmColumnHeading"/>
            </w:pPr>
            <w:r w:rsidRPr="00CA009B">
              <w:t>Alteração</w:t>
            </w:r>
          </w:p>
        </w:tc>
      </w:tr>
      <w:tr w:rsidR="0076262E" w:rsidRPr="00CA009B" w14:paraId="2A096CF4" w14:textId="77777777" w:rsidTr="008D3BAF">
        <w:trPr>
          <w:jc w:val="center"/>
        </w:trPr>
        <w:tc>
          <w:tcPr>
            <w:tcW w:w="4876" w:type="dxa"/>
            <w:tcBorders>
              <w:top w:val="nil"/>
              <w:left w:val="nil"/>
              <w:bottom w:val="nil"/>
              <w:right w:val="nil"/>
            </w:tcBorders>
          </w:tcPr>
          <w:p w14:paraId="17FB5E0D" w14:textId="77777777" w:rsidR="0076262E" w:rsidRPr="00CA009B" w:rsidRDefault="0076262E" w:rsidP="008D3BAF">
            <w:pPr>
              <w:pStyle w:val="Normal6a"/>
            </w:pPr>
          </w:p>
        </w:tc>
        <w:tc>
          <w:tcPr>
            <w:tcW w:w="4876" w:type="dxa"/>
            <w:tcBorders>
              <w:top w:val="nil"/>
              <w:left w:val="nil"/>
              <w:bottom w:val="nil"/>
              <w:right w:val="nil"/>
            </w:tcBorders>
          </w:tcPr>
          <w:p w14:paraId="2153E1C8" w14:textId="1C55AAA8" w:rsidR="0076262E" w:rsidRPr="00CA009B" w:rsidRDefault="0076262E" w:rsidP="008D3BAF">
            <w:pPr>
              <w:pStyle w:val="Normal6a"/>
            </w:pPr>
            <w:r w:rsidRPr="00CA009B">
              <w:rPr>
                <w:b/>
                <w:i/>
              </w:rPr>
              <w:t>4</w:t>
            </w:r>
            <w:r w:rsidR="0038123F">
              <w:rPr>
                <w:b/>
                <w:i/>
              </w:rPr>
              <w:noBreakHyphen/>
            </w:r>
            <w:r w:rsidRPr="00CA009B">
              <w:rPr>
                <w:b/>
                <w:i/>
              </w:rPr>
              <w:t>A.</w:t>
            </w:r>
            <w:r w:rsidRPr="00CA009B">
              <w:tab/>
            </w:r>
            <w:r w:rsidRPr="00CA009B">
              <w:rPr>
                <w:b/>
                <w:i/>
              </w:rPr>
              <w:t>Insta a Bósnia</w:t>
            </w:r>
            <w:r w:rsidR="0038123F">
              <w:rPr>
                <w:b/>
                <w:i/>
              </w:rPr>
              <w:noBreakHyphen/>
            </w:r>
            <w:r w:rsidRPr="00CA009B">
              <w:rPr>
                <w:b/>
                <w:i/>
              </w:rPr>
              <w:t xml:space="preserve">Herzegovina a rever imediatamente a decisão relativa ao sistema de coordenação do processo de integração europeia, a fim de assegurar um sistema funcional, eficiente, transparente e responsável, nomeadamente através do alinhamento </w:t>
            </w:r>
            <w:r w:rsidRPr="00CA009B">
              <w:rPr>
                <w:b/>
                <w:i/>
              </w:rPr>
              <w:lastRenderedPageBreak/>
              <w:t>dos direitos de voto pelas competências constitucionais, da introdução de mecanismos de responsabilização e de critérios claros para as nomeações e da adoção de um roteiro para o processo de adesão;</w:t>
            </w:r>
          </w:p>
        </w:tc>
      </w:tr>
    </w:tbl>
    <w:p w14:paraId="46A5A86D"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C3B4AFE" w14:textId="77777777" w:rsidR="0076262E" w:rsidRPr="00CA009B" w:rsidRDefault="0076262E" w:rsidP="0076262E">
      <w:r w:rsidRPr="00CA009B">
        <w:rPr>
          <w:rStyle w:val="HideTWBExt"/>
        </w:rPr>
        <w:t>&lt;/Amend&gt;</w:t>
      </w:r>
    </w:p>
    <w:p w14:paraId="592D014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115</w:t>
      </w:r>
      <w:r w:rsidRPr="00CA009B">
        <w:rPr>
          <w:rStyle w:val="HideTWBExt"/>
        </w:rPr>
        <w:t>&lt;/NumAm&gt;</w:t>
      </w:r>
    </w:p>
    <w:p w14:paraId="2E96C14F" w14:textId="77777777" w:rsidR="0076262E" w:rsidRPr="00CA009B" w:rsidRDefault="0076262E" w:rsidP="0076262E">
      <w:pPr>
        <w:pStyle w:val="NormalBold"/>
      </w:pPr>
      <w:r w:rsidRPr="00CA009B">
        <w:rPr>
          <w:rStyle w:val="HideTWBExt"/>
          <w:b w:val="0"/>
        </w:rPr>
        <w:t>&lt;RepeatBlock-By&gt;&lt;Members&gt;</w:t>
      </w:r>
      <w:r w:rsidRPr="00CA009B">
        <w:t>Alexander Sell</w:t>
      </w:r>
      <w:r w:rsidRPr="00CA009B">
        <w:rPr>
          <w:rStyle w:val="HideTWBExt"/>
          <w:b w:val="0"/>
        </w:rPr>
        <w:t>&lt;/Members&gt;</w:t>
      </w:r>
    </w:p>
    <w:p w14:paraId="6882B63C" w14:textId="77777777" w:rsidR="0076262E" w:rsidRPr="00CA009B" w:rsidRDefault="0076262E" w:rsidP="0076262E">
      <w:pPr>
        <w:pStyle w:val="NormalBold"/>
      </w:pPr>
      <w:r w:rsidRPr="00CA009B">
        <w:rPr>
          <w:rStyle w:val="HideTWBExt"/>
          <w:b w:val="0"/>
        </w:rPr>
        <w:t>&lt;/RepeatBlock-By&gt;</w:t>
      </w:r>
    </w:p>
    <w:p w14:paraId="7996010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AB22C3C" w14:textId="77777777" w:rsidR="0076262E" w:rsidRPr="00CA009B" w:rsidRDefault="0076262E" w:rsidP="0076262E">
      <w:pPr>
        <w:pStyle w:val="NormalBold"/>
      </w:pPr>
      <w:r w:rsidRPr="00CA009B">
        <w:rPr>
          <w:rStyle w:val="HideTWBExt"/>
        </w:rPr>
        <w:t>&lt;Article&gt;</w:t>
      </w:r>
      <w:r w:rsidRPr="00CA009B">
        <w:t>N.º 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CB0BE58" w14:textId="77777777" w:rsidTr="008D3BAF">
        <w:trPr>
          <w:trHeight w:hRule="exact" w:val="240"/>
          <w:jc w:val="center"/>
        </w:trPr>
        <w:tc>
          <w:tcPr>
            <w:tcW w:w="9752" w:type="dxa"/>
            <w:gridSpan w:val="2"/>
            <w:tcBorders>
              <w:top w:val="nil"/>
              <w:left w:val="nil"/>
              <w:bottom w:val="nil"/>
              <w:right w:val="nil"/>
            </w:tcBorders>
          </w:tcPr>
          <w:p w14:paraId="7057A062" w14:textId="77777777" w:rsidR="0076262E" w:rsidRPr="00CA009B" w:rsidRDefault="0076262E" w:rsidP="008D3BAF"/>
        </w:tc>
      </w:tr>
      <w:tr w:rsidR="0076262E" w:rsidRPr="00CA009B" w14:paraId="62DEEF07" w14:textId="77777777" w:rsidTr="008D3BAF">
        <w:trPr>
          <w:trHeight w:val="240"/>
          <w:jc w:val="center"/>
        </w:trPr>
        <w:tc>
          <w:tcPr>
            <w:tcW w:w="4876" w:type="dxa"/>
            <w:tcBorders>
              <w:top w:val="nil"/>
              <w:left w:val="nil"/>
              <w:bottom w:val="nil"/>
              <w:right w:val="nil"/>
            </w:tcBorders>
          </w:tcPr>
          <w:p w14:paraId="538321C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8B42AE8" w14:textId="77777777" w:rsidR="0076262E" w:rsidRPr="00CA009B" w:rsidRDefault="0076262E" w:rsidP="008D3BAF">
            <w:pPr>
              <w:pStyle w:val="AmColumnHeading"/>
            </w:pPr>
            <w:r w:rsidRPr="00CA009B">
              <w:t>Alteração</w:t>
            </w:r>
          </w:p>
        </w:tc>
      </w:tr>
      <w:tr w:rsidR="0076262E" w:rsidRPr="00CA009B" w14:paraId="217F2C8F" w14:textId="77777777" w:rsidTr="008D3BAF">
        <w:trPr>
          <w:jc w:val="center"/>
        </w:trPr>
        <w:tc>
          <w:tcPr>
            <w:tcW w:w="4876" w:type="dxa"/>
            <w:tcBorders>
              <w:top w:val="nil"/>
              <w:left w:val="nil"/>
              <w:bottom w:val="nil"/>
              <w:right w:val="nil"/>
            </w:tcBorders>
          </w:tcPr>
          <w:p w14:paraId="1D84DD33" w14:textId="77777777" w:rsidR="0076262E" w:rsidRPr="00CA009B" w:rsidRDefault="0076262E" w:rsidP="008D3BAF">
            <w:pPr>
              <w:pStyle w:val="Normal6a"/>
            </w:pPr>
            <w:r w:rsidRPr="00CA009B">
              <w:t>5.</w:t>
            </w:r>
            <w:r w:rsidRPr="00CA009B">
              <w:tab/>
            </w:r>
            <w:r w:rsidRPr="00CA009B">
              <w:rPr>
                <w:b/>
                <w:i/>
              </w:rPr>
              <w:t>Lamenta</w:t>
            </w:r>
            <w:r w:rsidRPr="00CA009B">
              <w:t xml:space="preserve"> a persistência de divisões políticas, de tentativas secessionistas e da captura do Estado, que, décadas após o fim da guerra, minam a confiança pública e aceleram a fuga de cérebros;</w:t>
            </w:r>
          </w:p>
        </w:tc>
        <w:tc>
          <w:tcPr>
            <w:tcW w:w="4876" w:type="dxa"/>
            <w:tcBorders>
              <w:top w:val="nil"/>
              <w:left w:val="nil"/>
              <w:bottom w:val="nil"/>
              <w:right w:val="nil"/>
            </w:tcBorders>
          </w:tcPr>
          <w:p w14:paraId="0D26B876" w14:textId="6C1D98EE" w:rsidR="0076262E" w:rsidRPr="00CA009B" w:rsidRDefault="0076262E" w:rsidP="008D3BAF">
            <w:pPr>
              <w:pStyle w:val="Normal6a"/>
            </w:pPr>
            <w:r w:rsidRPr="00CA009B">
              <w:t>5.</w:t>
            </w:r>
            <w:r w:rsidRPr="00CA009B">
              <w:tab/>
            </w:r>
            <w:r w:rsidRPr="00CA009B">
              <w:rPr>
                <w:b/>
                <w:i/>
              </w:rPr>
              <w:t>Observa</w:t>
            </w:r>
            <w:r w:rsidRPr="00CA009B">
              <w:t xml:space="preserve"> a persistência de divisões políticas, de tentativas secessionistas e da captura do Estado, que, décadas após o fim da guerra, minam a confiança pública e aceleram a fuga de cérebros; </w:t>
            </w:r>
            <w:r w:rsidRPr="00CA009B">
              <w:rPr>
                <w:b/>
                <w:i/>
              </w:rPr>
              <w:t>salienta que estas deficiências estruturais evidenciam a falta de preparação da Bósnia</w:t>
            </w:r>
            <w:r w:rsidR="0038123F">
              <w:rPr>
                <w:b/>
                <w:i/>
              </w:rPr>
              <w:noBreakHyphen/>
            </w:r>
            <w:r w:rsidRPr="00CA009B">
              <w:rPr>
                <w:b/>
                <w:i/>
              </w:rPr>
              <w:t>Herzegovina para a adesão à UE e representam um sério risco de transferência de instabilidade para a União Europeia;</w:t>
            </w:r>
          </w:p>
        </w:tc>
      </w:tr>
    </w:tbl>
    <w:p w14:paraId="26DD2B7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DD83817" w14:textId="77777777" w:rsidR="0076262E" w:rsidRPr="00CA009B" w:rsidRDefault="0076262E" w:rsidP="0076262E">
      <w:r w:rsidRPr="00CA009B">
        <w:rPr>
          <w:rStyle w:val="HideTWBExt"/>
        </w:rPr>
        <w:t>&lt;/Amend&gt;</w:t>
      </w:r>
    </w:p>
    <w:p w14:paraId="138EF8B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116</w:t>
      </w:r>
      <w:r w:rsidRPr="00CA009B">
        <w:rPr>
          <w:rStyle w:val="HideTWBExt"/>
        </w:rPr>
        <w:t>&lt;/NumAm&gt;</w:t>
      </w:r>
    </w:p>
    <w:p w14:paraId="6EE8533A"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61CDD499" w14:textId="77777777" w:rsidR="0076262E" w:rsidRPr="00CA009B" w:rsidRDefault="0076262E" w:rsidP="0076262E">
      <w:pPr>
        <w:pStyle w:val="NormalBold"/>
      </w:pPr>
      <w:r w:rsidRPr="00CA009B">
        <w:rPr>
          <w:rStyle w:val="HideTWBExt"/>
          <w:b w:val="0"/>
        </w:rPr>
        <w:t>&lt;/RepeatBlock-By&gt;</w:t>
      </w:r>
    </w:p>
    <w:p w14:paraId="3061ED9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7E484EF" w14:textId="77777777" w:rsidR="0076262E" w:rsidRPr="00CA009B" w:rsidRDefault="0076262E" w:rsidP="0076262E">
      <w:pPr>
        <w:pStyle w:val="NormalBold"/>
      </w:pPr>
      <w:r w:rsidRPr="00CA009B">
        <w:rPr>
          <w:rStyle w:val="HideTWBExt"/>
        </w:rPr>
        <w:t>&lt;Article&gt;</w:t>
      </w:r>
      <w:r w:rsidRPr="00CA009B">
        <w:t>N.º 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8F5712C" w14:textId="77777777" w:rsidTr="008D3BAF">
        <w:trPr>
          <w:trHeight w:hRule="exact" w:val="240"/>
          <w:jc w:val="center"/>
        </w:trPr>
        <w:tc>
          <w:tcPr>
            <w:tcW w:w="9752" w:type="dxa"/>
            <w:gridSpan w:val="2"/>
            <w:tcBorders>
              <w:top w:val="nil"/>
              <w:left w:val="nil"/>
              <w:bottom w:val="nil"/>
              <w:right w:val="nil"/>
            </w:tcBorders>
          </w:tcPr>
          <w:p w14:paraId="54CC9ED0" w14:textId="77777777" w:rsidR="0076262E" w:rsidRPr="00CA009B" w:rsidRDefault="0076262E" w:rsidP="008D3BAF"/>
        </w:tc>
      </w:tr>
      <w:tr w:rsidR="0076262E" w:rsidRPr="00CA009B" w14:paraId="56B9EC39" w14:textId="77777777" w:rsidTr="008D3BAF">
        <w:trPr>
          <w:trHeight w:val="240"/>
          <w:jc w:val="center"/>
        </w:trPr>
        <w:tc>
          <w:tcPr>
            <w:tcW w:w="4876" w:type="dxa"/>
            <w:tcBorders>
              <w:top w:val="nil"/>
              <w:left w:val="nil"/>
              <w:bottom w:val="nil"/>
              <w:right w:val="nil"/>
            </w:tcBorders>
          </w:tcPr>
          <w:p w14:paraId="0B03762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ED7C554" w14:textId="77777777" w:rsidR="0076262E" w:rsidRPr="00CA009B" w:rsidRDefault="0076262E" w:rsidP="008D3BAF">
            <w:pPr>
              <w:pStyle w:val="AmColumnHeading"/>
            </w:pPr>
            <w:r w:rsidRPr="00CA009B">
              <w:t>Alteração</w:t>
            </w:r>
          </w:p>
        </w:tc>
      </w:tr>
      <w:tr w:rsidR="0076262E" w:rsidRPr="00CA009B" w14:paraId="18CF0133" w14:textId="77777777" w:rsidTr="008D3BAF">
        <w:trPr>
          <w:jc w:val="center"/>
        </w:trPr>
        <w:tc>
          <w:tcPr>
            <w:tcW w:w="4876" w:type="dxa"/>
            <w:tcBorders>
              <w:top w:val="nil"/>
              <w:left w:val="nil"/>
              <w:bottom w:val="nil"/>
              <w:right w:val="nil"/>
            </w:tcBorders>
          </w:tcPr>
          <w:p w14:paraId="35A83634" w14:textId="77777777" w:rsidR="0076262E" w:rsidRPr="00CA009B" w:rsidRDefault="0076262E" w:rsidP="008D3BAF">
            <w:pPr>
              <w:pStyle w:val="Normal6a"/>
            </w:pPr>
            <w:r w:rsidRPr="00CA009B">
              <w:t>5.</w:t>
            </w:r>
            <w:r w:rsidRPr="00CA009B">
              <w:tab/>
              <w:t xml:space="preserve">Lamenta a persistência de divisões políticas, </w:t>
            </w:r>
            <w:r w:rsidRPr="00CA009B">
              <w:rPr>
                <w:b/>
                <w:i/>
              </w:rPr>
              <w:t>de tentativas secessionistas e da captura do Estado,</w:t>
            </w:r>
            <w:r w:rsidRPr="00CA009B">
              <w:t xml:space="preserve"> que, décadas após o fim da guerra, minam a confiança pública e </w:t>
            </w:r>
            <w:r w:rsidRPr="00CA009B">
              <w:lastRenderedPageBreak/>
              <w:t>aceleram a fuga de cérebros;</w:t>
            </w:r>
          </w:p>
        </w:tc>
        <w:tc>
          <w:tcPr>
            <w:tcW w:w="4876" w:type="dxa"/>
            <w:tcBorders>
              <w:top w:val="nil"/>
              <w:left w:val="nil"/>
              <w:bottom w:val="nil"/>
              <w:right w:val="nil"/>
            </w:tcBorders>
          </w:tcPr>
          <w:p w14:paraId="11342729" w14:textId="77777777" w:rsidR="0076262E" w:rsidRPr="00CA009B" w:rsidRDefault="0076262E" w:rsidP="008D3BAF">
            <w:pPr>
              <w:pStyle w:val="Normal6a"/>
            </w:pPr>
            <w:r w:rsidRPr="00CA009B">
              <w:lastRenderedPageBreak/>
              <w:t>5.</w:t>
            </w:r>
            <w:r w:rsidRPr="00CA009B">
              <w:tab/>
              <w:t>Lamenta a persistência de divisões políticas, que, décadas após o fim da guerra, minam a confiança pública e aceleram a fuga de cérebros</w:t>
            </w:r>
            <w:r w:rsidRPr="00CA009B">
              <w:rPr>
                <w:b/>
                <w:i/>
              </w:rPr>
              <w:t xml:space="preserve">, e sublinha a necessidade de uma renovação do </w:t>
            </w:r>
            <w:r w:rsidRPr="00CA009B">
              <w:rPr>
                <w:b/>
                <w:i/>
              </w:rPr>
              <w:lastRenderedPageBreak/>
              <w:t>funcionamento das instituições</w:t>
            </w:r>
            <w:r w:rsidRPr="00CA009B">
              <w:t>;</w:t>
            </w:r>
          </w:p>
        </w:tc>
      </w:tr>
    </w:tbl>
    <w:p w14:paraId="586DC8EF"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6C256A3" w14:textId="77777777" w:rsidR="0076262E" w:rsidRPr="00CA009B" w:rsidRDefault="0076262E" w:rsidP="0076262E">
      <w:r w:rsidRPr="00CA009B">
        <w:rPr>
          <w:rStyle w:val="HideTWBExt"/>
        </w:rPr>
        <w:t>&lt;/Amend&gt;</w:t>
      </w:r>
    </w:p>
    <w:p w14:paraId="5B77F55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117</w:t>
      </w:r>
      <w:r w:rsidRPr="00CA009B">
        <w:rPr>
          <w:rStyle w:val="HideTWBExt"/>
        </w:rPr>
        <w:t>&lt;/NumAm&gt;</w:t>
      </w:r>
    </w:p>
    <w:p w14:paraId="240C1EF7"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000CB616" w14:textId="77777777" w:rsidR="0076262E" w:rsidRPr="00CA009B" w:rsidRDefault="0076262E" w:rsidP="0076262E">
      <w:pPr>
        <w:pStyle w:val="NormalBold"/>
      </w:pPr>
      <w:r w:rsidRPr="00CA009B">
        <w:rPr>
          <w:rStyle w:val="HideTWBExt"/>
          <w:b w:val="0"/>
        </w:rPr>
        <w:t>&lt;/RepeatBlock-By&gt;</w:t>
      </w:r>
    </w:p>
    <w:p w14:paraId="02B220F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6A87031" w14:textId="77777777" w:rsidR="0076262E" w:rsidRPr="00CA009B" w:rsidRDefault="0076262E" w:rsidP="0076262E">
      <w:pPr>
        <w:pStyle w:val="NormalBold"/>
      </w:pPr>
      <w:r w:rsidRPr="00CA009B">
        <w:rPr>
          <w:rStyle w:val="HideTWBExt"/>
        </w:rPr>
        <w:t>&lt;Article&gt;</w:t>
      </w:r>
      <w:r w:rsidRPr="00CA009B">
        <w:t>N.º 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1A428E8" w14:textId="77777777" w:rsidTr="008D3BAF">
        <w:trPr>
          <w:trHeight w:hRule="exact" w:val="240"/>
          <w:jc w:val="center"/>
        </w:trPr>
        <w:tc>
          <w:tcPr>
            <w:tcW w:w="9752" w:type="dxa"/>
            <w:gridSpan w:val="2"/>
            <w:tcBorders>
              <w:top w:val="nil"/>
              <w:left w:val="nil"/>
              <w:bottom w:val="nil"/>
              <w:right w:val="nil"/>
            </w:tcBorders>
          </w:tcPr>
          <w:p w14:paraId="06E4C69D" w14:textId="77777777" w:rsidR="0076262E" w:rsidRPr="00CA009B" w:rsidRDefault="0076262E" w:rsidP="008D3BAF"/>
        </w:tc>
      </w:tr>
      <w:tr w:rsidR="0076262E" w:rsidRPr="00CA009B" w14:paraId="27520335" w14:textId="77777777" w:rsidTr="008D3BAF">
        <w:trPr>
          <w:trHeight w:val="240"/>
          <w:jc w:val="center"/>
        </w:trPr>
        <w:tc>
          <w:tcPr>
            <w:tcW w:w="4876" w:type="dxa"/>
            <w:tcBorders>
              <w:top w:val="nil"/>
              <w:left w:val="nil"/>
              <w:bottom w:val="nil"/>
              <w:right w:val="nil"/>
            </w:tcBorders>
          </w:tcPr>
          <w:p w14:paraId="61C2129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D4FBEA7" w14:textId="77777777" w:rsidR="0076262E" w:rsidRPr="00CA009B" w:rsidRDefault="0076262E" w:rsidP="008D3BAF">
            <w:pPr>
              <w:pStyle w:val="AmColumnHeading"/>
            </w:pPr>
            <w:r w:rsidRPr="00CA009B">
              <w:t>Alteração</w:t>
            </w:r>
          </w:p>
        </w:tc>
      </w:tr>
      <w:tr w:rsidR="0076262E" w:rsidRPr="00CA009B" w14:paraId="77BB1D94" w14:textId="77777777" w:rsidTr="008D3BAF">
        <w:trPr>
          <w:jc w:val="center"/>
        </w:trPr>
        <w:tc>
          <w:tcPr>
            <w:tcW w:w="4876" w:type="dxa"/>
            <w:tcBorders>
              <w:top w:val="nil"/>
              <w:left w:val="nil"/>
              <w:bottom w:val="nil"/>
              <w:right w:val="nil"/>
            </w:tcBorders>
          </w:tcPr>
          <w:p w14:paraId="1051C985" w14:textId="77777777" w:rsidR="0076262E" w:rsidRPr="00CA009B" w:rsidRDefault="0076262E" w:rsidP="008D3BAF">
            <w:pPr>
              <w:pStyle w:val="Normal6a"/>
            </w:pPr>
            <w:r w:rsidRPr="00CA009B">
              <w:t>5.</w:t>
            </w:r>
            <w:r w:rsidRPr="00CA009B">
              <w:tab/>
              <w:t>Lamenta a persistência de divisões políticas</w:t>
            </w:r>
            <w:r w:rsidRPr="00CA009B">
              <w:rPr>
                <w:b/>
                <w:i/>
              </w:rPr>
              <w:t>, de tentativas secessionistas</w:t>
            </w:r>
            <w:r w:rsidRPr="00CA009B">
              <w:t xml:space="preserve"> e da captura do Estado, que, décadas após o fim da guerra, minam a confiança pública e aceleram a fuga de cérebros;</w:t>
            </w:r>
          </w:p>
        </w:tc>
        <w:tc>
          <w:tcPr>
            <w:tcW w:w="4876" w:type="dxa"/>
            <w:tcBorders>
              <w:top w:val="nil"/>
              <w:left w:val="nil"/>
              <w:bottom w:val="nil"/>
              <w:right w:val="nil"/>
            </w:tcBorders>
          </w:tcPr>
          <w:p w14:paraId="2CACAED0" w14:textId="77777777" w:rsidR="0076262E" w:rsidRPr="00CA009B" w:rsidRDefault="0076262E" w:rsidP="008D3BAF">
            <w:pPr>
              <w:pStyle w:val="Normal6a"/>
            </w:pPr>
            <w:r w:rsidRPr="00CA009B">
              <w:t>5.</w:t>
            </w:r>
            <w:r w:rsidRPr="00CA009B">
              <w:tab/>
              <w:t xml:space="preserve">Lamenta a persistência de divisões políticas e da captura do Estado, que, décadas após o fim da guerra, minam a confiança pública e aceleram a fuga de cérebros; </w:t>
            </w:r>
            <w:r w:rsidRPr="00CA009B">
              <w:rPr>
                <w:b/>
                <w:i/>
              </w:rPr>
              <w:t>salienta que a UE deve agir como facilitador neutro e credível, promovendo o diálogo e a confiança entre todas as partes interessadas;</w:t>
            </w:r>
          </w:p>
        </w:tc>
      </w:tr>
    </w:tbl>
    <w:p w14:paraId="606AA38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6119B42" w14:textId="77777777" w:rsidR="0076262E" w:rsidRPr="00CA009B" w:rsidRDefault="0076262E" w:rsidP="0076262E">
      <w:r w:rsidRPr="00CA009B">
        <w:rPr>
          <w:rStyle w:val="HideTWBExt"/>
        </w:rPr>
        <w:t>&lt;/Amend&gt;</w:t>
      </w:r>
    </w:p>
    <w:p w14:paraId="29C9EE2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118</w:t>
      </w:r>
      <w:r w:rsidRPr="00CA009B">
        <w:rPr>
          <w:rStyle w:val="HideTWBExt"/>
        </w:rPr>
        <w:t>&lt;/NumAm&gt;</w:t>
      </w:r>
    </w:p>
    <w:p w14:paraId="42C1AFD2"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1B82F5D7" w14:textId="77777777" w:rsidR="0076262E" w:rsidRPr="00CA009B" w:rsidRDefault="0076262E" w:rsidP="0076262E">
      <w:pPr>
        <w:pStyle w:val="NormalBold"/>
      </w:pPr>
      <w:r w:rsidRPr="00CA009B">
        <w:rPr>
          <w:rStyle w:val="HideTWBExt"/>
          <w:b w:val="0"/>
        </w:rPr>
        <w:t>&lt;/RepeatBlock-By&gt;</w:t>
      </w:r>
    </w:p>
    <w:p w14:paraId="0A1DF7D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AB90E67" w14:textId="77777777" w:rsidR="0076262E" w:rsidRPr="00CA009B" w:rsidRDefault="0076262E" w:rsidP="0076262E">
      <w:pPr>
        <w:pStyle w:val="NormalBold"/>
      </w:pPr>
      <w:r w:rsidRPr="00CA009B">
        <w:rPr>
          <w:rStyle w:val="HideTWBExt"/>
        </w:rPr>
        <w:t>&lt;Article&gt;</w:t>
      </w:r>
      <w:r w:rsidRPr="00CA009B">
        <w:t>N.º 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31D40ED" w14:textId="77777777" w:rsidTr="008D3BAF">
        <w:trPr>
          <w:trHeight w:hRule="exact" w:val="240"/>
          <w:jc w:val="center"/>
        </w:trPr>
        <w:tc>
          <w:tcPr>
            <w:tcW w:w="9752" w:type="dxa"/>
            <w:gridSpan w:val="2"/>
            <w:tcBorders>
              <w:top w:val="nil"/>
              <w:left w:val="nil"/>
              <w:bottom w:val="nil"/>
              <w:right w:val="nil"/>
            </w:tcBorders>
          </w:tcPr>
          <w:p w14:paraId="686A5A76" w14:textId="77777777" w:rsidR="0076262E" w:rsidRPr="00CA009B" w:rsidRDefault="0076262E" w:rsidP="008D3BAF"/>
        </w:tc>
      </w:tr>
      <w:tr w:rsidR="0076262E" w:rsidRPr="00CA009B" w14:paraId="3C89C9F7" w14:textId="77777777" w:rsidTr="008D3BAF">
        <w:trPr>
          <w:trHeight w:val="240"/>
          <w:jc w:val="center"/>
        </w:trPr>
        <w:tc>
          <w:tcPr>
            <w:tcW w:w="4876" w:type="dxa"/>
            <w:tcBorders>
              <w:top w:val="nil"/>
              <w:left w:val="nil"/>
              <w:bottom w:val="nil"/>
              <w:right w:val="nil"/>
            </w:tcBorders>
          </w:tcPr>
          <w:p w14:paraId="245098B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2FE9AEA" w14:textId="77777777" w:rsidR="0076262E" w:rsidRPr="00CA009B" w:rsidRDefault="0076262E" w:rsidP="008D3BAF">
            <w:pPr>
              <w:pStyle w:val="AmColumnHeading"/>
            </w:pPr>
            <w:r w:rsidRPr="00CA009B">
              <w:t>Alteração</w:t>
            </w:r>
          </w:p>
        </w:tc>
      </w:tr>
      <w:tr w:rsidR="0076262E" w:rsidRPr="00CA009B" w14:paraId="2D2420BE" w14:textId="77777777" w:rsidTr="008D3BAF">
        <w:trPr>
          <w:jc w:val="center"/>
        </w:trPr>
        <w:tc>
          <w:tcPr>
            <w:tcW w:w="4876" w:type="dxa"/>
            <w:tcBorders>
              <w:top w:val="nil"/>
              <w:left w:val="nil"/>
              <w:bottom w:val="nil"/>
              <w:right w:val="nil"/>
            </w:tcBorders>
          </w:tcPr>
          <w:p w14:paraId="0D15E319" w14:textId="77777777" w:rsidR="0076262E" w:rsidRPr="00CA009B" w:rsidRDefault="0076262E" w:rsidP="008D3BAF">
            <w:pPr>
              <w:pStyle w:val="Normal6a"/>
            </w:pPr>
            <w:r w:rsidRPr="00CA009B">
              <w:t>5.</w:t>
            </w:r>
            <w:r w:rsidRPr="00CA009B">
              <w:tab/>
              <w:t>Lamenta a persistência de divisões políticas, de tentativas secessionistas e da captura do Estado, que, décadas após o fim da guerra, minam a confiança pública e aceleram a fuga de cérebros;</w:t>
            </w:r>
          </w:p>
        </w:tc>
        <w:tc>
          <w:tcPr>
            <w:tcW w:w="4876" w:type="dxa"/>
            <w:tcBorders>
              <w:top w:val="nil"/>
              <w:left w:val="nil"/>
              <w:bottom w:val="nil"/>
              <w:right w:val="nil"/>
            </w:tcBorders>
          </w:tcPr>
          <w:p w14:paraId="1BB5EBCF" w14:textId="77777777" w:rsidR="0076262E" w:rsidRPr="00CA009B" w:rsidRDefault="0076262E" w:rsidP="008D3BAF">
            <w:pPr>
              <w:pStyle w:val="Normal6a"/>
            </w:pPr>
            <w:r w:rsidRPr="00CA009B">
              <w:t>5.</w:t>
            </w:r>
            <w:r w:rsidRPr="00CA009B">
              <w:tab/>
              <w:t xml:space="preserve">Lamenta a persistência de divisões políticas, de tentativas secessionistas </w:t>
            </w:r>
            <w:r w:rsidRPr="00CA009B">
              <w:rPr>
                <w:b/>
                <w:i/>
              </w:rPr>
              <w:t>e unitaristas</w:t>
            </w:r>
            <w:r w:rsidRPr="00CA009B">
              <w:t xml:space="preserve"> e da captura do Estado, que, décadas após o fim da guerra, minam a confiança pública e aceleram a fuga de cérebros;</w:t>
            </w:r>
          </w:p>
        </w:tc>
      </w:tr>
    </w:tbl>
    <w:p w14:paraId="5E08E9D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700E97B" w14:textId="77777777" w:rsidR="0076262E" w:rsidRPr="00CA009B" w:rsidRDefault="0076262E" w:rsidP="0076262E">
      <w:r w:rsidRPr="00CA009B">
        <w:rPr>
          <w:rStyle w:val="HideTWBExt"/>
        </w:rPr>
        <w:t>&lt;/Amend&gt;</w:t>
      </w:r>
    </w:p>
    <w:p w14:paraId="2F282BE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119</w:t>
      </w:r>
      <w:r w:rsidRPr="00CA009B">
        <w:rPr>
          <w:rStyle w:val="HideTWBExt"/>
        </w:rPr>
        <w:t>&lt;/NumAm&gt;</w:t>
      </w:r>
    </w:p>
    <w:p w14:paraId="332818AD"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244778B2" w14:textId="77777777" w:rsidR="0076262E" w:rsidRPr="00CA009B" w:rsidRDefault="0076262E" w:rsidP="0076262E">
      <w:pPr>
        <w:pStyle w:val="NormalBold"/>
      </w:pPr>
      <w:r w:rsidRPr="00CA009B">
        <w:rPr>
          <w:rStyle w:val="HideTWBExt"/>
          <w:b w:val="0"/>
        </w:rPr>
        <w:lastRenderedPageBreak/>
        <w:t>&lt;/RepeatBlock-By&gt;</w:t>
      </w:r>
    </w:p>
    <w:p w14:paraId="64EE01F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9CDDDD0" w14:textId="77777777" w:rsidR="0076262E" w:rsidRPr="00CA009B" w:rsidRDefault="0076262E" w:rsidP="0076262E">
      <w:pPr>
        <w:pStyle w:val="NormalBold"/>
      </w:pPr>
      <w:r w:rsidRPr="00CA009B">
        <w:rPr>
          <w:rStyle w:val="HideTWBExt"/>
        </w:rPr>
        <w:t>&lt;Article&gt;</w:t>
      </w:r>
      <w:r w:rsidRPr="00CA009B">
        <w:t>N.º 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E683EDE" w14:textId="77777777" w:rsidTr="008D3BAF">
        <w:trPr>
          <w:trHeight w:hRule="exact" w:val="240"/>
          <w:jc w:val="center"/>
        </w:trPr>
        <w:tc>
          <w:tcPr>
            <w:tcW w:w="9752" w:type="dxa"/>
            <w:gridSpan w:val="2"/>
            <w:tcBorders>
              <w:top w:val="nil"/>
              <w:left w:val="nil"/>
              <w:bottom w:val="nil"/>
              <w:right w:val="nil"/>
            </w:tcBorders>
          </w:tcPr>
          <w:p w14:paraId="09C324D2" w14:textId="77777777" w:rsidR="0076262E" w:rsidRPr="00CA009B" w:rsidRDefault="0076262E" w:rsidP="008D3BAF"/>
        </w:tc>
      </w:tr>
      <w:tr w:rsidR="0076262E" w:rsidRPr="00CA009B" w14:paraId="76FFD7FE" w14:textId="77777777" w:rsidTr="008D3BAF">
        <w:trPr>
          <w:trHeight w:val="240"/>
          <w:jc w:val="center"/>
        </w:trPr>
        <w:tc>
          <w:tcPr>
            <w:tcW w:w="4876" w:type="dxa"/>
            <w:tcBorders>
              <w:top w:val="nil"/>
              <w:left w:val="nil"/>
              <w:bottom w:val="nil"/>
              <w:right w:val="nil"/>
            </w:tcBorders>
          </w:tcPr>
          <w:p w14:paraId="2040956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8B15B13" w14:textId="77777777" w:rsidR="0076262E" w:rsidRPr="00CA009B" w:rsidRDefault="0076262E" w:rsidP="008D3BAF">
            <w:pPr>
              <w:pStyle w:val="AmColumnHeading"/>
            </w:pPr>
            <w:r w:rsidRPr="00CA009B">
              <w:t>Alteração</w:t>
            </w:r>
          </w:p>
        </w:tc>
      </w:tr>
      <w:tr w:rsidR="0076262E" w:rsidRPr="00CA009B" w14:paraId="63AE6067" w14:textId="77777777" w:rsidTr="008D3BAF">
        <w:trPr>
          <w:jc w:val="center"/>
        </w:trPr>
        <w:tc>
          <w:tcPr>
            <w:tcW w:w="4876" w:type="dxa"/>
            <w:tcBorders>
              <w:top w:val="nil"/>
              <w:left w:val="nil"/>
              <w:bottom w:val="nil"/>
              <w:right w:val="nil"/>
            </w:tcBorders>
          </w:tcPr>
          <w:p w14:paraId="500E2149" w14:textId="77777777" w:rsidR="0076262E" w:rsidRPr="00CA009B" w:rsidRDefault="0076262E" w:rsidP="008D3BAF">
            <w:pPr>
              <w:pStyle w:val="Normal6a"/>
            </w:pPr>
            <w:r w:rsidRPr="00CA009B">
              <w:t>5.</w:t>
            </w:r>
            <w:r w:rsidRPr="00CA009B">
              <w:tab/>
              <w:t>Lamenta a persistência de divisões políticas, de tentativas secessionistas e da captura do Estado, que, décadas após o fim da guerra, minam a confiança pública e aceleram a fuga de cérebros;</w:t>
            </w:r>
          </w:p>
        </w:tc>
        <w:tc>
          <w:tcPr>
            <w:tcW w:w="4876" w:type="dxa"/>
            <w:tcBorders>
              <w:top w:val="nil"/>
              <w:left w:val="nil"/>
              <w:bottom w:val="nil"/>
              <w:right w:val="nil"/>
            </w:tcBorders>
          </w:tcPr>
          <w:p w14:paraId="491FCAA8" w14:textId="55FDCE1D" w:rsidR="0076262E" w:rsidRPr="00CA009B" w:rsidRDefault="0076262E" w:rsidP="008D3BAF">
            <w:pPr>
              <w:pStyle w:val="Normal6a"/>
            </w:pPr>
            <w:r w:rsidRPr="00CA009B">
              <w:t>5.</w:t>
            </w:r>
            <w:r w:rsidRPr="00CA009B">
              <w:tab/>
              <w:t xml:space="preserve">Lamenta </w:t>
            </w:r>
            <w:r w:rsidRPr="00CA009B">
              <w:rPr>
                <w:b/>
                <w:i/>
              </w:rPr>
              <w:t>o impasse nas reformas da UE devido à</w:t>
            </w:r>
            <w:r w:rsidRPr="00CA009B">
              <w:t xml:space="preserve"> persistência de divisões políticas, de tentativas secessionistas e da captura do Estado, que, décadas após o fim da guerra, minam a confiança pública e aceleram a fuga de cérebros</w:t>
            </w:r>
            <w:r w:rsidRPr="00CA009B">
              <w:rPr>
                <w:b/>
                <w:i/>
              </w:rPr>
              <w:t>, prejudicando assim significativamente os progressos da Bósnia</w:t>
            </w:r>
            <w:r w:rsidR="0038123F">
              <w:rPr>
                <w:b/>
                <w:i/>
              </w:rPr>
              <w:noBreakHyphen/>
            </w:r>
            <w:r w:rsidRPr="00CA009B">
              <w:rPr>
                <w:b/>
                <w:i/>
              </w:rPr>
              <w:t>Herzegovina no seu percurso de integração europeia, onde o quadro constitucional baseado em critérios étnicos continua a permitir bloqueios políticos e mecanismos de veto institucionais, que são frequentemente utilizados para atrasar a tomada de decisões, enfraquecer o funcionamento do Estado e abrandar o processo de reforma do país e os progressos no sentido da integração europeia</w:t>
            </w:r>
            <w:r w:rsidRPr="00CA009B">
              <w:t>;</w:t>
            </w:r>
          </w:p>
        </w:tc>
      </w:tr>
    </w:tbl>
    <w:p w14:paraId="33B5334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97DC952" w14:textId="77777777" w:rsidR="0076262E" w:rsidRPr="00CA009B" w:rsidRDefault="0076262E" w:rsidP="0076262E">
      <w:r w:rsidRPr="00CA009B">
        <w:rPr>
          <w:rStyle w:val="HideTWBExt"/>
        </w:rPr>
        <w:t>&lt;/Amend&gt;</w:t>
      </w:r>
    </w:p>
    <w:p w14:paraId="2F18334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120</w:t>
      </w:r>
      <w:r w:rsidRPr="00CA009B">
        <w:rPr>
          <w:rStyle w:val="HideTWBExt"/>
        </w:rPr>
        <w:t>&lt;/NumAm&gt;</w:t>
      </w:r>
    </w:p>
    <w:p w14:paraId="4E747F97"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64F984C"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69290A6" w14:textId="77777777" w:rsidR="0076262E" w:rsidRPr="00CA009B" w:rsidRDefault="0076262E" w:rsidP="0076262E">
      <w:pPr>
        <w:pStyle w:val="NormalBold"/>
      </w:pPr>
      <w:r w:rsidRPr="00CA009B">
        <w:rPr>
          <w:rStyle w:val="HideTWBExt"/>
          <w:b w:val="0"/>
        </w:rPr>
        <w:t>&lt;/RepeatBlock-By&gt;</w:t>
      </w:r>
    </w:p>
    <w:p w14:paraId="0FC3FF8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D2DD17A" w14:textId="77777777" w:rsidR="0076262E" w:rsidRPr="00CA009B" w:rsidRDefault="0076262E" w:rsidP="0076262E">
      <w:pPr>
        <w:pStyle w:val="NormalBold"/>
      </w:pPr>
      <w:r w:rsidRPr="00CA009B">
        <w:rPr>
          <w:rStyle w:val="HideTWBExt"/>
        </w:rPr>
        <w:t>&lt;Article&gt;</w:t>
      </w:r>
      <w:r w:rsidRPr="00CA009B">
        <w:t>N.º 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118D99C" w14:textId="77777777" w:rsidTr="008D3BAF">
        <w:trPr>
          <w:trHeight w:hRule="exact" w:val="240"/>
          <w:jc w:val="center"/>
        </w:trPr>
        <w:tc>
          <w:tcPr>
            <w:tcW w:w="9752" w:type="dxa"/>
            <w:gridSpan w:val="2"/>
            <w:tcBorders>
              <w:top w:val="nil"/>
              <w:left w:val="nil"/>
              <w:bottom w:val="nil"/>
              <w:right w:val="nil"/>
            </w:tcBorders>
          </w:tcPr>
          <w:p w14:paraId="11CA1874" w14:textId="77777777" w:rsidR="0076262E" w:rsidRPr="00CA009B" w:rsidRDefault="0076262E" w:rsidP="008D3BAF"/>
        </w:tc>
      </w:tr>
      <w:tr w:rsidR="0076262E" w:rsidRPr="00CA009B" w14:paraId="7D38D020" w14:textId="77777777" w:rsidTr="008D3BAF">
        <w:trPr>
          <w:trHeight w:val="240"/>
          <w:jc w:val="center"/>
        </w:trPr>
        <w:tc>
          <w:tcPr>
            <w:tcW w:w="4876" w:type="dxa"/>
            <w:tcBorders>
              <w:top w:val="nil"/>
              <w:left w:val="nil"/>
              <w:bottom w:val="nil"/>
              <w:right w:val="nil"/>
            </w:tcBorders>
          </w:tcPr>
          <w:p w14:paraId="0160E36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CFFD26E" w14:textId="77777777" w:rsidR="0076262E" w:rsidRPr="00CA009B" w:rsidRDefault="0076262E" w:rsidP="008D3BAF">
            <w:pPr>
              <w:pStyle w:val="AmColumnHeading"/>
            </w:pPr>
            <w:r w:rsidRPr="00CA009B">
              <w:t>Alteração</w:t>
            </w:r>
          </w:p>
        </w:tc>
      </w:tr>
      <w:tr w:rsidR="0076262E" w:rsidRPr="00CA009B" w14:paraId="7CBC286B" w14:textId="77777777" w:rsidTr="008D3BAF">
        <w:trPr>
          <w:jc w:val="center"/>
        </w:trPr>
        <w:tc>
          <w:tcPr>
            <w:tcW w:w="4876" w:type="dxa"/>
            <w:tcBorders>
              <w:top w:val="nil"/>
              <w:left w:val="nil"/>
              <w:bottom w:val="nil"/>
              <w:right w:val="nil"/>
            </w:tcBorders>
          </w:tcPr>
          <w:p w14:paraId="07956546" w14:textId="77777777" w:rsidR="0076262E" w:rsidRPr="00CA009B" w:rsidRDefault="0076262E" w:rsidP="008D3BAF">
            <w:pPr>
              <w:pStyle w:val="Normal6a"/>
            </w:pPr>
            <w:r w:rsidRPr="00CA009B">
              <w:t>5.</w:t>
            </w:r>
            <w:r w:rsidRPr="00CA009B">
              <w:tab/>
              <w:t>Lamenta a persistência de divisões políticas, de tentativas secessionistas e da captura do Estado, que, décadas após o fim da guerra, minam a confiança pública e aceleram a fuga de cérebros;</w:t>
            </w:r>
          </w:p>
        </w:tc>
        <w:tc>
          <w:tcPr>
            <w:tcW w:w="4876" w:type="dxa"/>
            <w:tcBorders>
              <w:top w:val="nil"/>
              <w:left w:val="nil"/>
              <w:bottom w:val="nil"/>
              <w:right w:val="nil"/>
            </w:tcBorders>
          </w:tcPr>
          <w:p w14:paraId="095AD579" w14:textId="77777777" w:rsidR="0076262E" w:rsidRPr="00CA009B" w:rsidRDefault="0076262E" w:rsidP="008D3BAF">
            <w:pPr>
              <w:pStyle w:val="Normal6a"/>
            </w:pPr>
            <w:r w:rsidRPr="00CA009B">
              <w:t>5.</w:t>
            </w:r>
            <w:r w:rsidRPr="00CA009B">
              <w:tab/>
              <w:t xml:space="preserve">Lamenta a persistência de divisões políticas, </w:t>
            </w:r>
            <w:r w:rsidRPr="00CA009B">
              <w:rPr>
                <w:b/>
                <w:i/>
              </w:rPr>
              <w:t>do discurso de ódio, incluindo o incitamento à intolerância étnica, religiosa e racial, da negação do genocídio e de outros crimes de guerra, da glorificação de criminosos de guerra,</w:t>
            </w:r>
            <w:r w:rsidRPr="00CA009B">
              <w:t xml:space="preserve"> de tentativas secessionistas e da captura do Estado, que, décadas após o fim da guerra, minam a confiança pública e aceleram a fuga de cérebros;</w:t>
            </w:r>
          </w:p>
        </w:tc>
      </w:tr>
    </w:tbl>
    <w:p w14:paraId="59678A2E"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42CE38B" w14:textId="77777777" w:rsidR="0076262E" w:rsidRPr="00CA009B" w:rsidRDefault="0076262E" w:rsidP="0076262E">
      <w:r w:rsidRPr="00CA009B">
        <w:rPr>
          <w:rStyle w:val="HideTWBExt"/>
        </w:rPr>
        <w:t>&lt;/Amend&gt;</w:t>
      </w:r>
    </w:p>
    <w:p w14:paraId="6CC0896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121</w:t>
      </w:r>
      <w:r w:rsidRPr="00CA009B">
        <w:rPr>
          <w:rStyle w:val="HideTWBExt"/>
        </w:rPr>
        <w:t>&lt;/NumAm&gt;</w:t>
      </w:r>
    </w:p>
    <w:p w14:paraId="31639553"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54645C74" w14:textId="77777777" w:rsidR="0076262E" w:rsidRPr="00CA009B" w:rsidRDefault="0076262E" w:rsidP="0076262E">
      <w:pPr>
        <w:pStyle w:val="NormalBold"/>
      </w:pPr>
      <w:r w:rsidRPr="00CA009B">
        <w:rPr>
          <w:rStyle w:val="HideTWBExt"/>
          <w:b w:val="0"/>
        </w:rPr>
        <w:t>&lt;/RepeatBlock-By&gt;</w:t>
      </w:r>
    </w:p>
    <w:p w14:paraId="293BBD0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3CFD583" w14:textId="77777777" w:rsidR="0076262E" w:rsidRPr="00CA009B" w:rsidRDefault="0076262E" w:rsidP="0076262E">
      <w:pPr>
        <w:pStyle w:val="NormalBold"/>
      </w:pPr>
      <w:r w:rsidRPr="00CA009B">
        <w:rPr>
          <w:rStyle w:val="HideTWBExt"/>
        </w:rPr>
        <w:t>&lt;Article&gt;</w:t>
      </w:r>
      <w:r w:rsidRPr="00CA009B">
        <w:t>N.º 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638A4A2" w14:textId="77777777" w:rsidTr="008D3BAF">
        <w:trPr>
          <w:trHeight w:hRule="exact" w:val="240"/>
          <w:jc w:val="center"/>
        </w:trPr>
        <w:tc>
          <w:tcPr>
            <w:tcW w:w="9752" w:type="dxa"/>
            <w:gridSpan w:val="2"/>
            <w:tcBorders>
              <w:top w:val="nil"/>
              <w:left w:val="nil"/>
              <w:bottom w:val="nil"/>
              <w:right w:val="nil"/>
            </w:tcBorders>
          </w:tcPr>
          <w:p w14:paraId="073EFB3A" w14:textId="77777777" w:rsidR="0076262E" w:rsidRPr="00CA009B" w:rsidRDefault="0076262E" w:rsidP="008D3BAF"/>
        </w:tc>
      </w:tr>
      <w:tr w:rsidR="0076262E" w:rsidRPr="00CA009B" w14:paraId="14E8EB91" w14:textId="77777777" w:rsidTr="008D3BAF">
        <w:trPr>
          <w:trHeight w:val="240"/>
          <w:jc w:val="center"/>
        </w:trPr>
        <w:tc>
          <w:tcPr>
            <w:tcW w:w="4876" w:type="dxa"/>
            <w:tcBorders>
              <w:top w:val="nil"/>
              <w:left w:val="nil"/>
              <w:bottom w:val="nil"/>
              <w:right w:val="nil"/>
            </w:tcBorders>
          </w:tcPr>
          <w:p w14:paraId="1610960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55910DF" w14:textId="77777777" w:rsidR="0076262E" w:rsidRPr="00CA009B" w:rsidRDefault="0076262E" w:rsidP="008D3BAF">
            <w:pPr>
              <w:pStyle w:val="AmColumnHeading"/>
            </w:pPr>
            <w:r w:rsidRPr="00CA009B">
              <w:t>Alteração</w:t>
            </w:r>
          </w:p>
        </w:tc>
      </w:tr>
      <w:tr w:rsidR="0076262E" w:rsidRPr="00CA009B" w14:paraId="25725423" w14:textId="77777777" w:rsidTr="008D3BAF">
        <w:trPr>
          <w:jc w:val="center"/>
        </w:trPr>
        <w:tc>
          <w:tcPr>
            <w:tcW w:w="4876" w:type="dxa"/>
            <w:tcBorders>
              <w:top w:val="nil"/>
              <w:left w:val="nil"/>
              <w:bottom w:val="nil"/>
              <w:right w:val="nil"/>
            </w:tcBorders>
          </w:tcPr>
          <w:p w14:paraId="46A1E820" w14:textId="77777777" w:rsidR="0076262E" w:rsidRPr="00CA009B" w:rsidRDefault="0076262E" w:rsidP="008D3BAF">
            <w:pPr>
              <w:pStyle w:val="Normal6a"/>
            </w:pPr>
            <w:r w:rsidRPr="00CA009B">
              <w:t>5.</w:t>
            </w:r>
            <w:r w:rsidRPr="00CA009B">
              <w:tab/>
              <w:t xml:space="preserve">Lamenta a persistência de divisões políticas, de tentativas secessionistas e da captura do Estado, que, décadas após o fim da guerra, minam a confiança pública </w:t>
            </w:r>
            <w:r w:rsidRPr="00CA009B">
              <w:rPr>
                <w:b/>
                <w:i/>
              </w:rPr>
              <w:t>e</w:t>
            </w:r>
            <w:r w:rsidRPr="00CA009B">
              <w:t xml:space="preserve"> aceleram a fuga de cérebros;</w:t>
            </w:r>
          </w:p>
        </w:tc>
        <w:tc>
          <w:tcPr>
            <w:tcW w:w="4876" w:type="dxa"/>
            <w:tcBorders>
              <w:top w:val="nil"/>
              <w:left w:val="nil"/>
              <w:bottom w:val="nil"/>
              <w:right w:val="nil"/>
            </w:tcBorders>
          </w:tcPr>
          <w:p w14:paraId="4C52F448" w14:textId="77777777" w:rsidR="0076262E" w:rsidRPr="00CA009B" w:rsidRDefault="0076262E" w:rsidP="008D3BAF">
            <w:pPr>
              <w:pStyle w:val="Normal6a"/>
            </w:pPr>
            <w:r w:rsidRPr="00CA009B">
              <w:t>5.</w:t>
            </w:r>
            <w:r w:rsidRPr="00CA009B">
              <w:tab/>
              <w:t>Lamenta a persistência de divisões políticas, de tentativas secessionistas e da captura do Estado, que, décadas após o fim da guerra, minam a confiança pública</w:t>
            </w:r>
            <w:r w:rsidRPr="00CA009B">
              <w:rPr>
                <w:b/>
                <w:i/>
              </w:rPr>
              <w:t>,</w:t>
            </w:r>
            <w:r w:rsidRPr="00CA009B">
              <w:t xml:space="preserve"> aceleram a fuga de cérebros </w:t>
            </w:r>
            <w:r w:rsidRPr="00CA009B">
              <w:rPr>
                <w:b/>
                <w:i/>
              </w:rPr>
              <w:t>e paralisam o país</w:t>
            </w:r>
            <w:r w:rsidRPr="00CA009B">
              <w:t>;</w:t>
            </w:r>
          </w:p>
        </w:tc>
      </w:tr>
    </w:tbl>
    <w:p w14:paraId="2E127E5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6865961" w14:textId="77777777" w:rsidR="0076262E" w:rsidRPr="00CA009B" w:rsidRDefault="0076262E" w:rsidP="0076262E">
      <w:r w:rsidRPr="00CA009B">
        <w:rPr>
          <w:rStyle w:val="HideTWBExt"/>
        </w:rPr>
        <w:t>&lt;/Amend&gt;</w:t>
      </w:r>
    </w:p>
    <w:p w14:paraId="0EF49F0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122</w:t>
      </w:r>
      <w:r w:rsidRPr="00CA009B">
        <w:rPr>
          <w:rStyle w:val="HideTWBExt"/>
        </w:rPr>
        <w:t>&lt;/NumAm&gt;</w:t>
      </w:r>
    </w:p>
    <w:p w14:paraId="5986A1B1"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1CF5F9B1" w14:textId="77777777" w:rsidR="0076262E" w:rsidRPr="00CA009B" w:rsidRDefault="0076262E" w:rsidP="0076262E">
      <w:pPr>
        <w:pStyle w:val="NormalBold"/>
      </w:pPr>
      <w:r w:rsidRPr="00CA009B">
        <w:rPr>
          <w:rStyle w:val="HideTWBExt"/>
          <w:b w:val="0"/>
        </w:rPr>
        <w:t>&lt;/RepeatBlock-By&gt;</w:t>
      </w:r>
    </w:p>
    <w:p w14:paraId="2378AE7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7CA5A7B" w14:textId="14908325" w:rsidR="0076262E" w:rsidRPr="00CA009B" w:rsidRDefault="0076262E" w:rsidP="0076262E">
      <w:pPr>
        <w:pStyle w:val="NormalBold"/>
      </w:pPr>
      <w:r w:rsidRPr="00CA009B">
        <w:rPr>
          <w:rStyle w:val="HideTWBExt"/>
        </w:rPr>
        <w:t>&lt;Article&gt;</w:t>
      </w:r>
      <w:r w:rsidRPr="00CA009B">
        <w:t>N.º 5</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4E7DCAE" w14:textId="77777777" w:rsidTr="008D3BAF">
        <w:trPr>
          <w:trHeight w:hRule="exact" w:val="240"/>
          <w:jc w:val="center"/>
        </w:trPr>
        <w:tc>
          <w:tcPr>
            <w:tcW w:w="9752" w:type="dxa"/>
            <w:gridSpan w:val="2"/>
            <w:tcBorders>
              <w:top w:val="nil"/>
              <w:left w:val="nil"/>
              <w:bottom w:val="nil"/>
              <w:right w:val="nil"/>
            </w:tcBorders>
          </w:tcPr>
          <w:p w14:paraId="58FE0A8E" w14:textId="77777777" w:rsidR="0076262E" w:rsidRPr="00CA009B" w:rsidRDefault="0076262E" w:rsidP="008D3BAF"/>
        </w:tc>
      </w:tr>
      <w:tr w:rsidR="0076262E" w:rsidRPr="00CA009B" w14:paraId="25ADC937" w14:textId="77777777" w:rsidTr="008D3BAF">
        <w:trPr>
          <w:trHeight w:val="240"/>
          <w:jc w:val="center"/>
        </w:trPr>
        <w:tc>
          <w:tcPr>
            <w:tcW w:w="4876" w:type="dxa"/>
            <w:tcBorders>
              <w:top w:val="nil"/>
              <w:left w:val="nil"/>
              <w:bottom w:val="nil"/>
              <w:right w:val="nil"/>
            </w:tcBorders>
          </w:tcPr>
          <w:p w14:paraId="6E09B2A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518DB9D" w14:textId="77777777" w:rsidR="0076262E" w:rsidRPr="00CA009B" w:rsidRDefault="0076262E" w:rsidP="008D3BAF">
            <w:pPr>
              <w:pStyle w:val="AmColumnHeading"/>
            </w:pPr>
            <w:r w:rsidRPr="00CA009B">
              <w:t>Alteração</w:t>
            </w:r>
          </w:p>
        </w:tc>
      </w:tr>
      <w:tr w:rsidR="0076262E" w:rsidRPr="00CA009B" w14:paraId="05C8425A" w14:textId="77777777" w:rsidTr="008D3BAF">
        <w:trPr>
          <w:jc w:val="center"/>
        </w:trPr>
        <w:tc>
          <w:tcPr>
            <w:tcW w:w="4876" w:type="dxa"/>
            <w:tcBorders>
              <w:top w:val="nil"/>
              <w:left w:val="nil"/>
              <w:bottom w:val="nil"/>
              <w:right w:val="nil"/>
            </w:tcBorders>
          </w:tcPr>
          <w:p w14:paraId="170CF8C8" w14:textId="77777777" w:rsidR="0076262E" w:rsidRPr="00CA009B" w:rsidRDefault="0076262E" w:rsidP="008D3BAF">
            <w:pPr>
              <w:pStyle w:val="Normal6a"/>
            </w:pPr>
          </w:p>
        </w:tc>
        <w:tc>
          <w:tcPr>
            <w:tcW w:w="4876" w:type="dxa"/>
            <w:tcBorders>
              <w:top w:val="nil"/>
              <w:left w:val="nil"/>
              <w:bottom w:val="nil"/>
              <w:right w:val="nil"/>
            </w:tcBorders>
          </w:tcPr>
          <w:p w14:paraId="67B0D42A" w14:textId="4866AF4E" w:rsidR="0076262E" w:rsidRPr="00CA009B" w:rsidRDefault="0076262E" w:rsidP="008D3BAF">
            <w:pPr>
              <w:pStyle w:val="Normal6a"/>
            </w:pPr>
            <w:r w:rsidRPr="00CA009B">
              <w:rPr>
                <w:b/>
                <w:i/>
              </w:rPr>
              <w:t>5</w:t>
            </w:r>
            <w:r w:rsidR="0038123F">
              <w:rPr>
                <w:b/>
                <w:i/>
              </w:rPr>
              <w:noBreakHyphen/>
            </w:r>
            <w:r w:rsidRPr="00CA009B">
              <w:rPr>
                <w:b/>
                <w:i/>
              </w:rPr>
              <w:t>A.</w:t>
            </w:r>
            <w:r w:rsidRPr="00CA009B">
              <w:tab/>
            </w:r>
            <w:r w:rsidRPr="00CA009B">
              <w:rPr>
                <w:b/>
                <w:i/>
              </w:rPr>
              <w:t>Sublinha que tanto a retórica separatista como a retórica unitária causam instabilidade na Bósnia</w:t>
            </w:r>
            <w:r w:rsidR="0038123F">
              <w:rPr>
                <w:b/>
                <w:i/>
              </w:rPr>
              <w:noBreakHyphen/>
            </w:r>
            <w:r w:rsidRPr="00CA009B">
              <w:rPr>
                <w:b/>
                <w:i/>
              </w:rPr>
              <w:t>Herzegovina e impedem a igualdade de representação e de direitos dos três povos constituintes e de todos os cidadãos da Bósnia</w:t>
            </w:r>
            <w:r w:rsidR="0038123F">
              <w:rPr>
                <w:b/>
                <w:i/>
              </w:rPr>
              <w:noBreakHyphen/>
            </w:r>
            <w:r w:rsidRPr="00CA009B">
              <w:rPr>
                <w:b/>
                <w:i/>
              </w:rPr>
              <w:t>Herzegovina, tal como consagrado na Constituição da Bósnia</w:t>
            </w:r>
            <w:r w:rsidR="0038123F">
              <w:rPr>
                <w:b/>
                <w:i/>
              </w:rPr>
              <w:noBreakHyphen/>
            </w:r>
            <w:r w:rsidRPr="00CA009B">
              <w:rPr>
                <w:b/>
                <w:i/>
              </w:rPr>
              <w:t>Herzegovina;</w:t>
            </w:r>
          </w:p>
        </w:tc>
      </w:tr>
    </w:tbl>
    <w:p w14:paraId="6EA62A2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7ACABA7" w14:textId="77777777" w:rsidR="0076262E" w:rsidRPr="00CA009B" w:rsidRDefault="0076262E" w:rsidP="0076262E">
      <w:r w:rsidRPr="00CA009B">
        <w:rPr>
          <w:rStyle w:val="HideTWBExt"/>
        </w:rPr>
        <w:t>&lt;/Amend&gt;</w:t>
      </w:r>
    </w:p>
    <w:p w14:paraId="3879FFD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123</w:t>
      </w:r>
      <w:r w:rsidRPr="00CA009B">
        <w:rPr>
          <w:rStyle w:val="HideTWBExt"/>
        </w:rPr>
        <w:t>&lt;/NumAm&gt;</w:t>
      </w:r>
    </w:p>
    <w:p w14:paraId="3B57AC26"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2D7402A0" w14:textId="77777777" w:rsidR="0076262E" w:rsidRPr="00CA009B" w:rsidRDefault="0076262E" w:rsidP="0076262E">
      <w:pPr>
        <w:pStyle w:val="NormalBold"/>
      </w:pPr>
      <w:r w:rsidRPr="00CA009B">
        <w:rPr>
          <w:rStyle w:val="HideTWBExt"/>
          <w:b w:val="0"/>
        </w:rPr>
        <w:t>&lt;/RepeatBlock-By&gt;</w:t>
      </w:r>
    </w:p>
    <w:p w14:paraId="56957F4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040A7C0" w14:textId="77777777" w:rsidR="0076262E" w:rsidRPr="00CA009B" w:rsidRDefault="0076262E" w:rsidP="0076262E">
      <w:pPr>
        <w:pStyle w:val="NormalBold"/>
      </w:pPr>
      <w:r w:rsidRPr="00CA009B">
        <w:rPr>
          <w:rStyle w:val="HideTWBExt"/>
        </w:rPr>
        <w:lastRenderedPageBreak/>
        <w:t>&lt;Article&gt;</w:t>
      </w:r>
      <w:r w:rsidRPr="00CA009B">
        <w:t>N.º 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E2991AE" w14:textId="77777777" w:rsidTr="008D3BAF">
        <w:trPr>
          <w:trHeight w:hRule="exact" w:val="240"/>
          <w:jc w:val="center"/>
        </w:trPr>
        <w:tc>
          <w:tcPr>
            <w:tcW w:w="9752" w:type="dxa"/>
            <w:gridSpan w:val="2"/>
            <w:tcBorders>
              <w:top w:val="nil"/>
              <w:left w:val="nil"/>
              <w:bottom w:val="nil"/>
              <w:right w:val="nil"/>
            </w:tcBorders>
          </w:tcPr>
          <w:p w14:paraId="0B704C3E" w14:textId="77777777" w:rsidR="0076262E" w:rsidRPr="00CA009B" w:rsidRDefault="0076262E" w:rsidP="008D3BAF"/>
        </w:tc>
      </w:tr>
      <w:tr w:rsidR="0076262E" w:rsidRPr="00CA009B" w14:paraId="7D3956F6" w14:textId="77777777" w:rsidTr="008D3BAF">
        <w:trPr>
          <w:trHeight w:val="240"/>
          <w:jc w:val="center"/>
        </w:trPr>
        <w:tc>
          <w:tcPr>
            <w:tcW w:w="4876" w:type="dxa"/>
            <w:tcBorders>
              <w:top w:val="nil"/>
              <w:left w:val="nil"/>
              <w:bottom w:val="nil"/>
              <w:right w:val="nil"/>
            </w:tcBorders>
          </w:tcPr>
          <w:p w14:paraId="4BC6B20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0A88D16" w14:textId="77777777" w:rsidR="0076262E" w:rsidRPr="00CA009B" w:rsidRDefault="0076262E" w:rsidP="008D3BAF">
            <w:pPr>
              <w:pStyle w:val="AmColumnHeading"/>
            </w:pPr>
            <w:r w:rsidRPr="00CA009B">
              <w:t>Alteração</w:t>
            </w:r>
          </w:p>
        </w:tc>
      </w:tr>
      <w:tr w:rsidR="0076262E" w:rsidRPr="00CA009B" w14:paraId="65A77857" w14:textId="77777777" w:rsidTr="008D3BAF">
        <w:trPr>
          <w:jc w:val="center"/>
        </w:trPr>
        <w:tc>
          <w:tcPr>
            <w:tcW w:w="4876" w:type="dxa"/>
            <w:tcBorders>
              <w:top w:val="nil"/>
              <w:left w:val="nil"/>
              <w:bottom w:val="nil"/>
              <w:right w:val="nil"/>
            </w:tcBorders>
          </w:tcPr>
          <w:p w14:paraId="1BCA10A2" w14:textId="3C8CE662"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w:t>
            </w:r>
            <w:r w:rsidRPr="00CA009B">
              <w:rPr>
                <w:b/>
                <w:i/>
              </w:rPr>
              <w:t>condena a persistência da retórica incendiária e depreciativa e as políticas secessionistas seguidas pelos dirigentes da entidade da República Sérvia, que enfraquecem a Bósnia</w:t>
            </w:r>
            <w:r w:rsidR="0038123F">
              <w:rPr>
                <w:b/>
                <w:i/>
              </w:rPr>
              <w:noBreakHyphen/>
            </w:r>
            <w:r w:rsidRPr="00CA009B">
              <w:rPr>
                <w:b/>
                <w:i/>
              </w:rPr>
              <w:t>Herzegovina e comprometem a trajetória de adesão do país;</w:t>
            </w:r>
          </w:p>
        </w:tc>
        <w:tc>
          <w:tcPr>
            <w:tcW w:w="4876" w:type="dxa"/>
            <w:tcBorders>
              <w:top w:val="nil"/>
              <w:left w:val="nil"/>
              <w:bottom w:val="nil"/>
              <w:right w:val="nil"/>
            </w:tcBorders>
          </w:tcPr>
          <w:p w14:paraId="31ECD4AB" w14:textId="2533ED7E"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Herzegovina;</w:t>
            </w:r>
          </w:p>
        </w:tc>
      </w:tr>
    </w:tbl>
    <w:p w14:paraId="64C081B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83E0B39" w14:textId="77777777" w:rsidR="0076262E" w:rsidRPr="00CA009B" w:rsidRDefault="0076262E" w:rsidP="0076262E">
      <w:r w:rsidRPr="00CA009B">
        <w:rPr>
          <w:rStyle w:val="HideTWBExt"/>
        </w:rPr>
        <w:t>&lt;/Amend&gt;</w:t>
      </w:r>
    </w:p>
    <w:p w14:paraId="08A3C85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124</w:t>
      </w:r>
      <w:r w:rsidRPr="00CA009B">
        <w:rPr>
          <w:rStyle w:val="HideTWBExt"/>
        </w:rPr>
        <w:t>&lt;/NumAm&gt;</w:t>
      </w:r>
    </w:p>
    <w:p w14:paraId="0E49945D"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37CD76B2" w14:textId="77777777" w:rsidR="0076262E" w:rsidRPr="00CA009B" w:rsidRDefault="0076262E" w:rsidP="0076262E">
      <w:pPr>
        <w:pStyle w:val="NormalBold"/>
      </w:pPr>
      <w:r w:rsidRPr="00CA009B">
        <w:rPr>
          <w:rStyle w:val="HideTWBExt"/>
          <w:b w:val="0"/>
        </w:rPr>
        <w:t>&lt;/RepeatBlock-By&gt;</w:t>
      </w:r>
    </w:p>
    <w:p w14:paraId="604F6C5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1FD4CF4" w14:textId="77777777" w:rsidR="0076262E" w:rsidRPr="00CA009B" w:rsidRDefault="0076262E" w:rsidP="0076262E">
      <w:pPr>
        <w:pStyle w:val="NormalBold"/>
      </w:pPr>
      <w:r w:rsidRPr="00CA009B">
        <w:rPr>
          <w:rStyle w:val="HideTWBExt"/>
        </w:rPr>
        <w:t>&lt;Article&gt;</w:t>
      </w:r>
      <w:r w:rsidRPr="00CA009B">
        <w:t>N.º 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ADEDF68" w14:textId="77777777" w:rsidTr="008D3BAF">
        <w:trPr>
          <w:trHeight w:hRule="exact" w:val="240"/>
          <w:jc w:val="center"/>
        </w:trPr>
        <w:tc>
          <w:tcPr>
            <w:tcW w:w="9752" w:type="dxa"/>
            <w:gridSpan w:val="2"/>
            <w:tcBorders>
              <w:top w:val="nil"/>
              <w:left w:val="nil"/>
              <w:bottom w:val="nil"/>
              <w:right w:val="nil"/>
            </w:tcBorders>
          </w:tcPr>
          <w:p w14:paraId="4D7E21AE" w14:textId="77777777" w:rsidR="0076262E" w:rsidRPr="00CA009B" w:rsidRDefault="0076262E" w:rsidP="008D3BAF"/>
        </w:tc>
      </w:tr>
      <w:tr w:rsidR="0076262E" w:rsidRPr="00CA009B" w14:paraId="13C47910" w14:textId="77777777" w:rsidTr="008D3BAF">
        <w:trPr>
          <w:trHeight w:val="240"/>
          <w:jc w:val="center"/>
        </w:trPr>
        <w:tc>
          <w:tcPr>
            <w:tcW w:w="4876" w:type="dxa"/>
            <w:tcBorders>
              <w:top w:val="nil"/>
              <w:left w:val="nil"/>
              <w:bottom w:val="nil"/>
              <w:right w:val="nil"/>
            </w:tcBorders>
          </w:tcPr>
          <w:p w14:paraId="532D98C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74A2D9C" w14:textId="77777777" w:rsidR="0076262E" w:rsidRPr="00CA009B" w:rsidRDefault="0076262E" w:rsidP="008D3BAF">
            <w:pPr>
              <w:pStyle w:val="AmColumnHeading"/>
            </w:pPr>
            <w:r w:rsidRPr="00CA009B">
              <w:t>Alteração</w:t>
            </w:r>
          </w:p>
        </w:tc>
      </w:tr>
      <w:tr w:rsidR="0076262E" w:rsidRPr="00CA009B" w14:paraId="7900DD94" w14:textId="77777777" w:rsidTr="008D3BAF">
        <w:trPr>
          <w:jc w:val="center"/>
        </w:trPr>
        <w:tc>
          <w:tcPr>
            <w:tcW w:w="4876" w:type="dxa"/>
            <w:tcBorders>
              <w:top w:val="nil"/>
              <w:left w:val="nil"/>
              <w:bottom w:val="nil"/>
              <w:right w:val="nil"/>
            </w:tcBorders>
          </w:tcPr>
          <w:p w14:paraId="736527E9" w14:textId="6842DD27"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w:t>
            </w:r>
            <w:r w:rsidRPr="00CA009B">
              <w:rPr>
                <w:b/>
                <w:i/>
              </w:rPr>
              <w:t>condena a persistência da</w:t>
            </w:r>
            <w:r w:rsidRPr="00CA009B">
              <w:t xml:space="preserve"> retórica </w:t>
            </w:r>
            <w:r w:rsidRPr="00CA009B">
              <w:rPr>
                <w:b/>
                <w:i/>
              </w:rPr>
              <w:t>incendiária e depreciativa e as políticas secessionistas seguidas pelos dirigentes da entidade da República Sérvia, que enfraquecem a Bósnia</w:t>
            </w:r>
            <w:r w:rsidR="0038123F">
              <w:rPr>
                <w:b/>
                <w:i/>
              </w:rPr>
              <w:noBreakHyphen/>
            </w:r>
            <w:r w:rsidRPr="00CA009B">
              <w:rPr>
                <w:b/>
                <w:i/>
              </w:rPr>
              <w:t>Herzegovina e comprometem a trajetória de adesão do país</w:t>
            </w:r>
            <w:r w:rsidRPr="00CA009B">
              <w:t>;</w:t>
            </w:r>
          </w:p>
        </w:tc>
        <w:tc>
          <w:tcPr>
            <w:tcW w:w="4876" w:type="dxa"/>
            <w:tcBorders>
              <w:top w:val="nil"/>
              <w:left w:val="nil"/>
              <w:bottom w:val="nil"/>
              <w:right w:val="nil"/>
            </w:tcBorders>
          </w:tcPr>
          <w:p w14:paraId="0AB91254" w14:textId="275F3C7C"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w:t>
            </w:r>
            <w:r w:rsidRPr="00CA009B">
              <w:rPr>
                <w:b/>
                <w:i/>
              </w:rPr>
              <w:t>regista com preocupação as tensões políticas e a</w:t>
            </w:r>
            <w:r w:rsidRPr="00CA009B">
              <w:t xml:space="preserve"> retórica </w:t>
            </w:r>
            <w:r w:rsidRPr="00CA009B">
              <w:rPr>
                <w:b/>
                <w:i/>
              </w:rPr>
              <w:t>que se verificam em todo o país e que podem comprometer a estabilidade institucional, e exorta todos os intervenientes políticos a encetarem um diálogo construtivo, em conformidade com o quadro constitucional</w:t>
            </w:r>
            <w:r w:rsidRPr="00CA009B">
              <w:t>;</w:t>
            </w:r>
          </w:p>
        </w:tc>
      </w:tr>
    </w:tbl>
    <w:p w14:paraId="3141786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7B47776" w14:textId="77777777" w:rsidR="0076262E" w:rsidRPr="00CA009B" w:rsidRDefault="0076262E" w:rsidP="0076262E">
      <w:r w:rsidRPr="00CA009B">
        <w:rPr>
          <w:rStyle w:val="HideTWBExt"/>
        </w:rPr>
        <w:t>&lt;/Amend&gt;</w:t>
      </w:r>
    </w:p>
    <w:p w14:paraId="4873ADD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125</w:t>
      </w:r>
      <w:r w:rsidRPr="00CA009B">
        <w:rPr>
          <w:rStyle w:val="HideTWBExt"/>
        </w:rPr>
        <w:t>&lt;/NumAm&gt;</w:t>
      </w:r>
    </w:p>
    <w:p w14:paraId="18E0BC31" w14:textId="77777777" w:rsidR="0076262E" w:rsidRPr="00CA009B" w:rsidRDefault="0076262E" w:rsidP="0076262E">
      <w:pPr>
        <w:pStyle w:val="NormalBold"/>
      </w:pPr>
      <w:r w:rsidRPr="00CA009B">
        <w:rPr>
          <w:rStyle w:val="HideTWBExt"/>
          <w:b w:val="0"/>
        </w:rPr>
        <w:lastRenderedPageBreak/>
        <w:t>&lt;RepeatBlock-By&gt;&lt;Members&gt;</w:t>
      </w:r>
      <w:r w:rsidRPr="00CA009B">
        <w:t>Şerban Dimitrie Sturdza</w:t>
      </w:r>
      <w:r w:rsidRPr="00CA009B">
        <w:rPr>
          <w:rStyle w:val="HideTWBExt"/>
          <w:b w:val="0"/>
        </w:rPr>
        <w:t>&lt;/Members&gt;</w:t>
      </w:r>
    </w:p>
    <w:p w14:paraId="00A0684A" w14:textId="77777777" w:rsidR="0076262E" w:rsidRPr="00CA009B" w:rsidRDefault="0076262E" w:rsidP="0076262E">
      <w:pPr>
        <w:pStyle w:val="NormalBold"/>
      </w:pPr>
      <w:r w:rsidRPr="00CA009B">
        <w:rPr>
          <w:rStyle w:val="HideTWBExt"/>
          <w:b w:val="0"/>
        </w:rPr>
        <w:t>&lt;/RepeatBlock-By&gt;</w:t>
      </w:r>
    </w:p>
    <w:p w14:paraId="24CD931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D9163CC" w14:textId="77777777" w:rsidR="0076262E" w:rsidRPr="00CA009B" w:rsidRDefault="0076262E" w:rsidP="0076262E">
      <w:pPr>
        <w:pStyle w:val="NormalBold"/>
      </w:pPr>
      <w:r w:rsidRPr="00CA009B">
        <w:rPr>
          <w:rStyle w:val="HideTWBExt"/>
        </w:rPr>
        <w:t>&lt;Article&gt;</w:t>
      </w:r>
      <w:r w:rsidRPr="00CA009B">
        <w:t>N.º 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D1155B0" w14:textId="77777777" w:rsidTr="008D3BAF">
        <w:trPr>
          <w:trHeight w:hRule="exact" w:val="240"/>
          <w:jc w:val="center"/>
        </w:trPr>
        <w:tc>
          <w:tcPr>
            <w:tcW w:w="9752" w:type="dxa"/>
            <w:gridSpan w:val="2"/>
            <w:tcBorders>
              <w:top w:val="nil"/>
              <w:left w:val="nil"/>
              <w:bottom w:val="nil"/>
              <w:right w:val="nil"/>
            </w:tcBorders>
          </w:tcPr>
          <w:p w14:paraId="4DAE9184" w14:textId="77777777" w:rsidR="0076262E" w:rsidRPr="00CA009B" w:rsidRDefault="0076262E" w:rsidP="008D3BAF"/>
        </w:tc>
      </w:tr>
      <w:tr w:rsidR="0076262E" w:rsidRPr="00CA009B" w14:paraId="31D03038" w14:textId="77777777" w:rsidTr="008D3BAF">
        <w:trPr>
          <w:trHeight w:val="240"/>
          <w:jc w:val="center"/>
        </w:trPr>
        <w:tc>
          <w:tcPr>
            <w:tcW w:w="4876" w:type="dxa"/>
            <w:tcBorders>
              <w:top w:val="nil"/>
              <w:left w:val="nil"/>
              <w:bottom w:val="nil"/>
              <w:right w:val="nil"/>
            </w:tcBorders>
          </w:tcPr>
          <w:p w14:paraId="5D11078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15A5733" w14:textId="77777777" w:rsidR="0076262E" w:rsidRPr="00CA009B" w:rsidRDefault="0076262E" w:rsidP="008D3BAF">
            <w:pPr>
              <w:pStyle w:val="AmColumnHeading"/>
            </w:pPr>
            <w:r w:rsidRPr="00CA009B">
              <w:t>Alteração</w:t>
            </w:r>
          </w:p>
        </w:tc>
      </w:tr>
      <w:tr w:rsidR="0076262E" w:rsidRPr="00CA009B" w14:paraId="2174B848" w14:textId="77777777" w:rsidTr="008D3BAF">
        <w:trPr>
          <w:jc w:val="center"/>
        </w:trPr>
        <w:tc>
          <w:tcPr>
            <w:tcW w:w="4876" w:type="dxa"/>
            <w:tcBorders>
              <w:top w:val="nil"/>
              <w:left w:val="nil"/>
              <w:bottom w:val="nil"/>
              <w:right w:val="nil"/>
            </w:tcBorders>
          </w:tcPr>
          <w:p w14:paraId="1AD6B561" w14:textId="2AE904D1"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w:t>
            </w:r>
            <w:r w:rsidRPr="00CA009B">
              <w:rPr>
                <w:b/>
                <w:i/>
              </w:rPr>
              <w:t>condena a persistência da</w:t>
            </w:r>
            <w:r w:rsidRPr="00CA009B">
              <w:t xml:space="preserve"> retórica </w:t>
            </w:r>
            <w:r w:rsidRPr="00CA009B">
              <w:rPr>
                <w:b/>
                <w:i/>
              </w:rPr>
              <w:t>incendiária e depreciativa e as políticas secessionistas seguidas pelos dirigentes da entidade da República Sérvia, que enfraquecem a Bósnia</w:t>
            </w:r>
            <w:r w:rsidR="0038123F">
              <w:rPr>
                <w:b/>
                <w:i/>
              </w:rPr>
              <w:noBreakHyphen/>
            </w:r>
            <w:r w:rsidRPr="00CA009B">
              <w:rPr>
                <w:b/>
                <w:i/>
              </w:rPr>
              <w:t>Herzegovina e comprometem a trajetória de adesão do país</w:t>
            </w:r>
            <w:r w:rsidRPr="00CA009B">
              <w:t>;</w:t>
            </w:r>
          </w:p>
        </w:tc>
        <w:tc>
          <w:tcPr>
            <w:tcW w:w="4876" w:type="dxa"/>
            <w:tcBorders>
              <w:top w:val="nil"/>
              <w:left w:val="nil"/>
              <w:bottom w:val="nil"/>
              <w:right w:val="nil"/>
            </w:tcBorders>
          </w:tcPr>
          <w:p w14:paraId="39F90655" w14:textId="47F8401B"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w:t>
            </w:r>
            <w:r w:rsidRPr="00CA009B">
              <w:rPr>
                <w:b/>
                <w:i/>
              </w:rPr>
              <w:t>regista com preocupação as tensões políticas e a</w:t>
            </w:r>
            <w:r w:rsidRPr="00CA009B">
              <w:t xml:space="preserve"> retórica </w:t>
            </w:r>
            <w:r w:rsidRPr="00CA009B">
              <w:rPr>
                <w:b/>
                <w:i/>
              </w:rPr>
              <w:t>que se verificam em todo o país e que podem comprometer a estabilidade institucional, e exorta todos os intervenientes políticos a encetarem um diálogo construtivo, em conformidade com o quadro constitucional</w:t>
            </w:r>
            <w:r w:rsidRPr="00CA009B">
              <w:t>;</w:t>
            </w:r>
          </w:p>
        </w:tc>
      </w:tr>
    </w:tbl>
    <w:p w14:paraId="15CE6DF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B5E2F7E" w14:textId="77777777" w:rsidR="0076262E" w:rsidRPr="00CA009B" w:rsidRDefault="0076262E" w:rsidP="0076262E">
      <w:r w:rsidRPr="00CA009B">
        <w:rPr>
          <w:rStyle w:val="HideTWBExt"/>
        </w:rPr>
        <w:t>&lt;/Amend&gt;</w:t>
      </w:r>
    </w:p>
    <w:p w14:paraId="30BF3A0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126</w:t>
      </w:r>
      <w:r w:rsidRPr="00CA009B">
        <w:rPr>
          <w:rStyle w:val="HideTWBExt"/>
        </w:rPr>
        <w:t>&lt;/NumAm&gt;</w:t>
      </w:r>
    </w:p>
    <w:p w14:paraId="3321B6D2"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2F6F6A6F" w14:textId="77777777" w:rsidR="0076262E" w:rsidRPr="00CA009B" w:rsidRDefault="0076262E" w:rsidP="0076262E">
      <w:pPr>
        <w:pStyle w:val="NormalBold"/>
      </w:pPr>
      <w:r w:rsidRPr="00CA009B">
        <w:rPr>
          <w:rStyle w:val="HideTWBExt"/>
          <w:b w:val="0"/>
        </w:rPr>
        <w:t>&lt;/RepeatBlock-By&gt;</w:t>
      </w:r>
    </w:p>
    <w:p w14:paraId="6052FD7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AD38417" w14:textId="77777777" w:rsidR="0076262E" w:rsidRPr="00CA009B" w:rsidRDefault="0076262E" w:rsidP="0076262E">
      <w:pPr>
        <w:pStyle w:val="NormalBold"/>
      </w:pPr>
      <w:r w:rsidRPr="00CA009B">
        <w:rPr>
          <w:rStyle w:val="HideTWBExt"/>
        </w:rPr>
        <w:t>&lt;Article&gt;</w:t>
      </w:r>
      <w:r w:rsidRPr="00CA009B">
        <w:t>N.º 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54C3098" w14:textId="77777777" w:rsidTr="008D3BAF">
        <w:trPr>
          <w:trHeight w:hRule="exact" w:val="240"/>
          <w:jc w:val="center"/>
        </w:trPr>
        <w:tc>
          <w:tcPr>
            <w:tcW w:w="9752" w:type="dxa"/>
            <w:gridSpan w:val="2"/>
            <w:tcBorders>
              <w:top w:val="nil"/>
              <w:left w:val="nil"/>
              <w:bottom w:val="nil"/>
              <w:right w:val="nil"/>
            </w:tcBorders>
          </w:tcPr>
          <w:p w14:paraId="4F7F64D5" w14:textId="77777777" w:rsidR="0076262E" w:rsidRPr="00CA009B" w:rsidRDefault="0076262E" w:rsidP="008D3BAF"/>
        </w:tc>
      </w:tr>
      <w:tr w:rsidR="0076262E" w:rsidRPr="00CA009B" w14:paraId="328738F5" w14:textId="77777777" w:rsidTr="008D3BAF">
        <w:trPr>
          <w:trHeight w:val="240"/>
          <w:jc w:val="center"/>
        </w:trPr>
        <w:tc>
          <w:tcPr>
            <w:tcW w:w="4876" w:type="dxa"/>
            <w:tcBorders>
              <w:top w:val="nil"/>
              <w:left w:val="nil"/>
              <w:bottom w:val="nil"/>
              <w:right w:val="nil"/>
            </w:tcBorders>
          </w:tcPr>
          <w:p w14:paraId="36F122A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BCBBFBA" w14:textId="77777777" w:rsidR="0076262E" w:rsidRPr="00CA009B" w:rsidRDefault="0076262E" w:rsidP="008D3BAF">
            <w:pPr>
              <w:pStyle w:val="AmColumnHeading"/>
            </w:pPr>
            <w:r w:rsidRPr="00CA009B">
              <w:t>Alteração</w:t>
            </w:r>
          </w:p>
        </w:tc>
      </w:tr>
      <w:tr w:rsidR="0076262E" w:rsidRPr="00CA009B" w14:paraId="20212EE8" w14:textId="77777777" w:rsidTr="008D3BAF">
        <w:trPr>
          <w:jc w:val="center"/>
        </w:trPr>
        <w:tc>
          <w:tcPr>
            <w:tcW w:w="4876" w:type="dxa"/>
            <w:tcBorders>
              <w:top w:val="nil"/>
              <w:left w:val="nil"/>
              <w:bottom w:val="nil"/>
              <w:right w:val="nil"/>
            </w:tcBorders>
          </w:tcPr>
          <w:p w14:paraId="08A0E88C" w14:textId="6C2E9FED" w:rsidR="0076262E" w:rsidRPr="00CA009B" w:rsidRDefault="0076262E" w:rsidP="008D3BAF">
            <w:pPr>
              <w:pStyle w:val="Normal6a"/>
            </w:pPr>
            <w:r w:rsidRPr="00CA009B">
              <w:t>6.</w:t>
            </w:r>
            <w:r w:rsidRPr="00CA009B">
              <w:tab/>
            </w:r>
            <w:r w:rsidRPr="00CA009B">
              <w:rPr>
                <w:b/>
                <w:i/>
              </w:rPr>
              <w:t>Congratula</w:t>
            </w:r>
            <w:r w:rsidR="0038123F">
              <w:rPr>
                <w:b/>
                <w:i/>
              </w:rPr>
              <w:noBreakHyphen/>
            </w:r>
            <w:r w:rsidRPr="00CA009B">
              <w:rPr>
                <w:b/>
                <w:i/>
              </w:rPr>
              <w:t>se com as decisões da assembleia da entidade da República Sérvia (Republika Srpska) de revogar leis consideradas inconstitucionais pelo Tribunal Constitucional da Bósnia</w:t>
            </w:r>
            <w:r w:rsidR="0038123F">
              <w:rPr>
                <w:b/>
                <w:i/>
              </w:rPr>
              <w:noBreakHyphen/>
            </w:r>
            <w:r w:rsidRPr="00CA009B">
              <w:rPr>
                <w:b/>
                <w:i/>
              </w:rPr>
              <w:t>Herzegovina;</w:t>
            </w:r>
            <w:r w:rsidRPr="00CA009B">
              <w:t xml:space="preserve"> condena a persistência da retórica incendiária e depreciativa e as políticas secessionistas seguidas pelos dirigentes da entidade da República Sérvia, que </w:t>
            </w:r>
            <w:r w:rsidRPr="00CA009B">
              <w:rPr>
                <w:b/>
                <w:i/>
              </w:rPr>
              <w:t>enfraquecem a</w:t>
            </w:r>
            <w:r w:rsidRPr="00CA009B">
              <w:t xml:space="preserve"> Bósnia</w:t>
            </w:r>
            <w:r w:rsidR="0038123F">
              <w:noBreakHyphen/>
            </w:r>
            <w:r w:rsidRPr="00CA009B">
              <w:t>Herzegovina e comprometem a trajetória de adesão do país;</w:t>
            </w:r>
          </w:p>
        </w:tc>
        <w:tc>
          <w:tcPr>
            <w:tcW w:w="4876" w:type="dxa"/>
            <w:tcBorders>
              <w:top w:val="nil"/>
              <w:left w:val="nil"/>
              <w:bottom w:val="nil"/>
              <w:right w:val="nil"/>
            </w:tcBorders>
          </w:tcPr>
          <w:p w14:paraId="2005F8A9" w14:textId="29EFA1EF" w:rsidR="0076262E" w:rsidRPr="00CA009B" w:rsidRDefault="0076262E" w:rsidP="008D3BAF">
            <w:pPr>
              <w:pStyle w:val="Normal6a"/>
            </w:pPr>
            <w:r w:rsidRPr="00CA009B">
              <w:t>6.</w:t>
            </w:r>
            <w:r w:rsidRPr="00CA009B">
              <w:tab/>
              <w:t xml:space="preserve">Condena a persistência da retórica incendiária e depreciativa e as políticas secessionistas seguidas pelos dirigentes da entidade da República Sérvia, </w:t>
            </w:r>
            <w:r w:rsidRPr="00CA009B">
              <w:rPr>
                <w:b/>
                <w:i/>
              </w:rPr>
              <w:t>bem como a conduta hostil e estigmatizante de funcionários públicos, em particular de altos responsáveis, para com as organizações da sociedade civil, a oposição política, os meios de comunicação social independentes e outras vozes críticas da sociedade,</w:t>
            </w:r>
            <w:r w:rsidRPr="00CA009B">
              <w:t xml:space="preserve"> que </w:t>
            </w:r>
            <w:r w:rsidRPr="00CA009B">
              <w:rPr>
                <w:b/>
                <w:i/>
              </w:rPr>
              <w:t>minam a estabilidade</w:t>
            </w:r>
            <w:r w:rsidRPr="00CA009B">
              <w:t xml:space="preserve"> da Bósnia</w:t>
            </w:r>
            <w:r w:rsidR="0038123F">
              <w:noBreakHyphen/>
            </w:r>
            <w:r w:rsidRPr="00CA009B">
              <w:t>Herzegovina e comprometem a trajetória de adesão do país;;</w:t>
            </w:r>
          </w:p>
        </w:tc>
      </w:tr>
    </w:tbl>
    <w:p w14:paraId="34114702"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5DDF192" w14:textId="77777777" w:rsidR="0076262E" w:rsidRPr="00CA009B" w:rsidRDefault="0076262E" w:rsidP="0076262E">
      <w:r w:rsidRPr="00CA009B">
        <w:rPr>
          <w:rStyle w:val="HideTWBExt"/>
        </w:rPr>
        <w:t>&lt;/Amend&gt;</w:t>
      </w:r>
    </w:p>
    <w:p w14:paraId="0F1DB8E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127</w:t>
      </w:r>
      <w:r w:rsidRPr="00CA009B">
        <w:rPr>
          <w:rStyle w:val="HideTWBExt"/>
        </w:rPr>
        <w:t>&lt;/NumAm&gt;</w:t>
      </w:r>
    </w:p>
    <w:p w14:paraId="024ADDB8" w14:textId="04395E09" w:rsidR="0076262E" w:rsidRPr="00CA009B" w:rsidRDefault="0076262E" w:rsidP="0076262E">
      <w:pPr>
        <w:pStyle w:val="NormalBold"/>
      </w:pPr>
      <w:r w:rsidRPr="00CA009B">
        <w:rPr>
          <w:rStyle w:val="HideTWBExt"/>
          <w:b w:val="0"/>
        </w:rPr>
        <w:t>&lt;RepeatBlock-By&gt;&lt;Members&gt;</w:t>
      </w:r>
      <w:r w:rsidRPr="00CA009B">
        <w:t>Marie</w:t>
      </w:r>
      <w:r w:rsidR="0038123F">
        <w:noBreakHyphen/>
      </w:r>
      <w:r w:rsidRPr="00CA009B">
        <w:t>Agnes Strack</w:t>
      </w:r>
      <w:r w:rsidR="0038123F">
        <w:noBreakHyphen/>
      </w:r>
      <w:r w:rsidRPr="00CA009B">
        <w:t>Zimmermann, Hilde Vautmans, Lucia Yar, Dan Barna</w:t>
      </w:r>
      <w:r w:rsidRPr="00CA009B">
        <w:rPr>
          <w:rStyle w:val="HideTWBExt"/>
          <w:b w:val="0"/>
        </w:rPr>
        <w:t>&lt;/Members&gt;</w:t>
      </w:r>
    </w:p>
    <w:p w14:paraId="0D289BFC" w14:textId="77777777" w:rsidR="0076262E" w:rsidRPr="00CA009B" w:rsidRDefault="0076262E" w:rsidP="0076262E">
      <w:pPr>
        <w:pStyle w:val="NormalBold"/>
      </w:pPr>
      <w:r w:rsidRPr="00CA009B">
        <w:rPr>
          <w:rStyle w:val="HideTWBExt"/>
          <w:b w:val="0"/>
        </w:rPr>
        <w:t>&lt;/RepeatBlock-By&gt;</w:t>
      </w:r>
    </w:p>
    <w:p w14:paraId="69F4D89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1269CC5" w14:textId="77777777" w:rsidR="0076262E" w:rsidRPr="00CA009B" w:rsidRDefault="0076262E" w:rsidP="0076262E">
      <w:pPr>
        <w:pStyle w:val="NormalBold"/>
      </w:pPr>
      <w:r w:rsidRPr="00CA009B">
        <w:rPr>
          <w:rStyle w:val="HideTWBExt"/>
        </w:rPr>
        <w:t>&lt;Article&gt;</w:t>
      </w:r>
      <w:r w:rsidRPr="00CA009B">
        <w:t>N.º 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4309741" w14:textId="77777777" w:rsidTr="008D3BAF">
        <w:trPr>
          <w:trHeight w:hRule="exact" w:val="240"/>
          <w:jc w:val="center"/>
        </w:trPr>
        <w:tc>
          <w:tcPr>
            <w:tcW w:w="9752" w:type="dxa"/>
            <w:gridSpan w:val="2"/>
            <w:tcBorders>
              <w:top w:val="nil"/>
              <w:left w:val="nil"/>
              <w:bottom w:val="nil"/>
              <w:right w:val="nil"/>
            </w:tcBorders>
          </w:tcPr>
          <w:p w14:paraId="715926C0" w14:textId="77777777" w:rsidR="0076262E" w:rsidRPr="00CA009B" w:rsidRDefault="0076262E" w:rsidP="008D3BAF"/>
        </w:tc>
      </w:tr>
      <w:tr w:rsidR="0076262E" w:rsidRPr="00CA009B" w14:paraId="4036F22E" w14:textId="77777777" w:rsidTr="008D3BAF">
        <w:trPr>
          <w:trHeight w:val="240"/>
          <w:jc w:val="center"/>
        </w:trPr>
        <w:tc>
          <w:tcPr>
            <w:tcW w:w="4876" w:type="dxa"/>
            <w:tcBorders>
              <w:top w:val="nil"/>
              <w:left w:val="nil"/>
              <w:bottom w:val="nil"/>
              <w:right w:val="nil"/>
            </w:tcBorders>
          </w:tcPr>
          <w:p w14:paraId="572743B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85CEE84" w14:textId="77777777" w:rsidR="0076262E" w:rsidRPr="00CA009B" w:rsidRDefault="0076262E" w:rsidP="008D3BAF">
            <w:pPr>
              <w:pStyle w:val="AmColumnHeading"/>
            </w:pPr>
            <w:r w:rsidRPr="00CA009B">
              <w:t>Alteração</w:t>
            </w:r>
          </w:p>
        </w:tc>
      </w:tr>
      <w:tr w:rsidR="0076262E" w:rsidRPr="00CA009B" w14:paraId="4A8304C7" w14:textId="77777777" w:rsidTr="008D3BAF">
        <w:trPr>
          <w:jc w:val="center"/>
        </w:trPr>
        <w:tc>
          <w:tcPr>
            <w:tcW w:w="4876" w:type="dxa"/>
            <w:tcBorders>
              <w:top w:val="nil"/>
              <w:left w:val="nil"/>
              <w:bottom w:val="nil"/>
              <w:right w:val="nil"/>
            </w:tcBorders>
          </w:tcPr>
          <w:p w14:paraId="16F59958" w14:textId="7F284288"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Herzegovina; condena a persistência da retórica incendiária e depreciativa e as políticas secessionistas seguidas pelos dirigentes da entidade da República Sérvia, que enfraquecem a Bósnia</w:t>
            </w:r>
            <w:r w:rsidR="0038123F">
              <w:noBreakHyphen/>
            </w:r>
            <w:r w:rsidRPr="00CA009B">
              <w:t>Herzegovina e comprometem a trajetória de adesão do país;</w:t>
            </w:r>
          </w:p>
        </w:tc>
        <w:tc>
          <w:tcPr>
            <w:tcW w:w="4876" w:type="dxa"/>
            <w:tcBorders>
              <w:top w:val="nil"/>
              <w:left w:val="nil"/>
              <w:bottom w:val="nil"/>
              <w:right w:val="nil"/>
            </w:tcBorders>
          </w:tcPr>
          <w:p w14:paraId="67087525" w14:textId="25638DC5"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condena a persistência da retórica incendiária e depreciativa e as políticas secessionistas seguidas pelos dirigentes da entidade da República Sérvia, </w:t>
            </w:r>
            <w:r w:rsidRPr="00CA009B">
              <w:rPr>
                <w:b/>
                <w:i/>
              </w:rPr>
              <w:t>incluindo o antigo presidente da República Sérvia, Milorad Dodik, e os seus colaboradores, cujos desafios abertos à autoridade do Gabinete do Alto Representante e o aprofundamento dos laços políticos e económicos com a Rússia constituem um obstáculo direto e deliberado ao percurso de adesão da Bósnia</w:t>
            </w:r>
            <w:r w:rsidR="0038123F">
              <w:rPr>
                <w:b/>
                <w:i/>
              </w:rPr>
              <w:noBreakHyphen/>
            </w:r>
            <w:r w:rsidRPr="00CA009B">
              <w:rPr>
                <w:b/>
                <w:i/>
              </w:rPr>
              <w:t>Herzegovina à UE; exorta o Conselho e a Comissão a ponderarem todos os instrumentos disponíveis, incluindo medidas restritivas específicas contra indivíduos responsáveis pela obstrução sistemática da ordem constitucional da Bósnia</w:t>
            </w:r>
            <w:r w:rsidR="0038123F">
              <w:rPr>
                <w:b/>
                <w:i/>
              </w:rPr>
              <w:noBreakHyphen/>
            </w:r>
            <w:r w:rsidRPr="00CA009B">
              <w:rPr>
                <w:b/>
                <w:i/>
              </w:rPr>
              <w:t>Herzegovina e do processo de integração na UE,</w:t>
            </w:r>
            <w:r w:rsidRPr="00CA009B">
              <w:t xml:space="preserve"> que enfraquecem a Bósnia</w:t>
            </w:r>
            <w:r w:rsidR="0038123F">
              <w:noBreakHyphen/>
            </w:r>
            <w:r w:rsidRPr="00CA009B">
              <w:t>Herzegovina e comprometem a trajetória de adesão do país;</w:t>
            </w:r>
          </w:p>
        </w:tc>
      </w:tr>
    </w:tbl>
    <w:p w14:paraId="1F5B153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448DCE9" w14:textId="77777777" w:rsidR="0076262E" w:rsidRPr="00CA009B" w:rsidRDefault="0076262E" w:rsidP="0076262E">
      <w:r w:rsidRPr="00CA009B">
        <w:rPr>
          <w:rStyle w:val="HideTWBExt"/>
        </w:rPr>
        <w:t>&lt;/Amend&gt;</w:t>
      </w:r>
    </w:p>
    <w:p w14:paraId="26CF3DB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128</w:t>
      </w:r>
      <w:r w:rsidRPr="00CA009B">
        <w:rPr>
          <w:rStyle w:val="HideTWBExt"/>
        </w:rPr>
        <w:t>&lt;/NumAm&gt;</w:t>
      </w:r>
    </w:p>
    <w:p w14:paraId="777F6D72"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E96A8B2"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24D29F4A" w14:textId="77777777" w:rsidR="0076262E" w:rsidRPr="00CA009B" w:rsidRDefault="0076262E" w:rsidP="0076262E">
      <w:pPr>
        <w:pStyle w:val="NormalBold"/>
      </w:pPr>
      <w:r w:rsidRPr="00CA009B">
        <w:rPr>
          <w:rStyle w:val="HideTWBExt"/>
          <w:b w:val="0"/>
        </w:rPr>
        <w:lastRenderedPageBreak/>
        <w:t>&lt;/RepeatBlock-By&gt;</w:t>
      </w:r>
    </w:p>
    <w:p w14:paraId="3F359FA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73A348B" w14:textId="77777777" w:rsidR="0076262E" w:rsidRPr="00CA009B" w:rsidRDefault="0076262E" w:rsidP="0076262E">
      <w:pPr>
        <w:pStyle w:val="NormalBold"/>
      </w:pPr>
      <w:r w:rsidRPr="00CA009B">
        <w:rPr>
          <w:rStyle w:val="HideTWBExt"/>
        </w:rPr>
        <w:t>&lt;Article&gt;</w:t>
      </w:r>
      <w:r w:rsidRPr="00CA009B">
        <w:t>N.º 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0394FDF" w14:textId="77777777" w:rsidTr="008D3BAF">
        <w:trPr>
          <w:trHeight w:hRule="exact" w:val="240"/>
          <w:jc w:val="center"/>
        </w:trPr>
        <w:tc>
          <w:tcPr>
            <w:tcW w:w="9752" w:type="dxa"/>
            <w:gridSpan w:val="2"/>
            <w:tcBorders>
              <w:top w:val="nil"/>
              <w:left w:val="nil"/>
              <w:bottom w:val="nil"/>
              <w:right w:val="nil"/>
            </w:tcBorders>
          </w:tcPr>
          <w:p w14:paraId="5EFE636E" w14:textId="77777777" w:rsidR="0076262E" w:rsidRPr="00CA009B" w:rsidRDefault="0076262E" w:rsidP="008D3BAF"/>
        </w:tc>
      </w:tr>
      <w:tr w:rsidR="0076262E" w:rsidRPr="00CA009B" w14:paraId="6B7BBBEA" w14:textId="77777777" w:rsidTr="008D3BAF">
        <w:trPr>
          <w:trHeight w:val="240"/>
          <w:jc w:val="center"/>
        </w:trPr>
        <w:tc>
          <w:tcPr>
            <w:tcW w:w="4876" w:type="dxa"/>
            <w:tcBorders>
              <w:top w:val="nil"/>
              <w:left w:val="nil"/>
              <w:bottom w:val="nil"/>
              <w:right w:val="nil"/>
            </w:tcBorders>
          </w:tcPr>
          <w:p w14:paraId="11BA00D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7BF285A" w14:textId="77777777" w:rsidR="0076262E" w:rsidRPr="00CA009B" w:rsidRDefault="0076262E" w:rsidP="008D3BAF">
            <w:pPr>
              <w:pStyle w:val="AmColumnHeading"/>
            </w:pPr>
            <w:r w:rsidRPr="00CA009B">
              <w:t>Alteração</w:t>
            </w:r>
          </w:p>
        </w:tc>
      </w:tr>
      <w:tr w:rsidR="0076262E" w:rsidRPr="00CA009B" w14:paraId="18A5DE9A" w14:textId="77777777" w:rsidTr="008D3BAF">
        <w:trPr>
          <w:jc w:val="center"/>
        </w:trPr>
        <w:tc>
          <w:tcPr>
            <w:tcW w:w="4876" w:type="dxa"/>
            <w:tcBorders>
              <w:top w:val="nil"/>
              <w:left w:val="nil"/>
              <w:bottom w:val="nil"/>
              <w:right w:val="nil"/>
            </w:tcBorders>
          </w:tcPr>
          <w:p w14:paraId="04E4FB32" w14:textId="42FCE49D"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Herzegovina; condena a persistência da retórica incendiária e depreciativa e as políticas secessionistas seguidas pelos dirigentes da entidade da República Sérvia, que enfraquecem a Bósnia</w:t>
            </w:r>
            <w:r w:rsidR="0038123F">
              <w:noBreakHyphen/>
            </w:r>
            <w:r w:rsidRPr="00CA009B">
              <w:t>Herzegovina e comprometem a trajetória de adesão do país;</w:t>
            </w:r>
          </w:p>
        </w:tc>
        <w:tc>
          <w:tcPr>
            <w:tcW w:w="4876" w:type="dxa"/>
            <w:tcBorders>
              <w:top w:val="nil"/>
              <w:left w:val="nil"/>
              <w:bottom w:val="nil"/>
              <w:right w:val="nil"/>
            </w:tcBorders>
          </w:tcPr>
          <w:p w14:paraId="5F8551F4" w14:textId="50C42BA9"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condena a persistência da retórica incendiária e depreciativa e as políticas secessionistas seguidas pelos dirigentes da entidade </w:t>
            </w:r>
            <w:r w:rsidRPr="00CA009B">
              <w:rPr>
                <w:b/>
                <w:i/>
              </w:rPr>
              <w:t>formal e de facto</w:t>
            </w:r>
            <w:r w:rsidRPr="00CA009B">
              <w:t xml:space="preserve"> da República Sérvia, </w:t>
            </w:r>
            <w:r w:rsidRPr="00CA009B">
              <w:rPr>
                <w:b/>
                <w:i/>
              </w:rPr>
              <w:t>bem como a conduta hostil de funcionários públicos, em particular de altos responsáveis, para com as organizações da sociedade civil, a oposição política, os meios de comunicação social independentes e outras vozes críticas da sociedade,</w:t>
            </w:r>
            <w:r w:rsidRPr="00CA009B">
              <w:t xml:space="preserve"> que enfraquecem a Bósnia</w:t>
            </w:r>
            <w:r w:rsidR="0038123F">
              <w:noBreakHyphen/>
            </w:r>
            <w:r w:rsidRPr="00CA009B">
              <w:t>Herzegovina e comprometem a trajetória de adesão do país;;</w:t>
            </w:r>
          </w:p>
        </w:tc>
      </w:tr>
    </w:tbl>
    <w:p w14:paraId="2E596F1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806D710" w14:textId="77777777" w:rsidR="0076262E" w:rsidRPr="00CA009B" w:rsidRDefault="0076262E" w:rsidP="0076262E">
      <w:r w:rsidRPr="00CA009B">
        <w:rPr>
          <w:rStyle w:val="HideTWBExt"/>
        </w:rPr>
        <w:t>&lt;/Amend&gt;</w:t>
      </w:r>
    </w:p>
    <w:p w14:paraId="64D9B11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129</w:t>
      </w:r>
      <w:r w:rsidRPr="00CA009B">
        <w:rPr>
          <w:rStyle w:val="HideTWBExt"/>
        </w:rPr>
        <w:t>&lt;/NumAm&gt;</w:t>
      </w:r>
    </w:p>
    <w:p w14:paraId="0E6B2CED"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40A73FB6" w14:textId="77777777" w:rsidR="0076262E" w:rsidRPr="00CA009B" w:rsidRDefault="0076262E" w:rsidP="0076262E">
      <w:pPr>
        <w:pStyle w:val="NormalBold"/>
      </w:pPr>
      <w:r w:rsidRPr="00CA009B">
        <w:rPr>
          <w:rStyle w:val="HideTWBExt"/>
          <w:b w:val="0"/>
        </w:rPr>
        <w:t>&lt;/RepeatBlock-By&gt;</w:t>
      </w:r>
    </w:p>
    <w:p w14:paraId="6B440B1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C6B9495" w14:textId="77777777" w:rsidR="0076262E" w:rsidRPr="00CA009B" w:rsidRDefault="0076262E" w:rsidP="0076262E">
      <w:pPr>
        <w:pStyle w:val="NormalBold"/>
      </w:pPr>
      <w:r w:rsidRPr="00CA009B">
        <w:rPr>
          <w:rStyle w:val="HideTWBExt"/>
        </w:rPr>
        <w:t>&lt;Article&gt;</w:t>
      </w:r>
      <w:r w:rsidRPr="00CA009B">
        <w:t>N.º 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440B85B" w14:textId="77777777" w:rsidTr="008D3BAF">
        <w:trPr>
          <w:trHeight w:hRule="exact" w:val="240"/>
          <w:jc w:val="center"/>
        </w:trPr>
        <w:tc>
          <w:tcPr>
            <w:tcW w:w="9752" w:type="dxa"/>
            <w:gridSpan w:val="2"/>
            <w:tcBorders>
              <w:top w:val="nil"/>
              <w:left w:val="nil"/>
              <w:bottom w:val="nil"/>
              <w:right w:val="nil"/>
            </w:tcBorders>
          </w:tcPr>
          <w:p w14:paraId="362FD665" w14:textId="77777777" w:rsidR="0076262E" w:rsidRPr="00CA009B" w:rsidRDefault="0076262E" w:rsidP="008D3BAF"/>
        </w:tc>
      </w:tr>
      <w:tr w:rsidR="0076262E" w:rsidRPr="00CA009B" w14:paraId="1B9E0A61" w14:textId="77777777" w:rsidTr="008D3BAF">
        <w:trPr>
          <w:trHeight w:val="240"/>
          <w:jc w:val="center"/>
        </w:trPr>
        <w:tc>
          <w:tcPr>
            <w:tcW w:w="4876" w:type="dxa"/>
            <w:tcBorders>
              <w:top w:val="nil"/>
              <w:left w:val="nil"/>
              <w:bottom w:val="nil"/>
              <w:right w:val="nil"/>
            </w:tcBorders>
          </w:tcPr>
          <w:p w14:paraId="21ED68D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BDB6AD4" w14:textId="77777777" w:rsidR="0076262E" w:rsidRPr="00CA009B" w:rsidRDefault="0076262E" w:rsidP="008D3BAF">
            <w:pPr>
              <w:pStyle w:val="AmColumnHeading"/>
            </w:pPr>
            <w:r w:rsidRPr="00CA009B">
              <w:t>Alteração</w:t>
            </w:r>
          </w:p>
        </w:tc>
      </w:tr>
      <w:tr w:rsidR="0076262E" w:rsidRPr="00CA009B" w14:paraId="6501FB0C" w14:textId="77777777" w:rsidTr="008D3BAF">
        <w:trPr>
          <w:jc w:val="center"/>
        </w:trPr>
        <w:tc>
          <w:tcPr>
            <w:tcW w:w="4876" w:type="dxa"/>
            <w:tcBorders>
              <w:top w:val="nil"/>
              <w:left w:val="nil"/>
              <w:bottom w:val="nil"/>
              <w:right w:val="nil"/>
            </w:tcBorders>
          </w:tcPr>
          <w:p w14:paraId="1900EA08" w14:textId="66E8EA5F"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condena a persistência da retórica incendiária e depreciativa e as políticas secessionistas seguidas pelos dirigentes da entidade da República Sérvia, que enfraquecem a </w:t>
            </w:r>
            <w:r w:rsidRPr="00CA009B">
              <w:lastRenderedPageBreak/>
              <w:t>Bósnia</w:t>
            </w:r>
            <w:r w:rsidR="0038123F">
              <w:noBreakHyphen/>
            </w:r>
            <w:r w:rsidRPr="00CA009B">
              <w:t>Herzegovina e comprometem a trajetória de adesão do país;</w:t>
            </w:r>
          </w:p>
        </w:tc>
        <w:tc>
          <w:tcPr>
            <w:tcW w:w="4876" w:type="dxa"/>
            <w:tcBorders>
              <w:top w:val="nil"/>
              <w:left w:val="nil"/>
              <w:bottom w:val="nil"/>
              <w:right w:val="nil"/>
            </w:tcBorders>
          </w:tcPr>
          <w:p w14:paraId="531EF0A0" w14:textId="5DAEE9AC" w:rsidR="0076262E" w:rsidRPr="00CA009B" w:rsidRDefault="0076262E" w:rsidP="008D3BAF">
            <w:pPr>
              <w:pStyle w:val="Normal6a"/>
            </w:pPr>
            <w:r w:rsidRPr="00CA009B">
              <w:lastRenderedPageBreak/>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 xml:space="preserve">Herzegovina; condena a persistência da retórica incendiária e depreciativa e as políticas secessionistas seguidas pelos dirigentes da entidade da República Sérvia, que enfraquecem a </w:t>
            </w:r>
            <w:r w:rsidRPr="00CA009B">
              <w:lastRenderedPageBreak/>
              <w:t>Bósnia</w:t>
            </w:r>
            <w:r w:rsidR="0038123F">
              <w:noBreakHyphen/>
            </w:r>
            <w:r w:rsidRPr="00CA009B">
              <w:t>Herzegovina e comprometem a trajetória de adesão do país;</w:t>
            </w:r>
            <w:r w:rsidRPr="00CA009B">
              <w:rPr>
                <w:b/>
                <w:i/>
              </w:rPr>
              <w:t> denuncia o diálogo permanente das autoridades da entidade da República Sérvia com funcionários russos e entidades sancionadas, salientando os riscos para a segurança e a estabilidade da Bósnia</w:t>
            </w:r>
            <w:r w:rsidR="0038123F">
              <w:rPr>
                <w:b/>
                <w:i/>
              </w:rPr>
              <w:noBreakHyphen/>
            </w:r>
            <w:r w:rsidRPr="00CA009B">
              <w:rPr>
                <w:b/>
                <w:i/>
              </w:rPr>
              <w:t>Herzegovina; insta todos os intervenientes políticos da República Sérvia a participarem de forma construtiva nas instituições estatais e a darem prioridade às reformas necessárias para a trajetória europeia da Bósnia</w:t>
            </w:r>
            <w:r w:rsidR="0038123F">
              <w:rPr>
                <w:b/>
                <w:i/>
              </w:rPr>
              <w:noBreakHyphen/>
            </w:r>
            <w:r w:rsidRPr="00CA009B">
              <w:rPr>
                <w:b/>
                <w:i/>
              </w:rPr>
              <w:t>Herzegovina;</w:t>
            </w:r>
          </w:p>
        </w:tc>
      </w:tr>
    </w:tbl>
    <w:p w14:paraId="1808DBCB"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6E4CBD2" w14:textId="77777777" w:rsidR="0076262E" w:rsidRPr="00CA009B" w:rsidRDefault="0076262E" w:rsidP="0076262E">
      <w:r w:rsidRPr="00CA009B">
        <w:rPr>
          <w:rStyle w:val="HideTWBExt"/>
        </w:rPr>
        <w:t>&lt;/Amend&gt;</w:t>
      </w:r>
    </w:p>
    <w:p w14:paraId="5D48A02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130</w:t>
      </w:r>
      <w:r w:rsidRPr="00CA009B">
        <w:rPr>
          <w:rStyle w:val="HideTWBExt"/>
        </w:rPr>
        <w:t>&lt;/NumAm&gt;</w:t>
      </w:r>
    </w:p>
    <w:p w14:paraId="46351D4F"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7EB2466C" w14:textId="77777777" w:rsidR="0076262E" w:rsidRPr="00CA009B" w:rsidRDefault="0076262E" w:rsidP="0076262E">
      <w:pPr>
        <w:pStyle w:val="NormalBold"/>
      </w:pPr>
      <w:r w:rsidRPr="00CA009B">
        <w:rPr>
          <w:rStyle w:val="HideTWBExt"/>
          <w:b w:val="0"/>
        </w:rPr>
        <w:t>&lt;/RepeatBlock-By&gt;</w:t>
      </w:r>
    </w:p>
    <w:p w14:paraId="18449E9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B83C192" w14:textId="77777777" w:rsidR="0076262E" w:rsidRPr="00CA009B" w:rsidRDefault="0076262E" w:rsidP="0076262E">
      <w:pPr>
        <w:pStyle w:val="NormalBold"/>
      </w:pPr>
      <w:r w:rsidRPr="00CA009B">
        <w:rPr>
          <w:rStyle w:val="HideTWBExt"/>
        </w:rPr>
        <w:t>&lt;Article&gt;</w:t>
      </w:r>
      <w:r w:rsidRPr="00CA009B">
        <w:t>N.º 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BD9559B" w14:textId="77777777" w:rsidTr="008D3BAF">
        <w:trPr>
          <w:trHeight w:hRule="exact" w:val="240"/>
          <w:jc w:val="center"/>
        </w:trPr>
        <w:tc>
          <w:tcPr>
            <w:tcW w:w="9752" w:type="dxa"/>
            <w:gridSpan w:val="2"/>
            <w:tcBorders>
              <w:top w:val="nil"/>
              <w:left w:val="nil"/>
              <w:bottom w:val="nil"/>
              <w:right w:val="nil"/>
            </w:tcBorders>
          </w:tcPr>
          <w:p w14:paraId="28A5CDEA" w14:textId="77777777" w:rsidR="0076262E" w:rsidRPr="00CA009B" w:rsidRDefault="0076262E" w:rsidP="008D3BAF"/>
        </w:tc>
      </w:tr>
      <w:tr w:rsidR="0076262E" w:rsidRPr="00CA009B" w14:paraId="1CA53051" w14:textId="77777777" w:rsidTr="008D3BAF">
        <w:trPr>
          <w:trHeight w:val="240"/>
          <w:jc w:val="center"/>
        </w:trPr>
        <w:tc>
          <w:tcPr>
            <w:tcW w:w="4876" w:type="dxa"/>
            <w:tcBorders>
              <w:top w:val="nil"/>
              <w:left w:val="nil"/>
              <w:bottom w:val="nil"/>
              <w:right w:val="nil"/>
            </w:tcBorders>
          </w:tcPr>
          <w:p w14:paraId="5BB6261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5DF9006" w14:textId="77777777" w:rsidR="0076262E" w:rsidRPr="00CA009B" w:rsidRDefault="0076262E" w:rsidP="008D3BAF">
            <w:pPr>
              <w:pStyle w:val="AmColumnHeading"/>
            </w:pPr>
            <w:r w:rsidRPr="00CA009B">
              <w:t>Alteração</w:t>
            </w:r>
          </w:p>
        </w:tc>
      </w:tr>
      <w:tr w:rsidR="0076262E" w:rsidRPr="00CA009B" w14:paraId="34114EDF" w14:textId="77777777" w:rsidTr="008D3BAF">
        <w:trPr>
          <w:jc w:val="center"/>
        </w:trPr>
        <w:tc>
          <w:tcPr>
            <w:tcW w:w="4876" w:type="dxa"/>
            <w:tcBorders>
              <w:top w:val="nil"/>
              <w:left w:val="nil"/>
              <w:bottom w:val="nil"/>
              <w:right w:val="nil"/>
            </w:tcBorders>
          </w:tcPr>
          <w:p w14:paraId="083B49E7" w14:textId="45FE5397"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Herzegovina; condena a persistência da retórica incendiária e depreciativa e as políticas secessionistas seguidas pelos dirigentes da entidade da República Sérvia, que enfraquecem a Bósnia</w:t>
            </w:r>
            <w:r w:rsidR="0038123F">
              <w:noBreakHyphen/>
            </w:r>
            <w:r w:rsidRPr="00CA009B">
              <w:t>Herzegovina e comprometem a trajetória de adesão do país;</w:t>
            </w:r>
          </w:p>
        </w:tc>
        <w:tc>
          <w:tcPr>
            <w:tcW w:w="4876" w:type="dxa"/>
            <w:tcBorders>
              <w:top w:val="nil"/>
              <w:left w:val="nil"/>
              <w:bottom w:val="nil"/>
              <w:right w:val="nil"/>
            </w:tcBorders>
          </w:tcPr>
          <w:p w14:paraId="658ED86A" w14:textId="6CAF2DE8"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Herzegovina; condena a persistência da retórica incendiária e depreciativa e as políticas secessionistas seguidas pelos dirigentes da entidade da República Sérvia, que enfraquecem a Bósnia</w:t>
            </w:r>
            <w:r w:rsidR="0038123F">
              <w:noBreakHyphen/>
            </w:r>
            <w:r w:rsidRPr="00CA009B">
              <w:t xml:space="preserve">Herzegovina e comprometem a trajetória de adesão do país; </w:t>
            </w:r>
            <w:r w:rsidRPr="00CA009B">
              <w:rPr>
                <w:b/>
                <w:i/>
              </w:rPr>
              <w:t>condena veementemente as recentes ações e retórica de Milorad Dodik, que, apesar do veredicto jurídico e da destituição do cargo de presidente, continua a desempenhar um papel destrutivo no país;</w:t>
            </w:r>
          </w:p>
        </w:tc>
      </w:tr>
    </w:tbl>
    <w:p w14:paraId="170B9E3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3C1C90C" w14:textId="77777777" w:rsidR="0076262E" w:rsidRPr="00CA009B" w:rsidRDefault="0076262E" w:rsidP="0076262E">
      <w:r w:rsidRPr="00CA009B">
        <w:rPr>
          <w:rStyle w:val="HideTWBExt"/>
        </w:rPr>
        <w:t>&lt;/Amend&gt;</w:t>
      </w:r>
    </w:p>
    <w:p w14:paraId="12464A36" w14:textId="77777777" w:rsidR="0076262E" w:rsidRPr="00CA009B" w:rsidRDefault="0076262E" w:rsidP="0076262E">
      <w:pPr>
        <w:pStyle w:val="AmNumberTabs"/>
      </w:pPr>
      <w:r w:rsidRPr="00CA009B">
        <w:rPr>
          <w:rStyle w:val="HideTWBExt"/>
          <w:b w:val="0"/>
        </w:rPr>
        <w:lastRenderedPageBreak/>
        <w:t>&lt;Amend&gt;</w:t>
      </w:r>
      <w:r w:rsidRPr="00CA009B">
        <w:t>Alteração</w:t>
      </w:r>
      <w:r w:rsidRPr="00CA009B">
        <w:tab/>
      </w:r>
      <w:r w:rsidRPr="00CA009B">
        <w:tab/>
      </w:r>
      <w:r w:rsidRPr="00CA009B">
        <w:rPr>
          <w:rStyle w:val="HideTWBExt"/>
          <w:b w:val="0"/>
        </w:rPr>
        <w:t>&lt;NumAm&gt;</w:t>
      </w:r>
      <w:r w:rsidRPr="00CA009B">
        <w:t>131</w:t>
      </w:r>
      <w:r w:rsidRPr="00CA009B">
        <w:rPr>
          <w:rStyle w:val="HideTWBExt"/>
          <w:b w:val="0"/>
        </w:rPr>
        <w:t>&lt;/NumAm&gt;</w:t>
      </w:r>
    </w:p>
    <w:p w14:paraId="2D99AC1F"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7B6CE512" w14:textId="77777777" w:rsidR="0076262E" w:rsidRPr="00CA009B" w:rsidRDefault="0076262E" w:rsidP="0076262E">
      <w:pPr>
        <w:pStyle w:val="NormalBold"/>
      </w:pPr>
      <w:r w:rsidRPr="00CA009B">
        <w:rPr>
          <w:rStyle w:val="HideTWBExt"/>
          <w:b w:val="0"/>
        </w:rPr>
        <w:t>&lt;/RepeatBlock-By&gt;</w:t>
      </w:r>
    </w:p>
    <w:p w14:paraId="1B9CCC24"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69504A6E" w14:textId="77777777" w:rsidR="0076262E" w:rsidRPr="00CA009B" w:rsidRDefault="0076262E" w:rsidP="0076262E">
      <w:pPr>
        <w:pStyle w:val="NormalBold"/>
      </w:pPr>
      <w:r w:rsidRPr="00CA009B">
        <w:rPr>
          <w:rStyle w:val="HideTWBExt"/>
          <w:b w:val="0"/>
        </w:rPr>
        <w:t>&lt;Article&gt;</w:t>
      </w:r>
      <w:r w:rsidRPr="00CA009B">
        <w:t>N.º 6</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0DD6E72" w14:textId="77777777" w:rsidTr="008D3BAF">
        <w:trPr>
          <w:trHeight w:hRule="exact" w:val="240"/>
          <w:jc w:val="center"/>
        </w:trPr>
        <w:tc>
          <w:tcPr>
            <w:tcW w:w="9752" w:type="dxa"/>
            <w:gridSpan w:val="2"/>
            <w:tcBorders>
              <w:top w:val="nil"/>
              <w:left w:val="nil"/>
              <w:bottom w:val="nil"/>
              <w:right w:val="nil"/>
            </w:tcBorders>
          </w:tcPr>
          <w:p w14:paraId="4844577F" w14:textId="77777777" w:rsidR="0076262E" w:rsidRPr="00CA009B" w:rsidRDefault="0076262E" w:rsidP="008D3BAF"/>
        </w:tc>
      </w:tr>
      <w:tr w:rsidR="0076262E" w:rsidRPr="00CA009B" w14:paraId="1E5D409D" w14:textId="77777777" w:rsidTr="008D3BAF">
        <w:trPr>
          <w:trHeight w:val="240"/>
          <w:jc w:val="center"/>
        </w:trPr>
        <w:tc>
          <w:tcPr>
            <w:tcW w:w="4876" w:type="dxa"/>
            <w:tcBorders>
              <w:top w:val="nil"/>
              <w:left w:val="nil"/>
              <w:bottom w:val="nil"/>
              <w:right w:val="nil"/>
            </w:tcBorders>
          </w:tcPr>
          <w:p w14:paraId="49E2AD9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82A0061" w14:textId="77777777" w:rsidR="0076262E" w:rsidRPr="00CA009B" w:rsidRDefault="0076262E" w:rsidP="008D3BAF">
            <w:pPr>
              <w:pStyle w:val="AmColumnHeading"/>
            </w:pPr>
            <w:r w:rsidRPr="00CA009B">
              <w:t>Alteração</w:t>
            </w:r>
          </w:p>
        </w:tc>
      </w:tr>
      <w:tr w:rsidR="0076262E" w:rsidRPr="00CA009B" w14:paraId="0FC3ADCC" w14:textId="77777777" w:rsidTr="008D3BAF">
        <w:trPr>
          <w:jc w:val="center"/>
        </w:trPr>
        <w:tc>
          <w:tcPr>
            <w:tcW w:w="4876" w:type="dxa"/>
            <w:tcBorders>
              <w:top w:val="nil"/>
              <w:left w:val="nil"/>
              <w:bottom w:val="nil"/>
              <w:right w:val="nil"/>
            </w:tcBorders>
          </w:tcPr>
          <w:p w14:paraId="7A84836D" w14:textId="7CC4EB99"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Herzegovina; condena a persistência da retórica incendiária e depreciativa e as políticas secessionistas seguidas pelos dirigentes da entidade da República Sérvia, que enfraquecem a Bósnia</w:t>
            </w:r>
            <w:r w:rsidR="0038123F">
              <w:noBreakHyphen/>
            </w:r>
            <w:r w:rsidRPr="00CA009B">
              <w:t>Herzegovina e comprometem a trajetória de adesão do país;</w:t>
            </w:r>
          </w:p>
        </w:tc>
        <w:tc>
          <w:tcPr>
            <w:tcW w:w="4876" w:type="dxa"/>
            <w:tcBorders>
              <w:top w:val="nil"/>
              <w:left w:val="nil"/>
              <w:bottom w:val="nil"/>
              <w:right w:val="nil"/>
            </w:tcBorders>
          </w:tcPr>
          <w:p w14:paraId="48B2D5DF" w14:textId="21915ABA" w:rsidR="0076262E" w:rsidRPr="00CA009B" w:rsidRDefault="0076262E" w:rsidP="008D3BAF">
            <w:pPr>
              <w:pStyle w:val="Normal6a"/>
            </w:pPr>
            <w:r w:rsidRPr="00CA009B">
              <w:t>6.</w:t>
            </w:r>
            <w:r w:rsidRPr="00CA009B">
              <w:tab/>
              <w:t>Congratula</w:t>
            </w:r>
            <w:r w:rsidR="0038123F">
              <w:noBreakHyphen/>
            </w:r>
            <w:r w:rsidRPr="00CA009B">
              <w:t>se com as decisões da assembleia da entidade da República Sérvia (Republika Srpska) de revogar leis consideradas inconstitucionais pelo Tribunal Constitucional da Bósnia</w:t>
            </w:r>
            <w:r w:rsidR="0038123F">
              <w:noBreakHyphen/>
            </w:r>
            <w:r w:rsidRPr="00CA009B">
              <w:t>Herzegovina; condena a persistência da retórica incendiária e depreciativa e as políticas secessionistas seguidas pelos dirigentes da entidade da República Sérvia, que enfraquecem a Bósnia</w:t>
            </w:r>
            <w:r w:rsidR="0038123F">
              <w:noBreakHyphen/>
            </w:r>
            <w:r w:rsidRPr="00CA009B">
              <w:t xml:space="preserve">Herzegovina e comprometem </w:t>
            </w:r>
            <w:r w:rsidRPr="00CA009B">
              <w:rPr>
                <w:b/>
                <w:i/>
              </w:rPr>
              <w:t>significativamente</w:t>
            </w:r>
            <w:r w:rsidRPr="00CA009B">
              <w:t xml:space="preserve"> a trajetória de adesão do país;</w:t>
            </w:r>
          </w:p>
        </w:tc>
      </w:tr>
    </w:tbl>
    <w:p w14:paraId="60EF202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50B18F73" w14:textId="77777777" w:rsidR="0076262E" w:rsidRPr="00CA009B" w:rsidRDefault="0076262E" w:rsidP="0076262E">
      <w:r w:rsidRPr="00CA009B">
        <w:rPr>
          <w:rStyle w:val="HideTWBExt"/>
        </w:rPr>
        <w:t>&lt;/Amend&gt;</w:t>
      </w:r>
    </w:p>
    <w:p w14:paraId="6E02412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132</w:t>
      </w:r>
      <w:r w:rsidRPr="00CA009B">
        <w:rPr>
          <w:rStyle w:val="HideTWBExt"/>
        </w:rPr>
        <w:t>&lt;/NumAm&gt;</w:t>
      </w:r>
    </w:p>
    <w:p w14:paraId="678B534E" w14:textId="77777777" w:rsidR="0076262E" w:rsidRPr="00CA009B" w:rsidRDefault="0076262E" w:rsidP="0076262E">
      <w:pPr>
        <w:pStyle w:val="NormalBold"/>
      </w:pPr>
      <w:r w:rsidRPr="00CA009B">
        <w:rPr>
          <w:rStyle w:val="HideTWBExt"/>
          <w:b w:val="0"/>
        </w:rPr>
        <w:t>&lt;RepeatBlock-By&gt;&lt;Members&gt;</w:t>
      </w:r>
      <w:r w:rsidRPr="00CA009B">
        <w:t>Geadis Geadi</w:t>
      </w:r>
      <w:r w:rsidRPr="00CA009B">
        <w:rPr>
          <w:rStyle w:val="HideTWBExt"/>
          <w:b w:val="0"/>
        </w:rPr>
        <w:t>&lt;/Members&gt;</w:t>
      </w:r>
    </w:p>
    <w:p w14:paraId="6707D031" w14:textId="77777777" w:rsidR="0076262E" w:rsidRPr="00CA009B" w:rsidRDefault="0076262E" w:rsidP="0076262E">
      <w:pPr>
        <w:pStyle w:val="NormalBold"/>
      </w:pPr>
      <w:r w:rsidRPr="00CA009B">
        <w:rPr>
          <w:rStyle w:val="HideTWBExt"/>
          <w:b w:val="0"/>
        </w:rPr>
        <w:t>&lt;/RepeatBlock-By&gt;</w:t>
      </w:r>
    </w:p>
    <w:p w14:paraId="31CAE77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01F20F1" w14:textId="5115792D" w:rsidR="0076262E" w:rsidRPr="00CA009B" w:rsidRDefault="0076262E" w:rsidP="0076262E">
      <w:pPr>
        <w:pStyle w:val="NormalBold"/>
      </w:pPr>
      <w:r w:rsidRPr="00CA009B">
        <w:rPr>
          <w:rStyle w:val="HideTWBExt"/>
        </w:rPr>
        <w:t>&lt;Article&gt;</w:t>
      </w:r>
      <w:r w:rsidRPr="00CA009B">
        <w:t>N.º 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2215A34" w14:textId="77777777" w:rsidTr="008D3BAF">
        <w:trPr>
          <w:trHeight w:hRule="exact" w:val="240"/>
          <w:jc w:val="center"/>
        </w:trPr>
        <w:tc>
          <w:tcPr>
            <w:tcW w:w="9752" w:type="dxa"/>
            <w:gridSpan w:val="2"/>
            <w:tcBorders>
              <w:top w:val="nil"/>
              <w:left w:val="nil"/>
              <w:bottom w:val="nil"/>
              <w:right w:val="nil"/>
            </w:tcBorders>
          </w:tcPr>
          <w:p w14:paraId="553F8D6C" w14:textId="77777777" w:rsidR="0076262E" w:rsidRPr="00CA009B" w:rsidRDefault="0076262E" w:rsidP="008D3BAF"/>
        </w:tc>
      </w:tr>
      <w:tr w:rsidR="0076262E" w:rsidRPr="00CA009B" w14:paraId="5C185643" w14:textId="77777777" w:rsidTr="008D3BAF">
        <w:trPr>
          <w:trHeight w:val="240"/>
          <w:jc w:val="center"/>
        </w:trPr>
        <w:tc>
          <w:tcPr>
            <w:tcW w:w="4876" w:type="dxa"/>
            <w:tcBorders>
              <w:top w:val="nil"/>
              <w:left w:val="nil"/>
              <w:bottom w:val="nil"/>
              <w:right w:val="nil"/>
            </w:tcBorders>
          </w:tcPr>
          <w:p w14:paraId="548E3AE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F77A596" w14:textId="77777777" w:rsidR="0076262E" w:rsidRPr="00CA009B" w:rsidRDefault="0076262E" w:rsidP="008D3BAF">
            <w:pPr>
              <w:pStyle w:val="AmColumnHeading"/>
            </w:pPr>
            <w:r w:rsidRPr="00CA009B">
              <w:t>Alteração</w:t>
            </w:r>
          </w:p>
        </w:tc>
      </w:tr>
      <w:tr w:rsidR="0076262E" w:rsidRPr="00CA009B" w14:paraId="118535FB" w14:textId="77777777" w:rsidTr="008D3BAF">
        <w:trPr>
          <w:jc w:val="center"/>
        </w:trPr>
        <w:tc>
          <w:tcPr>
            <w:tcW w:w="4876" w:type="dxa"/>
            <w:tcBorders>
              <w:top w:val="nil"/>
              <w:left w:val="nil"/>
              <w:bottom w:val="nil"/>
              <w:right w:val="nil"/>
            </w:tcBorders>
          </w:tcPr>
          <w:p w14:paraId="2CB24266" w14:textId="77777777" w:rsidR="0076262E" w:rsidRPr="00CA009B" w:rsidRDefault="0076262E" w:rsidP="008D3BAF">
            <w:pPr>
              <w:pStyle w:val="Normal6a"/>
            </w:pPr>
          </w:p>
        </w:tc>
        <w:tc>
          <w:tcPr>
            <w:tcW w:w="4876" w:type="dxa"/>
            <w:tcBorders>
              <w:top w:val="nil"/>
              <w:left w:val="nil"/>
              <w:bottom w:val="nil"/>
              <w:right w:val="nil"/>
            </w:tcBorders>
          </w:tcPr>
          <w:p w14:paraId="4DAA18C6" w14:textId="39E4DC4E" w:rsidR="0076262E" w:rsidRPr="00CA009B" w:rsidRDefault="0076262E" w:rsidP="008D3BAF">
            <w:pPr>
              <w:pStyle w:val="Normal6a"/>
            </w:pPr>
            <w:r w:rsidRPr="00CA009B">
              <w:rPr>
                <w:b/>
                <w:i/>
              </w:rPr>
              <w:t>6</w:t>
            </w:r>
            <w:r w:rsidR="0038123F">
              <w:rPr>
                <w:b/>
                <w:i/>
              </w:rPr>
              <w:noBreakHyphen/>
            </w:r>
            <w:r w:rsidRPr="00CA009B">
              <w:rPr>
                <w:b/>
                <w:i/>
              </w:rPr>
              <w:t>A.</w:t>
            </w:r>
            <w:r w:rsidRPr="00CA009B">
              <w:tab/>
            </w:r>
            <w:r w:rsidRPr="00CA009B">
              <w:rPr>
                <w:b/>
                <w:i/>
              </w:rPr>
              <w:t>Incentiva a Comissão Europeia a reforçar a sua presença no terreno em Banja Luka, nomeadamente através de contactos diretos com representantes da comunidade sérvia na Bósnia</w:t>
            </w:r>
            <w:r w:rsidR="0038123F">
              <w:rPr>
                <w:b/>
                <w:i/>
              </w:rPr>
              <w:noBreakHyphen/>
            </w:r>
            <w:r w:rsidRPr="00CA009B">
              <w:rPr>
                <w:b/>
                <w:i/>
              </w:rPr>
              <w:t>Herzegovina, com o objetivo de promover o diálogo, reforçar a confiança e impulsionar a integração regional;</w:t>
            </w:r>
          </w:p>
        </w:tc>
      </w:tr>
    </w:tbl>
    <w:p w14:paraId="3E748DB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86C78EC" w14:textId="77777777" w:rsidR="0076262E" w:rsidRPr="00CA009B" w:rsidRDefault="0076262E" w:rsidP="0076262E">
      <w:r w:rsidRPr="00CA009B">
        <w:rPr>
          <w:rStyle w:val="HideTWBExt"/>
        </w:rPr>
        <w:t>&lt;/Amend&gt;</w:t>
      </w:r>
    </w:p>
    <w:p w14:paraId="36DAE30F"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133</w:t>
      </w:r>
      <w:r w:rsidRPr="00CA009B">
        <w:rPr>
          <w:rStyle w:val="HideTWBExt"/>
          <w:b w:val="0"/>
        </w:rPr>
        <w:t>&lt;/NumAm&gt;</w:t>
      </w:r>
    </w:p>
    <w:p w14:paraId="064578C4" w14:textId="2357B366" w:rsidR="0076262E" w:rsidRPr="00CA009B" w:rsidRDefault="0076262E" w:rsidP="0076262E">
      <w:pPr>
        <w:pStyle w:val="NormalBold"/>
      </w:pPr>
      <w:r w:rsidRPr="00CA009B">
        <w:rPr>
          <w:rStyle w:val="HideTWBExt"/>
          <w:b w:val="0"/>
        </w:rPr>
        <w:t>&lt;RepeatBlock-By&gt;&lt;Members&gt;</w:t>
      </w:r>
      <w:r w:rsidRPr="00CA009B">
        <w:t>Mircea</w:t>
      </w:r>
      <w:r w:rsidR="0038123F">
        <w:noBreakHyphen/>
      </w:r>
      <w:r w:rsidRPr="00CA009B">
        <w:t>Gheorghe Hava</w:t>
      </w:r>
      <w:r w:rsidRPr="00CA009B">
        <w:rPr>
          <w:rStyle w:val="HideTWBExt"/>
          <w:b w:val="0"/>
        </w:rPr>
        <w:t>&lt;/Members&gt;</w:t>
      </w:r>
    </w:p>
    <w:p w14:paraId="3236A12A" w14:textId="77777777" w:rsidR="0076262E" w:rsidRPr="00CA009B" w:rsidRDefault="0076262E" w:rsidP="0076262E">
      <w:pPr>
        <w:pStyle w:val="NormalBold"/>
      </w:pPr>
      <w:r w:rsidRPr="00CA009B">
        <w:rPr>
          <w:rStyle w:val="HideTWBExt"/>
          <w:b w:val="0"/>
        </w:rPr>
        <w:lastRenderedPageBreak/>
        <w:t>&lt;/RepeatBlock-By&gt;</w:t>
      </w:r>
    </w:p>
    <w:p w14:paraId="74D1974E"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7A67D61" w14:textId="27E727E2" w:rsidR="0076262E" w:rsidRPr="00CA009B" w:rsidRDefault="0076262E" w:rsidP="0076262E">
      <w:pPr>
        <w:pStyle w:val="NormalBold"/>
      </w:pPr>
      <w:r w:rsidRPr="00CA009B">
        <w:rPr>
          <w:rStyle w:val="HideTWBExt"/>
          <w:b w:val="0"/>
        </w:rPr>
        <w:t>&lt;Article&gt;</w:t>
      </w:r>
      <w:r w:rsidRPr="00CA009B">
        <w:t>N.º 6</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09C90A1" w14:textId="77777777" w:rsidTr="008D3BAF">
        <w:trPr>
          <w:trHeight w:hRule="exact" w:val="240"/>
          <w:jc w:val="center"/>
        </w:trPr>
        <w:tc>
          <w:tcPr>
            <w:tcW w:w="9752" w:type="dxa"/>
            <w:gridSpan w:val="2"/>
            <w:tcBorders>
              <w:top w:val="nil"/>
              <w:left w:val="nil"/>
              <w:bottom w:val="nil"/>
              <w:right w:val="nil"/>
            </w:tcBorders>
          </w:tcPr>
          <w:p w14:paraId="3924B766" w14:textId="77777777" w:rsidR="0076262E" w:rsidRPr="00CA009B" w:rsidRDefault="0076262E" w:rsidP="008D3BAF"/>
        </w:tc>
      </w:tr>
      <w:tr w:rsidR="0076262E" w:rsidRPr="00CA009B" w14:paraId="5C92C52F" w14:textId="77777777" w:rsidTr="008D3BAF">
        <w:trPr>
          <w:trHeight w:val="240"/>
          <w:jc w:val="center"/>
        </w:trPr>
        <w:tc>
          <w:tcPr>
            <w:tcW w:w="4876" w:type="dxa"/>
            <w:tcBorders>
              <w:top w:val="nil"/>
              <w:left w:val="nil"/>
              <w:bottom w:val="nil"/>
              <w:right w:val="nil"/>
            </w:tcBorders>
          </w:tcPr>
          <w:p w14:paraId="216562C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98A6007" w14:textId="77777777" w:rsidR="0076262E" w:rsidRPr="00CA009B" w:rsidRDefault="0076262E" w:rsidP="008D3BAF">
            <w:pPr>
              <w:pStyle w:val="AmColumnHeading"/>
            </w:pPr>
            <w:r w:rsidRPr="00CA009B">
              <w:t>Alteração</w:t>
            </w:r>
          </w:p>
        </w:tc>
      </w:tr>
      <w:tr w:rsidR="0076262E" w:rsidRPr="00CA009B" w14:paraId="3608A845" w14:textId="77777777" w:rsidTr="008D3BAF">
        <w:trPr>
          <w:jc w:val="center"/>
        </w:trPr>
        <w:tc>
          <w:tcPr>
            <w:tcW w:w="4876" w:type="dxa"/>
            <w:tcBorders>
              <w:top w:val="nil"/>
              <w:left w:val="nil"/>
              <w:bottom w:val="nil"/>
              <w:right w:val="nil"/>
            </w:tcBorders>
          </w:tcPr>
          <w:p w14:paraId="05A37159" w14:textId="77777777" w:rsidR="0076262E" w:rsidRPr="00CA009B" w:rsidRDefault="0076262E" w:rsidP="008D3BAF">
            <w:pPr>
              <w:pStyle w:val="Normal6a"/>
            </w:pPr>
          </w:p>
        </w:tc>
        <w:tc>
          <w:tcPr>
            <w:tcW w:w="4876" w:type="dxa"/>
            <w:tcBorders>
              <w:top w:val="nil"/>
              <w:left w:val="nil"/>
              <w:bottom w:val="nil"/>
              <w:right w:val="nil"/>
            </w:tcBorders>
          </w:tcPr>
          <w:p w14:paraId="6A400B91" w14:textId="6910980D" w:rsidR="0076262E" w:rsidRPr="00CA009B" w:rsidRDefault="0076262E" w:rsidP="008D3BAF">
            <w:pPr>
              <w:pStyle w:val="Normal6a"/>
            </w:pPr>
            <w:r w:rsidRPr="00CA009B">
              <w:rPr>
                <w:b/>
                <w:i/>
              </w:rPr>
              <w:t>6</w:t>
            </w:r>
            <w:r w:rsidR="0038123F">
              <w:rPr>
                <w:b/>
                <w:i/>
              </w:rPr>
              <w:noBreakHyphen/>
            </w:r>
            <w:r w:rsidRPr="00CA009B">
              <w:rPr>
                <w:b/>
                <w:i/>
              </w:rPr>
              <w:t>A.</w:t>
            </w:r>
            <w:r w:rsidRPr="00CA009B">
              <w:tab/>
            </w:r>
            <w:r w:rsidRPr="00CA009B">
              <w:rPr>
                <w:b/>
                <w:i/>
              </w:rPr>
              <w:t>Insta a Vice</w:t>
            </w:r>
            <w:r w:rsidR="0038123F">
              <w:rPr>
                <w:b/>
                <w:i/>
              </w:rPr>
              <w:noBreakHyphen/>
            </w:r>
            <w:r w:rsidRPr="00CA009B">
              <w:rPr>
                <w:b/>
                <w:i/>
              </w:rPr>
              <w:t>Presidente da Comissão/Alta Representante da União para os Negócios Estrangeiros e a Política de Segurança e o Conselho a elaborarem, em coordenação com os parceiros internacionais, medidas restritivas específicas contra pessoas e entidades responsáveis por atos graves que comprometem a soberania, a ordem constitucional, a integridade territorial ou o funcionamento das instituições estatais na Bósnia</w:t>
            </w:r>
            <w:r w:rsidR="0038123F">
              <w:rPr>
                <w:b/>
                <w:i/>
              </w:rPr>
              <w:noBreakHyphen/>
            </w:r>
            <w:r w:rsidRPr="00CA009B">
              <w:rPr>
                <w:b/>
                <w:i/>
              </w:rPr>
              <w:t>Herzegovina, nomeadamente através da promoção de atos inconstitucionais, da retórica secessionista, da obstrução à execução das decisões do Tribunal Constitucional ou da facilitação de interferências externas hostis; sublinha que essas medidas devem ser proporcionadas, reversíveis e concebidas de modo a não afetarem a população;</w:t>
            </w:r>
          </w:p>
        </w:tc>
      </w:tr>
    </w:tbl>
    <w:p w14:paraId="052C3CC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{RO}</w:t>
      </w:r>
      <w:r w:rsidRPr="00CA009B">
        <w:t>ro</w:t>
      </w:r>
      <w:r w:rsidRPr="00CA009B">
        <w:rPr>
          <w:rStyle w:val="HideTWBExt"/>
        </w:rPr>
        <w:t>&lt;/Original&gt;</w:t>
      </w:r>
    </w:p>
    <w:p w14:paraId="0D25673B" w14:textId="77777777" w:rsidR="0076262E" w:rsidRPr="00CA009B" w:rsidRDefault="0076262E" w:rsidP="0076262E">
      <w:r w:rsidRPr="00CA009B">
        <w:rPr>
          <w:rStyle w:val="HideTWBExt"/>
        </w:rPr>
        <w:t>&lt;/Amend&gt;</w:t>
      </w:r>
    </w:p>
    <w:p w14:paraId="5736AEA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134</w:t>
      </w:r>
      <w:r w:rsidRPr="00CA009B">
        <w:rPr>
          <w:rStyle w:val="HideTWBExt"/>
        </w:rPr>
        <w:t>&lt;/NumAm&gt;</w:t>
      </w:r>
    </w:p>
    <w:p w14:paraId="67D7B0DB"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58A8C07C" w14:textId="77777777" w:rsidR="0076262E" w:rsidRPr="00CA009B" w:rsidRDefault="0076262E" w:rsidP="0076262E">
      <w:pPr>
        <w:pStyle w:val="NormalBold"/>
      </w:pPr>
      <w:r w:rsidRPr="00CA009B">
        <w:rPr>
          <w:rStyle w:val="HideTWBExt"/>
          <w:b w:val="0"/>
        </w:rPr>
        <w:t>&lt;/RepeatBlock-By&gt;</w:t>
      </w:r>
    </w:p>
    <w:p w14:paraId="5CED49B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6319DD7" w14:textId="49BBE675" w:rsidR="0076262E" w:rsidRPr="00CA009B" w:rsidRDefault="0076262E" w:rsidP="0076262E">
      <w:pPr>
        <w:pStyle w:val="NormalBold"/>
      </w:pPr>
      <w:r w:rsidRPr="00CA009B">
        <w:rPr>
          <w:rStyle w:val="HideTWBExt"/>
        </w:rPr>
        <w:t>&lt;Article&gt;</w:t>
      </w:r>
      <w:r w:rsidRPr="00CA009B">
        <w:t>N.º 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941A69F" w14:textId="77777777" w:rsidTr="008D3BAF">
        <w:trPr>
          <w:trHeight w:hRule="exact" w:val="240"/>
          <w:jc w:val="center"/>
        </w:trPr>
        <w:tc>
          <w:tcPr>
            <w:tcW w:w="9752" w:type="dxa"/>
            <w:gridSpan w:val="2"/>
            <w:tcBorders>
              <w:top w:val="nil"/>
              <w:left w:val="nil"/>
              <w:bottom w:val="nil"/>
              <w:right w:val="nil"/>
            </w:tcBorders>
          </w:tcPr>
          <w:p w14:paraId="088108F7" w14:textId="77777777" w:rsidR="0076262E" w:rsidRPr="00CA009B" w:rsidRDefault="0076262E" w:rsidP="008D3BAF"/>
        </w:tc>
      </w:tr>
      <w:tr w:rsidR="0076262E" w:rsidRPr="00CA009B" w14:paraId="5408C3B5" w14:textId="77777777" w:rsidTr="008D3BAF">
        <w:trPr>
          <w:trHeight w:val="240"/>
          <w:jc w:val="center"/>
        </w:trPr>
        <w:tc>
          <w:tcPr>
            <w:tcW w:w="4876" w:type="dxa"/>
            <w:tcBorders>
              <w:top w:val="nil"/>
              <w:left w:val="nil"/>
              <w:bottom w:val="nil"/>
              <w:right w:val="nil"/>
            </w:tcBorders>
          </w:tcPr>
          <w:p w14:paraId="46A2191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3AAA1A9" w14:textId="77777777" w:rsidR="0076262E" w:rsidRPr="00CA009B" w:rsidRDefault="0076262E" w:rsidP="008D3BAF">
            <w:pPr>
              <w:pStyle w:val="AmColumnHeading"/>
            </w:pPr>
            <w:r w:rsidRPr="00CA009B">
              <w:t>Alteração</w:t>
            </w:r>
          </w:p>
        </w:tc>
      </w:tr>
      <w:tr w:rsidR="0076262E" w:rsidRPr="00CA009B" w14:paraId="4025F3CA" w14:textId="77777777" w:rsidTr="008D3BAF">
        <w:trPr>
          <w:jc w:val="center"/>
        </w:trPr>
        <w:tc>
          <w:tcPr>
            <w:tcW w:w="4876" w:type="dxa"/>
            <w:tcBorders>
              <w:top w:val="nil"/>
              <w:left w:val="nil"/>
              <w:bottom w:val="nil"/>
              <w:right w:val="nil"/>
            </w:tcBorders>
          </w:tcPr>
          <w:p w14:paraId="6F48E57F" w14:textId="77777777" w:rsidR="0076262E" w:rsidRPr="00CA009B" w:rsidRDefault="0076262E" w:rsidP="008D3BAF">
            <w:pPr>
              <w:pStyle w:val="Normal6a"/>
            </w:pPr>
          </w:p>
        </w:tc>
        <w:tc>
          <w:tcPr>
            <w:tcW w:w="4876" w:type="dxa"/>
            <w:tcBorders>
              <w:top w:val="nil"/>
              <w:left w:val="nil"/>
              <w:bottom w:val="nil"/>
              <w:right w:val="nil"/>
            </w:tcBorders>
          </w:tcPr>
          <w:p w14:paraId="5A9924CF" w14:textId="2DAF2108" w:rsidR="0076262E" w:rsidRPr="00CA009B" w:rsidRDefault="0076262E" w:rsidP="008D3BAF">
            <w:pPr>
              <w:pStyle w:val="Normal6a"/>
            </w:pPr>
            <w:r w:rsidRPr="00CA009B">
              <w:rPr>
                <w:b/>
                <w:i/>
              </w:rPr>
              <w:t>6</w:t>
            </w:r>
            <w:r w:rsidR="0038123F">
              <w:rPr>
                <w:b/>
                <w:i/>
              </w:rPr>
              <w:noBreakHyphen/>
            </w:r>
            <w:r w:rsidRPr="00CA009B">
              <w:rPr>
                <w:b/>
                <w:i/>
              </w:rPr>
              <w:t>A.</w:t>
            </w:r>
            <w:r w:rsidRPr="00CA009B">
              <w:tab/>
            </w:r>
            <w:r w:rsidRPr="00CA009B">
              <w:rPr>
                <w:b/>
                <w:i/>
              </w:rPr>
              <w:t xml:space="preserve">Denuncia a inaceitável e perigosa tentativa de secessão por parte dos dirigentes da República Sérvia; alerta para o facto de tais ações constituírem uma violação direta do Acordo de Paz de Dayton e uma ameaça para a paz regional; apela à reinstituição imediata das sanções dos EUA e ao reforço das sanções à escala da UE contra os </w:t>
            </w:r>
            <w:r w:rsidRPr="00CA009B">
              <w:rPr>
                <w:b/>
                <w:i/>
              </w:rPr>
              <w:lastRenderedPageBreak/>
              <w:t>funcionários que comprometem ativamente a integridade territorial do país;</w:t>
            </w:r>
          </w:p>
        </w:tc>
      </w:tr>
    </w:tbl>
    <w:p w14:paraId="0B065704"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D44E4A3" w14:textId="77777777" w:rsidR="0076262E" w:rsidRPr="00CA009B" w:rsidRDefault="0076262E" w:rsidP="0076262E">
      <w:r w:rsidRPr="00CA009B">
        <w:rPr>
          <w:rStyle w:val="HideTWBExt"/>
        </w:rPr>
        <w:t>&lt;/Amend&gt;</w:t>
      </w:r>
    </w:p>
    <w:p w14:paraId="002294B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135</w:t>
      </w:r>
      <w:r w:rsidRPr="00CA009B">
        <w:rPr>
          <w:rStyle w:val="HideTWBExt"/>
        </w:rPr>
        <w:t>&lt;/NumAm&gt;</w:t>
      </w:r>
    </w:p>
    <w:p w14:paraId="49B0C2DE"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D309EEF" w14:textId="77777777" w:rsidR="0076262E" w:rsidRPr="00CA009B" w:rsidRDefault="0076262E" w:rsidP="0076262E">
      <w:pPr>
        <w:pStyle w:val="NormalBold"/>
      </w:pPr>
      <w:r w:rsidRPr="00CA009B">
        <w:rPr>
          <w:rStyle w:val="HideTWBExt"/>
          <w:b w:val="0"/>
        </w:rPr>
        <w:t>&lt;/RepeatBlock-By&gt;</w:t>
      </w:r>
    </w:p>
    <w:p w14:paraId="6D4E085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5A309C8" w14:textId="4C996530" w:rsidR="0076262E" w:rsidRPr="00CA009B" w:rsidRDefault="0076262E" w:rsidP="0076262E">
      <w:pPr>
        <w:pStyle w:val="NormalBold"/>
      </w:pPr>
      <w:r w:rsidRPr="00CA009B">
        <w:rPr>
          <w:rStyle w:val="HideTWBExt"/>
        </w:rPr>
        <w:t>&lt;Article&gt;</w:t>
      </w:r>
      <w:r w:rsidRPr="00CA009B">
        <w:t>N.º 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BC27849" w14:textId="77777777" w:rsidTr="008D3BAF">
        <w:trPr>
          <w:trHeight w:hRule="exact" w:val="240"/>
          <w:jc w:val="center"/>
        </w:trPr>
        <w:tc>
          <w:tcPr>
            <w:tcW w:w="9752" w:type="dxa"/>
            <w:gridSpan w:val="2"/>
            <w:tcBorders>
              <w:top w:val="nil"/>
              <w:left w:val="nil"/>
              <w:bottom w:val="nil"/>
              <w:right w:val="nil"/>
            </w:tcBorders>
          </w:tcPr>
          <w:p w14:paraId="3ABB3A90" w14:textId="77777777" w:rsidR="0076262E" w:rsidRPr="00CA009B" w:rsidRDefault="0076262E" w:rsidP="008D3BAF"/>
        </w:tc>
      </w:tr>
      <w:tr w:rsidR="0076262E" w:rsidRPr="00CA009B" w14:paraId="0EF04F13" w14:textId="77777777" w:rsidTr="008D3BAF">
        <w:trPr>
          <w:trHeight w:val="240"/>
          <w:jc w:val="center"/>
        </w:trPr>
        <w:tc>
          <w:tcPr>
            <w:tcW w:w="4876" w:type="dxa"/>
            <w:tcBorders>
              <w:top w:val="nil"/>
              <w:left w:val="nil"/>
              <w:bottom w:val="nil"/>
              <w:right w:val="nil"/>
            </w:tcBorders>
          </w:tcPr>
          <w:p w14:paraId="2E8D576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F5F87F9" w14:textId="77777777" w:rsidR="0076262E" w:rsidRPr="00CA009B" w:rsidRDefault="0076262E" w:rsidP="008D3BAF">
            <w:pPr>
              <w:pStyle w:val="AmColumnHeading"/>
            </w:pPr>
            <w:r w:rsidRPr="00CA009B">
              <w:t>Alteração</w:t>
            </w:r>
          </w:p>
        </w:tc>
      </w:tr>
      <w:tr w:rsidR="0076262E" w:rsidRPr="00CA009B" w14:paraId="24F7D5BB" w14:textId="77777777" w:rsidTr="008D3BAF">
        <w:trPr>
          <w:jc w:val="center"/>
        </w:trPr>
        <w:tc>
          <w:tcPr>
            <w:tcW w:w="4876" w:type="dxa"/>
            <w:tcBorders>
              <w:top w:val="nil"/>
              <w:left w:val="nil"/>
              <w:bottom w:val="nil"/>
              <w:right w:val="nil"/>
            </w:tcBorders>
          </w:tcPr>
          <w:p w14:paraId="341649DE" w14:textId="77777777" w:rsidR="0076262E" w:rsidRPr="00CA009B" w:rsidRDefault="0076262E" w:rsidP="008D3BAF">
            <w:pPr>
              <w:pStyle w:val="Normal6a"/>
            </w:pPr>
          </w:p>
        </w:tc>
        <w:tc>
          <w:tcPr>
            <w:tcW w:w="4876" w:type="dxa"/>
            <w:tcBorders>
              <w:top w:val="nil"/>
              <w:left w:val="nil"/>
              <w:bottom w:val="nil"/>
              <w:right w:val="nil"/>
            </w:tcBorders>
          </w:tcPr>
          <w:p w14:paraId="561CABCE" w14:textId="0857E313" w:rsidR="0076262E" w:rsidRPr="00CA009B" w:rsidRDefault="0076262E" w:rsidP="008D3BAF">
            <w:pPr>
              <w:pStyle w:val="Normal6a"/>
            </w:pPr>
            <w:r w:rsidRPr="00CA009B">
              <w:rPr>
                <w:b/>
                <w:i/>
              </w:rPr>
              <w:t>6</w:t>
            </w:r>
            <w:r w:rsidR="0038123F">
              <w:rPr>
                <w:b/>
                <w:i/>
              </w:rPr>
              <w:noBreakHyphen/>
            </w:r>
            <w:r w:rsidRPr="00CA009B">
              <w:rPr>
                <w:b/>
                <w:i/>
              </w:rPr>
              <w:t>A.</w:t>
            </w:r>
            <w:r w:rsidRPr="00CA009B">
              <w:tab/>
            </w:r>
            <w:r w:rsidRPr="00CA009B">
              <w:rPr>
                <w:b/>
                <w:i/>
              </w:rPr>
              <w:t>Condena veementemente quaisquer tentativas de pressão por parte do governo da entidade da República Sérvia destinadas a garantir o apoio internacional à sua secessão, comprometendo a ordem constitucional da Bósnia</w:t>
            </w:r>
            <w:r w:rsidR="0038123F">
              <w:rPr>
                <w:b/>
                <w:i/>
              </w:rPr>
              <w:noBreakHyphen/>
            </w:r>
            <w:r w:rsidRPr="00CA009B">
              <w:rPr>
                <w:b/>
                <w:i/>
              </w:rPr>
              <w:t>Herzegovina ou contestando o mandato do Alto Representante, uma vez que tais ações violam diretamente a Constituição da Bósnia</w:t>
            </w:r>
            <w:r w:rsidR="0038123F">
              <w:rPr>
                <w:b/>
                <w:i/>
              </w:rPr>
              <w:noBreakHyphen/>
            </w:r>
            <w:r w:rsidRPr="00CA009B">
              <w:rPr>
                <w:b/>
                <w:i/>
              </w:rPr>
              <w:t>Herzegovina e contradizem a soberania, a integridade territorial e a trajetória europeia do país;</w:t>
            </w:r>
          </w:p>
        </w:tc>
      </w:tr>
    </w:tbl>
    <w:p w14:paraId="52CF1CE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E93DB8C" w14:textId="77777777" w:rsidR="0076262E" w:rsidRPr="00CA009B" w:rsidRDefault="0076262E" w:rsidP="0076262E">
      <w:r w:rsidRPr="00CA009B">
        <w:rPr>
          <w:rStyle w:val="HideTWBExt"/>
        </w:rPr>
        <w:t>&lt;/Amend&gt;</w:t>
      </w:r>
    </w:p>
    <w:p w14:paraId="689C9C3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136</w:t>
      </w:r>
      <w:r w:rsidRPr="00CA009B">
        <w:rPr>
          <w:rStyle w:val="HideTWBExt"/>
        </w:rPr>
        <w:t>&lt;/NumAm&gt;</w:t>
      </w:r>
    </w:p>
    <w:p w14:paraId="5B2252A2"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4EC8EA77" w14:textId="77777777" w:rsidR="0076262E" w:rsidRPr="00CA009B" w:rsidRDefault="0076262E" w:rsidP="0076262E">
      <w:pPr>
        <w:pStyle w:val="NormalBold"/>
      </w:pPr>
      <w:r w:rsidRPr="00CA009B">
        <w:rPr>
          <w:rStyle w:val="HideTWBExt"/>
          <w:b w:val="0"/>
        </w:rPr>
        <w:t>&lt;/RepeatBlock-By&gt;</w:t>
      </w:r>
    </w:p>
    <w:p w14:paraId="0CD7BA5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B15412D" w14:textId="0BB40B51" w:rsidR="0076262E" w:rsidRPr="00CA009B" w:rsidRDefault="0076262E" w:rsidP="0076262E">
      <w:pPr>
        <w:pStyle w:val="NormalBold"/>
      </w:pPr>
      <w:r w:rsidRPr="00CA009B">
        <w:rPr>
          <w:rStyle w:val="HideTWBExt"/>
        </w:rPr>
        <w:t>&lt;Article&gt;</w:t>
      </w:r>
      <w:r w:rsidRPr="00CA009B">
        <w:t>N.º 6</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B869A17" w14:textId="77777777" w:rsidTr="008D3BAF">
        <w:trPr>
          <w:trHeight w:hRule="exact" w:val="240"/>
          <w:jc w:val="center"/>
        </w:trPr>
        <w:tc>
          <w:tcPr>
            <w:tcW w:w="9752" w:type="dxa"/>
            <w:gridSpan w:val="2"/>
            <w:tcBorders>
              <w:top w:val="nil"/>
              <w:left w:val="nil"/>
              <w:bottom w:val="nil"/>
              <w:right w:val="nil"/>
            </w:tcBorders>
          </w:tcPr>
          <w:p w14:paraId="09722874" w14:textId="77777777" w:rsidR="0076262E" w:rsidRPr="00CA009B" w:rsidRDefault="0076262E" w:rsidP="008D3BAF"/>
        </w:tc>
      </w:tr>
      <w:tr w:rsidR="0076262E" w:rsidRPr="00CA009B" w14:paraId="212BE61B" w14:textId="77777777" w:rsidTr="008D3BAF">
        <w:trPr>
          <w:trHeight w:val="240"/>
          <w:jc w:val="center"/>
        </w:trPr>
        <w:tc>
          <w:tcPr>
            <w:tcW w:w="4876" w:type="dxa"/>
            <w:tcBorders>
              <w:top w:val="nil"/>
              <w:left w:val="nil"/>
              <w:bottom w:val="nil"/>
              <w:right w:val="nil"/>
            </w:tcBorders>
          </w:tcPr>
          <w:p w14:paraId="75D26E2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4D88325" w14:textId="77777777" w:rsidR="0076262E" w:rsidRPr="00CA009B" w:rsidRDefault="0076262E" w:rsidP="008D3BAF">
            <w:pPr>
              <w:pStyle w:val="AmColumnHeading"/>
            </w:pPr>
            <w:r w:rsidRPr="00CA009B">
              <w:t>Alteração</w:t>
            </w:r>
          </w:p>
        </w:tc>
      </w:tr>
      <w:tr w:rsidR="0076262E" w:rsidRPr="00CA009B" w14:paraId="583CACFD" w14:textId="77777777" w:rsidTr="008D3BAF">
        <w:trPr>
          <w:jc w:val="center"/>
        </w:trPr>
        <w:tc>
          <w:tcPr>
            <w:tcW w:w="4876" w:type="dxa"/>
            <w:tcBorders>
              <w:top w:val="nil"/>
              <w:left w:val="nil"/>
              <w:bottom w:val="nil"/>
              <w:right w:val="nil"/>
            </w:tcBorders>
          </w:tcPr>
          <w:p w14:paraId="2C274E1C" w14:textId="77777777" w:rsidR="0076262E" w:rsidRPr="00CA009B" w:rsidRDefault="0076262E" w:rsidP="008D3BAF">
            <w:pPr>
              <w:pStyle w:val="Normal6a"/>
            </w:pPr>
          </w:p>
        </w:tc>
        <w:tc>
          <w:tcPr>
            <w:tcW w:w="4876" w:type="dxa"/>
            <w:tcBorders>
              <w:top w:val="nil"/>
              <w:left w:val="nil"/>
              <w:bottom w:val="nil"/>
              <w:right w:val="nil"/>
            </w:tcBorders>
          </w:tcPr>
          <w:p w14:paraId="7AEC59C4" w14:textId="752AA62E" w:rsidR="0076262E" w:rsidRPr="00CA009B" w:rsidRDefault="0076262E" w:rsidP="008D3BAF">
            <w:pPr>
              <w:pStyle w:val="Normal6a"/>
            </w:pPr>
            <w:r w:rsidRPr="00CA009B">
              <w:rPr>
                <w:b/>
                <w:i/>
              </w:rPr>
              <w:t>6</w:t>
            </w:r>
            <w:r w:rsidR="0038123F">
              <w:rPr>
                <w:b/>
                <w:i/>
              </w:rPr>
              <w:noBreakHyphen/>
            </w:r>
            <w:r w:rsidRPr="00CA009B">
              <w:rPr>
                <w:b/>
                <w:i/>
              </w:rPr>
              <w:t>B.</w:t>
            </w:r>
            <w:r w:rsidRPr="00CA009B">
              <w:tab/>
            </w:r>
            <w:r w:rsidRPr="00CA009B">
              <w:rPr>
                <w:b/>
                <w:i/>
              </w:rPr>
              <w:t xml:space="preserve">Manifesta a sua profunda preocupação com as recentes visitas de Milorad Dodik aos Estados Unidos com o objetivo de obter legitimidade para a agenda secessionista; lamenta quaisquer sinais diplomáticos que possam ser interpretados como uma «carta branca» para a retórica secessionista; insta os </w:t>
            </w:r>
            <w:r w:rsidRPr="00CA009B">
              <w:rPr>
                <w:b/>
                <w:i/>
              </w:rPr>
              <w:lastRenderedPageBreak/>
              <w:t>nossos parceiros internacionais, incluindo a administração dos EUA, a manterem uma frente unida contra aqueles que ameaçam a soberania da Bósnia</w:t>
            </w:r>
            <w:r w:rsidR="0038123F">
              <w:rPr>
                <w:b/>
                <w:i/>
              </w:rPr>
              <w:noBreakHyphen/>
            </w:r>
            <w:r w:rsidRPr="00CA009B">
              <w:rPr>
                <w:b/>
                <w:i/>
              </w:rPr>
              <w:t>Herzegovina;</w:t>
            </w:r>
          </w:p>
        </w:tc>
      </w:tr>
    </w:tbl>
    <w:p w14:paraId="2AC53842"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B0C075A" w14:textId="77777777" w:rsidR="0076262E" w:rsidRPr="00CA009B" w:rsidRDefault="0076262E" w:rsidP="0076262E">
      <w:r w:rsidRPr="00CA009B">
        <w:rPr>
          <w:rStyle w:val="HideTWBExt"/>
        </w:rPr>
        <w:t>&lt;/Amend&gt;</w:t>
      </w:r>
    </w:p>
    <w:p w14:paraId="3601E1B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137</w:t>
      </w:r>
      <w:r w:rsidRPr="00CA009B">
        <w:rPr>
          <w:rStyle w:val="HideTWBExt"/>
        </w:rPr>
        <w:t>&lt;/NumAm&gt;</w:t>
      </w:r>
    </w:p>
    <w:p w14:paraId="013C229D"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7B08964E" w14:textId="77777777" w:rsidR="0076262E" w:rsidRPr="00CA009B" w:rsidRDefault="0076262E" w:rsidP="0076262E">
      <w:pPr>
        <w:pStyle w:val="NormalBold"/>
      </w:pPr>
      <w:r w:rsidRPr="00CA009B">
        <w:rPr>
          <w:rStyle w:val="HideTWBExt"/>
          <w:b w:val="0"/>
        </w:rPr>
        <w:t>&lt;/RepeatBlock-By&gt;</w:t>
      </w:r>
    </w:p>
    <w:p w14:paraId="137B342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88CD7A4" w14:textId="3A82AA5F" w:rsidR="0076262E" w:rsidRPr="00CA009B" w:rsidRDefault="0076262E" w:rsidP="0076262E">
      <w:pPr>
        <w:pStyle w:val="NormalBold"/>
      </w:pPr>
      <w:r w:rsidRPr="00CA009B">
        <w:rPr>
          <w:rStyle w:val="HideTWBExt"/>
        </w:rPr>
        <w:t>&lt;Article&gt;</w:t>
      </w:r>
      <w:r w:rsidRPr="00CA009B">
        <w:t>N.º 6</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56626D1" w14:textId="77777777" w:rsidTr="008D3BAF">
        <w:trPr>
          <w:trHeight w:hRule="exact" w:val="240"/>
          <w:jc w:val="center"/>
        </w:trPr>
        <w:tc>
          <w:tcPr>
            <w:tcW w:w="9752" w:type="dxa"/>
            <w:gridSpan w:val="2"/>
            <w:tcBorders>
              <w:top w:val="nil"/>
              <w:left w:val="nil"/>
              <w:bottom w:val="nil"/>
              <w:right w:val="nil"/>
            </w:tcBorders>
          </w:tcPr>
          <w:p w14:paraId="4E39AB1C" w14:textId="77777777" w:rsidR="0076262E" w:rsidRPr="00CA009B" w:rsidRDefault="0076262E" w:rsidP="008D3BAF"/>
        </w:tc>
      </w:tr>
      <w:tr w:rsidR="0076262E" w:rsidRPr="00CA009B" w14:paraId="718DDF4D" w14:textId="77777777" w:rsidTr="008D3BAF">
        <w:trPr>
          <w:trHeight w:val="240"/>
          <w:jc w:val="center"/>
        </w:trPr>
        <w:tc>
          <w:tcPr>
            <w:tcW w:w="4876" w:type="dxa"/>
            <w:tcBorders>
              <w:top w:val="nil"/>
              <w:left w:val="nil"/>
              <w:bottom w:val="nil"/>
              <w:right w:val="nil"/>
            </w:tcBorders>
          </w:tcPr>
          <w:p w14:paraId="0AEBEB0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7A35F5B" w14:textId="77777777" w:rsidR="0076262E" w:rsidRPr="00CA009B" w:rsidRDefault="0076262E" w:rsidP="008D3BAF">
            <w:pPr>
              <w:pStyle w:val="AmColumnHeading"/>
            </w:pPr>
            <w:r w:rsidRPr="00CA009B">
              <w:t>Alteração</w:t>
            </w:r>
          </w:p>
        </w:tc>
      </w:tr>
      <w:tr w:rsidR="0076262E" w:rsidRPr="00CA009B" w14:paraId="15C782C3" w14:textId="77777777" w:rsidTr="008D3BAF">
        <w:trPr>
          <w:jc w:val="center"/>
        </w:trPr>
        <w:tc>
          <w:tcPr>
            <w:tcW w:w="4876" w:type="dxa"/>
            <w:tcBorders>
              <w:top w:val="nil"/>
              <w:left w:val="nil"/>
              <w:bottom w:val="nil"/>
              <w:right w:val="nil"/>
            </w:tcBorders>
          </w:tcPr>
          <w:p w14:paraId="6ABC847B" w14:textId="77777777" w:rsidR="0076262E" w:rsidRPr="00CA009B" w:rsidRDefault="0076262E" w:rsidP="008D3BAF">
            <w:pPr>
              <w:pStyle w:val="Normal6a"/>
            </w:pPr>
          </w:p>
        </w:tc>
        <w:tc>
          <w:tcPr>
            <w:tcW w:w="4876" w:type="dxa"/>
            <w:tcBorders>
              <w:top w:val="nil"/>
              <w:left w:val="nil"/>
              <w:bottom w:val="nil"/>
              <w:right w:val="nil"/>
            </w:tcBorders>
          </w:tcPr>
          <w:p w14:paraId="5D335818" w14:textId="03A1009C" w:rsidR="0076262E" w:rsidRPr="00CA009B" w:rsidRDefault="0076262E" w:rsidP="008D3BAF">
            <w:pPr>
              <w:pStyle w:val="Normal6a"/>
            </w:pPr>
            <w:r w:rsidRPr="00CA009B">
              <w:rPr>
                <w:b/>
                <w:i/>
              </w:rPr>
              <w:t>6</w:t>
            </w:r>
            <w:r w:rsidR="0038123F">
              <w:rPr>
                <w:b/>
                <w:i/>
              </w:rPr>
              <w:noBreakHyphen/>
            </w:r>
            <w:r w:rsidRPr="00CA009B">
              <w:rPr>
                <w:b/>
                <w:i/>
              </w:rPr>
              <w:t>B.</w:t>
            </w:r>
            <w:r w:rsidRPr="00CA009B">
              <w:tab/>
            </w:r>
            <w:r w:rsidRPr="00CA009B">
              <w:rPr>
                <w:b/>
                <w:i/>
              </w:rPr>
              <w:t>Condena veementemente o uso repetido de retórica incendiária e a celebração do chamado «Dia da República Sérvia», uma data que foi repetidamente declarada inconstitucional pelo Tribunal Constitucional da Bósnia</w:t>
            </w:r>
            <w:r w:rsidR="0038123F">
              <w:rPr>
                <w:b/>
                <w:i/>
              </w:rPr>
              <w:noBreakHyphen/>
            </w:r>
            <w:r w:rsidRPr="00CA009B">
              <w:rPr>
                <w:b/>
                <w:i/>
              </w:rPr>
              <w:t>Herzegovina e cuja comemoração contínua compromete o Estado de direito e a ordem constitucional do Estado;</w:t>
            </w:r>
          </w:p>
        </w:tc>
      </w:tr>
    </w:tbl>
    <w:p w14:paraId="21F037D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79B64D7" w14:textId="77777777" w:rsidR="0076262E" w:rsidRPr="00CA009B" w:rsidRDefault="0076262E" w:rsidP="0076262E">
      <w:r w:rsidRPr="00CA009B">
        <w:rPr>
          <w:rStyle w:val="HideTWBExt"/>
        </w:rPr>
        <w:t>&lt;/Amend&gt;</w:t>
      </w:r>
    </w:p>
    <w:p w14:paraId="032EFE8D"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138</w:t>
      </w:r>
      <w:r w:rsidRPr="00CA009B">
        <w:rPr>
          <w:rStyle w:val="HideTWBExt"/>
          <w:b w:val="0"/>
        </w:rPr>
        <w:t>&lt;/NumAm&gt;</w:t>
      </w:r>
    </w:p>
    <w:p w14:paraId="3CE81454"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2E60C1B2" w14:textId="77777777" w:rsidR="0076262E" w:rsidRPr="00CA009B" w:rsidRDefault="0076262E" w:rsidP="0076262E">
      <w:pPr>
        <w:pStyle w:val="NormalBold"/>
      </w:pPr>
      <w:r w:rsidRPr="00CA009B">
        <w:rPr>
          <w:rStyle w:val="HideTWBExt"/>
          <w:b w:val="0"/>
        </w:rPr>
        <w:t>&lt;/RepeatBlock-By&gt;</w:t>
      </w:r>
    </w:p>
    <w:p w14:paraId="50F398B6"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C367029" w14:textId="080D6D4D" w:rsidR="0076262E" w:rsidRPr="00CA009B" w:rsidRDefault="0076262E" w:rsidP="0076262E">
      <w:pPr>
        <w:pStyle w:val="NormalBold"/>
      </w:pPr>
      <w:r w:rsidRPr="00CA009B">
        <w:rPr>
          <w:rStyle w:val="HideTWBExt"/>
          <w:b w:val="0"/>
        </w:rPr>
        <w:t>&lt;Article&gt;</w:t>
      </w:r>
      <w:r w:rsidRPr="00CA009B">
        <w:t>N.º 6</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71217EC" w14:textId="77777777" w:rsidTr="008D3BAF">
        <w:trPr>
          <w:trHeight w:hRule="exact" w:val="240"/>
          <w:jc w:val="center"/>
        </w:trPr>
        <w:tc>
          <w:tcPr>
            <w:tcW w:w="9752" w:type="dxa"/>
            <w:gridSpan w:val="2"/>
            <w:tcBorders>
              <w:top w:val="nil"/>
              <w:left w:val="nil"/>
              <w:bottom w:val="nil"/>
              <w:right w:val="nil"/>
            </w:tcBorders>
          </w:tcPr>
          <w:p w14:paraId="3F7999E7" w14:textId="77777777" w:rsidR="0076262E" w:rsidRPr="00CA009B" w:rsidRDefault="0076262E" w:rsidP="008D3BAF"/>
        </w:tc>
      </w:tr>
      <w:tr w:rsidR="0076262E" w:rsidRPr="00CA009B" w14:paraId="0ACFB99B" w14:textId="77777777" w:rsidTr="008D3BAF">
        <w:trPr>
          <w:trHeight w:val="240"/>
          <w:jc w:val="center"/>
        </w:trPr>
        <w:tc>
          <w:tcPr>
            <w:tcW w:w="4876" w:type="dxa"/>
            <w:tcBorders>
              <w:top w:val="nil"/>
              <w:left w:val="nil"/>
              <w:bottom w:val="nil"/>
              <w:right w:val="nil"/>
            </w:tcBorders>
          </w:tcPr>
          <w:p w14:paraId="4C2C8CE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4256CE7" w14:textId="77777777" w:rsidR="0076262E" w:rsidRPr="00CA009B" w:rsidRDefault="0076262E" w:rsidP="008D3BAF">
            <w:pPr>
              <w:pStyle w:val="AmColumnHeading"/>
            </w:pPr>
            <w:r w:rsidRPr="00CA009B">
              <w:t>Alteração</w:t>
            </w:r>
          </w:p>
        </w:tc>
      </w:tr>
      <w:tr w:rsidR="0076262E" w:rsidRPr="00CA009B" w14:paraId="12D1BE35" w14:textId="77777777" w:rsidTr="008D3BAF">
        <w:trPr>
          <w:jc w:val="center"/>
        </w:trPr>
        <w:tc>
          <w:tcPr>
            <w:tcW w:w="4876" w:type="dxa"/>
            <w:tcBorders>
              <w:top w:val="nil"/>
              <w:left w:val="nil"/>
              <w:bottom w:val="nil"/>
              <w:right w:val="nil"/>
            </w:tcBorders>
          </w:tcPr>
          <w:p w14:paraId="5E10210F" w14:textId="77777777" w:rsidR="0076262E" w:rsidRPr="00CA009B" w:rsidRDefault="0076262E" w:rsidP="008D3BAF">
            <w:pPr>
              <w:pStyle w:val="Normal6a"/>
            </w:pPr>
          </w:p>
        </w:tc>
        <w:tc>
          <w:tcPr>
            <w:tcW w:w="4876" w:type="dxa"/>
            <w:tcBorders>
              <w:top w:val="nil"/>
              <w:left w:val="nil"/>
              <w:bottom w:val="nil"/>
              <w:right w:val="nil"/>
            </w:tcBorders>
          </w:tcPr>
          <w:p w14:paraId="2BD12DAB" w14:textId="4D9D28FC" w:rsidR="0076262E" w:rsidRPr="00CA009B" w:rsidRDefault="0076262E" w:rsidP="008D3BAF">
            <w:pPr>
              <w:pStyle w:val="Normal6a"/>
            </w:pPr>
            <w:r w:rsidRPr="00CA009B">
              <w:rPr>
                <w:b/>
                <w:i/>
              </w:rPr>
              <w:t>6</w:t>
            </w:r>
            <w:r w:rsidR="0038123F">
              <w:rPr>
                <w:b/>
                <w:i/>
              </w:rPr>
              <w:noBreakHyphen/>
            </w:r>
            <w:r w:rsidRPr="00CA009B">
              <w:rPr>
                <w:b/>
                <w:i/>
              </w:rPr>
              <w:t>A.</w:t>
            </w:r>
            <w:r w:rsidRPr="00CA009B">
              <w:tab/>
            </w:r>
            <w:r w:rsidRPr="00CA009B">
              <w:rPr>
                <w:b/>
                <w:i/>
              </w:rPr>
              <w:t>Salienta a sua preocupação pelo facto de os líderes da entidade da República Sérvia, em particular o antigo presidente Milorad Dodik, terem prejudicado as oportunidades de adesão da Bósnia</w:t>
            </w:r>
            <w:r w:rsidR="0038123F">
              <w:rPr>
                <w:b/>
                <w:i/>
              </w:rPr>
              <w:noBreakHyphen/>
            </w:r>
            <w:r w:rsidRPr="00CA009B">
              <w:rPr>
                <w:b/>
                <w:i/>
              </w:rPr>
              <w:t>Herzegovina à UE, nomeadamente ao oporem</w:t>
            </w:r>
            <w:r w:rsidR="0038123F">
              <w:rPr>
                <w:b/>
                <w:i/>
              </w:rPr>
              <w:noBreakHyphen/>
            </w:r>
            <w:r w:rsidRPr="00CA009B">
              <w:rPr>
                <w:b/>
                <w:i/>
              </w:rPr>
              <w:t xml:space="preserve">se às sanções contra a Rússia e ao manterem relações estreitas com a Rússia e com o ditador </w:t>
            </w:r>
            <w:r w:rsidRPr="00CA009B">
              <w:rPr>
                <w:b/>
                <w:i/>
              </w:rPr>
              <w:lastRenderedPageBreak/>
              <w:t>Vladimir Putin; espera que o novo presidente da entidade da República Sérvia, Siniša Karan, altere este rumo vergonhoso e manifeste o seu empenho no futuro europeu do país;</w:t>
            </w:r>
          </w:p>
        </w:tc>
      </w:tr>
    </w:tbl>
    <w:p w14:paraId="137ABCDE"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66AC3A4E" w14:textId="77777777" w:rsidR="0076262E" w:rsidRPr="00CA009B" w:rsidRDefault="0076262E" w:rsidP="0076262E">
      <w:r w:rsidRPr="00CA009B">
        <w:rPr>
          <w:rStyle w:val="HideTWBExt"/>
        </w:rPr>
        <w:t>&lt;/Amend&gt;</w:t>
      </w:r>
    </w:p>
    <w:p w14:paraId="7699D98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139</w:t>
      </w:r>
      <w:r w:rsidRPr="00CA009B">
        <w:rPr>
          <w:rStyle w:val="HideTWBExt"/>
        </w:rPr>
        <w:t>&lt;/NumAm&gt;</w:t>
      </w:r>
    </w:p>
    <w:p w14:paraId="073BC19B"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1A7F0099" w14:textId="77777777" w:rsidR="0076262E" w:rsidRPr="00CA009B" w:rsidRDefault="0076262E" w:rsidP="0076262E">
      <w:pPr>
        <w:pStyle w:val="NormalBold"/>
      </w:pPr>
      <w:r w:rsidRPr="00CA009B">
        <w:rPr>
          <w:rStyle w:val="HideTWBExt"/>
          <w:b w:val="0"/>
        </w:rPr>
        <w:t>&lt;/RepeatBlock-By&gt;</w:t>
      </w:r>
    </w:p>
    <w:p w14:paraId="1546A44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219288F" w14:textId="4D3AC9D6" w:rsidR="0076262E" w:rsidRPr="00CA009B" w:rsidRDefault="0076262E" w:rsidP="0076262E">
      <w:pPr>
        <w:pStyle w:val="NormalBold"/>
      </w:pPr>
      <w:r w:rsidRPr="00CA009B">
        <w:rPr>
          <w:rStyle w:val="HideTWBExt"/>
        </w:rPr>
        <w:t>&lt;Article&gt;</w:t>
      </w:r>
      <w:r w:rsidRPr="00CA009B">
        <w:t>N.º 6</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F90919C" w14:textId="77777777" w:rsidTr="008D3BAF">
        <w:trPr>
          <w:trHeight w:hRule="exact" w:val="240"/>
          <w:jc w:val="center"/>
        </w:trPr>
        <w:tc>
          <w:tcPr>
            <w:tcW w:w="9752" w:type="dxa"/>
            <w:gridSpan w:val="2"/>
            <w:tcBorders>
              <w:top w:val="nil"/>
              <w:left w:val="nil"/>
              <w:bottom w:val="nil"/>
              <w:right w:val="nil"/>
            </w:tcBorders>
          </w:tcPr>
          <w:p w14:paraId="2A35DDF4" w14:textId="77777777" w:rsidR="0076262E" w:rsidRPr="00CA009B" w:rsidRDefault="0076262E" w:rsidP="008D3BAF"/>
        </w:tc>
      </w:tr>
      <w:tr w:rsidR="0076262E" w:rsidRPr="00CA009B" w14:paraId="6FE1F917" w14:textId="77777777" w:rsidTr="008D3BAF">
        <w:trPr>
          <w:trHeight w:val="240"/>
          <w:jc w:val="center"/>
        </w:trPr>
        <w:tc>
          <w:tcPr>
            <w:tcW w:w="4876" w:type="dxa"/>
            <w:tcBorders>
              <w:top w:val="nil"/>
              <w:left w:val="nil"/>
              <w:bottom w:val="nil"/>
              <w:right w:val="nil"/>
            </w:tcBorders>
          </w:tcPr>
          <w:p w14:paraId="182F01D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E655104" w14:textId="77777777" w:rsidR="0076262E" w:rsidRPr="00CA009B" w:rsidRDefault="0076262E" w:rsidP="008D3BAF">
            <w:pPr>
              <w:pStyle w:val="AmColumnHeading"/>
            </w:pPr>
            <w:r w:rsidRPr="00CA009B">
              <w:t>Alteração</w:t>
            </w:r>
          </w:p>
        </w:tc>
      </w:tr>
      <w:tr w:rsidR="0076262E" w:rsidRPr="00CA009B" w14:paraId="2250C80E" w14:textId="77777777" w:rsidTr="008D3BAF">
        <w:trPr>
          <w:jc w:val="center"/>
        </w:trPr>
        <w:tc>
          <w:tcPr>
            <w:tcW w:w="4876" w:type="dxa"/>
            <w:tcBorders>
              <w:top w:val="nil"/>
              <w:left w:val="nil"/>
              <w:bottom w:val="nil"/>
              <w:right w:val="nil"/>
            </w:tcBorders>
          </w:tcPr>
          <w:p w14:paraId="4B1DE41C" w14:textId="77777777" w:rsidR="0076262E" w:rsidRPr="00CA009B" w:rsidRDefault="0076262E" w:rsidP="008D3BAF">
            <w:pPr>
              <w:pStyle w:val="Normal6a"/>
            </w:pPr>
          </w:p>
        </w:tc>
        <w:tc>
          <w:tcPr>
            <w:tcW w:w="4876" w:type="dxa"/>
            <w:tcBorders>
              <w:top w:val="nil"/>
              <w:left w:val="nil"/>
              <w:bottom w:val="nil"/>
              <w:right w:val="nil"/>
            </w:tcBorders>
          </w:tcPr>
          <w:p w14:paraId="54C4F0A5" w14:textId="42CE831A" w:rsidR="0076262E" w:rsidRPr="00CA009B" w:rsidRDefault="0076262E" w:rsidP="008D3BAF">
            <w:pPr>
              <w:pStyle w:val="Normal6a"/>
            </w:pPr>
            <w:r w:rsidRPr="00CA009B">
              <w:rPr>
                <w:b/>
                <w:i/>
              </w:rPr>
              <w:t>6</w:t>
            </w:r>
            <w:r w:rsidR="0038123F">
              <w:rPr>
                <w:b/>
                <w:i/>
              </w:rPr>
              <w:noBreakHyphen/>
            </w:r>
            <w:r w:rsidRPr="00CA009B">
              <w:rPr>
                <w:b/>
                <w:i/>
              </w:rPr>
              <w:t>C.</w:t>
            </w:r>
            <w:r w:rsidRPr="00CA009B">
              <w:tab/>
            </w:r>
            <w:r w:rsidRPr="00CA009B">
              <w:rPr>
                <w:b/>
                <w:i/>
              </w:rPr>
              <w:t>Condena veementemente o alinhamento estratégico contínuo dos dirigentes da República Sérvia com a Federação da Rússia; considera que as frequentes consultas com Moscovo constituem uma tentativa deliberada de desestabilizar a Bósnia</w:t>
            </w:r>
            <w:r w:rsidR="0038123F">
              <w:rPr>
                <w:b/>
                <w:i/>
              </w:rPr>
              <w:noBreakHyphen/>
            </w:r>
            <w:r w:rsidRPr="00CA009B">
              <w:rPr>
                <w:b/>
                <w:i/>
              </w:rPr>
              <w:t>Herzegovina, os Balcãs Ocidentais e a UE em geral;</w:t>
            </w:r>
          </w:p>
        </w:tc>
      </w:tr>
    </w:tbl>
    <w:p w14:paraId="101779F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FAE80AC" w14:textId="77777777" w:rsidR="0076262E" w:rsidRPr="00CA009B" w:rsidRDefault="0076262E" w:rsidP="0076262E">
      <w:r w:rsidRPr="00CA009B">
        <w:rPr>
          <w:rStyle w:val="HideTWBExt"/>
        </w:rPr>
        <w:t>&lt;/Amend&gt;</w:t>
      </w:r>
    </w:p>
    <w:p w14:paraId="5D6C206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140</w:t>
      </w:r>
      <w:r w:rsidRPr="00CA009B">
        <w:rPr>
          <w:rStyle w:val="HideTWBExt"/>
        </w:rPr>
        <w:t>&lt;/NumAm&gt;</w:t>
      </w:r>
    </w:p>
    <w:p w14:paraId="1824CF11"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57286E01" w14:textId="77777777" w:rsidR="0076262E" w:rsidRPr="00CA009B" w:rsidRDefault="0076262E" w:rsidP="0076262E">
      <w:pPr>
        <w:pStyle w:val="NormalBold"/>
      </w:pPr>
      <w:r w:rsidRPr="00CA009B">
        <w:rPr>
          <w:rStyle w:val="HideTWBExt"/>
          <w:b w:val="0"/>
        </w:rPr>
        <w:t>&lt;/RepeatBlock-By&gt;</w:t>
      </w:r>
    </w:p>
    <w:p w14:paraId="45110A5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9C737C6" w14:textId="1299F4C2" w:rsidR="0076262E" w:rsidRPr="00CA009B" w:rsidRDefault="0076262E" w:rsidP="0076262E">
      <w:pPr>
        <w:pStyle w:val="NormalBold"/>
      </w:pPr>
      <w:r w:rsidRPr="00CA009B">
        <w:rPr>
          <w:rStyle w:val="HideTWBExt"/>
        </w:rPr>
        <w:t>&lt;Article&gt;</w:t>
      </w:r>
      <w:r w:rsidRPr="00CA009B">
        <w:t>N.º 6</w:t>
      </w:r>
      <w:r w:rsidR="0038123F">
        <w:noBreakHyphen/>
      </w:r>
      <w:r w:rsidRPr="00CA009B">
        <w:t>D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3E6F129" w14:textId="77777777" w:rsidTr="008D3BAF">
        <w:trPr>
          <w:trHeight w:hRule="exact" w:val="240"/>
          <w:jc w:val="center"/>
        </w:trPr>
        <w:tc>
          <w:tcPr>
            <w:tcW w:w="9752" w:type="dxa"/>
            <w:gridSpan w:val="2"/>
            <w:tcBorders>
              <w:top w:val="nil"/>
              <w:left w:val="nil"/>
              <w:bottom w:val="nil"/>
              <w:right w:val="nil"/>
            </w:tcBorders>
          </w:tcPr>
          <w:p w14:paraId="2AB3844B" w14:textId="77777777" w:rsidR="0076262E" w:rsidRPr="00CA009B" w:rsidRDefault="0076262E" w:rsidP="008D3BAF"/>
        </w:tc>
      </w:tr>
      <w:tr w:rsidR="0076262E" w:rsidRPr="00CA009B" w14:paraId="60573CDF" w14:textId="77777777" w:rsidTr="008D3BAF">
        <w:trPr>
          <w:trHeight w:val="240"/>
          <w:jc w:val="center"/>
        </w:trPr>
        <w:tc>
          <w:tcPr>
            <w:tcW w:w="4876" w:type="dxa"/>
            <w:tcBorders>
              <w:top w:val="nil"/>
              <w:left w:val="nil"/>
              <w:bottom w:val="nil"/>
              <w:right w:val="nil"/>
            </w:tcBorders>
          </w:tcPr>
          <w:p w14:paraId="0DBE896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1AA60FA" w14:textId="77777777" w:rsidR="0076262E" w:rsidRPr="00CA009B" w:rsidRDefault="0076262E" w:rsidP="008D3BAF">
            <w:pPr>
              <w:pStyle w:val="AmColumnHeading"/>
            </w:pPr>
            <w:r w:rsidRPr="00CA009B">
              <w:t>Alteração</w:t>
            </w:r>
          </w:p>
        </w:tc>
      </w:tr>
      <w:tr w:rsidR="0076262E" w:rsidRPr="00CA009B" w14:paraId="76C747F3" w14:textId="77777777" w:rsidTr="008D3BAF">
        <w:trPr>
          <w:jc w:val="center"/>
        </w:trPr>
        <w:tc>
          <w:tcPr>
            <w:tcW w:w="4876" w:type="dxa"/>
            <w:tcBorders>
              <w:top w:val="nil"/>
              <w:left w:val="nil"/>
              <w:bottom w:val="nil"/>
              <w:right w:val="nil"/>
            </w:tcBorders>
          </w:tcPr>
          <w:p w14:paraId="0DC71FFD" w14:textId="77777777" w:rsidR="0076262E" w:rsidRPr="00CA009B" w:rsidRDefault="0076262E" w:rsidP="008D3BAF">
            <w:pPr>
              <w:pStyle w:val="Normal6a"/>
            </w:pPr>
          </w:p>
        </w:tc>
        <w:tc>
          <w:tcPr>
            <w:tcW w:w="4876" w:type="dxa"/>
            <w:tcBorders>
              <w:top w:val="nil"/>
              <w:left w:val="nil"/>
              <w:bottom w:val="nil"/>
              <w:right w:val="nil"/>
            </w:tcBorders>
          </w:tcPr>
          <w:p w14:paraId="2B22F2BF" w14:textId="7D0522C8" w:rsidR="0076262E" w:rsidRPr="00CA009B" w:rsidRDefault="0076262E" w:rsidP="008D3BAF">
            <w:pPr>
              <w:pStyle w:val="Normal6a"/>
            </w:pPr>
            <w:r w:rsidRPr="00CA009B">
              <w:rPr>
                <w:b/>
                <w:i/>
              </w:rPr>
              <w:t>6</w:t>
            </w:r>
            <w:r w:rsidR="0038123F">
              <w:rPr>
                <w:b/>
                <w:i/>
              </w:rPr>
              <w:noBreakHyphen/>
            </w:r>
            <w:r w:rsidRPr="00CA009B">
              <w:rPr>
                <w:b/>
                <w:i/>
              </w:rPr>
              <w:t>D.</w:t>
            </w:r>
            <w:r w:rsidRPr="00CA009B">
              <w:tab/>
            </w:r>
            <w:r w:rsidRPr="00CA009B">
              <w:rPr>
                <w:b/>
                <w:i/>
              </w:rPr>
              <w:t>Condena os comportamentos hostis e as tentativas de estigmatização dos dirigentes da República Sérvia contra as organizações da sociedade civil, a oposição política, os meios de comunicação social independentes e outras vozes críticas da sociedade;</w:t>
            </w:r>
          </w:p>
        </w:tc>
      </w:tr>
    </w:tbl>
    <w:p w14:paraId="562028D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ACAB75D" w14:textId="77777777" w:rsidR="0076262E" w:rsidRPr="00CA009B" w:rsidRDefault="0076262E" w:rsidP="0076262E">
      <w:r w:rsidRPr="00CA009B">
        <w:rPr>
          <w:rStyle w:val="HideTWBExt"/>
        </w:rPr>
        <w:lastRenderedPageBreak/>
        <w:t>&lt;/Amend&gt;</w:t>
      </w:r>
    </w:p>
    <w:p w14:paraId="73142A2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141</w:t>
      </w:r>
      <w:r w:rsidRPr="00CA009B">
        <w:rPr>
          <w:rStyle w:val="HideTWBExt"/>
        </w:rPr>
        <w:t>&lt;/NumAm&gt;</w:t>
      </w:r>
    </w:p>
    <w:p w14:paraId="67A27FF9" w14:textId="77777777" w:rsidR="0076262E" w:rsidRPr="00CA009B" w:rsidRDefault="0076262E" w:rsidP="0076262E">
      <w:pPr>
        <w:pStyle w:val="NormalBold"/>
      </w:pPr>
      <w:r w:rsidRPr="00CA009B">
        <w:rPr>
          <w:rStyle w:val="HideTWBExt"/>
          <w:b w:val="0"/>
        </w:rPr>
        <w:t>&lt;RepeatBlock-By&gt;&lt;Members&gt;</w:t>
      </w:r>
      <w:r w:rsidRPr="00CA009B">
        <w:t>Geadis Geadi</w:t>
      </w:r>
      <w:r w:rsidRPr="00CA009B">
        <w:rPr>
          <w:rStyle w:val="HideTWBExt"/>
          <w:b w:val="0"/>
        </w:rPr>
        <w:t>&lt;/Members&gt;</w:t>
      </w:r>
    </w:p>
    <w:p w14:paraId="601450E4" w14:textId="77777777" w:rsidR="0076262E" w:rsidRPr="00CA009B" w:rsidRDefault="0076262E" w:rsidP="0076262E">
      <w:pPr>
        <w:pStyle w:val="NormalBold"/>
      </w:pPr>
      <w:r w:rsidRPr="00CA009B">
        <w:rPr>
          <w:rStyle w:val="HideTWBExt"/>
          <w:b w:val="0"/>
        </w:rPr>
        <w:t>&lt;/RepeatBlock-By&gt;</w:t>
      </w:r>
    </w:p>
    <w:p w14:paraId="0670281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7BE344D" w14:textId="2D0BE477" w:rsidR="0076262E" w:rsidRPr="00CA009B" w:rsidRDefault="0076262E" w:rsidP="0076262E">
      <w:pPr>
        <w:pStyle w:val="NormalBold"/>
      </w:pPr>
      <w:r w:rsidRPr="00CA009B">
        <w:rPr>
          <w:rStyle w:val="HideTWBExt"/>
        </w:rPr>
        <w:t>&lt;Article&gt;</w:t>
      </w:r>
      <w:r w:rsidRPr="00CA009B">
        <w:t>N.º 6</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9A95F74" w14:textId="77777777" w:rsidTr="008D3BAF">
        <w:trPr>
          <w:trHeight w:hRule="exact" w:val="240"/>
          <w:jc w:val="center"/>
        </w:trPr>
        <w:tc>
          <w:tcPr>
            <w:tcW w:w="9752" w:type="dxa"/>
            <w:gridSpan w:val="2"/>
            <w:tcBorders>
              <w:top w:val="nil"/>
              <w:left w:val="nil"/>
              <w:bottom w:val="nil"/>
              <w:right w:val="nil"/>
            </w:tcBorders>
          </w:tcPr>
          <w:p w14:paraId="76E927D0" w14:textId="77777777" w:rsidR="0076262E" w:rsidRPr="00CA009B" w:rsidRDefault="0076262E" w:rsidP="008D3BAF"/>
        </w:tc>
      </w:tr>
      <w:tr w:rsidR="0076262E" w:rsidRPr="00CA009B" w14:paraId="52ABCED7" w14:textId="77777777" w:rsidTr="008D3BAF">
        <w:trPr>
          <w:trHeight w:val="240"/>
          <w:jc w:val="center"/>
        </w:trPr>
        <w:tc>
          <w:tcPr>
            <w:tcW w:w="4876" w:type="dxa"/>
            <w:tcBorders>
              <w:top w:val="nil"/>
              <w:left w:val="nil"/>
              <w:bottom w:val="nil"/>
              <w:right w:val="nil"/>
            </w:tcBorders>
          </w:tcPr>
          <w:p w14:paraId="21BFDFF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8FF3BF3" w14:textId="77777777" w:rsidR="0076262E" w:rsidRPr="00CA009B" w:rsidRDefault="0076262E" w:rsidP="008D3BAF">
            <w:pPr>
              <w:pStyle w:val="AmColumnHeading"/>
            </w:pPr>
            <w:r w:rsidRPr="00CA009B">
              <w:t>Alteração</w:t>
            </w:r>
          </w:p>
        </w:tc>
      </w:tr>
      <w:tr w:rsidR="0076262E" w:rsidRPr="00CA009B" w14:paraId="657D1635" w14:textId="77777777" w:rsidTr="008D3BAF">
        <w:trPr>
          <w:jc w:val="center"/>
        </w:trPr>
        <w:tc>
          <w:tcPr>
            <w:tcW w:w="4876" w:type="dxa"/>
            <w:tcBorders>
              <w:top w:val="nil"/>
              <w:left w:val="nil"/>
              <w:bottom w:val="nil"/>
              <w:right w:val="nil"/>
            </w:tcBorders>
          </w:tcPr>
          <w:p w14:paraId="242AE7B9" w14:textId="77777777" w:rsidR="0076262E" w:rsidRPr="00CA009B" w:rsidRDefault="0076262E" w:rsidP="008D3BAF">
            <w:pPr>
              <w:pStyle w:val="Normal6a"/>
            </w:pPr>
          </w:p>
        </w:tc>
        <w:tc>
          <w:tcPr>
            <w:tcW w:w="4876" w:type="dxa"/>
            <w:tcBorders>
              <w:top w:val="nil"/>
              <w:left w:val="nil"/>
              <w:bottom w:val="nil"/>
              <w:right w:val="nil"/>
            </w:tcBorders>
          </w:tcPr>
          <w:p w14:paraId="1D0860FA" w14:textId="1656E575" w:rsidR="0076262E" w:rsidRPr="00CA009B" w:rsidRDefault="0076262E" w:rsidP="008D3BAF">
            <w:pPr>
              <w:pStyle w:val="Normal6a"/>
            </w:pPr>
            <w:r w:rsidRPr="00CA009B">
              <w:rPr>
                <w:b/>
                <w:i/>
              </w:rPr>
              <w:t>6</w:t>
            </w:r>
            <w:r w:rsidR="0038123F">
              <w:rPr>
                <w:b/>
                <w:i/>
              </w:rPr>
              <w:noBreakHyphen/>
            </w:r>
            <w:r w:rsidRPr="00CA009B">
              <w:rPr>
                <w:b/>
                <w:i/>
              </w:rPr>
              <w:t>B.</w:t>
            </w:r>
            <w:r w:rsidRPr="00CA009B">
              <w:tab/>
            </w:r>
            <w:r w:rsidRPr="00CA009B">
              <w:rPr>
                <w:b/>
                <w:i/>
              </w:rPr>
              <w:t>Regista com agrado a decisão da Assembleia Nacional da República Sérvia de revogar uma série de atos legislativos anteriormente considerados inconstitucionais, incluindo os relativos à propriedade do Estado, ao não reconhecimento das decisões do Tribunal Constitucional da Bósnia</w:t>
            </w:r>
            <w:r w:rsidR="0038123F">
              <w:rPr>
                <w:b/>
                <w:i/>
              </w:rPr>
              <w:noBreakHyphen/>
            </w:r>
            <w:r w:rsidRPr="00CA009B">
              <w:rPr>
                <w:b/>
                <w:i/>
              </w:rPr>
              <w:t>Herzegovina, às restrições ao funcionamento das instituições a nível do Estado, às alterações ao Código Penal e à criação de um Conselho Superior da Magistratura e do Ministério Público distinto; salienta que esta evolução representa um passo construtivo no sentido de reforçar o respeito pela ordem constitucional e pelo Estado de direito na Bósnia</w:t>
            </w:r>
            <w:r w:rsidR="0038123F">
              <w:rPr>
                <w:b/>
                <w:i/>
              </w:rPr>
              <w:noBreakHyphen/>
            </w:r>
            <w:r w:rsidRPr="00CA009B">
              <w:rPr>
                <w:b/>
                <w:i/>
              </w:rPr>
              <w:t>Herzegovina;</w:t>
            </w:r>
          </w:p>
        </w:tc>
      </w:tr>
    </w:tbl>
    <w:p w14:paraId="0AC9E2B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E0B8328" w14:textId="77777777" w:rsidR="0076262E" w:rsidRPr="00CA009B" w:rsidRDefault="0076262E" w:rsidP="0076262E">
      <w:r w:rsidRPr="00CA009B">
        <w:rPr>
          <w:rStyle w:val="HideTWBExt"/>
        </w:rPr>
        <w:t>&lt;/Amend&gt;</w:t>
      </w:r>
    </w:p>
    <w:p w14:paraId="046D2FF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142</w:t>
      </w:r>
      <w:r w:rsidRPr="00CA009B">
        <w:rPr>
          <w:rStyle w:val="HideTWBExt"/>
        </w:rPr>
        <w:t>&lt;/NumAm&gt;</w:t>
      </w:r>
    </w:p>
    <w:p w14:paraId="6BD51A92"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69695410" w14:textId="77777777" w:rsidR="0076262E" w:rsidRPr="00CA009B" w:rsidRDefault="0076262E" w:rsidP="0076262E">
      <w:pPr>
        <w:pStyle w:val="NormalBold"/>
      </w:pPr>
      <w:r w:rsidRPr="00CA009B">
        <w:rPr>
          <w:rStyle w:val="HideTWBExt"/>
          <w:b w:val="0"/>
        </w:rPr>
        <w:t>&lt;/RepeatBlock-By&gt;</w:t>
      </w:r>
    </w:p>
    <w:p w14:paraId="08CAE1E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A49FB17" w14:textId="77777777" w:rsidR="0076262E" w:rsidRPr="00CA009B" w:rsidRDefault="0076262E" w:rsidP="0076262E">
      <w:pPr>
        <w:pStyle w:val="NormalBold"/>
      </w:pPr>
      <w:r w:rsidRPr="00CA009B">
        <w:rPr>
          <w:rStyle w:val="HideTWBExt"/>
        </w:rPr>
        <w:t>&lt;Article&gt;</w:t>
      </w:r>
      <w:r w:rsidRPr="00CA009B">
        <w:t>N.º 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61117C8" w14:textId="77777777" w:rsidTr="008D3BAF">
        <w:trPr>
          <w:trHeight w:hRule="exact" w:val="240"/>
          <w:jc w:val="center"/>
        </w:trPr>
        <w:tc>
          <w:tcPr>
            <w:tcW w:w="9752" w:type="dxa"/>
            <w:gridSpan w:val="2"/>
            <w:tcBorders>
              <w:top w:val="nil"/>
              <w:left w:val="nil"/>
              <w:bottom w:val="nil"/>
              <w:right w:val="nil"/>
            </w:tcBorders>
          </w:tcPr>
          <w:p w14:paraId="333291D3" w14:textId="77777777" w:rsidR="0076262E" w:rsidRPr="00CA009B" w:rsidRDefault="0076262E" w:rsidP="008D3BAF"/>
        </w:tc>
      </w:tr>
      <w:tr w:rsidR="0076262E" w:rsidRPr="00CA009B" w14:paraId="3D1A11F5" w14:textId="77777777" w:rsidTr="008D3BAF">
        <w:trPr>
          <w:trHeight w:val="240"/>
          <w:jc w:val="center"/>
        </w:trPr>
        <w:tc>
          <w:tcPr>
            <w:tcW w:w="4876" w:type="dxa"/>
            <w:tcBorders>
              <w:top w:val="nil"/>
              <w:left w:val="nil"/>
              <w:bottom w:val="nil"/>
              <w:right w:val="nil"/>
            </w:tcBorders>
          </w:tcPr>
          <w:p w14:paraId="48CA1C1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CA550D1" w14:textId="77777777" w:rsidR="0076262E" w:rsidRPr="00CA009B" w:rsidRDefault="0076262E" w:rsidP="008D3BAF">
            <w:pPr>
              <w:pStyle w:val="AmColumnHeading"/>
            </w:pPr>
            <w:r w:rsidRPr="00CA009B">
              <w:t>Alteração</w:t>
            </w:r>
          </w:p>
        </w:tc>
      </w:tr>
      <w:tr w:rsidR="0076262E" w:rsidRPr="00CA009B" w14:paraId="4896B549" w14:textId="77777777" w:rsidTr="008D3BAF">
        <w:trPr>
          <w:jc w:val="center"/>
        </w:trPr>
        <w:tc>
          <w:tcPr>
            <w:tcW w:w="4876" w:type="dxa"/>
            <w:tcBorders>
              <w:top w:val="nil"/>
              <w:left w:val="nil"/>
              <w:bottom w:val="nil"/>
              <w:right w:val="nil"/>
            </w:tcBorders>
          </w:tcPr>
          <w:p w14:paraId="2C2FA80A" w14:textId="6CD0FECC" w:rsidR="0076262E" w:rsidRPr="00CA009B" w:rsidRDefault="0076262E" w:rsidP="008D3BAF">
            <w:pPr>
              <w:pStyle w:val="Normal6a"/>
            </w:pPr>
            <w:r w:rsidRPr="00CA009B">
              <w:rPr>
                <w:b/>
                <w:i/>
              </w:rPr>
              <w:t>7.</w:t>
            </w:r>
            <w:r w:rsidRPr="00CA009B">
              <w:tab/>
            </w:r>
            <w:r w:rsidRPr="00CA009B">
              <w:rPr>
                <w:b/>
                <w:i/>
              </w:rPr>
              <w:t>Congratula</w:t>
            </w:r>
            <w:r w:rsidR="0038123F">
              <w:rPr>
                <w:b/>
                <w:i/>
              </w:rPr>
              <w:noBreakHyphen/>
            </w:r>
            <w:r w:rsidRPr="00CA009B">
              <w:rPr>
                <w:b/>
                <w:i/>
              </w:rPr>
              <w:t>se com o facto de a Bósnia</w:t>
            </w:r>
            <w:r w:rsidR="0038123F">
              <w:rPr>
                <w:b/>
                <w:i/>
              </w:rPr>
              <w:noBreakHyphen/>
            </w:r>
            <w:r w:rsidRPr="00CA009B">
              <w:rPr>
                <w:b/>
                <w:i/>
              </w:rPr>
              <w:t>Herzegovina continuar formalmente a alinhar</w:t>
            </w:r>
            <w:r w:rsidR="0038123F">
              <w:rPr>
                <w:b/>
                <w:i/>
              </w:rPr>
              <w:noBreakHyphen/>
            </w:r>
            <w:r w:rsidRPr="00CA009B">
              <w:rPr>
                <w:b/>
                <w:i/>
              </w:rPr>
              <w:t>se na íntegra pela política externa e de segurança comum da UE, designadamente no que respeita às sanções adotadas em resposta à guerra de agressão da Rússia contra a Ucrânia, e solicita a aplicação efetiva destas medidas;</w:t>
            </w:r>
          </w:p>
        </w:tc>
        <w:tc>
          <w:tcPr>
            <w:tcW w:w="4876" w:type="dxa"/>
            <w:tcBorders>
              <w:top w:val="nil"/>
              <w:left w:val="nil"/>
              <w:bottom w:val="nil"/>
              <w:right w:val="nil"/>
            </w:tcBorders>
          </w:tcPr>
          <w:p w14:paraId="3B4E5EC6" w14:textId="77777777" w:rsidR="0076262E" w:rsidRPr="00CA009B" w:rsidRDefault="0076262E" w:rsidP="008D3BAF">
            <w:pPr>
              <w:pStyle w:val="Normal6a"/>
            </w:pPr>
            <w:r w:rsidRPr="00CA009B">
              <w:rPr>
                <w:b/>
                <w:i/>
              </w:rPr>
              <w:t>Suprimido</w:t>
            </w:r>
          </w:p>
        </w:tc>
      </w:tr>
    </w:tbl>
    <w:p w14:paraId="58B585D0"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6DB63AA" w14:textId="77777777" w:rsidR="0076262E" w:rsidRPr="00CA009B" w:rsidRDefault="0076262E" w:rsidP="0076262E">
      <w:r w:rsidRPr="00CA009B">
        <w:rPr>
          <w:rStyle w:val="HideTWBExt"/>
        </w:rPr>
        <w:t>&lt;/Amend&gt;</w:t>
      </w:r>
    </w:p>
    <w:p w14:paraId="728EA79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143</w:t>
      </w:r>
      <w:r w:rsidRPr="00CA009B">
        <w:rPr>
          <w:rStyle w:val="HideTWBExt"/>
        </w:rPr>
        <w:t>&lt;/NumAm&gt;</w:t>
      </w:r>
    </w:p>
    <w:p w14:paraId="65BFECF9"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0EF2F164" w14:textId="77777777" w:rsidR="0076262E" w:rsidRPr="00CA009B" w:rsidRDefault="0076262E" w:rsidP="0076262E">
      <w:pPr>
        <w:pStyle w:val="NormalBold"/>
      </w:pPr>
      <w:r w:rsidRPr="00CA009B">
        <w:rPr>
          <w:rStyle w:val="HideTWBExt"/>
          <w:b w:val="0"/>
        </w:rPr>
        <w:t>&lt;/RepeatBlock-By&gt;</w:t>
      </w:r>
    </w:p>
    <w:p w14:paraId="1923302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5FAB25C" w14:textId="77777777" w:rsidR="0076262E" w:rsidRPr="00CA009B" w:rsidRDefault="0076262E" w:rsidP="0076262E">
      <w:pPr>
        <w:pStyle w:val="NormalBold"/>
      </w:pPr>
      <w:r w:rsidRPr="00CA009B">
        <w:rPr>
          <w:rStyle w:val="HideTWBExt"/>
        </w:rPr>
        <w:t>&lt;Article&gt;</w:t>
      </w:r>
      <w:r w:rsidRPr="00CA009B">
        <w:t>N.º 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3C7695A" w14:textId="77777777" w:rsidTr="008D3BAF">
        <w:trPr>
          <w:trHeight w:hRule="exact" w:val="240"/>
          <w:jc w:val="center"/>
        </w:trPr>
        <w:tc>
          <w:tcPr>
            <w:tcW w:w="9752" w:type="dxa"/>
            <w:gridSpan w:val="2"/>
            <w:tcBorders>
              <w:top w:val="nil"/>
              <w:left w:val="nil"/>
              <w:bottom w:val="nil"/>
              <w:right w:val="nil"/>
            </w:tcBorders>
          </w:tcPr>
          <w:p w14:paraId="2D997918" w14:textId="77777777" w:rsidR="0076262E" w:rsidRPr="00CA009B" w:rsidRDefault="0076262E" w:rsidP="008D3BAF"/>
        </w:tc>
      </w:tr>
      <w:tr w:rsidR="0076262E" w:rsidRPr="00CA009B" w14:paraId="40043E00" w14:textId="77777777" w:rsidTr="008D3BAF">
        <w:trPr>
          <w:trHeight w:val="240"/>
          <w:jc w:val="center"/>
        </w:trPr>
        <w:tc>
          <w:tcPr>
            <w:tcW w:w="4876" w:type="dxa"/>
            <w:tcBorders>
              <w:top w:val="nil"/>
              <w:left w:val="nil"/>
              <w:bottom w:val="nil"/>
              <w:right w:val="nil"/>
            </w:tcBorders>
          </w:tcPr>
          <w:p w14:paraId="4421A78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A245CAD" w14:textId="77777777" w:rsidR="0076262E" w:rsidRPr="00CA009B" w:rsidRDefault="0076262E" w:rsidP="008D3BAF">
            <w:pPr>
              <w:pStyle w:val="AmColumnHeading"/>
            </w:pPr>
            <w:r w:rsidRPr="00CA009B">
              <w:t>Alteração</w:t>
            </w:r>
          </w:p>
        </w:tc>
      </w:tr>
      <w:tr w:rsidR="0076262E" w:rsidRPr="00CA009B" w14:paraId="56EF07A8" w14:textId="77777777" w:rsidTr="008D3BAF">
        <w:trPr>
          <w:jc w:val="center"/>
        </w:trPr>
        <w:tc>
          <w:tcPr>
            <w:tcW w:w="4876" w:type="dxa"/>
            <w:tcBorders>
              <w:top w:val="nil"/>
              <w:left w:val="nil"/>
              <w:bottom w:val="nil"/>
              <w:right w:val="nil"/>
            </w:tcBorders>
          </w:tcPr>
          <w:p w14:paraId="7DCB6814" w14:textId="0BC2155C" w:rsidR="0076262E" w:rsidRPr="00CA009B" w:rsidRDefault="0076262E" w:rsidP="008D3BAF">
            <w:pPr>
              <w:pStyle w:val="Normal6a"/>
            </w:pPr>
            <w:r w:rsidRPr="00CA009B">
              <w:t>7.</w:t>
            </w:r>
            <w:r w:rsidRPr="00CA009B">
              <w:tab/>
            </w:r>
            <w:r w:rsidRPr="00CA009B">
              <w:rPr>
                <w:b/>
                <w:i/>
              </w:rPr>
              <w:t>Congratula</w:t>
            </w:r>
            <w:r w:rsidR="0038123F">
              <w:rPr>
                <w:b/>
                <w:i/>
              </w:rPr>
              <w:noBreakHyphen/>
            </w:r>
            <w:r w:rsidRPr="00CA009B">
              <w:rPr>
                <w:b/>
                <w:i/>
              </w:rPr>
              <w:t>se com o facto de a Bósnia</w:t>
            </w:r>
            <w:r w:rsidR="0038123F">
              <w:rPr>
                <w:b/>
                <w:i/>
              </w:rPr>
              <w:noBreakHyphen/>
            </w:r>
            <w:r w:rsidRPr="00CA009B">
              <w:rPr>
                <w:b/>
                <w:i/>
              </w:rPr>
              <w:t>Herzegovina continuar formalmente a alinhar</w:t>
            </w:r>
            <w:r w:rsidR="0038123F">
              <w:rPr>
                <w:b/>
                <w:i/>
              </w:rPr>
              <w:noBreakHyphen/>
            </w:r>
            <w:r w:rsidRPr="00CA009B">
              <w:rPr>
                <w:b/>
                <w:i/>
              </w:rPr>
              <w:t>se na íntegra pela política externa e de segurança comum da UE, designadamente no que respeita às sanções adotadas em resposta à guerra de agressão da Rússia contra a Ucrânia, e solicita a aplicação efetiva destas medidas</w:t>
            </w:r>
            <w:r w:rsidRPr="00CA009B">
              <w:t>;</w:t>
            </w:r>
          </w:p>
        </w:tc>
        <w:tc>
          <w:tcPr>
            <w:tcW w:w="4876" w:type="dxa"/>
            <w:tcBorders>
              <w:top w:val="nil"/>
              <w:left w:val="nil"/>
              <w:bottom w:val="nil"/>
              <w:right w:val="nil"/>
            </w:tcBorders>
          </w:tcPr>
          <w:p w14:paraId="7F64BE8C" w14:textId="77777777" w:rsidR="0076262E" w:rsidRPr="00CA009B" w:rsidRDefault="0076262E" w:rsidP="008D3BAF">
            <w:pPr>
              <w:pStyle w:val="Normal6a"/>
            </w:pPr>
            <w:r w:rsidRPr="00CA009B">
              <w:t>7.</w:t>
            </w:r>
            <w:r w:rsidRPr="00CA009B">
              <w:tab/>
            </w:r>
            <w:r w:rsidRPr="00CA009B">
              <w:rPr>
                <w:b/>
                <w:i/>
              </w:rPr>
              <w:t>Salienta a importância de preservar a estabilidade institucional e de reforçar a resiliência face a influências externas que possam agravar as divisões internas</w:t>
            </w:r>
            <w:r w:rsidRPr="00CA009B">
              <w:t>;</w:t>
            </w:r>
          </w:p>
        </w:tc>
      </w:tr>
    </w:tbl>
    <w:p w14:paraId="2B05892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E6C78B0" w14:textId="77777777" w:rsidR="0076262E" w:rsidRPr="00CA009B" w:rsidRDefault="0076262E" w:rsidP="0076262E">
      <w:r w:rsidRPr="00CA009B">
        <w:rPr>
          <w:rStyle w:val="HideTWBExt"/>
        </w:rPr>
        <w:t>&lt;/Amend&gt;</w:t>
      </w:r>
    </w:p>
    <w:p w14:paraId="6C157BF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144</w:t>
      </w:r>
      <w:r w:rsidRPr="00CA009B">
        <w:rPr>
          <w:rStyle w:val="HideTWBExt"/>
        </w:rPr>
        <w:t>&lt;/NumAm&gt;</w:t>
      </w:r>
    </w:p>
    <w:p w14:paraId="0F414B89"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6FB7F0A" w14:textId="77777777" w:rsidR="0076262E" w:rsidRPr="00CA009B" w:rsidRDefault="0076262E" w:rsidP="0076262E">
      <w:pPr>
        <w:pStyle w:val="NormalBold"/>
      </w:pPr>
      <w:r w:rsidRPr="00CA009B">
        <w:rPr>
          <w:rStyle w:val="HideTWBExt"/>
          <w:b w:val="0"/>
        </w:rPr>
        <w:t>&lt;/RepeatBlock-By&gt;</w:t>
      </w:r>
    </w:p>
    <w:p w14:paraId="09458C4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C238457" w14:textId="77777777" w:rsidR="0076262E" w:rsidRPr="00CA009B" w:rsidRDefault="0076262E" w:rsidP="0076262E">
      <w:pPr>
        <w:pStyle w:val="NormalBold"/>
      </w:pPr>
      <w:r w:rsidRPr="00CA009B">
        <w:rPr>
          <w:rStyle w:val="HideTWBExt"/>
        </w:rPr>
        <w:t>&lt;Article&gt;</w:t>
      </w:r>
      <w:r w:rsidRPr="00CA009B">
        <w:t>N.º 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9684CBF" w14:textId="77777777" w:rsidTr="008D3BAF">
        <w:trPr>
          <w:trHeight w:hRule="exact" w:val="240"/>
          <w:jc w:val="center"/>
        </w:trPr>
        <w:tc>
          <w:tcPr>
            <w:tcW w:w="9752" w:type="dxa"/>
            <w:gridSpan w:val="2"/>
            <w:tcBorders>
              <w:top w:val="nil"/>
              <w:left w:val="nil"/>
              <w:bottom w:val="nil"/>
              <w:right w:val="nil"/>
            </w:tcBorders>
          </w:tcPr>
          <w:p w14:paraId="0998E3D0" w14:textId="77777777" w:rsidR="0076262E" w:rsidRPr="00CA009B" w:rsidRDefault="0076262E" w:rsidP="008D3BAF"/>
        </w:tc>
      </w:tr>
      <w:tr w:rsidR="0076262E" w:rsidRPr="00CA009B" w14:paraId="11B5E0A8" w14:textId="77777777" w:rsidTr="008D3BAF">
        <w:trPr>
          <w:trHeight w:val="240"/>
          <w:jc w:val="center"/>
        </w:trPr>
        <w:tc>
          <w:tcPr>
            <w:tcW w:w="4876" w:type="dxa"/>
            <w:tcBorders>
              <w:top w:val="nil"/>
              <w:left w:val="nil"/>
              <w:bottom w:val="nil"/>
              <w:right w:val="nil"/>
            </w:tcBorders>
          </w:tcPr>
          <w:p w14:paraId="41551F5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9A03248" w14:textId="77777777" w:rsidR="0076262E" w:rsidRPr="00CA009B" w:rsidRDefault="0076262E" w:rsidP="008D3BAF">
            <w:pPr>
              <w:pStyle w:val="AmColumnHeading"/>
            </w:pPr>
            <w:r w:rsidRPr="00CA009B">
              <w:t>Alteração</w:t>
            </w:r>
          </w:p>
        </w:tc>
      </w:tr>
      <w:tr w:rsidR="0076262E" w:rsidRPr="00CA009B" w14:paraId="2A107C12" w14:textId="77777777" w:rsidTr="008D3BAF">
        <w:trPr>
          <w:jc w:val="center"/>
        </w:trPr>
        <w:tc>
          <w:tcPr>
            <w:tcW w:w="4876" w:type="dxa"/>
            <w:tcBorders>
              <w:top w:val="nil"/>
              <w:left w:val="nil"/>
              <w:bottom w:val="nil"/>
              <w:right w:val="nil"/>
            </w:tcBorders>
          </w:tcPr>
          <w:p w14:paraId="0978411C" w14:textId="4F413BEF" w:rsidR="0076262E" w:rsidRPr="00CA009B" w:rsidRDefault="0076262E" w:rsidP="008D3BAF">
            <w:pPr>
              <w:pStyle w:val="Normal6a"/>
            </w:pPr>
            <w:r w:rsidRPr="00CA009B">
              <w:t>7.</w:t>
            </w:r>
            <w:r w:rsidRPr="00CA009B">
              <w:tab/>
            </w:r>
            <w:r w:rsidRPr="00CA009B">
              <w:rPr>
                <w:b/>
                <w:i/>
              </w:rPr>
              <w:t>Congratula</w:t>
            </w:r>
            <w:r w:rsidR="0038123F">
              <w:rPr>
                <w:b/>
                <w:i/>
              </w:rPr>
              <w:noBreakHyphen/>
            </w:r>
            <w:r w:rsidRPr="00CA009B">
              <w:rPr>
                <w:b/>
                <w:i/>
              </w:rPr>
              <w:t>se com</w:t>
            </w:r>
            <w:r w:rsidRPr="00CA009B">
              <w:t xml:space="preserve"> o facto de a Bósnia</w:t>
            </w:r>
            <w:r w:rsidR="0038123F">
              <w:noBreakHyphen/>
            </w:r>
            <w:r w:rsidRPr="00CA009B">
              <w:t>Herzegovina continuar formalmente a alinhar</w:t>
            </w:r>
            <w:r w:rsidR="0038123F">
              <w:noBreakHyphen/>
            </w:r>
            <w:r w:rsidRPr="00CA009B">
              <w:t>se na íntegra pela política externa e de segurança comum da UE, designadamente no que respeita às sanções adotadas em resposta à guerra de agressão da Rússia contra a Ucrânia</w:t>
            </w:r>
            <w:r w:rsidRPr="00CA009B">
              <w:rPr>
                <w:b/>
                <w:i/>
              </w:rPr>
              <w:t>, e solicita a aplicação efetiva destas medidas</w:t>
            </w:r>
            <w:r w:rsidRPr="00CA009B">
              <w:t>;</w:t>
            </w:r>
          </w:p>
        </w:tc>
        <w:tc>
          <w:tcPr>
            <w:tcW w:w="4876" w:type="dxa"/>
            <w:tcBorders>
              <w:top w:val="nil"/>
              <w:left w:val="nil"/>
              <w:bottom w:val="nil"/>
              <w:right w:val="nil"/>
            </w:tcBorders>
          </w:tcPr>
          <w:p w14:paraId="65668BDD" w14:textId="5CF31346" w:rsidR="0076262E" w:rsidRPr="00CA009B" w:rsidRDefault="0076262E" w:rsidP="008D3BAF">
            <w:pPr>
              <w:pStyle w:val="Normal6a"/>
            </w:pPr>
            <w:r w:rsidRPr="00CA009B">
              <w:t>7.</w:t>
            </w:r>
            <w:r w:rsidRPr="00CA009B">
              <w:tab/>
            </w:r>
            <w:r w:rsidRPr="00CA009B">
              <w:rPr>
                <w:b/>
                <w:i/>
              </w:rPr>
              <w:t>Regista</w:t>
            </w:r>
            <w:r w:rsidRPr="00CA009B">
              <w:t xml:space="preserve"> o facto de a Bósnia</w:t>
            </w:r>
            <w:r w:rsidR="0038123F">
              <w:noBreakHyphen/>
            </w:r>
            <w:r w:rsidRPr="00CA009B">
              <w:t>Herzegovina continuar formalmente a alinhar</w:t>
            </w:r>
            <w:r w:rsidR="0038123F">
              <w:noBreakHyphen/>
            </w:r>
            <w:r w:rsidRPr="00CA009B">
              <w:t>se na íntegra pela política externa e de segurança comum da UE, designadamente no que respeita às sanções adotadas em resposta à guerra de agressão da Rússia contra a Ucrânia;</w:t>
            </w:r>
          </w:p>
        </w:tc>
      </w:tr>
    </w:tbl>
    <w:p w14:paraId="55748FC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3BC01C8" w14:textId="77777777" w:rsidR="0076262E" w:rsidRPr="00CA009B" w:rsidRDefault="0076262E" w:rsidP="0076262E">
      <w:r w:rsidRPr="00CA009B">
        <w:rPr>
          <w:rStyle w:val="HideTWBExt"/>
        </w:rPr>
        <w:t>&lt;/Amend&gt;</w:t>
      </w:r>
    </w:p>
    <w:p w14:paraId="0AD65598" w14:textId="77777777" w:rsidR="0076262E" w:rsidRPr="00CA009B" w:rsidRDefault="0076262E" w:rsidP="0076262E">
      <w:pPr>
        <w:pStyle w:val="AmNumberTabs"/>
      </w:pPr>
      <w:r w:rsidRPr="00CA009B">
        <w:rPr>
          <w:rStyle w:val="HideTWBExt"/>
          <w:b w:val="0"/>
        </w:rPr>
        <w:lastRenderedPageBreak/>
        <w:t>&lt;Amend&gt;</w:t>
      </w:r>
      <w:r w:rsidRPr="00CA009B">
        <w:t>Alteração</w:t>
      </w:r>
      <w:r w:rsidRPr="00CA009B">
        <w:tab/>
      </w:r>
      <w:r w:rsidRPr="00CA009B">
        <w:tab/>
      </w:r>
      <w:r w:rsidRPr="00CA009B">
        <w:rPr>
          <w:rStyle w:val="HideTWBExt"/>
          <w:b w:val="0"/>
        </w:rPr>
        <w:t>&lt;NumAm&gt;</w:t>
      </w:r>
      <w:r w:rsidRPr="00CA009B">
        <w:t>145</w:t>
      </w:r>
      <w:r w:rsidRPr="00CA009B">
        <w:rPr>
          <w:rStyle w:val="HideTWBExt"/>
          <w:b w:val="0"/>
        </w:rPr>
        <w:t>&lt;/NumAm&gt;</w:t>
      </w:r>
    </w:p>
    <w:p w14:paraId="5B9E570C"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647E555A" w14:textId="77777777" w:rsidR="0076262E" w:rsidRPr="00CA009B" w:rsidRDefault="0076262E" w:rsidP="0076262E">
      <w:pPr>
        <w:pStyle w:val="NormalBold"/>
      </w:pPr>
      <w:r w:rsidRPr="00CA009B">
        <w:rPr>
          <w:rStyle w:val="HideTWBExt"/>
          <w:b w:val="0"/>
        </w:rPr>
        <w:t>&lt;/RepeatBlock-By&gt;</w:t>
      </w:r>
    </w:p>
    <w:p w14:paraId="5D9D5069"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7722A981" w14:textId="77777777" w:rsidR="0076262E" w:rsidRPr="00CA009B" w:rsidRDefault="0076262E" w:rsidP="0076262E">
      <w:pPr>
        <w:pStyle w:val="NormalBold"/>
      </w:pPr>
      <w:r w:rsidRPr="00CA009B">
        <w:rPr>
          <w:rStyle w:val="HideTWBExt"/>
          <w:b w:val="0"/>
        </w:rPr>
        <w:t>&lt;Article&gt;</w:t>
      </w:r>
      <w:r w:rsidRPr="00CA009B">
        <w:t>N.º 7</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6855CAB" w14:textId="77777777" w:rsidTr="008D3BAF">
        <w:trPr>
          <w:trHeight w:hRule="exact" w:val="240"/>
          <w:jc w:val="center"/>
        </w:trPr>
        <w:tc>
          <w:tcPr>
            <w:tcW w:w="9752" w:type="dxa"/>
            <w:gridSpan w:val="2"/>
            <w:tcBorders>
              <w:top w:val="nil"/>
              <w:left w:val="nil"/>
              <w:bottom w:val="nil"/>
              <w:right w:val="nil"/>
            </w:tcBorders>
          </w:tcPr>
          <w:p w14:paraId="07CDA025" w14:textId="77777777" w:rsidR="0076262E" w:rsidRPr="00CA009B" w:rsidRDefault="0076262E" w:rsidP="008D3BAF"/>
        </w:tc>
      </w:tr>
      <w:tr w:rsidR="0076262E" w:rsidRPr="00CA009B" w14:paraId="35AF482F" w14:textId="77777777" w:rsidTr="008D3BAF">
        <w:trPr>
          <w:trHeight w:val="240"/>
          <w:jc w:val="center"/>
        </w:trPr>
        <w:tc>
          <w:tcPr>
            <w:tcW w:w="4876" w:type="dxa"/>
            <w:tcBorders>
              <w:top w:val="nil"/>
              <w:left w:val="nil"/>
              <w:bottom w:val="nil"/>
              <w:right w:val="nil"/>
            </w:tcBorders>
          </w:tcPr>
          <w:p w14:paraId="7540F2E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7B429AA" w14:textId="77777777" w:rsidR="0076262E" w:rsidRPr="00CA009B" w:rsidRDefault="0076262E" w:rsidP="008D3BAF">
            <w:pPr>
              <w:pStyle w:val="AmColumnHeading"/>
            </w:pPr>
            <w:r w:rsidRPr="00CA009B">
              <w:t>Alteração</w:t>
            </w:r>
          </w:p>
        </w:tc>
      </w:tr>
      <w:tr w:rsidR="0076262E" w:rsidRPr="00CA009B" w14:paraId="46ED08C4" w14:textId="77777777" w:rsidTr="008D3BAF">
        <w:trPr>
          <w:jc w:val="center"/>
        </w:trPr>
        <w:tc>
          <w:tcPr>
            <w:tcW w:w="4876" w:type="dxa"/>
            <w:tcBorders>
              <w:top w:val="nil"/>
              <w:left w:val="nil"/>
              <w:bottom w:val="nil"/>
              <w:right w:val="nil"/>
            </w:tcBorders>
          </w:tcPr>
          <w:p w14:paraId="2070FC5B" w14:textId="3719B185" w:rsidR="0076262E" w:rsidRPr="00CA009B" w:rsidRDefault="0076262E" w:rsidP="008D3BAF">
            <w:pPr>
              <w:pStyle w:val="Normal6a"/>
            </w:pPr>
            <w:r w:rsidRPr="00CA009B">
              <w:t>7.</w:t>
            </w:r>
            <w:r w:rsidRPr="00CA009B">
              <w:tab/>
            </w:r>
            <w:r w:rsidRPr="00CA009B">
              <w:rPr>
                <w:b/>
                <w:i/>
              </w:rPr>
              <w:t>Congratula</w:t>
            </w:r>
            <w:r w:rsidR="0038123F">
              <w:rPr>
                <w:b/>
                <w:i/>
              </w:rPr>
              <w:noBreakHyphen/>
            </w:r>
            <w:r w:rsidRPr="00CA009B">
              <w:rPr>
                <w:b/>
                <w:i/>
              </w:rPr>
              <w:t>se com o facto de a</w:t>
            </w:r>
            <w:r w:rsidRPr="00CA009B">
              <w:t xml:space="preserve"> Bósnia</w:t>
            </w:r>
            <w:r w:rsidR="0038123F">
              <w:noBreakHyphen/>
            </w:r>
            <w:r w:rsidRPr="00CA009B">
              <w:t xml:space="preserve">Herzegovina </w:t>
            </w:r>
            <w:r w:rsidRPr="00CA009B">
              <w:rPr>
                <w:b/>
                <w:i/>
              </w:rPr>
              <w:t>continuar formalmente a alinhar</w:t>
            </w:r>
            <w:r w:rsidR="0038123F">
              <w:rPr>
                <w:b/>
                <w:i/>
              </w:rPr>
              <w:noBreakHyphen/>
            </w:r>
            <w:r w:rsidRPr="00CA009B">
              <w:rPr>
                <w:b/>
                <w:i/>
              </w:rPr>
              <w:t>se na íntegra</w:t>
            </w:r>
            <w:r w:rsidRPr="00CA009B">
              <w:t xml:space="preserve"> pela política externa e de segurança comum da UE, designadamente no que respeita às sanções adotadas em resposta à guerra de agressão da Rússia contra a Ucrânia, </w:t>
            </w:r>
            <w:r w:rsidRPr="00CA009B">
              <w:rPr>
                <w:b/>
                <w:i/>
              </w:rPr>
              <w:t>e solicita</w:t>
            </w:r>
            <w:r w:rsidRPr="00CA009B">
              <w:t xml:space="preserve"> a aplicação efetiva destas medidas;</w:t>
            </w:r>
          </w:p>
        </w:tc>
        <w:tc>
          <w:tcPr>
            <w:tcW w:w="4876" w:type="dxa"/>
            <w:tcBorders>
              <w:top w:val="nil"/>
              <w:left w:val="nil"/>
              <w:bottom w:val="nil"/>
              <w:right w:val="nil"/>
            </w:tcBorders>
          </w:tcPr>
          <w:p w14:paraId="298DFB43" w14:textId="131A8183" w:rsidR="0076262E" w:rsidRPr="00CA009B" w:rsidRDefault="0076262E" w:rsidP="008D3BAF">
            <w:pPr>
              <w:pStyle w:val="Normal6a"/>
            </w:pPr>
            <w:r w:rsidRPr="00CA009B">
              <w:t>7.</w:t>
            </w:r>
            <w:r w:rsidRPr="00CA009B">
              <w:tab/>
            </w:r>
            <w:r w:rsidRPr="00CA009B">
              <w:rPr>
                <w:b/>
                <w:i/>
              </w:rPr>
              <w:t>Manifesta a sua preocupação pelo facto de, apesar do alinhamento formal na íntegra da</w:t>
            </w:r>
            <w:r w:rsidRPr="00CA009B">
              <w:t xml:space="preserve"> Bósnia</w:t>
            </w:r>
            <w:r w:rsidR="0038123F">
              <w:noBreakHyphen/>
            </w:r>
            <w:r w:rsidRPr="00CA009B">
              <w:t xml:space="preserve">Herzegovina pela política externa e de segurança comum da UE, designadamente no que respeita às sanções adotadas em resposta à guerra de agressão da Rússia contra a Ucrânia, </w:t>
            </w:r>
            <w:r w:rsidRPr="00CA009B">
              <w:rPr>
                <w:b/>
                <w:i/>
              </w:rPr>
              <w:t>não ter sido possível aplicar eficazmente as sanções devido à oposição da Aliança dos Democratas Sociais Independentes; exige que todos os intervenientes políticos na Bósnia</w:t>
            </w:r>
            <w:r w:rsidR="0038123F">
              <w:rPr>
                <w:b/>
                <w:i/>
              </w:rPr>
              <w:noBreakHyphen/>
            </w:r>
            <w:r w:rsidRPr="00CA009B">
              <w:rPr>
                <w:b/>
                <w:i/>
              </w:rPr>
              <w:t>Herzegovina se comprometam a apoiar as sanções contra a Rússia,</w:t>
            </w:r>
            <w:r w:rsidRPr="00CA009B">
              <w:t xml:space="preserve"> a aplicação efetiva destas medidas </w:t>
            </w:r>
            <w:r w:rsidRPr="00CA009B">
              <w:rPr>
                <w:b/>
                <w:i/>
              </w:rPr>
              <w:t>e a garantir o seu cumprimento adequado, como condição para o avanço no processo de adesão à UE</w:t>
            </w:r>
            <w:r w:rsidRPr="00CA009B">
              <w:t>;</w:t>
            </w:r>
          </w:p>
        </w:tc>
      </w:tr>
    </w:tbl>
    <w:p w14:paraId="0E760F5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62381330" w14:textId="77777777" w:rsidR="0076262E" w:rsidRPr="00CA009B" w:rsidRDefault="0076262E" w:rsidP="0076262E">
      <w:r w:rsidRPr="00CA009B">
        <w:rPr>
          <w:rStyle w:val="HideTWBExt"/>
        </w:rPr>
        <w:t>&lt;/Amend&gt;</w:t>
      </w:r>
    </w:p>
    <w:p w14:paraId="63A7754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146</w:t>
      </w:r>
      <w:r w:rsidRPr="00CA009B">
        <w:rPr>
          <w:rStyle w:val="HideTWBExt"/>
        </w:rPr>
        <w:t>&lt;/NumAm&gt;</w:t>
      </w:r>
    </w:p>
    <w:p w14:paraId="2A4BCB56"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38C47D35" w14:textId="77777777" w:rsidR="0076262E" w:rsidRPr="00CA009B" w:rsidRDefault="0076262E" w:rsidP="0076262E">
      <w:pPr>
        <w:pStyle w:val="NormalBold"/>
      </w:pPr>
      <w:r w:rsidRPr="00CA009B">
        <w:rPr>
          <w:rStyle w:val="HideTWBExt"/>
          <w:b w:val="0"/>
        </w:rPr>
        <w:t>&lt;/RepeatBlock-By&gt;</w:t>
      </w:r>
    </w:p>
    <w:p w14:paraId="6504215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A80AEB8" w14:textId="77777777" w:rsidR="0076262E" w:rsidRPr="00CA009B" w:rsidRDefault="0076262E" w:rsidP="0076262E">
      <w:pPr>
        <w:pStyle w:val="NormalBold"/>
      </w:pPr>
      <w:r w:rsidRPr="00CA009B">
        <w:rPr>
          <w:rStyle w:val="HideTWBExt"/>
        </w:rPr>
        <w:t>&lt;Article&gt;</w:t>
      </w:r>
      <w:r w:rsidRPr="00CA009B">
        <w:t>N.º 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F36AD60" w14:textId="77777777" w:rsidTr="008D3BAF">
        <w:trPr>
          <w:trHeight w:hRule="exact" w:val="240"/>
          <w:jc w:val="center"/>
        </w:trPr>
        <w:tc>
          <w:tcPr>
            <w:tcW w:w="9752" w:type="dxa"/>
            <w:gridSpan w:val="2"/>
            <w:tcBorders>
              <w:top w:val="nil"/>
              <w:left w:val="nil"/>
              <w:bottom w:val="nil"/>
              <w:right w:val="nil"/>
            </w:tcBorders>
          </w:tcPr>
          <w:p w14:paraId="65BBC30D" w14:textId="77777777" w:rsidR="0076262E" w:rsidRPr="00CA009B" w:rsidRDefault="0076262E" w:rsidP="008D3BAF"/>
        </w:tc>
      </w:tr>
      <w:tr w:rsidR="0076262E" w:rsidRPr="00CA009B" w14:paraId="71C6D7D8" w14:textId="77777777" w:rsidTr="008D3BAF">
        <w:trPr>
          <w:trHeight w:val="240"/>
          <w:jc w:val="center"/>
        </w:trPr>
        <w:tc>
          <w:tcPr>
            <w:tcW w:w="4876" w:type="dxa"/>
            <w:tcBorders>
              <w:top w:val="nil"/>
              <w:left w:val="nil"/>
              <w:bottom w:val="nil"/>
              <w:right w:val="nil"/>
            </w:tcBorders>
          </w:tcPr>
          <w:p w14:paraId="1FA62C0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4F478B0" w14:textId="77777777" w:rsidR="0076262E" w:rsidRPr="00CA009B" w:rsidRDefault="0076262E" w:rsidP="008D3BAF">
            <w:pPr>
              <w:pStyle w:val="AmColumnHeading"/>
            </w:pPr>
            <w:r w:rsidRPr="00CA009B">
              <w:t>Alteração</w:t>
            </w:r>
          </w:p>
        </w:tc>
      </w:tr>
      <w:tr w:rsidR="0076262E" w:rsidRPr="00CA009B" w14:paraId="29200CDC" w14:textId="77777777" w:rsidTr="008D3BAF">
        <w:trPr>
          <w:jc w:val="center"/>
        </w:trPr>
        <w:tc>
          <w:tcPr>
            <w:tcW w:w="4876" w:type="dxa"/>
            <w:tcBorders>
              <w:top w:val="nil"/>
              <w:left w:val="nil"/>
              <w:bottom w:val="nil"/>
              <w:right w:val="nil"/>
            </w:tcBorders>
          </w:tcPr>
          <w:p w14:paraId="7453667D" w14:textId="4A8F959C" w:rsidR="0076262E" w:rsidRPr="00CA009B" w:rsidRDefault="0076262E" w:rsidP="008D3BAF">
            <w:pPr>
              <w:pStyle w:val="Normal6a"/>
            </w:pPr>
            <w:r w:rsidRPr="00CA009B">
              <w:t>7.</w:t>
            </w:r>
            <w:r w:rsidRPr="00CA009B">
              <w:tab/>
              <w:t>Congratula</w:t>
            </w:r>
            <w:r w:rsidR="0038123F">
              <w:noBreakHyphen/>
            </w:r>
            <w:r w:rsidRPr="00CA009B">
              <w:t>se com o facto de a Bósnia</w:t>
            </w:r>
            <w:r w:rsidR="0038123F">
              <w:noBreakHyphen/>
            </w:r>
            <w:r w:rsidRPr="00CA009B">
              <w:t>Herzegovina continuar formalmente a alinhar</w:t>
            </w:r>
            <w:r w:rsidR="0038123F">
              <w:noBreakHyphen/>
            </w:r>
            <w:r w:rsidRPr="00CA009B">
              <w:t>se na íntegra pela política externa e de segurança comum da UE, designadamente no que respeita às sanções adotadas em resposta à guerra de agressão da Rússia contra a Ucrânia, e solicita a aplicação efetiva destas medidas;</w:t>
            </w:r>
          </w:p>
        </w:tc>
        <w:tc>
          <w:tcPr>
            <w:tcW w:w="4876" w:type="dxa"/>
            <w:tcBorders>
              <w:top w:val="nil"/>
              <w:left w:val="nil"/>
              <w:bottom w:val="nil"/>
              <w:right w:val="nil"/>
            </w:tcBorders>
          </w:tcPr>
          <w:p w14:paraId="3E8FAE57" w14:textId="299B7592" w:rsidR="0076262E" w:rsidRPr="00CA009B" w:rsidRDefault="0076262E" w:rsidP="008D3BAF">
            <w:pPr>
              <w:pStyle w:val="Normal6a"/>
            </w:pPr>
            <w:r w:rsidRPr="00CA009B">
              <w:t>7.</w:t>
            </w:r>
            <w:r w:rsidRPr="00CA009B">
              <w:tab/>
              <w:t>Congratula</w:t>
            </w:r>
            <w:r w:rsidR="0038123F">
              <w:noBreakHyphen/>
            </w:r>
            <w:r w:rsidRPr="00CA009B">
              <w:t>se com o facto de a Bósnia</w:t>
            </w:r>
            <w:r w:rsidR="0038123F">
              <w:noBreakHyphen/>
            </w:r>
            <w:r w:rsidRPr="00CA009B">
              <w:t>Herzegovina continuar formalmente a alinhar</w:t>
            </w:r>
            <w:r w:rsidR="0038123F">
              <w:noBreakHyphen/>
            </w:r>
            <w:r w:rsidRPr="00CA009B">
              <w:t xml:space="preserve">se na íntegra pela política externa e de segurança comum da UE, designadamente no que respeita às sanções adotadas em resposta à guerra de agressão da Rússia contra a Ucrânia, e solicita a aplicação efetiva destas medidas; </w:t>
            </w:r>
            <w:r w:rsidRPr="00CA009B">
              <w:rPr>
                <w:b/>
                <w:i/>
              </w:rPr>
              <w:t>congratula</w:t>
            </w:r>
            <w:r w:rsidR="0038123F">
              <w:rPr>
                <w:b/>
                <w:i/>
              </w:rPr>
              <w:noBreakHyphen/>
            </w:r>
            <w:r w:rsidRPr="00CA009B">
              <w:rPr>
                <w:b/>
                <w:i/>
              </w:rPr>
              <w:t>se com a participação contínua da Bósnia</w:t>
            </w:r>
            <w:r w:rsidR="0038123F">
              <w:rPr>
                <w:b/>
                <w:i/>
              </w:rPr>
              <w:noBreakHyphen/>
            </w:r>
            <w:r w:rsidRPr="00CA009B">
              <w:rPr>
                <w:b/>
                <w:i/>
              </w:rPr>
              <w:t xml:space="preserve">Herzegovina nas missões e operações de gestão de crises da </w:t>
            </w:r>
            <w:r w:rsidRPr="00CA009B">
              <w:rPr>
                <w:b/>
                <w:i/>
              </w:rPr>
              <w:lastRenderedPageBreak/>
              <w:t>UE;</w:t>
            </w:r>
          </w:p>
        </w:tc>
      </w:tr>
    </w:tbl>
    <w:p w14:paraId="4D9A11D0"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AAA33C0" w14:textId="77777777" w:rsidR="0076262E" w:rsidRPr="00CA009B" w:rsidRDefault="0076262E" w:rsidP="0076262E">
      <w:r w:rsidRPr="00CA009B">
        <w:rPr>
          <w:rStyle w:val="HideTWBExt"/>
        </w:rPr>
        <w:t>&lt;/Amend&gt;</w:t>
      </w:r>
    </w:p>
    <w:p w14:paraId="2458EC8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147</w:t>
      </w:r>
      <w:r w:rsidRPr="00CA009B">
        <w:rPr>
          <w:rStyle w:val="HideTWBExt"/>
        </w:rPr>
        <w:t>&lt;/NumAm&gt;</w:t>
      </w:r>
    </w:p>
    <w:p w14:paraId="0275D055" w14:textId="77777777" w:rsidR="0076262E" w:rsidRPr="00CA009B" w:rsidRDefault="0076262E" w:rsidP="0076262E">
      <w:pPr>
        <w:pStyle w:val="NormalBold"/>
      </w:pPr>
      <w:r w:rsidRPr="00CA009B">
        <w:rPr>
          <w:rStyle w:val="HideTWBExt"/>
          <w:b w:val="0"/>
        </w:rPr>
        <w:t>&lt;RepeatBlock-By&gt;&lt;Members&gt;</w:t>
      </w:r>
      <w:r w:rsidRPr="00CA009B">
        <w:t>Reinhold Lopatka</w:t>
      </w:r>
      <w:r w:rsidRPr="00CA009B">
        <w:rPr>
          <w:rStyle w:val="HideTWBExt"/>
          <w:b w:val="0"/>
        </w:rPr>
        <w:t>&lt;/Members&gt;</w:t>
      </w:r>
    </w:p>
    <w:p w14:paraId="7CC5FA95" w14:textId="77777777" w:rsidR="0076262E" w:rsidRPr="00CA009B" w:rsidRDefault="0076262E" w:rsidP="0076262E">
      <w:pPr>
        <w:pStyle w:val="NormalBold"/>
      </w:pPr>
      <w:r w:rsidRPr="00CA009B">
        <w:rPr>
          <w:rStyle w:val="HideTWBExt"/>
          <w:b w:val="0"/>
        </w:rPr>
        <w:t>&lt;/RepeatBlock-By&gt;</w:t>
      </w:r>
    </w:p>
    <w:p w14:paraId="522B1EB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B4540BE" w14:textId="77777777" w:rsidR="0076262E" w:rsidRPr="00CA009B" w:rsidRDefault="0076262E" w:rsidP="0076262E">
      <w:pPr>
        <w:pStyle w:val="NormalBold"/>
      </w:pPr>
      <w:r w:rsidRPr="00CA009B">
        <w:rPr>
          <w:rStyle w:val="HideTWBExt"/>
        </w:rPr>
        <w:t>&lt;Article&gt;</w:t>
      </w:r>
      <w:r w:rsidRPr="00CA009B">
        <w:t>N.º 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90F6B03" w14:textId="77777777" w:rsidTr="008D3BAF">
        <w:trPr>
          <w:trHeight w:hRule="exact" w:val="240"/>
          <w:jc w:val="center"/>
        </w:trPr>
        <w:tc>
          <w:tcPr>
            <w:tcW w:w="9752" w:type="dxa"/>
            <w:gridSpan w:val="2"/>
            <w:tcBorders>
              <w:top w:val="nil"/>
              <w:left w:val="nil"/>
              <w:bottom w:val="nil"/>
              <w:right w:val="nil"/>
            </w:tcBorders>
          </w:tcPr>
          <w:p w14:paraId="0AD1AE11" w14:textId="77777777" w:rsidR="0076262E" w:rsidRPr="00CA009B" w:rsidRDefault="0076262E" w:rsidP="008D3BAF"/>
        </w:tc>
      </w:tr>
      <w:tr w:rsidR="0076262E" w:rsidRPr="00CA009B" w14:paraId="2FB58312" w14:textId="77777777" w:rsidTr="008D3BAF">
        <w:trPr>
          <w:trHeight w:val="240"/>
          <w:jc w:val="center"/>
        </w:trPr>
        <w:tc>
          <w:tcPr>
            <w:tcW w:w="4876" w:type="dxa"/>
            <w:tcBorders>
              <w:top w:val="nil"/>
              <w:left w:val="nil"/>
              <w:bottom w:val="nil"/>
              <w:right w:val="nil"/>
            </w:tcBorders>
          </w:tcPr>
          <w:p w14:paraId="4F892BB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C5E7B85" w14:textId="77777777" w:rsidR="0076262E" w:rsidRPr="00CA009B" w:rsidRDefault="0076262E" w:rsidP="008D3BAF">
            <w:pPr>
              <w:pStyle w:val="AmColumnHeading"/>
            </w:pPr>
            <w:r w:rsidRPr="00CA009B">
              <w:t>Alteração</w:t>
            </w:r>
          </w:p>
        </w:tc>
      </w:tr>
      <w:tr w:rsidR="0076262E" w:rsidRPr="00CA009B" w14:paraId="2C2D9F9F" w14:textId="77777777" w:rsidTr="008D3BAF">
        <w:trPr>
          <w:jc w:val="center"/>
        </w:trPr>
        <w:tc>
          <w:tcPr>
            <w:tcW w:w="4876" w:type="dxa"/>
            <w:tcBorders>
              <w:top w:val="nil"/>
              <w:left w:val="nil"/>
              <w:bottom w:val="nil"/>
              <w:right w:val="nil"/>
            </w:tcBorders>
          </w:tcPr>
          <w:p w14:paraId="617216A3" w14:textId="2607A98D" w:rsidR="0076262E" w:rsidRPr="00CA009B" w:rsidRDefault="0076262E" w:rsidP="008D3BAF">
            <w:pPr>
              <w:pStyle w:val="Normal6a"/>
            </w:pPr>
            <w:r w:rsidRPr="00CA009B">
              <w:t>7.</w:t>
            </w:r>
            <w:r w:rsidRPr="00CA009B">
              <w:tab/>
              <w:t>Congratula</w:t>
            </w:r>
            <w:r w:rsidR="0038123F">
              <w:noBreakHyphen/>
            </w:r>
            <w:r w:rsidRPr="00CA009B">
              <w:t>se com o facto de a Bósnia</w:t>
            </w:r>
            <w:r w:rsidR="0038123F">
              <w:noBreakHyphen/>
            </w:r>
            <w:r w:rsidRPr="00CA009B">
              <w:t>Herzegovina continuar formalmente a alinhar</w:t>
            </w:r>
            <w:r w:rsidR="0038123F">
              <w:noBreakHyphen/>
            </w:r>
            <w:r w:rsidRPr="00CA009B">
              <w:t>se na íntegra pela política externa e de segurança comum da UE, designadamente no que respeita às sanções adotadas em resposta à guerra de agressão da Rússia contra a Ucrânia, e solicita a aplicação efetiva destas medidas;</w:t>
            </w:r>
          </w:p>
        </w:tc>
        <w:tc>
          <w:tcPr>
            <w:tcW w:w="4876" w:type="dxa"/>
            <w:tcBorders>
              <w:top w:val="nil"/>
              <w:left w:val="nil"/>
              <w:bottom w:val="nil"/>
              <w:right w:val="nil"/>
            </w:tcBorders>
          </w:tcPr>
          <w:p w14:paraId="70DB67E5" w14:textId="3B806E1D" w:rsidR="0076262E" w:rsidRPr="00CA009B" w:rsidRDefault="0076262E" w:rsidP="008D3BAF">
            <w:pPr>
              <w:pStyle w:val="Normal6a"/>
            </w:pPr>
            <w:r w:rsidRPr="00CA009B">
              <w:t>7.</w:t>
            </w:r>
            <w:r w:rsidRPr="00CA009B">
              <w:tab/>
              <w:t>Congratula</w:t>
            </w:r>
            <w:r w:rsidR="0038123F">
              <w:noBreakHyphen/>
            </w:r>
            <w:r w:rsidRPr="00CA009B">
              <w:t>se com o facto de a Bósnia</w:t>
            </w:r>
            <w:r w:rsidR="0038123F">
              <w:noBreakHyphen/>
            </w:r>
            <w:r w:rsidRPr="00CA009B">
              <w:t>Herzegovina continuar formalmente a alinhar</w:t>
            </w:r>
            <w:r w:rsidR="0038123F">
              <w:noBreakHyphen/>
            </w:r>
            <w:r w:rsidRPr="00CA009B">
              <w:t xml:space="preserve">se na íntegra pela política externa e de segurança comum da UE, designadamente no que respeita às sanções adotadas em resposta à guerra de agressão da Rússia contra a Ucrânia, e solicita a aplicação efetiva destas medidas; </w:t>
            </w:r>
            <w:r w:rsidRPr="00CA009B">
              <w:rPr>
                <w:b/>
                <w:i/>
              </w:rPr>
              <w:t>congratula</w:t>
            </w:r>
            <w:r w:rsidR="0038123F">
              <w:rPr>
                <w:b/>
                <w:i/>
              </w:rPr>
              <w:noBreakHyphen/>
            </w:r>
            <w:r w:rsidRPr="00CA009B">
              <w:rPr>
                <w:b/>
                <w:i/>
              </w:rPr>
              <w:t>se com a participação contínua da Bósnia</w:t>
            </w:r>
            <w:r w:rsidR="0038123F">
              <w:rPr>
                <w:b/>
                <w:i/>
              </w:rPr>
              <w:noBreakHyphen/>
            </w:r>
            <w:r w:rsidRPr="00CA009B">
              <w:rPr>
                <w:b/>
                <w:i/>
              </w:rPr>
              <w:t>Herzegovina nas missões e operações de gestão de crises da UE;</w:t>
            </w:r>
          </w:p>
        </w:tc>
      </w:tr>
    </w:tbl>
    <w:p w14:paraId="6D51721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8931307" w14:textId="77777777" w:rsidR="0076262E" w:rsidRPr="00CA009B" w:rsidRDefault="0076262E" w:rsidP="0076262E">
      <w:r w:rsidRPr="00CA009B">
        <w:rPr>
          <w:rStyle w:val="HideTWBExt"/>
        </w:rPr>
        <w:t>&lt;/Amend&gt;</w:t>
      </w:r>
    </w:p>
    <w:p w14:paraId="786900C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148</w:t>
      </w:r>
      <w:r w:rsidRPr="00CA009B">
        <w:rPr>
          <w:rStyle w:val="HideTWBExt"/>
        </w:rPr>
        <w:t>&lt;/NumAm&gt;</w:t>
      </w:r>
    </w:p>
    <w:p w14:paraId="6F4F98F3"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5BAB8734" w14:textId="77777777" w:rsidR="0076262E" w:rsidRPr="00CA009B" w:rsidRDefault="0076262E" w:rsidP="0076262E">
      <w:pPr>
        <w:pStyle w:val="NormalBold"/>
      </w:pPr>
      <w:r w:rsidRPr="00CA009B">
        <w:rPr>
          <w:rStyle w:val="HideTWBExt"/>
          <w:b w:val="0"/>
        </w:rPr>
        <w:t>&lt;/RepeatBlock-By&gt;</w:t>
      </w:r>
    </w:p>
    <w:p w14:paraId="5E6EC98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B353E1E" w14:textId="185A01FB" w:rsidR="0076262E" w:rsidRPr="00CA009B" w:rsidRDefault="0076262E" w:rsidP="0076262E">
      <w:pPr>
        <w:pStyle w:val="NormalBold"/>
      </w:pPr>
      <w:r w:rsidRPr="00CA009B">
        <w:rPr>
          <w:rStyle w:val="HideTWBExt"/>
        </w:rPr>
        <w:t>&lt;Article&gt;</w:t>
      </w:r>
      <w:r w:rsidRPr="00CA009B">
        <w:t>N.º 7</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14D8801" w14:textId="77777777" w:rsidTr="008D3BAF">
        <w:trPr>
          <w:trHeight w:hRule="exact" w:val="240"/>
          <w:jc w:val="center"/>
        </w:trPr>
        <w:tc>
          <w:tcPr>
            <w:tcW w:w="9752" w:type="dxa"/>
            <w:gridSpan w:val="2"/>
            <w:tcBorders>
              <w:top w:val="nil"/>
              <w:left w:val="nil"/>
              <w:bottom w:val="nil"/>
              <w:right w:val="nil"/>
            </w:tcBorders>
          </w:tcPr>
          <w:p w14:paraId="249CE017" w14:textId="77777777" w:rsidR="0076262E" w:rsidRPr="00CA009B" w:rsidRDefault="0076262E" w:rsidP="008D3BAF"/>
        </w:tc>
      </w:tr>
      <w:tr w:rsidR="0076262E" w:rsidRPr="00CA009B" w14:paraId="077356A5" w14:textId="77777777" w:rsidTr="008D3BAF">
        <w:trPr>
          <w:trHeight w:val="240"/>
          <w:jc w:val="center"/>
        </w:trPr>
        <w:tc>
          <w:tcPr>
            <w:tcW w:w="4876" w:type="dxa"/>
            <w:tcBorders>
              <w:top w:val="nil"/>
              <w:left w:val="nil"/>
              <w:bottom w:val="nil"/>
              <w:right w:val="nil"/>
            </w:tcBorders>
          </w:tcPr>
          <w:p w14:paraId="06676A4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865E0F1" w14:textId="77777777" w:rsidR="0076262E" w:rsidRPr="00CA009B" w:rsidRDefault="0076262E" w:rsidP="008D3BAF">
            <w:pPr>
              <w:pStyle w:val="AmColumnHeading"/>
            </w:pPr>
            <w:r w:rsidRPr="00CA009B">
              <w:t>Alteração</w:t>
            </w:r>
          </w:p>
        </w:tc>
      </w:tr>
      <w:tr w:rsidR="0076262E" w:rsidRPr="00CA009B" w14:paraId="2E24EE9A" w14:textId="77777777" w:rsidTr="008D3BAF">
        <w:trPr>
          <w:jc w:val="center"/>
        </w:trPr>
        <w:tc>
          <w:tcPr>
            <w:tcW w:w="4876" w:type="dxa"/>
            <w:tcBorders>
              <w:top w:val="nil"/>
              <w:left w:val="nil"/>
              <w:bottom w:val="nil"/>
              <w:right w:val="nil"/>
            </w:tcBorders>
          </w:tcPr>
          <w:p w14:paraId="6ECFAA4A" w14:textId="77777777" w:rsidR="0076262E" w:rsidRPr="00CA009B" w:rsidRDefault="0076262E" w:rsidP="008D3BAF">
            <w:pPr>
              <w:pStyle w:val="Normal6a"/>
            </w:pPr>
          </w:p>
        </w:tc>
        <w:tc>
          <w:tcPr>
            <w:tcW w:w="4876" w:type="dxa"/>
            <w:tcBorders>
              <w:top w:val="nil"/>
              <w:left w:val="nil"/>
              <w:bottom w:val="nil"/>
              <w:right w:val="nil"/>
            </w:tcBorders>
          </w:tcPr>
          <w:p w14:paraId="2FC4DB7C" w14:textId="18A9DBD0" w:rsidR="0076262E" w:rsidRPr="00CA009B" w:rsidRDefault="0076262E" w:rsidP="008D3BAF">
            <w:pPr>
              <w:pStyle w:val="Normal6a"/>
            </w:pPr>
            <w:r w:rsidRPr="00CA009B">
              <w:rPr>
                <w:b/>
                <w:i/>
              </w:rPr>
              <w:t>7</w:t>
            </w:r>
            <w:r w:rsidR="0038123F">
              <w:rPr>
                <w:b/>
                <w:i/>
              </w:rPr>
              <w:noBreakHyphen/>
            </w:r>
            <w:r w:rsidRPr="00CA009B">
              <w:rPr>
                <w:b/>
                <w:i/>
              </w:rPr>
              <w:t>A.</w:t>
            </w:r>
            <w:r w:rsidRPr="00CA009B">
              <w:tab/>
            </w:r>
            <w:r w:rsidRPr="00CA009B">
              <w:rPr>
                <w:b/>
                <w:i/>
              </w:rPr>
              <w:t>Salienta que as posições em matéria de política externa devem ser formuladas em conformidade com as competências constitucionais da Bósnia</w:t>
            </w:r>
            <w:r w:rsidR="0038123F">
              <w:rPr>
                <w:b/>
                <w:i/>
              </w:rPr>
              <w:noBreakHyphen/>
            </w:r>
            <w:r w:rsidRPr="00CA009B">
              <w:rPr>
                <w:b/>
                <w:i/>
              </w:rPr>
              <w:t>Herzegovina e com base num consenso interno, a fim de assegurar a legitimidade, a coerência e uma aplicação sustentável;</w:t>
            </w:r>
          </w:p>
        </w:tc>
      </w:tr>
    </w:tbl>
    <w:p w14:paraId="59E25985"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B911968" w14:textId="77777777" w:rsidR="0076262E" w:rsidRPr="00CA009B" w:rsidRDefault="0076262E" w:rsidP="0076262E">
      <w:r w:rsidRPr="00CA009B">
        <w:rPr>
          <w:rStyle w:val="HideTWBExt"/>
        </w:rPr>
        <w:t>&lt;/Amend&gt;</w:t>
      </w:r>
    </w:p>
    <w:p w14:paraId="0DE4117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149</w:t>
      </w:r>
      <w:r w:rsidRPr="00CA009B">
        <w:rPr>
          <w:rStyle w:val="HideTWBExt"/>
        </w:rPr>
        <w:t>&lt;/NumAm&gt;</w:t>
      </w:r>
    </w:p>
    <w:p w14:paraId="017E5F05"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680FE80E" w14:textId="77777777" w:rsidR="0076262E" w:rsidRPr="00CA009B" w:rsidRDefault="0076262E" w:rsidP="0076262E">
      <w:pPr>
        <w:pStyle w:val="NormalBold"/>
      </w:pPr>
      <w:r w:rsidRPr="00CA009B">
        <w:rPr>
          <w:rStyle w:val="HideTWBExt"/>
          <w:b w:val="0"/>
        </w:rPr>
        <w:t>&lt;/RepeatBlock-By&gt;</w:t>
      </w:r>
    </w:p>
    <w:p w14:paraId="4546457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3E4C100" w14:textId="26E7BE83" w:rsidR="0076262E" w:rsidRPr="00CA009B" w:rsidRDefault="0076262E" w:rsidP="0076262E">
      <w:pPr>
        <w:pStyle w:val="NormalBold"/>
      </w:pPr>
      <w:r w:rsidRPr="00CA009B">
        <w:rPr>
          <w:rStyle w:val="HideTWBExt"/>
        </w:rPr>
        <w:t>&lt;Article&gt;</w:t>
      </w:r>
      <w:r w:rsidRPr="00CA009B">
        <w:t>N.º 7</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50A0016" w14:textId="77777777" w:rsidTr="008D3BAF">
        <w:trPr>
          <w:trHeight w:hRule="exact" w:val="240"/>
          <w:jc w:val="center"/>
        </w:trPr>
        <w:tc>
          <w:tcPr>
            <w:tcW w:w="9752" w:type="dxa"/>
            <w:gridSpan w:val="2"/>
            <w:tcBorders>
              <w:top w:val="nil"/>
              <w:left w:val="nil"/>
              <w:bottom w:val="nil"/>
              <w:right w:val="nil"/>
            </w:tcBorders>
          </w:tcPr>
          <w:p w14:paraId="69CCE8C0" w14:textId="77777777" w:rsidR="0076262E" w:rsidRPr="00CA009B" w:rsidRDefault="0076262E" w:rsidP="008D3BAF"/>
        </w:tc>
      </w:tr>
      <w:tr w:rsidR="0076262E" w:rsidRPr="00CA009B" w14:paraId="083F0BBA" w14:textId="77777777" w:rsidTr="008D3BAF">
        <w:trPr>
          <w:trHeight w:val="240"/>
          <w:jc w:val="center"/>
        </w:trPr>
        <w:tc>
          <w:tcPr>
            <w:tcW w:w="4876" w:type="dxa"/>
            <w:tcBorders>
              <w:top w:val="nil"/>
              <w:left w:val="nil"/>
              <w:bottom w:val="nil"/>
              <w:right w:val="nil"/>
            </w:tcBorders>
          </w:tcPr>
          <w:p w14:paraId="1BB2533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3301FC2" w14:textId="77777777" w:rsidR="0076262E" w:rsidRPr="00CA009B" w:rsidRDefault="0076262E" w:rsidP="008D3BAF">
            <w:pPr>
              <w:pStyle w:val="AmColumnHeading"/>
            </w:pPr>
            <w:r w:rsidRPr="00CA009B">
              <w:t>Alteração</w:t>
            </w:r>
          </w:p>
        </w:tc>
      </w:tr>
      <w:tr w:rsidR="0076262E" w:rsidRPr="00CA009B" w14:paraId="098AA006" w14:textId="77777777" w:rsidTr="008D3BAF">
        <w:trPr>
          <w:jc w:val="center"/>
        </w:trPr>
        <w:tc>
          <w:tcPr>
            <w:tcW w:w="4876" w:type="dxa"/>
            <w:tcBorders>
              <w:top w:val="nil"/>
              <w:left w:val="nil"/>
              <w:bottom w:val="nil"/>
              <w:right w:val="nil"/>
            </w:tcBorders>
          </w:tcPr>
          <w:p w14:paraId="75B1A586" w14:textId="77777777" w:rsidR="0076262E" w:rsidRPr="00CA009B" w:rsidRDefault="0076262E" w:rsidP="008D3BAF">
            <w:pPr>
              <w:pStyle w:val="Normal6a"/>
            </w:pPr>
          </w:p>
        </w:tc>
        <w:tc>
          <w:tcPr>
            <w:tcW w:w="4876" w:type="dxa"/>
            <w:tcBorders>
              <w:top w:val="nil"/>
              <w:left w:val="nil"/>
              <w:bottom w:val="nil"/>
              <w:right w:val="nil"/>
            </w:tcBorders>
          </w:tcPr>
          <w:p w14:paraId="3B280668" w14:textId="4C40F1E6" w:rsidR="0076262E" w:rsidRPr="00CA009B" w:rsidRDefault="0076262E" w:rsidP="008D3BAF">
            <w:pPr>
              <w:pStyle w:val="Normal6a"/>
            </w:pPr>
            <w:r w:rsidRPr="00CA009B">
              <w:rPr>
                <w:b/>
                <w:i/>
              </w:rPr>
              <w:t>7</w:t>
            </w:r>
            <w:r w:rsidR="0038123F">
              <w:rPr>
                <w:b/>
                <w:i/>
              </w:rPr>
              <w:noBreakHyphen/>
            </w:r>
            <w:r w:rsidRPr="00CA009B">
              <w:rPr>
                <w:b/>
                <w:i/>
              </w:rPr>
              <w:t>A.</w:t>
            </w:r>
            <w:r w:rsidRPr="00CA009B">
              <w:tab/>
            </w:r>
            <w:r w:rsidRPr="00CA009B">
              <w:rPr>
                <w:b/>
                <w:i/>
              </w:rPr>
              <w:t>Salienta que as posições em matéria de política externa devem ser formuladas em conformidade com as competências constitucionais da Bósnia</w:t>
            </w:r>
            <w:r w:rsidR="0038123F">
              <w:rPr>
                <w:b/>
                <w:i/>
              </w:rPr>
              <w:noBreakHyphen/>
            </w:r>
            <w:r w:rsidRPr="00CA009B">
              <w:rPr>
                <w:b/>
                <w:i/>
              </w:rPr>
              <w:t>Herzegovina e com base num consenso interno, a fim de assegurar a legitimidade, a coerência e uma aplicação sustentável;</w:t>
            </w:r>
          </w:p>
        </w:tc>
      </w:tr>
    </w:tbl>
    <w:p w14:paraId="2629AA4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776EE37" w14:textId="77777777" w:rsidR="0076262E" w:rsidRPr="00CA009B" w:rsidRDefault="0076262E" w:rsidP="0076262E">
      <w:r w:rsidRPr="00CA009B">
        <w:rPr>
          <w:rStyle w:val="HideTWBExt"/>
        </w:rPr>
        <w:t>&lt;/Amend&gt;</w:t>
      </w:r>
    </w:p>
    <w:p w14:paraId="68D7A2FA"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150</w:t>
      </w:r>
      <w:r w:rsidRPr="00CA009B">
        <w:rPr>
          <w:rStyle w:val="HideTWBExt"/>
          <w:b w:val="0"/>
        </w:rPr>
        <w:t>&lt;/NumAm&gt;</w:t>
      </w:r>
    </w:p>
    <w:p w14:paraId="33944D6D"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5B6B2B0F" w14:textId="77777777" w:rsidR="0076262E" w:rsidRPr="00CA009B" w:rsidRDefault="0076262E" w:rsidP="0076262E">
      <w:pPr>
        <w:pStyle w:val="NormalBold"/>
      </w:pPr>
      <w:r w:rsidRPr="00CA009B">
        <w:rPr>
          <w:rStyle w:val="HideTWBExt"/>
          <w:b w:val="0"/>
        </w:rPr>
        <w:t>&lt;/RepeatBlock-By&gt;</w:t>
      </w:r>
    </w:p>
    <w:p w14:paraId="395FBDD5"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90276FC" w14:textId="2427F8BE" w:rsidR="0076262E" w:rsidRPr="00CA009B" w:rsidRDefault="0076262E" w:rsidP="0076262E">
      <w:pPr>
        <w:pStyle w:val="NormalBold"/>
      </w:pPr>
      <w:r w:rsidRPr="00CA009B">
        <w:rPr>
          <w:rStyle w:val="HideTWBExt"/>
          <w:b w:val="0"/>
        </w:rPr>
        <w:t>&lt;Article&gt;</w:t>
      </w:r>
      <w:r w:rsidRPr="00CA009B">
        <w:t>N.º 7</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E12D40E" w14:textId="77777777" w:rsidTr="008D3BAF">
        <w:trPr>
          <w:trHeight w:hRule="exact" w:val="240"/>
          <w:jc w:val="center"/>
        </w:trPr>
        <w:tc>
          <w:tcPr>
            <w:tcW w:w="9752" w:type="dxa"/>
            <w:gridSpan w:val="2"/>
            <w:tcBorders>
              <w:top w:val="nil"/>
              <w:left w:val="nil"/>
              <w:bottom w:val="nil"/>
              <w:right w:val="nil"/>
            </w:tcBorders>
          </w:tcPr>
          <w:p w14:paraId="5E9B7CE2" w14:textId="77777777" w:rsidR="0076262E" w:rsidRPr="00CA009B" w:rsidRDefault="0076262E" w:rsidP="008D3BAF"/>
        </w:tc>
      </w:tr>
      <w:tr w:rsidR="0076262E" w:rsidRPr="00CA009B" w14:paraId="5659B2E7" w14:textId="77777777" w:rsidTr="008D3BAF">
        <w:trPr>
          <w:trHeight w:val="240"/>
          <w:jc w:val="center"/>
        </w:trPr>
        <w:tc>
          <w:tcPr>
            <w:tcW w:w="4876" w:type="dxa"/>
            <w:tcBorders>
              <w:top w:val="nil"/>
              <w:left w:val="nil"/>
              <w:bottom w:val="nil"/>
              <w:right w:val="nil"/>
            </w:tcBorders>
          </w:tcPr>
          <w:p w14:paraId="035DCA6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02B4097" w14:textId="77777777" w:rsidR="0076262E" w:rsidRPr="00CA009B" w:rsidRDefault="0076262E" w:rsidP="008D3BAF">
            <w:pPr>
              <w:pStyle w:val="AmColumnHeading"/>
            </w:pPr>
            <w:r w:rsidRPr="00CA009B">
              <w:t>Alteração</w:t>
            </w:r>
          </w:p>
        </w:tc>
      </w:tr>
      <w:tr w:rsidR="0076262E" w:rsidRPr="00CA009B" w14:paraId="017E5BFE" w14:textId="77777777" w:rsidTr="008D3BAF">
        <w:trPr>
          <w:jc w:val="center"/>
        </w:trPr>
        <w:tc>
          <w:tcPr>
            <w:tcW w:w="4876" w:type="dxa"/>
            <w:tcBorders>
              <w:top w:val="nil"/>
              <w:left w:val="nil"/>
              <w:bottom w:val="nil"/>
              <w:right w:val="nil"/>
            </w:tcBorders>
          </w:tcPr>
          <w:p w14:paraId="4A311DC9" w14:textId="77777777" w:rsidR="0076262E" w:rsidRPr="00CA009B" w:rsidRDefault="0076262E" w:rsidP="008D3BAF">
            <w:pPr>
              <w:pStyle w:val="Normal6a"/>
            </w:pPr>
          </w:p>
        </w:tc>
        <w:tc>
          <w:tcPr>
            <w:tcW w:w="4876" w:type="dxa"/>
            <w:tcBorders>
              <w:top w:val="nil"/>
              <w:left w:val="nil"/>
              <w:bottom w:val="nil"/>
              <w:right w:val="nil"/>
            </w:tcBorders>
          </w:tcPr>
          <w:p w14:paraId="59508800" w14:textId="39329897" w:rsidR="0076262E" w:rsidRPr="00CA009B" w:rsidRDefault="0076262E" w:rsidP="008D3BAF">
            <w:pPr>
              <w:pStyle w:val="Normal6a"/>
            </w:pPr>
            <w:r w:rsidRPr="00CA009B">
              <w:rPr>
                <w:b/>
                <w:i/>
              </w:rPr>
              <w:t>7</w:t>
            </w:r>
            <w:r w:rsidR="0038123F">
              <w:rPr>
                <w:b/>
                <w:i/>
              </w:rPr>
              <w:noBreakHyphen/>
            </w:r>
            <w:r w:rsidRPr="00CA009B">
              <w:rPr>
                <w:b/>
                <w:i/>
              </w:rPr>
              <w:t>A.</w:t>
            </w:r>
            <w:r w:rsidRPr="00CA009B">
              <w:tab/>
            </w:r>
            <w:r w:rsidRPr="00CA009B">
              <w:rPr>
                <w:b/>
                <w:i/>
              </w:rPr>
              <w:t>Salienta que, de acordo com os relatórios da Comissão, a Bósnia</w:t>
            </w:r>
            <w:r w:rsidR="0038123F">
              <w:rPr>
                <w:b/>
                <w:i/>
              </w:rPr>
              <w:noBreakHyphen/>
            </w:r>
            <w:r w:rsidRPr="00CA009B">
              <w:rPr>
                <w:b/>
                <w:i/>
              </w:rPr>
              <w:t>Herzegovina está formalmente alinhada na íntegra pela política externa e de segurança comum da UE desde 2024;</w:t>
            </w:r>
          </w:p>
        </w:tc>
      </w:tr>
    </w:tbl>
    <w:p w14:paraId="679BD9A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60F95586" w14:textId="77777777" w:rsidR="0076262E" w:rsidRPr="00CA009B" w:rsidRDefault="0076262E" w:rsidP="0076262E">
      <w:r w:rsidRPr="00CA009B">
        <w:rPr>
          <w:rStyle w:val="HideTWBExt"/>
        </w:rPr>
        <w:t>&lt;/Amend&gt;</w:t>
      </w:r>
    </w:p>
    <w:p w14:paraId="0E099DC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151</w:t>
      </w:r>
      <w:r w:rsidRPr="00CA009B">
        <w:rPr>
          <w:rStyle w:val="HideTWBExt"/>
        </w:rPr>
        <w:t>&lt;/NumAm&gt;</w:t>
      </w:r>
    </w:p>
    <w:p w14:paraId="21F76930"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B8B1441" w14:textId="77777777" w:rsidR="0076262E" w:rsidRPr="00CA009B" w:rsidRDefault="0076262E" w:rsidP="0076262E">
      <w:pPr>
        <w:pStyle w:val="NormalBold"/>
      </w:pPr>
      <w:r w:rsidRPr="00CA009B">
        <w:rPr>
          <w:rStyle w:val="HideTWBExt"/>
          <w:b w:val="0"/>
        </w:rPr>
        <w:t>&lt;/RepeatBlock-By&gt;</w:t>
      </w:r>
    </w:p>
    <w:p w14:paraId="1194D5D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5DC2C84" w14:textId="6457BC82" w:rsidR="0076262E" w:rsidRPr="00CA009B" w:rsidRDefault="0076262E" w:rsidP="0076262E">
      <w:pPr>
        <w:pStyle w:val="NormalBold"/>
      </w:pPr>
      <w:r w:rsidRPr="00CA009B">
        <w:rPr>
          <w:rStyle w:val="HideTWBExt"/>
        </w:rPr>
        <w:t>&lt;Article&gt;</w:t>
      </w:r>
      <w:r w:rsidRPr="00CA009B">
        <w:t>N.º 7</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2C8A5A8" w14:textId="77777777" w:rsidTr="008D3BAF">
        <w:trPr>
          <w:trHeight w:hRule="exact" w:val="240"/>
          <w:jc w:val="center"/>
        </w:trPr>
        <w:tc>
          <w:tcPr>
            <w:tcW w:w="9752" w:type="dxa"/>
            <w:gridSpan w:val="2"/>
            <w:tcBorders>
              <w:top w:val="nil"/>
              <w:left w:val="nil"/>
              <w:bottom w:val="nil"/>
              <w:right w:val="nil"/>
            </w:tcBorders>
          </w:tcPr>
          <w:p w14:paraId="3AA47927" w14:textId="77777777" w:rsidR="0076262E" w:rsidRPr="00CA009B" w:rsidRDefault="0076262E" w:rsidP="008D3BAF"/>
        </w:tc>
      </w:tr>
      <w:tr w:rsidR="0076262E" w:rsidRPr="00CA009B" w14:paraId="39DA6B11" w14:textId="77777777" w:rsidTr="008D3BAF">
        <w:trPr>
          <w:trHeight w:val="240"/>
          <w:jc w:val="center"/>
        </w:trPr>
        <w:tc>
          <w:tcPr>
            <w:tcW w:w="4876" w:type="dxa"/>
            <w:tcBorders>
              <w:top w:val="nil"/>
              <w:left w:val="nil"/>
              <w:bottom w:val="nil"/>
              <w:right w:val="nil"/>
            </w:tcBorders>
          </w:tcPr>
          <w:p w14:paraId="76880BB9"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5C36B569" w14:textId="77777777" w:rsidR="0076262E" w:rsidRPr="00CA009B" w:rsidRDefault="0076262E" w:rsidP="008D3BAF">
            <w:pPr>
              <w:pStyle w:val="AmColumnHeading"/>
            </w:pPr>
            <w:r w:rsidRPr="00CA009B">
              <w:t>Alteração</w:t>
            </w:r>
          </w:p>
        </w:tc>
      </w:tr>
      <w:tr w:rsidR="0076262E" w:rsidRPr="00CA009B" w14:paraId="00FDC4DE" w14:textId="77777777" w:rsidTr="008D3BAF">
        <w:trPr>
          <w:jc w:val="center"/>
        </w:trPr>
        <w:tc>
          <w:tcPr>
            <w:tcW w:w="4876" w:type="dxa"/>
            <w:tcBorders>
              <w:top w:val="nil"/>
              <w:left w:val="nil"/>
              <w:bottom w:val="nil"/>
              <w:right w:val="nil"/>
            </w:tcBorders>
          </w:tcPr>
          <w:p w14:paraId="0B4A3090" w14:textId="77777777" w:rsidR="0076262E" w:rsidRPr="00CA009B" w:rsidRDefault="0076262E" w:rsidP="008D3BAF">
            <w:pPr>
              <w:pStyle w:val="Normal6a"/>
            </w:pPr>
          </w:p>
        </w:tc>
        <w:tc>
          <w:tcPr>
            <w:tcW w:w="4876" w:type="dxa"/>
            <w:tcBorders>
              <w:top w:val="nil"/>
              <w:left w:val="nil"/>
              <w:bottom w:val="nil"/>
              <w:right w:val="nil"/>
            </w:tcBorders>
          </w:tcPr>
          <w:p w14:paraId="3835BF6F" w14:textId="253A6401" w:rsidR="0076262E" w:rsidRPr="00CA009B" w:rsidRDefault="0076262E" w:rsidP="008D3BAF">
            <w:pPr>
              <w:pStyle w:val="Normal6a"/>
            </w:pPr>
            <w:r w:rsidRPr="00CA009B">
              <w:rPr>
                <w:b/>
                <w:i/>
              </w:rPr>
              <w:t>7</w:t>
            </w:r>
            <w:r w:rsidR="0038123F">
              <w:rPr>
                <w:b/>
                <w:i/>
              </w:rPr>
              <w:noBreakHyphen/>
            </w:r>
            <w:r w:rsidRPr="00CA009B">
              <w:rPr>
                <w:b/>
                <w:i/>
              </w:rPr>
              <w:t>A.</w:t>
            </w:r>
            <w:r w:rsidRPr="00CA009B">
              <w:tab/>
            </w:r>
            <w:r w:rsidRPr="00CA009B">
              <w:rPr>
                <w:b/>
                <w:i/>
              </w:rPr>
              <w:t>Congratula</w:t>
            </w:r>
            <w:r w:rsidR="0038123F">
              <w:rPr>
                <w:b/>
                <w:i/>
              </w:rPr>
              <w:noBreakHyphen/>
            </w:r>
            <w:r w:rsidRPr="00CA009B">
              <w:rPr>
                <w:b/>
                <w:i/>
              </w:rPr>
              <w:t>se com a participação contínua da Bósnia</w:t>
            </w:r>
            <w:r w:rsidR="0038123F">
              <w:rPr>
                <w:b/>
                <w:i/>
              </w:rPr>
              <w:noBreakHyphen/>
            </w:r>
            <w:r w:rsidRPr="00CA009B">
              <w:rPr>
                <w:b/>
                <w:i/>
              </w:rPr>
              <w:t>Herzegovina nas missões e operações de gestão de crises da UE;</w:t>
            </w:r>
          </w:p>
        </w:tc>
      </w:tr>
    </w:tbl>
    <w:p w14:paraId="22762D5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AB5973B" w14:textId="77777777" w:rsidR="0076262E" w:rsidRPr="00CA009B" w:rsidRDefault="0076262E" w:rsidP="0076262E">
      <w:r w:rsidRPr="00CA009B">
        <w:rPr>
          <w:rStyle w:val="HideTWBExt"/>
        </w:rPr>
        <w:t>&lt;/Amend&gt;</w:t>
      </w:r>
    </w:p>
    <w:p w14:paraId="06AD3B4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152</w:t>
      </w:r>
      <w:r w:rsidRPr="00CA009B">
        <w:rPr>
          <w:rStyle w:val="HideTWBExt"/>
        </w:rPr>
        <w:t>&lt;/NumAm&gt;</w:t>
      </w:r>
    </w:p>
    <w:p w14:paraId="3EC6AE7D"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720B9A4" w14:textId="77777777" w:rsidR="0076262E" w:rsidRPr="00CA009B" w:rsidRDefault="0076262E" w:rsidP="0076262E">
      <w:pPr>
        <w:pStyle w:val="NormalBold"/>
      </w:pPr>
      <w:r w:rsidRPr="00CA009B">
        <w:rPr>
          <w:rStyle w:val="HideTWBExt"/>
          <w:b w:val="0"/>
        </w:rPr>
        <w:t>&lt;/RepeatBlock-By&gt;</w:t>
      </w:r>
    </w:p>
    <w:p w14:paraId="6D7EA65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EBF2DD2" w14:textId="4E88AB6D" w:rsidR="0076262E" w:rsidRPr="00CA009B" w:rsidRDefault="0076262E" w:rsidP="0076262E">
      <w:pPr>
        <w:pStyle w:val="NormalBold"/>
      </w:pPr>
      <w:r w:rsidRPr="00CA009B">
        <w:rPr>
          <w:rStyle w:val="HideTWBExt"/>
        </w:rPr>
        <w:t>&lt;Article&gt;</w:t>
      </w:r>
      <w:r w:rsidRPr="00CA009B">
        <w:t>N.º 7</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64109F9" w14:textId="77777777" w:rsidTr="008D3BAF">
        <w:trPr>
          <w:trHeight w:hRule="exact" w:val="240"/>
          <w:jc w:val="center"/>
        </w:trPr>
        <w:tc>
          <w:tcPr>
            <w:tcW w:w="9752" w:type="dxa"/>
            <w:gridSpan w:val="2"/>
            <w:tcBorders>
              <w:top w:val="nil"/>
              <w:left w:val="nil"/>
              <w:bottom w:val="nil"/>
              <w:right w:val="nil"/>
            </w:tcBorders>
          </w:tcPr>
          <w:p w14:paraId="774D9459" w14:textId="77777777" w:rsidR="0076262E" w:rsidRPr="00CA009B" w:rsidRDefault="0076262E" w:rsidP="008D3BAF"/>
        </w:tc>
      </w:tr>
      <w:tr w:rsidR="0076262E" w:rsidRPr="00CA009B" w14:paraId="50C73F1E" w14:textId="77777777" w:rsidTr="008D3BAF">
        <w:trPr>
          <w:trHeight w:val="240"/>
          <w:jc w:val="center"/>
        </w:trPr>
        <w:tc>
          <w:tcPr>
            <w:tcW w:w="4876" w:type="dxa"/>
            <w:tcBorders>
              <w:top w:val="nil"/>
              <w:left w:val="nil"/>
              <w:bottom w:val="nil"/>
              <w:right w:val="nil"/>
            </w:tcBorders>
          </w:tcPr>
          <w:p w14:paraId="3828882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5FCDD6C" w14:textId="77777777" w:rsidR="0076262E" w:rsidRPr="00CA009B" w:rsidRDefault="0076262E" w:rsidP="008D3BAF">
            <w:pPr>
              <w:pStyle w:val="AmColumnHeading"/>
            </w:pPr>
            <w:r w:rsidRPr="00CA009B">
              <w:t>Alteração</w:t>
            </w:r>
          </w:p>
        </w:tc>
      </w:tr>
      <w:tr w:rsidR="0076262E" w:rsidRPr="00CA009B" w14:paraId="696E6AAB" w14:textId="77777777" w:rsidTr="008D3BAF">
        <w:trPr>
          <w:jc w:val="center"/>
        </w:trPr>
        <w:tc>
          <w:tcPr>
            <w:tcW w:w="4876" w:type="dxa"/>
            <w:tcBorders>
              <w:top w:val="nil"/>
              <w:left w:val="nil"/>
              <w:bottom w:val="nil"/>
              <w:right w:val="nil"/>
            </w:tcBorders>
          </w:tcPr>
          <w:p w14:paraId="06CD354C" w14:textId="77777777" w:rsidR="0076262E" w:rsidRPr="00CA009B" w:rsidRDefault="0076262E" w:rsidP="008D3BAF">
            <w:pPr>
              <w:pStyle w:val="Normal6a"/>
            </w:pPr>
          </w:p>
        </w:tc>
        <w:tc>
          <w:tcPr>
            <w:tcW w:w="4876" w:type="dxa"/>
            <w:tcBorders>
              <w:top w:val="nil"/>
              <w:left w:val="nil"/>
              <w:bottom w:val="nil"/>
              <w:right w:val="nil"/>
            </w:tcBorders>
          </w:tcPr>
          <w:p w14:paraId="09825E75" w14:textId="03851772" w:rsidR="0076262E" w:rsidRPr="00CA009B" w:rsidRDefault="0076262E" w:rsidP="008D3BAF">
            <w:pPr>
              <w:pStyle w:val="Normal6a"/>
            </w:pPr>
            <w:r w:rsidRPr="00CA009B">
              <w:rPr>
                <w:b/>
                <w:i/>
              </w:rPr>
              <w:t>7</w:t>
            </w:r>
            <w:r w:rsidR="0038123F">
              <w:rPr>
                <w:b/>
                <w:i/>
              </w:rPr>
              <w:noBreakHyphen/>
            </w:r>
            <w:r w:rsidRPr="00CA009B">
              <w:rPr>
                <w:b/>
                <w:i/>
              </w:rPr>
              <w:t>B.</w:t>
            </w:r>
            <w:r w:rsidRPr="00CA009B">
              <w:tab/>
            </w:r>
            <w:r w:rsidRPr="00CA009B">
              <w:rPr>
                <w:b/>
                <w:i/>
              </w:rPr>
              <w:t>Congratula</w:t>
            </w:r>
            <w:r w:rsidR="0038123F">
              <w:rPr>
                <w:b/>
                <w:i/>
              </w:rPr>
              <w:noBreakHyphen/>
            </w:r>
            <w:r w:rsidRPr="00CA009B">
              <w:rPr>
                <w:b/>
                <w:i/>
              </w:rPr>
              <w:t>se com a aprovação por unanimidade, pelo Conselho de Ministros da Bósnia</w:t>
            </w:r>
            <w:r w:rsidR="0038123F">
              <w:rPr>
                <w:b/>
                <w:i/>
              </w:rPr>
              <w:noBreakHyphen/>
            </w:r>
            <w:r w:rsidRPr="00CA009B">
              <w:rPr>
                <w:b/>
                <w:i/>
              </w:rPr>
              <w:t>Herzegovina, do Programa de Reforma da Bósnia</w:t>
            </w:r>
            <w:r w:rsidR="0038123F">
              <w:rPr>
                <w:b/>
                <w:i/>
              </w:rPr>
              <w:noBreakHyphen/>
            </w:r>
            <w:r w:rsidRPr="00CA009B">
              <w:rPr>
                <w:b/>
                <w:i/>
              </w:rPr>
              <w:t>Herzegovina para 2025, a apresentar à OTAN, e considera que se trata de um passo importante para assegurar o empenhamento contínuo da Bósnia</w:t>
            </w:r>
            <w:r w:rsidR="0038123F">
              <w:rPr>
                <w:b/>
                <w:i/>
              </w:rPr>
              <w:noBreakHyphen/>
            </w:r>
            <w:r w:rsidRPr="00CA009B">
              <w:rPr>
                <w:b/>
                <w:i/>
              </w:rPr>
              <w:t>Herzegovina no quadro da Parceria para a Paz da OTAN; incentiva as instituições do país a continuarem a aplicar as prioridades e obrigações decorrentes desta cooperação, a fim de reforçar a capacidade institucional, a cooperação em matéria de segurança e a integração euro</w:t>
            </w:r>
            <w:r w:rsidR="0038123F">
              <w:rPr>
                <w:b/>
                <w:i/>
              </w:rPr>
              <w:noBreakHyphen/>
            </w:r>
            <w:r w:rsidRPr="00CA009B">
              <w:rPr>
                <w:b/>
                <w:i/>
              </w:rPr>
              <w:t>atlântica;</w:t>
            </w:r>
          </w:p>
        </w:tc>
      </w:tr>
    </w:tbl>
    <w:p w14:paraId="4BFF1CD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502C545" w14:textId="77777777" w:rsidR="0076262E" w:rsidRPr="00CA009B" w:rsidRDefault="0076262E" w:rsidP="0076262E">
      <w:r w:rsidRPr="00CA009B">
        <w:rPr>
          <w:rStyle w:val="HideTWBExt"/>
        </w:rPr>
        <w:t>&lt;/Amend&gt;</w:t>
      </w:r>
    </w:p>
    <w:p w14:paraId="1F003DB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153</w:t>
      </w:r>
      <w:r w:rsidRPr="00CA009B">
        <w:rPr>
          <w:rStyle w:val="HideTWBExt"/>
        </w:rPr>
        <w:t>&lt;/NumAm&gt;</w:t>
      </w:r>
    </w:p>
    <w:p w14:paraId="674B9CEB"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5ACFD99B" w14:textId="77777777" w:rsidR="0076262E" w:rsidRPr="00CA009B" w:rsidRDefault="0076262E" w:rsidP="0076262E">
      <w:pPr>
        <w:pStyle w:val="NormalBold"/>
      </w:pPr>
      <w:r w:rsidRPr="00CA009B">
        <w:rPr>
          <w:rStyle w:val="HideTWBExt"/>
          <w:b w:val="0"/>
        </w:rPr>
        <w:t>&lt;/RepeatBlock-By&gt;</w:t>
      </w:r>
    </w:p>
    <w:p w14:paraId="72DC014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D29BED5" w14:textId="77777777" w:rsidR="0076262E" w:rsidRPr="00CA009B" w:rsidRDefault="0076262E" w:rsidP="0076262E">
      <w:pPr>
        <w:pStyle w:val="NormalBold"/>
      </w:pPr>
      <w:r w:rsidRPr="00CA009B">
        <w:rPr>
          <w:rStyle w:val="HideTWBExt"/>
        </w:rPr>
        <w:t>&lt;Article&gt;</w:t>
      </w:r>
      <w:r w:rsidRPr="00CA009B">
        <w:t>N.º 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AED5AB4" w14:textId="77777777" w:rsidTr="008D3BAF">
        <w:trPr>
          <w:trHeight w:hRule="exact" w:val="240"/>
          <w:jc w:val="center"/>
        </w:trPr>
        <w:tc>
          <w:tcPr>
            <w:tcW w:w="9752" w:type="dxa"/>
            <w:gridSpan w:val="2"/>
            <w:tcBorders>
              <w:top w:val="nil"/>
              <w:left w:val="nil"/>
              <w:bottom w:val="nil"/>
              <w:right w:val="nil"/>
            </w:tcBorders>
          </w:tcPr>
          <w:p w14:paraId="458ADA81" w14:textId="77777777" w:rsidR="0076262E" w:rsidRPr="00CA009B" w:rsidRDefault="0076262E" w:rsidP="008D3BAF"/>
        </w:tc>
      </w:tr>
      <w:tr w:rsidR="0076262E" w:rsidRPr="00CA009B" w14:paraId="4CE56EB6" w14:textId="77777777" w:rsidTr="008D3BAF">
        <w:trPr>
          <w:trHeight w:val="240"/>
          <w:jc w:val="center"/>
        </w:trPr>
        <w:tc>
          <w:tcPr>
            <w:tcW w:w="4876" w:type="dxa"/>
            <w:tcBorders>
              <w:top w:val="nil"/>
              <w:left w:val="nil"/>
              <w:bottom w:val="nil"/>
              <w:right w:val="nil"/>
            </w:tcBorders>
          </w:tcPr>
          <w:p w14:paraId="7EBDB56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EE54719" w14:textId="77777777" w:rsidR="0076262E" w:rsidRPr="00CA009B" w:rsidRDefault="0076262E" w:rsidP="008D3BAF">
            <w:pPr>
              <w:pStyle w:val="AmColumnHeading"/>
            </w:pPr>
            <w:r w:rsidRPr="00CA009B">
              <w:t>Alteração</w:t>
            </w:r>
          </w:p>
        </w:tc>
      </w:tr>
      <w:tr w:rsidR="0076262E" w:rsidRPr="00CA009B" w14:paraId="5329AC68" w14:textId="77777777" w:rsidTr="008D3BAF">
        <w:trPr>
          <w:jc w:val="center"/>
        </w:trPr>
        <w:tc>
          <w:tcPr>
            <w:tcW w:w="4876" w:type="dxa"/>
            <w:tcBorders>
              <w:top w:val="nil"/>
              <w:left w:val="nil"/>
              <w:bottom w:val="nil"/>
              <w:right w:val="nil"/>
            </w:tcBorders>
          </w:tcPr>
          <w:p w14:paraId="18D513C9" w14:textId="109AA2F3" w:rsidR="0076262E" w:rsidRPr="00CA009B" w:rsidRDefault="0076262E" w:rsidP="008D3BAF">
            <w:pPr>
              <w:pStyle w:val="Normal6a"/>
            </w:pPr>
            <w:r w:rsidRPr="00CA009B">
              <w:lastRenderedPageBreak/>
              <w:t>8.</w:t>
            </w:r>
            <w:r w:rsidRPr="00CA009B">
              <w:tab/>
              <w:t xml:space="preserve">Reitera </w:t>
            </w:r>
            <w:r w:rsidRPr="00CA009B">
              <w:rPr>
                <w:b/>
                <w:i/>
              </w:rPr>
              <w:t>o seu apoio ao Gabinete do Alto Representante e à Operação Althea da EUFOR e, embora lamente que a Bósnia</w:t>
            </w:r>
            <w:r w:rsidR="0038123F">
              <w:rPr>
                <w:b/>
                <w:i/>
              </w:rPr>
              <w:noBreakHyphen/>
            </w:r>
            <w:r w:rsidRPr="00CA009B">
              <w:rPr>
                <w:b/>
                <w:i/>
              </w:rPr>
              <w:t>Herzegovina continue a depender destas instituições, reconhece o seu papel essencial na salvaguarda da</w:t>
            </w:r>
            <w:r w:rsidRPr="00CA009B">
              <w:t xml:space="preserve"> paz e </w:t>
            </w:r>
            <w:r w:rsidRPr="00CA009B">
              <w:rPr>
                <w:b/>
                <w:i/>
              </w:rPr>
              <w:t>da</w:t>
            </w:r>
            <w:r w:rsidRPr="00CA009B">
              <w:t xml:space="preserve"> estabilidade;</w:t>
            </w:r>
          </w:p>
        </w:tc>
        <w:tc>
          <w:tcPr>
            <w:tcW w:w="4876" w:type="dxa"/>
            <w:tcBorders>
              <w:top w:val="nil"/>
              <w:left w:val="nil"/>
              <w:bottom w:val="nil"/>
              <w:right w:val="nil"/>
            </w:tcBorders>
          </w:tcPr>
          <w:p w14:paraId="4164CD6D" w14:textId="58B12902" w:rsidR="0076262E" w:rsidRPr="00CA009B" w:rsidRDefault="0076262E" w:rsidP="008D3BAF">
            <w:pPr>
              <w:pStyle w:val="Normal6a"/>
            </w:pPr>
            <w:r w:rsidRPr="00CA009B">
              <w:t>8.</w:t>
            </w:r>
            <w:r w:rsidRPr="00CA009B">
              <w:tab/>
              <w:t xml:space="preserve">Reitera </w:t>
            </w:r>
            <w:r w:rsidRPr="00CA009B">
              <w:rPr>
                <w:b/>
                <w:i/>
              </w:rPr>
              <w:t>a importância de preservar a</w:t>
            </w:r>
            <w:r w:rsidRPr="00CA009B">
              <w:t xml:space="preserve"> paz e </w:t>
            </w:r>
            <w:r w:rsidRPr="00CA009B">
              <w:rPr>
                <w:b/>
                <w:i/>
              </w:rPr>
              <w:t>a</w:t>
            </w:r>
            <w:r w:rsidRPr="00CA009B">
              <w:t xml:space="preserve"> estabilidade </w:t>
            </w:r>
            <w:r w:rsidRPr="00CA009B">
              <w:rPr>
                <w:b/>
                <w:i/>
              </w:rPr>
              <w:t>na Bósnia</w:t>
            </w:r>
            <w:r w:rsidR="0038123F">
              <w:rPr>
                <w:b/>
                <w:i/>
              </w:rPr>
              <w:noBreakHyphen/>
            </w:r>
            <w:r w:rsidRPr="00CA009B">
              <w:rPr>
                <w:b/>
                <w:i/>
              </w:rPr>
              <w:t>Herzegovina, sublinhando simultaneamente que as soluções políticas sustentáveis devem ser assumidas a nível interno e assentar no diálogo entre os intervenientes institucionais e políticos legítimos do país</w:t>
            </w:r>
            <w:r w:rsidRPr="00CA009B">
              <w:t>;</w:t>
            </w:r>
          </w:p>
        </w:tc>
      </w:tr>
    </w:tbl>
    <w:p w14:paraId="00C7FB8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3086905" w14:textId="77777777" w:rsidR="0076262E" w:rsidRPr="00CA009B" w:rsidRDefault="0076262E" w:rsidP="0076262E">
      <w:r w:rsidRPr="00CA009B">
        <w:rPr>
          <w:rStyle w:val="HideTWBExt"/>
        </w:rPr>
        <w:t>&lt;/Amend&gt;</w:t>
      </w:r>
    </w:p>
    <w:p w14:paraId="5BA20D1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154</w:t>
      </w:r>
      <w:r w:rsidRPr="00CA009B">
        <w:rPr>
          <w:rStyle w:val="HideTWBExt"/>
        </w:rPr>
        <w:t>&lt;/NumAm&gt;</w:t>
      </w:r>
    </w:p>
    <w:p w14:paraId="72DE54F2"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66DBD53" w14:textId="77777777" w:rsidR="0076262E" w:rsidRPr="00CA009B" w:rsidRDefault="0076262E" w:rsidP="0076262E">
      <w:pPr>
        <w:pStyle w:val="NormalBold"/>
      </w:pPr>
      <w:r w:rsidRPr="00CA009B">
        <w:rPr>
          <w:rStyle w:val="HideTWBExt"/>
          <w:b w:val="0"/>
        </w:rPr>
        <w:t>&lt;/RepeatBlock-By&gt;</w:t>
      </w:r>
    </w:p>
    <w:p w14:paraId="4B050B4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B8E220C" w14:textId="77777777" w:rsidR="0076262E" w:rsidRPr="00CA009B" w:rsidRDefault="0076262E" w:rsidP="0076262E">
      <w:pPr>
        <w:pStyle w:val="NormalBold"/>
      </w:pPr>
      <w:r w:rsidRPr="00CA009B">
        <w:rPr>
          <w:rStyle w:val="HideTWBExt"/>
        </w:rPr>
        <w:t>&lt;Article&gt;</w:t>
      </w:r>
      <w:r w:rsidRPr="00CA009B">
        <w:t>N.º 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70BEC43" w14:textId="77777777" w:rsidTr="008D3BAF">
        <w:trPr>
          <w:trHeight w:hRule="exact" w:val="240"/>
          <w:jc w:val="center"/>
        </w:trPr>
        <w:tc>
          <w:tcPr>
            <w:tcW w:w="9752" w:type="dxa"/>
            <w:gridSpan w:val="2"/>
            <w:tcBorders>
              <w:top w:val="nil"/>
              <w:left w:val="nil"/>
              <w:bottom w:val="nil"/>
              <w:right w:val="nil"/>
            </w:tcBorders>
          </w:tcPr>
          <w:p w14:paraId="36BCE0E1" w14:textId="77777777" w:rsidR="0076262E" w:rsidRPr="00CA009B" w:rsidRDefault="0076262E" w:rsidP="008D3BAF"/>
        </w:tc>
      </w:tr>
      <w:tr w:rsidR="0076262E" w:rsidRPr="00CA009B" w14:paraId="70F6553E" w14:textId="77777777" w:rsidTr="008D3BAF">
        <w:trPr>
          <w:trHeight w:val="240"/>
          <w:jc w:val="center"/>
        </w:trPr>
        <w:tc>
          <w:tcPr>
            <w:tcW w:w="4876" w:type="dxa"/>
            <w:tcBorders>
              <w:top w:val="nil"/>
              <w:left w:val="nil"/>
              <w:bottom w:val="nil"/>
              <w:right w:val="nil"/>
            </w:tcBorders>
          </w:tcPr>
          <w:p w14:paraId="6F73759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B741FD7" w14:textId="77777777" w:rsidR="0076262E" w:rsidRPr="00CA009B" w:rsidRDefault="0076262E" w:rsidP="008D3BAF">
            <w:pPr>
              <w:pStyle w:val="AmColumnHeading"/>
            </w:pPr>
            <w:r w:rsidRPr="00CA009B">
              <w:t>Alteração</w:t>
            </w:r>
          </w:p>
        </w:tc>
      </w:tr>
      <w:tr w:rsidR="0076262E" w:rsidRPr="00CA009B" w14:paraId="6606F4E1" w14:textId="77777777" w:rsidTr="008D3BAF">
        <w:trPr>
          <w:jc w:val="center"/>
        </w:trPr>
        <w:tc>
          <w:tcPr>
            <w:tcW w:w="4876" w:type="dxa"/>
            <w:tcBorders>
              <w:top w:val="nil"/>
              <w:left w:val="nil"/>
              <w:bottom w:val="nil"/>
              <w:right w:val="nil"/>
            </w:tcBorders>
          </w:tcPr>
          <w:p w14:paraId="35311912" w14:textId="673F131B" w:rsidR="0076262E" w:rsidRPr="00CA009B" w:rsidRDefault="0076262E" w:rsidP="008D3BAF">
            <w:pPr>
              <w:pStyle w:val="Normal6a"/>
            </w:pPr>
            <w:r w:rsidRPr="00CA009B">
              <w:t>8.</w:t>
            </w:r>
            <w:r w:rsidRPr="00CA009B">
              <w:tab/>
            </w:r>
            <w:r w:rsidRPr="00CA009B">
              <w:rPr>
                <w:b/>
                <w:i/>
              </w:rPr>
              <w:t>Reitera o seu apoio</w:t>
            </w:r>
            <w:r w:rsidRPr="00CA009B">
              <w:t xml:space="preserve"> ao Gabinete do Alto Representante e à Operação Althea da EUFOR </w:t>
            </w:r>
            <w:r w:rsidRPr="00CA009B">
              <w:rPr>
                <w:b/>
                <w:i/>
              </w:rPr>
              <w:t>e, embora lamente que a Bósnia</w:t>
            </w:r>
            <w:r w:rsidR="0038123F">
              <w:rPr>
                <w:b/>
                <w:i/>
              </w:rPr>
              <w:noBreakHyphen/>
            </w:r>
            <w:r w:rsidRPr="00CA009B">
              <w:rPr>
                <w:b/>
                <w:i/>
              </w:rPr>
              <w:t>Herzegovina continue a depender destas instituições,</w:t>
            </w:r>
            <w:r w:rsidRPr="00CA009B">
              <w:t xml:space="preserve"> reconhece o seu papel essencial na salvaguarda da paz e da estabilidade;</w:t>
            </w:r>
          </w:p>
        </w:tc>
        <w:tc>
          <w:tcPr>
            <w:tcW w:w="4876" w:type="dxa"/>
            <w:tcBorders>
              <w:top w:val="nil"/>
              <w:left w:val="nil"/>
              <w:bottom w:val="nil"/>
              <w:right w:val="nil"/>
            </w:tcBorders>
          </w:tcPr>
          <w:p w14:paraId="379B9098" w14:textId="4351F144" w:rsidR="0076262E" w:rsidRPr="00CA009B" w:rsidRDefault="0076262E" w:rsidP="008D3BAF">
            <w:pPr>
              <w:pStyle w:val="Normal6a"/>
            </w:pPr>
            <w:r w:rsidRPr="00CA009B">
              <w:t>8.</w:t>
            </w:r>
            <w:r w:rsidRPr="00CA009B">
              <w:tab/>
            </w:r>
            <w:r w:rsidRPr="00CA009B">
              <w:rPr>
                <w:b/>
                <w:i/>
              </w:rPr>
              <w:t>Regista a dependência contínua da Bósnia</w:t>
            </w:r>
            <w:r w:rsidR="0038123F">
              <w:rPr>
                <w:b/>
                <w:i/>
              </w:rPr>
              <w:noBreakHyphen/>
            </w:r>
            <w:r w:rsidRPr="00CA009B">
              <w:rPr>
                <w:b/>
                <w:i/>
              </w:rPr>
              <w:t>Herzegovina em relação</w:t>
            </w:r>
            <w:r w:rsidRPr="00CA009B">
              <w:t xml:space="preserve"> ao Gabinete do Alto Representante e à Operação Althea da EUFOR</w:t>
            </w:r>
            <w:r w:rsidRPr="00CA009B">
              <w:rPr>
                <w:b/>
                <w:i/>
              </w:rPr>
              <w:t>;</w:t>
            </w:r>
            <w:r w:rsidRPr="00CA009B">
              <w:t xml:space="preserve"> reconhece o seu papel essencial na salvaguarda da paz e da estabilidade;</w:t>
            </w:r>
          </w:p>
        </w:tc>
      </w:tr>
    </w:tbl>
    <w:p w14:paraId="33ED378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E77FD14" w14:textId="77777777" w:rsidR="0076262E" w:rsidRPr="00CA009B" w:rsidRDefault="0076262E" w:rsidP="0076262E">
      <w:r w:rsidRPr="00CA009B">
        <w:rPr>
          <w:rStyle w:val="HideTWBExt"/>
        </w:rPr>
        <w:t>&lt;/Amend&gt;</w:t>
      </w:r>
    </w:p>
    <w:p w14:paraId="46FE6E9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155</w:t>
      </w:r>
      <w:r w:rsidRPr="00CA009B">
        <w:rPr>
          <w:rStyle w:val="HideTWBExt"/>
        </w:rPr>
        <w:t>&lt;/NumAm&gt;</w:t>
      </w:r>
    </w:p>
    <w:p w14:paraId="29E48951" w14:textId="080E77DC"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3F74BDB2" w14:textId="77777777" w:rsidR="0076262E" w:rsidRPr="00CA009B" w:rsidRDefault="0076262E" w:rsidP="0076262E">
      <w:pPr>
        <w:pStyle w:val="NormalBold"/>
      </w:pPr>
      <w:r w:rsidRPr="00CA009B">
        <w:rPr>
          <w:rStyle w:val="HideTWBExt"/>
          <w:b w:val="0"/>
        </w:rPr>
        <w:t>&lt;/RepeatBlock-By&gt;</w:t>
      </w:r>
    </w:p>
    <w:p w14:paraId="7C9E244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9E20CEF" w14:textId="77777777" w:rsidR="0076262E" w:rsidRPr="00CA009B" w:rsidRDefault="0076262E" w:rsidP="0076262E">
      <w:pPr>
        <w:pStyle w:val="NormalBold"/>
      </w:pPr>
      <w:r w:rsidRPr="00CA009B">
        <w:rPr>
          <w:rStyle w:val="HideTWBExt"/>
        </w:rPr>
        <w:t>&lt;Article&gt;</w:t>
      </w:r>
      <w:r w:rsidRPr="00CA009B">
        <w:t>N.º 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EFCF2B5" w14:textId="77777777" w:rsidTr="008D3BAF">
        <w:trPr>
          <w:trHeight w:hRule="exact" w:val="240"/>
          <w:jc w:val="center"/>
        </w:trPr>
        <w:tc>
          <w:tcPr>
            <w:tcW w:w="9752" w:type="dxa"/>
            <w:gridSpan w:val="2"/>
            <w:tcBorders>
              <w:top w:val="nil"/>
              <w:left w:val="nil"/>
              <w:bottom w:val="nil"/>
              <w:right w:val="nil"/>
            </w:tcBorders>
          </w:tcPr>
          <w:p w14:paraId="50170A8F" w14:textId="77777777" w:rsidR="0076262E" w:rsidRPr="00CA009B" w:rsidRDefault="0076262E" w:rsidP="008D3BAF"/>
        </w:tc>
      </w:tr>
      <w:tr w:rsidR="0076262E" w:rsidRPr="00CA009B" w14:paraId="39BAE4AD" w14:textId="77777777" w:rsidTr="008D3BAF">
        <w:trPr>
          <w:trHeight w:val="240"/>
          <w:jc w:val="center"/>
        </w:trPr>
        <w:tc>
          <w:tcPr>
            <w:tcW w:w="4876" w:type="dxa"/>
            <w:tcBorders>
              <w:top w:val="nil"/>
              <w:left w:val="nil"/>
              <w:bottom w:val="nil"/>
              <w:right w:val="nil"/>
            </w:tcBorders>
          </w:tcPr>
          <w:p w14:paraId="68F7CCA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5737778" w14:textId="77777777" w:rsidR="0076262E" w:rsidRPr="00CA009B" w:rsidRDefault="0076262E" w:rsidP="008D3BAF">
            <w:pPr>
              <w:pStyle w:val="AmColumnHeading"/>
            </w:pPr>
            <w:r w:rsidRPr="00CA009B">
              <w:t>Alteração</w:t>
            </w:r>
          </w:p>
        </w:tc>
      </w:tr>
      <w:tr w:rsidR="0076262E" w:rsidRPr="00CA009B" w14:paraId="55114F5A" w14:textId="77777777" w:rsidTr="008D3BAF">
        <w:trPr>
          <w:jc w:val="center"/>
        </w:trPr>
        <w:tc>
          <w:tcPr>
            <w:tcW w:w="4876" w:type="dxa"/>
            <w:tcBorders>
              <w:top w:val="nil"/>
              <w:left w:val="nil"/>
              <w:bottom w:val="nil"/>
              <w:right w:val="nil"/>
            </w:tcBorders>
          </w:tcPr>
          <w:p w14:paraId="51E38F86" w14:textId="0DC157EB" w:rsidR="0076262E" w:rsidRPr="00CA009B" w:rsidRDefault="0076262E" w:rsidP="008D3BAF">
            <w:pPr>
              <w:pStyle w:val="Normal6a"/>
            </w:pPr>
            <w:r w:rsidRPr="00CA009B">
              <w:t>8.</w:t>
            </w:r>
            <w:r w:rsidRPr="00CA009B">
              <w:tab/>
              <w:t>Reitera o seu apoio ao Gabinete do Alto Representante e à Operação Althea da EUFOR e, embora lamente que a Bósnia</w:t>
            </w:r>
            <w:r w:rsidR="0038123F">
              <w:noBreakHyphen/>
            </w:r>
            <w:r w:rsidRPr="00CA009B">
              <w:t xml:space="preserve">Herzegovina continue a depender destas instituições, reconhece o seu papel essencial na salvaguarda da paz e da </w:t>
            </w:r>
            <w:r w:rsidRPr="00CA009B">
              <w:lastRenderedPageBreak/>
              <w:t>estabilidade;</w:t>
            </w:r>
          </w:p>
        </w:tc>
        <w:tc>
          <w:tcPr>
            <w:tcW w:w="4876" w:type="dxa"/>
            <w:tcBorders>
              <w:top w:val="nil"/>
              <w:left w:val="nil"/>
              <w:bottom w:val="nil"/>
              <w:right w:val="nil"/>
            </w:tcBorders>
          </w:tcPr>
          <w:p w14:paraId="2205D6E2" w14:textId="0B7C25F5" w:rsidR="0076262E" w:rsidRPr="00CA009B" w:rsidRDefault="0076262E" w:rsidP="008D3BAF">
            <w:pPr>
              <w:pStyle w:val="Normal6a"/>
            </w:pPr>
            <w:r w:rsidRPr="00CA009B">
              <w:lastRenderedPageBreak/>
              <w:t>8.</w:t>
            </w:r>
            <w:r w:rsidRPr="00CA009B">
              <w:tab/>
              <w:t>Reitera o seu apoio ao Gabinete do Alto Representante e à Operação Althea da EUFOR e, embora lamente que a Bósnia</w:t>
            </w:r>
            <w:r w:rsidR="0038123F">
              <w:noBreakHyphen/>
            </w:r>
            <w:r w:rsidRPr="00CA009B">
              <w:t xml:space="preserve">Herzegovina continue a depender destas instituições, reconhece o seu papel essencial na salvaguarda da paz e da estabilidade; </w:t>
            </w:r>
            <w:r w:rsidRPr="00CA009B">
              <w:rPr>
                <w:b/>
                <w:i/>
              </w:rPr>
              <w:t xml:space="preserve">manifesta, no entanto, a sua </w:t>
            </w:r>
            <w:r w:rsidRPr="00CA009B">
              <w:rPr>
                <w:b/>
                <w:i/>
              </w:rPr>
              <w:lastRenderedPageBreak/>
              <w:t>preocupação com a falta de uma delimitação jurídica clara dos poderes do Gabinete do Alto Representante, a impossibilidade de recorrer das suas decisões e a ausência de mecanismos de responsabilização e legitimidade democrática associados a uma posição responsável apenas perante o Conselho de Implementação da Paz;</w:t>
            </w:r>
          </w:p>
        </w:tc>
      </w:tr>
    </w:tbl>
    <w:p w14:paraId="141E12D4"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0C50E67" w14:textId="77777777" w:rsidR="0076262E" w:rsidRPr="00CA009B" w:rsidRDefault="0076262E" w:rsidP="0076262E">
      <w:r w:rsidRPr="00CA009B">
        <w:rPr>
          <w:rStyle w:val="HideTWBExt"/>
        </w:rPr>
        <w:t>&lt;/Amend&gt;</w:t>
      </w:r>
    </w:p>
    <w:p w14:paraId="4599906F"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156</w:t>
      </w:r>
      <w:r w:rsidRPr="00CA009B">
        <w:rPr>
          <w:rStyle w:val="HideTWBExt"/>
          <w:b w:val="0"/>
        </w:rPr>
        <w:t>&lt;/NumAm&gt;</w:t>
      </w:r>
    </w:p>
    <w:p w14:paraId="2F46C340" w14:textId="16DE2346" w:rsidR="0076262E" w:rsidRPr="00CA009B" w:rsidRDefault="0076262E" w:rsidP="0076262E">
      <w:pPr>
        <w:pStyle w:val="NormalBold"/>
      </w:pPr>
      <w:r w:rsidRPr="00CA009B">
        <w:rPr>
          <w:rStyle w:val="HideTWBExt"/>
          <w:b w:val="0"/>
        </w:rPr>
        <w:t>&lt;RepeatBlock-By&gt;&lt;Members&gt;</w:t>
      </w:r>
      <w:r w:rsidRPr="00CA009B">
        <w:t>Mircea</w:t>
      </w:r>
      <w:r w:rsidR="0038123F">
        <w:noBreakHyphen/>
      </w:r>
      <w:r w:rsidRPr="00CA009B">
        <w:t>Gheorghe Hava</w:t>
      </w:r>
      <w:r w:rsidRPr="00CA009B">
        <w:rPr>
          <w:rStyle w:val="HideTWBExt"/>
          <w:b w:val="0"/>
        </w:rPr>
        <w:t>&lt;/Members&gt;</w:t>
      </w:r>
    </w:p>
    <w:p w14:paraId="48BD2852" w14:textId="77777777" w:rsidR="0076262E" w:rsidRPr="00CA009B" w:rsidRDefault="0076262E" w:rsidP="0076262E">
      <w:pPr>
        <w:pStyle w:val="NormalBold"/>
      </w:pPr>
      <w:r w:rsidRPr="00CA009B">
        <w:rPr>
          <w:rStyle w:val="HideTWBExt"/>
          <w:b w:val="0"/>
        </w:rPr>
        <w:t>&lt;/RepeatBlock-By&gt;</w:t>
      </w:r>
    </w:p>
    <w:p w14:paraId="1BC0A2DD"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4834C04B" w14:textId="77777777" w:rsidR="0076262E" w:rsidRPr="00CA009B" w:rsidRDefault="0076262E" w:rsidP="0076262E">
      <w:pPr>
        <w:pStyle w:val="NormalBold"/>
      </w:pPr>
      <w:r w:rsidRPr="00CA009B">
        <w:rPr>
          <w:rStyle w:val="HideTWBExt"/>
          <w:b w:val="0"/>
        </w:rPr>
        <w:t>&lt;Article&gt;</w:t>
      </w:r>
      <w:r w:rsidRPr="00CA009B">
        <w:t>N.º 8</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6D8B605" w14:textId="77777777" w:rsidTr="008D3BAF">
        <w:trPr>
          <w:trHeight w:hRule="exact" w:val="240"/>
          <w:jc w:val="center"/>
        </w:trPr>
        <w:tc>
          <w:tcPr>
            <w:tcW w:w="9752" w:type="dxa"/>
            <w:gridSpan w:val="2"/>
            <w:tcBorders>
              <w:top w:val="nil"/>
              <w:left w:val="nil"/>
              <w:bottom w:val="nil"/>
              <w:right w:val="nil"/>
            </w:tcBorders>
          </w:tcPr>
          <w:p w14:paraId="2AC1C614" w14:textId="77777777" w:rsidR="0076262E" w:rsidRPr="00CA009B" w:rsidRDefault="0076262E" w:rsidP="008D3BAF"/>
        </w:tc>
      </w:tr>
      <w:tr w:rsidR="0076262E" w:rsidRPr="00CA009B" w14:paraId="233FC8E6" w14:textId="77777777" w:rsidTr="008D3BAF">
        <w:trPr>
          <w:trHeight w:val="240"/>
          <w:jc w:val="center"/>
        </w:trPr>
        <w:tc>
          <w:tcPr>
            <w:tcW w:w="4876" w:type="dxa"/>
            <w:tcBorders>
              <w:top w:val="nil"/>
              <w:left w:val="nil"/>
              <w:bottom w:val="nil"/>
              <w:right w:val="nil"/>
            </w:tcBorders>
          </w:tcPr>
          <w:p w14:paraId="22CBC5F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E768100" w14:textId="77777777" w:rsidR="0076262E" w:rsidRPr="00CA009B" w:rsidRDefault="0076262E" w:rsidP="008D3BAF">
            <w:pPr>
              <w:pStyle w:val="AmColumnHeading"/>
            </w:pPr>
            <w:r w:rsidRPr="00CA009B">
              <w:t>Alteração</w:t>
            </w:r>
          </w:p>
        </w:tc>
      </w:tr>
      <w:tr w:rsidR="0076262E" w:rsidRPr="00CA009B" w14:paraId="2F5046AB" w14:textId="77777777" w:rsidTr="008D3BAF">
        <w:trPr>
          <w:jc w:val="center"/>
        </w:trPr>
        <w:tc>
          <w:tcPr>
            <w:tcW w:w="4876" w:type="dxa"/>
            <w:tcBorders>
              <w:top w:val="nil"/>
              <w:left w:val="nil"/>
              <w:bottom w:val="nil"/>
              <w:right w:val="nil"/>
            </w:tcBorders>
          </w:tcPr>
          <w:p w14:paraId="610AE89C" w14:textId="780A5DC6" w:rsidR="0076262E" w:rsidRPr="00CA009B" w:rsidRDefault="0076262E" w:rsidP="008D3BAF">
            <w:pPr>
              <w:pStyle w:val="Normal6a"/>
            </w:pPr>
            <w:r w:rsidRPr="00CA009B">
              <w:t>8.</w:t>
            </w:r>
            <w:r w:rsidRPr="00CA009B">
              <w:tab/>
              <w:t>Reitera o seu apoio ao Gabinete do Alto Representante e à Operação Althea da EUFOR e, embora lamente que a Bósnia</w:t>
            </w:r>
            <w:r w:rsidR="0038123F">
              <w:noBreakHyphen/>
            </w:r>
            <w:r w:rsidRPr="00CA009B">
              <w:t xml:space="preserve">Herzegovina continue a depender </w:t>
            </w:r>
            <w:r w:rsidRPr="00CA009B">
              <w:rPr>
                <w:b/>
                <w:i/>
              </w:rPr>
              <w:t>destas instituições</w:t>
            </w:r>
            <w:r w:rsidRPr="00CA009B">
              <w:t xml:space="preserve">, reconhece o seu papel essencial na salvaguarda da paz </w:t>
            </w:r>
            <w:r w:rsidRPr="00CA009B">
              <w:rPr>
                <w:b/>
                <w:i/>
              </w:rPr>
              <w:t>e</w:t>
            </w:r>
            <w:r w:rsidRPr="00CA009B">
              <w:t xml:space="preserve"> da estabilidade;</w:t>
            </w:r>
          </w:p>
        </w:tc>
        <w:tc>
          <w:tcPr>
            <w:tcW w:w="4876" w:type="dxa"/>
            <w:tcBorders>
              <w:top w:val="nil"/>
              <w:left w:val="nil"/>
              <w:bottom w:val="nil"/>
              <w:right w:val="nil"/>
            </w:tcBorders>
          </w:tcPr>
          <w:p w14:paraId="7A8A8654" w14:textId="18735DE5" w:rsidR="0076262E" w:rsidRPr="00CA009B" w:rsidRDefault="0076262E" w:rsidP="008D3BAF">
            <w:pPr>
              <w:pStyle w:val="Normal6a"/>
            </w:pPr>
            <w:r w:rsidRPr="00CA009B">
              <w:t>8.</w:t>
            </w:r>
            <w:r w:rsidRPr="00CA009B">
              <w:tab/>
              <w:t xml:space="preserve">Reitera o seu </w:t>
            </w:r>
            <w:r w:rsidRPr="00CA009B">
              <w:rPr>
                <w:b/>
                <w:i/>
              </w:rPr>
              <w:t>firme</w:t>
            </w:r>
            <w:r w:rsidRPr="00CA009B">
              <w:t xml:space="preserve"> apoio ao Gabinete do Alto Representante e à Operação Althea da EUFOR e, embora lamente que a Bósnia</w:t>
            </w:r>
            <w:r w:rsidR="0038123F">
              <w:noBreakHyphen/>
            </w:r>
            <w:r w:rsidRPr="00CA009B">
              <w:t xml:space="preserve">Herzegovina continue a depender </w:t>
            </w:r>
            <w:r w:rsidRPr="00CA009B">
              <w:rPr>
                <w:b/>
                <w:i/>
              </w:rPr>
              <w:t>destes mecanismos internacionais</w:t>
            </w:r>
            <w:r w:rsidRPr="00CA009B">
              <w:t>, reconhece o seu papel essencial na salvaguarda da paz</w:t>
            </w:r>
            <w:r w:rsidRPr="00CA009B">
              <w:rPr>
                <w:b/>
                <w:i/>
              </w:rPr>
              <w:t>,</w:t>
            </w:r>
            <w:r w:rsidRPr="00CA009B">
              <w:t xml:space="preserve"> da estabilidade </w:t>
            </w:r>
            <w:r w:rsidRPr="00CA009B">
              <w:rPr>
                <w:b/>
                <w:i/>
              </w:rPr>
              <w:t>e da ordem constitucional</w:t>
            </w:r>
            <w:r w:rsidRPr="00CA009B">
              <w:t xml:space="preserve">; </w:t>
            </w:r>
            <w:r w:rsidRPr="00CA009B">
              <w:rPr>
                <w:b/>
                <w:i/>
              </w:rPr>
              <w:t>apela à manutenção no terreno de uma presença sólida, credível e adaptável da EUFOR, com capacidades adequadas de dissuasão, resposta rápida e monitorização de ameaças híbridas; exorta os Estados</w:t>
            </w:r>
            <w:r w:rsidR="0038123F">
              <w:rPr>
                <w:b/>
                <w:i/>
              </w:rPr>
              <w:noBreakHyphen/>
            </w:r>
            <w:r w:rsidRPr="00CA009B">
              <w:rPr>
                <w:b/>
                <w:i/>
              </w:rPr>
              <w:t>Membros a continuarem a contribuir com pessoal e capacidades e insta as autoridades da Bósnia</w:t>
            </w:r>
            <w:r w:rsidR="0038123F">
              <w:rPr>
                <w:b/>
                <w:i/>
              </w:rPr>
              <w:noBreakHyphen/>
            </w:r>
            <w:r w:rsidRPr="00CA009B">
              <w:rPr>
                <w:b/>
                <w:i/>
              </w:rPr>
              <w:t>Herzegovina a cooperarem plenamente com a EUFOR e os intervenientes da UE no domínio da segurança;</w:t>
            </w:r>
          </w:p>
        </w:tc>
      </w:tr>
    </w:tbl>
    <w:p w14:paraId="35B3D53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{RO}</w:t>
      </w:r>
      <w:r w:rsidRPr="00CA009B">
        <w:t>ro</w:t>
      </w:r>
      <w:r w:rsidRPr="00CA009B">
        <w:rPr>
          <w:rStyle w:val="HideTWBExt"/>
        </w:rPr>
        <w:t>&lt;/Original&gt;</w:t>
      </w:r>
    </w:p>
    <w:p w14:paraId="4F07FA5F" w14:textId="77777777" w:rsidR="0076262E" w:rsidRPr="00CA009B" w:rsidRDefault="0076262E" w:rsidP="0076262E">
      <w:r w:rsidRPr="00CA009B">
        <w:rPr>
          <w:rStyle w:val="HideTWBExt"/>
        </w:rPr>
        <w:t>&lt;/Amend&gt;</w:t>
      </w:r>
    </w:p>
    <w:p w14:paraId="3477706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157</w:t>
      </w:r>
      <w:r w:rsidRPr="00CA009B">
        <w:rPr>
          <w:rStyle w:val="HideTWBExt"/>
        </w:rPr>
        <w:t>&lt;/NumAm&gt;</w:t>
      </w:r>
    </w:p>
    <w:p w14:paraId="6520FA5F" w14:textId="77777777" w:rsidR="0076262E" w:rsidRPr="00CA009B" w:rsidRDefault="0076262E" w:rsidP="0076262E">
      <w:pPr>
        <w:pStyle w:val="NormalBold"/>
      </w:pPr>
      <w:r w:rsidRPr="00CA009B">
        <w:rPr>
          <w:rStyle w:val="HideTWBExt"/>
          <w:b w:val="0"/>
        </w:rPr>
        <w:lastRenderedPageBreak/>
        <w:t>&lt;RepeatBlock-By&gt;&lt;Members&gt;</w:t>
      </w:r>
      <w:r w:rsidRPr="00CA009B">
        <w:t>Tineke Strik</w:t>
      </w:r>
      <w:r w:rsidRPr="00CA009B">
        <w:rPr>
          <w:rStyle w:val="HideTWBExt"/>
          <w:b w:val="0"/>
        </w:rPr>
        <w:t>&lt;/Members&gt;</w:t>
      </w:r>
    </w:p>
    <w:p w14:paraId="3D31FEDE"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20B5F78" w14:textId="77777777" w:rsidR="0076262E" w:rsidRPr="00CA009B" w:rsidRDefault="0076262E" w:rsidP="0076262E">
      <w:pPr>
        <w:pStyle w:val="NormalBold"/>
      </w:pPr>
      <w:r w:rsidRPr="00CA009B">
        <w:rPr>
          <w:rStyle w:val="HideTWBExt"/>
          <w:b w:val="0"/>
        </w:rPr>
        <w:t>&lt;/RepeatBlock-By&gt;</w:t>
      </w:r>
    </w:p>
    <w:p w14:paraId="495A49B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7CC0559" w14:textId="77777777" w:rsidR="0076262E" w:rsidRPr="00CA009B" w:rsidRDefault="0076262E" w:rsidP="0076262E">
      <w:pPr>
        <w:pStyle w:val="NormalBold"/>
      </w:pPr>
      <w:r w:rsidRPr="00CA009B">
        <w:rPr>
          <w:rStyle w:val="HideTWBExt"/>
        </w:rPr>
        <w:t>&lt;Article&gt;</w:t>
      </w:r>
      <w:r w:rsidRPr="00CA009B">
        <w:t>N.º 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B174606" w14:textId="77777777" w:rsidTr="008D3BAF">
        <w:trPr>
          <w:trHeight w:hRule="exact" w:val="240"/>
          <w:jc w:val="center"/>
        </w:trPr>
        <w:tc>
          <w:tcPr>
            <w:tcW w:w="9752" w:type="dxa"/>
            <w:gridSpan w:val="2"/>
            <w:tcBorders>
              <w:top w:val="nil"/>
              <w:left w:val="nil"/>
              <w:bottom w:val="nil"/>
              <w:right w:val="nil"/>
            </w:tcBorders>
          </w:tcPr>
          <w:p w14:paraId="58F5DC74" w14:textId="77777777" w:rsidR="0076262E" w:rsidRPr="00CA009B" w:rsidRDefault="0076262E" w:rsidP="008D3BAF"/>
        </w:tc>
      </w:tr>
      <w:tr w:rsidR="0076262E" w:rsidRPr="00CA009B" w14:paraId="674A9CC1" w14:textId="77777777" w:rsidTr="008D3BAF">
        <w:trPr>
          <w:trHeight w:val="240"/>
          <w:jc w:val="center"/>
        </w:trPr>
        <w:tc>
          <w:tcPr>
            <w:tcW w:w="4876" w:type="dxa"/>
            <w:tcBorders>
              <w:top w:val="nil"/>
              <w:left w:val="nil"/>
              <w:bottom w:val="nil"/>
              <w:right w:val="nil"/>
            </w:tcBorders>
          </w:tcPr>
          <w:p w14:paraId="76E645F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B181E2D" w14:textId="77777777" w:rsidR="0076262E" w:rsidRPr="00CA009B" w:rsidRDefault="0076262E" w:rsidP="008D3BAF">
            <w:pPr>
              <w:pStyle w:val="AmColumnHeading"/>
            </w:pPr>
            <w:r w:rsidRPr="00CA009B">
              <w:t>Alteração</w:t>
            </w:r>
          </w:p>
        </w:tc>
      </w:tr>
      <w:tr w:rsidR="0076262E" w:rsidRPr="00CA009B" w14:paraId="7EAD6F27" w14:textId="77777777" w:rsidTr="008D3BAF">
        <w:trPr>
          <w:jc w:val="center"/>
        </w:trPr>
        <w:tc>
          <w:tcPr>
            <w:tcW w:w="4876" w:type="dxa"/>
            <w:tcBorders>
              <w:top w:val="nil"/>
              <w:left w:val="nil"/>
              <w:bottom w:val="nil"/>
              <w:right w:val="nil"/>
            </w:tcBorders>
          </w:tcPr>
          <w:p w14:paraId="346C946C" w14:textId="3666526D" w:rsidR="0076262E" w:rsidRPr="00CA009B" w:rsidRDefault="0076262E" w:rsidP="008D3BAF">
            <w:pPr>
              <w:pStyle w:val="Normal6a"/>
            </w:pPr>
            <w:r w:rsidRPr="00CA009B">
              <w:t>8.</w:t>
            </w:r>
            <w:r w:rsidRPr="00CA009B">
              <w:tab/>
              <w:t>Reitera o seu apoio ao Gabinete do Alto Representante e à Operação Althea da EUFOR e, embora lamente que a Bósnia</w:t>
            </w:r>
            <w:r w:rsidR="0038123F">
              <w:noBreakHyphen/>
            </w:r>
            <w:r w:rsidRPr="00CA009B">
              <w:t>Herzegovina continue a depender destas instituições, reconhece o seu papel essencial na salvaguarda da paz e da estabilidade;</w:t>
            </w:r>
          </w:p>
        </w:tc>
        <w:tc>
          <w:tcPr>
            <w:tcW w:w="4876" w:type="dxa"/>
            <w:tcBorders>
              <w:top w:val="nil"/>
              <w:left w:val="nil"/>
              <w:bottom w:val="nil"/>
              <w:right w:val="nil"/>
            </w:tcBorders>
          </w:tcPr>
          <w:p w14:paraId="4486B3D3" w14:textId="26FC9CFD" w:rsidR="0076262E" w:rsidRPr="00CA009B" w:rsidRDefault="0076262E" w:rsidP="008D3BAF">
            <w:pPr>
              <w:pStyle w:val="Normal6a"/>
            </w:pPr>
            <w:r w:rsidRPr="00CA009B">
              <w:t>8.</w:t>
            </w:r>
            <w:r w:rsidRPr="00CA009B">
              <w:tab/>
              <w:t xml:space="preserve">Reitera o seu apoio ao Gabinete do Alto Representante </w:t>
            </w:r>
            <w:r w:rsidRPr="00CA009B">
              <w:rPr>
                <w:b/>
                <w:i/>
              </w:rPr>
              <w:t>(GAR)</w:t>
            </w:r>
            <w:r w:rsidRPr="00CA009B">
              <w:t xml:space="preserve"> e à</w:t>
            </w:r>
            <w:r w:rsidR="0038123F">
              <w:t xml:space="preserve"> </w:t>
            </w:r>
            <w:r w:rsidRPr="00CA009B">
              <w:t>Operação Althea da EUFOR e, embora lamente que a Bósnia</w:t>
            </w:r>
            <w:r w:rsidR="0038123F">
              <w:noBreakHyphen/>
            </w:r>
            <w:r w:rsidRPr="00CA009B">
              <w:t xml:space="preserve">Herzegovina continue a depender destas instituições, reconhece o seu papel essencial na salvaguarda da paz e da estabilidade </w:t>
            </w:r>
            <w:r w:rsidRPr="00CA009B">
              <w:rPr>
                <w:b/>
                <w:i/>
              </w:rPr>
              <w:t>na Bósnia</w:t>
            </w:r>
            <w:r w:rsidR="0038123F">
              <w:rPr>
                <w:b/>
                <w:i/>
              </w:rPr>
              <w:noBreakHyphen/>
            </w:r>
            <w:r w:rsidRPr="00CA009B">
              <w:rPr>
                <w:b/>
                <w:i/>
              </w:rPr>
              <w:t>Herzegovina e na região</w:t>
            </w:r>
            <w:r w:rsidRPr="00CA009B">
              <w:t xml:space="preserve">; </w:t>
            </w:r>
            <w:r w:rsidRPr="00CA009B">
              <w:rPr>
                <w:b/>
                <w:i/>
              </w:rPr>
              <w:t>sublinha o seu total apoio ao mandato do GAR até que sejam criadas estruturas de responsabilização a nível nacional e a Bósnia</w:t>
            </w:r>
            <w:r w:rsidR="0038123F">
              <w:rPr>
                <w:b/>
                <w:i/>
              </w:rPr>
              <w:noBreakHyphen/>
            </w:r>
            <w:r w:rsidRPr="00CA009B">
              <w:rPr>
                <w:b/>
                <w:i/>
              </w:rPr>
              <w:t>Herzegovina disponha de um Estado de direito funcional com equilíbrio de poderes; insta as autoridades da Bósnia</w:t>
            </w:r>
            <w:r w:rsidR="0038123F">
              <w:rPr>
                <w:b/>
                <w:i/>
              </w:rPr>
              <w:noBreakHyphen/>
            </w:r>
            <w:r w:rsidRPr="00CA009B">
              <w:rPr>
                <w:b/>
                <w:i/>
              </w:rPr>
              <w:t>Herzegovina, a OTAN e a EUFOR</w:t>
            </w:r>
            <w:r w:rsidR="0038123F">
              <w:rPr>
                <w:b/>
                <w:i/>
              </w:rPr>
              <w:noBreakHyphen/>
            </w:r>
            <w:r w:rsidRPr="00CA009B">
              <w:rPr>
                <w:b/>
                <w:i/>
              </w:rPr>
              <w:t>Althea a lançarem um processo de reforma das forças armadas da Bósnia</w:t>
            </w:r>
            <w:r w:rsidR="0038123F">
              <w:rPr>
                <w:b/>
                <w:i/>
              </w:rPr>
              <w:noBreakHyphen/>
            </w:r>
            <w:r w:rsidRPr="00CA009B">
              <w:rPr>
                <w:b/>
                <w:i/>
              </w:rPr>
              <w:t>Herzegovina, com o objetivo de dissolver as três brigadas de infantaria cujos soldados são primariamente agrupados de acordo com a filiação étnica, e, em vez disso, formar unidades verdadeiramente multiétnicas;</w:t>
            </w:r>
          </w:p>
        </w:tc>
      </w:tr>
    </w:tbl>
    <w:p w14:paraId="5E8E32A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03980A4" w14:textId="77777777" w:rsidR="0076262E" w:rsidRPr="00CA009B" w:rsidRDefault="0076262E" w:rsidP="0076262E">
      <w:r w:rsidRPr="00CA009B">
        <w:rPr>
          <w:rStyle w:val="HideTWBExt"/>
        </w:rPr>
        <w:t>&lt;/Amend&gt;</w:t>
      </w:r>
    </w:p>
    <w:p w14:paraId="6EBF590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158</w:t>
      </w:r>
      <w:r w:rsidRPr="00CA009B">
        <w:rPr>
          <w:rStyle w:val="HideTWBExt"/>
        </w:rPr>
        <w:t>&lt;/NumAm&gt;</w:t>
      </w:r>
    </w:p>
    <w:p w14:paraId="3DC66563"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7F2C61B3" w14:textId="77777777" w:rsidR="0076262E" w:rsidRPr="00CA009B" w:rsidRDefault="0076262E" w:rsidP="0076262E">
      <w:pPr>
        <w:pStyle w:val="NormalBold"/>
      </w:pPr>
      <w:r w:rsidRPr="00CA009B">
        <w:rPr>
          <w:rStyle w:val="HideTWBExt"/>
          <w:b w:val="0"/>
        </w:rPr>
        <w:t>&lt;/RepeatBlock-By&gt;</w:t>
      </w:r>
    </w:p>
    <w:p w14:paraId="64AD0EF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E239B74" w14:textId="77777777" w:rsidR="0076262E" w:rsidRPr="00CA009B" w:rsidRDefault="0076262E" w:rsidP="0076262E">
      <w:pPr>
        <w:pStyle w:val="NormalBold"/>
      </w:pPr>
      <w:r w:rsidRPr="00CA009B">
        <w:rPr>
          <w:rStyle w:val="HideTWBExt"/>
        </w:rPr>
        <w:t>&lt;Article&gt;</w:t>
      </w:r>
      <w:r w:rsidRPr="00CA009B">
        <w:t>N.º 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B592516" w14:textId="77777777" w:rsidTr="008D3BAF">
        <w:trPr>
          <w:trHeight w:hRule="exact" w:val="240"/>
          <w:jc w:val="center"/>
        </w:trPr>
        <w:tc>
          <w:tcPr>
            <w:tcW w:w="9752" w:type="dxa"/>
            <w:gridSpan w:val="2"/>
            <w:tcBorders>
              <w:top w:val="nil"/>
              <w:left w:val="nil"/>
              <w:bottom w:val="nil"/>
              <w:right w:val="nil"/>
            </w:tcBorders>
          </w:tcPr>
          <w:p w14:paraId="170F91CD" w14:textId="77777777" w:rsidR="0076262E" w:rsidRPr="00CA009B" w:rsidRDefault="0076262E" w:rsidP="008D3BAF"/>
        </w:tc>
      </w:tr>
      <w:tr w:rsidR="0076262E" w:rsidRPr="00CA009B" w14:paraId="74FC5131" w14:textId="77777777" w:rsidTr="008D3BAF">
        <w:trPr>
          <w:trHeight w:val="240"/>
          <w:jc w:val="center"/>
        </w:trPr>
        <w:tc>
          <w:tcPr>
            <w:tcW w:w="4876" w:type="dxa"/>
            <w:tcBorders>
              <w:top w:val="nil"/>
              <w:left w:val="nil"/>
              <w:bottom w:val="nil"/>
              <w:right w:val="nil"/>
            </w:tcBorders>
          </w:tcPr>
          <w:p w14:paraId="35F09F0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B108CF4" w14:textId="77777777" w:rsidR="0076262E" w:rsidRPr="00CA009B" w:rsidRDefault="0076262E" w:rsidP="008D3BAF">
            <w:pPr>
              <w:pStyle w:val="AmColumnHeading"/>
            </w:pPr>
            <w:r w:rsidRPr="00CA009B">
              <w:t>Alteração</w:t>
            </w:r>
          </w:p>
        </w:tc>
      </w:tr>
      <w:tr w:rsidR="0076262E" w:rsidRPr="00CA009B" w14:paraId="45BC34A6" w14:textId="77777777" w:rsidTr="008D3BAF">
        <w:trPr>
          <w:jc w:val="center"/>
        </w:trPr>
        <w:tc>
          <w:tcPr>
            <w:tcW w:w="4876" w:type="dxa"/>
            <w:tcBorders>
              <w:top w:val="nil"/>
              <w:left w:val="nil"/>
              <w:bottom w:val="nil"/>
              <w:right w:val="nil"/>
            </w:tcBorders>
          </w:tcPr>
          <w:p w14:paraId="0EC3BC04" w14:textId="03377FA3" w:rsidR="0076262E" w:rsidRPr="00CA009B" w:rsidRDefault="0076262E" w:rsidP="008D3BAF">
            <w:pPr>
              <w:pStyle w:val="Normal6a"/>
            </w:pPr>
            <w:r w:rsidRPr="00CA009B">
              <w:t>8.</w:t>
            </w:r>
            <w:r w:rsidRPr="00CA009B">
              <w:tab/>
              <w:t>Reitera o seu apoio ao Gabinete do Alto Representante e à Operação Althea da EUFOR e, embora lamente que a Bósnia</w:t>
            </w:r>
            <w:r w:rsidR="0038123F">
              <w:noBreakHyphen/>
            </w:r>
            <w:r w:rsidRPr="00CA009B">
              <w:t xml:space="preserve">Herzegovina continue a depender destas instituições, reconhece o seu papel essencial na salvaguarda da paz e da </w:t>
            </w:r>
            <w:r w:rsidRPr="00CA009B">
              <w:lastRenderedPageBreak/>
              <w:t>estabilidade;</w:t>
            </w:r>
          </w:p>
        </w:tc>
        <w:tc>
          <w:tcPr>
            <w:tcW w:w="4876" w:type="dxa"/>
            <w:tcBorders>
              <w:top w:val="nil"/>
              <w:left w:val="nil"/>
              <w:bottom w:val="nil"/>
              <w:right w:val="nil"/>
            </w:tcBorders>
          </w:tcPr>
          <w:p w14:paraId="061098A2" w14:textId="259AE606" w:rsidR="0076262E" w:rsidRPr="00CA009B" w:rsidRDefault="0076262E" w:rsidP="008D3BAF">
            <w:pPr>
              <w:pStyle w:val="Normal6a"/>
            </w:pPr>
            <w:r w:rsidRPr="00CA009B">
              <w:lastRenderedPageBreak/>
              <w:t>8.</w:t>
            </w:r>
            <w:r w:rsidRPr="00CA009B">
              <w:tab/>
              <w:t>Reitera o seu apoio ao Gabinete do Alto Representante e à Operação Althea da EUFOR e, embora lamente que a Bósnia</w:t>
            </w:r>
            <w:r w:rsidR="0038123F">
              <w:noBreakHyphen/>
            </w:r>
            <w:r w:rsidRPr="00CA009B">
              <w:t xml:space="preserve">Herzegovina continue a depender destas instituições, reconhece o seu papel essencial na salvaguarda da paz e da </w:t>
            </w:r>
            <w:r w:rsidRPr="00CA009B">
              <w:lastRenderedPageBreak/>
              <w:t>estabilidade;</w:t>
            </w:r>
            <w:r w:rsidRPr="00CA009B">
              <w:rPr>
                <w:b/>
                <w:i/>
              </w:rPr>
              <w:t> lamenta a necessidade permanente de renovar o mandato da EUFOR</w:t>
            </w:r>
            <w:r w:rsidR="0038123F">
              <w:rPr>
                <w:b/>
                <w:i/>
              </w:rPr>
              <w:noBreakHyphen/>
            </w:r>
            <w:r w:rsidRPr="00CA009B">
              <w:rPr>
                <w:b/>
                <w:i/>
              </w:rPr>
              <w:t>Althea; incentiva a Bósnia</w:t>
            </w:r>
            <w:r w:rsidR="0038123F">
              <w:rPr>
                <w:b/>
                <w:i/>
              </w:rPr>
              <w:noBreakHyphen/>
            </w:r>
            <w:r w:rsidRPr="00CA009B">
              <w:rPr>
                <w:b/>
                <w:i/>
              </w:rPr>
              <w:t>Herzegovina a cumprir os compromissos pendentes da Agenda 5+2, a fim de preparar o caminho para pôr termo à supervisão internacional;</w:t>
            </w:r>
          </w:p>
        </w:tc>
      </w:tr>
    </w:tbl>
    <w:p w14:paraId="603CAE2D"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2F2E771" w14:textId="77777777" w:rsidR="0076262E" w:rsidRPr="00CA009B" w:rsidRDefault="0076262E" w:rsidP="0076262E">
      <w:r w:rsidRPr="00CA009B">
        <w:rPr>
          <w:rStyle w:val="HideTWBExt"/>
        </w:rPr>
        <w:t>&lt;/Amend&gt;</w:t>
      </w:r>
    </w:p>
    <w:p w14:paraId="4066458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159</w:t>
      </w:r>
      <w:r w:rsidRPr="00CA009B">
        <w:rPr>
          <w:rStyle w:val="HideTWBExt"/>
        </w:rPr>
        <w:t>&lt;/NumAm&gt;</w:t>
      </w:r>
    </w:p>
    <w:p w14:paraId="2E87524A"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186CB242" w14:textId="77777777" w:rsidR="0076262E" w:rsidRPr="00CA009B" w:rsidRDefault="0076262E" w:rsidP="0076262E">
      <w:pPr>
        <w:pStyle w:val="NormalBold"/>
      </w:pPr>
      <w:r w:rsidRPr="00CA009B">
        <w:rPr>
          <w:rStyle w:val="HideTWBExt"/>
          <w:b w:val="0"/>
        </w:rPr>
        <w:t>&lt;/RepeatBlock-By&gt;</w:t>
      </w:r>
    </w:p>
    <w:p w14:paraId="1CFF4B7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8FFFF7D" w14:textId="77777777" w:rsidR="0076262E" w:rsidRPr="00CA009B" w:rsidRDefault="0076262E" w:rsidP="0076262E">
      <w:pPr>
        <w:pStyle w:val="NormalBold"/>
      </w:pPr>
      <w:r w:rsidRPr="00CA009B">
        <w:rPr>
          <w:rStyle w:val="HideTWBExt"/>
        </w:rPr>
        <w:t>&lt;Article&gt;</w:t>
      </w:r>
      <w:r w:rsidRPr="00CA009B">
        <w:t>N.º 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EDA1E09" w14:textId="77777777" w:rsidTr="008D3BAF">
        <w:trPr>
          <w:trHeight w:hRule="exact" w:val="240"/>
          <w:jc w:val="center"/>
        </w:trPr>
        <w:tc>
          <w:tcPr>
            <w:tcW w:w="9752" w:type="dxa"/>
            <w:gridSpan w:val="2"/>
            <w:tcBorders>
              <w:top w:val="nil"/>
              <w:left w:val="nil"/>
              <w:bottom w:val="nil"/>
              <w:right w:val="nil"/>
            </w:tcBorders>
          </w:tcPr>
          <w:p w14:paraId="5FF9024D" w14:textId="77777777" w:rsidR="0076262E" w:rsidRPr="00CA009B" w:rsidRDefault="0076262E" w:rsidP="008D3BAF"/>
        </w:tc>
      </w:tr>
      <w:tr w:rsidR="0076262E" w:rsidRPr="00CA009B" w14:paraId="44122124" w14:textId="77777777" w:rsidTr="008D3BAF">
        <w:trPr>
          <w:trHeight w:val="240"/>
          <w:jc w:val="center"/>
        </w:trPr>
        <w:tc>
          <w:tcPr>
            <w:tcW w:w="4876" w:type="dxa"/>
            <w:tcBorders>
              <w:top w:val="nil"/>
              <w:left w:val="nil"/>
              <w:bottom w:val="nil"/>
              <w:right w:val="nil"/>
            </w:tcBorders>
          </w:tcPr>
          <w:p w14:paraId="40BF25D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01BC2F0" w14:textId="77777777" w:rsidR="0076262E" w:rsidRPr="00CA009B" w:rsidRDefault="0076262E" w:rsidP="008D3BAF">
            <w:pPr>
              <w:pStyle w:val="AmColumnHeading"/>
            </w:pPr>
            <w:r w:rsidRPr="00CA009B">
              <w:t>Alteração</w:t>
            </w:r>
          </w:p>
        </w:tc>
      </w:tr>
      <w:tr w:rsidR="0076262E" w:rsidRPr="00CA009B" w14:paraId="6E6FF08F" w14:textId="77777777" w:rsidTr="008D3BAF">
        <w:trPr>
          <w:jc w:val="center"/>
        </w:trPr>
        <w:tc>
          <w:tcPr>
            <w:tcW w:w="4876" w:type="dxa"/>
            <w:tcBorders>
              <w:top w:val="nil"/>
              <w:left w:val="nil"/>
              <w:bottom w:val="nil"/>
              <w:right w:val="nil"/>
            </w:tcBorders>
          </w:tcPr>
          <w:p w14:paraId="068E4583" w14:textId="706CE75F" w:rsidR="0076262E" w:rsidRPr="00CA009B" w:rsidRDefault="0076262E" w:rsidP="008D3BAF">
            <w:pPr>
              <w:pStyle w:val="Normal6a"/>
            </w:pPr>
            <w:r w:rsidRPr="00CA009B">
              <w:t>8.</w:t>
            </w:r>
            <w:r w:rsidRPr="00CA009B">
              <w:tab/>
              <w:t>Reitera o seu apoio ao Gabinete do Alto Representante e à Operação Althea da EUFOR e, embora lamente que a Bósnia</w:t>
            </w:r>
            <w:r w:rsidR="0038123F">
              <w:noBreakHyphen/>
            </w:r>
            <w:r w:rsidRPr="00CA009B">
              <w:t>Herzegovina continue a depender destas instituições, reconhece o seu papel essencial na salvaguarda da paz e da estabilidade;</w:t>
            </w:r>
          </w:p>
        </w:tc>
        <w:tc>
          <w:tcPr>
            <w:tcW w:w="4876" w:type="dxa"/>
            <w:tcBorders>
              <w:top w:val="nil"/>
              <w:left w:val="nil"/>
              <w:bottom w:val="nil"/>
              <w:right w:val="nil"/>
            </w:tcBorders>
          </w:tcPr>
          <w:p w14:paraId="1B0D75E1" w14:textId="087229BF" w:rsidR="0076262E" w:rsidRPr="00CA009B" w:rsidRDefault="0076262E" w:rsidP="008D3BAF">
            <w:pPr>
              <w:pStyle w:val="Normal6a"/>
            </w:pPr>
            <w:r w:rsidRPr="00CA009B">
              <w:t>8.</w:t>
            </w:r>
            <w:r w:rsidRPr="00CA009B">
              <w:tab/>
              <w:t>Reitera o seu apoio ao Gabinete do Alto Representante e à Operação Althea da EUFOR e, embora lamente que a Bósnia</w:t>
            </w:r>
            <w:r w:rsidR="0038123F">
              <w:noBreakHyphen/>
            </w:r>
            <w:r w:rsidRPr="00CA009B">
              <w:t xml:space="preserve">Herzegovina continue a depender destas instituições, reconhece o seu papel essencial na salvaguarda da paz e da estabilidade; </w:t>
            </w:r>
            <w:r w:rsidRPr="00CA009B">
              <w:rPr>
                <w:b/>
                <w:i/>
              </w:rPr>
              <w:t>apela à rápida aplicação da Agenda 5+2, nomeadamente no que diz respeito aos bens do Estado, a fim de permitir o necessário desenvolvimento económico e de infraestruturas em toda a Bósnia</w:t>
            </w:r>
            <w:r w:rsidR="0038123F">
              <w:rPr>
                <w:b/>
                <w:i/>
              </w:rPr>
              <w:noBreakHyphen/>
            </w:r>
            <w:r w:rsidRPr="00CA009B">
              <w:rPr>
                <w:b/>
                <w:i/>
              </w:rPr>
              <w:t>Herzegovina;</w:t>
            </w:r>
          </w:p>
        </w:tc>
      </w:tr>
    </w:tbl>
    <w:p w14:paraId="576C842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9169CB6" w14:textId="77777777" w:rsidR="0076262E" w:rsidRPr="00CA009B" w:rsidRDefault="0076262E" w:rsidP="0076262E">
      <w:r w:rsidRPr="00CA009B">
        <w:rPr>
          <w:rStyle w:val="HideTWBExt"/>
        </w:rPr>
        <w:t>&lt;/Amend&gt;</w:t>
      </w:r>
    </w:p>
    <w:p w14:paraId="0551847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160</w:t>
      </w:r>
      <w:r w:rsidRPr="00CA009B">
        <w:rPr>
          <w:rStyle w:val="HideTWBExt"/>
        </w:rPr>
        <w:t>&lt;/NumAm&gt;</w:t>
      </w:r>
    </w:p>
    <w:p w14:paraId="2353DE1D"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637CD54D" w14:textId="77777777" w:rsidR="0076262E" w:rsidRPr="00CA009B" w:rsidRDefault="0076262E" w:rsidP="0076262E">
      <w:pPr>
        <w:pStyle w:val="NormalBold"/>
      </w:pPr>
      <w:r w:rsidRPr="00CA009B">
        <w:rPr>
          <w:rStyle w:val="HideTWBExt"/>
          <w:b w:val="0"/>
        </w:rPr>
        <w:t>&lt;/RepeatBlock-By&gt;</w:t>
      </w:r>
    </w:p>
    <w:p w14:paraId="470FD1D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4F25ABB" w14:textId="77777777" w:rsidR="0076262E" w:rsidRPr="00CA009B" w:rsidRDefault="0076262E" w:rsidP="0076262E">
      <w:pPr>
        <w:pStyle w:val="NormalBold"/>
      </w:pPr>
      <w:r w:rsidRPr="00CA009B">
        <w:rPr>
          <w:rStyle w:val="HideTWBExt"/>
        </w:rPr>
        <w:t>&lt;Article&gt;</w:t>
      </w:r>
      <w:r w:rsidRPr="00CA009B">
        <w:t>N.º 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08D16F2" w14:textId="77777777" w:rsidTr="008D3BAF">
        <w:trPr>
          <w:trHeight w:hRule="exact" w:val="240"/>
          <w:jc w:val="center"/>
        </w:trPr>
        <w:tc>
          <w:tcPr>
            <w:tcW w:w="9752" w:type="dxa"/>
            <w:gridSpan w:val="2"/>
            <w:tcBorders>
              <w:top w:val="nil"/>
              <w:left w:val="nil"/>
              <w:bottom w:val="nil"/>
              <w:right w:val="nil"/>
            </w:tcBorders>
          </w:tcPr>
          <w:p w14:paraId="208F9D2A" w14:textId="77777777" w:rsidR="0076262E" w:rsidRPr="00CA009B" w:rsidRDefault="0076262E" w:rsidP="008D3BAF"/>
        </w:tc>
      </w:tr>
      <w:tr w:rsidR="0076262E" w:rsidRPr="00CA009B" w14:paraId="1470DB70" w14:textId="77777777" w:rsidTr="008D3BAF">
        <w:trPr>
          <w:trHeight w:val="240"/>
          <w:jc w:val="center"/>
        </w:trPr>
        <w:tc>
          <w:tcPr>
            <w:tcW w:w="4876" w:type="dxa"/>
            <w:tcBorders>
              <w:top w:val="nil"/>
              <w:left w:val="nil"/>
              <w:bottom w:val="nil"/>
              <w:right w:val="nil"/>
            </w:tcBorders>
          </w:tcPr>
          <w:p w14:paraId="7FB60EB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65F634B" w14:textId="77777777" w:rsidR="0076262E" w:rsidRPr="00CA009B" w:rsidRDefault="0076262E" w:rsidP="008D3BAF">
            <w:pPr>
              <w:pStyle w:val="AmColumnHeading"/>
            </w:pPr>
            <w:r w:rsidRPr="00CA009B">
              <w:t>Alteração</w:t>
            </w:r>
          </w:p>
        </w:tc>
      </w:tr>
      <w:tr w:rsidR="0076262E" w:rsidRPr="00CA009B" w14:paraId="7E01E8F5" w14:textId="77777777" w:rsidTr="008D3BAF">
        <w:trPr>
          <w:jc w:val="center"/>
        </w:trPr>
        <w:tc>
          <w:tcPr>
            <w:tcW w:w="4876" w:type="dxa"/>
            <w:tcBorders>
              <w:top w:val="nil"/>
              <w:left w:val="nil"/>
              <w:bottom w:val="nil"/>
              <w:right w:val="nil"/>
            </w:tcBorders>
          </w:tcPr>
          <w:p w14:paraId="489F0B17" w14:textId="1CAE462D" w:rsidR="0076262E" w:rsidRPr="00CA009B" w:rsidRDefault="0076262E" w:rsidP="008D3BAF">
            <w:pPr>
              <w:pStyle w:val="Normal6a"/>
            </w:pPr>
            <w:r w:rsidRPr="00CA009B">
              <w:t>8.</w:t>
            </w:r>
            <w:r w:rsidRPr="00CA009B">
              <w:tab/>
              <w:t xml:space="preserve">Reitera o seu apoio ao Gabinete do Alto Representante e à Operação Althea da EUFOR e, embora lamente que a </w:t>
            </w:r>
            <w:r w:rsidRPr="00CA009B">
              <w:lastRenderedPageBreak/>
              <w:t>Bósnia</w:t>
            </w:r>
            <w:r w:rsidR="0038123F">
              <w:noBreakHyphen/>
            </w:r>
            <w:r w:rsidRPr="00CA009B">
              <w:t>Herzegovina continue a depender destas instituições, reconhece o seu papel essencial na salvaguarda da paz e da estabilidade;</w:t>
            </w:r>
          </w:p>
        </w:tc>
        <w:tc>
          <w:tcPr>
            <w:tcW w:w="4876" w:type="dxa"/>
            <w:tcBorders>
              <w:top w:val="nil"/>
              <w:left w:val="nil"/>
              <w:bottom w:val="nil"/>
              <w:right w:val="nil"/>
            </w:tcBorders>
          </w:tcPr>
          <w:p w14:paraId="18793C10" w14:textId="650DF3B0" w:rsidR="0076262E" w:rsidRPr="00CA009B" w:rsidRDefault="0076262E" w:rsidP="008D3BAF">
            <w:pPr>
              <w:pStyle w:val="Normal6a"/>
            </w:pPr>
            <w:r w:rsidRPr="00CA009B">
              <w:lastRenderedPageBreak/>
              <w:t>8.</w:t>
            </w:r>
            <w:r w:rsidRPr="00CA009B">
              <w:tab/>
              <w:t xml:space="preserve">Reitera o seu apoio ao Gabinete do Alto Representante e à Operação Althea da EUFOR e, embora lamente que a </w:t>
            </w:r>
            <w:r w:rsidRPr="00CA009B">
              <w:lastRenderedPageBreak/>
              <w:t>Bósnia</w:t>
            </w:r>
            <w:r w:rsidR="0038123F">
              <w:noBreakHyphen/>
            </w:r>
            <w:r w:rsidRPr="00CA009B">
              <w:t xml:space="preserve">Herzegovina continue a depender destas instituições, reconhece o seu papel essencial na salvaguarda da paz e da estabilidade; </w:t>
            </w:r>
            <w:r w:rsidRPr="00CA009B">
              <w:rPr>
                <w:b/>
                <w:i/>
              </w:rPr>
              <w:t>congratula</w:t>
            </w:r>
            <w:r w:rsidR="0038123F">
              <w:rPr>
                <w:b/>
                <w:i/>
              </w:rPr>
              <w:noBreakHyphen/>
            </w:r>
            <w:r w:rsidRPr="00CA009B">
              <w:rPr>
                <w:b/>
                <w:i/>
              </w:rPr>
              <w:t>se com o contributo contínuo dos Estados</w:t>
            </w:r>
            <w:r w:rsidR="0038123F">
              <w:rPr>
                <w:b/>
                <w:i/>
              </w:rPr>
              <w:noBreakHyphen/>
            </w:r>
            <w:r w:rsidRPr="00CA009B">
              <w:rPr>
                <w:b/>
                <w:i/>
              </w:rPr>
              <w:t>Membros da UE para a missão, incluindo a participação sustentada do pessoal e o apoio operacional; salienta a importância de manter níveis adequados de efetivos e uma boa perceção da situação, incluindo o acompanhamento da evolução do contexto político e de segurança; salienta que a missão continua a ser um fator de estabilização fundamental no país;</w:t>
            </w:r>
          </w:p>
        </w:tc>
      </w:tr>
    </w:tbl>
    <w:p w14:paraId="2A52F33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B497AB1" w14:textId="77777777" w:rsidR="0076262E" w:rsidRPr="00CA009B" w:rsidRDefault="0076262E" w:rsidP="0076262E">
      <w:r w:rsidRPr="00CA009B">
        <w:rPr>
          <w:rStyle w:val="HideTWBExt"/>
        </w:rPr>
        <w:t>&lt;/Amend&gt;</w:t>
      </w:r>
    </w:p>
    <w:p w14:paraId="4EFFF298"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161</w:t>
      </w:r>
      <w:r w:rsidRPr="00CA009B">
        <w:rPr>
          <w:rStyle w:val="HideTWBExt"/>
          <w:b w:val="0"/>
        </w:rPr>
        <w:t>&lt;/NumAm&gt;</w:t>
      </w:r>
    </w:p>
    <w:p w14:paraId="4C0A82E4"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4A4C3E38" w14:textId="77777777" w:rsidR="0076262E" w:rsidRPr="00CA009B" w:rsidRDefault="0076262E" w:rsidP="0076262E">
      <w:pPr>
        <w:pStyle w:val="NormalBold"/>
      </w:pPr>
      <w:r w:rsidRPr="00CA009B">
        <w:rPr>
          <w:rStyle w:val="HideTWBExt"/>
          <w:b w:val="0"/>
        </w:rPr>
        <w:t>&lt;/RepeatBlock-By&gt;</w:t>
      </w:r>
    </w:p>
    <w:p w14:paraId="69FBB891"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78E484CA" w14:textId="77777777" w:rsidR="0076262E" w:rsidRPr="00CA009B" w:rsidRDefault="0076262E" w:rsidP="0076262E">
      <w:pPr>
        <w:pStyle w:val="NormalBold"/>
      </w:pPr>
      <w:r w:rsidRPr="00CA009B">
        <w:rPr>
          <w:rStyle w:val="HideTWBExt"/>
          <w:b w:val="0"/>
        </w:rPr>
        <w:t>&lt;Article&gt;</w:t>
      </w:r>
      <w:r w:rsidRPr="00CA009B">
        <w:t>N.º 8</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0E5393E" w14:textId="77777777" w:rsidTr="008D3BAF">
        <w:trPr>
          <w:trHeight w:hRule="exact" w:val="240"/>
          <w:jc w:val="center"/>
        </w:trPr>
        <w:tc>
          <w:tcPr>
            <w:tcW w:w="9752" w:type="dxa"/>
            <w:gridSpan w:val="2"/>
            <w:tcBorders>
              <w:top w:val="nil"/>
              <w:left w:val="nil"/>
              <w:bottom w:val="nil"/>
              <w:right w:val="nil"/>
            </w:tcBorders>
          </w:tcPr>
          <w:p w14:paraId="71C72BB8" w14:textId="77777777" w:rsidR="0076262E" w:rsidRPr="00CA009B" w:rsidRDefault="0076262E" w:rsidP="008D3BAF"/>
        </w:tc>
      </w:tr>
      <w:tr w:rsidR="0076262E" w:rsidRPr="00CA009B" w14:paraId="64891EBA" w14:textId="77777777" w:rsidTr="008D3BAF">
        <w:trPr>
          <w:trHeight w:val="240"/>
          <w:jc w:val="center"/>
        </w:trPr>
        <w:tc>
          <w:tcPr>
            <w:tcW w:w="4876" w:type="dxa"/>
            <w:tcBorders>
              <w:top w:val="nil"/>
              <w:left w:val="nil"/>
              <w:bottom w:val="nil"/>
              <w:right w:val="nil"/>
            </w:tcBorders>
          </w:tcPr>
          <w:p w14:paraId="74D1BBB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D1A49AC" w14:textId="77777777" w:rsidR="0076262E" w:rsidRPr="00CA009B" w:rsidRDefault="0076262E" w:rsidP="008D3BAF">
            <w:pPr>
              <w:pStyle w:val="AmColumnHeading"/>
            </w:pPr>
            <w:r w:rsidRPr="00CA009B">
              <w:t>Alteração</w:t>
            </w:r>
          </w:p>
        </w:tc>
      </w:tr>
      <w:tr w:rsidR="0076262E" w:rsidRPr="00CA009B" w14:paraId="77313C73" w14:textId="77777777" w:rsidTr="008D3BAF">
        <w:trPr>
          <w:jc w:val="center"/>
        </w:trPr>
        <w:tc>
          <w:tcPr>
            <w:tcW w:w="4876" w:type="dxa"/>
            <w:tcBorders>
              <w:top w:val="nil"/>
              <w:left w:val="nil"/>
              <w:bottom w:val="nil"/>
              <w:right w:val="nil"/>
            </w:tcBorders>
          </w:tcPr>
          <w:p w14:paraId="7B6CBE34" w14:textId="3F40612D" w:rsidR="0076262E" w:rsidRPr="00CA009B" w:rsidRDefault="0076262E" w:rsidP="008D3BAF">
            <w:pPr>
              <w:pStyle w:val="Normal6a"/>
            </w:pPr>
            <w:r w:rsidRPr="00CA009B">
              <w:t>8.</w:t>
            </w:r>
            <w:r w:rsidRPr="00CA009B">
              <w:tab/>
              <w:t>Reitera o seu apoio ao Gabinete do Alto Representante e à Operação Althea da EUFOR e, embora lamente que a Bósnia</w:t>
            </w:r>
            <w:r w:rsidR="0038123F">
              <w:noBreakHyphen/>
            </w:r>
            <w:r w:rsidRPr="00CA009B">
              <w:t>Herzegovina continue a depender destas instituições, reconhece o seu papel essencial na salvaguarda da paz e da estabilidade;</w:t>
            </w:r>
          </w:p>
        </w:tc>
        <w:tc>
          <w:tcPr>
            <w:tcW w:w="4876" w:type="dxa"/>
            <w:tcBorders>
              <w:top w:val="nil"/>
              <w:left w:val="nil"/>
              <w:bottom w:val="nil"/>
              <w:right w:val="nil"/>
            </w:tcBorders>
          </w:tcPr>
          <w:p w14:paraId="15C9BBAB" w14:textId="6A727E07" w:rsidR="0076262E" w:rsidRPr="00CA009B" w:rsidRDefault="0076262E" w:rsidP="008D3BAF">
            <w:pPr>
              <w:pStyle w:val="Normal6a"/>
            </w:pPr>
            <w:r w:rsidRPr="00CA009B">
              <w:t>8.</w:t>
            </w:r>
            <w:r w:rsidRPr="00CA009B">
              <w:tab/>
              <w:t>Reitera o seu apoio ao Gabinete do Alto Representante e à Operação Althea da EUFOR e, embora lamente que a Bósnia</w:t>
            </w:r>
            <w:r w:rsidR="0038123F">
              <w:noBreakHyphen/>
            </w:r>
            <w:r w:rsidRPr="00CA009B">
              <w:t xml:space="preserve">Herzegovina continue a depender destas instituições </w:t>
            </w:r>
            <w:r w:rsidRPr="00CA009B">
              <w:rPr>
                <w:b/>
                <w:i/>
              </w:rPr>
              <w:t>mais de 30 anos após o Acordo de Paz de Dayton</w:t>
            </w:r>
            <w:r w:rsidRPr="00CA009B">
              <w:t>, reconhece o seu papel essencial na salvaguarda da paz e da estabilidade;</w:t>
            </w:r>
          </w:p>
        </w:tc>
      </w:tr>
    </w:tbl>
    <w:p w14:paraId="36E903D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2445E0F8" w14:textId="77777777" w:rsidR="0076262E" w:rsidRPr="00CA009B" w:rsidRDefault="0076262E" w:rsidP="0076262E">
      <w:r w:rsidRPr="00CA009B">
        <w:rPr>
          <w:rStyle w:val="HideTWBExt"/>
        </w:rPr>
        <w:t>&lt;/Amend&gt;</w:t>
      </w:r>
    </w:p>
    <w:p w14:paraId="36966BD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162</w:t>
      </w:r>
      <w:r w:rsidRPr="00CA009B">
        <w:rPr>
          <w:rStyle w:val="HideTWBExt"/>
        </w:rPr>
        <w:t>&lt;/NumAm&gt;</w:t>
      </w:r>
    </w:p>
    <w:p w14:paraId="43B4DC38"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0C712F82" w14:textId="77777777" w:rsidR="0076262E" w:rsidRPr="00CA009B" w:rsidRDefault="0076262E" w:rsidP="0076262E">
      <w:pPr>
        <w:pStyle w:val="NormalBold"/>
      </w:pPr>
      <w:r w:rsidRPr="00CA009B">
        <w:rPr>
          <w:rStyle w:val="HideTWBExt"/>
          <w:b w:val="0"/>
        </w:rPr>
        <w:t>&lt;/RepeatBlock-By&gt;</w:t>
      </w:r>
    </w:p>
    <w:p w14:paraId="6D38359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06BBD04" w14:textId="219D9F12" w:rsidR="0076262E" w:rsidRPr="00CA009B" w:rsidRDefault="0076262E" w:rsidP="0076262E">
      <w:pPr>
        <w:pStyle w:val="NormalBold"/>
      </w:pPr>
      <w:r w:rsidRPr="00CA009B">
        <w:rPr>
          <w:rStyle w:val="HideTWBExt"/>
        </w:rPr>
        <w:t>&lt;Article&gt;</w:t>
      </w:r>
      <w:r w:rsidRPr="00CA009B">
        <w:t>N.º 8</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CAC6344" w14:textId="77777777" w:rsidTr="008D3BAF">
        <w:trPr>
          <w:trHeight w:hRule="exact" w:val="240"/>
          <w:jc w:val="center"/>
        </w:trPr>
        <w:tc>
          <w:tcPr>
            <w:tcW w:w="9752" w:type="dxa"/>
            <w:gridSpan w:val="2"/>
            <w:tcBorders>
              <w:top w:val="nil"/>
              <w:left w:val="nil"/>
              <w:bottom w:val="nil"/>
              <w:right w:val="nil"/>
            </w:tcBorders>
          </w:tcPr>
          <w:p w14:paraId="603F04EA" w14:textId="77777777" w:rsidR="0076262E" w:rsidRPr="00CA009B" w:rsidRDefault="0076262E" w:rsidP="008D3BAF"/>
        </w:tc>
      </w:tr>
      <w:tr w:rsidR="0076262E" w:rsidRPr="00CA009B" w14:paraId="3B18F9AC" w14:textId="77777777" w:rsidTr="008D3BAF">
        <w:trPr>
          <w:trHeight w:val="240"/>
          <w:jc w:val="center"/>
        </w:trPr>
        <w:tc>
          <w:tcPr>
            <w:tcW w:w="4876" w:type="dxa"/>
            <w:tcBorders>
              <w:top w:val="nil"/>
              <w:left w:val="nil"/>
              <w:bottom w:val="nil"/>
              <w:right w:val="nil"/>
            </w:tcBorders>
          </w:tcPr>
          <w:p w14:paraId="2C6914E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652A1E0" w14:textId="77777777" w:rsidR="0076262E" w:rsidRPr="00CA009B" w:rsidRDefault="0076262E" w:rsidP="008D3BAF">
            <w:pPr>
              <w:pStyle w:val="AmColumnHeading"/>
            </w:pPr>
            <w:r w:rsidRPr="00CA009B">
              <w:t>Alteração</w:t>
            </w:r>
          </w:p>
        </w:tc>
      </w:tr>
      <w:tr w:rsidR="0076262E" w:rsidRPr="00CA009B" w14:paraId="6CDEBBEB" w14:textId="77777777" w:rsidTr="008D3BAF">
        <w:trPr>
          <w:jc w:val="center"/>
        </w:trPr>
        <w:tc>
          <w:tcPr>
            <w:tcW w:w="4876" w:type="dxa"/>
            <w:tcBorders>
              <w:top w:val="nil"/>
              <w:left w:val="nil"/>
              <w:bottom w:val="nil"/>
              <w:right w:val="nil"/>
            </w:tcBorders>
          </w:tcPr>
          <w:p w14:paraId="482F1985" w14:textId="77777777" w:rsidR="0076262E" w:rsidRPr="00CA009B" w:rsidRDefault="0076262E" w:rsidP="008D3BAF">
            <w:pPr>
              <w:pStyle w:val="Normal6a"/>
            </w:pPr>
          </w:p>
        </w:tc>
        <w:tc>
          <w:tcPr>
            <w:tcW w:w="4876" w:type="dxa"/>
            <w:tcBorders>
              <w:top w:val="nil"/>
              <w:left w:val="nil"/>
              <w:bottom w:val="nil"/>
              <w:right w:val="nil"/>
            </w:tcBorders>
          </w:tcPr>
          <w:p w14:paraId="51F2DB95" w14:textId="2EAAAD6A" w:rsidR="0076262E" w:rsidRPr="00CA009B" w:rsidRDefault="0076262E" w:rsidP="008D3BAF">
            <w:pPr>
              <w:pStyle w:val="Normal6a"/>
            </w:pPr>
            <w:r w:rsidRPr="00CA009B">
              <w:rPr>
                <w:b/>
                <w:i/>
              </w:rPr>
              <w:t>8</w:t>
            </w:r>
            <w:r w:rsidR="0038123F">
              <w:rPr>
                <w:b/>
                <w:i/>
              </w:rPr>
              <w:noBreakHyphen/>
            </w:r>
            <w:r w:rsidRPr="00CA009B">
              <w:rPr>
                <w:b/>
                <w:i/>
              </w:rPr>
              <w:t>A.</w:t>
            </w:r>
            <w:r w:rsidRPr="00CA009B">
              <w:tab/>
            </w:r>
            <w:r w:rsidRPr="00CA009B">
              <w:rPr>
                <w:b/>
                <w:i/>
              </w:rPr>
              <w:t>Insta o Conselho e a VP/AR a permitirem que todos os Estados</w:t>
            </w:r>
            <w:r w:rsidR="0038123F">
              <w:rPr>
                <w:b/>
                <w:i/>
              </w:rPr>
              <w:noBreakHyphen/>
            </w:r>
            <w:r w:rsidRPr="00CA009B">
              <w:rPr>
                <w:b/>
                <w:i/>
              </w:rPr>
              <w:t>Membros envolvidos participem nas missões de manutenção da paz da UE, como a operação EUFOR</w:t>
            </w:r>
            <w:r w:rsidR="0038123F">
              <w:rPr>
                <w:b/>
                <w:i/>
              </w:rPr>
              <w:noBreakHyphen/>
            </w:r>
            <w:r w:rsidRPr="00CA009B">
              <w:rPr>
                <w:b/>
                <w:i/>
              </w:rPr>
              <w:t>Althea na Bósnia</w:t>
            </w:r>
            <w:r w:rsidR="0038123F">
              <w:rPr>
                <w:b/>
                <w:i/>
              </w:rPr>
              <w:noBreakHyphen/>
            </w:r>
            <w:r w:rsidRPr="00CA009B">
              <w:rPr>
                <w:b/>
                <w:i/>
              </w:rPr>
              <w:t>Herzegovina;</w:t>
            </w:r>
          </w:p>
        </w:tc>
      </w:tr>
    </w:tbl>
    <w:p w14:paraId="37DC099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F683920" w14:textId="77777777" w:rsidR="0076262E" w:rsidRPr="00CA009B" w:rsidRDefault="0076262E" w:rsidP="0076262E">
      <w:r w:rsidRPr="00CA009B">
        <w:rPr>
          <w:rStyle w:val="HideTWBExt"/>
        </w:rPr>
        <w:t>&lt;/Amend&gt;</w:t>
      </w:r>
    </w:p>
    <w:p w14:paraId="31AA8F3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163</w:t>
      </w:r>
      <w:r w:rsidRPr="00CA009B">
        <w:rPr>
          <w:rStyle w:val="HideTWBExt"/>
        </w:rPr>
        <w:t>&lt;/NumAm&gt;</w:t>
      </w:r>
    </w:p>
    <w:p w14:paraId="7744C7AE"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24AD5FD7" w14:textId="77777777" w:rsidR="0076262E" w:rsidRPr="00CA009B" w:rsidRDefault="0076262E" w:rsidP="0076262E">
      <w:pPr>
        <w:pStyle w:val="NormalBold"/>
      </w:pPr>
      <w:r w:rsidRPr="00CA009B">
        <w:rPr>
          <w:rStyle w:val="HideTWBExt"/>
          <w:b w:val="0"/>
        </w:rPr>
        <w:t>&lt;/RepeatBlock-By&gt;</w:t>
      </w:r>
    </w:p>
    <w:p w14:paraId="2A4277E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2FD8BC3"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9A3A5A7" w14:textId="77777777" w:rsidTr="008D3BAF">
        <w:trPr>
          <w:trHeight w:hRule="exact" w:val="240"/>
          <w:jc w:val="center"/>
        </w:trPr>
        <w:tc>
          <w:tcPr>
            <w:tcW w:w="9752" w:type="dxa"/>
            <w:gridSpan w:val="2"/>
            <w:tcBorders>
              <w:top w:val="nil"/>
              <w:left w:val="nil"/>
              <w:bottom w:val="nil"/>
              <w:right w:val="nil"/>
            </w:tcBorders>
          </w:tcPr>
          <w:p w14:paraId="63E7AB4D" w14:textId="77777777" w:rsidR="0076262E" w:rsidRPr="00CA009B" w:rsidRDefault="0076262E" w:rsidP="008D3BAF"/>
        </w:tc>
      </w:tr>
      <w:tr w:rsidR="0076262E" w:rsidRPr="00CA009B" w14:paraId="139EF7F4" w14:textId="77777777" w:rsidTr="008D3BAF">
        <w:trPr>
          <w:trHeight w:val="240"/>
          <w:jc w:val="center"/>
        </w:trPr>
        <w:tc>
          <w:tcPr>
            <w:tcW w:w="4876" w:type="dxa"/>
            <w:tcBorders>
              <w:top w:val="nil"/>
              <w:left w:val="nil"/>
              <w:bottom w:val="nil"/>
              <w:right w:val="nil"/>
            </w:tcBorders>
          </w:tcPr>
          <w:p w14:paraId="2616DB1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5E02958" w14:textId="77777777" w:rsidR="0076262E" w:rsidRPr="00CA009B" w:rsidRDefault="0076262E" w:rsidP="008D3BAF">
            <w:pPr>
              <w:pStyle w:val="AmColumnHeading"/>
            </w:pPr>
            <w:r w:rsidRPr="00CA009B">
              <w:t>Alteração</w:t>
            </w:r>
          </w:p>
        </w:tc>
      </w:tr>
      <w:tr w:rsidR="0076262E" w:rsidRPr="00CA009B" w14:paraId="7DD4D661" w14:textId="77777777" w:rsidTr="008D3BAF">
        <w:trPr>
          <w:jc w:val="center"/>
        </w:trPr>
        <w:tc>
          <w:tcPr>
            <w:tcW w:w="4876" w:type="dxa"/>
            <w:tcBorders>
              <w:top w:val="nil"/>
              <w:left w:val="nil"/>
              <w:bottom w:val="nil"/>
              <w:right w:val="nil"/>
            </w:tcBorders>
          </w:tcPr>
          <w:p w14:paraId="549AFD18" w14:textId="5E285023" w:rsidR="0076262E" w:rsidRPr="00CA009B" w:rsidRDefault="0076262E" w:rsidP="008D3BAF">
            <w:pPr>
              <w:pStyle w:val="Normal6a"/>
            </w:pPr>
            <w:r w:rsidRPr="00CA009B">
              <w:t>9.</w:t>
            </w:r>
            <w:r w:rsidRPr="00CA009B">
              <w:tab/>
            </w:r>
            <w:r w:rsidRPr="00CA009B">
              <w:rPr>
                <w:b/>
                <w:i/>
              </w:rPr>
              <w:t>Manifesta</w:t>
            </w:r>
            <w:r w:rsidR="0038123F">
              <w:rPr>
                <w:b/>
                <w:i/>
              </w:rPr>
              <w:noBreakHyphen/>
            </w:r>
            <w:r w:rsidRPr="00CA009B">
              <w:rPr>
                <w:b/>
                <w:i/>
              </w:rPr>
              <w:t>se preocupado com atividades mal intencionadas de desinformação e a ingerência estrangeira na Bósnia</w:t>
            </w:r>
            <w:r w:rsidR="0038123F">
              <w:rPr>
                <w:b/>
                <w:i/>
              </w:rPr>
              <w:noBreakHyphen/>
            </w:r>
            <w:r w:rsidRPr="00CA009B">
              <w:rPr>
                <w:b/>
                <w:i/>
              </w:rPr>
              <w:t>Herzegovina por parte de intervenientes de países terceiros</w:t>
            </w:r>
            <w:r w:rsidRPr="00CA009B">
              <w:t xml:space="preserve">; </w:t>
            </w:r>
            <w:r w:rsidRPr="00CA009B">
              <w:rPr>
                <w:b/>
                <w:i/>
              </w:rPr>
              <w:t>insta a Bósnia</w:t>
            </w:r>
            <w:r w:rsidR="0038123F">
              <w:rPr>
                <w:b/>
                <w:i/>
              </w:rPr>
              <w:noBreakHyphen/>
            </w:r>
            <w:r w:rsidRPr="00CA009B">
              <w:rPr>
                <w:b/>
                <w:i/>
              </w:rPr>
              <w:t>Herzegovina a adotar medidas resolutas para combater estas ameaças e reforçar a capacidade de resistência da sociedade;</w:t>
            </w:r>
          </w:p>
        </w:tc>
        <w:tc>
          <w:tcPr>
            <w:tcW w:w="4876" w:type="dxa"/>
            <w:tcBorders>
              <w:top w:val="nil"/>
              <w:left w:val="nil"/>
              <w:bottom w:val="nil"/>
              <w:right w:val="nil"/>
            </w:tcBorders>
          </w:tcPr>
          <w:p w14:paraId="58EC5710" w14:textId="77777777" w:rsidR="0076262E" w:rsidRPr="00CA009B" w:rsidRDefault="0076262E" w:rsidP="008D3BAF">
            <w:pPr>
              <w:pStyle w:val="Normal6a"/>
            </w:pPr>
            <w:r w:rsidRPr="00CA009B">
              <w:t>9.</w:t>
            </w:r>
            <w:r w:rsidRPr="00CA009B">
              <w:tab/>
            </w:r>
            <w:r w:rsidRPr="00CA009B">
              <w:rPr>
                <w:b/>
                <w:i/>
              </w:rPr>
              <w:t>Salienta a importância de preservar a estabilidade institucional e de evitar dinâmicas externas que possam agravar as divisões internas</w:t>
            </w:r>
            <w:r w:rsidRPr="00CA009B">
              <w:t>;</w:t>
            </w:r>
          </w:p>
        </w:tc>
      </w:tr>
    </w:tbl>
    <w:p w14:paraId="693131B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F4CF14E" w14:textId="77777777" w:rsidR="0076262E" w:rsidRPr="00CA009B" w:rsidRDefault="0076262E" w:rsidP="0076262E">
      <w:r w:rsidRPr="00CA009B">
        <w:rPr>
          <w:rStyle w:val="HideTWBExt"/>
        </w:rPr>
        <w:t>&lt;/Amend&gt;</w:t>
      </w:r>
    </w:p>
    <w:p w14:paraId="7552929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164</w:t>
      </w:r>
      <w:r w:rsidRPr="00CA009B">
        <w:rPr>
          <w:rStyle w:val="HideTWBExt"/>
        </w:rPr>
        <w:t>&lt;/NumAm&gt;</w:t>
      </w:r>
    </w:p>
    <w:p w14:paraId="7BCF7536" w14:textId="77777777" w:rsidR="0076262E" w:rsidRPr="00CA009B" w:rsidRDefault="0076262E" w:rsidP="0076262E">
      <w:pPr>
        <w:pStyle w:val="NormalBold"/>
      </w:pPr>
      <w:r w:rsidRPr="00CA009B">
        <w:rPr>
          <w:rStyle w:val="HideTWBExt"/>
          <w:b w:val="0"/>
        </w:rPr>
        <w:t>&lt;RepeatBlock-By&gt;&lt;Members&gt;</w:t>
      </w:r>
      <w:r w:rsidRPr="00CA009B">
        <w:t>Alexander Sell</w:t>
      </w:r>
      <w:r w:rsidRPr="00CA009B">
        <w:rPr>
          <w:rStyle w:val="HideTWBExt"/>
          <w:b w:val="0"/>
        </w:rPr>
        <w:t>&lt;/Members&gt;</w:t>
      </w:r>
    </w:p>
    <w:p w14:paraId="60D09346" w14:textId="77777777" w:rsidR="0076262E" w:rsidRPr="00CA009B" w:rsidRDefault="0076262E" w:rsidP="0076262E">
      <w:pPr>
        <w:pStyle w:val="NormalBold"/>
      </w:pPr>
      <w:r w:rsidRPr="00CA009B">
        <w:rPr>
          <w:rStyle w:val="HideTWBExt"/>
          <w:b w:val="0"/>
        </w:rPr>
        <w:t>&lt;/RepeatBlock-By&gt;</w:t>
      </w:r>
    </w:p>
    <w:p w14:paraId="3CAECB9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8C5D7B9"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42B9F0A" w14:textId="77777777" w:rsidTr="008D3BAF">
        <w:trPr>
          <w:trHeight w:hRule="exact" w:val="240"/>
          <w:jc w:val="center"/>
        </w:trPr>
        <w:tc>
          <w:tcPr>
            <w:tcW w:w="9752" w:type="dxa"/>
            <w:gridSpan w:val="2"/>
            <w:tcBorders>
              <w:top w:val="nil"/>
              <w:left w:val="nil"/>
              <w:bottom w:val="nil"/>
              <w:right w:val="nil"/>
            </w:tcBorders>
          </w:tcPr>
          <w:p w14:paraId="78F18296" w14:textId="77777777" w:rsidR="0076262E" w:rsidRPr="00CA009B" w:rsidRDefault="0076262E" w:rsidP="008D3BAF"/>
        </w:tc>
      </w:tr>
      <w:tr w:rsidR="0076262E" w:rsidRPr="00CA009B" w14:paraId="5A4F1C68" w14:textId="77777777" w:rsidTr="008D3BAF">
        <w:trPr>
          <w:trHeight w:val="240"/>
          <w:jc w:val="center"/>
        </w:trPr>
        <w:tc>
          <w:tcPr>
            <w:tcW w:w="4876" w:type="dxa"/>
            <w:tcBorders>
              <w:top w:val="nil"/>
              <w:left w:val="nil"/>
              <w:bottom w:val="nil"/>
              <w:right w:val="nil"/>
            </w:tcBorders>
          </w:tcPr>
          <w:p w14:paraId="788127D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DE30BFA" w14:textId="77777777" w:rsidR="0076262E" w:rsidRPr="00CA009B" w:rsidRDefault="0076262E" w:rsidP="008D3BAF">
            <w:pPr>
              <w:pStyle w:val="AmColumnHeading"/>
            </w:pPr>
            <w:r w:rsidRPr="00CA009B">
              <w:t>Alteração</w:t>
            </w:r>
          </w:p>
        </w:tc>
      </w:tr>
      <w:tr w:rsidR="0076262E" w:rsidRPr="00CA009B" w14:paraId="545A8735" w14:textId="77777777" w:rsidTr="008D3BAF">
        <w:trPr>
          <w:jc w:val="center"/>
        </w:trPr>
        <w:tc>
          <w:tcPr>
            <w:tcW w:w="4876" w:type="dxa"/>
            <w:tcBorders>
              <w:top w:val="nil"/>
              <w:left w:val="nil"/>
              <w:bottom w:val="nil"/>
              <w:right w:val="nil"/>
            </w:tcBorders>
          </w:tcPr>
          <w:p w14:paraId="2801B087" w14:textId="2B8BE303" w:rsidR="0076262E" w:rsidRPr="00CA009B" w:rsidRDefault="0076262E" w:rsidP="008D3BAF">
            <w:pPr>
              <w:pStyle w:val="Normal6a"/>
            </w:pPr>
            <w:r w:rsidRPr="00CA009B">
              <w:t>9.</w:t>
            </w:r>
            <w:r w:rsidRPr="00CA009B">
              <w:tab/>
            </w:r>
            <w:r w:rsidRPr="00CA009B">
              <w:rPr>
                <w:b/>
                <w:i/>
              </w:rPr>
              <w:t>Manifesta</w:t>
            </w:r>
            <w:r w:rsidR="0038123F">
              <w:rPr>
                <w:b/>
                <w:i/>
              </w:rPr>
              <w:noBreakHyphen/>
            </w:r>
            <w:r w:rsidRPr="00CA009B">
              <w:rPr>
                <w:b/>
                <w:i/>
              </w:rPr>
              <w:t>se preocupado com atividades mal intencionadas de desinformação e a</w:t>
            </w:r>
            <w:r w:rsidRPr="00CA009B">
              <w:t xml:space="preserve"> ingerência estrangeira na Bósnia</w:t>
            </w:r>
            <w:r w:rsidR="0038123F">
              <w:noBreakHyphen/>
            </w:r>
            <w:r w:rsidRPr="00CA009B">
              <w:t xml:space="preserve">Herzegovina </w:t>
            </w:r>
            <w:r w:rsidRPr="00CA009B">
              <w:rPr>
                <w:b/>
                <w:i/>
              </w:rPr>
              <w:t>por parte de intervenientes de países terceiros</w:t>
            </w:r>
            <w:r w:rsidRPr="00CA009B">
              <w:t xml:space="preserve">; </w:t>
            </w:r>
            <w:r w:rsidRPr="00CA009B">
              <w:rPr>
                <w:b/>
                <w:i/>
              </w:rPr>
              <w:t>insta</w:t>
            </w:r>
            <w:r w:rsidRPr="00CA009B">
              <w:t xml:space="preserve"> a Bósnia</w:t>
            </w:r>
            <w:r w:rsidR="0038123F">
              <w:noBreakHyphen/>
            </w:r>
            <w:r w:rsidRPr="00CA009B">
              <w:t xml:space="preserve">Herzegovina </w:t>
            </w:r>
            <w:r w:rsidRPr="00CA009B">
              <w:rPr>
                <w:b/>
                <w:i/>
              </w:rPr>
              <w:t xml:space="preserve">a adotar medidas resolutas para combater estas ameaças e </w:t>
            </w:r>
            <w:r w:rsidRPr="00CA009B">
              <w:rPr>
                <w:b/>
                <w:i/>
              </w:rPr>
              <w:lastRenderedPageBreak/>
              <w:t>reforçar a capacidade de resistência da sociedade</w:t>
            </w:r>
            <w:r w:rsidRPr="00CA009B">
              <w:t>;</w:t>
            </w:r>
          </w:p>
        </w:tc>
        <w:tc>
          <w:tcPr>
            <w:tcW w:w="4876" w:type="dxa"/>
            <w:tcBorders>
              <w:top w:val="nil"/>
              <w:left w:val="nil"/>
              <w:bottom w:val="nil"/>
              <w:right w:val="nil"/>
            </w:tcBorders>
          </w:tcPr>
          <w:p w14:paraId="63DDF05A" w14:textId="11ED606E" w:rsidR="0076262E" w:rsidRPr="00CA009B" w:rsidRDefault="0076262E" w:rsidP="008D3BAF">
            <w:pPr>
              <w:pStyle w:val="Normal6a"/>
            </w:pPr>
            <w:r w:rsidRPr="00CA009B">
              <w:lastRenderedPageBreak/>
              <w:t>9.</w:t>
            </w:r>
            <w:r w:rsidRPr="00CA009B">
              <w:tab/>
            </w:r>
            <w:r w:rsidRPr="00CA009B">
              <w:rPr>
                <w:b/>
                <w:i/>
              </w:rPr>
              <w:t>Regista as tentativas de</w:t>
            </w:r>
            <w:r w:rsidRPr="00CA009B">
              <w:t xml:space="preserve"> ingerência estrangeira </w:t>
            </w:r>
            <w:r w:rsidRPr="00CA009B">
              <w:rPr>
                <w:b/>
                <w:i/>
              </w:rPr>
              <w:t>e as campanhas de desinformação</w:t>
            </w:r>
            <w:r w:rsidRPr="00CA009B">
              <w:t xml:space="preserve"> na Bósnia</w:t>
            </w:r>
            <w:r w:rsidR="0038123F">
              <w:noBreakHyphen/>
            </w:r>
            <w:r w:rsidRPr="00CA009B">
              <w:t xml:space="preserve">Herzegovina; </w:t>
            </w:r>
            <w:r w:rsidRPr="00CA009B">
              <w:rPr>
                <w:b/>
                <w:i/>
              </w:rPr>
              <w:t>salienta que</w:t>
            </w:r>
            <w:r w:rsidRPr="00CA009B">
              <w:t xml:space="preserve"> a Bósnia</w:t>
            </w:r>
            <w:r w:rsidR="0038123F">
              <w:noBreakHyphen/>
            </w:r>
            <w:r w:rsidRPr="00CA009B">
              <w:t xml:space="preserve">Herzegovina </w:t>
            </w:r>
            <w:r w:rsidRPr="00CA009B">
              <w:rPr>
                <w:b/>
                <w:i/>
              </w:rPr>
              <w:t xml:space="preserve">deve demonstrar plena capacidade para salvaguardar a sua soberania e resiliência institucional antes de se considerar </w:t>
            </w:r>
            <w:r w:rsidRPr="00CA009B">
              <w:rPr>
                <w:b/>
                <w:i/>
              </w:rPr>
              <w:lastRenderedPageBreak/>
              <w:t>qualquer passo no processo de adesão</w:t>
            </w:r>
            <w:r w:rsidRPr="00CA009B">
              <w:t>;</w:t>
            </w:r>
          </w:p>
        </w:tc>
      </w:tr>
    </w:tbl>
    <w:p w14:paraId="3001E647"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3EC0C75" w14:textId="77777777" w:rsidR="0076262E" w:rsidRPr="00CA009B" w:rsidRDefault="0076262E" w:rsidP="0076262E">
      <w:r w:rsidRPr="00CA009B">
        <w:rPr>
          <w:rStyle w:val="HideTWBExt"/>
        </w:rPr>
        <w:t>&lt;/Amend&gt;</w:t>
      </w:r>
    </w:p>
    <w:p w14:paraId="103EC63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165</w:t>
      </w:r>
      <w:r w:rsidRPr="00CA009B">
        <w:rPr>
          <w:rStyle w:val="HideTWBExt"/>
        </w:rPr>
        <w:t>&lt;/NumAm&gt;</w:t>
      </w:r>
    </w:p>
    <w:p w14:paraId="53461333"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425B7DB8"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AF2CECA" w14:textId="77777777" w:rsidR="0076262E" w:rsidRPr="00CA009B" w:rsidRDefault="0076262E" w:rsidP="0076262E">
      <w:pPr>
        <w:pStyle w:val="NormalBold"/>
      </w:pPr>
      <w:r w:rsidRPr="00CA009B">
        <w:rPr>
          <w:rStyle w:val="HideTWBExt"/>
          <w:b w:val="0"/>
        </w:rPr>
        <w:t>&lt;/RepeatBlock-By&gt;</w:t>
      </w:r>
    </w:p>
    <w:p w14:paraId="5FF3F82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D837856"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820C5A0" w14:textId="77777777" w:rsidTr="008D3BAF">
        <w:trPr>
          <w:trHeight w:hRule="exact" w:val="240"/>
          <w:jc w:val="center"/>
        </w:trPr>
        <w:tc>
          <w:tcPr>
            <w:tcW w:w="9752" w:type="dxa"/>
            <w:gridSpan w:val="2"/>
            <w:tcBorders>
              <w:top w:val="nil"/>
              <w:left w:val="nil"/>
              <w:bottom w:val="nil"/>
              <w:right w:val="nil"/>
            </w:tcBorders>
          </w:tcPr>
          <w:p w14:paraId="27AC4D5E" w14:textId="77777777" w:rsidR="0076262E" w:rsidRPr="00CA009B" w:rsidRDefault="0076262E" w:rsidP="008D3BAF"/>
        </w:tc>
      </w:tr>
      <w:tr w:rsidR="0076262E" w:rsidRPr="00CA009B" w14:paraId="54AA90D6" w14:textId="77777777" w:rsidTr="008D3BAF">
        <w:trPr>
          <w:trHeight w:val="240"/>
          <w:jc w:val="center"/>
        </w:trPr>
        <w:tc>
          <w:tcPr>
            <w:tcW w:w="4876" w:type="dxa"/>
            <w:tcBorders>
              <w:top w:val="nil"/>
              <w:left w:val="nil"/>
              <w:bottom w:val="nil"/>
              <w:right w:val="nil"/>
            </w:tcBorders>
          </w:tcPr>
          <w:p w14:paraId="3C4A40A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79E0821" w14:textId="77777777" w:rsidR="0076262E" w:rsidRPr="00CA009B" w:rsidRDefault="0076262E" w:rsidP="008D3BAF">
            <w:pPr>
              <w:pStyle w:val="AmColumnHeading"/>
            </w:pPr>
            <w:r w:rsidRPr="00CA009B">
              <w:t>Alteração</w:t>
            </w:r>
          </w:p>
        </w:tc>
      </w:tr>
      <w:tr w:rsidR="0076262E" w:rsidRPr="00CA009B" w14:paraId="7D86100C" w14:textId="77777777" w:rsidTr="008D3BAF">
        <w:trPr>
          <w:jc w:val="center"/>
        </w:trPr>
        <w:tc>
          <w:tcPr>
            <w:tcW w:w="4876" w:type="dxa"/>
            <w:tcBorders>
              <w:top w:val="nil"/>
              <w:left w:val="nil"/>
              <w:bottom w:val="nil"/>
              <w:right w:val="nil"/>
            </w:tcBorders>
          </w:tcPr>
          <w:p w14:paraId="2E833A16" w14:textId="6A5BE79F"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p>
        </w:tc>
        <w:tc>
          <w:tcPr>
            <w:tcW w:w="4876" w:type="dxa"/>
            <w:tcBorders>
              <w:top w:val="nil"/>
              <w:left w:val="nil"/>
              <w:bottom w:val="nil"/>
              <w:right w:val="nil"/>
            </w:tcBorders>
          </w:tcPr>
          <w:p w14:paraId="7B581762" w14:textId="6E18EDB7"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w:t>
            </w:r>
            <w:r w:rsidRPr="00CA009B">
              <w:rPr>
                <w:b/>
                <w:i/>
              </w:rPr>
              <w:t>, designadamente a Rússia</w:t>
            </w:r>
            <w:r w:rsidRPr="00CA009B">
              <w:t>;</w:t>
            </w:r>
            <w:r w:rsidRPr="00CA009B">
              <w:rPr>
                <w:b/>
                <w:i/>
              </w:rPr>
              <w:t xml:space="preserve"> manifesta a sua preocupação com o papel da Sérvia na promoção dos objetivos geopolíticos da China e da Rússia na Bósnia</w:t>
            </w:r>
            <w:r w:rsidR="0038123F">
              <w:rPr>
                <w:b/>
                <w:i/>
              </w:rPr>
              <w:noBreakHyphen/>
            </w:r>
            <w:r w:rsidRPr="00CA009B">
              <w:rPr>
                <w:b/>
                <w:i/>
              </w:rPr>
              <w:t>Herzegovina e em toda a região; observa com preocupação que a propaganda e as narrativas pró</w:t>
            </w:r>
            <w:r w:rsidR="0038123F">
              <w:rPr>
                <w:b/>
                <w:i/>
              </w:rPr>
              <w:noBreakHyphen/>
            </w:r>
            <w:r w:rsidRPr="00CA009B">
              <w:rPr>
                <w:b/>
                <w:i/>
              </w:rPr>
              <w:t>russas são impulsionadas principalmente por intervenientes nacionais; manifesta igualmente preocupação com a intromissão contínua da Croácia nos assuntos políticos internos da Bósnia</w:t>
            </w:r>
            <w:r w:rsidR="0038123F">
              <w:rPr>
                <w:b/>
                <w:i/>
              </w:rPr>
              <w:noBreakHyphen/>
            </w:r>
            <w:r w:rsidRPr="00CA009B">
              <w:rPr>
                <w:b/>
                <w:i/>
              </w:rPr>
              <w:t>Herzegovina, impedindo o país de superar a divisão étnica e de se empenhar num processo de verdadeira reconciliação e de avançar na via da adesão à UE;</w:t>
            </w:r>
            <w:r w:rsidRPr="00CA009B">
              <w:t> insta a Bósnia</w:t>
            </w:r>
            <w:r w:rsidR="0038123F">
              <w:noBreakHyphen/>
            </w:r>
            <w:r w:rsidRPr="00CA009B">
              <w:t>Herzegovina a adotar medidas resolutas para combater estas ameaças e reforçar a capacidade de resistência da sociedade</w:t>
            </w:r>
            <w:r w:rsidRPr="00CA009B">
              <w:rPr>
                <w:b/>
                <w:i/>
              </w:rPr>
              <w:t xml:space="preserve">, nomeadamente trabalhando no sentido de se alinhar com o Regulamento Serviços Digitais e de desenvolver estratégias, capacidades e mecanismos de coordenação para responder atempadamente aos riscos eleitorais e outros riscos no espaço da informação digital, em consonância com os objetivos </w:t>
            </w:r>
            <w:r w:rsidRPr="00CA009B">
              <w:rPr>
                <w:b/>
                <w:i/>
              </w:rPr>
              <w:lastRenderedPageBreak/>
              <w:t>do Escudo Europeu da Democracia</w:t>
            </w:r>
            <w:r w:rsidRPr="00CA009B">
              <w:t>;</w:t>
            </w:r>
          </w:p>
        </w:tc>
      </w:tr>
    </w:tbl>
    <w:p w14:paraId="1B22898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702F2E9" w14:textId="77777777" w:rsidR="0076262E" w:rsidRPr="00CA009B" w:rsidRDefault="0076262E" w:rsidP="0076262E">
      <w:r w:rsidRPr="00CA009B">
        <w:rPr>
          <w:rStyle w:val="HideTWBExt"/>
        </w:rPr>
        <w:t>&lt;/Amend&gt;</w:t>
      </w:r>
    </w:p>
    <w:p w14:paraId="67EAE05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166</w:t>
      </w:r>
      <w:r w:rsidRPr="00CA009B">
        <w:rPr>
          <w:rStyle w:val="HideTWBExt"/>
        </w:rPr>
        <w:t>&lt;/NumAm&gt;</w:t>
      </w:r>
    </w:p>
    <w:p w14:paraId="38AD51FB" w14:textId="77777777" w:rsidR="0076262E" w:rsidRPr="00CA009B" w:rsidRDefault="0076262E" w:rsidP="0076262E">
      <w:pPr>
        <w:pStyle w:val="NormalBold"/>
      </w:pPr>
      <w:r w:rsidRPr="00CA009B">
        <w:rPr>
          <w:rStyle w:val="HideTWBExt"/>
          <w:b w:val="0"/>
        </w:rPr>
        <w:t>&lt;RepeatBlock-By&gt;&lt;Members&gt;</w:t>
      </w:r>
      <w:r w:rsidRPr="00CA009B">
        <w:t>Nathalie Loiseau, Dan Barna, Lucia Yar, Engin Eroglu</w:t>
      </w:r>
      <w:r w:rsidRPr="00CA009B">
        <w:rPr>
          <w:rStyle w:val="HideTWBExt"/>
          <w:b w:val="0"/>
        </w:rPr>
        <w:t>&lt;/Members&gt;</w:t>
      </w:r>
    </w:p>
    <w:p w14:paraId="6C2EE4FF" w14:textId="77777777" w:rsidR="0076262E" w:rsidRPr="00CA009B" w:rsidRDefault="0076262E" w:rsidP="0076262E">
      <w:pPr>
        <w:pStyle w:val="NormalBold"/>
      </w:pPr>
      <w:r w:rsidRPr="00CA009B">
        <w:rPr>
          <w:rStyle w:val="HideTWBExt"/>
          <w:b w:val="0"/>
        </w:rPr>
        <w:t>&lt;/RepeatBlock-By&gt;</w:t>
      </w:r>
    </w:p>
    <w:p w14:paraId="5E13EA2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D0B643D"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88C3B49" w14:textId="77777777" w:rsidTr="008D3BAF">
        <w:trPr>
          <w:trHeight w:hRule="exact" w:val="240"/>
          <w:jc w:val="center"/>
        </w:trPr>
        <w:tc>
          <w:tcPr>
            <w:tcW w:w="9752" w:type="dxa"/>
            <w:gridSpan w:val="2"/>
            <w:tcBorders>
              <w:top w:val="nil"/>
              <w:left w:val="nil"/>
              <w:bottom w:val="nil"/>
              <w:right w:val="nil"/>
            </w:tcBorders>
          </w:tcPr>
          <w:p w14:paraId="79115239" w14:textId="77777777" w:rsidR="0076262E" w:rsidRPr="00CA009B" w:rsidRDefault="0076262E" w:rsidP="008D3BAF"/>
        </w:tc>
      </w:tr>
      <w:tr w:rsidR="0076262E" w:rsidRPr="00CA009B" w14:paraId="319F30B2" w14:textId="77777777" w:rsidTr="008D3BAF">
        <w:trPr>
          <w:trHeight w:val="240"/>
          <w:jc w:val="center"/>
        </w:trPr>
        <w:tc>
          <w:tcPr>
            <w:tcW w:w="4876" w:type="dxa"/>
            <w:tcBorders>
              <w:top w:val="nil"/>
              <w:left w:val="nil"/>
              <w:bottom w:val="nil"/>
              <w:right w:val="nil"/>
            </w:tcBorders>
          </w:tcPr>
          <w:p w14:paraId="26CB2C9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B7BA614" w14:textId="77777777" w:rsidR="0076262E" w:rsidRPr="00CA009B" w:rsidRDefault="0076262E" w:rsidP="008D3BAF">
            <w:pPr>
              <w:pStyle w:val="AmColumnHeading"/>
            </w:pPr>
            <w:r w:rsidRPr="00CA009B">
              <w:t>Alteração</w:t>
            </w:r>
          </w:p>
        </w:tc>
      </w:tr>
      <w:tr w:rsidR="0076262E" w:rsidRPr="00CA009B" w14:paraId="4A3F3115" w14:textId="77777777" w:rsidTr="008D3BAF">
        <w:trPr>
          <w:jc w:val="center"/>
        </w:trPr>
        <w:tc>
          <w:tcPr>
            <w:tcW w:w="4876" w:type="dxa"/>
            <w:tcBorders>
              <w:top w:val="nil"/>
              <w:left w:val="nil"/>
              <w:bottom w:val="nil"/>
              <w:right w:val="nil"/>
            </w:tcBorders>
          </w:tcPr>
          <w:p w14:paraId="431BF7ED" w14:textId="2D4EFF94"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p>
        </w:tc>
        <w:tc>
          <w:tcPr>
            <w:tcW w:w="4876" w:type="dxa"/>
            <w:tcBorders>
              <w:top w:val="nil"/>
              <w:left w:val="nil"/>
              <w:bottom w:val="nil"/>
              <w:right w:val="nil"/>
            </w:tcBorders>
          </w:tcPr>
          <w:p w14:paraId="23032214" w14:textId="52B3032C"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 xml:space="preserve">Herzegovina por parte de intervenientes de países terceiros; </w:t>
            </w:r>
            <w:r w:rsidRPr="00CA009B">
              <w:rPr>
                <w:b/>
                <w:i/>
              </w:rPr>
              <w:t>manifesta especial preocupação com as contínuas operações de desinformação provenientes da Rússia e que visam os Balcãs Ocidentais em geral; observa que a Sérvia desempenha um papel fundamental enquanto plataforma a partir da qual os meios de comunicação social russos sancionados na UE continuam a poder difundir propaganda russa na língua bósnio</w:t>
            </w:r>
            <w:r w:rsidR="0038123F">
              <w:rPr>
                <w:b/>
                <w:i/>
              </w:rPr>
              <w:noBreakHyphen/>
            </w:r>
            <w:r w:rsidRPr="00CA009B">
              <w:rPr>
                <w:b/>
                <w:i/>
              </w:rPr>
              <w:t>croata</w:t>
            </w:r>
            <w:r w:rsidR="0038123F">
              <w:rPr>
                <w:b/>
                <w:i/>
              </w:rPr>
              <w:noBreakHyphen/>
            </w:r>
            <w:r w:rsidRPr="00CA009B">
              <w:rPr>
                <w:b/>
                <w:i/>
              </w:rPr>
              <w:t>montenegrina</w:t>
            </w:r>
            <w:r w:rsidR="0038123F">
              <w:rPr>
                <w:b/>
                <w:i/>
              </w:rPr>
              <w:noBreakHyphen/>
            </w:r>
            <w:r w:rsidRPr="00CA009B">
              <w:rPr>
                <w:b/>
                <w:i/>
              </w:rPr>
              <w:t>sérvia na região; regista igualmente os esforços da Rússia no sentido de tirar partido das suas ligações com os sérvios na região, centrando</w:t>
            </w:r>
            <w:r w:rsidR="0038123F">
              <w:rPr>
                <w:b/>
                <w:i/>
              </w:rPr>
              <w:noBreakHyphen/>
            </w:r>
            <w:r w:rsidRPr="00CA009B">
              <w:rPr>
                <w:b/>
                <w:i/>
              </w:rPr>
              <w:t>se na herança eslava comum e em ligações religiosas, a fim de desestabilizar a região, criar desconfiança e comprometer o processo de adesão da Bósnia</w:t>
            </w:r>
            <w:r w:rsidR="0038123F">
              <w:rPr>
                <w:b/>
                <w:i/>
              </w:rPr>
              <w:noBreakHyphen/>
            </w:r>
            <w:r w:rsidRPr="00CA009B">
              <w:rPr>
                <w:b/>
                <w:i/>
              </w:rPr>
              <w:t>Herzegovina; manifesta a sua preocupação com a retórica que nega a existência de crimes contra a humanidade e de crimes de guerra entre 1992 e 1995, promove o movimento secessionista na República Sérvia e visa a convergência com as normas e os valores da UE;</w:t>
            </w:r>
            <w:r w:rsidRPr="00CA009B">
              <w:t xml:space="preserve"> insta a Bósnia</w:t>
            </w:r>
            <w:r w:rsidR="0038123F">
              <w:noBreakHyphen/>
            </w:r>
            <w:r w:rsidRPr="00CA009B">
              <w:t xml:space="preserve">Herzegovina a adotar medidas resolutas para combater estas ameaças e reforçar a capacidade de resistência da </w:t>
            </w:r>
            <w:r w:rsidRPr="00CA009B">
              <w:lastRenderedPageBreak/>
              <w:t>sociedade;</w:t>
            </w:r>
          </w:p>
        </w:tc>
      </w:tr>
    </w:tbl>
    <w:p w14:paraId="754AC7F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0E67106" w14:textId="77777777" w:rsidR="0076262E" w:rsidRPr="00CA009B" w:rsidRDefault="0076262E" w:rsidP="0076262E">
      <w:r w:rsidRPr="00CA009B">
        <w:rPr>
          <w:rStyle w:val="HideTWBExt"/>
        </w:rPr>
        <w:t>&lt;/Amend&gt;</w:t>
      </w:r>
    </w:p>
    <w:p w14:paraId="51B07B7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167</w:t>
      </w:r>
      <w:r w:rsidRPr="00CA009B">
        <w:rPr>
          <w:rStyle w:val="HideTWBExt"/>
        </w:rPr>
        <w:t>&lt;/NumAm&gt;</w:t>
      </w:r>
    </w:p>
    <w:p w14:paraId="7A7E3483"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56B17814" w14:textId="77777777" w:rsidR="0076262E" w:rsidRPr="00CA009B" w:rsidRDefault="0076262E" w:rsidP="0076262E">
      <w:pPr>
        <w:pStyle w:val="NormalBold"/>
      </w:pPr>
      <w:r w:rsidRPr="00CA009B">
        <w:rPr>
          <w:rStyle w:val="HideTWBExt"/>
          <w:b w:val="0"/>
        </w:rPr>
        <w:t>&lt;/RepeatBlock-By&gt;</w:t>
      </w:r>
    </w:p>
    <w:p w14:paraId="7158861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C1CC644"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E0301B8" w14:textId="77777777" w:rsidTr="008D3BAF">
        <w:trPr>
          <w:trHeight w:hRule="exact" w:val="240"/>
          <w:jc w:val="center"/>
        </w:trPr>
        <w:tc>
          <w:tcPr>
            <w:tcW w:w="9752" w:type="dxa"/>
            <w:gridSpan w:val="2"/>
            <w:tcBorders>
              <w:top w:val="nil"/>
              <w:left w:val="nil"/>
              <w:bottom w:val="nil"/>
              <w:right w:val="nil"/>
            </w:tcBorders>
          </w:tcPr>
          <w:p w14:paraId="26EF1B9C" w14:textId="77777777" w:rsidR="0076262E" w:rsidRPr="00CA009B" w:rsidRDefault="0076262E" w:rsidP="008D3BAF"/>
        </w:tc>
      </w:tr>
      <w:tr w:rsidR="0076262E" w:rsidRPr="00CA009B" w14:paraId="0FA32E13" w14:textId="77777777" w:rsidTr="008D3BAF">
        <w:trPr>
          <w:trHeight w:val="240"/>
          <w:jc w:val="center"/>
        </w:trPr>
        <w:tc>
          <w:tcPr>
            <w:tcW w:w="4876" w:type="dxa"/>
            <w:tcBorders>
              <w:top w:val="nil"/>
              <w:left w:val="nil"/>
              <w:bottom w:val="nil"/>
              <w:right w:val="nil"/>
            </w:tcBorders>
          </w:tcPr>
          <w:p w14:paraId="1465C5B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F5EB71A" w14:textId="77777777" w:rsidR="0076262E" w:rsidRPr="00CA009B" w:rsidRDefault="0076262E" w:rsidP="008D3BAF">
            <w:pPr>
              <w:pStyle w:val="AmColumnHeading"/>
            </w:pPr>
            <w:r w:rsidRPr="00CA009B">
              <w:t>Alteração</w:t>
            </w:r>
          </w:p>
        </w:tc>
      </w:tr>
      <w:tr w:rsidR="0076262E" w:rsidRPr="00CA009B" w14:paraId="067A55FB" w14:textId="77777777" w:rsidTr="008D3BAF">
        <w:trPr>
          <w:jc w:val="center"/>
        </w:trPr>
        <w:tc>
          <w:tcPr>
            <w:tcW w:w="4876" w:type="dxa"/>
            <w:tcBorders>
              <w:top w:val="nil"/>
              <w:left w:val="nil"/>
              <w:bottom w:val="nil"/>
              <w:right w:val="nil"/>
            </w:tcBorders>
          </w:tcPr>
          <w:p w14:paraId="022B4947" w14:textId="73E5F658"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p>
        </w:tc>
        <w:tc>
          <w:tcPr>
            <w:tcW w:w="4876" w:type="dxa"/>
            <w:tcBorders>
              <w:top w:val="nil"/>
              <w:left w:val="nil"/>
              <w:bottom w:val="nil"/>
              <w:right w:val="nil"/>
            </w:tcBorders>
          </w:tcPr>
          <w:p w14:paraId="51A6C903" w14:textId="1FE10CB9"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w:t>
            </w:r>
            <w:r w:rsidRPr="00CA009B">
              <w:rPr>
                <w:b/>
                <w:i/>
              </w:rPr>
              <w:t>, nomeadamente a Rússia e a Sérvia</w:t>
            </w:r>
            <w:r w:rsidRPr="00CA009B">
              <w:t>; insta a Bósnia</w:t>
            </w:r>
            <w:r w:rsidR="0038123F">
              <w:noBreakHyphen/>
            </w:r>
            <w:r w:rsidRPr="00CA009B">
              <w:t>Herzegovina a adotar medidas decisivas para combater estas ameaças e reforçar a capacidade de resistência da sociedade</w:t>
            </w:r>
            <w:r w:rsidRPr="00CA009B">
              <w:rPr>
                <w:b/>
                <w:i/>
              </w:rPr>
              <w:t>, nomeadamente através do lançamento de trabalhos preparatórios para o alinhamento com o Regulamento Serviços Digitais e da definição das estratégias necessárias para uma resposta atempada e coordenada aos riscos eleitorais e de outra natureza no espaço da informação digital, em consonância com os objetivos do Escudo Europeu da Democracia</w:t>
            </w:r>
            <w:r w:rsidRPr="00CA009B">
              <w:t xml:space="preserve">; </w:t>
            </w:r>
            <w:r w:rsidRPr="00CA009B">
              <w:rPr>
                <w:b/>
                <w:i/>
              </w:rPr>
              <w:t>exorta a Comissão a intensificar o apoio aos meios de comunicação social independentes e às organizações da sociedade civil que trabalham para combater a desinformação;</w:t>
            </w:r>
          </w:p>
        </w:tc>
      </w:tr>
    </w:tbl>
    <w:p w14:paraId="1E41392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73A6522" w14:textId="77777777" w:rsidR="0076262E" w:rsidRPr="00CA009B" w:rsidRDefault="0076262E" w:rsidP="0076262E">
      <w:r w:rsidRPr="00CA009B">
        <w:rPr>
          <w:rStyle w:val="HideTWBExt"/>
        </w:rPr>
        <w:t>&lt;/Amend&gt;</w:t>
      </w:r>
    </w:p>
    <w:p w14:paraId="039A0B9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168</w:t>
      </w:r>
      <w:r w:rsidRPr="00CA009B">
        <w:rPr>
          <w:rStyle w:val="HideTWBExt"/>
        </w:rPr>
        <w:t>&lt;/NumAm&gt;</w:t>
      </w:r>
    </w:p>
    <w:p w14:paraId="47BA5AA5"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533442C8" w14:textId="77777777" w:rsidR="0076262E" w:rsidRPr="00CA009B" w:rsidRDefault="0076262E" w:rsidP="0076262E">
      <w:pPr>
        <w:pStyle w:val="NormalBold"/>
      </w:pPr>
      <w:r w:rsidRPr="00CA009B">
        <w:rPr>
          <w:rStyle w:val="HideTWBExt"/>
          <w:b w:val="0"/>
        </w:rPr>
        <w:t>&lt;/RepeatBlock-By&gt;</w:t>
      </w:r>
    </w:p>
    <w:p w14:paraId="16F2E08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E9B7346"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9F31838" w14:textId="77777777" w:rsidTr="008D3BAF">
        <w:trPr>
          <w:trHeight w:hRule="exact" w:val="240"/>
          <w:jc w:val="center"/>
        </w:trPr>
        <w:tc>
          <w:tcPr>
            <w:tcW w:w="9752" w:type="dxa"/>
            <w:gridSpan w:val="2"/>
            <w:tcBorders>
              <w:top w:val="nil"/>
              <w:left w:val="nil"/>
              <w:bottom w:val="nil"/>
              <w:right w:val="nil"/>
            </w:tcBorders>
          </w:tcPr>
          <w:p w14:paraId="2CA25066" w14:textId="77777777" w:rsidR="0076262E" w:rsidRPr="00CA009B" w:rsidRDefault="0076262E" w:rsidP="008D3BAF"/>
        </w:tc>
      </w:tr>
      <w:tr w:rsidR="0076262E" w:rsidRPr="00CA009B" w14:paraId="004F99E4" w14:textId="77777777" w:rsidTr="008D3BAF">
        <w:trPr>
          <w:trHeight w:val="240"/>
          <w:jc w:val="center"/>
        </w:trPr>
        <w:tc>
          <w:tcPr>
            <w:tcW w:w="4876" w:type="dxa"/>
            <w:tcBorders>
              <w:top w:val="nil"/>
              <w:left w:val="nil"/>
              <w:bottom w:val="nil"/>
              <w:right w:val="nil"/>
            </w:tcBorders>
          </w:tcPr>
          <w:p w14:paraId="2DF4FAE8"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2A4A529A" w14:textId="77777777" w:rsidR="0076262E" w:rsidRPr="00CA009B" w:rsidRDefault="0076262E" w:rsidP="008D3BAF">
            <w:pPr>
              <w:pStyle w:val="AmColumnHeading"/>
            </w:pPr>
            <w:r w:rsidRPr="00CA009B">
              <w:t>Alteração</w:t>
            </w:r>
          </w:p>
        </w:tc>
      </w:tr>
      <w:tr w:rsidR="0076262E" w:rsidRPr="00CA009B" w14:paraId="620AE7FF" w14:textId="77777777" w:rsidTr="008D3BAF">
        <w:trPr>
          <w:jc w:val="center"/>
        </w:trPr>
        <w:tc>
          <w:tcPr>
            <w:tcW w:w="4876" w:type="dxa"/>
            <w:tcBorders>
              <w:top w:val="nil"/>
              <w:left w:val="nil"/>
              <w:bottom w:val="nil"/>
              <w:right w:val="nil"/>
            </w:tcBorders>
          </w:tcPr>
          <w:p w14:paraId="08CF7F4C" w14:textId="7CE20D8C"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p>
        </w:tc>
        <w:tc>
          <w:tcPr>
            <w:tcW w:w="4876" w:type="dxa"/>
            <w:tcBorders>
              <w:top w:val="nil"/>
              <w:left w:val="nil"/>
              <w:bottom w:val="nil"/>
              <w:right w:val="nil"/>
            </w:tcBorders>
          </w:tcPr>
          <w:p w14:paraId="1B533452" w14:textId="3888B960"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decisivas para combater estas ameaças e reforçar a capacidade de resistência da sociedade</w:t>
            </w:r>
            <w:r w:rsidRPr="00CA009B">
              <w:rPr>
                <w:b/>
                <w:i/>
              </w:rPr>
              <w:t>, nomeadamente através do lançamento de trabalhos preparatórios para o alinhamento com o Regulamento Serviços Digitais e da definição das estratégias necessárias para uma resposta atempada e coordenada aos riscos eleitorais e de outra natureza no espaço da informação digital, em consonância com os objetivos do Escudo Europeu da Democracia</w:t>
            </w:r>
            <w:r w:rsidRPr="00CA009B">
              <w:t>;</w:t>
            </w:r>
          </w:p>
        </w:tc>
      </w:tr>
    </w:tbl>
    <w:p w14:paraId="577317C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5636835" w14:textId="77777777" w:rsidR="0076262E" w:rsidRPr="00CA009B" w:rsidRDefault="0076262E" w:rsidP="0076262E">
      <w:r w:rsidRPr="00CA009B">
        <w:rPr>
          <w:rStyle w:val="HideTWBExt"/>
        </w:rPr>
        <w:t>&lt;/Amend&gt;</w:t>
      </w:r>
    </w:p>
    <w:p w14:paraId="4B8073D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169</w:t>
      </w:r>
      <w:r w:rsidRPr="00CA009B">
        <w:rPr>
          <w:rStyle w:val="HideTWBExt"/>
        </w:rPr>
        <w:t>&lt;/NumAm&gt;</w:t>
      </w:r>
    </w:p>
    <w:p w14:paraId="19EA0CC1"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42F7FA51" w14:textId="77777777" w:rsidR="0076262E" w:rsidRPr="00CA009B" w:rsidRDefault="0076262E" w:rsidP="0076262E">
      <w:pPr>
        <w:pStyle w:val="NormalBold"/>
      </w:pPr>
      <w:r w:rsidRPr="00CA009B">
        <w:rPr>
          <w:rStyle w:val="HideTWBExt"/>
          <w:b w:val="0"/>
        </w:rPr>
        <w:t>&lt;/RepeatBlock-By&gt;</w:t>
      </w:r>
    </w:p>
    <w:p w14:paraId="3E4AC3B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543894A"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8B428B5" w14:textId="77777777" w:rsidTr="008D3BAF">
        <w:trPr>
          <w:trHeight w:hRule="exact" w:val="240"/>
          <w:jc w:val="center"/>
        </w:trPr>
        <w:tc>
          <w:tcPr>
            <w:tcW w:w="9752" w:type="dxa"/>
            <w:gridSpan w:val="2"/>
            <w:tcBorders>
              <w:top w:val="nil"/>
              <w:left w:val="nil"/>
              <w:bottom w:val="nil"/>
              <w:right w:val="nil"/>
            </w:tcBorders>
          </w:tcPr>
          <w:p w14:paraId="1AF6CA1B" w14:textId="77777777" w:rsidR="0076262E" w:rsidRPr="00CA009B" w:rsidRDefault="0076262E" w:rsidP="008D3BAF"/>
        </w:tc>
      </w:tr>
      <w:tr w:rsidR="0076262E" w:rsidRPr="00CA009B" w14:paraId="5D60EE1A" w14:textId="77777777" w:rsidTr="008D3BAF">
        <w:trPr>
          <w:trHeight w:val="240"/>
          <w:jc w:val="center"/>
        </w:trPr>
        <w:tc>
          <w:tcPr>
            <w:tcW w:w="4876" w:type="dxa"/>
            <w:tcBorders>
              <w:top w:val="nil"/>
              <w:left w:val="nil"/>
              <w:bottom w:val="nil"/>
              <w:right w:val="nil"/>
            </w:tcBorders>
          </w:tcPr>
          <w:p w14:paraId="028A526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F87875F" w14:textId="77777777" w:rsidR="0076262E" w:rsidRPr="00CA009B" w:rsidRDefault="0076262E" w:rsidP="008D3BAF">
            <w:pPr>
              <w:pStyle w:val="AmColumnHeading"/>
            </w:pPr>
            <w:r w:rsidRPr="00CA009B">
              <w:t>Alteração</w:t>
            </w:r>
          </w:p>
        </w:tc>
      </w:tr>
      <w:tr w:rsidR="0076262E" w:rsidRPr="00CA009B" w14:paraId="2ED9E41A" w14:textId="77777777" w:rsidTr="008D3BAF">
        <w:trPr>
          <w:jc w:val="center"/>
        </w:trPr>
        <w:tc>
          <w:tcPr>
            <w:tcW w:w="4876" w:type="dxa"/>
            <w:tcBorders>
              <w:top w:val="nil"/>
              <w:left w:val="nil"/>
              <w:bottom w:val="nil"/>
              <w:right w:val="nil"/>
            </w:tcBorders>
          </w:tcPr>
          <w:p w14:paraId="6A9B3AD4" w14:textId="19414FFB" w:rsidR="0076262E" w:rsidRPr="00CA009B" w:rsidRDefault="0076262E" w:rsidP="008D3BAF">
            <w:pPr>
              <w:pStyle w:val="Normal6a"/>
            </w:pPr>
            <w:r w:rsidRPr="00CA009B">
              <w:t>9.</w:t>
            </w:r>
            <w:r w:rsidRPr="00CA009B">
              <w:tab/>
            </w:r>
            <w:r w:rsidRPr="00CA009B">
              <w:rPr>
                <w:b/>
                <w:i/>
              </w:rPr>
              <w:t>Manifesta</w:t>
            </w:r>
            <w:r w:rsidR="0038123F">
              <w:rPr>
                <w:b/>
                <w:i/>
              </w:rPr>
              <w:noBreakHyphen/>
            </w:r>
            <w:r w:rsidRPr="00CA009B">
              <w:rPr>
                <w:b/>
                <w:i/>
              </w:rPr>
              <w:t>se</w:t>
            </w:r>
            <w:r w:rsidRPr="00CA009B">
              <w:t xml:space="preserv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p>
        </w:tc>
        <w:tc>
          <w:tcPr>
            <w:tcW w:w="4876" w:type="dxa"/>
            <w:tcBorders>
              <w:top w:val="nil"/>
              <w:left w:val="nil"/>
              <w:bottom w:val="nil"/>
              <w:right w:val="nil"/>
            </w:tcBorders>
          </w:tcPr>
          <w:p w14:paraId="602CB99F" w14:textId="348D2B1C" w:rsidR="0076262E" w:rsidRPr="00CA009B" w:rsidRDefault="0076262E" w:rsidP="008D3BAF">
            <w:pPr>
              <w:pStyle w:val="Normal6a"/>
            </w:pPr>
            <w:r w:rsidRPr="00CA009B">
              <w:t>9.</w:t>
            </w:r>
            <w:r w:rsidRPr="00CA009B">
              <w:tab/>
            </w:r>
            <w:r w:rsidRPr="00CA009B">
              <w:rPr>
                <w:b/>
                <w:i/>
              </w:rPr>
              <w:t>Continua</w:t>
            </w:r>
            <w:r w:rsidRPr="00CA009B">
              <w:t xml:space="preserv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r w:rsidRPr="00CA009B">
              <w:rPr>
                <w:b/>
                <w:i/>
              </w:rPr>
              <w:t> salienta que esta ingerência estrangeira visa semear a discórdia, a violência e as tensões interétnicas, bem como desestabilizar a Bósnia</w:t>
            </w:r>
            <w:r w:rsidR="0038123F">
              <w:rPr>
                <w:b/>
                <w:i/>
              </w:rPr>
              <w:noBreakHyphen/>
            </w:r>
            <w:r w:rsidRPr="00CA009B">
              <w:rPr>
                <w:b/>
                <w:i/>
              </w:rPr>
              <w:t>Herzegovina; insta o SEAE e a Delegação da UE na Bósnia</w:t>
            </w:r>
            <w:r w:rsidR="0038123F">
              <w:rPr>
                <w:b/>
                <w:i/>
              </w:rPr>
              <w:noBreakHyphen/>
            </w:r>
            <w:r w:rsidRPr="00CA009B">
              <w:rPr>
                <w:b/>
                <w:i/>
              </w:rPr>
              <w:t xml:space="preserve">Herzegovina a redobrarem os esforços para promover </w:t>
            </w:r>
            <w:r w:rsidRPr="00CA009B">
              <w:rPr>
                <w:b/>
                <w:i/>
              </w:rPr>
              <w:lastRenderedPageBreak/>
              <w:t>os benefícios de uma integração mais estreita e a investirem em campanhas de comunicação para combater a ingerência estrangeira;</w:t>
            </w:r>
          </w:p>
        </w:tc>
      </w:tr>
    </w:tbl>
    <w:p w14:paraId="78107D07"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B996F9A" w14:textId="77777777" w:rsidR="0076262E" w:rsidRPr="00CA009B" w:rsidRDefault="0076262E" w:rsidP="0076262E">
      <w:r w:rsidRPr="00CA009B">
        <w:rPr>
          <w:rStyle w:val="HideTWBExt"/>
        </w:rPr>
        <w:t>&lt;/Amend&gt;</w:t>
      </w:r>
    </w:p>
    <w:p w14:paraId="1EDA8B00"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170</w:t>
      </w:r>
      <w:r w:rsidRPr="00CA009B">
        <w:rPr>
          <w:rStyle w:val="HideTWBExt"/>
          <w:b w:val="0"/>
        </w:rPr>
        <w:t>&lt;/NumAm&gt;</w:t>
      </w:r>
    </w:p>
    <w:p w14:paraId="41134C67"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1C66D73F" w14:textId="77777777" w:rsidR="0076262E" w:rsidRPr="00CA009B" w:rsidRDefault="0076262E" w:rsidP="0076262E">
      <w:pPr>
        <w:pStyle w:val="NormalBold"/>
      </w:pPr>
      <w:r w:rsidRPr="00CA009B">
        <w:rPr>
          <w:rStyle w:val="HideTWBExt"/>
          <w:b w:val="0"/>
        </w:rPr>
        <w:t>&lt;/RepeatBlock-By&gt;</w:t>
      </w:r>
    </w:p>
    <w:p w14:paraId="305C5ED5"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62AEEE23" w14:textId="77777777" w:rsidR="0076262E" w:rsidRPr="00CA009B" w:rsidRDefault="0076262E" w:rsidP="0076262E">
      <w:pPr>
        <w:pStyle w:val="NormalBold"/>
      </w:pPr>
      <w:r w:rsidRPr="00CA009B">
        <w:rPr>
          <w:rStyle w:val="HideTWBExt"/>
          <w:b w:val="0"/>
        </w:rPr>
        <w:t>&lt;Article&gt;</w:t>
      </w:r>
      <w:r w:rsidRPr="00CA009B">
        <w:t>N.º 9</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855B594" w14:textId="77777777" w:rsidTr="008D3BAF">
        <w:trPr>
          <w:trHeight w:hRule="exact" w:val="240"/>
          <w:jc w:val="center"/>
        </w:trPr>
        <w:tc>
          <w:tcPr>
            <w:tcW w:w="9752" w:type="dxa"/>
            <w:gridSpan w:val="2"/>
            <w:tcBorders>
              <w:top w:val="nil"/>
              <w:left w:val="nil"/>
              <w:bottom w:val="nil"/>
              <w:right w:val="nil"/>
            </w:tcBorders>
          </w:tcPr>
          <w:p w14:paraId="6BF2AFF8" w14:textId="77777777" w:rsidR="0076262E" w:rsidRPr="00CA009B" w:rsidRDefault="0076262E" w:rsidP="008D3BAF"/>
        </w:tc>
      </w:tr>
      <w:tr w:rsidR="0076262E" w:rsidRPr="00CA009B" w14:paraId="4DAD0959" w14:textId="77777777" w:rsidTr="008D3BAF">
        <w:trPr>
          <w:trHeight w:val="240"/>
          <w:jc w:val="center"/>
        </w:trPr>
        <w:tc>
          <w:tcPr>
            <w:tcW w:w="4876" w:type="dxa"/>
            <w:tcBorders>
              <w:top w:val="nil"/>
              <w:left w:val="nil"/>
              <w:bottom w:val="nil"/>
              <w:right w:val="nil"/>
            </w:tcBorders>
          </w:tcPr>
          <w:p w14:paraId="6B23CB9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746AECE" w14:textId="77777777" w:rsidR="0076262E" w:rsidRPr="00CA009B" w:rsidRDefault="0076262E" w:rsidP="008D3BAF">
            <w:pPr>
              <w:pStyle w:val="AmColumnHeading"/>
            </w:pPr>
            <w:r w:rsidRPr="00CA009B">
              <w:t>Alteração</w:t>
            </w:r>
          </w:p>
        </w:tc>
      </w:tr>
      <w:tr w:rsidR="0076262E" w:rsidRPr="00CA009B" w14:paraId="5FBB952A" w14:textId="77777777" w:rsidTr="008D3BAF">
        <w:trPr>
          <w:jc w:val="center"/>
        </w:trPr>
        <w:tc>
          <w:tcPr>
            <w:tcW w:w="4876" w:type="dxa"/>
            <w:tcBorders>
              <w:top w:val="nil"/>
              <w:left w:val="nil"/>
              <w:bottom w:val="nil"/>
              <w:right w:val="nil"/>
            </w:tcBorders>
          </w:tcPr>
          <w:p w14:paraId="024C867C" w14:textId="2B0DA3F5"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p>
        </w:tc>
        <w:tc>
          <w:tcPr>
            <w:tcW w:w="4876" w:type="dxa"/>
            <w:tcBorders>
              <w:top w:val="nil"/>
              <w:left w:val="nil"/>
              <w:bottom w:val="nil"/>
              <w:right w:val="nil"/>
            </w:tcBorders>
          </w:tcPr>
          <w:p w14:paraId="4CCFECC8" w14:textId="3E0F0F8C"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 xml:space="preserve">Herzegovina por parte de intervenientes de países terceiros; </w:t>
            </w:r>
            <w:r w:rsidRPr="00CA009B">
              <w:rPr>
                <w:b/>
                <w:i/>
              </w:rPr>
              <w:t>sublinha que a Rússia, em particular, está na origem destas campanhas; considera que a influência hostil da Rússia faz parte da sua estratégia mais ampla para desestabilizar a Europa;</w:t>
            </w:r>
            <w:r w:rsidRPr="00CA009B">
              <w:t xml:space="preserve"> insta a Bósnia</w:t>
            </w:r>
            <w:r w:rsidR="0038123F">
              <w:noBreakHyphen/>
            </w:r>
            <w:r w:rsidRPr="00CA009B">
              <w:t>Herzegovina a adotar medidas resolutas para combater estas ameaças e reforçar a capacidade de resistência da sociedade;</w:t>
            </w:r>
          </w:p>
        </w:tc>
      </w:tr>
    </w:tbl>
    <w:p w14:paraId="3A565B4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1DF97A28" w14:textId="77777777" w:rsidR="0076262E" w:rsidRPr="00CA009B" w:rsidRDefault="0076262E" w:rsidP="0076262E">
      <w:r w:rsidRPr="00CA009B">
        <w:rPr>
          <w:rStyle w:val="HideTWBExt"/>
        </w:rPr>
        <w:t>&lt;/Amend&gt;</w:t>
      </w:r>
    </w:p>
    <w:p w14:paraId="02DA560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171</w:t>
      </w:r>
      <w:r w:rsidRPr="00CA009B">
        <w:rPr>
          <w:rStyle w:val="HideTWBExt"/>
        </w:rPr>
        <w:t>&lt;/NumAm&gt;</w:t>
      </w:r>
    </w:p>
    <w:p w14:paraId="0D23D30B"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326407D1" w14:textId="77777777" w:rsidR="0076262E" w:rsidRPr="00CA009B" w:rsidRDefault="0076262E" w:rsidP="0076262E">
      <w:pPr>
        <w:pStyle w:val="NormalBold"/>
      </w:pPr>
      <w:r w:rsidRPr="00CA009B">
        <w:rPr>
          <w:rStyle w:val="HideTWBExt"/>
          <w:b w:val="0"/>
        </w:rPr>
        <w:t>&lt;/RepeatBlock-By&gt;</w:t>
      </w:r>
    </w:p>
    <w:p w14:paraId="428CBDF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C5FE67D"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F40B40A" w14:textId="77777777" w:rsidTr="008D3BAF">
        <w:trPr>
          <w:trHeight w:hRule="exact" w:val="240"/>
          <w:jc w:val="center"/>
        </w:trPr>
        <w:tc>
          <w:tcPr>
            <w:tcW w:w="9752" w:type="dxa"/>
            <w:gridSpan w:val="2"/>
            <w:tcBorders>
              <w:top w:val="nil"/>
              <w:left w:val="nil"/>
              <w:bottom w:val="nil"/>
              <w:right w:val="nil"/>
            </w:tcBorders>
          </w:tcPr>
          <w:p w14:paraId="761A050D" w14:textId="77777777" w:rsidR="0076262E" w:rsidRPr="00CA009B" w:rsidRDefault="0076262E" w:rsidP="008D3BAF"/>
        </w:tc>
      </w:tr>
      <w:tr w:rsidR="0076262E" w:rsidRPr="00CA009B" w14:paraId="16ED3623" w14:textId="77777777" w:rsidTr="008D3BAF">
        <w:trPr>
          <w:trHeight w:val="240"/>
          <w:jc w:val="center"/>
        </w:trPr>
        <w:tc>
          <w:tcPr>
            <w:tcW w:w="4876" w:type="dxa"/>
            <w:tcBorders>
              <w:top w:val="nil"/>
              <w:left w:val="nil"/>
              <w:bottom w:val="nil"/>
              <w:right w:val="nil"/>
            </w:tcBorders>
          </w:tcPr>
          <w:p w14:paraId="5047C84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CDA8A01" w14:textId="77777777" w:rsidR="0076262E" w:rsidRPr="00CA009B" w:rsidRDefault="0076262E" w:rsidP="008D3BAF">
            <w:pPr>
              <w:pStyle w:val="AmColumnHeading"/>
            </w:pPr>
            <w:r w:rsidRPr="00CA009B">
              <w:t>Alteração</w:t>
            </w:r>
          </w:p>
        </w:tc>
      </w:tr>
      <w:tr w:rsidR="0076262E" w:rsidRPr="00CA009B" w14:paraId="07F54672" w14:textId="77777777" w:rsidTr="008D3BAF">
        <w:trPr>
          <w:jc w:val="center"/>
        </w:trPr>
        <w:tc>
          <w:tcPr>
            <w:tcW w:w="4876" w:type="dxa"/>
            <w:tcBorders>
              <w:top w:val="nil"/>
              <w:left w:val="nil"/>
              <w:bottom w:val="nil"/>
              <w:right w:val="nil"/>
            </w:tcBorders>
          </w:tcPr>
          <w:p w14:paraId="2542943D" w14:textId="16579105"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 xml:space="preserve">Herzegovina por parte de </w:t>
            </w:r>
            <w:r w:rsidRPr="00CA009B">
              <w:lastRenderedPageBreak/>
              <w:t>intervenientes de países terceiros; insta a Bósnia</w:t>
            </w:r>
            <w:r w:rsidR="0038123F">
              <w:noBreakHyphen/>
            </w:r>
            <w:r w:rsidRPr="00CA009B">
              <w:t>Herzegovina a adotar medidas resolutas para combater estas ameaças e reforçar a capacidade de resistência da sociedade;</w:t>
            </w:r>
          </w:p>
        </w:tc>
        <w:tc>
          <w:tcPr>
            <w:tcW w:w="4876" w:type="dxa"/>
            <w:tcBorders>
              <w:top w:val="nil"/>
              <w:left w:val="nil"/>
              <w:bottom w:val="nil"/>
              <w:right w:val="nil"/>
            </w:tcBorders>
          </w:tcPr>
          <w:p w14:paraId="063DB27E" w14:textId="0D999CBB" w:rsidR="0076262E" w:rsidRPr="00CA009B" w:rsidRDefault="0076262E" w:rsidP="008D3BAF">
            <w:pPr>
              <w:pStyle w:val="Normal6a"/>
            </w:pPr>
            <w:r w:rsidRPr="00CA009B">
              <w:lastRenderedPageBreak/>
              <w:t>9.</w:t>
            </w:r>
            <w:r w:rsidRPr="00CA009B">
              <w:tab/>
              <w:t>Manifesta</w:t>
            </w:r>
            <w:r w:rsidR="0038123F">
              <w:noBreakHyphen/>
            </w:r>
            <w:r w:rsidRPr="00CA009B">
              <w:t>se preocupado com atividades mal intencionadas de desinformação e a ingerência estrangeira na Bósnia</w:t>
            </w:r>
            <w:r w:rsidR="0038123F">
              <w:noBreakHyphen/>
            </w:r>
            <w:r w:rsidRPr="00CA009B">
              <w:t xml:space="preserve">Herzegovina por parte de </w:t>
            </w:r>
            <w:r w:rsidRPr="00CA009B">
              <w:lastRenderedPageBreak/>
              <w:t>intervenientes de países terceiros; insta a Bósnia</w:t>
            </w:r>
            <w:r w:rsidR="0038123F">
              <w:noBreakHyphen/>
            </w:r>
            <w:r w:rsidRPr="00CA009B">
              <w:t xml:space="preserve">Herzegovina a adotar medidas resolutas para combater estas ameaças e reforçar a capacidade de resistência da sociedade; </w:t>
            </w:r>
            <w:r w:rsidRPr="00CA009B">
              <w:rPr>
                <w:b/>
                <w:i/>
              </w:rPr>
              <w:t>insta a UE a reforçar a sua comunicação estratégica na Bósnia</w:t>
            </w:r>
            <w:r w:rsidR="0038123F">
              <w:rPr>
                <w:b/>
                <w:i/>
              </w:rPr>
              <w:noBreakHyphen/>
            </w:r>
            <w:r w:rsidRPr="00CA009B">
              <w:rPr>
                <w:b/>
                <w:i/>
              </w:rPr>
              <w:t>Herzegovina de forma equilibrada e inclusiva;</w:t>
            </w:r>
          </w:p>
        </w:tc>
      </w:tr>
    </w:tbl>
    <w:p w14:paraId="679C3F81"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03D2BA0" w14:textId="77777777" w:rsidR="0076262E" w:rsidRPr="00CA009B" w:rsidRDefault="0076262E" w:rsidP="0076262E">
      <w:r w:rsidRPr="00CA009B">
        <w:rPr>
          <w:rStyle w:val="HideTWBExt"/>
        </w:rPr>
        <w:t>&lt;/Amend&gt;</w:t>
      </w:r>
    </w:p>
    <w:p w14:paraId="14BF4B6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172</w:t>
      </w:r>
      <w:r w:rsidRPr="00CA009B">
        <w:rPr>
          <w:rStyle w:val="HideTWBExt"/>
        </w:rPr>
        <w:t>&lt;/NumAm&gt;</w:t>
      </w:r>
    </w:p>
    <w:p w14:paraId="09BC90CD"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220BCEE8" w14:textId="77777777" w:rsidR="0076262E" w:rsidRPr="00CA009B" w:rsidRDefault="0076262E" w:rsidP="0076262E">
      <w:pPr>
        <w:pStyle w:val="NormalBold"/>
      </w:pPr>
      <w:r w:rsidRPr="00CA009B">
        <w:rPr>
          <w:rStyle w:val="HideTWBExt"/>
          <w:b w:val="0"/>
        </w:rPr>
        <w:t>&lt;/RepeatBlock-By&gt;</w:t>
      </w:r>
    </w:p>
    <w:p w14:paraId="3A0D6A3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FB12C02" w14:textId="77777777" w:rsidR="0076262E" w:rsidRPr="00CA009B" w:rsidRDefault="0076262E" w:rsidP="0076262E">
      <w:pPr>
        <w:pStyle w:val="NormalBold"/>
      </w:pPr>
      <w:r w:rsidRPr="00CA009B">
        <w:rPr>
          <w:rStyle w:val="HideTWBExt"/>
        </w:rPr>
        <w:t>&lt;Article&gt;</w:t>
      </w:r>
      <w:r w:rsidRPr="00CA009B">
        <w:t>N.º 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15C5D70" w14:textId="77777777" w:rsidTr="008D3BAF">
        <w:trPr>
          <w:trHeight w:hRule="exact" w:val="240"/>
          <w:jc w:val="center"/>
        </w:trPr>
        <w:tc>
          <w:tcPr>
            <w:tcW w:w="9752" w:type="dxa"/>
            <w:gridSpan w:val="2"/>
            <w:tcBorders>
              <w:top w:val="nil"/>
              <w:left w:val="nil"/>
              <w:bottom w:val="nil"/>
              <w:right w:val="nil"/>
            </w:tcBorders>
          </w:tcPr>
          <w:p w14:paraId="3AF202A6" w14:textId="77777777" w:rsidR="0076262E" w:rsidRPr="00CA009B" w:rsidRDefault="0076262E" w:rsidP="008D3BAF"/>
        </w:tc>
      </w:tr>
      <w:tr w:rsidR="0076262E" w:rsidRPr="00CA009B" w14:paraId="56E75AD4" w14:textId="77777777" w:rsidTr="008D3BAF">
        <w:trPr>
          <w:trHeight w:val="240"/>
          <w:jc w:val="center"/>
        </w:trPr>
        <w:tc>
          <w:tcPr>
            <w:tcW w:w="4876" w:type="dxa"/>
            <w:tcBorders>
              <w:top w:val="nil"/>
              <w:left w:val="nil"/>
              <w:bottom w:val="nil"/>
              <w:right w:val="nil"/>
            </w:tcBorders>
          </w:tcPr>
          <w:p w14:paraId="7F79884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46EBA20" w14:textId="77777777" w:rsidR="0076262E" w:rsidRPr="00CA009B" w:rsidRDefault="0076262E" w:rsidP="008D3BAF">
            <w:pPr>
              <w:pStyle w:val="AmColumnHeading"/>
            </w:pPr>
            <w:r w:rsidRPr="00CA009B">
              <w:t>Alteração</w:t>
            </w:r>
          </w:p>
        </w:tc>
      </w:tr>
      <w:tr w:rsidR="0076262E" w:rsidRPr="00CA009B" w14:paraId="7A159284" w14:textId="77777777" w:rsidTr="008D3BAF">
        <w:trPr>
          <w:jc w:val="center"/>
        </w:trPr>
        <w:tc>
          <w:tcPr>
            <w:tcW w:w="4876" w:type="dxa"/>
            <w:tcBorders>
              <w:top w:val="nil"/>
              <w:left w:val="nil"/>
              <w:bottom w:val="nil"/>
              <w:right w:val="nil"/>
            </w:tcBorders>
          </w:tcPr>
          <w:p w14:paraId="049464F0" w14:textId="716A16D7"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p>
        </w:tc>
        <w:tc>
          <w:tcPr>
            <w:tcW w:w="4876" w:type="dxa"/>
            <w:tcBorders>
              <w:top w:val="nil"/>
              <w:left w:val="nil"/>
              <w:bottom w:val="nil"/>
              <w:right w:val="nil"/>
            </w:tcBorders>
          </w:tcPr>
          <w:p w14:paraId="4BF11092" w14:textId="46A3D3CF" w:rsidR="0076262E" w:rsidRPr="00CA009B" w:rsidRDefault="0076262E" w:rsidP="008D3BAF">
            <w:pPr>
              <w:pStyle w:val="Normal6a"/>
            </w:pPr>
            <w:r w:rsidRPr="00CA009B">
              <w:t>9.</w:t>
            </w:r>
            <w:r w:rsidRPr="00CA009B">
              <w:tab/>
              <w:t>Manifesta</w:t>
            </w:r>
            <w:r w:rsidR="0038123F">
              <w:noBreakHyphen/>
            </w:r>
            <w:r w:rsidRPr="00CA009B">
              <w:t>se preocupado com atividades mal intencionadas de desinformação e a ingerência estrangeira na Bósnia</w:t>
            </w:r>
            <w:r w:rsidR="0038123F">
              <w:noBreakHyphen/>
            </w:r>
            <w:r w:rsidRPr="00CA009B">
              <w:t>Herzegovina por parte de intervenientes de países terceiros; insta a Bósnia</w:t>
            </w:r>
            <w:r w:rsidR="0038123F">
              <w:noBreakHyphen/>
            </w:r>
            <w:r w:rsidRPr="00CA009B">
              <w:t>Herzegovina a adotar medidas resolutas para combater estas ameaças e reforçar a capacidade de resistência da sociedade;</w:t>
            </w:r>
            <w:r w:rsidRPr="00CA009B">
              <w:rPr>
                <w:b/>
                <w:i/>
              </w:rPr>
              <w:t> salienta a importância de uma comunicação estratégica sobre os benefícios da adesão à UE;</w:t>
            </w:r>
          </w:p>
        </w:tc>
      </w:tr>
    </w:tbl>
    <w:p w14:paraId="28A2DE3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B33E563" w14:textId="77777777" w:rsidR="0076262E" w:rsidRPr="00CA009B" w:rsidRDefault="0076262E" w:rsidP="0076262E">
      <w:r w:rsidRPr="00CA009B">
        <w:rPr>
          <w:rStyle w:val="HideTWBExt"/>
        </w:rPr>
        <w:t>&lt;/Amend&gt;</w:t>
      </w:r>
    </w:p>
    <w:p w14:paraId="45FB23C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173</w:t>
      </w:r>
      <w:r w:rsidRPr="00CA009B">
        <w:rPr>
          <w:rStyle w:val="HideTWBExt"/>
        </w:rPr>
        <w:t>&lt;/NumAm&gt;</w:t>
      </w:r>
    </w:p>
    <w:p w14:paraId="4E98D612"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58595AA3"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76F700D8" w14:textId="77777777" w:rsidR="0076262E" w:rsidRPr="00CA009B" w:rsidRDefault="0076262E" w:rsidP="0076262E">
      <w:pPr>
        <w:pStyle w:val="NormalBold"/>
      </w:pPr>
      <w:r w:rsidRPr="00CA009B">
        <w:rPr>
          <w:rStyle w:val="HideTWBExt"/>
          <w:b w:val="0"/>
        </w:rPr>
        <w:t>&lt;/RepeatBlock-By&gt;</w:t>
      </w:r>
    </w:p>
    <w:p w14:paraId="7CE8524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7AA73A4" w14:textId="510A7BA0" w:rsidR="0076262E" w:rsidRPr="00CA009B" w:rsidRDefault="0076262E" w:rsidP="0076262E">
      <w:pPr>
        <w:pStyle w:val="NormalBold"/>
      </w:pPr>
      <w:r w:rsidRPr="00CA009B">
        <w:rPr>
          <w:rStyle w:val="HideTWBExt"/>
        </w:rPr>
        <w:t>&lt;Article&gt;</w:t>
      </w:r>
      <w:r w:rsidRPr="00CA009B">
        <w:t>N.º 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4D1773B" w14:textId="77777777" w:rsidTr="008D3BAF">
        <w:trPr>
          <w:trHeight w:hRule="exact" w:val="240"/>
          <w:jc w:val="center"/>
        </w:trPr>
        <w:tc>
          <w:tcPr>
            <w:tcW w:w="9752" w:type="dxa"/>
            <w:gridSpan w:val="2"/>
            <w:tcBorders>
              <w:top w:val="nil"/>
              <w:left w:val="nil"/>
              <w:bottom w:val="nil"/>
              <w:right w:val="nil"/>
            </w:tcBorders>
          </w:tcPr>
          <w:p w14:paraId="61235DC7" w14:textId="77777777" w:rsidR="0076262E" w:rsidRPr="00CA009B" w:rsidRDefault="0076262E" w:rsidP="008D3BAF"/>
        </w:tc>
      </w:tr>
      <w:tr w:rsidR="0076262E" w:rsidRPr="00CA009B" w14:paraId="3125DAF1" w14:textId="77777777" w:rsidTr="008D3BAF">
        <w:trPr>
          <w:trHeight w:val="240"/>
          <w:jc w:val="center"/>
        </w:trPr>
        <w:tc>
          <w:tcPr>
            <w:tcW w:w="4876" w:type="dxa"/>
            <w:tcBorders>
              <w:top w:val="nil"/>
              <w:left w:val="nil"/>
              <w:bottom w:val="nil"/>
              <w:right w:val="nil"/>
            </w:tcBorders>
          </w:tcPr>
          <w:p w14:paraId="12D7E76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FD53381" w14:textId="77777777" w:rsidR="0076262E" w:rsidRPr="00CA009B" w:rsidRDefault="0076262E" w:rsidP="008D3BAF">
            <w:pPr>
              <w:pStyle w:val="AmColumnHeading"/>
            </w:pPr>
            <w:r w:rsidRPr="00CA009B">
              <w:t>Alteração</w:t>
            </w:r>
          </w:p>
        </w:tc>
      </w:tr>
      <w:tr w:rsidR="0076262E" w:rsidRPr="00CA009B" w14:paraId="5C621CE4" w14:textId="77777777" w:rsidTr="008D3BAF">
        <w:trPr>
          <w:jc w:val="center"/>
        </w:trPr>
        <w:tc>
          <w:tcPr>
            <w:tcW w:w="4876" w:type="dxa"/>
            <w:tcBorders>
              <w:top w:val="nil"/>
              <w:left w:val="nil"/>
              <w:bottom w:val="nil"/>
              <w:right w:val="nil"/>
            </w:tcBorders>
          </w:tcPr>
          <w:p w14:paraId="144D2BCA" w14:textId="77777777" w:rsidR="0076262E" w:rsidRPr="00CA009B" w:rsidRDefault="0076262E" w:rsidP="008D3BAF">
            <w:pPr>
              <w:pStyle w:val="Normal6a"/>
            </w:pPr>
          </w:p>
        </w:tc>
        <w:tc>
          <w:tcPr>
            <w:tcW w:w="4876" w:type="dxa"/>
            <w:tcBorders>
              <w:top w:val="nil"/>
              <w:left w:val="nil"/>
              <w:bottom w:val="nil"/>
              <w:right w:val="nil"/>
            </w:tcBorders>
          </w:tcPr>
          <w:p w14:paraId="6F95AEDC" w14:textId="108527C1" w:rsidR="0076262E" w:rsidRPr="00CA009B" w:rsidRDefault="0076262E" w:rsidP="008D3BAF">
            <w:pPr>
              <w:pStyle w:val="Normal6a"/>
            </w:pPr>
            <w:r w:rsidRPr="00CA009B">
              <w:rPr>
                <w:b/>
                <w:i/>
              </w:rPr>
              <w:t>9</w:t>
            </w:r>
            <w:r w:rsidR="0038123F">
              <w:rPr>
                <w:b/>
                <w:i/>
              </w:rPr>
              <w:noBreakHyphen/>
            </w:r>
            <w:r w:rsidRPr="00CA009B">
              <w:rPr>
                <w:b/>
                <w:i/>
              </w:rPr>
              <w:t>A.</w:t>
            </w:r>
            <w:r w:rsidRPr="00CA009B">
              <w:tab/>
            </w:r>
            <w:r w:rsidRPr="00CA009B">
              <w:rPr>
                <w:b/>
                <w:i/>
              </w:rPr>
              <w:t xml:space="preserve">Destaca o papel crucial das organizações da sociedade civil na promoção de um discurso público baseado </w:t>
            </w:r>
            <w:r w:rsidRPr="00CA009B">
              <w:rPr>
                <w:b/>
                <w:i/>
              </w:rPr>
              <w:lastRenderedPageBreak/>
              <w:t>em factos sobre a integração na UE, na luta contra a desinformação e na promoção de um debate público informado; insta a Comissão e os Estados</w:t>
            </w:r>
            <w:r w:rsidR="0038123F">
              <w:rPr>
                <w:b/>
                <w:i/>
              </w:rPr>
              <w:noBreakHyphen/>
            </w:r>
            <w:r w:rsidRPr="00CA009B">
              <w:rPr>
                <w:b/>
                <w:i/>
              </w:rPr>
              <w:t>Membros a envolverem sistematicamente os intervenientes da sociedade civil nos esforços de comunicação estratégica relacionados com o alargamento e as reformas apoiadas pela UE;</w:t>
            </w:r>
          </w:p>
        </w:tc>
      </w:tr>
    </w:tbl>
    <w:p w14:paraId="3AFB311E"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1982104" w14:textId="77777777" w:rsidR="0076262E" w:rsidRPr="00CA009B" w:rsidRDefault="0076262E" w:rsidP="0076262E">
      <w:r w:rsidRPr="00CA009B">
        <w:rPr>
          <w:rStyle w:val="HideTWBExt"/>
        </w:rPr>
        <w:t>&lt;/Amend&gt;</w:t>
      </w:r>
    </w:p>
    <w:p w14:paraId="314BB1E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174</w:t>
      </w:r>
      <w:r w:rsidRPr="00CA009B">
        <w:rPr>
          <w:rStyle w:val="HideTWBExt"/>
        </w:rPr>
        <w:t>&lt;/NumAm&gt;</w:t>
      </w:r>
    </w:p>
    <w:p w14:paraId="3FF39958" w14:textId="77777777" w:rsidR="0076262E" w:rsidRPr="00CA009B" w:rsidRDefault="0076262E" w:rsidP="0076262E">
      <w:pPr>
        <w:pStyle w:val="NormalBold"/>
      </w:pPr>
      <w:r w:rsidRPr="00CA009B">
        <w:rPr>
          <w:rStyle w:val="HideTWBExt"/>
          <w:b w:val="0"/>
        </w:rPr>
        <w:t>&lt;RepeatBlock-By&gt;&lt;Members&gt;</w:t>
      </w:r>
      <w:r w:rsidRPr="00CA009B">
        <w:t>Eszter Lakos</w:t>
      </w:r>
      <w:r w:rsidRPr="00CA009B">
        <w:rPr>
          <w:rStyle w:val="HideTWBExt"/>
          <w:b w:val="0"/>
        </w:rPr>
        <w:t>&lt;/Members&gt;</w:t>
      </w:r>
    </w:p>
    <w:p w14:paraId="7F4E9CEE" w14:textId="77777777" w:rsidR="0076262E" w:rsidRPr="00CA009B" w:rsidRDefault="0076262E" w:rsidP="0076262E">
      <w:pPr>
        <w:pStyle w:val="NormalBold"/>
      </w:pPr>
      <w:r w:rsidRPr="00CA009B">
        <w:rPr>
          <w:rStyle w:val="HideTWBExt"/>
          <w:b w:val="0"/>
        </w:rPr>
        <w:t>&lt;/RepeatBlock-By&gt;</w:t>
      </w:r>
    </w:p>
    <w:p w14:paraId="05E7601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85EB936" w14:textId="09045412" w:rsidR="0076262E" w:rsidRPr="00CA009B" w:rsidRDefault="0076262E" w:rsidP="0076262E">
      <w:pPr>
        <w:pStyle w:val="NormalBold"/>
      </w:pPr>
      <w:r w:rsidRPr="00CA009B">
        <w:rPr>
          <w:rStyle w:val="HideTWBExt"/>
        </w:rPr>
        <w:t>&lt;Article&gt;</w:t>
      </w:r>
      <w:r w:rsidRPr="00CA009B">
        <w:t>N.º 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35AA05D" w14:textId="77777777" w:rsidTr="008D3BAF">
        <w:trPr>
          <w:trHeight w:hRule="exact" w:val="240"/>
          <w:jc w:val="center"/>
        </w:trPr>
        <w:tc>
          <w:tcPr>
            <w:tcW w:w="9752" w:type="dxa"/>
            <w:gridSpan w:val="2"/>
            <w:tcBorders>
              <w:top w:val="nil"/>
              <w:left w:val="nil"/>
              <w:bottom w:val="nil"/>
              <w:right w:val="nil"/>
            </w:tcBorders>
          </w:tcPr>
          <w:p w14:paraId="04F41873" w14:textId="77777777" w:rsidR="0076262E" w:rsidRPr="00CA009B" w:rsidRDefault="0076262E" w:rsidP="008D3BAF"/>
        </w:tc>
      </w:tr>
      <w:tr w:rsidR="0076262E" w:rsidRPr="00CA009B" w14:paraId="10C37538" w14:textId="77777777" w:rsidTr="008D3BAF">
        <w:trPr>
          <w:trHeight w:val="240"/>
          <w:jc w:val="center"/>
        </w:trPr>
        <w:tc>
          <w:tcPr>
            <w:tcW w:w="4876" w:type="dxa"/>
            <w:tcBorders>
              <w:top w:val="nil"/>
              <w:left w:val="nil"/>
              <w:bottom w:val="nil"/>
              <w:right w:val="nil"/>
            </w:tcBorders>
          </w:tcPr>
          <w:p w14:paraId="66C6C62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2ADCDF7" w14:textId="77777777" w:rsidR="0076262E" w:rsidRPr="00CA009B" w:rsidRDefault="0076262E" w:rsidP="008D3BAF">
            <w:pPr>
              <w:pStyle w:val="AmColumnHeading"/>
            </w:pPr>
            <w:r w:rsidRPr="00CA009B">
              <w:t>Alteração</w:t>
            </w:r>
          </w:p>
        </w:tc>
      </w:tr>
      <w:tr w:rsidR="0076262E" w:rsidRPr="00CA009B" w14:paraId="3CE21F62" w14:textId="77777777" w:rsidTr="008D3BAF">
        <w:trPr>
          <w:jc w:val="center"/>
        </w:trPr>
        <w:tc>
          <w:tcPr>
            <w:tcW w:w="4876" w:type="dxa"/>
            <w:tcBorders>
              <w:top w:val="nil"/>
              <w:left w:val="nil"/>
              <w:bottom w:val="nil"/>
              <w:right w:val="nil"/>
            </w:tcBorders>
          </w:tcPr>
          <w:p w14:paraId="35749BD1" w14:textId="77777777" w:rsidR="0076262E" w:rsidRPr="00CA009B" w:rsidRDefault="0076262E" w:rsidP="008D3BAF">
            <w:pPr>
              <w:pStyle w:val="Normal6a"/>
            </w:pPr>
          </w:p>
        </w:tc>
        <w:tc>
          <w:tcPr>
            <w:tcW w:w="4876" w:type="dxa"/>
            <w:tcBorders>
              <w:top w:val="nil"/>
              <w:left w:val="nil"/>
              <w:bottom w:val="nil"/>
              <w:right w:val="nil"/>
            </w:tcBorders>
          </w:tcPr>
          <w:p w14:paraId="558A7CC9" w14:textId="6FAE0050" w:rsidR="0076262E" w:rsidRPr="00CA009B" w:rsidRDefault="0076262E" w:rsidP="008D3BAF">
            <w:pPr>
              <w:pStyle w:val="Normal6a"/>
            </w:pPr>
            <w:r w:rsidRPr="00CA009B">
              <w:rPr>
                <w:b/>
                <w:i/>
              </w:rPr>
              <w:t>9</w:t>
            </w:r>
            <w:r w:rsidR="0038123F">
              <w:rPr>
                <w:b/>
                <w:i/>
              </w:rPr>
              <w:noBreakHyphen/>
            </w:r>
            <w:r w:rsidRPr="00CA009B">
              <w:rPr>
                <w:b/>
                <w:i/>
              </w:rPr>
              <w:t>A.</w:t>
            </w:r>
            <w:r w:rsidRPr="00CA009B">
              <w:tab/>
            </w:r>
            <w:r w:rsidRPr="00CA009B">
              <w:rPr>
                <w:b/>
                <w:i/>
              </w:rPr>
              <w:t>Sublinha que o reforço da literacia mediática e digital é essencial para combater a desinformação, a manipulação da informação e a ingerência por parte de agentes estrangeiros (FIMI) e para reforçar a resiliência democrática, constituindo simultaneamente parte integrante do cumprimento dos critérios políticos de adesão; insta a Bósnia</w:t>
            </w:r>
            <w:r w:rsidR="0038123F">
              <w:rPr>
                <w:b/>
                <w:i/>
              </w:rPr>
              <w:noBreakHyphen/>
            </w:r>
            <w:r w:rsidRPr="00CA009B">
              <w:rPr>
                <w:b/>
                <w:i/>
              </w:rPr>
              <w:t>Herzegovina a continuar a desenvolver e a aplicar iniciativas abrangentes e inclusivas em matéria de literacia mediática em todo o sistema educativo, nomeadamente através do reforço da formação de professores e de recursos de aprendizagem modernos, e a reforçar a cooperação com os meios de comunicação social independentes, a sociedade civil, as organizações de verificação de factos e os programas pertinentes da União, a fim de promover o pensamento crítico e a participação digital responsável;</w:t>
            </w:r>
          </w:p>
        </w:tc>
      </w:tr>
    </w:tbl>
    <w:p w14:paraId="49DACFD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A6336E7" w14:textId="77777777" w:rsidR="0076262E" w:rsidRPr="00CA009B" w:rsidRDefault="0076262E" w:rsidP="0076262E">
      <w:r w:rsidRPr="00CA009B">
        <w:rPr>
          <w:rStyle w:val="HideTWBExt"/>
        </w:rPr>
        <w:lastRenderedPageBreak/>
        <w:t>&lt;/Amend&gt;</w:t>
      </w:r>
    </w:p>
    <w:p w14:paraId="6F9AA94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175</w:t>
      </w:r>
      <w:r w:rsidRPr="00CA009B">
        <w:rPr>
          <w:rStyle w:val="HideTWBExt"/>
        </w:rPr>
        <w:t>&lt;/NumAm&gt;</w:t>
      </w:r>
    </w:p>
    <w:p w14:paraId="1B5D6157" w14:textId="77777777" w:rsidR="0076262E" w:rsidRPr="00CA009B" w:rsidRDefault="0076262E" w:rsidP="0076262E">
      <w:pPr>
        <w:pStyle w:val="NormalBold"/>
      </w:pPr>
      <w:r w:rsidRPr="00CA009B">
        <w:rPr>
          <w:rStyle w:val="HideTWBExt"/>
          <w:b w:val="0"/>
        </w:rPr>
        <w:t>&lt;RepeatBlock-By&gt;&lt;Members&gt;</w:t>
      </w:r>
      <w:r w:rsidRPr="00CA009B">
        <w:t>Nathalie Loiseau, Dan Barna, Lucia Yar, Engin Eroglu</w:t>
      </w:r>
      <w:r w:rsidRPr="00CA009B">
        <w:rPr>
          <w:rStyle w:val="HideTWBExt"/>
          <w:b w:val="0"/>
        </w:rPr>
        <w:t>&lt;/Members&gt;</w:t>
      </w:r>
    </w:p>
    <w:p w14:paraId="686BF7FB" w14:textId="77777777" w:rsidR="0076262E" w:rsidRPr="00CA009B" w:rsidRDefault="0076262E" w:rsidP="0076262E">
      <w:pPr>
        <w:pStyle w:val="NormalBold"/>
      </w:pPr>
      <w:r w:rsidRPr="00CA009B">
        <w:rPr>
          <w:rStyle w:val="HideTWBExt"/>
          <w:b w:val="0"/>
        </w:rPr>
        <w:t>&lt;/RepeatBlock-By&gt;</w:t>
      </w:r>
    </w:p>
    <w:p w14:paraId="11154CE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934D36C" w14:textId="4B1DF07E" w:rsidR="0076262E" w:rsidRPr="00CA009B" w:rsidRDefault="0076262E" w:rsidP="0076262E">
      <w:pPr>
        <w:pStyle w:val="NormalBold"/>
      </w:pPr>
      <w:r w:rsidRPr="00CA009B">
        <w:rPr>
          <w:rStyle w:val="HideTWBExt"/>
        </w:rPr>
        <w:t>&lt;Article&gt;</w:t>
      </w:r>
      <w:r w:rsidRPr="00CA009B">
        <w:t>N.º 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DA25E82" w14:textId="77777777" w:rsidTr="008D3BAF">
        <w:trPr>
          <w:trHeight w:hRule="exact" w:val="240"/>
          <w:jc w:val="center"/>
        </w:trPr>
        <w:tc>
          <w:tcPr>
            <w:tcW w:w="9752" w:type="dxa"/>
            <w:gridSpan w:val="2"/>
            <w:tcBorders>
              <w:top w:val="nil"/>
              <w:left w:val="nil"/>
              <w:bottom w:val="nil"/>
              <w:right w:val="nil"/>
            </w:tcBorders>
          </w:tcPr>
          <w:p w14:paraId="7A9FC054" w14:textId="77777777" w:rsidR="0076262E" w:rsidRPr="00CA009B" w:rsidRDefault="0076262E" w:rsidP="008D3BAF"/>
        </w:tc>
      </w:tr>
      <w:tr w:rsidR="0076262E" w:rsidRPr="00CA009B" w14:paraId="5D07AC2C" w14:textId="77777777" w:rsidTr="008D3BAF">
        <w:trPr>
          <w:trHeight w:val="240"/>
          <w:jc w:val="center"/>
        </w:trPr>
        <w:tc>
          <w:tcPr>
            <w:tcW w:w="4876" w:type="dxa"/>
            <w:tcBorders>
              <w:top w:val="nil"/>
              <w:left w:val="nil"/>
              <w:bottom w:val="nil"/>
              <w:right w:val="nil"/>
            </w:tcBorders>
          </w:tcPr>
          <w:p w14:paraId="3910952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C365FD8" w14:textId="77777777" w:rsidR="0076262E" w:rsidRPr="00CA009B" w:rsidRDefault="0076262E" w:rsidP="008D3BAF">
            <w:pPr>
              <w:pStyle w:val="AmColumnHeading"/>
            </w:pPr>
            <w:r w:rsidRPr="00CA009B">
              <w:t>Alteração</w:t>
            </w:r>
          </w:p>
        </w:tc>
      </w:tr>
      <w:tr w:rsidR="0076262E" w:rsidRPr="00CA009B" w14:paraId="2D8F5330" w14:textId="77777777" w:rsidTr="008D3BAF">
        <w:trPr>
          <w:jc w:val="center"/>
        </w:trPr>
        <w:tc>
          <w:tcPr>
            <w:tcW w:w="4876" w:type="dxa"/>
            <w:tcBorders>
              <w:top w:val="nil"/>
              <w:left w:val="nil"/>
              <w:bottom w:val="nil"/>
              <w:right w:val="nil"/>
            </w:tcBorders>
          </w:tcPr>
          <w:p w14:paraId="0A64F180" w14:textId="77777777" w:rsidR="0076262E" w:rsidRPr="00CA009B" w:rsidRDefault="0076262E" w:rsidP="008D3BAF">
            <w:pPr>
              <w:pStyle w:val="Normal6a"/>
            </w:pPr>
          </w:p>
        </w:tc>
        <w:tc>
          <w:tcPr>
            <w:tcW w:w="4876" w:type="dxa"/>
            <w:tcBorders>
              <w:top w:val="nil"/>
              <w:left w:val="nil"/>
              <w:bottom w:val="nil"/>
              <w:right w:val="nil"/>
            </w:tcBorders>
          </w:tcPr>
          <w:p w14:paraId="5D9162FC" w14:textId="4F136F33" w:rsidR="0076262E" w:rsidRPr="00CA009B" w:rsidRDefault="0076262E" w:rsidP="008D3BAF">
            <w:pPr>
              <w:pStyle w:val="Normal6a"/>
            </w:pPr>
            <w:r w:rsidRPr="00CA009B">
              <w:rPr>
                <w:b/>
                <w:i/>
              </w:rPr>
              <w:t>9</w:t>
            </w:r>
            <w:r w:rsidR="0038123F">
              <w:rPr>
                <w:b/>
                <w:i/>
              </w:rPr>
              <w:noBreakHyphen/>
            </w:r>
            <w:r w:rsidRPr="00CA009B">
              <w:rPr>
                <w:b/>
                <w:i/>
              </w:rPr>
              <w:t>A.</w:t>
            </w:r>
            <w:r w:rsidRPr="00CA009B">
              <w:tab/>
            </w:r>
            <w:r w:rsidRPr="00CA009B">
              <w:rPr>
                <w:b/>
                <w:i/>
              </w:rPr>
              <w:t>Apela à imposição de sanções específicas da UE contra indivíduos que contribuem para a desestabilização, ao reforço das medidas de assistência financiadas pela UE em apoio à resiliência democrática e à integridade da informação, bem como ao reforço da comunicação estratégica da UE para combater eficazmente a desinformação e a manipulação da informação por parte de intervenientes estrangeiros;</w:t>
            </w:r>
          </w:p>
        </w:tc>
      </w:tr>
    </w:tbl>
    <w:p w14:paraId="6E7712A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913960A" w14:textId="77777777" w:rsidR="0076262E" w:rsidRPr="00CA009B" w:rsidRDefault="0076262E" w:rsidP="0076262E">
      <w:r w:rsidRPr="00CA009B">
        <w:rPr>
          <w:rStyle w:val="HideTWBExt"/>
        </w:rPr>
        <w:t>&lt;/Amend&gt;</w:t>
      </w:r>
    </w:p>
    <w:p w14:paraId="3C9F4F8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176</w:t>
      </w:r>
      <w:r w:rsidRPr="00CA009B">
        <w:rPr>
          <w:rStyle w:val="HideTWBExt"/>
        </w:rPr>
        <w:t>&lt;/NumAm&gt;</w:t>
      </w:r>
    </w:p>
    <w:p w14:paraId="46BAD585"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089E233D" w14:textId="77777777" w:rsidR="0076262E" w:rsidRPr="00CA009B" w:rsidRDefault="0076262E" w:rsidP="0076262E">
      <w:pPr>
        <w:pStyle w:val="NormalBold"/>
      </w:pPr>
      <w:r w:rsidRPr="00CA009B">
        <w:rPr>
          <w:rStyle w:val="HideTWBExt"/>
          <w:b w:val="0"/>
        </w:rPr>
        <w:t>&lt;/RepeatBlock-By&gt;</w:t>
      </w:r>
    </w:p>
    <w:p w14:paraId="35BA9F6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382B7EB" w14:textId="3B22A415" w:rsidR="0076262E" w:rsidRPr="00CA009B" w:rsidRDefault="0076262E" w:rsidP="0076262E">
      <w:pPr>
        <w:pStyle w:val="NormalBold"/>
      </w:pPr>
      <w:r w:rsidRPr="00CA009B">
        <w:rPr>
          <w:rStyle w:val="HideTWBExt"/>
        </w:rPr>
        <w:t>&lt;Article&gt;</w:t>
      </w:r>
      <w:r w:rsidRPr="00CA009B">
        <w:t>N.º 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9608A34" w14:textId="77777777" w:rsidTr="008D3BAF">
        <w:trPr>
          <w:trHeight w:hRule="exact" w:val="240"/>
          <w:jc w:val="center"/>
        </w:trPr>
        <w:tc>
          <w:tcPr>
            <w:tcW w:w="9752" w:type="dxa"/>
            <w:gridSpan w:val="2"/>
            <w:tcBorders>
              <w:top w:val="nil"/>
              <w:left w:val="nil"/>
              <w:bottom w:val="nil"/>
              <w:right w:val="nil"/>
            </w:tcBorders>
          </w:tcPr>
          <w:p w14:paraId="58D6895D" w14:textId="77777777" w:rsidR="0076262E" w:rsidRPr="00CA009B" w:rsidRDefault="0076262E" w:rsidP="008D3BAF"/>
        </w:tc>
      </w:tr>
      <w:tr w:rsidR="0076262E" w:rsidRPr="00CA009B" w14:paraId="2FC688C3" w14:textId="77777777" w:rsidTr="008D3BAF">
        <w:trPr>
          <w:trHeight w:val="240"/>
          <w:jc w:val="center"/>
        </w:trPr>
        <w:tc>
          <w:tcPr>
            <w:tcW w:w="4876" w:type="dxa"/>
            <w:tcBorders>
              <w:top w:val="nil"/>
              <w:left w:val="nil"/>
              <w:bottom w:val="nil"/>
              <w:right w:val="nil"/>
            </w:tcBorders>
          </w:tcPr>
          <w:p w14:paraId="47A2C96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B1640F3" w14:textId="77777777" w:rsidR="0076262E" w:rsidRPr="00CA009B" w:rsidRDefault="0076262E" w:rsidP="008D3BAF">
            <w:pPr>
              <w:pStyle w:val="AmColumnHeading"/>
            </w:pPr>
            <w:r w:rsidRPr="00CA009B">
              <w:t>Alteração</w:t>
            </w:r>
          </w:p>
        </w:tc>
      </w:tr>
      <w:tr w:rsidR="0076262E" w:rsidRPr="00CA009B" w14:paraId="757AACD4" w14:textId="77777777" w:rsidTr="008D3BAF">
        <w:trPr>
          <w:jc w:val="center"/>
        </w:trPr>
        <w:tc>
          <w:tcPr>
            <w:tcW w:w="4876" w:type="dxa"/>
            <w:tcBorders>
              <w:top w:val="nil"/>
              <w:left w:val="nil"/>
              <w:bottom w:val="nil"/>
              <w:right w:val="nil"/>
            </w:tcBorders>
          </w:tcPr>
          <w:p w14:paraId="6E797C8D" w14:textId="77777777" w:rsidR="0076262E" w:rsidRPr="00CA009B" w:rsidRDefault="0076262E" w:rsidP="008D3BAF">
            <w:pPr>
              <w:pStyle w:val="Normal6a"/>
            </w:pPr>
          </w:p>
        </w:tc>
        <w:tc>
          <w:tcPr>
            <w:tcW w:w="4876" w:type="dxa"/>
            <w:tcBorders>
              <w:top w:val="nil"/>
              <w:left w:val="nil"/>
              <w:bottom w:val="nil"/>
              <w:right w:val="nil"/>
            </w:tcBorders>
          </w:tcPr>
          <w:p w14:paraId="45AC13A6" w14:textId="4144A731" w:rsidR="0076262E" w:rsidRPr="00CA009B" w:rsidRDefault="0076262E" w:rsidP="008D3BAF">
            <w:pPr>
              <w:pStyle w:val="Normal6a"/>
            </w:pPr>
            <w:r w:rsidRPr="00CA009B">
              <w:rPr>
                <w:b/>
                <w:i/>
              </w:rPr>
              <w:t>9</w:t>
            </w:r>
            <w:r w:rsidR="0038123F">
              <w:rPr>
                <w:b/>
                <w:i/>
              </w:rPr>
              <w:noBreakHyphen/>
            </w:r>
            <w:r w:rsidRPr="00CA009B">
              <w:rPr>
                <w:b/>
                <w:i/>
              </w:rPr>
              <w:t>A.</w:t>
            </w:r>
            <w:r w:rsidRPr="00CA009B">
              <w:tab/>
            </w:r>
            <w:r w:rsidRPr="00CA009B">
              <w:rPr>
                <w:b/>
                <w:i/>
              </w:rPr>
              <w:t>Recorda que, na Bússola Estratégica, o Conselho salientou que a segurança e a estabilidade nos Balcãs Ocidentais no seu conjunto não se trata ainda de um dado adquirido e que a atual deterioração da situação de segurança europeia poder ter repercussões; sublinha a necessidade de combater pr</w:t>
            </w:r>
            <w:r w:rsidR="0038123F">
              <w:rPr>
                <w:b/>
                <w:i/>
              </w:rPr>
              <w:t>ó</w:t>
            </w:r>
            <w:r w:rsidR="0038123F">
              <w:rPr>
                <w:b/>
                <w:i/>
              </w:rPr>
              <w:noBreakHyphen/>
            </w:r>
            <w:r w:rsidRPr="00CA009B">
              <w:rPr>
                <w:b/>
                <w:i/>
              </w:rPr>
              <w:t>ativamente a propaganda dos intervenientes mal</w:t>
            </w:r>
            <w:r w:rsidR="0038123F">
              <w:rPr>
                <w:b/>
                <w:i/>
              </w:rPr>
              <w:noBreakHyphen/>
            </w:r>
            <w:r w:rsidRPr="00CA009B">
              <w:rPr>
                <w:b/>
                <w:i/>
              </w:rPr>
              <w:t>intencionados na região, que visa comprometer os interesses e os valores da UE;</w:t>
            </w:r>
          </w:p>
        </w:tc>
      </w:tr>
    </w:tbl>
    <w:p w14:paraId="7E4545E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298EB05" w14:textId="77777777" w:rsidR="0076262E" w:rsidRPr="00CA009B" w:rsidRDefault="0076262E" w:rsidP="0076262E">
      <w:r w:rsidRPr="00CA009B">
        <w:rPr>
          <w:rStyle w:val="HideTWBExt"/>
        </w:rPr>
        <w:lastRenderedPageBreak/>
        <w:t>&lt;/Amend&gt;</w:t>
      </w:r>
    </w:p>
    <w:p w14:paraId="1D07AFA4"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177</w:t>
      </w:r>
      <w:r w:rsidRPr="00CA009B">
        <w:rPr>
          <w:rStyle w:val="HideTWBExt"/>
          <w:b w:val="0"/>
        </w:rPr>
        <w:t>&lt;/NumAm&gt;</w:t>
      </w:r>
    </w:p>
    <w:p w14:paraId="4AE9F64D" w14:textId="77777777" w:rsidR="0076262E" w:rsidRPr="00CA009B" w:rsidRDefault="0076262E" w:rsidP="0076262E">
      <w:pPr>
        <w:pStyle w:val="NormalBold"/>
      </w:pPr>
      <w:r w:rsidRPr="00CA009B">
        <w:rPr>
          <w:rStyle w:val="HideTWBExt"/>
          <w:b w:val="0"/>
        </w:rPr>
        <w:t>&lt;RepeatBlock-By&gt;&lt;Members&gt;</w:t>
      </w:r>
      <w:r w:rsidRPr="00CA009B">
        <w:t>Emmanouil Fragkos</w:t>
      </w:r>
      <w:r w:rsidRPr="00CA009B">
        <w:rPr>
          <w:rStyle w:val="HideTWBExt"/>
          <w:b w:val="0"/>
        </w:rPr>
        <w:t>&lt;/Members&gt;</w:t>
      </w:r>
    </w:p>
    <w:p w14:paraId="0C9ACC01" w14:textId="77777777" w:rsidR="0076262E" w:rsidRPr="00CA009B" w:rsidRDefault="0076262E" w:rsidP="0076262E">
      <w:pPr>
        <w:pStyle w:val="NormalBold"/>
      </w:pPr>
      <w:r w:rsidRPr="00CA009B">
        <w:rPr>
          <w:rStyle w:val="HideTWBExt"/>
          <w:b w:val="0"/>
        </w:rPr>
        <w:t>&lt;/RepeatBlock-By&gt;</w:t>
      </w:r>
    </w:p>
    <w:p w14:paraId="299108A6"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C058A51" w14:textId="76B71F79" w:rsidR="0076262E" w:rsidRPr="00CA009B" w:rsidRDefault="0076262E" w:rsidP="0076262E">
      <w:pPr>
        <w:pStyle w:val="NormalBold"/>
      </w:pPr>
      <w:r w:rsidRPr="00CA009B">
        <w:rPr>
          <w:rStyle w:val="HideTWBExt"/>
          <w:b w:val="0"/>
        </w:rPr>
        <w:t>&lt;Article&gt;</w:t>
      </w:r>
      <w:r w:rsidRPr="00CA009B">
        <w:t>N.º 9</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619A3B1" w14:textId="77777777" w:rsidTr="008D3BAF">
        <w:trPr>
          <w:trHeight w:hRule="exact" w:val="240"/>
          <w:jc w:val="center"/>
        </w:trPr>
        <w:tc>
          <w:tcPr>
            <w:tcW w:w="9752" w:type="dxa"/>
            <w:gridSpan w:val="2"/>
            <w:tcBorders>
              <w:top w:val="nil"/>
              <w:left w:val="nil"/>
              <w:bottom w:val="nil"/>
              <w:right w:val="nil"/>
            </w:tcBorders>
          </w:tcPr>
          <w:p w14:paraId="3B98203D" w14:textId="77777777" w:rsidR="0076262E" w:rsidRPr="00CA009B" w:rsidRDefault="0076262E" w:rsidP="008D3BAF"/>
        </w:tc>
      </w:tr>
      <w:tr w:rsidR="0076262E" w:rsidRPr="00CA009B" w14:paraId="3CC52103" w14:textId="77777777" w:rsidTr="008D3BAF">
        <w:trPr>
          <w:trHeight w:val="240"/>
          <w:jc w:val="center"/>
        </w:trPr>
        <w:tc>
          <w:tcPr>
            <w:tcW w:w="4876" w:type="dxa"/>
            <w:tcBorders>
              <w:top w:val="nil"/>
              <w:left w:val="nil"/>
              <w:bottom w:val="nil"/>
              <w:right w:val="nil"/>
            </w:tcBorders>
          </w:tcPr>
          <w:p w14:paraId="30A9ADD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87F0A90" w14:textId="77777777" w:rsidR="0076262E" w:rsidRPr="00CA009B" w:rsidRDefault="0076262E" w:rsidP="008D3BAF">
            <w:pPr>
              <w:pStyle w:val="AmColumnHeading"/>
            </w:pPr>
            <w:r w:rsidRPr="00CA009B">
              <w:t>Alteração</w:t>
            </w:r>
          </w:p>
        </w:tc>
      </w:tr>
      <w:tr w:rsidR="0076262E" w:rsidRPr="00CA009B" w14:paraId="04DC8223" w14:textId="77777777" w:rsidTr="008D3BAF">
        <w:trPr>
          <w:jc w:val="center"/>
        </w:trPr>
        <w:tc>
          <w:tcPr>
            <w:tcW w:w="4876" w:type="dxa"/>
            <w:tcBorders>
              <w:top w:val="nil"/>
              <w:left w:val="nil"/>
              <w:bottom w:val="nil"/>
              <w:right w:val="nil"/>
            </w:tcBorders>
          </w:tcPr>
          <w:p w14:paraId="71903CBD" w14:textId="77777777" w:rsidR="0076262E" w:rsidRPr="00CA009B" w:rsidRDefault="0076262E" w:rsidP="008D3BAF">
            <w:pPr>
              <w:pStyle w:val="Normal6a"/>
            </w:pPr>
          </w:p>
        </w:tc>
        <w:tc>
          <w:tcPr>
            <w:tcW w:w="4876" w:type="dxa"/>
            <w:tcBorders>
              <w:top w:val="nil"/>
              <w:left w:val="nil"/>
              <w:bottom w:val="nil"/>
              <w:right w:val="nil"/>
            </w:tcBorders>
          </w:tcPr>
          <w:p w14:paraId="457717E5" w14:textId="0E9E03E1" w:rsidR="0076262E" w:rsidRPr="00CA009B" w:rsidRDefault="0076262E" w:rsidP="008D3BAF">
            <w:pPr>
              <w:pStyle w:val="Normal6a"/>
            </w:pPr>
            <w:r w:rsidRPr="00CA009B">
              <w:rPr>
                <w:b/>
                <w:i/>
              </w:rPr>
              <w:t>9</w:t>
            </w:r>
            <w:r w:rsidR="0038123F">
              <w:rPr>
                <w:b/>
                <w:i/>
              </w:rPr>
              <w:noBreakHyphen/>
            </w:r>
            <w:r w:rsidRPr="00CA009B">
              <w:rPr>
                <w:b/>
                <w:i/>
              </w:rPr>
              <w:t>A.</w:t>
            </w:r>
            <w:r w:rsidRPr="00CA009B">
              <w:tab/>
            </w:r>
            <w:r w:rsidRPr="00CA009B">
              <w:rPr>
                <w:b/>
                <w:i/>
              </w:rPr>
              <w:t>Manifesta a sua preocupação com a crescente influência política, económica e institucional da Turquia na Bósnia</w:t>
            </w:r>
            <w:r w:rsidR="0038123F">
              <w:rPr>
                <w:b/>
                <w:i/>
              </w:rPr>
              <w:noBreakHyphen/>
            </w:r>
            <w:r w:rsidRPr="00CA009B">
              <w:rPr>
                <w:b/>
                <w:i/>
              </w:rPr>
              <w:t>Herzegovina, que pode comprometer a coesão das instituições estatais e a via de adesão do país à Europa; salienta que qualquer envolvimento externo deve respeitar plenamente a soberania, a ordem constitucional e a independência da Bósnia</w:t>
            </w:r>
            <w:r w:rsidR="0038123F">
              <w:rPr>
                <w:b/>
                <w:i/>
              </w:rPr>
              <w:noBreakHyphen/>
            </w:r>
            <w:r w:rsidRPr="00CA009B">
              <w:rPr>
                <w:b/>
                <w:i/>
              </w:rPr>
              <w:t>Herzegovina; insta a Comissão e a Vice</w:t>
            </w:r>
            <w:r w:rsidR="0038123F">
              <w:rPr>
                <w:b/>
                <w:i/>
              </w:rPr>
              <w:noBreakHyphen/>
            </w:r>
            <w:r w:rsidRPr="00CA009B">
              <w:rPr>
                <w:b/>
                <w:i/>
              </w:rPr>
              <w:t>Presidente/Alta Representante a acompanharem de perto a atividade dos países terceiros na região e a assegurarem que esta não seja contrária aos interesses e valores da União;</w:t>
            </w:r>
          </w:p>
        </w:tc>
      </w:tr>
    </w:tbl>
    <w:p w14:paraId="1A79394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{EL}</w:t>
      </w:r>
      <w:r w:rsidRPr="00CA009B">
        <w:t>el</w:t>
      </w:r>
      <w:r w:rsidRPr="00CA009B">
        <w:rPr>
          <w:rStyle w:val="HideTWBExt"/>
        </w:rPr>
        <w:t>&lt;/Original&gt;</w:t>
      </w:r>
    </w:p>
    <w:p w14:paraId="37982ED7" w14:textId="77777777" w:rsidR="0076262E" w:rsidRPr="00CA009B" w:rsidRDefault="0076262E" w:rsidP="0076262E">
      <w:r w:rsidRPr="00CA009B">
        <w:rPr>
          <w:rStyle w:val="HideTWBExt"/>
        </w:rPr>
        <w:t>&lt;/Amend&gt;</w:t>
      </w:r>
    </w:p>
    <w:p w14:paraId="76B76CC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178</w:t>
      </w:r>
      <w:r w:rsidRPr="00CA009B">
        <w:rPr>
          <w:rStyle w:val="HideTWBExt"/>
        </w:rPr>
        <w:t>&lt;/NumAm&gt;</w:t>
      </w:r>
    </w:p>
    <w:p w14:paraId="75D46A2D" w14:textId="77777777" w:rsidR="0076262E" w:rsidRPr="00CA009B" w:rsidRDefault="0076262E" w:rsidP="0076262E">
      <w:pPr>
        <w:pStyle w:val="NormalBold"/>
      </w:pPr>
      <w:r w:rsidRPr="00CA009B">
        <w:rPr>
          <w:rStyle w:val="HideTWBExt"/>
          <w:b w:val="0"/>
        </w:rPr>
        <w:t>&lt;RepeatBlock-By&gt;&lt;Members&gt;</w:t>
      </w:r>
      <w:r w:rsidRPr="00CA009B">
        <w:t>Geadis Geadi</w:t>
      </w:r>
      <w:r w:rsidRPr="00CA009B">
        <w:rPr>
          <w:rStyle w:val="HideTWBExt"/>
          <w:b w:val="0"/>
        </w:rPr>
        <w:t>&lt;/Members&gt;</w:t>
      </w:r>
    </w:p>
    <w:p w14:paraId="70FA427F" w14:textId="77777777" w:rsidR="0076262E" w:rsidRPr="00CA009B" w:rsidRDefault="0076262E" w:rsidP="0076262E">
      <w:pPr>
        <w:pStyle w:val="NormalBold"/>
      </w:pPr>
      <w:r w:rsidRPr="00CA009B">
        <w:rPr>
          <w:rStyle w:val="HideTWBExt"/>
          <w:b w:val="0"/>
        </w:rPr>
        <w:t>&lt;/RepeatBlock-By&gt;</w:t>
      </w:r>
    </w:p>
    <w:p w14:paraId="4BD5EF9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955F5AE" w14:textId="4131C617" w:rsidR="0076262E" w:rsidRPr="00CA009B" w:rsidRDefault="0076262E" w:rsidP="0076262E">
      <w:pPr>
        <w:pStyle w:val="NormalBold"/>
      </w:pPr>
      <w:r w:rsidRPr="00CA009B">
        <w:rPr>
          <w:rStyle w:val="HideTWBExt"/>
        </w:rPr>
        <w:t>&lt;Article&gt;</w:t>
      </w:r>
      <w:r w:rsidRPr="00CA009B">
        <w:t>N.º 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AA45680" w14:textId="77777777" w:rsidTr="008D3BAF">
        <w:trPr>
          <w:trHeight w:hRule="exact" w:val="240"/>
          <w:jc w:val="center"/>
        </w:trPr>
        <w:tc>
          <w:tcPr>
            <w:tcW w:w="9752" w:type="dxa"/>
            <w:gridSpan w:val="2"/>
            <w:tcBorders>
              <w:top w:val="nil"/>
              <w:left w:val="nil"/>
              <w:bottom w:val="nil"/>
              <w:right w:val="nil"/>
            </w:tcBorders>
          </w:tcPr>
          <w:p w14:paraId="21BF1564" w14:textId="77777777" w:rsidR="0076262E" w:rsidRPr="00CA009B" w:rsidRDefault="0076262E" w:rsidP="008D3BAF"/>
        </w:tc>
      </w:tr>
      <w:tr w:rsidR="0076262E" w:rsidRPr="00CA009B" w14:paraId="16F58F09" w14:textId="77777777" w:rsidTr="008D3BAF">
        <w:trPr>
          <w:trHeight w:val="240"/>
          <w:jc w:val="center"/>
        </w:trPr>
        <w:tc>
          <w:tcPr>
            <w:tcW w:w="4876" w:type="dxa"/>
            <w:tcBorders>
              <w:top w:val="nil"/>
              <w:left w:val="nil"/>
              <w:bottom w:val="nil"/>
              <w:right w:val="nil"/>
            </w:tcBorders>
          </w:tcPr>
          <w:p w14:paraId="4D9736A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D19844F" w14:textId="77777777" w:rsidR="0076262E" w:rsidRPr="00CA009B" w:rsidRDefault="0076262E" w:rsidP="008D3BAF">
            <w:pPr>
              <w:pStyle w:val="AmColumnHeading"/>
            </w:pPr>
            <w:r w:rsidRPr="00CA009B">
              <w:t>Alteração</w:t>
            </w:r>
          </w:p>
        </w:tc>
      </w:tr>
      <w:tr w:rsidR="0076262E" w:rsidRPr="00CA009B" w14:paraId="14B5581B" w14:textId="77777777" w:rsidTr="008D3BAF">
        <w:trPr>
          <w:jc w:val="center"/>
        </w:trPr>
        <w:tc>
          <w:tcPr>
            <w:tcW w:w="4876" w:type="dxa"/>
            <w:tcBorders>
              <w:top w:val="nil"/>
              <w:left w:val="nil"/>
              <w:bottom w:val="nil"/>
              <w:right w:val="nil"/>
            </w:tcBorders>
          </w:tcPr>
          <w:p w14:paraId="657D18EB" w14:textId="77777777" w:rsidR="0076262E" w:rsidRPr="00CA009B" w:rsidRDefault="0076262E" w:rsidP="008D3BAF">
            <w:pPr>
              <w:pStyle w:val="Normal6a"/>
            </w:pPr>
          </w:p>
        </w:tc>
        <w:tc>
          <w:tcPr>
            <w:tcW w:w="4876" w:type="dxa"/>
            <w:tcBorders>
              <w:top w:val="nil"/>
              <w:left w:val="nil"/>
              <w:bottom w:val="nil"/>
              <w:right w:val="nil"/>
            </w:tcBorders>
          </w:tcPr>
          <w:p w14:paraId="0B31E89C" w14:textId="192BC533" w:rsidR="0076262E" w:rsidRPr="00CA009B" w:rsidRDefault="0076262E" w:rsidP="008D3BAF">
            <w:pPr>
              <w:pStyle w:val="Normal6a"/>
            </w:pPr>
            <w:r w:rsidRPr="00CA009B">
              <w:rPr>
                <w:b/>
                <w:i/>
              </w:rPr>
              <w:t>9</w:t>
            </w:r>
            <w:r w:rsidR="0038123F">
              <w:rPr>
                <w:b/>
                <w:i/>
              </w:rPr>
              <w:noBreakHyphen/>
            </w:r>
            <w:r w:rsidRPr="00CA009B">
              <w:rPr>
                <w:b/>
                <w:i/>
              </w:rPr>
              <w:t>A.</w:t>
            </w:r>
            <w:r w:rsidRPr="00CA009B">
              <w:tab/>
            </w:r>
            <w:r w:rsidRPr="00CA009B">
              <w:rPr>
                <w:b/>
                <w:i/>
              </w:rPr>
              <w:t>Manifesta a sua preocupação com a existência de aldeias na Federação da Bósnia</w:t>
            </w:r>
            <w:r w:rsidR="0038123F">
              <w:rPr>
                <w:b/>
                <w:i/>
              </w:rPr>
              <w:noBreakHyphen/>
            </w:r>
            <w:r w:rsidRPr="00CA009B">
              <w:rPr>
                <w:b/>
                <w:i/>
              </w:rPr>
              <w:t>Herzegovina, onde influências externas, designadamente iranianas, podem contribuir para a propagação ou promoção de ideologias radicais; insta as autoridades competentes a reforçarem a ação preventiva e o acompanhamento, no pleno respeito dos direitos fundamentais e do Estado de direito;</w:t>
            </w:r>
          </w:p>
        </w:tc>
      </w:tr>
    </w:tbl>
    <w:p w14:paraId="0C01B677"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8C19E9D" w14:textId="77777777" w:rsidR="0076262E" w:rsidRPr="00CA009B" w:rsidRDefault="0076262E" w:rsidP="0076262E">
      <w:r w:rsidRPr="00CA009B">
        <w:rPr>
          <w:rStyle w:val="HideTWBExt"/>
        </w:rPr>
        <w:t>&lt;/Amend&gt;</w:t>
      </w:r>
    </w:p>
    <w:p w14:paraId="735E4463"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179</w:t>
      </w:r>
      <w:r w:rsidRPr="00CA009B">
        <w:rPr>
          <w:rStyle w:val="HideTWBExt"/>
          <w:b w:val="0"/>
        </w:rPr>
        <w:t>&lt;/NumAm&gt;</w:t>
      </w:r>
    </w:p>
    <w:p w14:paraId="02728FDE"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0005DB8B" w14:textId="77777777" w:rsidR="0076262E" w:rsidRPr="00CA009B" w:rsidRDefault="0076262E" w:rsidP="0076262E">
      <w:pPr>
        <w:pStyle w:val="NormalBold"/>
      </w:pPr>
      <w:r w:rsidRPr="00CA009B">
        <w:rPr>
          <w:rStyle w:val="HideTWBExt"/>
          <w:b w:val="0"/>
        </w:rPr>
        <w:t>&lt;/RepeatBlock-By&gt;</w:t>
      </w:r>
    </w:p>
    <w:p w14:paraId="7BC41732"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CBAD6BD" w14:textId="04CB62FD" w:rsidR="0076262E" w:rsidRPr="00CA009B" w:rsidRDefault="0076262E" w:rsidP="0076262E">
      <w:pPr>
        <w:pStyle w:val="NormalBold"/>
      </w:pPr>
      <w:r w:rsidRPr="00CA009B">
        <w:rPr>
          <w:rStyle w:val="HideTWBExt"/>
          <w:b w:val="0"/>
        </w:rPr>
        <w:t>&lt;Article&gt;</w:t>
      </w:r>
      <w:r w:rsidRPr="00CA009B">
        <w:t>N.º 9</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E4182B0" w14:textId="77777777" w:rsidTr="008D3BAF">
        <w:trPr>
          <w:trHeight w:hRule="exact" w:val="240"/>
          <w:jc w:val="center"/>
        </w:trPr>
        <w:tc>
          <w:tcPr>
            <w:tcW w:w="9752" w:type="dxa"/>
            <w:gridSpan w:val="2"/>
            <w:tcBorders>
              <w:top w:val="nil"/>
              <w:left w:val="nil"/>
              <w:bottom w:val="nil"/>
              <w:right w:val="nil"/>
            </w:tcBorders>
          </w:tcPr>
          <w:p w14:paraId="16CCEA34" w14:textId="77777777" w:rsidR="0076262E" w:rsidRPr="00CA009B" w:rsidRDefault="0076262E" w:rsidP="008D3BAF"/>
        </w:tc>
      </w:tr>
      <w:tr w:rsidR="0076262E" w:rsidRPr="00CA009B" w14:paraId="2575E3B9" w14:textId="77777777" w:rsidTr="008D3BAF">
        <w:trPr>
          <w:trHeight w:val="240"/>
          <w:jc w:val="center"/>
        </w:trPr>
        <w:tc>
          <w:tcPr>
            <w:tcW w:w="4876" w:type="dxa"/>
            <w:tcBorders>
              <w:top w:val="nil"/>
              <w:left w:val="nil"/>
              <w:bottom w:val="nil"/>
              <w:right w:val="nil"/>
            </w:tcBorders>
          </w:tcPr>
          <w:p w14:paraId="423F83D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9B08F4B" w14:textId="77777777" w:rsidR="0076262E" w:rsidRPr="00CA009B" w:rsidRDefault="0076262E" w:rsidP="008D3BAF">
            <w:pPr>
              <w:pStyle w:val="AmColumnHeading"/>
            </w:pPr>
            <w:r w:rsidRPr="00CA009B">
              <w:t>Alteração</w:t>
            </w:r>
          </w:p>
        </w:tc>
      </w:tr>
      <w:tr w:rsidR="0076262E" w:rsidRPr="00CA009B" w14:paraId="08DE3638" w14:textId="77777777" w:rsidTr="008D3BAF">
        <w:trPr>
          <w:jc w:val="center"/>
        </w:trPr>
        <w:tc>
          <w:tcPr>
            <w:tcW w:w="4876" w:type="dxa"/>
            <w:tcBorders>
              <w:top w:val="nil"/>
              <w:left w:val="nil"/>
              <w:bottom w:val="nil"/>
              <w:right w:val="nil"/>
            </w:tcBorders>
          </w:tcPr>
          <w:p w14:paraId="36AE01E1" w14:textId="77777777" w:rsidR="0076262E" w:rsidRPr="00CA009B" w:rsidRDefault="0076262E" w:rsidP="008D3BAF">
            <w:pPr>
              <w:pStyle w:val="Normal6a"/>
            </w:pPr>
          </w:p>
        </w:tc>
        <w:tc>
          <w:tcPr>
            <w:tcW w:w="4876" w:type="dxa"/>
            <w:tcBorders>
              <w:top w:val="nil"/>
              <w:left w:val="nil"/>
              <w:bottom w:val="nil"/>
              <w:right w:val="nil"/>
            </w:tcBorders>
          </w:tcPr>
          <w:p w14:paraId="4C8AEE21" w14:textId="086F274C" w:rsidR="0076262E" w:rsidRPr="00CA009B" w:rsidRDefault="0076262E" w:rsidP="008D3BAF">
            <w:pPr>
              <w:pStyle w:val="Normal6a"/>
            </w:pPr>
            <w:r w:rsidRPr="00CA009B">
              <w:rPr>
                <w:b/>
                <w:i/>
              </w:rPr>
              <w:t>9</w:t>
            </w:r>
            <w:r w:rsidR="0038123F">
              <w:rPr>
                <w:b/>
                <w:i/>
              </w:rPr>
              <w:noBreakHyphen/>
            </w:r>
            <w:r w:rsidRPr="00CA009B">
              <w:rPr>
                <w:b/>
                <w:i/>
              </w:rPr>
              <w:t>A.</w:t>
            </w:r>
            <w:r w:rsidRPr="00CA009B">
              <w:tab/>
            </w:r>
            <w:r w:rsidRPr="00CA009B">
              <w:rPr>
                <w:b/>
                <w:i/>
              </w:rPr>
              <w:t>Manifesta, além disso, preocupação com a crescente influência económica e política da China na região, nomeadamente através de infraestruturas estratégicas e da concessão de empréstimos;</w:t>
            </w:r>
          </w:p>
        </w:tc>
      </w:tr>
    </w:tbl>
    <w:p w14:paraId="4FD2A7B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5F79A346" w14:textId="77777777" w:rsidR="0076262E" w:rsidRPr="00CA009B" w:rsidRDefault="0076262E" w:rsidP="0076262E">
      <w:r w:rsidRPr="00CA009B">
        <w:rPr>
          <w:rStyle w:val="HideTWBExt"/>
        </w:rPr>
        <w:t>&lt;/Amend&gt;</w:t>
      </w:r>
    </w:p>
    <w:p w14:paraId="619CB96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180</w:t>
      </w:r>
      <w:r w:rsidRPr="00CA009B">
        <w:rPr>
          <w:rStyle w:val="HideTWBExt"/>
        </w:rPr>
        <w:t>&lt;/NumAm&gt;</w:t>
      </w:r>
    </w:p>
    <w:p w14:paraId="54821A42"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1E362E65" w14:textId="77777777" w:rsidR="0076262E" w:rsidRPr="00CA009B" w:rsidRDefault="0076262E" w:rsidP="0076262E">
      <w:pPr>
        <w:pStyle w:val="NormalBold"/>
      </w:pPr>
      <w:r w:rsidRPr="00CA009B">
        <w:rPr>
          <w:rStyle w:val="HideTWBExt"/>
          <w:b w:val="0"/>
        </w:rPr>
        <w:t>&lt;/RepeatBlock-By&gt;</w:t>
      </w:r>
    </w:p>
    <w:p w14:paraId="1F9E990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262890D" w14:textId="77777777" w:rsidR="0076262E" w:rsidRPr="00CA009B" w:rsidRDefault="0076262E" w:rsidP="0076262E">
      <w:pPr>
        <w:pStyle w:val="NormalBold"/>
      </w:pPr>
      <w:r w:rsidRPr="00CA009B">
        <w:rPr>
          <w:rStyle w:val="HideTWBExt"/>
        </w:rPr>
        <w:t>&lt;Article&gt;</w:t>
      </w:r>
      <w:r w:rsidRPr="00CA009B">
        <w:t>N.º 10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47E7352" w14:textId="77777777" w:rsidTr="008D3BAF">
        <w:trPr>
          <w:trHeight w:hRule="exact" w:val="240"/>
          <w:jc w:val="center"/>
        </w:trPr>
        <w:tc>
          <w:tcPr>
            <w:tcW w:w="9752" w:type="dxa"/>
            <w:gridSpan w:val="2"/>
            <w:tcBorders>
              <w:top w:val="nil"/>
              <w:left w:val="nil"/>
              <w:bottom w:val="nil"/>
              <w:right w:val="nil"/>
            </w:tcBorders>
          </w:tcPr>
          <w:p w14:paraId="39307ED5" w14:textId="77777777" w:rsidR="0076262E" w:rsidRPr="00CA009B" w:rsidRDefault="0076262E" w:rsidP="008D3BAF"/>
        </w:tc>
      </w:tr>
      <w:tr w:rsidR="0076262E" w:rsidRPr="00CA009B" w14:paraId="5C79C303" w14:textId="77777777" w:rsidTr="008D3BAF">
        <w:trPr>
          <w:trHeight w:val="240"/>
          <w:jc w:val="center"/>
        </w:trPr>
        <w:tc>
          <w:tcPr>
            <w:tcW w:w="4876" w:type="dxa"/>
            <w:tcBorders>
              <w:top w:val="nil"/>
              <w:left w:val="nil"/>
              <w:bottom w:val="nil"/>
              <w:right w:val="nil"/>
            </w:tcBorders>
          </w:tcPr>
          <w:p w14:paraId="521ABE4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70240B8" w14:textId="77777777" w:rsidR="0076262E" w:rsidRPr="00CA009B" w:rsidRDefault="0076262E" w:rsidP="008D3BAF">
            <w:pPr>
              <w:pStyle w:val="AmColumnHeading"/>
            </w:pPr>
            <w:r w:rsidRPr="00CA009B">
              <w:t>Alteração</w:t>
            </w:r>
          </w:p>
        </w:tc>
      </w:tr>
      <w:tr w:rsidR="0076262E" w:rsidRPr="00CA009B" w14:paraId="1288AF72" w14:textId="77777777" w:rsidTr="008D3BAF">
        <w:trPr>
          <w:jc w:val="center"/>
        </w:trPr>
        <w:tc>
          <w:tcPr>
            <w:tcW w:w="4876" w:type="dxa"/>
            <w:tcBorders>
              <w:top w:val="nil"/>
              <w:left w:val="nil"/>
              <w:bottom w:val="nil"/>
              <w:right w:val="nil"/>
            </w:tcBorders>
          </w:tcPr>
          <w:p w14:paraId="463B20B5" w14:textId="065166E8" w:rsidR="0076262E" w:rsidRPr="00CA009B" w:rsidRDefault="0076262E" w:rsidP="008D3BAF">
            <w:pPr>
              <w:pStyle w:val="Normal6a"/>
            </w:pPr>
            <w:r w:rsidRPr="00CA009B">
              <w:t>10.</w:t>
            </w:r>
            <w:r w:rsidRPr="00CA009B">
              <w:tab/>
            </w:r>
            <w:r w:rsidRPr="00CA009B">
              <w:rPr>
                <w:b/>
                <w:i/>
              </w:rPr>
              <w:t>Congratula</w:t>
            </w:r>
            <w:r w:rsidR="0038123F">
              <w:rPr>
                <w:b/>
                <w:i/>
              </w:rPr>
              <w:noBreakHyphen/>
            </w:r>
            <w:r w:rsidRPr="00CA009B">
              <w:rPr>
                <w:b/>
                <w:i/>
              </w:rPr>
              <w:t>se com</w:t>
            </w:r>
            <w:r w:rsidRPr="00CA009B">
              <w:t xml:space="preserve"> o empenho ativo do Parlamento da Bósnia</w:t>
            </w:r>
            <w:r w:rsidR="0038123F">
              <w:noBreakHyphen/>
            </w:r>
            <w:r w:rsidRPr="00CA009B">
              <w:t>Herzegovina na Comissão Parlamentar de Estabilização e de Associação UE</w:t>
            </w:r>
            <w:r w:rsidR="0038123F">
              <w:noBreakHyphen/>
            </w:r>
            <w:r w:rsidRPr="00CA009B">
              <w:t>Bósnia</w:t>
            </w:r>
            <w:r w:rsidR="0038123F">
              <w:noBreakHyphen/>
            </w:r>
            <w:r w:rsidRPr="00CA009B">
              <w:t>Herzegovina;</w:t>
            </w:r>
          </w:p>
        </w:tc>
        <w:tc>
          <w:tcPr>
            <w:tcW w:w="4876" w:type="dxa"/>
            <w:tcBorders>
              <w:top w:val="nil"/>
              <w:left w:val="nil"/>
              <w:bottom w:val="nil"/>
              <w:right w:val="nil"/>
            </w:tcBorders>
          </w:tcPr>
          <w:p w14:paraId="656298B1" w14:textId="6D708DC1" w:rsidR="0076262E" w:rsidRPr="00CA009B" w:rsidRDefault="0076262E" w:rsidP="008D3BAF">
            <w:pPr>
              <w:pStyle w:val="Normal6a"/>
            </w:pPr>
            <w:r w:rsidRPr="00CA009B">
              <w:t>10.</w:t>
            </w:r>
            <w:r w:rsidRPr="00CA009B">
              <w:tab/>
            </w:r>
            <w:r w:rsidRPr="00CA009B">
              <w:rPr>
                <w:b/>
                <w:i/>
              </w:rPr>
              <w:t>Regista</w:t>
            </w:r>
            <w:r w:rsidRPr="00CA009B">
              <w:t xml:space="preserve"> o empenho ativo do Parlamento da Bósnia</w:t>
            </w:r>
            <w:r w:rsidR="0038123F">
              <w:noBreakHyphen/>
            </w:r>
            <w:r w:rsidRPr="00CA009B">
              <w:t>Herzegovina na Comissão Parlamentar de Estabilização e de Associação UE</w:t>
            </w:r>
            <w:r w:rsidR="0038123F">
              <w:noBreakHyphen/>
            </w:r>
            <w:r w:rsidRPr="00CA009B">
              <w:t>Bósnia</w:t>
            </w:r>
            <w:r w:rsidR="0038123F">
              <w:noBreakHyphen/>
            </w:r>
            <w:r w:rsidRPr="00CA009B">
              <w:t>Herzegovina;</w:t>
            </w:r>
          </w:p>
        </w:tc>
      </w:tr>
    </w:tbl>
    <w:p w14:paraId="20BF668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9CD3922" w14:textId="77777777" w:rsidR="0076262E" w:rsidRPr="00CA009B" w:rsidRDefault="0076262E" w:rsidP="0076262E">
      <w:r w:rsidRPr="00CA009B">
        <w:rPr>
          <w:rStyle w:val="HideTWBExt"/>
        </w:rPr>
        <w:t>&lt;/Amend&gt;</w:t>
      </w:r>
    </w:p>
    <w:p w14:paraId="2EEFBE0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181</w:t>
      </w:r>
      <w:r w:rsidRPr="00CA009B">
        <w:rPr>
          <w:rStyle w:val="HideTWBExt"/>
        </w:rPr>
        <w:t>&lt;/NumAm&gt;</w:t>
      </w:r>
    </w:p>
    <w:p w14:paraId="3E5ADF86"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3F3DF99D" w14:textId="77777777" w:rsidR="0076262E" w:rsidRPr="00CA009B" w:rsidRDefault="0076262E" w:rsidP="0076262E">
      <w:pPr>
        <w:pStyle w:val="NormalBold"/>
      </w:pPr>
      <w:r w:rsidRPr="00CA009B">
        <w:rPr>
          <w:rStyle w:val="HideTWBExt"/>
          <w:b w:val="0"/>
        </w:rPr>
        <w:t>&lt;/RepeatBlock-By&gt;</w:t>
      </w:r>
    </w:p>
    <w:p w14:paraId="479DBF0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9B60B7F" w14:textId="77777777" w:rsidR="0076262E" w:rsidRPr="00CA009B" w:rsidRDefault="0076262E" w:rsidP="0076262E">
      <w:pPr>
        <w:pStyle w:val="NormalBold"/>
      </w:pPr>
      <w:r w:rsidRPr="00CA009B">
        <w:rPr>
          <w:rStyle w:val="HideTWBExt"/>
        </w:rPr>
        <w:t>&lt;Article&gt;</w:t>
      </w:r>
      <w:r w:rsidRPr="00CA009B">
        <w:t>N.º 10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50DDB21" w14:textId="77777777" w:rsidTr="008D3BAF">
        <w:trPr>
          <w:trHeight w:hRule="exact" w:val="240"/>
          <w:jc w:val="center"/>
        </w:trPr>
        <w:tc>
          <w:tcPr>
            <w:tcW w:w="9752" w:type="dxa"/>
            <w:gridSpan w:val="2"/>
            <w:tcBorders>
              <w:top w:val="nil"/>
              <w:left w:val="nil"/>
              <w:bottom w:val="nil"/>
              <w:right w:val="nil"/>
            </w:tcBorders>
          </w:tcPr>
          <w:p w14:paraId="27E3B119" w14:textId="77777777" w:rsidR="0076262E" w:rsidRPr="00CA009B" w:rsidRDefault="0076262E" w:rsidP="008D3BAF"/>
        </w:tc>
      </w:tr>
      <w:tr w:rsidR="0076262E" w:rsidRPr="00CA009B" w14:paraId="61A9FC02" w14:textId="77777777" w:rsidTr="008D3BAF">
        <w:trPr>
          <w:trHeight w:val="240"/>
          <w:jc w:val="center"/>
        </w:trPr>
        <w:tc>
          <w:tcPr>
            <w:tcW w:w="4876" w:type="dxa"/>
            <w:tcBorders>
              <w:top w:val="nil"/>
              <w:left w:val="nil"/>
              <w:bottom w:val="nil"/>
              <w:right w:val="nil"/>
            </w:tcBorders>
          </w:tcPr>
          <w:p w14:paraId="5F9C730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FF5BEEB" w14:textId="77777777" w:rsidR="0076262E" w:rsidRPr="00CA009B" w:rsidRDefault="0076262E" w:rsidP="008D3BAF">
            <w:pPr>
              <w:pStyle w:val="AmColumnHeading"/>
            </w:pPr>
            <w:r w:rsidRPr="00CA009B">
              <w:t>Alteração</w:t>
            </w:r>
          </w:p>
        </w:tc>
      </w:tr>
      <w:tr w:rsidR="0076262E" w:rsidRPr="00CA009B" w14:paraId="1CEE260E" w14:textId="77777777" w:rsidTr="008D3BAF">
        <w:trPr>
          <w:jc w:val="center"/>
        </w:trPr>
        <w:tc>
          <w:tcPr>
            <w:tcW w:w="4876" w:type="dxa"/>
            <w:tcBorders>
              <w:top w:val="nil"/>
              <w:left w:val="nil"/>
              <w:bottom w:val="nil"/>
              <w:right w:val="nil"/>
            </w:tcBorders>
          </w:tcPr>
          <w:p w14:paraId="5135D33C" w14:textId="0B95E376" w:rsidR="0076262E" w:rsidRPr="00CA009B" w:rsidRDefault="0076262E" w:rsidP="008D3BAF">
            <w:pPr>
              <w:pStyle w:val="Normal6a"/>
            </w:pPr>
            <w:r w:rsidRPr="00CA009B">
              <w:t>10.</w:t>
            </w:r>
            <w:r w:rsidRPr="00CA009B">
              <w:tab/>
              <w:t>Congratula</w:t>
            </w:r>
            <w:r w:rsidR="0038123F">
              <w:noBreakHyphen/>
            </w:r>
            <w:r w:rsidRPr="00CA009B">
              <w:t xml:space="preserve">se com o empenho </w:t>
            </w:r>
            <w:r w:rsidRPr="00CA009B">
              <w:lastRenderedPageBreak/>
              <w:t>ativo do Parlamento da Bósnia</w:t>
            </w:r>
            <w:r w:rsidR="0038123F">
              <w:noBreakHyphen/>
            </w:r>
            <w:r w:rsidRPr="00CA009B">
              <w:t>Herzegovina na Comissão Parlamentar de Estabilização e de Associação UE</w:t>
            </w:r>
            <w:r w:rsidR="0038123F">
              <w:noBreakHyphen/>
            </w:r>
            <w:r w:rsidRPr="00CA009B">
              <w:t>Bósnia</w:t>
            </w:r>
            <w:r w:rsidR="0038123F">
              <w:noBreakHyphen/>
            </w:r>
            <w:r w:rsidRPr="00CA009B">
              <w:t>Herzegovina;</w:t>
            </w:r>
          </w:p>
        </w:tc>
        <w:tc>
          <w:tcPr>
            <w:tcW w:w="4876" w:type="dxa"/>
            <w:tcBorders>
              <w:top w:val="nil"/>
              <w:left w:val="nil"/>
              <w:bottom w:val="nil"/>
              <w:right w:val="nil"/>
            </w:tcBorders>
          </w:tcPr>
          <w:p w14:paraId="18F57DF7" w14:textId="264C3441" w:rsidR="0076262E" w:rsidRPr="00CA009B" w:rsidRDefault="0076262E" w:rsidP="008D3BAF">
            <w:pPr>
              <w:pStyle w:val="Normal6a"/>
            </w:pPr>
            <w:r w:rsidRPr="00CA009B">
              <w:lastRenderedPageBreak/>
              <w:t>10.</w:t>
            </w:r>
            <w:r w:rsidRPr="00CA009B">
              <w:tab/>
              <w:t>Congratula</w:t>
            </w:r>
            <w:r w:rsidR="0038123F">
              <w:noBreakHyphen/>
            </w:r>
            <w:r w:rsidRPr="00CA009B">
              <w:t xml:space="preserve">se com o empenho </w:t>
            </w:r>
            <w:r w:rsidRPr="00CA009B">
              <w:lastRenderedPageBreak/>
              <w:t>ativo do Parlamento da Bósnia</w:t>
            </w:r>
            <w:r w:rsidR="0038123F">
              <w:noBreakHyphen/>
            </w:r>
            <w:r w:rsidRPr="00CA009B">
              <w:t>Herzegovina na Comissão Parlamentar de Estabilização e de Associação UE</w:t>
            </w:r>
            <w:r w:rsidR="0038123F">
              <w:noBreakHyphen/>
            </w:r>
            <w:r w:rsidRPr="00CA009B">
              <w:t>Bósnia</w:t>
            </w:r>
            <w:r w:rsidR="0038123F">
              <w:noBreakHyphen/>
            </w:r>
            <w:r w:rsidRPr="00CA009B">
              <w:t>Herzegovina</w:t>
            </w:r>
            <w:r w:rsidRPr="00CA009B">
              <w:rPr>
                <w:b/>
                <w:i/>
              </w:rPr>
              <w:t>, em cumprimento de uma das 14 prioridades fundamentais definidas pela Comissão</w:t>
            </w:r>
            <w:r w:rsidRPr="00CA009B">
              <w:t>;</w:t>
            </w:r>
          </w:p>
        </w:tc>
      </w:tr>
    </w:tbl>
    <w:p w14:paraId="773698D6"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4923AF6" w14:textId="77777777" w:rsidR="0076262E" w:rsidRPr="00CA009B" w:rsidRDefault="0076262E" w:rsidP="0076262E">
      <w:r w:rsidRPr="00CA009B">
        <w:rPr>
          <w:rStyle w:val="HideTWBExt"/>
        </w:rPr>
        <w:t>&lt;/Amend&gt;</w:t>
      </w:r>
    </w:p>
    <w:p w14:paraId="3793D7D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182</w:t>
      </w:r>
      <w:r w:rsidRPr="00CA009B">
        <w:rPr>
          <w:rStyle w:val="HideTWBExt"/>
        </w:rPr>
        <w:t>&lt;/NumAm&gt;</w:t>
      </w:r>
    </w:p>
    <w:p w14:paraId="3DCCE89A"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79043DA6" w14:textId="77777777" w:rsidR="0076262E" w:rsidRPr="00CA009B" w:rsidRDefault="0076262E" w:rsidP="0076262E">
      <w:pPr>
        <w:pStyle w:val="NormalBold"/>
      </w:pPr>
      <w:r w:rsidRPr="00CA009B">
        <w:rPr>
          <w:rStyle w:val="HideTWBExt"/>
          <w:b w:val="0"/>
        </w:rPr>
        <w:t>&lt;/RepeatBlock-By&gt;</w:t>
      </w:r>
    </w:p>
    <w:p w14:paraId="32BE041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EB09B49" w14:textId="687256CD" w:rsidR="0076262E" w:rsidRPr="00CA009B" w:rsidRDefault="0076262E" w:rsidP="0076262E">
      <w:pPr>
        <w:pStyle w:val="NormalBold"/>
      </w:pPr>
      <w:r w:rsidRPr="00CA009B">
        <w:rPr>
          <w:rStyle w:val="HideTWBExt"/>
        </w:rPr>
        <w:t>&lt;Article&gt;</w:t>
      </w:r>
      <w:r w:rsidRPr="00CA009B">
        <w:t>N.º 10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A46D66E" w14:textId="77777777" w:rsidTr="008D3BAF">
        <w:trPr>
          <w:trHeight w:hRule="exact" w:val="240"/>
          <w:jc w:val="center"/>
        </w:trPr>
        <w:tc>
          <w:tcPr>
            <w:tcW w:w="9752" w:type="dxa"/>
            <w:gridSpan w:val="2"/>
            <w:tcBorders>
              <w:top w:val="nil"/>
              <w:left w:val="nil"/>
              <w:bottom w:val="nil"/>
              <w:right w:val="nil"/>
            </w:tcBorders>
          </w:tcPr>
          <w:p w14:paraId="184215B1" w14:textId="77777777" w:rsidR="0076262E" w:rsidRPr="00CA009B" w:rsidRDefault="0076262E" w:rsidP="008D3BAF"/>
        </w:tc>
      </w:tr>
      <w:tr w:rsidR="0076262E" w:rsidRPr="00CA009B" w14:paraId="3B35CDBA" w14:textId="77777777" w:rsidTr="008D3BAF">
        <w:trPr>
          <w:trHeight w:val="240"/>
          <w:jc w:val="center"/>
        </w:trPr>
        <w:tc>
          <w:tcPr>
            <w:tcW w:w="4876" w:type="dxa"/>
            <w:tcBorders>
              <w:top w:val="nil"/>
              <w:left w:val="nil"/>
              <w:bottom w:val="nil"/>
              <w:right w:val="nil"/>
            </w:tcBorders>
          </w:tcPr>
          <w:p w14:paraId="4A9D1D7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8804077" w14:textId="77777777" w:rsidR="0076262E" w:rsidRPr="00CA009B" w:rsidRDefault="0076262E" w:rsidP="008D3BAF">
            <w:pPr>
              <w:pStyle w:val="AmColumnHeading"/>
            </w:pPr>
            <w:r w:rsidRPr="00CA009B">
              <w:t>Alteração</w:t>
            </w:r>
          </w:p>
        </w:tc>
      </w:tr>
      <w:tr w:rsidR="0076262E" w:rsidRPr="00CA009B" w14:paraId="492F8CB8" w14:textId="77777777" w:rsidTr="008D3BAF">
        <w:trPr>
          <w:jc w:val="center"/>
        </w:trPr>
        <w:tc>
          <w:tcPr>
            <w:tcW w:w="4876" w:type="dxa"/>
            <w:tcBorders>
              <w:top w:val="nil"/>
              <w:left w:val="nil"/>
              <w:bottom w:val="nil"/>
              <w:right w:val="nil"/>
            </w:tcBorders>
          </w:tcPr>
          <w:p w14:paraId="1A2230C3" w14:textId="77777777" w:rsidR="0076262E" w:rsidRPr="00CA009B" w:rsidRDefault="0076262E" w:rsidP="008D3BAF">
            <w:pPr>
              <w:pStyle w:val="Normal6a"/>
            </w:pPr>
          </w:p>
        </w:tc>
        <w:tc>
          <w:tcPr>
            <w:tcW w:w="4876" w:type="dxa"/>
            <w:tcBorders>
              <w:top w:val="nil"/>
              <w:left w:val="nil"/>
              <w:bottom w:val="nil"/>
              <w:right w:val="nil"/>
            </w:tcBorders>
          </w:tcPr>
          <w:p w14:paraId="2CB57AAA" w14:textId="70B68ED5" w:rsidR="0076262E" w:rsidRPr="00CA009B" w:rsidRDefault="0076262E" w:rsidP="008D3BAF">
            <w:pPr>
              <w:pStyle w:val="Normal6a"/>
            </w:pPr>
            <w:r w:rsidRPr="00CA009B">
              <w:rPr>
                <w:b/>
                <w:i/>
              </w:rPr>
              <w:t>10</w:t>
            </w:r>
            <w:r w:rsidR="0038123F">
              <w:rPr>
                <w:b/>
                <w:i/>
              </w:rPr>
              <w:noBreakHyphen/>
            </w:r>
            <w:r w:rsidRPr="00CA009B">
              <w:rPr>
                <w:b/>
                <w:i/>
              </w:rPr>
              <w:t>A.</w:t>
            </w:r>
            <w:r w:rsidRPr="00CA009B">
              <w:tab/>
            </w:r>
            <w:r w:rsidRPr="00CA009B">
              <w:rPr>
                <w:b/>
                <w:i/>
              </w:rPr>
              <w:t>Convida a Comissão Europeia e o Conselho de Ministros da Bósnia</w:t>
            </w:r>
            <w:r w:rsidR="0038123F">
              <w:rPr>
                <w:b/>
                <w:i/>
              </w:rPr>
              <w:noBreakHyphen/>
            </w:r>
            <w:r w:rsidRPr="00CA009B">
              <w:rPr>
                <w:b/>
                <w:i/>
              </w:rPr>
              <w:t>Herzegovina a aderirem plenamente à Decisão (UE) 2015/1900 do Conselho, de 5 de outubro de 2015</w:t>
            </w:r>
            <w:r w:rsidRPr="00CA009B">
              <w:rPr>
                <w:b/>
                <w:i/>
                <w:vertAlign w:val="superscript"/>
              </w:rPr>
              <w:t>1</w:t>
            </w:r>
            <w:r w:rsidR="0038123F">
              <w:rPr>
                <w:b/>
                <w:i/>
                <w:vertAlign w:val="superscript"/>
              </w:rPr>
              <w:noBreakHyphen/>
            </w:r>
            <w:r w:rsidRPr="00CA009B">
              <w:rPr>
                <w:b/>
                <w:i/>
                <w:vertAlign w:val="superscript"/>
              </w:rPr>
              <w:t>A</w:t>
            </w:r>
            <w:r w:rsidRPr="00CA009B">
              <w:rPr>
                <w:b/>
                <w:i/>
              </w:rPr>
              <w:t>, em particular às disposições relativas à composição e representação dos membros do Comité de Estabilização e de Associação, e a assegurarem a sua aplicação plena e efetiva na prática;</w:t>
            </w:r>
          </w:p>
        </w:tc>
      </w:tr>
      <w:tr w:rsidR="0076262E" w:rsidRPr="00CA009B" w14:paraId="5F9DFC45" w14:textId="77777777" w:rsidTr="008D3BAF">
        <w:trPr>
          <w:jc w:val="center"/>
        </w:trPr>
        <w:tc>
          <w:tcPr>
            <w:tcW w:w="4876" w:type="dxa"/>
            <w:tcBorders>
              <w:top w:val="nil"/>
              <w:left w:val="nil"/>
              <w:bottom w:val="nil"/>
              <w:right w:val="nil"/>
            </w:tcBorders>
          </w:tcPr>
          <w:p w14:paraId="40365B31" w14:textId="77777777" w:rsidR="0076262E" w:rsidRPr="00CA009B" w:rsidRDefault="0076262E" w:rsidP="008D3BAF"/>
        </w:tc>
        <w:tc>
          <w:tcPr>
            <w:tcW w:w="4876" w:type="dxa"/>
            <w:tcBorders>
              <w:top w:val="nil"/>
              <w:left w:val="nil"/>
              <w:bottom w:val="nil"/>
              <w:right w:val="nil"/>
            </w:tcBorders>
          </w:tcPr>
          <w:p w14:paraId="0055334F" w14:textId="77777777" w:rsidR="0076262E" w:rsidRPr="00CA009B" w:rsidRDefault="0076262E" w:rsidP="008D3BAF">
            <w:pPr>
              <w:pStyle w:val="Normal6a"/>
            </w:pPr>
            <w:r w:rsidRPr="00CA009B">
              <w:rPr>
                <w:b/>
                <w:i/>
              </w:rPr>
              <w:t>_________________</w:t>
            </w:r>
          </w:p>
        </w:tc>
      </w:tr>
      <w:tr w:rsidR="0076262E" w:rsidRPr="00CA009B" w14:paraId="5FC23813" w14:textId="77777777" w:rsidTr="008D3BAF">
        <w:trPr>
          <w:jc w:val="center"/>
        </w:trPr>
        <w:tc>
          <w:tcPr>
            <w:tcW w:w="4876" w:type="dxa"/>
            <w:tcBorders>
              <w:top w:val="nil"/>
              <w:left w:val="nil"/>
              <w:bottom w:val="nil"/>
              <w:right w:val="nil"/>
            </w:tcBorders>
          </w:tcPr>
          <w:p w14:paraId="4AE3C11A" w14:textId="77777777" w:rsidR="0076262E" w:rsidRPr="00CA009B" w:rsidRDefault="0076262E" w:rsidP="008D3BAF"/>
        </w:tc>
        <w:tc>
          <w:tcPr>
            <w:tcW w:w="4876" w:type="dxa"/>
            <w:tcBorders>
              <w:top w:val="nil"/>
              <w:left w:val="nil"/>
              <w:bottom w:val="nil"/>
              <w:right w:val="nil"/>
            </w:tcBorders>
          </w:tcPr>
          <w:p w14:paraId="1E73E919" w14:textId="5E3CDC3C" w:rsidR="0076262E" w:rsidRPr="00CA009B" w:rsidRDefault="0076262E" w:rsidP="008D3BAF">
            <w:pPr>
              <w:pStyle w:val="Normal6a"/>
            </w:pPr>
            <w:r w:rsidRPr="00CA009B">
              <w:rPr>
                <w:b/>
                <w:i/>
                <w:vertAlign w:val="superscript"/>
              </w:rPr>
              <w:t>1</w:t>
            </w:r>
            <w:r w:rsidR="0038123F">
              <w:rPr>
                <w:b/>
                <w:i/>
                <w:vertAlign w:val="superscript"/>
              </w:rPr>
              <w:noBreakHyphen/>
            </w:r>
            <w:r w:rsidRPr="00CA009B">
              <w:rPr>
                <w:b/>
                <w:i/>
                <w:vertAlign w:val="superscript"/>
              </w:rPr>
              <w:t>A</w:t>
            </w:r>
            <w:r w:rsidRPr="00CA009B">
              <w:t xml:space="preserve"> </w:t>
            </w:r>
            <w:r w:rsidRPr="00CA009B">
              <w:rPr>
                <w:b/>
                <w:i/>
              </w:rPr>
              <w:t>JO L 277 de 22.10.2015, pp. 17</w:t>
            </w:r>
            <w:r w:rsidR="0038123F">
              <w:rPr>
                <w:b/>
                <w:i/>
              </w:rPr>
              <w:noBreakHyphen/>
            </w:r>
            <w:r w:rsidRPr="00CA009B">
              <w:rPr>
                <w:b/>
                <w:i/>
              </w:rPr>
              <w:t>31; ELI: https://eur</w:t>
            </w:r>
            <w:r w:rsidR="0038123F">
              <w:rPr>
                <w:b/>
                <w:i/>
              </w:rPr>
              <w:noBreakHyphen/>
            </w:r>
            <w:r w:rsidRPr="00CA009B">
              <w:rPr>
                <w:b/>
                <w:i/>
              </w:rPr>
              <w:t>lex.europa.eu/legal</w:t>
            </w:r>
            <w:r w:rsidR="0038123F">
              <w:rPr>
                <w:b/>
                <w:i/>
              </w:rPr>
              <w:noBreakHyphen/>
            </w:r>
            <w:r w:rsidRPr="00CA009B">
              <w:rPr>
                <w:b/>
                <w:i/>
              </w:rPr>
              <w:t>content/PT/TXT/HTML/?uri=CELEX:32015D1900</w:t>
            </w:r>
          </w:p>
        </w:tc>
      </w:tr>
    </w:tbl>
    <w:p w14:paraId="38EE227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2AE23B3" w14:textId="77777777" w:rsidR="0076262E" w:rsidRPr="00CA009B" w:rsidRDefault="0076262E" w:rsidP="0076262E">
      <w:r w:rsidRPr="00CA009B">
        <w:rPr>
          <w:rStyle w:val="HideTWBExt"/>
        </w:rPr>
        <w:t>&lt;/Amend&gt;</w:t>
      </w:r>
    </w:p>
    <w:p w14:paraId="2349CB9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183</w:t>
      </w:r>
      <w:r w:rsidRPr="00CA009B">
        <w:rPr>
          <w:rStyle w:val="HideTWBExt"/>
        </w:rPr>
        <w:t>&lt;/NumAm&gt;</w:t>
      </w:r>
    </w:p>
    <w:p w14:paraId="61154470" w14:textId="77777777" w:rsidR="0076262E" w:rsidRPr="00CA009B" w:rsidRDefault="0076262E" w:rsidP="0076262E">
      <w:pPr>
        <w:pStyle w:val="NormalBold"/>
      </w:pPr>
      <w:r w:rsidRPr="00CA009B">
        <w:rPr>
          <w:rStyle w:val="HideTWBExt"/>
          <w:b w:val="0"/>
        </w:rPr>
        <w:t>&lt;RepeatBlock-By&gt;&lt;Members&gt;</w:t>
      </w:r>
      <w:r w:rsidRPr="00CA009B">
        <w:t>Alexander Sell</w:t>
      </w:r>
      <w:r w:rsidRPr="00CA009B">
        <w:rPr>
          <w:rStyle w:val="HideTWBExt"/>
          <w:b w:val="0"/>
        </w:rPr>
        <w:t>&lt;/Members&gt;</w:t>
      </w:r>
    </w:p>
    <w:p w14:paraId="07EF66F1" w14:textId="77777777" w:rsidR="0076262E" w:rsidRPr="00CA009B" w:rsidRDefault="0076262E" w:rsidP="0076262E">
      <w:pPr>
        <w:pStyle w:val="NormalBold"/>
      </w:pPr>
      <w:r w:rsidRPr="00CA009B">
        <w:rPr>
          <w:rStyle w:val="HideTWBExt"/>
          <w:b w:val="0"/>
        </w:rPr>
        <w:t>&lt;/RepeatBlock-By&gt;</w:t>
      </w:r>
    </w:p>
    <w:p w14:paraId="064CCE6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B96BDED"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E8281B9" w14:textId="77777777" w:rsidTr="008D3BAF">
        <w:trPr>
          <w:trHeight w:hRule="exact" w:val="240"/>
          <w:jc w:val="center"/>
        </w:trPr>
        <w:tc>
          <w:tcPr>
            <w:tcW w:w="9752" w:type="dxa"/>
            <w:gridSpan w:val="2"/>
            <w:tcBorders>
              <w:top w:val="nil"/>
              <w:left w:val="nil"/>
              <w:bottom w:val="nil"/>
              <w:right w:val="nil"/>
            </w:tcBorders>
          </w:tcPr>
          <w:p w14:paraId="710100A4" w14:textId="77777777" w:rsidR="0076262E" w:rsidRPr="00CA009B" w:rsidRDefault="0076262E" w:rsidP="008D3BAF"/>
        </w:tc>
      </w:tr>
      <w:tr w:rsidR="0076262E" w:rsidRPr="00CA009B" w14:paraId="51BBB192" w14:textId="77777777" w:rsidTr="008D3BAF">
        <w:trPr>
          <w:trHeight w:val="240"/>
          <w:jc w:val="center"/>
        </w:trPr>
        <w:tc>
          <w:tcPr>
            <w:tcW w:w="4876" w:type="dxa"/>
            <w:tcBorders>
              <w:top w:val="nil"/>
              <w:left w:val="nil"/>
              <w:bottom w:val="nil"/>
              <w:right w:val="nil"/>
            </w:tcBorders>
          </w:tcPr>
          <w:p w14:paraId="7FB770A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B694CFF" w14:textId="77777777" w:rsidR="0076262E" w:rsidRPr="00CA009B" w:rsidRDefault="0076262E" w:rsidP="008D3BAF">
            <w:pPr>
              <w:pStyle w:val="AmColumnHeading"/>
            </w:pPr>
            <w:r w:rsidRPr="00CA009B">
              <w:t>Alteração</w:t>
            </w:r>
          </w:p>
        </w:tc>
      </w:tr>
      <w:tr w:rsidR="0076262E" w:rsidRPr="00CA009B" w14:paraId="4E6A37C5" w14:textId="77777777" w:rsidTr="008D3BAF">
        <w:trPr>
          <w:jc w:val="center"/>
        </w:trPr>
        <w:tc>
          <w:tcPr>
            <w:tcW w:w="4876" w:type="dxa"/>
            <w:tcBorders>
              <w:top w:val="nil"/>
              <w:left w:val="nil"/>
              <w:bottom w:val="nil"/>
              <w:right w:val="nil"/>
            </w:tcBorders>
          </w:tcPr>
          <w:p w14:paraId="28980D33" w14:textId="44BC61A4" w:rsidR="0076262E" w:rsidRPr="00CA009B" w:rsidRDefault="0076262E" w:rsidP="008D3BAF">
            <w:pPr>
              <w:pStyle w:val="Normal6a"/>
            </w:pPr>
            <w:r w:rsidRPr="00CA009B">
              <w:t>11.</w:t>
            </w:r>
            <w:r w:rsidRPr="00CA009B">
              <w:tab/>
            </w:r>
            <w:r w:rsidRPr="00CA009B">
              <w:rPr>
                <w:b/>
                <w:i/>
              </w:rPr>
              <w:t>Lamenta</w:t>
            </w:r>
            <w:r w:rsidRPr="00CA009B">
              <w:t xml:space="preserve"> que os intervenientes </w:t>
            </w:r>
            <w:r w:rsidRPr="00CA009B">
              <w:lastRenderedPageBreak/>
              <w:t>políticos da Bósnia</w:t>
            </w:r>
            <w:r w:rsidR="0038123F">
              <w:noBreakHyphen/>
            </w:r>
            <w:r w:rsidRPr="00CA009B">
              <w:t>Herzegovina ainda não tenham adotado as reformas constitucionais e eleitorais necessárias para garantir que todos os cidadãos possam exercer os seus direitos políticos;</w:t>
            </w:r>
          </w:p>
        </w:tc>
        <w:tc>
          <w:tcPr>
            <w:tcW w:w="4876" w:type="dxa"/>
            <w:tcBorders>
              <w:top w:val="nil"/>
              <w:left w:val="nil"/>
              <w:bottom w:val="nil"/>
              <w:right w:val="nil"/>
            </w:tcBorders>
          </w:tcPr>
          <w:p w14:paraId="6C3F2B3A" w14:textId="22CD5D30" w:rsidR="0076262E" w:rsidRPr="00CA009B" w:rsidRDefault="0076262E" w:rsidP="008D3BAF">
            <w:pPr>
              <w:pStyle w:val="Normal6a"/>
            </w:pPr>
            <w:r w:rsidRPr="00CA009B">
              <w:lastRenderedPageBreak/>
              <w:t>11.</w:t>
            </w:r>
            <w:r w:rsidRPr="00CA009B">
              <w:tab/>
            </w:r>
            <w:r w:rsidRPr="00CA009B">
              <w:rPr>
                <w:b/>
                <w:i/>
              </w:rPr>
              <w:t>Observa</w:t>
            </w:r>
            <w:r w:rsidRPr="00CA009B">
              <w:t xml:space="preserve"> que os intervenientes </w:t>
            </w:r>
            <w:r w:rsidRPr="00CA009B">
              <w:lastRenderedPageBreak/>
              <w:t>políticos da Bósnia</w:t>
            </w:r>
            <w:r w:rsidR="0038123F">
              <w:noBreakHyphen/>
            </w:r>
            <w:r w:rsidRPr="00CA009B">
              <w:t xml:space="preserve">Herzegovina ainda não tenham adotado as reformas constitucionais e eleitorais necessárias para garantir que todos os cidadãos possam exercer os seus direitos políticos; </w:t>
            </w:r>
            <w:r w:rsidRPr="00CA009B">
              <w:rPr>
                <w:b/>
                <w:i/>
              </w:rPr>
              <w:t>considera que a incapacidade de garantir a igualdade de direitos políticos para todos os cidadãos demonstra, mais uma vez, que a Bósnia</w:t>
            </w:r>
            <w:r w:rsidR="0038123F">
              <w:rPr>
                <w:b/>
                <w:i/>
              </w:rPr>
              <w:noBreakHyphen/>
            </w:r>
            <w:r w:rsidRPr="00CA009B">
              <w:rPr>
                <w:b/>
                <w:i/>
              </w:rPr>
              <w:t>Herzegovina ainda não está preparada para aderir à UE;</w:t>
            </w:r>
          </w:p>
        </w:tc>
      </w:tr>
    </w:tbl>
    <w:p w14:paraId="5BEA6964"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AD9FF96" w14:textId="77777777" w:rsidR="0076262E" w:rsidRPr="00CA009B" w:rsidRDefault="0076262E" w:rsidP="0076262E">
      <w:r w:rsidRPr="00CA009B">
        <w:rPr>
          <w:rStyle w:val="HideTWBExt"/>
        </w:rPr>
        <w:t>&lt;/Amend&gt;</w:t>
      </w:r>
    </w:p>
    <w:p w14:paraId="578518C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184</w:t>
      </w:r>
      <w:r w:rsidRPr="00CA009B">
        <w:rPr>
          <w:rStyle w:val="HideTWBExt"/>
        </w:rPr>
        <w:t>&lt;/NumAm&gt;</w:t>
      </w:r>
    </w:p>
    <w:p w14:paraId="2813605B"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0A645E66" w14:textId="77777777" w:rsidR="0076262E" w:rsidRPr="00CA009B" w:rsidRDefault="0076262E" w:rsidP="0076262E">
      <w:pPr>
        <w:pStyle w:val="NormalBold"/>
      </w:pPr>
      <w:r w:rsidRPr="00CA009B">
        <w:rPr>
          <w:rStyle w:val="HideTWBExt"/>
          <w:b w:val="0"/>
        </w:rPr>
        <w:t>&lt;/RepeatBlock-By&gt;</w:t>
      </w:r>
    </w:p>
    <w:p w14:paraId="478632A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2519147"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1F583DB" w14:textId="77777777" w:rsidTr="008D3BAF">
        <w:trPr>
          <w:trHeight w:hRule="exact" w:val="240"/>
          <w:jc w:val="center"/>
        </w:trPr>
        <w:tc>
          <w:tcPr>
            <w:tcW w:w="9752" w:type="dxa"/>
            <w:gridSpan w:val="2"/>
            <w:tcBorders>
              <w:top w:val="nil"/>
              <w:left w:val="nil"/>
              <w:bottom w:val="nil"/>
              <w:right w:val="nil"/>
            </w:tcBorders>
          </w:tcPr>
          <w:p w14:paraId="0E3F0027" w14:textId="77777777" w:rsidR="0076262E" w:rsidRPr="00CA009B" w:rsidRDefault="0076262E" w:rsidP="008D3BAF"/>
        </w:tc>
      </w:tr>
      <w:tr w:rsidR="0076262E" w:rsidRPr="00CA009B" w14:paraId="1181452C" w14:textId="77777777" w:rsidTr="008D3BAF">
        <w:trPr>
          <w:trHeight w:val="240"/>
          <w:jc w:val="center"/>
        </w:trPr>
        <w:tc>
          <w:tcPr>
            <w:tcW w:w="4876" w:type="dxa"/>
            <w:tcBorders>
              <w:top w:val="nil"/>
              <w:left w:val="nil"/>
              <w:bottom w:val="nil"/>
              <w:right w:val="nil"/>
            </w:tcBorders>
          </w:tcPr>
          <w:p w14:paraId="62D02F1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7AA7617" w14:textId="77777777" w:rsidR="0076262E" w:rsidRPr="00CA009B" w:rsidRDefault="0076262E" w:rsidP="008D3BAF">
            <w:pPr>
              <w:pStyle w:val="AmColumnHeading"/>
            </w:pPr>
            <w:r w:rsidRPr="00CA009B">
              <w:t>Alteração</w:t>
            </w:r>
          </w:p>
        </w:tc>
      </w:tr>
      <w:tr w:rsidR="0076262E" w:rsidRPr="00CA009B" w14:paraId="5930E792" w14:textId="77777777" w:rsidTr="008D3BAF">
        <w:trPr>
          <w:jc w:val="center"/>
        </w:trPr>
        <w:tc>
          <w:tcPr>
            <w:tcW w:w="4876" w:type="dxa"/>
            <w:tcBorders>
              <w:top w:val="nil"/>
              <w:left w:val="nil"/>
              <w:bottom w:val="nil"/>
              <w:right w:val="nil"/>
            </w:tcBorders>
          </w:tcPr>
          <w:p w14:paraId="27476348" w14:textId="39AFEC9B"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w:t>
            </w:r>
            <w:r w:rsidRPr="00CA009B">
              <w:rPr>
                <w:b/>
                <w:i/>
              </w:rPr>
              <w:t>constitucionais e eleitorais</w:t>
            </w:r>
            <w:r w:rsidRPr="00CA009B">
              <w:t xml:space="preserve"> necessárias para garantir </w:t>
            </w:r>
            <w:r w:rsidRPr="00CA009B">
              <w:rPr>
                <w:b/>
                <w:i/>
              </w:rPr>
              <w:t>que</w:t>
            </w:r>
            <w:r w:rsidRPr="00CA009B">
              <w:t xml:space="preserve"> todos os cidadãos </w:t>
            </w:r>
            <w:r w:rsidRPr="00CA009B">
              <w:rPr>
                <w:b/>
                <w:i/>
              </w:rPr>
              <w:t>possam exercer os seus direitos políticos</w:t>
            </w:r>
            <w:r w:rsidRPr="00CA009B">
              <w:t>;</w:t>
            </w:r>
          </w:p>
        </w:tc>
        <w:tc>
          <w:tcPr>
            <w:tcW w:w="4876" w:type="dxa"/>
            <w:tcBorders>
              <w:top w:val="nil"/>
              <w:left w:val="nil"/>
              <w:bottom w:val="nil"/>
              <w:right w:val="nil"/>
            </w:tcBorders>
          </w:tcPr>
          <w:p w14:paraId="78B880C4" w14:textId="10CD2723"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necessárias para garantir </w:t>
            </w:r>
            <w:r w:rsidRPr="00CA009B">
              <w:rPr>
                <w:b/>
                <w:i/>
              </w:rPr>
              <w:t>uma representação democrática eficaz, inclusiva e legítima de</w:t>
            </w:r>
            <w:r w:rsidRPr="00CA009B">
              <w:t xml:space="preserve"> todos os cidadãos </w:t>
            </w:r>
            <w:r w:rsidRPr="00CA009B">
              <w:rPr>
                <w:b/>
                <w:i/>
              </w:rPr>
              <w:t>e povos constituintes, em conformidade com os princípios constitucionais e com a necessidade de evitar desequilíbrios estruturais na representação política</w:t>
            </w:r>
            <w:r w:rsidRPr="00CA009B">
              <w:t>;</w:t>
            </w:r>
          </w:p>
        </w:tc>
      </w:tr>
    </w:tbl>
    <w:p w14:paraId="4430BC5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CB6D39D" w14:textId="77777777" w:rsidR="0076262E" w:rsidRPr="00CA009B" w:rsidRDefault="0076262E" w:rsidP="0076262E">
      <w:r w:rsidRPr="00CA009B">
        <w:rPr>
          <w:rStyle w:val="HideTWBExt"/>
        </w:rPr>
        <w:t>&lt;/Amend&gt;</w:t>
      </w:r>
    </w:p>
    <w:p w14:paraId="3F72946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185</w:t>
      </w:r>
      <w:r w:rsidRPr="00CA009B">
        <w:rPr>
          <w:rStyle w:val="HideTWBExt"/>
        </w:rPr>
        <w:t>&lt;/NumAm&gt;</w:t>
      </w:r>
    </w:p>
    <w:p w14:paraId="29B4E487"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1BAFDB19" w14:textId="77777777" w:rsidR="0076262E" w:rsidRPr="00CA009B" w:rsidRDefault="0076262E" w:rsidP="0076262E">
      <w:pPr>
        <w:pStyle w:val="NormalBold"/>
      </w:pPr>
      <w:r w:rsidRPr="00CA009B">
        <w:rPr>
          <w:rStyle w:val="HideTWBExt"/>
          <w:b w:val="0"/>
        </w:rPr>
        <w:t>&lt;/RepeatBlock-By&gt;</w:t>
      </w:r>
    </w:p>
    <w:p w14:paraId="44750F9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9E32470"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B49914F" w14:textId="77777777" w:rsidTr="008D3BAF">
        <w:trPr>
          <w:trHeight w:hRule="exact" w:val="240"/>
          <w:jc w:val="center"/>
        </w:trPr>
        <w:tc>
          <w:tcPr>
            <w:tcW w:w="9752" w:type="dxa"/>
            <w:gridSpan w:val="2"/>
            <w:tcBorders>
              <w:top w:val="nil"/>
              <w:left w:val="nil"/>
              <w:bottom w:val="nil"/>
              <w:right w:val="nil"/>
            </w:tcBorders>
          </w:tcPr>
          <w:p w14:paraId="79F9B2B4" w14:textId="77777777" w:rsidR="0076262E" w:rsidRPr="00CA009B" w:rsidRDefault="0076262E" w:rsidP="008D3BAF"/>
        </w:tc>
      </w:tr>
      <w:tr w:rsidR="0076262E" w:rsidRPr="00CA009B" w14:paraId="064105DC" w14:textId="77777777" w:rsidTr="008D3BAF">
        <w:trPr>
          <w:trHeight w:val="240"/>
          <w:jc w:val="center"/>
        </w:trPr>
        <w:tc>
          <w:tcPr>
            <w:tcW w:w="4876" w:type="dxa"/>
            <w:tcBorders>
              <w:top w:val="nil"/>
              <w:left w:val="nil"/>
              <w:bottom w:val="nil"/>
              <w:right w:val="nil"/>
            </w:tcBorders>
          </w:tcPr>
          <w:p w14:paraId="50586F8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BBB29D7" w14:textId="77777777" w:rsidR="0076262E" w:rsidRPr="00CA009B" w:rsidRDefault="0076262E" w:rsidP="008D3BAF">
            <w:pPr>
              <w:pStyle w:val="AmColumnHeading"/>
            </w:pPr>
            <w:r w:rsidRPr="00CA009B">
              <w:t>Alteração</w:t>
            </w:r>
          </w:p>
        </w:tc>
      </w:tr>
      <w:tr w:rsidR="0076262E" w:rsidRPr="00CA009B" w14:paraId="04B44A76" w14:textId="77777777" w:rsidTr="008D3BAF">
        <w:trPr>
          <w:jc w:val="center"/>
        </w:trPr>
        <w:tc>
          <w:tcPr>
            <w:tcW w:w="4876" w:type="dxa"/>
            <w:tcBorders>
              <w:top w:val="nil"/>
              <w:left w:val="nil"/>
              <w:bottom w:val="nil"/>
              <w:right w:val="nil"/>
            </w:tcBorders>
          </w:tcPr>
          <w:p w14:paraId="078A7A01" w14:textId="5C355D85" w:rsidR="0076262E" w:rsidRPr="00CA009B" w:rsidRDefault="0076262E" w:rsidP="008D3BAF">
            <w:pPr>
              <w:pStyle w:val="Normal6a"/>
            </w:pPr>
            <w:r w:rsidRPr="00CA009B">
              <w:t>11.</w:t>
            </w:r>
            <w:r w:rsidRPr="00CA009B">
              <w:tab/>
              <w:t xml:space="preserve">Lamenta que os intervenientes </w:t>
            </w:r>
            <w:r w:rsidRPr="00CA009B">
              <w:lastRenderedPageBreak/>
              <w:t>políticos da Bósnia</w:t>
            </w:r>
            <w:r w:rsidR="0038123F">
              <w:noBreakHyphen/>
            </w:r>
            <w:r w:rsidRPr="00CA009B">
              <w:t xml:space="preserve">Herzegovina ainda não tenham adotado as reformas </w:t>
            </w:r>
            <w:r w:rsidRPr="00CA009B">
              <w:rPr>
                <w:b/>
                <w:i/>
              </w:rPr>
              <w:t>constitucionais e eleitorais</w:t>
            </w:r>
            <w:r w:rsidRPr="00CA009B">
              <w:t xml:space="preserve"> necessárias para garantir </w:t>
            </w:r>
            <w:r w:rsidRPr="00CA009B">
              <w:rPr>
                <w:b/>
                <w:i/>
              </w:rPr>
              <w:t>que</w:t>
            </w:r>
            <w:r w:rsidRPr="00CA009B">
              <w:t xml:space="preserve"> todos os cidadãos </w:t>
            </w:r>
            <w:r w:rsidRPr="00CA009B">
              <w:rPr>
                <w:b/>
                <w:i/>
              </w:rPr>
              <w:t>possam exercer os seus direitos políticos</w:t>
            </w:r>
            <w:r w:rsidRPr="00CA009B">
              <w:t>;</w:t>
            </w:r>
          </w:p>
        </w:tc>
        <w:tc>
          <w:tcPr>
            <w:tcW w:w="4876" w:type="dxa"/>
            <w:tcBorders>
              <w:top w:val="nil"/>
              <w:left w:val="nil"/>
              <w:bottom w:val="nil"/>
              <w:right w:val="nil"/>
            </w:tcBorders>
          </w:tcPr>
          <w:p w14:paraId="66772ADD" w14:textId="0598D669" w:rsidR="0076262E" w:rsidRPr="00CA009B" w:rsidRDefault="0076262E" w:rsidP="008D3BAF">
            <w:pPr>
              <w:pStyle w:val="Normal6a"/>
            </w:pPr>
            <w:r w:rsidRPr="00CA009B">
              <w:lastRenderedPageBreak/>
              <w:t>11.</w:t>
            </w:r>
            <w:r w:rsidRPr="00CA009B">
              <w:tab/>
              <w:t xml:space="preserve">Lamenta que os intervenientes </w:t>
            </w:r>
            <w:r w:rsidRPr="00CA009B">
              <w:lastRenderedPageBreak/>
              <w:t>políticos da Bósnia</w:t>
            </w:r>
            <w:r w:rsidR="0038123F">
              <w:noBreakHyphen/>
            </w:r>
            <w:r w:rsidRPr="00CA009B">
              <w:t xml:space="preserve">Herzegovina ainda não tenham adotado as reformas necessárias para garantir </w:t>
            </w:r>
            <w:r w:rsidRPr="00CA009B">
              <w:rPr>
                <w:b/>
                <w:i/>
              </w:rPr>
              <w:t>uma representação democrática eficaz, inclusiva e legítima de</w:t>
            </w:r>
            <w:r w:rsidRPr="00CA009B">
              <w:t xml:space="preserve"> todos os cidadãos </w:t>
            </w:r>
            <w:r w:rsidRPr="00CA009B">
              <w:rPr>
                <w:b/>
                <w:i/>
              </w:rPr>
              <w:t>e povos constituintes, em conformidade com os princípios constitucionais e com a necessidade de evitar desequilíbrios estruturais na representação política</w:t>
            </w:r>
            <w:r w:rsidRPr="00CA009B">
              <w:t>;</w:t>
            </w:r>
          </w:p>
        </w:tc>
      </w:tr>
    </w:tbl>
    <w:p w14:paraId="1399531B"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C15FC29" w14:textId="77777777" w:rsidR="0076262E" w:rsidRPr="00CA009B" w:rsidRDefault="0076262E" w:rsidP="0076262E">
      <w:r w:rsidRPr="00CA009B">
        <w:rPr>
          <w:rStyle w:val="HideTWBExt"/>
        </w:rPr>
        <w:t>&lt;/Amend&gt;</w:t>
      </w:r>
    </w:p>
    <w:p w14:paraId="216B798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186</w:t>
      </w:r>
      <w:r w:rsidRPr="00CA009B">
        <w:rPr>
          <w:rStyle w:val="HideTWBExt"/>
        </w:rPr>
        <w:t>&lt;/NumAm&gt;</w:t>
      </w:r>
    </w:p>
    <w:p w14:paraId="33220576"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3B385C67" w14:textId="77777777" w:rsidR="0076262E" w:rsidRPr="00CA009B" w:rsidRDefault="0076262E" w:rsidP="0076262E">
      <w:pPr>
        <w:pStyle w:val="NormalBold"/>
      </w:pPr>
      <w:r w:rsidRPr="00CA009B">
        <w:rPr>
          <w:rStyle w:val="HideTWBExt"/>
          <w:b w:val="0"/>
        </w:rPr>
        <w:t>&lt;/RepeatBlock-By&gt;</w:t>
      </w:r>
    </w:p>
    <w:p w14:paraId="7C3DC1C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83F810D"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D2E87A0" w14:textId="77777777" w:rsidTr="008D3BAF">
        <w:trPr>
          <w:trHeight w:hRule="exact" w:val="240"/>
          <w:jc w:val="center"/>
        </w:trPr>
        <w:tc>
          <w:tcPr>
            <w:tcW w:w="9752" w:type="dxa"/>
            <w:gridSpan w:val="2"/>
            <w:tcBorders>
              <w:top w:val="nil"/>
              <w:left w:val="nil"/>
              <w:bottom w:val="nil"/>
              <w:right w:val="nil"/>
            </w:tcBorders>
          </w:tcPr>
          <w:p w14:paraId="6746AB82" w14:textId="77777777" w:rsidR="0076262E" w:rsidRPr="00CA009B" w:rsidRDefault="0076262E" w:rsidP="008D3BAF"/>
        </w:tc>
      </w:tr>
      <w:tr w:rsidR="0076262E" w:rsidRPr="00CA009B" w14:paraId="05938CDC" w14:textId="77777777" w:rsidTr="008D3BAF">
        <w:trPr>
          <w:trHeight w:val="240"/>
          <w:jc w:val="center"/>
        </w:trPr>
        <w:tc>
          <w:tcPr>
            <w:tcW w:w="4876" w:type="dxa"/>
            <w:tcBorders>
              <w:top w:val="nil"/>
              <w:left w:val="nil"/>
              <w:bottom w:val="nil"/>
              <w:right w:val="nil"/>
            </w:tcBorders>
          </w:tcPr>
          <w:p w14:paraId="1D15C01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67730AF" w14:textId="77777777" w:rsidR="0076262E" w:rsidRPr="00CA009B" w:rsidRDefault="0076262E" w:rsidP="008D3BAF">
            <w:pPr>
              <w:pStyle w:val="AmColumnHeading"/>
            </w:pPr>
            <w:r w:rsidRPr="00CA009B">
              <w:t>Alteração</w:t>
            </w:r>
          </w:p>
        </w:tc>
      </w:tr>
      <w:tr w:rsidR="0076262E" w:rsidRPr="00CA009B" w14:paraId="18A71639" w14:textId="77777777" w:rsidTr="008D3BAF">
        <w:trPr>
          <w:jc w:val="center"/>
        </w:trPr>
        <w:tc>
          <w:tcPr>
            <w:tcW w:w="4876" w:type="dxa"/>
            <w:tcBorders>
              <w:top w:val="nil"/>
              <w:left w:val="nil"/>
              <w:bottom w:val="nil"/>
              <w:right w:val="nil"/>
            </w:tcBorders>
          </w:tcPr>
          <w:p w14:paraId="088F7AE3" w14:textId="10924E37"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constitucionais e eleitorais necessárias para garantir </w:t>
            </w:r>
            <w:r w:rsidRPr="00CA009B">
              <w:rPr>
                <w:b/>
                <w:i/>
              </w:rPr>
              <w:t>que todos os cidadãos possam exercer os seus direitos políticos</w:t>
            </w:r>
            <w:r w:rsidRPr="00CA009B">
              <w:t>;</w:t>
            </w:r>
          </w:p>
        </w:tc>
        <w:tc>
          <w:tcPr>
            <w:tcW w:w="4876" w:type="dxa"/>
            <w:tcBorders>
              <w:top w:val="nil"/>
              <w:left w:val="nil"/>
              <w:bottom w:val="nil"/>
              <w:right w:val="nil"/>
            </w:tcBorders>
          </w:tcPr>
          <w:p w14:paraId="036A1B54" w14:textId="3A6D93E8"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constitucionais e eleitorais necessárias, </w:t>
            </w:r>
            <w:r w:rsidRPr="00CA009B">
              <w:rPr>
                <w:b/>
                <w:i/>
              </w:rPr>
              <w:t>em conformidade com os acórdãos do Tribunal Europeu dos Direitos Humanos e do Tribunal Constitucional da Bósnia</w:t>
            </w:r>
            <w:r w:rsidR="0038123F">
              <w:rPr>
                <w:b/>
                <w:i/>
              </w:rPr>
              <w:noBreakHyphen/>
            </w:r>
            <w:r w:rsidRPr="00CA009B">
              <w:rPr>
                <w:b/>
                <w:i/>
              </w:rPr>
              <w:t>Herzegovina,</w:t>
            </w:r>
            <w:r w:rsidRPr="00CA009B">
              <w:t xml:space="preserve"> para garantir </w:t>
            </w:r>
            <w:r w:rsidRPr="00CA009B">
              <w:rPr>
                <w:b/>
                <w:i/>
              </w:rPr>
              <w:t>o direito de todos a candidatarem</w:t>
            </w:r>
            <w:r w:rsidR="0038123F">
              <w:rPr>
                <w:b/>
                <w:i/>
              </w:rPr>
              <w:noBreakHyphen/>
            </w:r>
            <w:r w:rsidRPr="00CA009B">
              <w:rPr>
                <w:b/>
                <w:i/>
              </w:rPr>
              <w:t>se às eleições e garantir a representação legítima dos três povos constituintes e de outros grupos, eliminar todas as formas de desigualdade e discriminação no processo eleitoral e assegurar que as eleições reflitam a escolha democrática e a verdadeira vontade política dos representados</w:t>
            </w:r>
            <w:r w:rsidRPr="00CA009B">
              <w:t xml:space="preserve">; </w:t>
            </w:r>
            <w:r w:rsidRPr="00CA009B">
              <w:rPr>
                <w:b/>
                <w:i/>
              </w:rPr>
              <w:t>insta todos os líderes políticos a trabalharem no sentido de introduzir as alterações necessárias, incluindo a reforma da lei eleitoral, tendo igualmente em conta os princípios expressos nas suas resoluções anteriores, nomeadamente os princípios do federalismo, da descentralização, da representação legítima e da subsidiariedade;</w:t>
            </w:r>
          </w:p>
        </w:tc>
      </w:tr>
    </w:tbl>
    <w:p w14:paraId="5D0C3EBB"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9CF645A" w14:textId="77777777" w:rsidR="0076262E" w:rsidRPr="00CA009B" w:rsidRDefault="0076262E" w:rsidP="0076262E">
      <w:r w:rsidRPr="00CA009B">
        <w:rPr>
          <w:rStyle w:val="HideTWBExt"/>
        </w:rPr>
        <w:t>&lt;/Amend&gt;</w:t>
      </w:r>
    </w:p>
    <w:p w14:paraId="5D7BA38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187</w:t>
      </w:r>
      <w:r w:rsidRPr="00CA009B">
        <w:rPr>
          <w:rStyle w:val="HideTWBExt"/>
        </w:rPr>
        <w:t>&lt;/NumAm&gt;</w:t>
      </w:r>
    </w:p>
    <w:p w14:paraId="6B3D2582"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23D4D4FA" w14:textId="77777777" w:rsidR="0076262E" w:rsidRPr="00CA009B" w:rsidRDefault="0076262E" w:rsidP="0076262E">
      <w:pPr>
        <w:pStyle w:val="NormalBold"/>
      </w:pPr>
      <w:r w:rsidRPr="00CA009B">
        <w:rPr>
          <w:rStyle w:val="HideTWBExt"/>
          <w:b w:val="0"/>
        </w:rPr>
        <w:t>&lt;/RepeatBlock-By&gt;</w:t>
      </w:r>
    </w:p>
    <w:p w14:paraId="36FB524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28FAD34"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CFAE46A" w14:textId="77777777" w:rsidTr="008D3BAF">
        <w:trPr>
          <w:trHeight w:hRule="exact" w:val="240"/>
          <w:jc w:val="center"/>
        </w:trPr>
        <w:tc>
          <w:tcPr>
            <w:tcW w:w="9752" w:type="dxa"/>
            <w:gridSpan w:val="2"/>
            <w:tcBorders>
              <w:top w:val="nil"/>
              <w:left w:val="nil"/>
              <w:bottom w:val="nil"/>
              <w:right w:val="nil"/>
            </w:tcBorders>
          </w:tcPr>
          <w:p w14:paraId="3CF48E11" w14:textId="77777777" w:rsidR="0076262E" w:rsidRPr="00CA009B" w:rsidRDefault="0076262E" w:rsidP="008D3BAF"/>
        </w:tc>
      </w:tr>
      <w:tr w:rsidR="0076262E" w:rsidRPr="00CA009B" w14:paraId="045C97D0" w14:textId="77777777" w:rsidTr="008D3BAF">
        <w:trPr>
          <w:trHeight w:val="240"/>
          <w:jc w:val="center"/>
        </w:trPr>
        <w:tc>
          <w:tcPr>
            <w:tcW w:w="4876" w:type="dxa"/>
            <w:tcBorders>
              <w:top w:val="nil"/>
              <w:left w:val="nil"/>
              <w:bottom w:val="nil"/>
              <w:right w:val="nil"/>
            </w:tcBorders>
          </w:tcPr>
          <w:p w14:paraId="10197FD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D4B1475" w14:textId="77777777" w:rsidR="0076262E" w:rsidRPr="00CA009B" w:rsidRDefault="0076262E" w:rsidP="008D3BAF">
            <w:pPr>
              <w:pStyle w:val="AmColumnHeading"/>
            </w:pPr>
            <w:r w:rsidRPr="00CA009B">
              <w:t>Alteração</w:t>
            </w:r>
          </w:p>
        </w:tc>
      </w:tr>
      <w:tr w:rsidR="0076262E" w:rsidRPr="00CA009B" w14:paraId="08A47410" w14:textId="77777777" w:rsidTr="008D3BAF">
        <w:trPr>
          <w:jc w:val="center"/>
        </w:trPr>
        <w:tc>
          <w:tcPr>
            <w:tcW w:w="4876" w:type="dxa"/>
            <w:tcBorders>
              <w:top w:val="nil"/>
              <w:left w:val="nil"/>
              <w:bottom w:val="nil"/>
              <w:right w:val="nil"/>
            </w:tcBorders>
          </w:tcPr>
          <w:p w14:paraId="6F38A8BA" w14:textId="7DB4FB33"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constitucionais e eleitorais necessárias para garantir </w:t>
            </w:r>
            <w:r w:rsidRPr="00CA009B">
              <w:rPr>
                <w:b/>
                <w:i/>
              </w:rPr>
              <w:t>que todos os cidadãos possam exercer os seus</w:t>
            </w:r>
            <w:r w:rsidRPr="00CA009B">
              <w:t xml:space="preserve"> direitos políticos;</w:t>
            </w:r>
          </w:p>
        </w:tc>
        <w:tc>
          <w:tcPr>
            <w:tcW w:w="4876" w:type="dxa"/>
            <w:tcBorders>
              <w:top w:val="nil"/>
              <w:left w:val="nil"/>
              <w:bottom w:val="nil"/>
              <w:right w:val="nil"/>
            </w:tcBorders>
          </w:tcPr>
          <w:p w14:paraId="6BADE12D" w14:textId="175FDEFF"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constitucionais e eleitorais necessárias para garantir </w:t>
            </w:r>
            <w:r w:rsidRPr="00CA009B">
              <w:rPr>
                <w:b/>
                <w:i/>
              </w:rPr>
              <w:t>o pleno cumprimento das decisões do Tribunal Europeu dos Direitos Humanos e a igualdade de</w:t>
            </w:r>
            <w:r w:rsidRPr="00CA009B">
              <w:t xml:space="preserve"> direitos políticos </w:t>
            </w:r>
            <w:r w:rsidRPr="00CA009B">
              <w:rPr>
                <w:b/>
                <w:i/>
              </w:rPr>
              <w:t>para todos os cidadãos</w:t>
            </w:r>
            <w:r w:rsidRPr="00CA009B">
              <w:t>;</w:t>
            </w:r>
          </w:p>
        </w:tc>
      </w:tr>
    </w:tbl>
    <w:p w14:paraId="28052EE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9E52A62" w14:textId="77777777" w:rsidR="0076262E" w:rsidRPr="00CA009B" w:rsidRDefault="0076262E" w:rsidP="0076262E">
      <w:r w:rsidRPr="00CA009B">
        <w:rPr>
          <w:rStyle w:val="HideTWBExt"/>
        </w:rPr>
        <w:t>&lt;/Amend&gt;</w:t>
      </w:r>
    </w:p>
    <w:p w14:paraId="6791E54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188</w:t>
      </w:r>
      <w:r w:rsidRPr="00CA009B">
        <w:rPr>
          <w:rStyle w:val="HideTWBExt"/>
        </w:rPr>
        <w:t>&lt;/NumAm&gt;</w:t>
      </w:r>
    </w:p>
    <w:p w14:paraId="63156C65"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47EC40D9" w14:textId="77777777" w:rsidR="0076262E" w:rsidRPr="00CA009B" w:rsidRDefault="0076262E" w:rsidP="0076262E">
      <w:pPr>
        <w:pStyle w:val="NormalBold"/>
      </w:pPr>
      <w:r w:rsidRPr="00CA009B">
        <w:rPr>
          <w:rStyle w:val="HideTWBExt"/>
          <w:b w:val="0"/>
        </w:rPr>
        <w:t>&lt;/RepeatBlock-By&gt;</w:t>
      </w:r>
    </w:p>
    <w:p w14:paraId="4D809CB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A094184"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7AA8FB0" w14:textId="77777777" w:rsidTr="008D3BAF">
        <w:trPr>
          <w:trHeight w:hRule="exact" w:val="240"/>
          <w:jc w:val="center"/>
        </w:trPr>
        <w:tc>
          <w:tcPr>
            <w:tcW w:w="9752" w:type="dxa"/>
            <w:gridSpan w:val="2"/>
            <w:tcBorders>
              <w:top w:val="nil"/>
              <w:left w:val="nil"/>
              <w:bottom w:val="nil"/>
              <w:right w:val="nil"/>
            </w:tcBorders>
          </w:tcPr>
          <w:p w14:paraId="30235CC4" w14:textId="77777777" w:rsidR="0076262E" w:rsidRPr="00CA009B" w:rsidRDefault="0076262E" w:rsidP="008D3BAF"/>
        </w:tc>
      </w:tr>
      <w:tr w:rsidR="0076262E" w:rsidRPr="00CA009B" w14:paraId="3D8EC307" w14:textId="77777777" w:rsidTr="008D3BAF">
        <w:trPr>
          <w:trHeight w:val="240"/>
          <w:jc w:val="center"/>
        </w:trPr>
        <w:tc>
          <w:tcPr>
            <w:tcW w:w="4876" w:type="dxa"/>
            <w:tcBorders>
              <w:top w:val="nil"/>
              <w:left w:val="nil"/>
              <w:bottom w:val="nil"/>
              <w:right w:val="nil"/>
            </w:tcBorders>
          </w:tcPr>
          <w:p w14:paraId="45572D8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C7A5EAC" w14:textId="77777777" w:rsidR="0076262E" w:rsidRPr="00CA009B" w:rsidRDefault="0076262E" w:rsidP="008D3BAF">
            <w:pPr>
              <w:pStyle w:val="AmColumnHeading"/>
            </w:pPr>
            <w:r w:rsidRPr="00CA009B">
              <w:t>Alteração</w:t>
            </w:r>
          </w:p>
        </w:tc>
      </w:tr>
      <w:tr w:rsidR="0076262E" w:rsidRPr="00CA009B" w14:paraId="5E332A4C" w14:textId="77777777" w:rsidTr="008D3BAF">
        <w:trPr>
          <w:jc w:val="center"/>
        </w:trPr>
        <w:tc>
          <w:tcPr>
            <w:tcW w:w="4876" w:type="dxa"/>
            <w:tcBorders>
              <w:top w:val="nil"/>
              <w:left w:val="nil"/>
              <w:bottom w:val="nil"/>
              <w:right w:val="nil"/>
            </w:tcBorders>
          </w:tcPr>
          <w:p w14:paraId="28DCB584" w14:textId="504085A5" w:rsidR="0076262E" w:rsidRPr="00CA009B" w:rsidRDefault="0076262E" w:rsidP="008D3BAF">
            <w:pPr>
              <w:pStyle w:val="Normal6a"/>
            </w:pPr>
            <w:r w:rsidRPr="00CA009B">
              <w:t>11.</w:t>
            </w:r>
            <w:r w:rsidRPr="00CA009B">
              <w:tab/>
              <w:t>Lamenta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p>
        </w:tc>
        <w:tc>
          <w:tcPr>
            <w:tcW w:w="4876" w:type="dxa"/>
            <w:tcBorders>
              <w:top w:val="nil"/>
              <w:left w:val="nil"/>
              <w:bottom w:val="nil"/>
              <w:right w:val="nil"/>
            </w:tcBorders>
          </w:tcPr>
          <w:p w14:paraId="362C57DB" w14:textId="6AF58467" w:rsidR="0076262E" w:rsidRPr="00CA009B" w:rsidRDefault="0076262E" w:rsidP="008D3BAF">
            <w:pPr>
              <w:pStyle w:val="Normal6a"/>
            </w:pPr>
            <w:r w:rsidRPr="00CA009B">
              <w:t>11.</w:t>
            </w:r>
            <w:r w:rsidRPr="00CA009B">
              <w:tab/>
              <w:t>Lamenta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r w:rsidRPr="00CA009B">
              <w:rPr>
                <w:b/>
                <w:i/>
              </w:rPr>
              <w:t>, respeitando simultaneamente os direitos dos povos constituintes</w:t>
            </w:r>
            <w:r w:rsidRPr="00CA009B">
              <w:t>;</w:t>
            </w:r>
          </w:p>
        </w:tc>
      </w:tr>
    </w:tbl>
    <w:p w14:paraId="6BEA993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20503F7" w14:textId="77777777" w:rsidR="0076262E" w:rsidRPr="00CA009B" w:rsidRDefault="0076262E" w:rsidP="0076262E">
      <w:r w:rsidRPr="00CA009B">
        <w:rPr>
          <w:rStyle w:val="HideTWBExt"/>
        </w:rPr>
        <w:t>&lt;/Amend&gt;</w:t>
      </w:r>
    </w:p>
    <w:p w14:paraId="18E50BC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189</w:t>
      </w:r>
      <w:r w:rsidRPr="00CA009B">
        <w:rPr>
          <w:rStyle w:val="HideTWBExt"/>
        </w:rPr>
        <w:t>&lt;/NumAm&gt;</w:t>
      </w:r>
    </w:p>
    <w:p w14:paraId="26011D38"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13CABDF8" w14:textId="77777777" w:rsidR="0076262E" w:rsidRPr="00CA009B" w:rsidRDefault="0076262E" w:rsidP="0076262E">
      <w:pPr>
        <w:pStyle w:val="NormalBold"/>
      </w:pPr>
      <w:r w:rsidRPr="00CA009B">
        <w:rPr>
          <w:rStyle w:val="HideTWBExt"/>
          <w:b w:val="0"/>
        </w:rPr>
        <w:t>&lt;/RepeatBlock-By&gt;</w:t>
      </w:r>
    </w:p>
    <w:p w14:paraId="63E697A7" w14:textId="77777777" w:rsidR="0076262E" w:rsidRPr="00CA009B" w:rsidRDefault="0076262E" w:rsidP="0076262E">
      <w:pPr>
        <w:pStyle w:val="NormalBold"/>
      </w:pPr>
      <w:r w:rsidRPr="00CA009B">
        <w:rPr>
          <w:rStyle w:val="HideTWBExt"/>
        </w:rPr>
        <w:lastRenderedPageBreak/>
        <w:t>&lt;DocAmend&gt;</w:t>
      </w:r>
      <w:r w:rsidRPr="00CA009B">
        <w:t>Proposta de resolução</w:t>
      </w:r>
      <w:r w:rsidRPr="00CA009B">
        <w:rPr>
          <w:rStyle w:val="HideTWBExt"/>
        </w:rPr>
        <w:t>&lt;/DocAmend&gt;</w:t>
      </w:r>
    </w:p>
    <w:p w14:paraId="2054C33A"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51D5AAF" w14:textId="77777777" w:rsidTr="008D3BAF">
        <w:trPr>
          <w:trHeight w:hRule="exact" w:val="240"/>
          <w:jc w:val="center"/>
        </w:trPr>
        <w:tc>
          <w:tcPr>
            <w:tcW w:w="9752" w:type="dxa"/>
            <w:gridSpan w:val="2"/>
            <w:tcBorders>
              <w:top w:val="nil"/>
              <w:left w:val="nil"/>
              <w:bottom w:val="nil"/>
              <w:right w:val="nil"/>
            </w:tcBorders>
          </w:tcPr>
          <w:p w14:paraId="6ED24E93" w14:textId="77777777" w:rsidR="0076262E" w:rsidRPr="00CA009B" w:rsidRDefault="0076262E" w:rsidP="008D3BAF"/>
        </w:tc>
      </w:tr>
      <w:tr w:rsidR="0076262E" w:rsidRPr="00CA009B" w14:paraId="1B01EFB9" w14:textId="77777777" w:rsidTr="008D3BAF">
        <w:trPr>
          <w:trHeight w:val="240"/>
          <w:jc w:val="center"/>
        </w:trPr>
        <w:tc>
          <w:tcPr>
            <w:tcW w:w="4876" w:type="dxa"/>
            <w:tcBorders>
              <w:top w:val="nil"/>
              <w:left w:val="nil"/>
              <w:bottom w:val="nil"/>
              <w:right w:val="nil"/>
            </w:tcBorders>
          </w:tcPr>
          <w:p w14:paraId="222CBA0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8E958D7" w14:textId="77777777" w:rsidR="0076262E" w:rsidRPr="00CA009B" w:rsidRDefault="0076262E" w:rsidP="008D3BAF">
            <w:pPr>
              <w:pStyle w:val="AmColumnHeading"/>
            </w:pPr>
            <w:r w:rsidRPr="00CA009B">
              <w:t>Alteração</w:t>
            </w:r>
          </w:p>
        </w:tc>
      </w:tr>
      <w:tr w:rsidR="0076262E" w:rsidRPr="00CA009B" w14:paraId="7D1CD65B" w14:textId="77777777" w:rsidTr="008D3BAF">
        <w:trPr>
          <w:jc w:val="center"/>
        </w:trPr>
        <w:tc>
          <w:tcPr>
            <w:tcW w:w="4876" w:type="dxa"/>
            <w:tcBorders>
              <w:top w:val="nil"/>
              <w:left w:val="nil"/>
              <w:bottom w:val="nil"/>
              <w:right w:val="nil"/>
            </w:tcBorders>
          </w:tcPr>
          <w:p w14:paraId="345647DA" w14:textId="66623A20" w:rsidR="0076262E" w:rsidRPr="00CA009B" w:rsidRDefault="0076262E" w:rsidP="008D3BAF">
            <w:pPr>
              <w:pStyle w:val="Normal6a"/>
            </w:pPr>
            <w:r w:rsidRPr="00CA009B">
              <w:t>11.</w:t>
            </w:r>
            <w:r w:rsidRPr="00CA009B">
              <w:tab/>
              <w:t>Lamenta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p>
        </w:tc>
        <w:tc>
          <w:tcPr>
            <w:tcW w:w="4876" w:type="dxa"/>
            <w:tcBorders>
              <w:top w:val="nil"/>
              <w:left w:val="nil"/>
              <w:bottom w:val="nil"/>
              <w:right w:val="nil"/>
            </w:tcBorders>
          </w:tcPr>
          <w:p w14:paraId="6D0F4026" w14:textId="3EC02D57" w:rsidR="0076262E" w:rsidRPr="00CA009B" w:rsidRDefault="0076262E" w:rsidP="008D3BAF">
            <w:pPr>
              <w:pStyle w:val="Normal6a"/>
            </w:pPr>
            <w:r w:rsidRPr="00CA009B">
              <w:t>11.</w:t>
            </w:r>
            <w:r w:rsidRPr="00CA009B">
              <w:tab/>
              <w:t>Lamenta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r w:rsidRPr="00CA009B">
              <w:rPr>
                <w:b/>
                <w:i/>
              </w:rPr>
              <w:t>, eliminar todas as formas de desigualdade e discriminação no processo eleitoral e assegurar que as eleições reflitam a escolha democrática e a verdadeira vontade política dos representados</w:t>
            </w:r>
            <w:r w:rsidRPr="00CA009B">
              <w:t xml:space="preserve">; </w:t>
            </w:r>
            <w:r w:rsidRPr="00CA009B">
              <w:rPr>
                <w:b/>
                <w:i/>
              </w:rPr>
              <w:t>insta todos os líderes políticos a trabalharem no sentido de introduzir as alterações necessárias, incluindo a reforma da lei eleitoral, tendo igualmente em conta os princípios expressos nas suas resoluções anteriores, nomeadamente os princípios do federalismo, da descentralização, da representação legítima e da subsidiariedade;</w:t>
            </w:r>
          </w:p>
        </w:tc>
      </w:tr>
    </w:tbl>
    <w:p w14:paraId="5658584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63F289C" w14:textId="77777777" w:rsidR="0076262E" w:rsidRPr="00CA009B" w:rsidRDefault="0076262E" w:rsidP="0076262E">
      <w:r w:rsidRPr="00CA009B">
        <w:rPr>
          <w:rStyle w:val="HideTWBExt"/>
        </w:rPr>
        <w:t>&lt;/Amend&gt;</w:t>
      </w:r>
    </w:p>
    <w:p w14:paraId="21FC17F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190</w:t>
      </w:r>
      <w:r w:rsidRPr="00CA009B">
        <w:rPr>
          <w:rStyle w:val="HideTWBExt"/>
        </w:rPr>
        <w:t>&lt;/NumAm&gt;</w:t>
      </w:r>
    </w:p>
    <w:p w14:paraId="5F309A33"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6988233"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03C7B90B" w14:textId="77777777" w:rsidR="0076262E" w:rsidRPr="00CA009B" w:rsidRDefault="0076262E" w:rsidP="0076262E">
      <w:pPr>
        <w:pStyle w:val="NormalBold"/>
      </w:pPr>
      <w:r w:rsidRPr="00CA009B">
        <w:rPr>
          <w:rStyle w:val="HideTWBExt"/>
          <w:b w:val="0"/>
        </w:rPr>
        <w:t>&lt;/RepeatBlock-By&gt;</w:t>
      </w:r>
    </w:p>
    <w:p w14:paraId="20129EA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55D6DB3"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7F737C3" w14:textId="77777777" w:rsidTr="008D3BAF">
        <w:trPr>
          <w:trHeight w:hRule="exact" w:val="240"/>
          <w:jc w:val="center"/>
        </w:trPr>
        <w:tc>
          <w:tcPr>
            <w:tcW w:w="9752" w:type="dxa"/>
            <w:gridSpan w:val="2"/>
            <w:tcBorders>
              <w:top w:val="nil"/>
              <w:left w:val="nil"/>
              <w:bottom w:val="nil"/>
              <w:right w:val="nil"/>
            </w:tcBorders>
          </w:tcPr>
          <w:p w14:paraId="6C461742" w14:textId="77777777" w:rsidR="0076262E" w:rsidRPr="00CA009B" w:rsidRDefault="0076262E" w:rsidP="008D3BAF"/>
        </w:tc>
      </w:tr>
      <w:tr w:rsidR="0076262E" w:rsidRPr="00CA009B" w14:paraId="2BC4636D" w14:textId="77777777" w:rsidTr="008D3BAF">
        <w:trPr>
          <w:trHeight w:val="240"/>
          <w:jc w:val="center"/>
        </w:trPr>
        <w:tc>
          <w:tcPr>
            <w:tcW w:w="4876" w:type="dxa"/>
            <w:tcBorders>
              <w:top w:val="nil"/>
              <w:left w:val="nil"/>
              <w:bottom w:val="nil"/>
              <w:right w:val="nil"/>
            </w:tcBorders>
          </w:tcPr>
          <w:p w14:paraId="4223063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4B12AD0" w14:textId="77777777" w:rsidR="0076262E" w:rsidRPr="00CA009B" w:rsidRDefault="0076262E" w:rsidP="008D3BAF">
            <w:pPr>
              <w:pStyle w:val="AmColumnHeading"/>
            </w:pPr>
            <w:r w:rsidRPr="00CA009B">
              <w:t>Alteração</w:t>
            </w:r>
          </w:p>
        </w:tc>
      </w:tr>
      <w:tr w:rsidR="0076262E" w:rsidRPr="00CA009B" w14:paraId="082D4473" w14:textId="77777777" w:rsidTr="008D3BAF">
        <w:trPr>
          <w:jc w:val="center"/>
        </w:trPr>
        <w:tc>
          <w:tcPr>
            <w:tcW w:w="4876" w:type="dxa"/>
            <w:tcBorders>
              <w:top w:val="nil"/>
              <w:left w:val="nil"/>
              <w:bottom w:val="nil"/>
              <w:right w:val="nil"/>
            </w:tcBorders>
          </w:tcPr>
          <w:p w14:paraId="28271BB9" w14:textId="03CC992B" w:rsidR="0076262E" w:rsidRPr="00CA009B" w:rsidRDefault="0076262E" w:rsidP="008D3BAF">
            <w:pPr>
              <w:pStyle w:val="Normal6a"/>
            </w:pPr>
            <w:r w:rsidRPr="00CA009B">
              <w:t>11.</w:t>
            </w:r>
            <w:r w:rsidRPr="00CA009B">
              <w:tab/>
              <w:t>Lamenta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p>
        </w:tc>
        <w:tc>
          <w:tcPr>
            <w:tcW w:w="4876" w:type="dxa"/>
            <w:tcBorders>
              <w:top w:val="nil"/>
              <w:left w:val="nil"/>
              <w:bottom w:val="nil"/>
              <w:right w:val="nil"/>
            </w:tcBorders>
          </w:tcPr>
          <w:p w14:paraId="7F5F5AD9" w14:textId="5FB1AA38" w:rsidR="0076262E" w:rsidRPr="00CA009B" w:rsidRDefault="0076262E" w:rsidP="008D3BAF">
            <w:pPr>
              <w:pStyle w:val="Normal6a"/>
            </w:pPr>
            <w:r w:rsidRPr="00CA009B">
              <w:t>11.</w:t>
            </w:r>
            <w:r w:rsidRPr="00CA009B">
              <w:tab/>
              <w:t>Lamenta que os intervenientes políticos da Bósnia</w:t>
            </w:r>
            <w:r w:rsidR="0038123F">
              <w:noBreakHyphen/>
            </w:r>
            <w:r w:rsidRPr="00CA009B">
              <w:t>Herzegovina ainda não tenham adotado as reformas constitucionais e eleitorais necessárias</w:t>
            </w:r>
            <w:r w:rsidRPr="00CA009B">
              <w:rPr>
                <w:b/>
                <w:i/>
              </w:rPr>
              <w:t>, em plena conformidade com os acórdãos pertinentes do TEDH, designadamente os processos Sejdić</w:t>
            </w:r>
            <w:r w:rsidR="0038123F">
              <w:rPr>
                <w:b/>
                <w:i/>
              </w:rPr>
              <w:noBreakHyphen/>
            </w:r>
            <w:r w:rsidRPr="00CA009B">
              <w:rPr>
                <w:b/>
                <w:i/>
              </w:rPr>
              <w:t>Finci, Zornić, Pilav e Šlaku,</w:t>
            </w:r>
            <w:r w:rsidRPr="00CA009B">
              <w:t xml:space="preserve"> para garantir </w:t>
            </w:r>
            <w:r w:rsidRPr="00CA009B">
              <w:rPr>
                <w:b/>
                <w:i/>
              </w:rPr>
              <w:t>a não discriminação e assegurar</w:t>
            </w:r>
            <w:r w:rsidRPr="00CA009B">
              <w:t xml:space="preserve"> que todos os cidadãos possam exercer os seus direitos políticos </w:t>
            </w:r>
            <w:r w:rsidRPr="00CA009B">
              <w:rPr>
                <w:b/>
                <w:i/>
              </w:rPr>
              <w:t xml:space="preserve">em </w:t>
            </w:r>
            <w:r w:rsidRPr="00CA009B">
              <w:rPr>
                <w:b/>
                <w:i/>
              </w:rPr>
              <w:lastRenderedPageBreak/>
              <w:t>igualdade de condições</w:t>
            </w:r>
            <w:r w:rsidRPr="00CA009B">
              <w:t>;</w:t>
            </w:r>
          </w:p>
        </w:tc>
      </w:tr>
    </w:tbl>
    <w:p w14:paraId="4BA7AEF1"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AEF321B" w14:textId="77777777" w:rsidR="0076262E" w:rsidRPr="00CA009B" w:rsidRDefault="0076262E" w:rsidP="0076262E">
      <w:r w:rsidRPr="00CA009B">
        <w:rPr>
          <w:rStyle w:val="HideTWBExt"/>
        </w:rPr>
        <w:t>&lt;/Amend&gt;</w:t>
      </w:r>
    </w:p>
    <w:p w14:paraId="72C18890"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191</w:t>
      </w:r>
      <w:r w:rsidRPr="00CA009B">
        <w:rPr>
          <w:rStyle w:val="HideTWBExt"/>
          <w:b w:val="0"/>
        </w:rPr>
        <w:t>&lt;/NumAm&gt;</w:t>
      </w:r>
    </w:p>
    <w:p w14:paraId="05A10223" w14:textId="3BE03E2B" w:rsidR="0076262E" w:rsidRPr="00CA009B" w:rsidRDefault="0076262E" w:rsidP="0076262E">
      <w:pPr>
        <w:pStyle w:val="NormalBold"/>
      </w:pPr>
      <w:r w:rsidRPr="00CA009B">
        <w:rPr>
          <w:rStyle w:val="HideTWBExt"/>
          <w:b w:val="0"/>
        </w:rPr>
        <w:t>&lt;RepeatBlock-By&gt;&lt;Members&gt;</w:t>
      </w:r>
      <w:r w:rsidRPr="00CA009B">
        <w:t>Mircea</w:t>
      </w:r>
      <w:r w:rsidR="0038123F">
        <w:noBreakHyphen/>
      </w:r>
      <w:r w:rsidRPr="00CA009B">
        <w:t>Gheorghe Hava</w:t>
      </w:r>
      <w:r w:rsidRPr="00CA009B">
        <w:rPr>
          <w:rStyle w:val="HideTWBExt"/>
          <w:b w:val="0"/>
        </w:rPr>
        <w:t>&lt;/Members&gt;</w:t>
      </w:r>
    </w:p>
    <w:p w14:paraId="0CDBBC14" w14:textId="77777777" w:rsidR="0076262E" w:rsidRPr="00CA009B" w:rsidRDefault="0076262E" w:rsidP="0076262E">
      <w:pPr>
        <w:pStyle w:val="NormalBold"/>
      </w:pPr>
      <w:r w:rsidRPr="00CA009B">
        <w:rPr>
          <w:rStyle w:val="HideTWBExt"/>
          <w:b w:val="0"/>
        </w:rPr>
        <w:t>&lt;/RepeatBlock-By&gt;</w:t>
      </w:r>
    </w:p>
    <w:p w14:paraId="64CB0A0E"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5C4D9D2A" w14:textId="77777777" w:rsidR="0076262E" w:rsidRPr="00CA009B" w:rsidRDefault="0076262E" w:rsidP="0076262E">
      <w:pPr>
        <w:pStyle w:val="NormalBold"/>
      </w:pPr>
      <w:r w:rsidRPr="00CA009B">
        <w:rPr>
          <w:rStyle w:val="HideTWBExt"/>
          <w:b w:val="0"/>
        </w:rPr>
        <w:t>&lt;Article&gt;</w:t>
      </w:r>
      <w:r w:rsidRPr="00CA009B">
        <w:t>N.º 11</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5C5F3EE" w14:textId="77777777" w:rsidTr="008D3BAF">
        <w:trPr>
          <w:trHeight w:hRule="exact" w:val="240"/>
          <w:jc w:val="center"/>
        </w:trPr>
        <w:tc>
          <w:tcPr>
            <w:tcW w:w="9752" w:type="dxa"/>
            <w:gridSpan w:val="2"/>
            <w:tcBorders>
              <w:top w:val="nil"/>
              <w:left w:val="nil"/>
              <w:bottom w:val="nil"/>
              <w:right w:val="nil"/>
            </w:tcBorders>
          </w:tcPr>
          <w:p w14:paraId="28934B8C" w14:textId="77777777" w:rsidR="0076262E" w:rsidRPr="00CA009B" w:rsidRDefault="0076262E" w:rsidP="008D3BAF"/>
        </w:tc>
      </w:tr>
      <w:tr w:rsidR="0076262E" w:rsidRPr="00CA009B" w14:paraId="4C93A01F" w14:textId="77777777" w:rsidTr="008D3BAF">
        <w:trPr>
          <w:trHeight w:val="240"/>
          <w:jc w:val="center"/>
        </w:trPr>
        <w:tc>
          <w:tcPr>
            <w:tcW w:w="4876" w:type="dxa"/>
            <w:tcBorders>
              <w:top w:val="nil"/>
              <w:left w:val="nil"/>
              <w:bottom w:val="nil"/>
              <w:right w:val="nil"/>
            </w:tcBorders>
          </w:tcPr>
          <w:p w14:paraId="062BC28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7D2C9C6" w14:textId="77777777" w:rsidR="0076262E" w:rsidRPr="00CA009B" w:rsidRDefault="0076262E" w:rsidP="008D3BAF">
            <w:pPr>
              <w:pStyle w:val="AmColumnHeading"/>
            </w:pPr>
            <w:r w:rsidRPr="00CA009B">
              <w:t>Alteração</w:t>
            </w:r>
          </w:p>
        </w:tc>
      </w:tr>
      <w:tr w:rsidR="0076262E" w:rsidRPr="00CA009B" w14:paraId="61CD233C" w14:textId="77777777" w:rsidTr="008D3BAF">
        <w:trPr>
          <w:jc w:val="center"/>
        </w:trPr>
        <w:tc>
          <w:tcPr>
            <w:tcW w:w="4876" w:type="dxa"/>
            <w:tcBorders>
              <w:top w:val="nil"/>
              <w:left w:val="nil"/>
              <w:bottom w:val="nil"/>
              <w:right w:val="nil"/>
            </w:tcBorders>
          </w:tcPr>
          <w:p w14:paraId="5672B461" w14:textId="2213824A"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constitucionais e eleitorais necessárias para garantir </w:t>
            </w:r>
            <w:r w:rsidRPr="00CA009B">
              <w:rPr>
                <w:b/>
                <w:i/>
              </w:rPr>
              <w:t>que</w:t>
            </w:r>
            <w:r w:rsidRPr="00CA009B">
              <w:t xml:space="preserve"> todos os cidadãos </w:t>
            </w:r>
            <w:r w:rsidRPr="00CA009B">
              <w:rPr>
                <w:b/>
                <w:i/>
              </w:rPr>
              <w:t>possam exercer os</w:t>
            </w:r>
            <w:r w:rsidRPr="00CA009B">
              <w:t xml:space="preserve"> seus direitos políticos;</w:t>
            </w:r>
          </w:p>
        </w:tc>
        <w:tc>
          <w:tcPr>
            <w:tcW w:w="4876" w:type="dxa"/>
            <w:tcBorders>
              <w:top w:val="nil"/>
              <w:left w:val="nil"/>
              <w:bottom w:val="nil"/>
              <w:right w:val="nil"/>
            </w:tcBorders>
          </w:tcPr>
          <w:p w14:paraId="097ED564" w14:textId="35DE441C"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constitucionais e eleitorais necessárias para garantir </w:t>
            </w:r>
            <w:r w:rsidRPr="00CA009B">
              <w:rPr>
                <w:b/>
                <w:i/>
              </w:rPr>
              <w:t>a igualdade e a não discriminação de</w:t>
            </w:r>
            <w:r w:rsidRPr="00CA009B">
              <w:t xml:space="preserve"> todos os cidadãos </w:t>
            </w:r>
            <w:r w:rsidRPr="00CA009B">
              <w:rPr>
                <w:b/>
                <w:i/>
              </w:rPr>
              <w:t>no exercício dos</w:t>
            </w:r>
            <w:r w:rsidRPr="00CA009B">
              <w:t xml:space="preserve"> seus direitos políticos</w:t>
            </w:r>
            <w:r w:rsidRPr="00CA009B">
              <w:rPr>
                <w:b/>
                <w:i/>
              </w:rPr>
              <w:t>, em conformidade com as decisões do Tribunal Europeu dos Direitos Humanos e a jurisprudência conexa, bem como com as decisões do Tribunal Constitucional da Bósnia</w:t>
            </w:r>
            <w:r w:rsidR="0038123F">
              <w:rPr>
                <w:b/>
                <w:i/>
              </w:rPr>
              <w:noBreakHyphen/>
            </w:r>
            <w:r w:rsidRPr="00CA009B">
              <w:rPr>
                <w:b/>
                <w:i/>
              </w:rPr>
              <w:t>Herzegovina</w:t>
            </w:r>
            <w:r w:rsidRPr="00CA009B">
              <w:t xml:space="preserve">; </w:t>
            </w:r>
            <w:r w:rsidRPr="00CA009B">
              <w:rPr>
                <w:b/>
                <w:i/>
              </w:rPr>
              <w:t>apela ao lançamento imediato de um processo inclusivo e limitado de reforma constitucional e eleitoral, através de um diálogo genuíno e em consonância com as normas europeias, a fim de eliminar todas as formas de desigualdade e discriminação do processo eleitoral, sem agravar as divisões institucionais;</w:t>
            </w:r>
          </w:p>
        </w:tc>
      </w:tr>
    </w:tbl>
    <w:p w14:paraId="15CDA0B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{RO}</w:t>
      </w:r>
      <w:r w:rsidRPr="00CA009B">
        <w:t>ro</w:t>
      </w:r>
      <w:r w:rsidRPr="00CA009B">
        <w:rPr>
          <w:rStyle w:val="HideTWBExt"/>
        </w:rPr>
        <w:t>&lt;/Original&gt;</w:t>
      </w:r>
    </w:p>
    <w:p w14:paraId="0C9A95B9" w14:textId="77777777" w:rsidR="0076262E" w:rsidRPr="00CA009B" w:rsidRDefault="0076262E" w:rsidP="0076262E">
      <w:r w:rsidRPr="00CA009B">
        <w:rPr>
          <w:rStyle w:val="HideTWBExt"/>
        </w:rPr>
        <w:t>&lt;/Amend&gt;</w:t>
      </w:r>
    </w:p>
    <w:p w14:paraId="53FD5E7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192</w:t>
      </w:r>
      <w:r w:rsidRPr="00CA009B">
        <w:rPr>
          <w:rStyle w:val="HideTWBExt"/>
        </w:rPr>
        <w:t>&lt;/NumAm&gt;</w:t>
      </w:r>
    </w:p>
    <w:p w14:paraId="3A1E5366"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38724B2B" w14:textId="77777777" w:rsidR="0076262E" w:rsidRPr="00CA009B" w:rsidRDefault="0076262E" w:rsidP="0076262E">
      <w:pPr>
        <w:pStyle w:val="NormalBold"/>
      </w:pPr>
      <w:r w:rsidRPr="00CA009B">
        <w:rPr>
          <w:rStyle w:val="HideTWBExt"/>
          <w:b w:val="0"/>
        </w:rPr>
        <w:t>&lt;/RepeatBlock-By&gt;</w:t>
      </w:r>
    </w:p>
    <w:p w14:paraId="13BA85A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5A6AAD0"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92C1301" w14:textId="77777777" w:rsidTr="008D3BAF">
        <w:trPr>
          <w:trHeight w:hRule="exact" w:val="240"/>
          <w:jc w:val="center"/>
        </w:trPr>
        <w:tc>
          <w:tcPr>
            <w:tcW w:w="9752" w:type="dxa"/>
            <w:gridSpan w:val="2"/>
            <w:tcBorders>
              <w:top w:val="nil"/>
              <w:left w:val="nil"/>
              <w:bottom w:val="nil"/>
              <w:right w:val="nil"/>
            </w:tcBorders>
          </w:tcPr>
          <w:p w14:paraId="15F3E886" w14:textId="77777777" w:rsidR="0076262E" w:rsidRPr="00CA009B" w:rsidRDefault="0076262E" w:rsidP="008D3BAF"/>
        </w:tc>
      </w:tr>
      <w:tr w:rsidR="0076262E" w:rsidRPr="00CA009B" w14:paraId="5EF4B416" w14:textId="77777777" w:rsidTr="008D3BAF">
        <w:trPr>
          <w:trHeight w:val="240"/>
          <w:jc w:val="center"/>
        </w:trPr>
        <w:tc>
          <w:tcPr>
            <w:tcW w:w="4876" w:type="dxa"/>
            <w:tcBorders>
              <w:top w:val="nil"/>
              <w:left w:val="nil"/>
              <w:bottom w:val="nil"/>
              <w:right w:val="nil"/>
            </w:tcBorders>
          </w:tcPr>
          <w:p w14:paraId="3AE1DB4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5A67C21" w14:textId="77777777" w:rsidR="0076262E" w:rsidRPr="00CA009B" w:rsidRDefault="0076262E" w:rsidP="008D3BAF">
            <w:pPr>
              <w:pStyle w:val="AmColumnHeading"/>
            </w:pPr>
            <w:r w:rsidRPr="00CA009B">
              <w:t>Alteração</w:t>
            </w:r>
          </w:p>
        </w:tc>
      </w:tr>
      <w:tr w:rsidR="0076262E" w:rsidRPr="00CA009B" w14:paraId="281DA206" w14:textId="77777777" w:rsidTr="008D3BAF">
        <w:trPr>
          <w:jc w:val="center"/>
        </w:trPr>
        <w:tc>
          <w:tcPr>
            <w:tcW w:w="4876" w:type="dxa"/>
            <w:tcBorders>
              <w:top w:val="nil"/>
              <w:left w:val="nil"/>
              <w:bottom w:val="nil"/>
              <w:right w:val="nil"/>
            </w:tcBorders>
          </w:tcPr>
          <w:p w14:paraId="6CAD8F60" w14:textId="14798A66"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w:t>
            </w:r>
            <w:r w:rsidRPr="00CA009B">
              <w:lastRenderedPageBreak/>
              <w:t>tenham adotado as reformas constitucionais e eleitorais necessárias para garantir que todos os cidadãos possam exercer os seus direitos políticos;</w:t>
            </w:r>
          </w:p>
        </w:tc>
        <w:tc>
          <w:tcPr>
            <w:tcW w:w="4876" w:type="dxa"/>
            <w:tcBorders>
              <w:top w:val="nil"/>
              <w:left w:val="nil"/>
              <w:bottom w:val="nil"/>
              <w:right w:val="nil"/>
            </w:tcBorders>
          </w:tcPr>
          <w:p w14:paraId="5962387B" w14:textId="0CE24A08" w:rsidR="0076262E" w:rsidRPr="00CA009B" w:rsidRDefault="0076262E" w:rsidP="008D3BAF">
            <w:pPr>
              <w:pStyle w:val="Normal6a"/>
            </w:pPr>
            <w:r w:rsidRPr="00CA009B">
              <w:lastRenderedPageBreak/>
              <w:t>11.</w:t>
            </w:r>
            <w:r w:rsidRPr="00CA009B">
              <w:tab/>
              <w:t>Lamenta que os intervenientes políticos da Bósnia</w:t>
            </w:r>
            <w:r w:rsidR="0038123F">
              <w:noBreakHyphen/>
            </w:r>
            <w:r w:rsidRPr="00CA009B">
              <w:t xml:space="preserve">Herzegovina ainda não </w:t>
            </w:r>
            <w:r w:rsidRPr="00CA009B">
              <w:lastRenderedPageBreak/>
              <w:t xml:space="preserve">tenham adotado as reformas constitucionais e eleitorais necessárias para garantir que todos os cidadãos possam exercer os seus direitos políticos </w:t>
            </w:r>
            <w:r w:rsidRPr="00CA009B">
              <w:rPr>
                <w:b/>
                <w:i/>
              </w:rPr>
              <w:t>em igualdade de condições</w:t>
            </w:r>
            <w:r w:rsidRPr="00CA009B">
              <w:t xml:space="preserve">; </w:t>
            </w:r>
            <w:r w:rsidRPr="00CA009B">
              <w:rPr>
                <w:b/>
                <w:i/>
              </w:rPr>
              <w:t>reitera o seu apelo à Bósnia</w:t>
            </w:r>
            <w:r w:rsidR="0038123F">
              <w:rPr>
                <w:b/>
                <w:i/>
              </w:rPr>
              <w:noBreakHyphen/>
            </w:r>
            <w:r w:rsidRPr="00CA009B">
              <w:rPr>
                <w:b/>
                <w:i/>
              </w:rPr>
              <w:t>Herzegovina para que se alinhe pela Convenção Europeia dos Direitos Humanos e aplique os acórdãos pertinentes do Tribunal Constitucional da Bósnia</w:t>
            </w:r>
            <w:r w:rsidR="0038123F">
              <w:rPr>
                <w:b/>
                <w:i/>
              </w:rPr>
              <w:noBreakHyphen/>
            </w:r>
            <w:r w:rsidRPr="00CA009B">
              <w:rPr>
                <w:b/>
                <w:i/>
              </w:rPr>
              <w:t>Herzegovina e do Tribunal Europeu dos Direitos Humanos, a fim de eliminar todas as desigualdades e discriminações;</w:t>
            </w:r>
          </w:p>
        </w:tc>
      </w:tr>
    </w:tbl>
    <w:p w14:paraId="13DD83C5"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414C9E6" w14:textId="77777777" w:rsidR="0076262E" w:rsidRPr="00CA009B" w:rsidRDefault="0076262E" w:rsidP="0076262E">
      <w:r w:rsidRPr="00CA009B">
        <w:rPr>
          <w:rStyle w:val="HideTWBExt"/>
        </w:rPr>
        <w:t>&lt;/Amend&gt;</w:t>
      </w:r>
    </w:p>
    <w:p w14:paraId="0C306AE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193</w:t>
      </w:r>
      <w:r w:rsidRPr="00CA009B">
        <w:rPr>
          <w:rStyle w:val="HideTWBExt"/>
        </w:rPr>
        <w:t>&lt;/NumAm&gt;</w:t>
      </w:r>
    </w:p>
    <w:p w14:paraId="3882BD05"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0A9A4821" w14:textId="77777777" w:rsidR="0076262E" w:rsidRPr="00CA009B" w:rsidRDefault="0076262E" w:rsidP="0076262E">
      <w:pPr>
        <w:pStyle w:val="NormalBold"/>
      </w:pPr>
      <w:r w:rsidRPr="00CA009B">
        <w:rPr>
          <w:rStyle w:val="HideTWBExt"/>
          <w:b w:val="0"/>
        </w:rPr>
        <w:t>&lt;/RepeatBlock-By&gt;</w:t>
      </w:r>
    </w:p>
    <w:p w14:paraId="5BCDCF4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1951CCD"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5F3BBCB" w14:textId="77777777" w:rsidTr="008D3BAF">
        <w:trPr>
          <w:trHeight w:hRule="exact" w:val="240"/>
          <w:jc w:val="center"/>
        </w:trPr>
        <w:tc>
          <w:tcPr>
            <w:tcW w:w="9752" w:type="dxa"/>
            <w:gridSpan w:val="2"/>
            <w:tcBorders>
              <w:top w:val="nil"/>
              <w:left w:val="nil"/>
              <w:bottom w:val="nil"/>
              <w:right w:val="nil"/>
            </w:tcBorders>
          </w:tcPr>
          <w:p w14:paraId="507EA7AF" w14:textId="77777777" w:rsidR="0076262E" w:rsidRPr="00CA009B" w:rsidRDefault="0076262E" w:rsidP="008D3BAF"/>
        </w:tc>
      </w:tr>
      <w:tr w:rsidR="0076262E" w:rsidRPr="00CA009B" w14:paraId="5EB715D8" w14:textId="77777777" w:rsidTr="008D3BAF">
        <w:trPr>
          <w:trHeight w:val="240"/>
          <w:jc w:val="center"/>
        </w:trPr>
        <w:tc>
          <w:tcPr>
            <w:tcW w:w="4876" w:type="dxa"/>
            <w:tcBorders>
              <w:top w:val="nil"/>
              <w:left w:val="nil"/>
              <w:bottom w:val="nil"/>
              <w:right w:val="nil"/>
            </w:tcBorders>
          </w:tcPr>
          <w:p w14:paraId="12782A2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6F6A224" w14:textId="77777777" w:rsidR="0076262E" w:rsidRPr="00CA009B" w:rsidRDefault="0076262E" w:rsidP="008D3BAF">
            <w:pPr>
              <w:pStyle w:val="AmColumnHeading"/>
            </w:pPr>
            <w:r w:rsidRPr="00CA009B">
              <w:t>Alteração</w:t>
            </w:r>
          </w:p>
        </w:tc>
      </w:tr>
      <w:tr w:rsidR="0076262E" w:rsidRPr="00CA009B" w14:paraId="41B077E0" w14:textId="77777777" w:rsidTr="008D3BAF">
        <w:trPr>
          <w:jc w:val="center"/>
        </w:trPr>
        <w:tc>
          <w:tcPr>
            <w:tcW w:w="4876" w:type="dxa"/>
            <w:tcBorders>
              <w:top w:val="nil"/>
              <w:left w:val="nil"/>
              <w:bottom w:val="nil"/>
              <w:right w:val="nil"/>
            </w:tcBorders>
          </w:tcPr>
          <w:p w14:paraId="30CDE659" w14:textId="65D06FCB" w:rsidR="0076262E" w:rsidRPr="00CA009B" w:rsidRDefault="0076262E" w:rsidP="008D3BAF">
            <w:pPr>
              <w:pStyle w:val="Normal6a"/>
            </w:pPr>
            <w:r w:rsidRPr="00CA009B">
              <w:t>11.</w:t>
            </w:r>
            <w:r w:rsidRPr="00CA009B">
              <w:tab/>
              <w:t>Lamenta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p>
        </w:tc>
        <w:tc>
          <w:tcPr>
            <w:tcW w:w="4876" w:type="dxa"/>
            <w:tcBorders>
              <w:top w:val="nil"/>
              <w:left w:val="nil"/>
              <w:bottom w:val="nil"/>
              <w:right w:val="nil"/>
            </w:tcBorders>
          </w:tcPr>
          <w:p w14:paraId="660AA6DE" w14:textId="5DF0EC4C"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constitucionais e eleitorais necessárias para garantir que todos os cidadãos possam exercer os seus direitos políticos; </w:t>
            </w:r>
            <w:r w:rsidRPr="00CA009B">
              <w:rPr>
                <w:b/>
                <w:i/>
              </w:rPr>
              <w:t>reitera o seu apelo à plena aplicação dos acórdãos do Tribunal Europeu dos Direitos Humanos, designadamente no processo Sejdić e Finci v. Bósnia</w:t>
            </w:r>
            <w:r w:rsidR="0038123F">
              <w:rPr>
                <w:b/>
                <w:i/>
              </w:rPr>
              <w:noBreakHyphen/>
            </w:r>
            <w:r w:rsidRPr="00CA009B">
              <w:rPr>
                <w:b/>
                <w:i/>
              </w:rPr>
              <w:t>Herzegovina, que continua por aplicar mais de 15 anos após o acórdão;</w:t>
            </w:r>
          </w:p>
        </w:tc>
      </w:tr>
    </w:tbl>
    <w:p w14:paraId="29F3B56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583E367" w14:textId="77777777" w:rsidR="0076262E" w:rsidRPr="00CA009B" w:rsidRDefault="0076262E" w:rsidP="0076262E">
      <w:r w:rsidRPr="00CA009B">
        <w:rPr>
          <w:rStyle w:val="HideTWBExt"/>
        </w:rPr>
        <w:t>&lt;/Amend&gt;</w:t>
      </w:r>
    </w:p>
    <w:p w14:paraId="40B2AFDC"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194</w:t>
      </w:r>
      <w:r w:rsidRPr="00CA009B">
        <w:rPr>
          <w:rStyle w:val="HideTWBExt"/>
          <w:b w:val="0"/>
        </w:rPr>
        <w:t>&lt;/NumAm&gt;</w:t>
      </w:r>
    </w:p>
    <w:p w14:paraId="221152EE"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0DA73D4B" w14:textId="77777777" w:rsidR="0076262E" w:rsidRPr="00CA009B" w:rsidRDefault="0076262E" w:rsidP="0076262E">
      <w:pPr>
        <w:pStyle w:val="NormalBold"/>
      </w:pPr>
      <w:r w:rsidRPr="00CA009B">
        <w:rPr>
          <w:rStyle w:val="HideTWBExt"/>
          <w:b w:val="0"/>
        </w:rPr>
        <w:t>&lt;/RepeatBlock-By&gt;</w:t>
      </w:r>
    </w:p>
    <w:p w14:paraId="63E72F00"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702FB27" w14:textId="77777777" w:rsidR="0076262E" w:rsidRPr="00CA009B" w:rsidRDefault="0076262E" w:rsidP="0076262E">
      <w:pPr>
        <w:pStyle w:val="NormalBold"/>
      </w:pPr>
      <w:r w:rsidRPr="00CA009B">
        <w:rPr>
          <w:rStyle w:val="HideTWBExt"/>
          <w:b w:val="0"/>
        </w:rPr>
        <w:t>&lt;Article&gt;</w:t>
      </w:r>
      <w:r w:rsidRPr="00CA009B">
        <w:t>N.º 11</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DED3DCC" w14:textId="77777777" w:rsidTr="008D3BAF">
        <w:trPr>
          <w:trHeight w:hRule="exact" w:val="240"/>
          <w:jc w:val="center"/>
        </w:trPr>
        <w:tc>
          <w:tcPr>
            <w:tcW w:w="9752" w:type="dxa"/>
            <w:gridSpan w:val="2"/>
            <w:tcBorders>
              <w:top w:val="nil"/>
              <w:left w:val="nil"/>
              <w:bottom w:val="nil"/>
              <w:right w:val="nil"/>
            </w:tcBorders>
          </w:tcPr>
          <w:p w14:paraId="0869CD14" w14:textId="77777777" w:rsidR="0076262E" w:rsidRPr="00CA009B" w:rsidRDefault="0076262E" w:rsidP="008D3BAF"/>
        </w:tc>
      </w:tr>
      <w:tr w:rsidR="0076262E" w:rsidRPr="00CA009B" w14:paraId="066D0755" w14:textId="77777777" w:rsidTr="008D3BAF">
        <w:trPr>
          <w:trHeight w:val="240"/>
          <w:jc w:val="center"/>
        </w:trPr>
        <w:tc>
          <w:tcPr>
            <w:tcW w:w="4876" w:type="dxa"/>
            <w:tcBorders>
              <w:top w:val="nil"/>
              <w:left w:val="nil"/>
              <w:bottom w:val="nil"/>
              <w:right w:val="nil"/>
            </w:tcBorders>
          </w:tcPr>
          <w:p w14:paraId="7168AA86"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5762DAB4" w14:textId="77777777" w:rsidR="0076262E" w:rsidRPr="00CA009B" w:rsidRDefault="0076262E" w:rsidP="008D3BAF">
            <w:pPr>
              <w:pStyle w:val="AmColumnHeading"/>
            </w:pPr>
            <w:r w:rsidRPr="00CA009B">
              <w:t>Alteração</w:t>
            </w:r>
          </w:p>
        </w:tc>
      </w:tr>
      <w:tr w:rsidR="0076262E" w:rsidRPr="00CA009B" w14:paraId="125E336F" w14:textId="77777777" w:rsidTr="008D3BAF">
        <w:trPr>
          <w:jc w:val="center"/>
        </w:trPr>
        <w:tc>
          <w:tcPr>
            <w:tcW w:w="4876" w:type="dxa"/>
            <w:tcBorders>
              <w:top w:val="nil"/>
              <w:left w:val="nil"/>
              <w:bottom w:val="nil"/>
              <w:right w:val="nil"/>
            </w:tcBorders>
          </w:tcPr>
          <w:p w14:paraId="1FBEF67D" w14:textId="44FFCD2B" w:rsidR="0076262E" w:rsidRPr="00CA009B" w:rsidRDefault="0076262E" w:rsidP="008D3BAF">
            <w:pPr>
              <w:pStyle w:val="Normal6a"/>
            </w:pPr>
            <w:r w:rsidRPr="00CA009B">
              <w:t>11.</w:t>
            </w:r>
            <w:r w:rsidRPr="00CA009B">
              <w:tab/>
            </w:r>
            <w:r w:rsidRPr="00CA009B">
              <w:rPr>
                <w:b/>
                <w:i/>
              </w:rPr>
              <w:t>Lamenta</w:t>
            </w:r>
            <w:r w:rsidRPr="00CA009B">
              <w:t xml:space="preserve">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p>
        </w:tc>
        <w:tc>
          <w:tcPr>
            <w:tcW w:w="4876" w:type="dxa"/>
            <w:tcBorders>
              <w:top w:val="nil"/>
              <w:left w:val="nil"/>
              <w:bottom w:val="nil"/>
              <w:right w:val="nil"/>
            </w:tcBorders>
          </w:tcPr>
          <w:p w14:paraId="7C02CC22" w14:textId="46ECC621" w:rsidR="0076262E" w:rsidRPr="00CA009B" w:rsidRDefault="0076262E" w:rsidP="008D3BAF">
            <w:pPr>
              <w:pStyle w:val="Normal6a"/>
            </w:pPr>
            <w:r w:rsidRPr="00CA009B">
              <w:t>11.</w:t>
            </w:r>
            <w:r w:rsidRPr="00CA009B">
              <w:tab/>
            </w:r>
            <w:r w:rsidRPr="00CA009B">
              <w:rPr>
                <w:b/>
                <w:i/>
              </w:rPr>
              <w:t>Considera insustentável</w:t>
            </w:r>
            <w:r w:rsidRPr="00CA009B">
              <w:t xml:space="preserve">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r w:rsidRPr="00CA009B">
              <w:rPr>
                <w:b/>
                <w:i/>
              </w:rPr>
              <w:t>, o que constitui um dos princípios fundamentais mais importantes de uma sociedade democrática</w:t>
            </w:r>
            <w:r w:rsidRPr="00CA009B">
              <w:t>;</w:t>
            </w:r>
          </w:p>
        </w:tc>
      </w:tr>
    </w:tbl>
    <w:p w14:paraId="42E7DF3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546A7201" w14:textId="77777777" w:rsidR="0076262E" w:rsidRPr="00CA009B" w:rsidRDefault="0076262E" w:rsidP="0076262E">
      <w:r w:rsidRPr="00CA009B">
        <w:rPr>
          <w:rStyle w:val="HideTWBExt"/>
        </w:rPr>
        <w:t>&lt;/Amend&gt;</w:t>
      </w:r>
    </w:p>
    <w:p w14:paraId="49A3801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195</w:t>
      </w:r>
      <w:r w:rsidRPr="00CA009B">
        <w:rPr>
          <w:rStyle w:val="HideTWBExt"/>
        </w:rPr>
        <w:t>&lt;/NumAm&gt;</w:t>
      </w:r>
    </w:p>
    <w:p w14:paraId="2074E3B2" w14:textId="77777777" w:rsidR="0076262E" w:rsidRPr="00CA009B" w:rsidRDefault="0076262E" w:rsidP="0076262E">
      <w:pPr>
        <w:pStyle w:val="NormalBold"/>
      </w:pPr>
      <w:r w:rsidRPr="00CA009B">
        <w:rPr>
          <w:rStyle w:val="HideTWBExt"/>
          <w:b w:val="0"/>
        </w:rPr>
        <w:t>&lt;RepeatBlock-By&gt;&lt;Members&gt;</w:t>
      </w:r>
      <w:r w:rsidRPr="00CA009B">
        <w:t>Vangelis Meimarakis</w:t>
      </w:r>
      <w:r w:rsidRPr="00CA009B">
        <w:rPr>
          <w:rStyle w:val="HideTWBExt"/>
          <w:b w:val="0"/>
        </w:rPr>
        <w:t>&lt;/Members&gt;</w:t>
      </w:r>
    </w:p>
    <w:p w14:paraId="3F4FDD22" w14:textId="77777777" w:rsidR="0076262E" w:rsidRPr="00CA009B" w:rsidRDefault="0076262E" w:rsidP="0076262E">
      <w:pPr>
        <w:pStyle w:val="NormalBold"/>
      </w:pPr>
      <w:r w:rsidRPr="00CA009B">
        <w:rPr>
          <w:rStyle w:val="HideTWBExt"/>
          <w:b w:val="0"/>
        </w:rPr>
        <w:t>&lt;/RepeatBlock-By&gt;</w:t>
      </w:r>
    </w:p>
    <w:p w14:paraId="75E3476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B372365" w14:textId="77777777" w:rsidR="0076262E" w:rsidRPr="00CA009B" w:rsidRDefault="0076262E" w:rsidP="0076262E">
      <w:pPr>
        <w:pStyle w:val="NormalBold"/>
      </w:pPr>
      <w:r w:rsidRPr="00CA009B">
        <w:rPr>
          <w:rStyle w:val="HideTWBExt"/>
        </w:rPr>
        <w:t>&lt;Article&gt;</w:t>
      </w:r>
      <w:r w:rsidRPr="00CA009B">
        <w:t>N.º 11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8D89C7A" w14:textId="77777777" w:rsidTr="008D3BAF">
        <w:trPr>
          <w:trHeight w:hRule="exact" w:val="240"/>
          <w:jc w:val="center"/>
        </w:trPr>
        <w:tc>
          <w:tcPr>
            <w:tcW w:w="9752" w:type="dxa"/>
            <w:gridSpan w:val="2"/>
            <w:tcBorders>
              <w:top w:val="nil"/>
              <w:left w:val="nil"/>
              <w:bottom w:val="nil"/>
              <w:right w:val="nil"/>
            </w:tcBorders>
          </w:tcPr>
          <w:p w14:paraId="7D559F99" w14:textId="77777777" w:rsidR="0076262E" w:rsidRPr="00CA009B" w:rsidRDefault="0076262E" w:rsidP="008D3BAF"/>
        </w:tc>
      </w:tr>
      <w:tr w:rsidR="0076262E" w:rsidRPr="00CA009B" w14:paraId="0067D095" w14:textId="77777777" w:rsidTr="008D3BAF">
        <w:trPr>
          <w:trHeight w:val="240"/>
          <w:jc w:val="center"/>
        </w:trPr>
        <w:tc>
          <w:tcPr>
            <w:tcW w:w="4876" w:type="dxa"/>
            <w:tcBorders>
              <w:top w:val="nil"/>
              <w:left w:val="nil"/>
              <w:bottom w:val="nil"/>
              <w:right w:val="nil"/>
            </w:tcBorders>
          </w:tcPr>
          <w:p w14:paraId="08F7E3B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8E8A752" w14:textId="77777777" w:rsidR="0076262E" w:rsidRPr="00CA009B" w:rsidRDefault="0076262E" w:rsidP="008D3BAF">
            <w:pPr>
              <w:pStyle w:val="AmColumnHeading"/>
            </w:pPr>
            <w:r w:rsidRPr="00CA009B">
              <w:t>Alteração</w:t>
            </w:r>
          </w:p>
        </w:tc>
      </w:tr>
      <w:tr w:rsidR="0076262E" w:rsidRPr="00CA009B" w14:paraId="22154068" w14:textId="77777777" w:rsidTr="008D3BAF">
        <w:trPr>
          <w:jc w:val="center"/>
        </w:trPr>
        <w:tc>
          <w:tcPr>
            <w:tcW w:w="4876" w:type="dxa"/>
            <w:tcBorders>
              <w:top w:val="nil"/>
              <w:left w:val="nil"/>
              <w:bottom w:val="nil"/>
              <w:right w:val="nil"/>
            </w:tcBorders>
          </w:tcPr>
          <w:p w14:paraId="29B984CD" w14:textId="4A8AA654" w:rsidR="0076262E" w:rsidRPr="00CA009B" w:rsidRDefault="0076262E" w:rsidP="008D3BAF">
            <w:pPr>
              <w:pStyle w:val="Normal6a"/>
            </w:pPr>
            <w:r w:rsidRPr="00CA009B">
              <w:t>11.</w:t>
            </w:r>
            <w:r w:rsidRPr="00CA009B">
              <w:tab/>
              <w:t>Lamenta que os intervenientes políticos da Bósnia</w:t>
            </w:r>
            <w:r w:rsidR="0038123F">
              <w:noBreakHyphen/>
            </w:r>
            <w:r w:rsidRPr="00CA009B">
              <w:t>Herzegovina ainda não tenham adotado as reformas constitucionais e eleitorais necessárias para garantir que todos os cidadãos possam exercer os seus direitos políticos;</w:t>
            </w:r>
          </w:p>
        </w:tc>
        <w:tc>
          <w:tcPr>
            <w:tcW w:w="4876" w:type="dxa"/>
            <w:tcBorders>
              <w:top w:val="nil"/>
              <w:left w:val="nil"/>
              <w:bottom w:val="nil"/>
              <w:right w:val="nil"/>
            </w:tcBorders>
          </w:tcPr>
          <w:p w14:paraId="4D286771" w14:textId="780EF2F8" w:rsidR="0076262E" w:rsidRPr="00CA009B" w:rsidRDefault="0076262E" w:rsidP="008D3BAF">
            <w:pPr>
              <w:pStyle w:val="Normal6a"/>
            </w:pPr>
            <w:r w:rsidRPr="00CA009B">
              <w:t>11.</w:t>
            </w:r>
            <w:r w:rsidRPr="00CA009B">
              <w:tab/>
              <w:t>Lamenta que os intervenientes políticos da Bósnia</w:t>
            </w:r>
            <w:r w:rsidR="0038123F">
              <w:noBreakHyphen/>
            </w:r>
            <w:r w:rsidRPr="00CA009B">
              <w:t xml:space="preserve">Herzegovina ainda não tenham adotado as reformas constitucionais e eleitorais necessárias para garantir que todos os cidadãos possam exercer os seus direitos políticos </w:t>
            </w:r>
            <w:r w:rsidRPr="00CA009B">
              <w:rPr>
                <w:b/>
                <w:i/>
              </w:rPr>
              <w:t>em igualdade de condições</w:t>
            </w:r>
            <w:r w:rsidRPr="00CA009B">
              <w:t>;</w:t>
            </w:r>
          </w:p>
        </w:tc>
      </w:tr>
    </w:tbl>
    <w:p w14:paraId="24548DE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AD4B2A1" w14:textId="77777777" w:rsidR="0076262E" w:rsidRPr="00CA009B" w:rsidRDefault="0076262E" w:rsidP="0076262E">
      <w:r w:rsidRPr="00CA009B">
        <w:rPr>
          <w:rStyle w:val="HideTWBExt"/>
        </w:rPr>
        <w:t>&lt;/Amend&gt;</w:t>
      </w:r>
    </w:p>
    <w:p w14:paraId="60D7285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196</w:t>
      </w:r>
      <w:r w:rsidRPr="00CA009B">
        <w:rPr>
          <w:rStyle w:val="HideTWBExt"/>
        </w:rPr>
        <w:t>&lt;/NumAm&gt;</w:t>
      </w:r>
    </w:p>
    <w:p w14:paraId="3933E79B"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748E6CC" w14:textId="77777777" w:rsidR="0076262E" w:rsidRPr="00CA009B" w:rsidRDefault="0076262E" w:rsidP="0076262E">
      <w:pPr>
        <w:pStyle w:val="NormalBold"/>
      </w:pPr>
      <w:r w:rsidRPr="00CA009B">
        <w:rPr>
          <w:rStyle w:val="HideTWBExt"/>
          <w:b w:val="0"/>
        </w:rPr>
        <w:t>&lt;/RepeatBlock-By&gt;</w:t>
      </w:r>
    </w:p>
    <w:p w14:paraId="62CAF08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E79813F" w14:textId="4652D79E" w:rsidR="0076262E" w:rsidRPr="00CA009B" w:rsidRDefault="0076262E" w:rsidP="0076262E">
      <w:pPr>
        <w:pStyle w:val="NormalBold"/>
      </w:pPr>
      <w:r w:rsidRPr="00CA009B">
        <w:rPr>
          <w:rStyle w:val="HideTWBExt"/>
        </w:rPr>
        <w:t>&lt;Article&gt;</w:t>
      </w:r>
      <w:r w:rsidRPr="00CA009B">
        <w:t>N.º 11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F237BCD" w14:textId="77777777" w:rsidTr="008D3BAF">
        <w:trPr>
          <w:trHeight w:hRule="exact" w:val="240"/>
          <w:jc w:val="center"/>
        </w:trPr>
        <w:tc>
          <w:tcPr>
            <w:tcW w:w="9752" w:type="dxa"/>
            <w:gridSpan w:val="2"/>
            <w:tcBorders>
              <w:top w:val="nil"/>
              <w:left w:val="nil"/>
              <w:bottom w:val="nil"/>
              <w:right w:val="nil"/>
            </w:tcBorders>
          </w:tcPr>
          <w:p w14:paraId="36601572" w14:textId="77777777" w:rsidR="0076262E" w:rsidRPr="00CA009B" w:rsidRDefault="0076262E" w:rsidP="008D3BAF"/>
        </w:tc>
      </w:tr>
      <w:tr w:rsidR="0076262E" w:rsidRPr="00CA009B" w14:paraId="27C34D84" w14:textId="77777777" w:rsidTr="008D3BAF">
        <w:trPr>
          <w:trHeight w:val="240"/>
          <w:jc w:val="center"/>
        </w:trPr>
        <w:tc>
          <w:tcPr>
            <w:tcW w:w="4876" w:type="dxa"/>
            <w:tcBorders>
              <w:top w:val="nil"/>
              <w:left w:val="nil"/>
              <w:bottom w:val="nil"/>
              <w:right w:val="nil"/>
            </w:tcBorders>
          </w:tcPr>
          <w:p w14:paraId="2F51229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6A8E0C2" w14:textId="77777777" w:rsidR="0076262E" w:rsidRPr="00CA009B" w:rsidRDefault="0076262E" w:rsidP="008D3BAF">
            <w:pPr>
              <w:pStyle w:val="AmColumnHeading"/>
            </w:pPr>
            <w:r w:rsidRPr="00CA009B">
              <w:t>Alteração</w:t>
            </w:r>
          </w:p>
        </w:tc>
      </w:tr>
      <w:tr w:rsidR="0076262E" w:rsidRPr="00CA009B" w14:paraId="1825046E" w14:textId="77777777" w:rsidTr="008D3BAF">
        <w:trPr>
          <w:jc w:val="center"/>
        </w:trPr>
        <w:tc>
          <w:tcPr>
            <w:tcW w:w="4876" w:type="dxa"/>
            <w:tcBorders>
              <w:top w:val="nil"/>
              <w:left w:val="nil"/>
              <w:bottom w:val="nil"/>
              <w:right w:val="nil"/>
            </w:tcBorders>
          </w:tcPr>
          <w:p w14:paraId="0A818F08" w14:textId="77777777" w:rsidR="0076262E" w:rsidRPr="00CA009B" w:rsidRDefault="0076262E" w:rsidP="008D3BAF">
            <w:pPr>
              <w:pStyle w:val="Normal6a"/>
            </w:pPr>
          </w:p>
        </w:tc>
        <w:tc>
          <w:tcPr>
            <w:tcW w:w="4876" w:type="dxa"/>
            <w:tcBorders>
              <w:top w:val="nil"/>
              <w:left w:val="nil"/>
              <w:bottom w:val="nil"/>
              <w:right w:val="nil"/>
            </w:tcBorders>
          </w:tcPr>
          <w:p w14:paraId="2758E3B9" w14:textId="620E8ED4" w:rsidR="0076262E" w:rsidRPr="00CA009B" w:rsidRDefault="0076262E" w:rsidP="008D3BAF">
            <w:pPr>
              <w:pStyle w:val="Normal6a"/>
            </w:pPr>
            <w:r w:rsidRPr="00CA009B">
              <w:rPr>
                <w:b/>
                <w:i/>
              </w:rPr>
              <w:t>11</w:t>
            </w:r>
            <w:r w:rsidR="0038123F">
              <w:rPr>
                <w:b/>
                <w:i/>
              </w:rPr>
              <w:noBreakHyphen/>
            </w:r>
            <w:r w:rsidRPr="00CA009B">
              <w:rPr>
                <w:b/>
                <w:i/>
              </w:rPr>
              <w:t>A.</w:t>
            </w:r>
            <w:r w:rsidRPr="00CA009B">
              <w:tab/>
            </w:r>
            <w:r w:rsidRPr="00CA009B">
              <w:rPr>
                <w:b/>
                <w:i/>
              </w:rPr>
              <w:t>Insta as autoridades da Bósnia</w:t>
            </w:r>
            <w:r w:rsidR="0038123F">
              <w:rPr>
                <w:b/>
                <w:i/>
              </w:rPr>
              <w:noBreakHyphen/>
            </w:r>
            <w:r w:rsidRPr="00CA009B">
              <w:rPr>
                <w:b/>
                <w:i/>
              </w:rPr>
              <w:t xml:space="preserve">Herzegovina a iniciarem reformas constitucionais que permitam a transição do país de um sistema de base étnica para um sistema de base cívica, garantindo a </w:t>
            </w:r>
            <w:r w:rsidRPr="00CA009B">
              <w:rPr>
                <w:b/>
                <w:i/>
              </w:rPr>
              <w:lastRenderedPageBreak/>
              <w:t>todos os cidadãos direitos iguais, sem discriminação com base na filiação étnica; salienta que o atual quadro de base étnica demonstrou repetidamente as suas limitações na promoção do progresso político e de uma governação eficiente, tornando essas reformas essenciais para garantir a igualdade de todos os cidadãos, melhorar o funcionamento do Estado e alinhar o sistema político pelos princípios democráticos e as normas europeias;</w:t>
            </w:r>
          </w:p>
        </w:tc>
      </w:tr>
    </w:tbl>
    <w:p w14:paraId="5F27A9BB"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FA74680" w14:textId="77777777" w:rsidR="0076262E" w:rsidRPr="00CA009B" w:rsidRDefault="0076262E" w:rsidP="0076262E">
      <w:r w:rsidRPr="00CA009B">
        <w:rPr>
          <w:rStyle w:val="HideTWBExt"/>
        </w:rPr>
        <w:t>&lt;/Amend&gt;</w:t>
      </w:r>
    </w:p>
    <w:p w14:paraId="0FCB828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197</w:t>
      </w:r>
      <w:r w:rsidRPr="00CA009B">
        <w:rPr>
          <w:rStyle w:val="HideTWBExt"/>
        </w:rPr>
        <w:t>&lt;/NumAm&gt;</w:t>
      </w:r>
    </w:p>
    <w:p w14:paraId="0D5C40E7"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2732A40D"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CCC6129" w14:textId="77777777" w:rsidR="0076262E" w:rsidRPr="00CA009B" w:rsidRDefault="0076262E" w:rsidP="0076262E">
      <w:pPr>
        <w:pStyle w:val="NormalBold"/>
      </w:pPr>
      <w:r w:rsidRPr="00CA009B">
        <w:rPr>
          <w:rStyle w:val="HideTWBExt"/>
          <w:b w:val="0"/>
        </w:rPr>
        <w:t>&lt;/RepeatBlock-By&gt;</w:t>
      </w:r>
    </w:p>
    <w:p w14:paraId="27B844F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339FD0F" w14:textId="48D83EB2" w:rsidR="0076262E" w:rsidRPr="00CA009B" w:rsidRDefault="0076262E" w:rsidP="0076262E">
      <w:pPr>
        <w:pStyle w:val="NormalBold"/>
      </w:pPr>
      <w:r w:rsidRPr="00CA009B">
        <w:rPr>
          <w:rStyle w:val="HideTWBExt"/>
        </w:rPr>
        <w:t>&lt;Article&gt;</w:t>
      </w:r>
      <w:r w:rsidRPr="00CA009B">
        <w:t>N.º 11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D0FCF37" w14:textId="77777777" w:rsidTr="008D3BAF">
        <w:trPr>
          <w:trHeight w:hRule="exact" w:val="240"/>
          <w:jc w:val="center"/>
        </w:trPr>
        <w:tc>
          <w:tcPr>
            <w:tcW w:w="9752" w:type="dxa"/>
            <w:gridSpan w:val="2"/>
            <w:tcBorders>
              <w:top w:val="nil"/>
              <w:left w:val="nil"/>
              <w:bottom w:val="nil"/>
              <w:right w:val="nil"/>
            </w:tcBorders>
          </w:tcPr>
          <w:p w14:paraId="42AE2009" w14:textId="77777777" w:rsidR="0076262E" w:rsidRPr="00CA009B" w:rsidRDefault="0076262E" w:rsidP="008D3BAF"/>
        </w:tc>
      </w:tr>
      <w:tr w:rsidR="0076262E" w:rsidRPr="00CA009B" w14:paraId="38FDF09B" w14:textId="77777777" w:rsidTr="008D3BAF">
        <w:trPr>
          <w:trHeight w:val="240"/>
          <w:jc w:val="center"/>
        </w:trPr>
        <w:tc>
          <w:tcPr>
            <w:tcW w:w="4876" w:type="dxa"/>
            <w:tcBorders>
              <w:top w:val="nil"/>
              <w:left w:val="nil"/>
              <w:bottom w:val="nil"/>
              <w:right w:val="nil"/>
            </w:tcBorders>
          </w:tcPr>
          <w:p w14:paraId="528D319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DB3778C" w14:textId="77777777" w:rsidR="0076262E" w:rsidRPr="00CA009B" w:rsidRDefault="0076262E" w:rsidP="008D3BAF">
            <w:pPr>
              <w:pStyle w:val="AmColumnHeading"/>
            </w:pPr>
            <w:r w:rsidRPr="00CA009B">
              <w:t>Alteração</w:t>
            </w:r>
          </w:p>
        </w:tc>
      </w:tr>
      <w:tr w:rsidR="0076262E" w:rsidRPr="00CA009B" w14:paraId="6B3A5DF2" w14:textId="77777777" w:rsidTr="008D3BAF">
        <w:trPr>
          <w:jc w:val="center"/>
        </w:trPr>
        <w:tc>
          <w:tcPr>
            <w:tcW w:w="4876" w:type="dxa"/>
            <w:tcBorders>
              <w:top w:val="nil"/>
              <w:left w:val="nil"/>
              <w:bottom w:val="nil"/>
              <w:right w:val="nil"/>
            </w:tcBorders>
          </w:tcPr>
          <w:p w14:paraId="01042D60" w14:textId="77777777" w:rsidR="0076262E" w:rsidRPr="00CA009B" w:rsidRDefault="0076262E" w:rsidP="008D3BAF">
            <w:pPr>
              <w:pStyle w:val="Normal6a"/>
            </w:pPr>
          </w:p>
        </w:tc>
        <w:tc>
          <w:tcPr>
            <w:tcW w:w="4876" w:type="dxa"/>
            <w:tcBorders>
              <w:top w:val="nil"/>
              <w:left w:val="nil"/>
              <w:bottom w:val="nil"/>
              <w:right w:val="nil"/>
            </w:tcBorders>
          </w:tcPr>
          <w:p w14:paraId="184D5ECB" w14:textId="3556F7A7" w:rsidR="0076262E" w:rsidRPr="00CA009B" w:rsidRDefault="0076262E" w:rsidP="008D3BAF">
            <w:pPr>
              <w:pStyle w:val="Normal6a"/>
            </w:pPr>
            <w:r w:rsidRPr="00CA009B">
              <w:rPr>
                <w:b/>
                <w:i/>
              </w:rPr>
              <w:t>11</w:t>
            </w:r>
            <w:r w:rsidR="0038123F">
              <w:rPr>
                <w:b/>
                <w:i/>
              </w:rPr>
              <w:noBreakHyphen/>
            </w:r>
            <w:r w:rsidRPr="00CA009B">
              <w:rPr>
                <w:b/>
                <w:i/>
              </w:rPr>
              <w:t>A.</w:t>
            </w:r>
            <w:r w:rsidRPr="00CA009B">
              <w:tab/>
            </w:r>
            <w:r w:rsidRPr="00CA009B">
              <w:rPr>
                <w:b/>
                <w:i/>
              </w:rPr>
              <w:t>Insta a UE e os Estados</w:t>
            </w:r>
            <w:r w:rsidR="0038123F">
              <w:rPr>
                <w:b/>
                <w:i/>
              </w:rPr>
              <w:noBreakHyphen/>
            </w:r>
            <w:r w:rsidRPr="00CA009B">
              <w:rPr>
                <w:b/>
                <w:i/>
              </w:rPr>
              <w:t>Membros a iniciarem um processo de reformas transparentes e inclusivas, com base em consultas abrangentes e no diálogo público com os cidadãos, a sociedade civil, peritos independentes e todas as partes interessadas pertinentes do país, que permita uma transformação sustentável do Acordo de Paz de Dayton numa Constituição, em plena conformidade com as normas e os princípios europeus, com vista a assegurar um sistema de governação funcional, responsável, representativo e popularmente legítimo, a fim de superar a divisão etnonacionalista e alcançar progressos sustentáveis na via da adesão à UE; reitera que nenhuma reforma eleitoral deve agravar ou cimentar a divisão étnica;</w:t>
            </w:r>
          </w:p>
        </w:tc>
      </w:tr>
    </w:tbl>
    <w:p w14:paraId="39330E3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6B4B7BB" w14:textId="77777777" w:rsidR="0076262E" w:rsidRPr="00CA009B" w:rsidRDefault="0076262E" w:rsidP="0076262E">
      <w:r w:rsidRPr="00CA009B">
        <w:rPr>
          <w:rStyle w:val="HideTWBExt"/>
        </w:rPr>
        <w:lastRenderedPageBreak/>
        <w:t>&lt;/Amend&gt;</w:t>
      </w:r>
    </w:p>
    <w:p w14:paraId="62F8502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198</w:t>
      </w:r>
      <w:r w:rsidRPr="00CA009B">
        <w:rPr>
          <w:rStyle w:val="HideTWBExt"/>
        </w:rPr>
        <w:t>&lt;/NumAm&gt;</w:t>
      </w:r>
    </w:p>
    <w:p w14:paraId="6B27070F"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5346BB11"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B835550" w14:textId="77777777" w:rsidR="0076262E" w:rsidRPr="00CA009B" w:rsidRDefault="0076262E" w:rsidP="0076262E">
      <w:pPr>
        <w:pStyle w:val="NormalBold"/>
      </w:pPr>
      <w:r w:rsidRPr="00CA009B">
        <w:rPr>
          <w:rStyle w:val="HideTWBExt"/>
          <w:b w:val="0"/>
        </w:rPr>
        <w:t>&lt;/RepeatBlock-By&gt;</w:t>
      </w:r>
    </w:p>
    <w:p w14:paraId="586CCB9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0CBE893" w14:textId="7367172F" w:rsidR="0076262E" w:rsidRPr="00CA009B" w:rsidRDefault="0076262E" w:rsidP="0076262E">
      <w:pPr>
        <w:pStyle w:val="NormalBold"/>
      </w:pPr>
      <w:r w:rsidRPr="00CA009B">
        <w:rPr>
          <w:rStyle w:val="HideTWBExt"/>
        </w:rPr>
        <w:t>&lt;Article&gt;</w:t>
      </w:r>
      <w:r w:rsidRPr="00CA009B">
        <w:t>N.º 11</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AC4B070" w14:textId="77777777" w:rsidTr="008D3BAF">
        <w:trPr>
          <w:trHeight w:hRule="exact" w:val="240"/>
          <w:jc w:val="center"/>
        </w:trPr>
        <w:tc>
          <w:tcPr>
            <w:tcW w:w="9752" w:type="dxa"/>
            <w:gridSpan w:val="2"/>
            <w:tcBorders>
              <w:top w:val="nil"/>
              <w:left w:val="nil"/>
              <w:bottom w:val="nil"/>
              <w:right w:val="nil"/>
            </w:tcBorders>
          </w:tcPr>
          <w:p w14:paraId="09A6457E" w14:textId="77777777" w:rsidR="0076262E" w:rsidRPr="00CA009B" w:rsidRDefault="0076262E" w:rsidP="008D3BAF"/>
        </w:tc>
      </w:tr>
      <w:tr w:rsidR="0076262E" w:rsidRPr="00CA009B" w14:paraId="35311681" w14:textId="77777777" w:rsidTr="008D3BAF">
        <w:trPr>
          <w:trHeight w:val="240"/>
          <w:jc w:val="center"/>
        </w:trPr>
        <w:tc>
          <w:tcPr>
            <w:tcW w:w="4876" w:type="dxa"/>
            <w:tcBorders>
              <w:top w:val="nil"/>
              <w:left w:val="nil"/>
              <w:bottom w:val="nil"/>
              <w:right w:val="nil"/>
            </w:tcBorders>
          </w:tcPr>
          <w:p w14:paraId="76B1A55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8209642" w14:textId="77777777" w:rsidR="0076262E" w:rsidRPr="00CA009B" w:rsidRDefault="0076262E" w:rsidP="008D3BAF">
            <w:pPr>
              <w:pStyle w:val="AmColumnHeading"/>
            </w:pPr>
            <w:r w:rsidRPr="00CA009B">
              <w:t>Alteração</w:t>
            </w:r>
          </w:p>
        </w:tc>
      </w:tr>
      <w:tr w:rsidR="0076262E" w:rsidRPr="00CA009B" w14:paraId="05ADA9B5" w14:textId="77777777" w:rsidTr="008D3BAF">
        <w:trPr>
          <w:jc w:val="center"/>
        </w:trPr>
        <w:tc>
          <w:tcPr>
            <w:tcW w:w="4876" w:type="dxa"/>
            <w:tcBorders>
              <w:top w:val="nil"/>
              <w:left w:val="nil"/>
              <w:bottom w:val="nil"/>
              <w:right w:val="nil"/>
            </w:tcBorders>
          </w:tcPr>
          <w:p w14:paraId="37391301" w14:textId="77777777" w:rsidR="0076262E" w:rsidRPr="00CA009B" w:rsidRDefault="0076262E" w:rsidP="008D3BAF">
            <w:pPr>
              <w:pStyle w:val="Normal6a"/>
            </w:pPr>
          </w:p>
        </w:tc>
        <w:tc>
          <w:tcPr>
            <w:tcW w:w="4876" w:type="dxa"/>
            <w:tcBorders>
              <w:top w:val="nil"/>
              <w:left w:val="nil"/>
              <w:bottom w:val="nil"/>
              <w:right w:val="nil"/>
            </w:tcBorders>
          </w:tcPr>
          <w:p w14:paraId="239AD36C" w14:textId="4C1A12E1" w:rsidR="0076262E" w:rsidRPr="00CA009B" w:rsidRDefault="0076262E" w:rsidP="008D3BAF">
            <w:pPr>
              <w:pStyle w:val="Normal6a"/>
            </w:pPr>
            <w:r w:rsidRPr="00CA009B">
              <w:rPr>
                <w:b/>
                <w:i/>
              </w:rPr>
              <w:t>11</w:t>
            </w:r>
            <w:r w:rsidR="0038123F">
              <w:rPr>
                <w:b/>
                <w:i/>
              </w:rPr>
              <w:noBreakHyphen/>
            </w:r>
            <w:r w:rsidRPr="00CA009B">
              <w:rPr>
                <w:b/>
                <w:i/>
              </w:rPr>
              <w:t>B.</w:t>
            </w:r>
            <w:r w:rsidRPr="00CA009B">
              <w:tab/>
            </w:r>
            <w:r w:rsidRPr="00CA009B">
              <w:rPr>
                <w:b/>
                <w:i/>
              </w:rPr>
              <w:t>Sublinha a obrigação de todos os membros do Conselho da Europa, incluindo os Estados</w:t>
            </w:r>
            <w:r w:rsidR="0038123F">
              <w:rPr>
                <w:b/>
                <w:i/>
              </w:rPr>
              <w:noBreakHyphen/>
            </w:r>
            <w:r w:rsidRPr="00CA009B">
              <w:rPr>
                <w:b/>
                <w:i/>
              </w:rPr>
              <w:t>Membros da UE e os países candidatos e potenciais candidatos, aplicarem sem demora os acórdãos pendentes do Tribunal Europeu dos Direitos Humanos (TEDH);</w:t>
            </w:r>
          </w:p>
        </w:tc>
      </w:tr>
    </w:tbl>
    <w:p w14:paraId="7254459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5FDAA16" w14:textId="77777777" w:rsidR="0076262E" w:rsidRPr="00CA009B" w:rsidRDefault="0076262E" w:rsidP="0076262E">
      <w:r w:rsidRPr="00CA009B">
        <w:rPr>
          <w:rStyle w:val="HideTWBExt"/>
        </w:rPr>
        <w:t>&lt;/Amend&gt;</w:t>
      </w:r>
    </w:p>
    <w:p w14:paraId="6B3983D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199</w:t>
      </w:r>
      <w:r w:rsidRPr="00CA009B">
        <w:rPr>
          <w:rStyle w:val="HideTWBExt"/>
        </w:rPr>
        <w:t>&lt;/NumAm&gt;</w:t>
      </w:r>
    </w:p>
    <w:p w14:paraId="188503F1"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41F4E6D4" w14:textId="77777777" w:rsidR="0076262E" w:rsidRPr="00CA009B" w:rsidRDefault="0076262E" w:rsidP="0076262E">
      <w:pPr>
        <w:pStyle w:val="NormalBold"/>
      </w:pPr>
      <w:r w:rsidRPr="00CA009B">
        <w:rPr>
          <w:rStyle w:val="HideTWBExt"/>
          <w:b w:val="0"/>
        </w:rPr>
        <w:t>&lt;/RepeatBlock-By&gt;</w:t>
      </w:r>
    </w:p>
    <w:p w14:paraId="6B48284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A3E471E" w14:textId="51C33508" w:rsidR="0076262E" w:rsidRPr="00CA009B" w:rsidRDefault="0076262E" w:rsidP="0076262E">
      <w:pPr>
        <w:pStyle w:val="NormalBold"/>
      </w:pPr>
      <w:r w:rsidRPr="00CA009B">
        <w:rPr>
          <w:rStyle w:val="HideTWBExt"/>
        </w:rPr>
        <w:t>&lt;Article&gt;</w:t>
      </w:r>
      <w:r w:rsidRPr="00CA009B">
        <w:t>N.º 11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4F5F761" w14:textId="77777777" w:rsidTr="008D3BAF">
        <w:trPr>
          <w:trHeight w:hRule="exact" w:val="240"/>
          <w:jc w:val="center"/>
        </w:trPr>
        <w:tc>
          <w:tcPr>
            <w:tcW w:w="9752" w:type="dxa"/>
            <w:gridSpan w:val="2"/>
            <w:tcBorders>
              <w:top w:val="nil"/>
              <w:left w:val="nil"/>
              <w:bottom w:val="nil"/>
              <w:right w:val="nil"/>
            </w:tcBorders>
          </w:tcPr>
          <w:p w14:paraId="523B3891" w14:textId="77777777" w:rsidR="0076262E" w:rsidRPr="00CA009B" w:rsidRDefault="0076262E" w:rsidP="008D3BAF"/>
        </w:tc>
      </w:tr>
      <w:tr w:rsidR="0076262E" w:rsidRPr="00CA009B" w14:paraId="4EC76794" w14:textId="77777777" w:rsidTr="008D3BAF">
        <w:trPr>
          <w:trHeight w:val="240"/>
          <w:jc w:val="center"/>
        </w:trPr>
        <w:tc>
          <w:tcPr>
            <w:tcW w:w="4876" w:type="dxa"/>
            <w:tcBorders>
              <w:top w:val="nil"/>
              <w:left w:val="nil"/>
              <w:bottom w:val="nil"/>
              <w:right w:val="nil"/>
            </w:tcBorders>
          </w:tcPr>
          <w:p w14:paraId="2B2022E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AE6AEAA" w14:textId="77777777" w:rsidR="0076262E" w:rsidRPr="00CA009B" w:rsidRDefault="0076262E" w:rsidP="008D3BAF">
            <w:pPr>
              <w:pStyle w:val="AmColumnHeading"/>
            </w:pPr>
            <w:r w:rsidRPr="00CA009B">
              <w:t>Alteração</w:t>
            </w:r>
          </w:p>
        </w:tc>
      </w:tr>
      <w:tr w:rsidR="0076262E" w:rsidRPr="00CA009B" w14:paraId="7F573787" w14:textId="77777777" w:rsidTr="008D3BAF">
        <w:trPr>
          <w:jc w:val="center"/>
        </w:trPr>
        <w:tc>
          <w:tcPr>
            <w:tcW w:w="4876" w:type="dxa"/>
            <w:tcBorders>
              <w:top w:val="nil"/>
              <w:left w:val="nil"/>
              <w:bottom w:val="nil"/>
              <w:right w:val="nil"/>
            </w:tcBorders>
          </w:tcPr>
          <w:p w14:paraId="52DD7EF8" w14:textId="77777777" w:rsidR="0076262E" w:rsidRPr="00CA009B" w:rsidRDefault="0076262E" w:rsidP="008D3BAF">
            <w:pPr>
              <w:pStyle w:val="Normal6a"/>
            </w:pPr>
          </w:p>
        </w:tc>
        <w:tc>
          <w:tcPr>
            <w:tcW w:w="4876" w:type="dxa"/>
            <w:tcBorders>
              <w:top w:val="nil"/>
              <w:left w:val="nil"/>
              <w:bottom w:val="nil"/>
              <w:right w:val="nil"/>
            </w:tcBorders>
          </w:tcPr>
          <w:p w14:paraId="165CC0A5" w14:textId="63206B26" w:rsidR="0076262E" w:rsidRPr="00CA009B" w:rsidRDefault="0076262E" w:rsidP="008D3BAF">
            <w:pPr>
              <w:pStyle w:val="Normal6a"/>
            </w:pPr>
            <w:r w:rsidRPr="00CA009B">
              <w:rPr>
                <w:b/>
                <w:i/>
              </w:rPr>
              <w:t>11</w:t>
            </w:r>
            <w:r w:rsidR="0038123F">
              <w:rPr>
                <w:b/>
                <w:i/>
              </w:rPr>
              <w:noBreakHyphen/>
            </w:r>
            <w:r w:rsidRPr="00CA009B">
              <w:rPr>
                <w:b/>
                <w:i/>
              </w:rPr>
              <w:t>A.</w:t>
            </w:r>
            <w:r w:rsidRPr="00CA009B">
              <w:tab/>
            </w:r>
            <w:r w:rsidRPr="00CA009B">
              <w:rPr>
                <w:b/>
                <w:i/>
              </w:rPr>
              <w:t>Apela a uma reforma constitucional e eleitoral urgente que garanta a plena conformidade com os acórdãos do Tribunal Europeu dos Direitos Humanos e a igualdade de direitos políticos para todos os cidadãos;</w:t>
            </w:r>
          </w:p>
        </w:tc>
      </w:tr>
    </w:tbl>
    <w:p w14:paraId="4FFA421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EC60C33" w14:textId="77777777" w:rsidR="0076262E" w:rsidRPr="00CA009B" w:rsidRDefault="0076262E" w:rsidP="0076262E">
      <w:r w:rsidRPr="00CA009B">
        <w:rPr>
          <w:rStyle w:val="HideTWBExt"/>
        </w:rPr>
        <w:t>&lt;/Amend&gt;</w:t>
      </w:r>
    </w:p>
    <w:p w14:paraId="5AD48E1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200</w:t>
      </w:r>
      <w:r w:rsidRPr="00CA009B">
        <w:rPr>
          <w:rStyle w:val="HideTWBExt"/>
        </w:rPr>
        <w:t>&lt;/NumAm&gt;</w:t>
      </w:r>
    </w:p>
    <w:p w14:paraId="275CD27E"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F03EB17" w14:textId="77777777" w:rsidR="0076262E" w:rsidRPr="00CA009B" w:rsidRDefault="0076262E" w:rsidP="0076262E">
      <w:pPr>
        <w:pStyle w:val="NormalBold"/>
      </w:pPr>
      <w:r w:rsidRPr="00CA009B">
        <w:rPr>
          <w:rStyle w:val="HideTWBExt"/>
          <w:b w:val="0"/>
        </w:rPr>
        <w:t>&lt;/RepeatBlock-By&gt;</w:t>
      </w:r>
    </w:p>
    <w:p w14:paraId="445E977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BE670D8" w14:textId="77777777" w:rsidR="0076262E" w:rsidRPr="00CA009B" w:rsidRDefault="0076262E" w:rsidP="0076262E">
      <w:pPr>
        <w:pStyle w:val="NormalBold"/>
      </w:pPr>
      <w:r w:rsidRPr="00CA009B">
        <w:rPr>
          <w:rStyle w:val="HideTWBExt"/>
        </w:rPr>
        <w:t>&lt;Article&gt;</w:t>
      </w:r>
      <w:r w:rsidRPr="00CA009B">
        <w:t>N.º 12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0953E66" w14:textId="77777777" w:rsidTr="008D3BAF">
        <w:trPr>
          <w:trHeight w:hRule="exact" w:val="240"/>
          <w:jc w:val="center"/>
        </w:trPr>
        <w:tc>
          <w:tcPr>
            <w:tcW w:w="9752" w:type="dxa"/>
            <w:gridSpan w:val="2"/>
            <w:tcBorders>
              <w:top w:val="nil"/>
              <w:left w:val="nil"/>
              <w:bottom w:val="nil"/>
              <w:right w:val="nil"/>
            </w:tcBorders>
          </w:tcPr>
          <w:p w14:paraId="528417E3" w14:textId="77777777" w:rsidR="0076262E" w:rsidRPr="00CA009B" w:rsidRDefault="0076262E" w:rsidP="008D3BAF"/>
        </w:tc>
      </w:tr>
      <w:tr w:rsidR="0076262E" w:rsidRPr="00CA009B" w14:paraId="216B97EA" w14:textId="77777777" w:rsidTr="008D3BAF">
        <w:trPr>
          <w:trHeight w:val="240"/>
          <w:jc w:val="center"/>
        </w:trPr>
        <w:tc>
          <w:tcPr>
            <w:tcW w:w="4876" w:type="dxa"/>
            <w:tcBorders>
              <w:top w:val="nil"/>
              <w:left w:val="nil"/>
              <w:bottom w:val="nil"/>
              <w:right w:val="nil"/>
            </w:tcBorders>
          </w:tcPr>
          <w:p w14:paraId="6887AE3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83341AF" w14:textId="77777777" w:rsidR="0076262E" w:rsidRPr="00CA009B" w:rsidRDefault="0076262E" w:rsidP="008D3BAF">
            <w:pPr>
              <w:pStyle w:val="AmColumnHeading"/>
            </w:pPr>
            <w:r w:rsidRPr="00CA009B">
              <w:t>Alteração</w:t>
            </w:r>
          </w:p>
        </w:tc>
      </w:tr>
      <w:tr w:rsidR="0076262E" w:rsidRPr="00CA009B" w14:paraId="47FE0B5E" w14:textId="77777777" w:rsidTr="008D3BAF">
        <w:trPr>
          <w:jc w:val="center"/>
        </w:trPr>
        <w:tc>
          <w:tcPr>
            <w:tcW w:w="4876" w:type="dxa"/>
            <w:tcBorders>
              <w:top w:val="nil"/>
              <w:left w:val="nil"/>
              <w:bottom w:val="nil"/>
              <w:right w:val="nil"/>
            </w:tcBorders>
          </w:tcPr>
          <w:p w14:paraId="37AFAE78" w14:textId="4BC5D8CB" w:rsidR="0076262E" w:rsidRPr="00CA009B" w:rsidRDefault="0076262E" w:rsidP="008D3BAF">
            <w:pPr>
              <w:pStyle w:val="Normal6a"/>
            </w:pPr>
            <w:r w:rsidRPr="00CA009B">
              <w:lastRenderedPageBreak/>
              <w:t>12.</w:t>
            </w:r>
            <w:r w:rsidRPr="00CA009B">
              <w:tab/>
              <w:t>Apela às autoridades da Bósnia</w:t>
            </w:r>
            <w:r w:rsidR="0038123F">
              <w:noBreakHyphen/>
            </w:r>
            <w:r w:rsidRPr="00CA009B">
              <w:t>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w:t>
            </w:r>
          </w:p>
        </w:tc>
        <w:tc>
          <w:tcPr>
            <w:tcW w:w="4876" w:type="dxa"/>
            <w:tcBorders>
              <w:top w:val="nil"/>
              <w:left w:val="nil"/>
              <w:bottom w:val="nil"/>
              <w:right w:val="nil"/>
            </w:tcBorders>
          </w:tcPr>
          <w:p w14:paraId="69C50FDA" w14:textId="1B278957" w:rsidR="0076262E" w:rsidRPr="00CA009B" w:rsidRDefault="0076262E" w:rsidP="008D3BAF">
            <w:pPr>
              <w:pStyle w:val="Normal6a"/>
            </w:pPr>
            <w:r w:rsidRPr="00CA009B">
              <w:t>12.</w:t>
            </w:r>
            <w:r w:rsidRPr="00CA009B">
              <w:tab/>
              <w:t>Apela às autoridades da Bósnia</w:t>
            </w:r>
            <w:r w:rsidR="0038123F">
              <w:noBreakHyphen/>
            </w:r>
            <w:r w:rsidRPr="00CA009B">
              <w:t xml:space="preserve">Herzegovina para que apliquem as recomendações internacionais </w:t>
            </w:r>
            <w:r w:rsidRPr="00CA009B">
              <w:rPr>
                <w:b/>
                <w:i/>
              </w:rPr>
              <w:t>e as decisões dos tribunais nacionais</w:t>
            </w:r>
            <w:r w:rsidRPr="00CA009B">
              <w:t xml:space="preserve"> destinadas a reforçar a integridade, a credibilidade e a transparência do processo eleitoral, nomeadamente no que diz respeito ao financiamento dos partidos e das campanhas, à propaganda política e ao registo dos partidos;</w:t>
            </w:r>
          </w:p>
        </w:tc>
      </w:tr>
    </w:tbl>
    <w:p w14:paraId="7806E19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B08A8BB" w14:textId="77777777" w:rsidR="0076262E" w:rsidRPr="00CA009B" w:rsidRDefault="0076262E" w:rsidP="0076262E">
      <w:r w:rsidRPr="00CA009B">
        <w:rPr>
          <w:rStyle w:val="HideTWBExt"/>
        </w:rPr>
        <w:t>&lt;/Amend&gt;</w:t>
      </w:r>
    </w:p>
    <w:p w14:paraId="176B5F1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201</w:t>
      </w:r>
      <w:r w:rsidRPr="00CA009B">
        <w:rPr>
          <w:rStyle w:val="HideTWBExt"/>
        </w:rPr>
        <w:t>&lt;/NumAm&gt;</w:t>
      </w:r>
    </w:p>
    <w:p w14:paraId="0D2CD346"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0BB1E1F3" w14:textId="77777777" w:rsidR="0076262E" w:rsidRPr="00CA009B" w:rsidRDefault="0076262E" w:rsidP="0076262E">
      <w:pPr>
        <w:pStyle w:val="NormalBold"/>
      </w:pPr>
      <w:r w:rsidRPr="00CA009B">
        <w:rPr>
          <w:rStyle w:val="HideTWBExt"/>
          <w:b w:val="0"/>
        </w:rPr>
        <w:t>&lt;/RepeatBlock-By&gt;</w:t>
      </w:r>
    </w:p>
    <w:p w14:paraId="4235DFA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7D0C761" w14:textId="77777777" w:rsidR="0076262E" w:rsidRPr="00CA009B" w:rsidRDefault="0076262E" w:rsidP="0076262E">
      <w:pPr>
        <w:pStyle w:val="NormalBold"/>
      </w:pPr>
      <w:r w:rsidRPr="00CA009B">
        <w:rPr>
          <w:rStyle w:val="HideTWBExt"/>
        </w:rPr>
        <w:t>&lt;Article&gt;</w:t>
      </w:r>
      <w:r w:rsidRPr="00CA009B">
        <w:t>N.º 12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394A68C" w14:textId="77777777" w:rsidTr="008D3BAF">
        <w:trPr>
          <w:trHeight w:hRule="exact" w:val="240"/>
          <w:jc w:val="center"/>
        </w:trPr>
        <w:tc>
          <w:tcPr>
            <w:tcW w:w="9752" w:type="dxa"/>
            <w:gridSpan w:val="2"/>
            <w:tcBorders>
              <w:top w:val="nil"/>
              <w:left w:val="nil"/>
              <w:bottom w:val="nil"/>
              <w:right w:val="nil"/>
            </w:tcBorders>
          </w:tcPr>
          <w:p w14:paraId="0F7DAE4E" w14:textId="77777777" w:rsidR="0076262E" w:rsidRPr="00CA009B" w:rsidRDefault="0076262E" w:rsidP="008D3BAF"/>
        </w:tc>
      </w:tr>
      <w:tr w:rsidR="0076262E" w:rsidRPr="00CA009B" w14:paraId="175BFF23" w14:textId="77777777" w:rsidTr="008D3BAF">
        <w:trPr>
          <w:trHeight w:val="240"/>
          <w:jc w:val="center"/>
        </w:trPr>
        <w:tc>
          <w:tcPr>
            <w:tcW w:w="4876" w:type="dxa"/>
            <w:tcBorders>
              <w:top w:val="nil"/>
              <w:left w:val="nil"/>
              <w:bottom w:val="nil"/>
              <w:right w:val="nil"/>
            </w:tcBorders>
          </w:tcPr>
          <w:p w14:paraId="58C63C3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8023299" w14:textId="77777777" w:rsidR="0076262E" w:rsidRPr="00CA009B" w:rsidRDefault="0076262E" w:rsidP="008D3BAF">
            <w:pPr>
              <w:pStyle w:val="AmColumnHeading"/>
            </w:pPr>
            <w:r w:rsidRPr="00CA009B">
              <w:t>Alteração</w:t>
            </w:r>
          </w:p>
        </w:tc>
      </w:tr>
      <w:tr w:rsidR="0076262E" w:rsidRPr="00CA009B" w14:paraId="0726A7D2" w14:textId="77777777" w:rsidTr="008D3BAF">
        <w:trPr>
          <w:jc w:val="center"/>
        </w:trPr>
        <w:tc>
          <w:tcPr>
            <w:tcW w:w="4876" w:type="dxa"/>
            <w:tcBorders>
              <w:top w:val="nil"/>
              <w:left w:val="nil"/>
              <w:bottom w:val="nil"/>
              <w:right w:val="nil"/>
            </w:tcBorders>
          </w:tcPr>
          <w:p w14:paraId="3F57963D" w14:textId="02F14E4A" w:rsidR="0076262E" w:rsidRPr="00CA009B" w:rsidRDefault="0076262E" w:rsidP="008D3BAF">
            <w:pPr>
              <w:pStyle w:val="Normal6a"/>
            </w:pPr>
            <w:r w:rsidRPr="00CA009B">
              <w:t>12.</w:t>
            </w:r>
            <w:r w:rsidRPr="00CA009B">
              <w:tab/>
              <w:t>Apela às autoridades da Bósnia</w:t>
            </w:r>
            <w:r w:rsidR="0038123F">
              <w:noBreakHyphen/>
            </w:r>
            <w:r w:rsidRPr="00CA009B">
              <w:t>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w:t>
            </w:r>
          </w:p>
        </w:tc>
        <w:tc>
          <w:tcPr>
            <w:tcW w:w="4876" w:type="dxa"/>
            <w:tcBorders>
              <w:top w:val="nil"/>
              <w:left w:val="nil"/>
              <w:bottom w:val="nil"/>
              <w:right w:val="nil"/>
            </w:tcBorders>
          </w:tcPr>
          <w:p w14:paraId="1E2B88AA" w14:textId="21CA467B" w:rsidR="0076262E" w:rsidRPr="00CA009B" w:rsidRDefault="0076262E" w:rsidP="008D3BAF">
            <w:pPr>
              <w:pStyle w:val="Normal6a"/>
            </w:pPr>
            <w:r w:rsidRPr="00CA009B">
              <w:t>12.</w:t>
            </w:r>
            <w:r w:rsidRPr="00CA009B">
              <w:tab/>
              <w:t>Apela às autoridades da Bósnia</w:t>
            </w:r>
            <w:r w:rsidR="0038123F">
              <w:noBreakHyphen/>
            </w:r>
            <w:r w:rsidRPr="00CA009B">
              <w:t xml:space="preserve">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 </w:t>
            </w:r>
            <w:r w:rsidRPr="00CA009B">
              <w:rPr>
                <w:b/>
                <w:i/>
              </w:rPr>
              <w:t>salienta a importância da representação legítima dos povos constituintes, incluindo na Presidência, a fim de restabelecer a confiança mútua no país;</w:t>
            </w:r>
          </w:p>
        </w:tc>
      </w:tr>
    </w:tbl>
    <w:p w14:paraId="7100D06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74799DE" w14:textId="77777777" w:rsidR="0076262E" w:rsidRPr="00CA009B" w:rsidRDefault="0076262E" w:rsidP="0076262E">
      <w:r w:rsidRPr="00CA009B">
        <w:rPr>
          <w:rStyle w:val="HideTWBExt"/>
        </w:rPr>
        <w:t>&lt;/Amend&gt;</w:t>
      </w:r>
    </w:p>
    <w:p w14:paraId="2A41824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202</w:t>
      </w:r>
      <w:r w:rsidRPr="00CA009B">
        <w:rPr>
          <w:rStyle w:val="HideTWBExt"/>
        </w:rPr>
        <w:t>&lt;/NumAm&gt;</w:t>
      </w:r>
    </w:p>
    <w:p w14:paraId="2E2F12A4"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EEAF04C" w14:textId="77777777" w:rsidR="0076262E" w:rsidRPr="00CA009B" w:rsidRDefault="0076262E" w:rsidP="0076262E">
      <w:pPr>
        <w:pStyle w:val="NormalBold"/>
      </w:pPr>
      <w:r w:rsidRPr="00CA009B">
        <w:rPr>
          <w:rStyle w:val="HideTWBExt"/>
          <w:b w:val="0"/>
        </w:rPr>
        <w:t>&lt;/RepeatBlock-By&gt;</w:t>
      </w:r>
    </w:p>
    <w:p w14:paraId="761181D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8AE8346" w14:textId="77777777" w:rsidR="0076262E" w:rsidRPr="00CA009B" w:rsidRDefault="0076262E" w:rsidP="0076262E">
      <w:pPr>
        <w:pStyle w:val="NormalBold"/>
      </w:pPr>
      <w:r w:rsidRPr="00CA009B">
        <w:rPr>
          <w:rStyle w:val="HideTWBExt"/>
        </w:rPr>
        <w:t>&lt;Article&gt;</w:t>
      </w:r>
      <w:r w:rsidRPr="00CA009B">
        <w:t>N.º 12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CEA2DBD" w14:textId="77777777" w:rsidTr="008D3BAF">
        <w:trPr>
          <w:trHeight w:hRule="exact" w:val="240"/>
          <w:jc w:val="center"/>
        </w:trPr>
        <w:tc>
          <w:tcPr>
            <w:tcW w:w="9752" w:type="dxa"/>
            <w:gridSpan w:val="2"/>
            <w:tcBorders>
              <w:top w:val="nil"/>
              <w:left w:val="nil"/>
              <w:bottom w:val="nil"/>
              <w:right w:val="nil"/>
            </w:tcBorders>
          </w:tcPr>
          <w:p w14:paraId="79EEE593" w14:textId="77777777" w:rsidR="0076262E" w:rsidRPr="00CA009B" w:rsidRDefault="0076262E" w:rsidP="008D3BAF"/>
        </w:tc>
      </w:tr>
      <w:tr w:rsidR="0076262E" w:rsidRPr="00CA009B" w14:paraId="0D0DD503" w14:textId="77777777" w:rsidTr="008D3BAF">
        <w:trPr>
          <w:trHeight w:val="240"/>
          <w:jc w:val="center"/>
        </w:trPr>
        <w:tc>
          <w:tcPr>
            <w:tcW w:w="4876" w:type="dxa"/>
            <w:tcBorders>
              <w:top w:val="nil"/>
              <w:left w:val="nil"/>
              <w:bottom w:val="nil"/>
              <w:right w:val="nil"/>
            </w:tcBorders>
          </w:tcPr>
          <w:p w14:paraId="1EE996E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24E332C" w14:textId="77777777" w:rsidR="0076262E" w:rsidRPr="00CA009B" w:rsidRDefault="0076262E" w:rsidP="008D3BAF">
            <w:pPr>
              <w:pStyle w:val="AmColumnHeading"/>
            </w:pPr>
            <w:r w:rsidRPr="00CA009B">
              <w:t>Alteração</w:t>
            </w:r>
          </w:p>
        </w:tc>
      </w:tr>
      <w:tr w:rsidR="0076262E" w:rsidRPr="00CA009B" w14:paraId="56B54B15" w14:textId="77777777" w:rsidTr="008D3BAF">
        <w:trPr>
          <w:jc w:val="center"/>
        </w:trPr>
        <w:tc>
          <w:tcPr>
            <w:tcW w:w="4876" w:type="dxa"/>
            <w:tcBorders>
              <w:top w:val="nil"/>
              <w:left w:val="nil"/>
              <w:bottom w:val="nil"/>
              <w:right w:val="nil"/>
            </w:tcBorders>
          </w:tcPr>
          <w:p w14:paraId="66B18624" w14:textId="2C2C83B9" w:rsidR="0076262E" w:rsidRPr="00CA009B" w:rsidRDefault="0076262E" w:rsidP="008D3BAF">
            <w:pPr>
              <w:pStyle w:val="Normal6a"/>
            </w:pPr>
            <w:r w:rsidRPr="00CA009B">
              <w:lastRenderedPageBreak/>
              <w:t>12.</w:t>
            </w:r>
            <w:r w:rsidRPr="00CA009B">
              <w:tab/>
              <w:t>Apela às autoridades da Bósnia</w:t>
            </w:r>
            <w:r w:rsidR="0038123F">
              <w:noBreakHyphen/>
            </w:r>
            <w:r w:rsidRPr="00CA009B">
              <w:t>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w:t>
            </w:r>
          </w:p>
        </w:tc>
        <w:tc>
          <w:tcPr>
            <w:tcW w:w="4876" w:type="dxa"/>
            <w:tcBorders>
              <w:top w:val="nil"/>
              <w:left w:val="nil"/>
              <w:bottom w:val="nil"/>
              <w:right w:val="nil"/>
            </w:tcBorders>
          </w:tcPr>
          <w:p w14:paraId="437410CC" w14:textId="451FF8DD" w:rsidR="0076262E" w:rsidRPr="00CA009B" w:rsidRDefault="0076262E" w:rsidP="008D3BAF">
            <w:pPr>
              <w:pStyle w:val="Normal6a"/>
            </w:pPr>
            <w:r w:rsidRPr="00CA009B">
              <w:t>12.</w:t>
            </w:r>
            <w:r w:rsidRPr="00CA009B">
              <w:tab/>
            </w:r>
            <w:r w:rsidRPr="00CA009B">
              <w:rPr>
                <w:b/>
                <w:i/>
              </w:rPr>
              <w:t>Considera que a transparência no financiamento das campanhas eleitorais é essencial para proteger o processo eleitoral da corrupção;</w:t>
            </w:r>
            <w:r w:rsidRPr="00CA009B">
              <w:t xml:space="preserve"> apela,</w:t>
            </w:r>
            <w:r w:rsidRPr="00CA009B">
              <w:rPr>
                <w:b/>
                <w:i/>
              </w:rPr>
              <w:t>, por conseguinte,</w:t>
            </w:r>
            <w:r w:rsidRPr="00CA009B">
              <w:t xml:space="preserve"> às autoridades da Bósnia</w:t>
            </w:r>
            <w:r w:rsidR="0038123F">
              <w:noBreakHyphen/>
            </w:r>
            <w:r w:rsidRPr="00CA009B">
              <w:t>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w:t>
            </w:r>
          </w:p>
        </w:tc>
      </w:tr>
    </w:tbl>
    <w:p w14:paraId="040E50D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43F9395" w14:textId="77777777" w:rsidR="0076262E" w:rsidRPr="00CA009B" w:rsidRDefault="0076262E" w:rsidP="0076262E">
      <w:r w:rsidRPr="00CA009B">
        <w:rPr>
          <w:rStyle w:val="HideTWBExt"/>
        </w:rPr>
        <w:t>&lt;/Amend&gt;</w:t>
      </w:r>
    </w:p>
    <w:p w14:paraId="7782314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203</w:t>
      </w:r>
      <w:r w:rsidRPr="00CA009B">
        <w:rPr>
          <w:rStyle w:val="HideTWBExt"/>
        </w:rPr>
        <w:t>&lt;/NumAm&gt;</w:t>
      </w:r>
    </w:p>
    <w:p w14:paraId="58A90EFD"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8B0E18A"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64C95EF8" w14:textId="77777777" w:rsidR="0076262E" w:rsidRPr="00CA009B" w:rsidRDefault="0076262E" w:rsidP="0076262E">
      <w:pPr>
        <w:pStyle w:val="NormalBold"/>
      </w:pPr>
      <w:r w:rsidRPr="00CA009B">
        <w:rPr>
          <w:rStyle w:val="HideTWBExt"/>
          <w:b w:val="0"/>
        </w:rPr>
        <w:t>&lt;/RepeatBlock-By&gt;</w:t>
      </w:r>
    </w:p>
    <w:p w14:paraId="1C4D494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C001170" w14:textId="77777777" w:rsidR="0076262E" w:rsidRPr="00CA009B" w:rsidRDefault="0076262E" w:rsidP="0076262E">
      <w:pPr>
        <w:pStyle w:val="NormalBold"/>
      </w:pPr>
      <w:r w:rsidRPr="00CA009B">
        <w:rPr>
          <w:rStyle w:val="HideTWBExt"/>
        </w:rPr>
        <w:t>&lt;Article&gt;</w:t>
      </w:r>
      <w:r w:rsidRPr="00CA009B">
        <w:t>N.º 12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309BA06" w14:textId="77777777" w:rsidTr="008D3BAF">
        <w:trPr>
          <w:trHeight w:hRule="exact" w:val="240"/>
          <w:jc w:val="center"/>
        </w:trPr>
        <w:tc>
          <w:tcPr>
            <w:tcW w:w="9752" w:type="dxa"/>
            <w:gridSpan w:val="2"/>
            <w:tcBorders>
              <w:top w:val="nil"/>
              <w:left w:val="nil"/>
              <w:bottom w:val="nil"/>
              <w:right w:val="nil"/>
            </w:tcBorders>
          </w:tcPr>
          <w:p w14:paraId="09A9D2D4" w14:textId="77777777" w:rsidR="0076262E" w:rsidRPr="00CA009B" w:rsidRDefault="0076262E" w:rsidP="008D3BAF"/>
        </w:tc>
      </w:tr>
      <w:tr w:rsidR="0076262E" w:rsidRPr="00CA009B" w14:paraId="567B1126" w14:textId="77777777" w:rsidTr="008D3BAF">
        <w:trPr>
          <w:trHeight w:val="240"/>
          <w:jc w:val="center"/>
        </w:trPr>
        <w:tc>
          <w:tcPr>
            <w:tcW w:w="4876" w:type="dxa"/>
            <w:tcBorders>
              <w:top w:val="nil"/>
              <w:left w:val="nil"/>
              <w:bottom w:val="nil"/>
              <w:right w:val="nil"/>
            </w:tcBorders>
          </w:tcPr>
          <w:p w14:paraId="37325C0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2028A29" w14:textId="77777777" w:rsidR="0076262E" w:rsidRPr="00CA009B" w:rsidRDefault="0076262E" w:rsidP="008D3BAF">
            <w:pPr>
              <w:pStyle w:val="AmColumnHeading"/>
            </w:pPr>
            <w:r w:rsidRPr="00CA009B">
              <w:t>Alteração</w:t>
            </w:r>
          </w:p>
        </w:tc>
      </w:tr>
      <w:tr w:rsidR="0076262E" w:rsidRPr="00CA009B" w14:paraId="551A9518" w14:textId="77777777" w:rsidTr="008D3BAF">
        <w:trPr>
          <w:jc w:val="center"/>
        </w:trPr>
        <w:tc>
          <w:tcPr>
            <w:tcW w:w="4876" w:type="dxa"/>
            <w:tcBorders>
              <w:top w:val="nil"/>
              <w:left w:val="nil"/>
              <w:bottom w:val="nil"/>
              <w:right w:val="nil"/>
            </w:tcBorders>
          </w:tcPr>
          <w:p w14:paraId="4A4DB8DE" w14:textId="338D46E8" w:rsidR="0076262E" w:rsidRPr="00CA009B" w:rsidRDefault="0076262E" w:rsidP="008D3BAF">
            <w:pPr>
              <w:pStyle w:val="Normal6a"/>
            </w:pPr>
            <w:r w:rsidRPr="00CA009B">
              <w:t>12.</w:t>
            </w:r>
            <w:r w:rsidRPr="00CA009B">
              <w:tab/>
              <w:t>Apela às autoridades da Bósnia</w:t>
            </w:r>
            <w:r w:rsidR="0038123F">
              <w:noBreakHyphen/>
            </w:r>
            <w:r w:rsidRPr="00CA009B">
              <w:t>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w:t>
            </w:r>
          </w:p>
        </w:tc>
        <w:tc>
          <w:tcPr>
            <w:tcW w:w="4876" w:type="dxa"/>
            <w:tcBorders>
              <w:top w:val="nil"/>
              <w:left w:val="nil"/>
              <w:bottom w:val="nil"/>
              <w:right w:val="nil"/>
            </w:tcBorders>
          </w:tcPr>
          <w:p w14:paraId="22BA033A" w14:textId="1082A142" w:rsidR="0076262E" w:rsidRPr="00CA009B" w:rsidRDefault="0076262E" w:rsidP="008D3BAF">
            <w:pPr>
              <w:pStyle w:val="Normal6a"/>
            </w:pPr>
            <w:r w:rsidRPr="00CA009B">
              <w:t>12.</w:t>
            </w:r>
            <w:r w:rsidRPr="00CA009B">
              <w:tab/>
              <w:t>Apela às autoridades da Bósnia</w:t>
            </w:r>
            <w:r w:rsidR="0038123F">
              <w:noBreakHyphen/>
            </w:r>
            <w:r w:rsidRPr="00CA009B">
              <w:t xml:space="preserve">Herzegovina para que apliquem as recomendações internacionais destinadas a reforçar a integridade, a credibilidade e a transparência do processo eleitoral, nomeadamente </w:t>
            </w:r>
            <w:r w:rsidRPr="00CA009B">
              <w:rPr>
                <w:b/>
                <w:i/>
              </w:rPr>
              <w:t>durante a fase pré</w:t>
            </w:r>
            <w:r w:rsidR="0038123F">
              <w:rPr>
                <w:b/>
                <w:i/>
              </w:rPr>
              <w:noBreakHyphen/>
            </w:r>
            <w:r w:rsidRPr="00CA009B">
              <w:rPr>
                <w:b/>
                <w:i/>
              </w:rPr>
              <w:t>eleitoral, em particular</w:t>
            </w:r>
            <w:r w:rsidRPr="00CA009B">
              <w:t xml:space="preserve"> no que diz respeito ao financiamento dos partidos e das campanhas, </w:t>
            </w:r>
            <w:r w:rsidRPr="00CA009B">
              <w:rPr>
                <w:b/>
                <w:i/>
              </w:rPr>
              <w:t>incluindo medidas para garantir fundos destinados especificamente a apoiar o género sub</w:t>
            </w:r>
            <w:r w:rsidR="0038123F">
              <w:rPr>
                <w:b/>
                <w:i/>
              </w:rPr>
              <w:noBreakHyphen/>
            </w:r>
            <w:r w:rsidRPr="00CA009B">
              <w:rPr>
                <w:b/>
                <w:i/>
              </w:rPr>
              <w:t>representado,</w:t>
            </w:r>
            <w:r w:rsidRPr="00CA009B">
              <w:t xml:space="preserve"> à propaganda política</w:t>
            </w:r>
            <w:r w:rsidRPr="00CA009B">
              <w:rPr>
                <w:b/>
                <w:i/>
              </w:rPr>
              <w:t>, às salvaguardas contra a manipulação e a desinformação</w:t>
            </w:r>
            <w:r w:rsidRPr="00CA009B">
              <w:t xml:space="preserve"> e ao registo dos partidos;</w:t>
            </w:r>
          </w:p>
        </w:tc>
      </w:tr>
    </w:tbl>
    <w:p w14:paraId="77D6AF6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214F684" w14:textId="77777777" w:rsidR="0076262E" w:rsidRPr="00CA009B" w:rsidRDefault="0076262E" w:rsidP="0076262E">
      <w:r w:rsidRPr="00CA009B">
        <w:rPr>
          <w:rStyle w:val="HideTWBExt"/>
        </w:rPr>
        <w:t>&lt;/Amend&gt;</w:t>
      </w:r>
    </w:p>
    <w:p w14:paraId="21733BE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204</w:t>
      </w:r>
      <w:r w:rsidRPr="00CA009B">
        <w:rPr>
          <w:rStyle w:val="HideTWBExt"/>
        </w:rPr>
        <w:t>&lt;/NumAm&gt;</w:t>
      </w:r>
    </w:p>
    <w:p w14:paraId="5CCDCEDA"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5E857B67" w14:textId="77777777" w:rsidR="0076262E" w:rsidRPr="00CA009B" w:rsidRDefault="0076262E" w:rsidP="0076262E">
      <w:pPr>
        <w:pStyle w:val="NormalBold"/>
      </w:pPr>
      <w:r w:rsidRPr="00CA009B">
        <w:rPr>
          <w:rStyle w:val="HideTWBExt"/>
          <w:b w:val="0"/>
        </w:rPr>
        <w:t>&lt;/RepeatBlock-By&gt;</w:t>
      </w:r>
    </w:p>
    <w:p w14:paraId="41DC0213" w14:textId="77777777" w:rsidR="0076262E" w:rsidRPr="00CA009B" w:rsidRDefault="0076262E" w:rsidP="0076262E">
      <w:pPr>
        <w:pStyle w:val="NormalBold"/>
      </w:pPr>
      <w:r w:rsidRPr="00CA009B">
        <w:rPr>
          <w:rStyle w:val="HideTWBExt"/>
        </w:rPr>
        <w:lastRenderedPageBreak/>
        <w:t>&lt;DocAmend&gt;</w:t>
      </w:r>
      <w:r w:rsidRPr="00CA009B">
        <w:t>Proposta de resolução</w:t>
      </w:r>
      <w:r w:rsidRPr="00CA009B">
        <w:rPr>
          <w:rStyle w:val="HideTWBExt"/>
        </w:rPr>
        <w:t>&lt;/DocAmend&gt;</w:t>
      </w:r>
    </w:p>
    <w:p w14:paraId="30485CB5" w14:textId="77777777" w:rsidR="0076262E" w:rsidRPr="00CA009B" w:rsidRDefault="0076262E" w:rsidP="0076262E">
      <w:pPr>
        <w:pStyle w:val="NormalBold"/>
      </w:pPr>
      <w:r w:rsidRPr="00CA009B">
        <w:rPr>
          <w:rStyle w:val="HideTWBExt"/>
        </w:rPr>
        <w:t>&lt;Article&gt;</w:t>
      </w:r>
      <w:r w:rsidRPr="00CA009B">
        <w:t>N.º 12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FDFAF73" w14:textId="77777777" w:rsidTr="008D3BAF">
        <w:trPr>
          <w:trHeight w:hRule="exact" w:val="240"/>
          <w:jc w:val="center"/>
        </w:trPr>
        <w:tc>
          <w:tcPr>
            <w:tcW w:w="9752" w:type="dxa"/>
            <w:gridSpan w:val="2"/>
            <w:tcBorders>
              <w:top w:val="nil"/>
              <w:left w:val="nil"/>
              <w:bottom w:val="nil"/>
              <w:right w:val="nil"/>
            </w:tcBorders>
          </w:tcPr>
          <w:p w14:paraId="6319625F" w14:textId="77777777" w:rsidR="0076262E" w:rsidRPr="00CA009B" w:rsidRDefault="0076262E" w:rsidP="008D3BAF"/>
        </w:tc>
      </w:tr>
      <w:tr w:rsidR="0076262E" w:rsidRPr="00CA009B" w14:paraId="61EC3AEC" w14:textId="77777777" w:rsidTr="008D3BAF">
        <w:trPr>
          <w:trHeight w:val="240"/>
          <w:jc w:val="center"/>
        </w:trPr>
        <w:tc>
          <w:tcPr>
            <w:tcW w:w="4876" w:type="dxa"/>
            <w:tcBorders>
              <w:top w:val="nil"/>
              <w:left w:val="nil"/>
              <w:bottom w:val="nil"/>
              <w:right w:val="nil"/>
            </w:tcBorders>
          </w:tcPr>
          <w:p w14:paraId="235ABFE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B817ED9" w14:textId="77777777" w:rsidR="0076262E" w:rsidRPr="00CA009B" w:rsidRDefault="0076262E" w:rsidP="008D3BAF">
            <w:pPr>
              <w:pStyle w:val="AmColumnHeading"/>
            </w:pPr>
            <w:r w:rsidRPr="00CA009B">
              <w:t>Alteração</w:t>
            </w:r>
          </w:p>
        </w:tc>
      </w:tr>
      <w:tr w:rsidR="0076262E" w:rsidRPr="00CA009B" w14:paraId="59BD5F2E" w14:textId="77777777" w:rsidTr="008D3BAF">
        <w:trPr>
          <w:jc w:val="center"/>
        </w:trPr>
        <w:tc>
          <w:tcPr>
            <w:tcW w:w="4876" w:type="dxa"/>
            <w:tcBorders>
              <w:top w:val="nil"/>
              <w:left w:val="nil"/>
              <w:bottom w:val="nil"/>
              <w:right w:val="nil"/>
            </w:tcBorders>
          </w:tcPr>
          <w:p w14:paraId="3E9D65BF" w14:textId="56CDCDE9" w:rsidR="0076262E" w:rsidRPr="00CA009B" w:rsidRDefault="0076262E" w:rsidP="008D3BAF">
            <w:pPr>
              <w:pStyle w:val="Normal6a"/>
            </w:pPr>
            <w:r w:rsidRPr="00CA009B">
              <w:t>12.</w:t>
            </w:r>
            <w:r w:rsidRPr="00CA009B">
              <w:tab/>
              <w:t>Apela às autoridades da Bósnia</w:t>
            </w:r>
            <w:r w:rsidR="0038123F">
              <w:noBreakHyphen/>
            </w:r>
            <w:r w:rsidRPr="00CA009B">
              <w:t xml:space="preserve">Herzegovina para que apliquem as recomendações internacionais destinadas a reforçar a integridade, a credibilidade e a transparência do processo eleitoral, </w:t>
            </w:r>
            <w:r w:rsidRPr="00CA009B">
              <w:rPr>
                <w:b/>
                <w:i/>
              </w:rPr>
              <w:t>nomeadamente</w:t>
            </w:r>
            <w:r w:rsidRPr="00CA009B">
              <w:t xml:space="preserve"> no que diz respeito ao financiamento dos partidos e das campanhas, à propaganda política e ao registo dos partidos;</w:t>
            </w:r>
          </w:p>
        </w:tc>
        <w:tc>
          <w:tcPr>
            <w:tcW w:w="4876" w:type="dxa"/>
            <w:tcBorders>
              <w:top w:val="nil"/>
              <w:left w:val="nil"/>
              <w:bottom w:val="nil"/>
              <w:right w:val="nil"/>
            </w:tcBorders>
          </w:tcPr>
          <w:p w14:paraId="37552D73" w14:textId="79EE627C" w:rsidR="0076262E" w:rsidRPr="00CA009B" w:rsidRDefault="0076262E" w:rsidP="008D3BAF">
            <w:pPr>
              <w:pStyle w:val="Normal6a"/>
            </w:pPr>
            <w:r w:rsidRPr="00CA009B">
              <w:t>12.</w:t>
            </w:r>
            <w:r w:rsidRPr="00CA009B">
              <w:tab/>
              <w:t>Apela às autoridades da Bósnia</w:t>
            </w:r>
            <w:r w:rsidR="0038123F">
              <w:noBreakHyphen/>
            </w:r>
            <w:r w:rsidRPr="00CA009B">
              <w:t xml:space="preserve">Herzegovina para que apliquem as recomendações internacionais destinadas a reforçar a integridade, a credibilidade e a transparência do processo eleitoral </w:t>
            </w:r>
            <w:r w:rsidRPr="00CA009B">
              <w:rPr>
                <w:b/>
                <w:i/>
              </w:rPr>
              <w:t>e do ambiente de informação pré</w:t>
            </w:r>
            <w:r w:rsidR="0038123F">
              <w:rPr>
                <w:b/>
                <w:i/>
              </w:rPr>
              <w:noBreakHyphen/>
            </w:r>
            <w:r w:rsidRPr="00CA009B">
              <w:rPr>
                <w:b/>
                <w:i/>
              </w:rPr>
              <w:t>eleitoral</w:t>
            </w:r>
            <w:r w:rsidRPr="00CA009B">
              <w:t xml:space="preserve">, </w:t>
            </w:r>
            <w:r w:rsidRPr="00CA009B">
              <w:rPr>
                <w:b/>
                <w:i/>
              </w:rPr>
              <w:t>em particular</w:t>
            </w:r>
            <w:r w:rsidRPr="00CA009B">
              <w:t xml:space="preserve"> no que diz respeito ao financiamento dos partidos e das campanhas, </w:t>
            </w:r>
            <w:r w:rsidRPr="00CA009B">
              <w:rPr>
                <w:b/>
                <w:i/>
              </w:rPr>
              <w:t>incluindo medidas para garantir a igualdade de género</w:t>
            </w:r>
            <w:r w:rsidRPr="00CA009B">
              <w:t>, à propaganda política</w:t>
            </w:r>
            <w:r w:rsidRPr="00CA009B">
              <w:rPr>
                <w:b/>
                <w:i/>
              </w:rPr>
              <w:t>, às campanhas eleitorais</w:t>
            </w:r>
            <w:r w:rsidRPr="00CA009B">
              <w:t xml:space="preserve"> e ao registo dos partidos;</w:t>
            </w:r>
          </w:p>
        </w:tc>
      </w:tr>
    </w:tbl>
    <w:p w14:paraId="50F94FB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773D775" w14:textId="77777777" w:rsidR="0076262E" w:rsidRPr="00CA009B" w:rsidRDefault="0076262E" w:rsidP="0076262E">
      <w:r w:rsidRPr="00CA009B">
        <w:rPr>
          <w:rStyle w:val="HideTWBExt"/>
        </w:rPr>
        <w:t>&lt;/Amend&gt;</w:t>
      </w:r>
    </w:p>
    <w:p w14:paraId="62D46A9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205</w:t>
      </w:r>
      <w:r w:rsidRPr="00CA009B">
        <w:rPr>
          <w:rStyle w:val="HideTWBExt"/>
        </w:rPr>
        <w:t>&lt;/NumAm&gt;</w:t>
      </w:r>
    </w:p>
    <w:p w14:paraId="0A0990CD"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2C04C491" w14:textId="77777777" w:rsidR="0076262E" w:rsidRPr="00CA009B" w:rsidRDefault="0076262E" w:rsidP="0076262E">
      <w:pPr>
        <w:pStyle w:val="NormalBold"/>
      </w:pPr>
      <w:r w:rsidRPr="00CA009B">
        <w:rPr>
          <w:rStyle w:val="HideTWBExt"/>
          <w:b w:val="0"/>
        </w:rPr>
        <w:t>&lt;/RepeatBlock-By&gt;</w:t>
      </w:r>
    </w:p>
    <w:p w14:paraId="4DF5BC1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73D1717" w14:textId="77777777" w:rsidR="0076262E" w:rsidRPr="00CA009B" w:rsidRDefault="0076262E" w:rsidP="0076262E">
      <w:pPr>
        <w:pStyle w:val="NormalBold"/>
      </w:pPr>
      <w:r w:rsidRPr="00CA009B">
        <w:rPr>
          <w:rStyle w:val="HideTWBExt"/>
        </w:rPr>
        <w:t>&lt;Article&gt;</w:t>
      </w:r>
      <w:r w:rsidRPr="00CA009B">
        <w:t>N.º 12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1F14485" w14:textId="77777777" w:rsidTr="008D3BAF">
        <w:trPr>
          <w:trHeight w:hRule="exact" w:val="240"/>
          <w:jc w:val="center"/>
        </w:trPr>
        <w:tc>
          <w:tcPr>
            <w:tcW w:w="9752" w:type="dxa"/>
            <w:gridSpan w:val="2"/>
            <w:tcBorders>
              <w:top w:val="nil"/>
              <w:left w:val="nil"/>
              <w:bottom w:val="nil"/>
              <w:right w:val="nil"/>
            </w:tcBorders>
          </w:tcPr>
          <w:p w14:paraId="2DABC6AA" w14:textId="77777777" w:rsidR="0076262E" w:rsidRPr="00CA009B" w:rsidRDefault="0076262E" w:rsidP="008D3BAF"/>
        </w:tc>
      </w:tr>
      <w:tr w:rsidR="0076262E" w:rsidRPr="00CA009B" w14:paraId="08DE4380" w14:textId="77777777" w:rsidTr="008D3BAF">
        <w:trPr>
          <w:trHeight w:val="240"/>
          <w:jc w:val="center"/>
        </w:trPr>
        <w:tc>
          <w:tcPr>
            <w:tcW w:w="4876" w:type="dxa"/>
            <w:tcBorders>
              <w:top w:val="nil"/>
              <w:left w:val="nil"/>
              <w:bottom w:val="nil"/>
              <w:right w:val="nil"/>
            </w:tcBorders>
          </w:tcPr>
          <w:p w14:paraId="0FDE773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49024BD" w14:textId="77777777" w:rsidR="0076262E" w:rsidRPr="00CA009B" w:rsidRDefault="0076262E" w:rsidP="008D3BAF">
            <w:pPr>
              <w:pStyle w:val="AmColumnHeading"/>
            </w:pPr>
            <w:r w:rsidRPr="00CA009B">
              <w:t>Alteração</w:t>
            </w:r>
          </w:p>
        </w:tc>
      </w:tr>
      <w:tr w:rsidR="0076262E" w:rsidRPr="00CA009B" w14:paraId="52550636" w14:textId="77777777" w:rsidTr="008D3BAF">
        <w:trPr>
          <w:jc w:val="center"/>
        </w:trPr>
        <w:tc>
          <w:tcPr>
            <w:tcW w:w="4876" w:type="dxa"/>
            <w:tcBorders>
              <w:top w:val="nil"/>
              <w:left w:val="nil"/>
              <w:bottom w:val="nil"/>
              <w:right w:val="nil"/>
            </w:tcBorders>
          </w:tcPr>
          <w:p w14:paraId="51D03AFF" w14:textId="7D2A07E4" w:rsidR="0076262E" w:rsidRPr="00CA009B" w:rsidRDefault="0076262E" w:rsidP="008D3BAF">
            <w:pPr>
              <w:pStyle w:val="Normal6a"/>
            </w:pPr>
            <w:r w:rsidRPr="00CA009B">
              <w:t>12.</w:t>
            </w:r>
            <w:r w:rsidRPr="00CA009B">
              <w:tab/>
              <w:t>Apela às autoridades da Bósnia</w:t>
            </w:r>
            <w:r w:rsidR="0038123F">
              <w:noBreakHyphen/>
            </w:r>
            <w:r w:rsidRPr="00CA009B">
              <w:t>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w:t>
            </w:r>
          </w:p>
        </w:tc>
        <w:tc>
          <w:tcPr>
            <w:tcW w:w="4876" w:type="dxa"/>
            <w:tcBorders>
              <w:top w:val="nil"/>
              <w:left w:val="nil"/>
              <w:bottom w:val="nil"/>
              <w:right w:val="nil"/>
            </w:tcBorders>
          </w:tcPr>
          <w:p w14:paraId="3C743D00" w14:textId="020ABF3E" w:rsidR="0076262E" w:rsidRPr="00CA009B" w:rsidRDefault="0076262E" w:rsidP="008D3BAF">
            <w:pPr>
              <w:pStyle w:val="Normal6a"/>
            </w:pPr>
            <w:r w:rsidRPr="00CA009B">
              <w:t>12.</w:t>
            </w:r>
            <w:r w:rsidRPr="00CA009B">
              <w:tab/>
              <w:t>Apela às autoridades da Bósnia</w:t>
            </w:r>
            <w:r w:rsidR="0038123F">
              <w:noBreakHyphen/>
            </w:r>
            <w:r w:rsidRPr="00CA009B">
              <w:t xml:space="preserve">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 </w:t>
            </w:r>
            <w:r w:rsidRPr="00CA009B">
              <w:rPr>
                <w:b/>
                <w:i/>
              </w:rPr>
              <w:t xml:space="preserve">manifesta a sua preocupação com o impasse político que continua a atrasar a adoção de alterações à lei eleitoral, incluindo disposições relacionadas com a introdução de tecnologias eleitorais modernas, como a identificação biométrica dos eleitores e digitalização dos boletins de voto; observa que os bloqueios processuais prolongados e os litígios jurídicos podem comprometer </w:t>
            </w:r>
            <w:r w:rsidRPr="00CA009B">
              <w:rPr>
                <w:b/>
                <w:i/>
              </w:rPr>
              <w:lastRenderedPageBreak/>
              <w:t>a organização atempada das eleições e minar a confiança do público no processo eleitoral; insta todos os intervenientes políticos a demonstrarem a vontade política necessária para adotar as reformas necessárias sem demora;</w:t>
            </w:r>
          </w:p>
        </w:tc>
      </w:tr>
    </w:tbl>
    <w:p w14:paraId="22DC1DF6"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1761FC2" w14:textId="77777777" w:rsidR="0076262E" w:rsidRPr="00CA009B" w:rsidRDefault="0076262E" w:rsidP="0076262E">
      <w:r w:rsidRPr="00CA009B">
        <w:rPr>
          <w:rStyle w:val="HideTWBExt"/>
        </w:rPr>
        <w:t>&lt;/Amend&gt;</w:t>
      </w:r>
    </w:p>
    <w:p w14:paraId="79A6273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206</w:t>
      </w:r>
      <w:r w:rsidRPr="00CA009B">
        <w:rPr>
          <w:rStyle w:val="HideTWBExt"/>
        </w:rPr>
        <w:t>&lt;/NumAm&gt;</w:t>
      </w:r>
    </w:p>
    <w:p w14:paraId="763AF138"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4E44F0F2" w14:textId="77777777" w:rsidR="0076262E" w:rsidRPr="00CA009B" w:rsidRDefault="0076262E" w:rsidP="0076262E">
      <w:pPr>
        <w:pStyle w:val="NormalBold"/>
      </w:pPr>
      <w:r w:rsidRPr="00CA009B">
        <w:rPr>
          <w:rStyle w:val="HideTWBExt"/>
          <w:b w:val="0"/>
        </w:rPr>
        <w:t>&lt;/RepeatBlock-By&gt;</w:t>
      </w:r>
    </w:p>
    <w:p w14:paraId="45DC5AA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18E208B" w14:textId="77777777" w:rsidR="0076262E" w:rsidRPr="00CA009B" w:rsidRDefault="0076262E" w:rsidP="0076262E">
      <w:pPr>
        <w:pStyle w:val="NormalBold"/>
      </w:pPr>
      <w:r w:rsidRPr="00CA009B">
        <w:rPr>
          <w:rStyle w:val="HideTWBExt"/>
        </w:rPr>
        <w:t>&lt;Article&gt;</w:t>
      </w:r>
      <w:r w:rsidRPr="00CA009B">
        <w:t>N.º 12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9926B3F" w14:textId="77777777" w:rsidTr="008D3BAF">
        <w:trPr>
          <w:trHeight w:hRule="exact" w:val="240"/>
          <w:jc w:val="center"/>
        </w:trPr>
        <w:tc>
          <w:tcPr>
            <w:tcW w:w="9752" w:type="dxa"/>
            <w:gridSpan w:val="2"/>
            <w:tcBorders>
              <w:top w:val="nil"/>
              <w:left w:val="nil"/>
              <w:bottom w:val="nil"/>
              <w:right w:val="nil"/>
            </w:tcBorders>
          </w:tcPr>
          <w:p w14:paraId="34833B9B" w14:textId="77777777" w:rsidR="0076262E" w:rsidRPr="00CA009B" w:rsidRDefault="0076262E" w:rsidP="008D3BAF"/>
        </w:tc>
      </w:tr>
      <w:tr w:rsidR="0076262E" w:rsidRPr="00CA009B" w14:paraId="60B98ACF" w14:textId="77777777" w:rsidTr="008D3BAF">
        <w:trPr>
          <w:trHeight w:val="240"/>
          <w:jc w:val="center"/>
        </w:trPr>
        <w:tc>
          <w:tcPr>
            <w:tcW w:w="4876" w:type="dxa"/>
            <w:tcBorders>
              <w:top w:val="nil"/>
              <w:left w:val="nil"/>
              <w:bottom w:val="nil"/>
              <w:right w:val="nil"/>
            </w:tcBorders>
          </w:tcPr>
          <w:p w14:paraId="712923B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24CA096" w14:textId="77777777" w:rsidR="0076262E" w:rsidRPr="00CA009B" w:rsidRDefault="0076262E" w:rsidP="008D3BAF">
            <w:pPr>
              <w:pStyle w:val="AmColumnHeading"/>
            </w:pPr>
            <w:r w:rsidRPr="00CA009B">
              <w:t>Alteração</w:t>
            </w:r>
          </w:p>
        </w:tc>
      </w:tr>
      <w:tr w:rsidR="0076262E" w:rsidRPr="00CA009B" w14:paraId="582BE617" w14:textId="77777777" w:rsidTr="008D3BAF">
        <w:trPr>
          <w:jc w:val="center"/>
        </w:trPr>
        <w:tc>
          <w:tcPr>
            <w:tcW w:w="4876" w:type="dxa"/>
            <w:tcBorders>
              <w:top w:val="nil"/>
              <w:left w:val="nil"/>
              <w:bottom w:val="nil"/>
              <w:right w:val="nil"/>
            </w:tcBorders>
          </w:tcPr>
          <w:p w14:paraId="490F0BC1" w14:textId="3D095304" w:rsidR="0076262E" w:rsidRPr="00CA009B" w:rsidRDefault="0076262E" w:rsidP="008D3BAF">
            <w:pPr>
              <w:pStyle w:val="Normal6a"/>
            </w:pPr>
            <w:r w:rsidRPr="00CA009B">
              <w:t>12.</w:t>
            </w:r>
            <w:r w:rsidRPr="00CA009B">
              <w:tab/>
              <w:t>Apela às autoridades da Bósnia</w:t>
            </w:r>
            <w:r w:rsidR="0038123F">
              <w:noBreakHyphen/>
            </w:r>
            <w:r w:rsidRPr="00CA009B">
              <w:t xml:space="preserve">Herzegovina para que apliquem as recomendações internacionais destinadas a reforçar a integridade, a credibilidade e a transparência do processo eleitoral, nomeadamente no que diz respeito ao financiamento dos partidos e das campanhas, à propaganda </w:t>
            </w:r>
            <w:r w:rsidRPr="00CA009B">
              <w:rPr>
                <w:b/>
                <w:i/>
              </w:rPr>
              <w:t>política</w:t>
            </w:r>
            <w:r w:rsidRPr="00CA009B">
              <w:t xml:space="preserve"> e ao registo dos partidos;</w:t>
            </w:r>
          </w:p>
        </w:tc>
        <w:tc>
          <w:tcPr>
            <w:tcW w:w="4876" w:type="dxa"/>
            <w:tcBorders>
              <w:top w:val="nil"/>
              <w:left w:val="nil"/>
              <w:bottom w:val="nil"/>
              <w:right w:val="nil"/>
            </w:tcBorders>
          </w:tcPr>
          <w:p w14:paraId="6142BBCF" w14:textId="28588FEC" w:rsidR="0076262E" w:rsidRPr="00CA009B" w:rsidRDefault="0076262E" w:rsidP="008D3BAF">
            <w:pPr>
              <w:pStyle w:val="Normal6a"/>
            </w:pPr>
            <w:r w:rsidRPr="00CA009B">
              <w:t>12.</w:t>
            </w:r>
            <w:r w:rsidRPr="00CA009B">
              <w:tab/>
              <w:t>Apela às autoridades da Bósnia</w:t>
            </w:r>
            <w:r w:rsidR="0038123F">
              <w:noBreakHyphen/>
            </w:r>
            <w:r w:rsidRPr="00CA009B">
              <w:t xml:space="preserve">Herzegovina para que apliquem as recomendações internacionais destinadas a reforçar a integridade, a credibilidade e a transparência do processo eleitoral, nomeadamente no que diz respeito ao financiamento dos partidos e das campanhas, à propaganda </w:t>
            </w:r>
            <w:r w:rsidRPr="00CA009B">
              <w:rPr>
                <w:b/>
                <w:i/>
              </w:rPr>
              <w:t>e às campanhas políticas, às salvaguardas contra a manipulação e a desinformação na informação divulgada ao público e</w:t>
            </w:r>
            <w:r w:rsidRPr="00CA009B">
              <w:t xml:space="preserve"> ao registo dos partidos; </w:t>
            </w:r>
            <w:r w:rsidRPr="00CA009B">
              <w:rPr>
                <w:b/>
                <w:i/>
              </w:rPr>
              <w:t>solicita um financiamento sustentável da Comissão Eleitoral Central; observa que as eleições presidenciais antecipadas na entidade da República Sérvia tiveram de ser repetidas em várias secções de voto devido a irregularidades; </w:t>
            </w:r>
          </w:p>
        </w:tc>
      </w:tr>
    </w:tbl>
    <w:p w14:paraId="2726DDC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9177BA2" w14:textId="77777777" w:rsidR="0076262E" w:rsidRPr="00CA009B" w:rsidRDefault="0076262E" w:rsidP="0076262E">
      <w:r w:rsidRPr="00CA009B">
        <w:rPr>
          <w:rStyle w:val="HideTWBExt"/>
        </w:rPr>
        <w:t>&lt;/Amend&gt;</w:t>
      </w:r>
    </w:p>
    <w:p w14:paraId="4040FAD7"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207</w:t>
      </w:r>
      <w:r w:rsidRPr="00CA009B">
        <w:rPr>
          <w:rStyle w:val="HideTWBExt"/>
          <w:b w:val="0"/>
        </w:rPr>
        <w:t>&lt;/NumAm&gt;</w:t>
      </w:r>
    </w:p>
    <w:p w14:paraId="17E3E765"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1D30C6A4" w14:textId="77777777" w:rsidR="0076262E" w:rsidRPr="00CA009B" w:rsidRDefault="0076262E" w:rsidP="0076262E">
      <w:pPr>
        <w:pStyle w:val="NormalBold"/>
      </w:pPr>
      <w:r w:rsidRPr="00CA009B">
        <w:rPr>
          <w:rStyle w:val="HideTWBExt"/>
          <w:b w:val="0"/>
        </w:rPr>
        <w:t>&lt;/RepeatBlock-By&gt;</w:t>
      </w:r>
    </w:p>
    <w:p w14:paraId="734136D9"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7E228A8" w14:textId="77777777" w:rsidR="0076262E" w:rsidRPr="00CA009B" w:rsidRDefault="0076262E" w:rsidP="0076262E">
      <w:pPr>
        <w:pStyle w:val="NormalBold"/>
      </w:pPr>
      <w:r w:rsidRPr="00CA009B">
        <w:rPr>
          <w:rStyle w:val="HideTWBExt"/>
          <w:b w:val="0"/>
        </w:rPr>
        <w:t>&lt;Article&gt;</w:t>
      </w:r>
      <w:r w:rsidRPr="00CA009B">
        <w:t>N.º 12</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99D797B" w14:textId="77777777" w:rsidTr="008D3BAF">
        <w:trPr>
          <w:trHeight w:hRule="exact" w:val="240"/>
          <w:jc w:val="center"/>
        </w:trPr>
        <w:tc>
          <w:tcPr>
            <w:tcW w:w="9752" w:type="dxa"/>
            <w:gridSpan w:val="2"/>
            <w:tcBorders>
              <w:top w:val="nil"/>
              <w:left w:val="nil"/>
              <w:bottom w:val="nil"/>
              <w:right w:val="nil"/>
            </w:tcBorders>
          </w:tcPr>
          <w:p w14:paraId="2A3E7865" w14:textId="77777777" w:rsidR="0076262E" w:rsidRPr="00CA009B" w:rsidRDefault="0076262E" w:rsidP="008D3BAF"/>
        </w:tc>
      </w:tr>
      <w:tr w:rsidR="0076262E" w:rsidRPr="00CA009B" w14:paraId="37C6490F" w14:textId="77777777" w:rsidTr="008D3BAF">
        <w:trPr>
          <w:trHeight w:val="240"/>
          <w:jc w:val="center"/>
        </w:trPr>
        <w:tc>
          <w:tcPr>
            <w:tcW w:w="4876" w:type="dxa"/>
            <w:tcBorders>
              <w:top w:val="nil"/>
              <w:left w:val="nil"/>
              <w:bottom w:val="nil"/>
              <w:right w:val="nil"/>
            </w:tcBorders>
          </w:tcPr>
          <w:p w14:paraId="694A45C3"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61634120" w14:textId="77777777" w:rsidR="0076262E" w:rsidRPr="00CA009B" w:rsidRDefault="0076262E" w:rsidP="008D3BAF">
            <w:pPr>
              <w:pStyle w:val="AmColumnHeading"/>
            </w:pPr>
            <w:r w:rsidRPr="00CA009B">
              <w:t>Alteração</w:t>
            </w:r>
          </w:p>
        </w:tc>
      </w:tr>
      <w:tr w:rsidR="0076262E" w:rsidRPr="00CA009B" w14:paraId="4F4A11C4" w14:textId="77777777" w:rsidTr="008D3BAF">
        <w:trPr>
          <w:jc w:val="center"/>
        </w:trPr>
        <w:tc>
          <w:tcPr>
            <w:tcW w:w="4876" w:type="dxa"/>
            <w:tcBorders>
              <w:top w:val="nil"/>
              <w:left w:val="nil"/>
              <w:bottom w:val="nil"/>
              <w:right w:val="nil"/>
            </w:tcBorders>
          </w:tcPr>
          <w:p w14:paraId="4CED9585" w14:textId="60C17F8B" w:rsidR="0076262E" w:rsidRPr="00CA009B" w:rsidRDefault="0076262E" w:rsidP="008D3BAF">
            <w:pPr>
              <w:pStyle w:val="Normal6a"/>
            </w:pPr>
            <w:r w:rsidRPr="00CA009B">
              <w:t>12.</w:t>
            </w:r>
            <w:r w:rsidRPr="00CA009B">
              <w:tab/>
              <w:t>Apela às autoridades da Bósnia</w:t>
            </w:r>
            <w:r w:rsidR="0038123F">
              <w:noBreakHyphen/>
            </w:r>
            <w:r w:rsidRPr="00CA009B">
              <w:t>Herzegovina para que apliquem as recomendações internacionais destinadas a reforçar a integridade, a credibilidade e a transparência do processo eleitoral, nomeadamente no que diz respeito ao financiamento dos partidos e das campanhas, à propaganda política e ao registo dos partidos;</w:t>
            </w:r>
          </w:p>
        </w:tc>
        <w:tc>
          <w:tcPr>
            <w:tcW w:w="4876" w:type="dxa"/>
            <w:tcBorders>
              <w:top w:val="nil"/>
              <w:left w:val="nil"/>
              <w:bottom w:val="nil"/>
              <w:right w:val="nil"/>
            </w:tcBorders>
          </w:tcPr>
          <w:p w14:paraId="518DFDAF" w14:textId="0B778F4B" w:rsidR="0076262E" w:rsidRPr="00CA009B" w:rsidRDefault="0076262E" w:rsidP="008D3BAF">
            <w:pPr>
              <w:pStyle w:val="Normal6a"/>
            </w:pPr>
            <w:r w:rsidRPr="00CA009B">
              <w:t>12.</w:t>
            </w:r>
            <w:r w:rsidRPr="00CA009B">
              <w:tab/>
              <w:t>Apela às autoridades da Bósnia</w:t>
            </w:r>
            <w:r w:rsidR="0038123F">
              <w:noBreakHyphen/>
            </w:r>
            <w:r w:rsidRPr="00CA009B">
              <w:t>Herzegovina para que apliquem as recomendações internacionais destinadas a reforçar a integridade, a credibilidade</w:t>
            </w:r>
            <w:r w:rsidRPr="00CA009B">
              <w:rPr>
                <w:b/>
                <w:i/>
              </w:rPr>
              <w:t>, imparcialidade</w:t>
            </w:r>
            <w:r w:rsidRPr="00CA009B">
              <w:t xml:space="preserve"> e a transparência do processo eleitoral, nomeadamente no que diz respeito ao financiamento dos partidos e das campanhas, à propaganda política e ao registo dos partidos;</w:t>
            </w:r>
          </w:p>
        </w:tc>
      </w:tr>
    </w:tbl>
    <w:p w14:paraId="67987B5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5FBFE0F0" w14:textId="77777777" w:rsidR="0076262E" w:rsidRPr="00CA009B" w:rsidRDefault="0076262E" w:rsidP="0076262E">
      <w:r w:rsidRPr="00CA009B">
        <w:rPr>
          <w:rStyle w:val="HideTWBExt"/>
        </w:rPr>
        <w:t>&lt;/Amend&gt;</w:t>
      </w:r>
    </w:p>
    <w:p w14:paraId="47958BE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208</w:t>
      </w:r>
      <w:r w:rsidRPr="00CA009B">
        <w:rPr>
          <w:rStyle w:val="HideTWBExt"/>
        </w:rPr>
        <w:t>&lt;/NumAm&gt;</w:t>
      </w:r>
    </w:p>
    <w:p w14:paraId="4F24373D"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3B680CB5" w14:textId="77777777" w:rsidR="0076262E" w:rsidRPr="00CA009B" w:rsidRDefault="0076262E" w:rsidP="0076262E">
      <w:pPr>
        <w:pStyle w:val="NormalBold"/>
      </w:pPr>
      <w:r w:rsidRPr="00CA009B">
        <w:rPr>
          <w:rStyle w:val="HideTWBExt"/>
          <w:b w:val="0"/>
        </w:rPr>
        <w:t>&lt;/RepeatBlock-By&gt;</w:t>
      </w:r>
    </w:p>
    <w:p w14:paraId="21BC44A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EA2D71E" w14:textId="79EF5F37" w:rsidR="0076262E" w:rsidRPr="00CA009B" w:rsidRDefault="0076262E" w:rsidP="0076262E">
      <w:pPr>
        <w:pStyle w:val="NormalBold"/>
      </w:pPr>
      <w:r w:rsidRPr="00CA009B">
        <w:rPr>
          <w:rStyle w:val="HideTWBExt"/>
        </w:rPr>
        <w:t>&lt;Article&gt;</w:t>
      </w:r>
      <w:r w:rsidRPr="00CA009B">
        <w:t>N.º 12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4A2D9BE" w14:textId="77777777" w:rsidTr="008D3BAF">
        <w:trPr>
          <w:trHeight w:hRule="exact" w:val="240"/>
          <w:jc w:val="center"/>
        </w:trPr>
        <w:tc>
          <w:tcPr>
            <w:tcW w:w="9752" w:type="dxa"/>
            <w:gridSpan w:val="2"/>
            <w:tcBorders>
              <w:top w:val="nil"/>
              <w:left w:val="nil"/>
              <w:bottom w:val="nil"/>
              <w:right w:val="nil"/>
            </w:tcBorders>
          </w:tcPr>
          <w:p w14:paraId="58237DED" w14:textId="77777777" w:rsidR="0076262E" w:rsidRPr="00CA009B" w:rsidRDefault="0076262E" w:rsidP="008D3BAF"/>
        </w:tc>
      </w:tr>
      <w:tr w:rsidR="0076262E" w:rsidRPr="00CA009B" w14:paraId="6C69412E" w14:textId="77777777" w:rsidTr="008D3BAF">
        <w:trPr>
          <w:trHeight w:val="240"/>
          <w:jc w:val="center"/>
        </w:trPr>
        <w:tc>
          <w:tcPr>
            <w:tcW w:w="4876" w:type="dxa"/>
            <w:tcBorders>
              <w:top w:val="nil"/>
              <w:left w:val="nil"/>
              <w:bottom w:val="nil"/>
              <w:right w:val="nil"/>
            </w:tcBorders>
          </w:tcPr>
          <w:p w14:paraId="5688366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29BC1DE" w14:textId="77777777" w:rsidR="0076262E" w:rsidRPr="00CA009B" w:rsidRDefault="0076262E" w:rsidP="008D3BAF">
            <w:pPr>
              <w:pStyle w:val="AmColumnHeading"/>
            </w:pPr>
            <w:r w:rsidRPr="00CA009B">
              <w:t>Alteração</w:t>
            </w:r>
          </w:p>
        </w:tc>
      </w:tr>
      <w:tr w:rsidR="0076262E" w:rsidRPr="00CA009B" w14:paraId="09699C32" w14:textId="77777777" w:rsidTr="008D3BAF">
        <w:trPr>
          <w:jc w:val="center"/>
        </w:trPr>
        <w:tc>
          <w:tcPr>
            <w:tcW w:w="4876" w:type="dxa"/>
            <w:tcBorders>
              <w:top w:val="nil"/>
              <w:left w:val="nil"/>
              <w:bottom w:val="nil"/>
              <w:right w:val="nil"/>
            </w:tcBorders>
          </w:tcPr>
          <w:p w14:paraId="1CF67241" w14:textId="77777777" w:rsidR="0076262E" w:rsidRPr="00CA009B" w:rsidRDefault="0076262E" w:rsidP="008D3BAF">
            <w:pPr>
              <w:pStyle w:val="Normal6a"/>
            </w:pPr>
          </w:p>
        </w:tc>
        <w:tc>
          <w:tcPr>
            <w:tcW w:w="4876" w:type="dxa"/>
            <w:tcBorders>
              <w:top w:val="nil"/>
              <w:left w:val="nil"/>
              <w:bottom w:val="nil"/>
              <w:right w:val="nil"/>
            </w:tcBorders>
          </w:tcPr>
          <w:p w14:paraId="3589FADC" w14:textId="4E258B6F" w:rsidR="0076262E" w:rsidRPr="00CA009B" w:rsidRDefault="0076262E" w:rsidP="008D3BAF">
            <w:pPr>
              <w:pStyle w:val="Normal6a"/>
            </w:pPr>
            <w:r w:rsidRPr="00CA009B">
              <w:rPr>
                <w:b/>
                <w:i/>
              </w:rPr>
              <w:t>12</w:t>
            </w:r>
            <w:r w:rsidR="0038123F">
              <w:rPr>
                <w:b/>
                <w:i/>
              </w:rPr>
              <w:noBreakHyphen/>
            </w:r>
            <w:r w:rsidRPr="00CA009B">
              <w:rPr>
                <w:b/>
                <w:i/>
              </w:rPr>
              <w:t>A.</w:t>
            </w:r>
            <w:r w:rsidRPr="00CA009B">
              <w:tab/>
            </w:r>
            <w:r w:rsidRPr="00CA009B">
              <w:rPr>
                <w:b/>
                <w:i/>
              </w:rPr>
              <w:t>Insta as autoridades da Bósnia</w:t>
            </w:r>
            <w:r w:rsidR="0038123F">
              <w:rPr>
                <w:b/>
                <w:i/>
              </w:rPr>
              <w:noBreakHyphen/>
            </w:r>
            <w:r w:rsidRPr="00CA009B">
              <w:rPr>
                <w:b/>
                <w:i/>
              </w:rPr>
              <w:t>Herzegovina a assegurarem a nomeação politicamente independente e a verificação eficaz dos presidentes e vice</w:t>
            </w:r>
            <w:r w:rsidR="0038123F">
              <w:rPr>
                <w:b/>
                <w:i/>
              </w:rPr>
              <w:noBreakHyphen/>
            </w:r>
            <w:r w:rsidRPr="00CA009B">
              <w:rPr>
                <w:b/>
                <w:i/>
              </w:rPr>
              <w:t>presidentes das secções de voto, a evitarem que as regras relativas à imparcialidade política da liderança das secções de voto sejam contornadas através de candidatos filiados nos partidos, a auditarem regularmente os cadernos eleitorais e as anomalias na afluência às urnas e a assegurarem a investigação atempada e a aplicação de sanções eficazes à fraude eleitoral, incluindo o roubo de identidade, assinaturas forjadas e padrões de afluência às urnas implausíveis, bem como uma cobertura mediática equilibrada e uma supervisão eficaz dos organismos de radiodifusão de serviço público durante as campanhas eleitorais;</w:t>
            </w:r>
          </w:p>
        </w:tc>
      </w:tr>
    </w:tbl>
    <w:p w14:paraId="3399EE9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3625106" w14:textId="77777777" w:rsidR="0076262E" w:rsidRPr="00CA009B" w:rsidRDefault="0076262E" w:rsidP="0076262E">
      <w:r w:rsidRPr="00CA009B">
        <w:rPr>
          <w:rStyle w:val="HideTWBExt"/>
        </w:rPr>
        <w:lastRenderedPageBreak/>
        <w:t>&lt;/Amend&gt;</w:t>
      </w:r>
    </w:p>
    <w:p w14:paraId="645F876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209</w:t>
      </w:r>
      <w:r w:rsidRPr="00CA009B">
        <w:rPr>
          <w:rStyle w:val="HideTWBExt"/>
        </w:rPr>
        <w:t>&lt;/NumAm&gt;</w:t>
      </w:r>
    </w:p>
    <w:p w14:paraId="3FD97665"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149FD896"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344A871" w14:textId="77777777" w:rsidR="0076262E" w:rsidRPr="00CA009B" w:rsidRDefault="0076262E" w:rsidP="0076262E">
      <w:pPr>
        <w:pStyle w:val="NormalBold"/>
      </w:pPr>
      <w:r w:rsidRPr="00CA009B">
        <w:rPr>
          <w:rStyle w:val="HideTWBExt"/>
          <w:b w:val="0"/>
        </w:rPr>
        <w:t>&lt;/RepeatBlock-By&gt;</w:t>
      </w:r>
    </w:p>
    <w:p w14:paraId="0BFEC88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85E9AFC" w14:textId="206C47DA" w:rsidR="0076262E" w:rsidRPr="00CA009B" w:rsidRDefault="0076262E" w:rsidP="0076262E">
      <w:pPr>
        <w:pStyle w:val="NormalBold"/>
      </w:pPr>
      <w:r w:rsidRPr="00CA009B">
        <w:rPr>
          <w:rStyle w:val="HideTWBExt"/>
        </w:rPr>
        <w:t>&lt;Article&gt;</w:t>
      </w:r>
      <w:r w:rsidRPr="00CA009B">
        <w:t>N.º 12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FE25959" w14:textId="77777777" w:rsidTr="008D3BAF">
        <w:trPr>
          <w:trHeight w:hRule="exact" w:val="240"/>
          <w:jc w:val="center"/>
        </w:trPr>
        <w:tc>
          <w:tcPr>
            <w:tcW w:w="9752" w:type="dxa"/>
            <w:gridSpan w:val="2"/>
            <w:tcBorders>
              <w:top w:val="nil"/>
              <w:left w:val="nil"/>
              <w:bottom w:val="nil"/>
              <w:right w:val="nil"/>
            </w:tcBorders>
          </w:tcPr>
          <w:p w14:paraId="706C9022" w14:textId="77777777" w:rsidR="0076262E" w:rsidRPr="00CA009B" w:rsidRDefault="0076262E" w:rsidP="008D3BAF"/>
        </w:tc>
      </w:tr>
      <w:tr w:rsidR="0076262E" w:rsidRPr="00CA009B" w14:paraId="3ECE9D5D" w14:textId="77777777" w:rsidTr="008D3BAF">
        <w:trPr>
          <w:trHeight w:val="240"/>
          <w:jc w:val="center"/>
        </w:trPr>
        <w:tc>
          <w:tcPr>
            <w:tcW w:w="4876" w:type="dxa"/>
            <w:tcBorders>
              <w:top w:val="nil"/>
              <w:left w:val="nil"/>
              <w:bottom w:val="nil"/>
              <w:right w:val="nil"/>
            </w:tcBorders>
          </w:tcPr>
          <w:p w14:paraId="798A5B8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BE58290" w14:textId="77777777" w:rsidR="0076262E" w:rsidRPr="00CA009B" w:rsidRDefault="0076262E" w:rsidP="008D3BAF">
            <w:pPr>
              <w:pStyle w:val="AmColumnHeading"/>
            </w:pPr>
            <w:r w:rsidRPr="00CA009B">
              <w:t>Alteração</w:t>
            </w:r>
          </w:p>
        </w:tc>
      </w:tr>
      <w:tr w:rsidR="0076262E" w:rsidRPr="00CA009B" w14:paraId="14CCDF2B" w14:textId="77777777" w:rsidTr="008D3BAF">
        <w:trPr>
          <w:jc w:val="center"/>
        </w:trPr>
        <w:tc>
          <w:tcPr>
            <w:tcW w:w="4876" w:type="dxa"/>
            <w:tcBorders>
              <w:top w:val="nil"/>
              <w:left w:val="nil"/>
              <w:bottom w:val="nil"/>
              <w:right w:val="nil"/>
            </w:tcBorders>
          </w:tcPr>
          <w:p w14:paraId="1777C477" w14:textId="77777777" w:rsidR="0076262E" w:rsidRPr="00CA009B" w:rsidRDefault="0076262E" w:rsidP="008D3BAF">
            <w:pPr>
              <w:pStyle w:val="Normal6a"/>
            </w:pPr>
          </w:p>
        </w:tc>
        <w:tc>
          <w:tcPr>
            <w:tcW w:w="4876" w:type="dxa"/>
            <w:tcBorders>
              <w:top w:val="nil"/>
              <w:left w:val="nil"/>
              <w:bottom w:val="nil"/>
              <w:right w:val="nil"/>
            </w:tcBorders>
          </w:tcPr>
          <w:p w14:paraId="68B8CE3D" w14:textId="72F283AC" w:rsidR="0076262E" w:rsidRPr="00CA009B" w:rsidRDefault="0076262E" w:rsidP="008D3BAF">
            <w:pPr>
              <w:pStyle w:val="Normal6a"/>
            </w:pPr>
            <w:r w:rsidRPr="00CA009B">
              <w:rPr>
                <w:b/>
                <w:i/>
              </w:rPr>
              <w:t>12</w:t>
            </w:r>
            <w:r w:rsidR="0038123F">
              <w:rPr>
                <w:b/>
                <w:i/>
              </w:rPr>
              <w:noBreakHyphen/>
            </w:r>
            <w:r w:rsidRPr="00CA009B">
              <w:rPr>
                <w:b/>
                <w:i/>
              </w:rPr>
              <w:t>A.</w:t>
            </w:r>
            <w:r w:rsidRPr="00CA009B">
              <w:tab/>
            </w:r>
            <w:r w:rsidRPr="00CA009B">
              <w:rPr>
                <w:b/>
                <w:i/>
              </w:rPr>
              <w:t>Insta as autoridades da Bósnia</w:t>
            </w:r>
            <w:r w:rsidR="0038123F">
              <w:rPr>
                <w:b/>
                <w:i/>
              </w:rPr>
              <w:noBreakHyphen/>
            </w:r>
            <w:r w:rsidRPr="00CA009B">
              <w:rPr>
                <w:b/>
                <w:i/>
              </w:rPr>
              <w:t>Herzegovina a assegurarem a nomeação politicamente independente e a verificação eficaz dos presidentes e vice</w:t>
            </w:r>
            <w:r w:rsidR="0038123F">
              <w:rPr>
                <w:b/>
                <w:i/>
              </w:rPr>
              <w:noBreakHyphen/>
            </w:r>
            <w:r w:rsidRPr="00CA009B">
              <w:rPr>
                <w:b/>
                <w:i/>
              </w:rPr>
              <w:t>presidentes das secções de voto, a auditarem regularmente os cadernos eleitorais e as anomalias na afluência às urnas e a assegurarem a investigação atempada e a aplicação de sanções eficazes à fraude eleitoral, incluindo o roubo de identidade, assinaturas forjadas e padrões de afluência às urnas implausíveis, bem como uma cobertura mediática equilibrada e uma supervisão eficaz dos organismos de radiodifusão de serviço público durante as campanhas eleitorais;</w:t>
            </w:r>
          </w:p>
        </w:tc>
      </w:tr>
    </w:tbl>
    <w:p w14:paraId="129A226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E26A295" w14:textId="77777777" w:rsidR="0076262E" w:rsidRPr="00CA009B" w:rsidRDefault="0076262E" w:rsidP="0076262E">
      <w:r w:rsidRPr="00CA009B">
        <w:rPr>
          <w:rStyle w:val="HideTWBExt"/>
        </w:rPr>
        <w:t>&lt;/Amend&gt;</w:t>
      </w:r>
    </w:p>
    <w:p w14:paraId="6879A78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210</w:t>
      </w:r>
      <w:r w:rsidRPr="00CA009B">
        <w:rPr>
          <w:rStyle w:val="HideTWBExt"/>
        </w:rPr>
        <w:t>&lt;/NumAm&gt;</w:t>
      </w:r>
    </w:p>
    <w:p w14:paraId="1E1CB818"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4ECF2039" w14:textId="77777777" w:rsidR="0076262E" w:rsidRPr="00CA009B" w:rsidRDefault="0076262E" w:rsidP="0076262E">
      <w:pPr>
        <w:pStyle w:val="NormalBold"/>
      </w:pPr>
      <w:r w:rsidRPr="00CA009B">
        <w:rPr>
          <w:rStyle w:val="HideTWBExt"/>
          <w:b w:val="0"/>
        </w:rPr>
        <w:t>&lt;/RepeatBlock-By&gt;</w:t>
      </w:r>
    </w:p>
    <w:p w14:paraId="7B140AB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AEAF5ED" w14:textId="77777777" w:rsidR="0076262E" w:rsidRPr="00CA009B" w:rsidRDefault="0076262E" w:rsidP="0076262E">
      <w:pPr>
        <w:pStyle w:val="NormalBold"/>
      </w:pPr>
      <w:r w:rsidRPr="00CA009B">
        <w:rPr>
          <w:rStyle w:val="HideTWBExt"/>
        </w:rPr>
        <w:t>&lt;Article&gt;</w:t>
      </w:r>
      <w:r w:rsidRPr="00CA009B">
        <w:t>N.º 13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EF462F6" w14:textId="77777777" w:rsidTr="008D3BAF">
        <w:trPr>
          <w:trHeight w:hRule="exact" w:val="240"/>
          <w:jc w:val="center"/>
        </w:trPr>
        <w:tc>
          <w:tcPr>
            <w:tcW w:w="9752" w:type="dxa"/>
            <w:gridSpan w:val="2"/>
            <w:tcBorders>
              <w:top w:val="nil"/>
              <w:left w:val="nil"/>
              <w:bottom w:val="nil"/>
              <w:right w:val="nil"/>
            </w:tcBorders>
          </w:tcPr>
          <w:p w14:paraId="32E965D5" w14:textId="77777777" w:rsidR="0076262E" w:rsidRPr="00CA009B" w:rsidRDefault="0076262E" w:rsidP="008D3BAF"/>
        </w:tc>
      </w:tr>
      <w:tr w:rsidR="0076262E" w:rsidRPr="00CA009B" w14:paraId="4DDAC695" w14:textId="77777777" w:rsidTr="008D3BAF">
        <w:trPr>
          <w:trHeight w:val="240"/>
          <w:jc w:val="center"/>
        </w:trPr>
        <w:tc>
          <w:tcPr>
            <w:tcW w:w="4876" w:type="dxa"/>
            <w:tcBorders>
              <w:top w:val="nil"/>
              <w:left w:val="nil"/>
              <w:bottom w:val="nil"/>
              <w:right w:val="nil"/>
            </w:tcBorders>
          </w:tcPr>
          <w:p w14:paraId="4085554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62468F1" w14:textId="77777777" w:rsidR="0076262E" w:rsidRPr="00CA009B" w:rsidRDefault="0076262E" w:rsidP="008D3BAF">
            <w:pPr>
              <w:pStyle w:val="AmColumnHeading"/>
            </w:pPr>
            <w:r w:rsidRPr="00CA009B">
              <w:t>Alteração</w:t>
            </w:r>
          </w:p>
        </w:tc>
      </w:tr>
      <w:tr w:rsidR="0076262E" w:rsidRPr="00CA009B" w14:paraId="6D032C04" w14:textId="77777777" w:rsidTr="008D3BAF">
        <w:trPr>
          <w:jc w:val="center"/>
        </w:trPr>
        <w:tc>
          <w:tcPr>
            <w:tcW w:w="4876" w:type="dxa"/>
            <w:tcBorders>
              <w:top w:val="nil"/>
              <w:left w:val="nil"/>
              <w:bottom w:val="nil"/>
              <w:right w:val="nil"/>
            </w:tcBorders>
          </w:tcPr>
          <w:p w14:paraId="5D012495" w14:textId="401A6D9F" w:rsidR="0076262E" w:rsidRPr="00CA009B" w:rsidRDefault="0076262E" w:rsidP="008D3BAF">
            <w:pPr>
              <w:pStyle w:val="Normal6a"/>
            </w:pPr>
            <w:r w:rsidRPr="00CA009B">
              <w:t>13.</w:t>
            </w:r>
            <w:r w:rsidRPr="00CA009B">
              <w:tab/>
            </w:r>
            <w:r w:rsidRPr="00CA009B">
              <w:rPr>
                <w:b/>
                <w:i/>
              </w:rPr>
              <w:t>Salienta que, embora a descentralização seja compatível com a adesão à UE, a</w:t>
            </w:r>
            <w:r w:rsidRPr="00CA009B">
              <w:t xml:space="preserve"> Bósnia</w:t>
            </w:r>
            <w:r w:rsidR="0038123F">
              <w:noBreakHyphen/>
            </w:r>
            <w:r w:rsidRPr="00CA009B">
              <w:t xml:space="preserve">Herzegovina </w:t>
            </w:r>
            <w:r w:rsidRPr="00CA009B">
              <w:rPr>
                <w:b/>
                <w:i/>
              </w:rPr>
              <w:t xml:space="preserve">deve garantir a consonância do seu quadro constitucional com as normas da UE e velar por que as suas instituições funcionem eficazmente e possam assumir plenamente as obrigações decorrentes da </w:t>
            </w:r>
            <w:r w:rsidRPr="00CA009B">
              <w:rPr>
                <w:b/>
                <w:i/>
              </w:rPr>
              <w:lastRenderedPageBreak/>
              <w:t>adesão à UE</w:t>
            </w:r>
            <w:r w:rsidRPr="00CA009B">
              <w:t>;</w:t>
            </w:r>
          </w:p>
        </w:tc>
        <w:tc>
          <w:tcPr>
            <w:tcW w:w="4876" w:type="dxa"/>
            <w:tcBorders>
              <w:top w:val="nil"/>
              <w:left w:val="nil"/>
              <w:bottom w:val="nil"/>
              <w:right w:val="nil"/>
            </w:tcBorders>
          </w:tcPr>
          <w:p w14:paraId="0FE55BE5" w14:textId="1218823C" w:rsidR="0076262E" w:rsidRPr="00CA009B" w:rsidRDefault="0076262E" w:rsidP="008D3BAF">
            <w:pPr>
              <w:pStyle w:val="Normal6a"/>
            </w:pPr>
            <w:r w:rsidRPr="00CA009B">
              <w:lastRenderedPageBreak/>
              <w:t>13.</w:t>
            </w:r>
            <w:r w:rsidRPr="00CA009B">
              <w:tab/>
            </w:r>
            <w:r w:rsidRPr="00CA009B">
              <w:rPr>
                <w:b/>
                <w:i/>
              </w:rPr>
              <w:t>Observa que a complexa estrutura da</w:t>
            </w:r>
            <w:r w:rsidRPr="00CA009B">
              <w:t xml:space="preserve"> Bósnia</w:t>
            </w:r>
            <w:r w:rsidR="0038123F">
              <w:noBreakHyphen/>
            </w:r>
            <w:r w:rsidRPr="00CA009B">
              <w:t xml:space="preserve">Herzegovina </w:t>
            </w:r>
            <w:r w:rsidRPr="00CA009B">
              <w:rPr>
                <w:b/>
                <w:i/>
              </w:rPr>
              <w:t>provoca um impasse político, ineficiência e uma governação fragmentada</w:t>
            </w:r>
            <w:r w:rsidRPr="00CA009B">
              <w:t>;</w:t>
            </w:r>
          </w:p>
        </w:tc>
      </w:tr>
    </w:tbl>
    <w:p w14:paraId="2DBC8EC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5BDABAD" w14:textId="77777777" w:rsidR="0076262E" w:rsidRPr="00CA009B" w:rsidRDefault="0076262E" w:rsidP="0076262E">
      <w:r w:rsidRPr="00CA009B">
        <w:rPr>
          <w:rStyle w:val="HideTWBExt"/>
        </w:rPr>
        <w:t>&lt;/Amend&gt;</w:t>
      </w:r>
    </w:p>
    <w:p w14:paraId="769DABC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211</w:t>
      </w:r>
      <w:r w:rsidRPr="00CA009B">
        <w:rPr>
          <w:rStyle w:val="HideTWBExt"/>
        </w:rPr>
        <w:t>&lt;/NumAm&gt;</w:t>
      </w:r>
    </w:p>
    <w:p w14:paraId="19D384DA"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29C6267"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24780700" w14:textId="77777777" w:rsidR="0076262E" w:rsidRPr="00CA009B" w:rsidRDefault="0076262E" w:rsidP="0076262E">
      <w:pPr>
        <w:pStyle w:val="NormalBold"/>
      </w:pPr>
      <w:r w:rsidRPr="00CA009B">
        <w:rPr>
          <w:rStyle w:val="HideTWBExt"/>
          <w:b w:val="0"/>
        </w:rPr>
        <w:t>&lt;/RepeatBlock-By&gt;</w:t>
      </w:r>
    </w:p>
    <w:p w14:paraId="2BB14EF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C2F038A" w14:textId="77777777" w:rsidR="0076262E" w:rsidRPr="00CA009B" w:rsidRDefault="0076262E" w:rsidP="0076262E">
      <w:pPr>
        <w:pStyle w:val="NormalBold"/>
      </w:pPr>
      <w:r w:rsidRPr="00CA009B">
        <w:rPr>
          <w:rStyle w:val="HideTWBExt"/>
        </w:rPr>
        <w:t>&lt;Article&gt;</w:t>
      </w:r>
      <w:r w:rsidRPr="00CA009B">
        <w:t>N.º 13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595B098" w14:textId="77777777" w:rsidTr="008D3BAF">
        <w:trPr>
          <w:trHeight w:hRule="exact" w:val="240"/>
          <w:jc w:val="center"/>
        </w:trPr>
        <w:tc>
          <w:tcPr>
            <w:tcW w:w="9752" w:type="dxa"/>
            <w:gridSpan w:val="2"/>
            <w:tcBorders>
              <w:top w:val="nil"/>
              <w:left w:val="nil"/>
              <w:bottom w:val="nil"/>
              <w:right w:val="nil"/>
            </w:tcBorders>
          </w:tcPr>
          <w:p w14:paraId="42A7AC9C" w14:textId="77777777" w:rsidR="0076262E" w:rsidRPr="00CA009B" w:rsidRDefault="0076262E" w:rsidP="008D3BAF"/>
        </w:tc>
      </w:tr>
      <w:tr w:rsidR="0076262E" w:rsidRPr="00CA009B" w14:paraId="661C6423" w14:textId="77777777" w:rsidTr="008D3BAF">
        <w:trPr>
          <w:trHeight w:val="240"/>
          <w:jc w:val="center"/>
        </w:trPr>
        <w:tc>
          <w:tcPr>
            <w:tcW w:w="4876" w:type="dxa"/>
            <w:tcBorders>
              <w:top w:val="nil"/>
              <w:left w:val="nil"/>
              <w:bottom w:val="nil"/>
              <w:right w:val="nil"/>
            </w:tcBorders>
          </w:tcPr>
          <w:p w14:paraId="4AA47B7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321E35E" w14:textId="77777777" w:rsidR="0076262E" w:rsidRPr="00CA009B" w:rsidRDefault="0076262E" w:rsidP="008D3BAF">
            <w:pPr>
              <w:pStyle w:val="AmColumnHeading"/>
            </w:pPr>
            <w:r w:rsidRPr="00CA009B">
              <w:t>Alteração</w:t>
            </w:r>
          </w:p>
        </w:tc>
      </w:tr>
      <w:tr w:rsidR="0076262E" w:rsidRPr="00CA009B" w14:paraId="4663FED6" w14:textId="77777777" w:rsidTr="008D3BAF">
        <w:trPr>
          <w:jc w:val="center"/>
        </w:trPr>
        <w:tc>
          <w:tcPr>
            <w:tcW w:w="4876" w:type="dxa"/>
            <w:tcBorders>
              <w:top w:val="nil"/>
              <w:left w:val="nil"/>
              <w:bottom w:val="nil"/>
              <w:right w:val="nil"/>
            </w:tcBorders>
          </w:tcPr>
          <w:p w14:paraId="6A3A8E7E" w14:textId="763185B1" w:rsidR="0076262E" w:rsidRPr="00CA009B" w:rsidRDefault="0076262E" w:rsidP="008D3BAF">
            <w:pPr>
              <w:pStyle w:val="Normal6a"/>
            </w:pPr>
            <w:r w:rsidRPr="00CA009B">
              <w:t>13.</w:t>
            </w:r>
            <w:r w:rsidRPr="00CA009B">
              <w:tab/>
              <w:t>Salienta que, embora a descentralização seja compatível com a adesão à UE, a Bósnia</w:t>
            </w:r>
            <w:r w:rsidR="0038123F">
              <w:noBreakHyphen/>
            </w:r>
            <w:r w:rsidRPr="00CA009B">
              <w:t xml:space="preserve">Herzegovina deve garantir a consonância do seu quadro constitucional com as normas da UE e velar por que as suas instituições funcionem eficazmente </w:t>
            </w:r>
            <w:r w:rsidRPr="00CA009B">
              <w:rPr>
                <w:b/>
                <w:i/>
              </w:rPr>
              <w:t>e</w:t>
            </w:r>
            <w:r w:rsidRPr="00CA009B">
              <w:t xml:space="preserve"> possam assumir plenamente as obrigações decorrentes da adesão à UE;</w:t>
            </w:r>
          </w:p>
        </w:tc>
        <w:tc>
          <w:tcPr>
            <w:tcW w:w="4876" w:type="dxa"/>
            <w:tcBorders>
              <w:top w:val="nil"/>
              <w:left w:val="nil"/>
              <w:bottom w:val="nil"/>
              <w:right w:val="nil"/>
            </w:tcBorders>
          </w:tcPr>
          <w:p w14:paraId="63797AAC" w14:textId="6D7AE14B" w:rsidR="0076262E" w:rsidRPr="00CA009B" w:rsidRDefault="0076262E" w:rsidP="008D3BAF">
            <w:pPr>
              <w:pStyle w:val="Normal6a"/>
            </w:pPr>
            <w:r w:rsidRPr="00CA009B">
              <w:t>13.</w:t>
            </w:r>
            <w:r w:rsidRPr="00CA009B">
              <w:tab/>
              <w:t>Salienta que, embora a descentralização seja compatível com a adesão à UE, a Bósnia</w:t>
            </w:r>
            <w:r w:rsidR="0038123F">
              <w:noBreakHyphen/>
            </w:r>
            <w:r w:rsidRPr="00CA009B">
              <w:t xml:space="preserve">Herzegovina deve garantir a consonância do seu quadro constitucional com as normas da UE e velar por que as suas instituições </w:t>
            </w:r>
            <w:r w:rsidRPr="00CA009B">
              <w:rPr>
                <w:b/>
                <w:i/>
              </w:rPr>
              <w:t>estejam ao serviço de todos os cidadãos, e não dos partidos, e</w:t>
            </w:r>
            <w:r w:rsidRPr="00CA009B">
              <w:t xml:space="preserve"> funcionem eficazmente </w:t>
            </w:r>
            <w:r w:rsidRPr="00CA009B">
              <w:rPr>
                <w:b/>
                <w:i/>
              </w:rPr>
              <w:t>para que</w:t>
            </w:r>
            <w:r w:rsidRPr="00CA009B">
              <w:t xml:space="preserve"> possam assumir plenamente as obrigações decorrentes da adesão à UE</w:t>
            </w:r>
            <w:r w:rsidRPr="00CA009B">
              <w:rPr>
                <w:b/>
                <w:i/>
              </w:rPr>
              <w:t>, nomeadamente através de uma maior segurança jurídica na repartição de competências, de uma capacidade efetiva a nível estatal para coordenar, adotar, aplicar e fazer cumprir o acervo da UE e de mecanismos institucionais capazes de prevenir bloqueios persistentes e o abuso dos mecanismos de veto</w:t>
            </w:r>
            <w:r w:rsidRPr="00CA009B">
              <w:t xml:space="preserve">; </w:t>
            </w:r>
            <w:r w:rsidRPr="00CA009B">
              <w:rPr>
                <w:b/>
                <w:i/>
              </w:rPr>
              <w:t>sublinha que é urgentemente necessária uma descentralização que sirva os interesses cívicos e funcionais e não os dos partidos políticos, em particular na República Sérvia;</w:t>
            </w:r>
          </w:p>
        </w:tc>
      </w:tr>
    </w:tbl>
    <w:p w14:paraId="0534363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F112AC8" w14:textId="77777777" w:rsidR="0076262E" w:rsidRPr="00CA009B" w:rsidRDefault="0076262E" w:rsidP="0076262E">
      <w:r w:rsidRPr="00CA009B">
        <w:rPr>
          <w:rStyle w:val="HideTWBExt"/>
        </w:rPr>
        <w:t>&lt;/Amend&gt;</w:t>
      </w:r>
    </w:p>
    <w:p w14:paraId="7A42547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212</w:t>
      </w:r>
      <w:r w:rsidRPr="00CA009B">
        <w:rPr>
          <w:rStyle w:val="HideTWBExt"/>
        </w:rPr>
        <w:t>&lt;/NumAm&gt;</w:t>
      </w:r>
    </w:p>
    <w:p w14:paraId="5DAF2DF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4839415" w14:textId="77777777" w:rsidR="0076262E" w:rsidRPr="00CA009B" w:rsidRDefault="0076262E" w:rsidP="0076262E">
      <w:pPr>
        <w:pStyle w:val="NormalBold"/>
      </w:pPr>
      <w:r w:rsidRPr="00CA009B">
        <w:rPr>
          <w:rStyle w:val="HideTWBExt"/>
          <w:b w:val="0"/>
        </w:rPr>
        <w:t>&lt;/RepeatBlock-By&gt;</w:t>
      </w:r>
    </w:p>
    <w:p w14:paraId="66D4AF4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856670F" w14:textId="77777777" w:rsidR="0076262E" w:rsidRPr="00CA009B" w:rsidRDefault="0076262E" w:rsidP="0076262E">
      <w:pPr>
        <w:pStyle w:val="NormalBold"/>
      </w:pPr>
      <w:r w:rsidRPr="00CA009B">
        <w:rPr>
          <w:rStyle w:val="HideTWBExt"/>
        </w:rPr>
        <w:t>&lt;Article&gt;</w:t>
      </w:r>
      <w:r w:rsidRPr="00CA009B">
        <w:t>N.º 13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5C28666" w14:textId="77777777" w:rsidTr="008D3BAF">
        <w:trPr>
          <w:trHeight w:hRule="exact" w:val="240"/>
          <w:jc w:val="center"/>
        </w:trPr>
        <w:tc>
          <w:tcPr>
            <w:tcW w:w="9752" w:type="dxa"/>
            <w:gridSpan w:val="2"/>
            <w:tcBorders>
              <w:top w:val="nil"/>
              <w:left w:val="nil"/>
              <w:bottom w:val="nil"/>
              <w:right w:val="nil"/>
            </w:tcBorders>
          </w:tcPr>
          <w:p w14:paraId="75BC5980" w14:textId="77777777" w:rsidR="0076262E" w:rsidRPr="00CA009B" w:rsidRDefault="0076262E" w:rsidP="008D3BAF"/>
        </w:tc>
      </w:tr>
      <w:tr w:rsidR="0076262E" w:rsidRPr="00CA009B" w14:paraId="5C3C1F4E" w14:textId="77777777" w:rsidTr="008D3BAF">
        <w:trPr>
          <w:trHeight w:val="240"/>
          <w:jc w:val="center"/>
        </w:trPr>
        <w:tc>
          <w:tcPr>
            <w:tcW w:w="4876" w:type="dxa"/>
            <w:tcBorders>
              <w:top w:val="nil"/>
              <w:left w:val="nil"/>
              <w:bottom w:val="nil"/>
              <w:right w:val="nil"/>
            </w:tcBorders>
          </w:tcPr>
          <w:p w14:paraId="22AADD7C"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0FFF9D24" w14:textId="77777777" w:rsidR="0076262E" w:rsidRPr="00CA009B" w:rsidRDefault="0076262E" w:rsidP="008D3BAF">
            <w:pPr>
              <w:pStyle w:val="AmColumnHeading"/>
            </w:pPr>
            <w:r w:rsidRPr="00CA009B">
              <w:t>Alteração</w:t>
            </w:r>
          </w:p>
        </w:tc>
      </w:tr>
      <w:tr w:rsidR="0076262E" w:rsidRPr="00CA009B" w14:paraId="0AA96D4B" w14:textId="77777777" w:rsidTr="008D3BAF">
        <w:trPr>
          <w:jc w:val="center"/>
        </w:trPr>
        <w:tc>
          <w:tcPr>
            <w:tcW w:w="4876" w:type="dxa"/>
            <w:tcBorders>
              <w:top w:val="nil"/>
              <w:left w:val="nil"/>
              <w:bottom w:val="nil"/>
              <w:right w:val="nil"/>
            </w:tcBorders>
          </w:tcPr>
          <w:p w14:paraId="0989DA24" w14:textId="18BCFDA9" w:rsidR="0076262E" w:rsidRPr="00CA009B" w:rsidRDefault="0076262E" w:rsidP="008D3BAF">
            <w:pPr>
              <w:pStyle w:val="Normal6a"/>
            </w:pPr>
            <w:r w:rsidRPr="00CA009B">
              <w:t>13.</w:t>
            </w:r>
            <w:r w:rsidRPr="00CA009B">
              <w:tab/>
              <w:t>Salienta que, embora a descentralização seja compatível com a adesão à UE, a Bósnia</w:t>
            </w:r>
            <w:r w:rsidR="0038123F">
              <w:noBreakHyphen/>
            </w:r>
            <w:r w:rsidRPr="00CA009B">
              <w:t>Herzegovina deve garantir a consonância do seu quadro constitucional com as normas da UE e velar por que as suas instituições funcionem eficazmente e possam assumir plenamente as obrigações decorrentes da adesão à UE;</w:t>
            </w:r>
          </w:p>
        </w:tc>
        <w:tc>
          <w:tcPr>
            <w:tcW w:w="4876" w:type="dxa"/>
            <w:tcBorders>
              <w:top w:val="nil"/>
              <w:left w:val="nil"/>
              <w:bottom w:val="nil"/>
              <w:right w:val="nil"/>
            </w:tcBorders>
          </w:tcPr>
          <w:p w14:paraId="088252A6" w14:textId="6F26DFCD" w:rsidR="0076262E" w:rsidRPr="00CA009B" w:rsidRDefault="0076262E" w:rsidP="008D3BAF">
            <w:pPr>
              <w:pStyle w:val="Normal6a"/>
            </w:pPr>
            <w:r w:rsidRPr="00CA009B">
              <w:t>13.</w:t>
            </w:r>
            <w:r w:rsidRPr="00CA009B">
              <w:tab/>
              <w:t>Salienta que, embora a descentralização seja compatível com a adesão à UE, a Bósnia</w:t>
            </w:r>
            <w:r w:rsidR="0038123F">
              <w:noBreakHyphen/>
            </w:r>
            <w:r w:rsidRPr="00CA009B">
              <w:t xml:space="preserve">Herzegovina deve garantir a consonância </w:t>
            </w:r>
            <w:r w:rsidRPr="00CA009B">
              <w:rPr>
                <w:b/>
                <w:i/>
              </w:rPr>
              <w:t>gradual</w:t>
            </w:r>
            <w:r w:rsidRPr="00CA009B">
              <w:t xml:space="preserve"> do seu quadro constitucional com as normas da UE </w:t>
            </w:r>
            <w:r w:rsidRPr="00CA009B">
              <w:rPr>
                <w:b/>
                <w:i/>
              </w:rPr>
              <w:t>e os acórdãos do TEDH e do Tribunal Constitucional da Bósnia</w:t>
            </w:r>
            <w:r w:rsidR="0038123F">
              <w:rPr>
                <w:b/>
                <w:i/>
              </w:rPr>
              <w:noBreakHyphen/>
            </w:r>
            <w:r w:rsidRPr="00CA009B">
              <w:rPr>
                <w:b/>
                <w:i/>
              </w:rPr>
              <w:t>Herzegovina</w:t>
            </w:r>
            <w:r w:rsidRPr="00CA009B">
              <w:t xml:space="preserve"> e velar por que as suas instituições funcionem eficazmente e possam assumir plenamente as obrigações decorrentes da adesão à UE;</w:t>
            </w:r>
          </w:p>
        </w:tc>
      </w:tr>
    </w:tbl>
    <w:p w14:paraId="20D2988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A337646" w14:textId="77777777" w:rsidR="0076262E" w:rsidRPr="00CA009B" w:rsidRDefault="0076262E" w:rsidP="0076262E">
      <w:r w:rsidRPr="00CA009B">
        <w:rPr>
          <w:rStyle w:val="HideTWBExt"/>
        </w:rPr>
        <w:t>&lt;/Amend&gt;</w:t>
      </w:r>
    </w:p>
    <w:p w14:paraId="1DEEC34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213</w:t>
      </w:r>
      <w:r w:rsidRPr="00CA009B">
        <w:rPr>
          <w:rStyle w:val="HideTWBExt"/>
        </w:rPr>
        <w:t>&lt;/NumAm&gt;</w:t>
      </w:r>
    </w:p>
    <w:p w14:paraId="6BC6E072"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479D6B34" w14:textId="77777777" w:rsidR="0076262E" w:rsidRPr="00CA009B" w:rsidRDefault="0076262E" w:rsidP="0076262E">
      <w:pPr>
        <w:pStyle w:val="NormalBold"/>
      </w:pPr>
      <w:r w:rsidRPr="00CA009B">
        <w:rPr>
          <w:rStyle w:val="HideTWBExt"/>
          <w:b w:val="0"/>
        </w:rPr>
        <w:t>&lt;/RepeatBlock-By&gt;</w:t>
      </w:r>
    </w:p>
    <w:p w14:paraId="7D26720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6F20D20" w14:textId="77777777" w:rsidR="0076262E" w:rsidRPr="00CA009B" w:rsidRDefault="0076262E" w:rsidP="0076262E">
      <w:pPr>
        <w:pStyle w:val="NormalBold"/>
      </w:pPr>
      <w:r w:rsidRPr="00CA009B">
        <w:rPr>
          <w:rStyle w:val="HideTWBExt"/>
        </w:rPr>
        <w:t>&lt;Article&gt;</w:t>
      </w:r>
      <w:r w:rsidRPr="00CA009B">
        <w:t>N.º 13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BA4B624" w14:textId="77777777" w:rsidTr="008D3BAF">
        <w:trPr>
          <w:trHeight w:hRule="exact" w:val="240"/>
          <w:jc w:val="center"/>
        </w:trPr>
        <w:tc>
          <w:tcPr>
            <w:tcW w:w="9752" w:type="dxa"/>
            <w:gridSpan w:val="2"/>
            <w:tcBorders>
              <w:top w:val="nil"/>
              <w:left w:val="nil"/>
              <w:bottom w:val="nil"/>
              <w:right w:val="nil"/>
            </w:tcBorders>
          </w:tcPr>
          <w:p w14:paraId="4EEE6BA7" w14:textId="77777777" w:rsidR="0076262E" w:rsidRPr="00CA009B" w:rsidRDefault="0076262E" w:rsidP="008D3BAF"/>
        </w:tc>
      </w:tr>
      <w:tr w:rsidR="0076262E" w:rsidRPr="00CA009B" w14:paraId="39E55FCB" w14:textId="77777777" w:rsidTr="008D3BAF">
        <w:trPr>
          <w:trHeight w:val="240"/>
          <w:jc w:val="center"/>
        </w:trPr>
        <w:tc>
          <w:tcPr>
            <w:tcW w:w="4876" w:type="dxa"/>
            <w:tcBorders>
              <w:top w:val="nil"/>
              <w:left w:val="nil"/>
              <w:bottom w:val="nil"/>
              <w:right w:val="nil"/>
            </w:tcBorders>
          </w:tcPr>
          <w:p w14:paraId="68EC601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F2E2F9C" w14:textId="77777777" w:rsidR="0076262E" w:rsidRPr="00CA009B" w:rsidRDefault="0076262E" w:rsidP="008D3BAF">
            <w:pPr>
              <w:pStyle w:val="AmColumnHeading"/>
            </w:pPr>
            <w:r w:rsidRPr="00CA009B">
              <w:t>Alteração</w:t>
            </w:r>
          </w:p>
        </w:tc>
      </w:tr>
      <w:tr w:rsidR="0076262E" w:rsidRPr="00CA009B" w14:paraId="47EB88A2" w14:textId="77777777" w:rsidTr="008D3BAF">
        <w:trPr>
          <w:jc w:val="center"/>
        </w:trPr>
        <w:tc>
          <w:tcPr>
            <w:tcW w:w="4876" w:type="dxa"/>
            <w:tcBorders>
              <w:top w:val="nil"/>
              <w:left w:val="nil"/>
              <w:bottom w:val="nil"/>
              <w:right w:val="nil"/>
            </w:tcBorders>
          </w:tcPr>
          <w:p w14:paraId="2F98CCB5" w14:textId="4F97D825" w:rsidR="0076262E" w:rsidRPr="00CA009B" w:rsidRDefault="0076262E" w:rsidP="008D3BAF">
            <w:pPr>
              <w:pStyle w:val="Normal6a"/>
            </w:pPr>
            <w:r w:rsidRPr="00CA009B">
              <w:t>13.</w:t>
            </w:r>
            <w:r w:rsidRPr="00CA009B">
              <w:tab/>
              <w:t>Salienta que, embora a descentralização seja compatível com a adesão à UE, a Bósnia</w:t>
            </w:r>
            <w:r w:rsidR="0038123F">
              <w:noBreakHyphen/>
            </w:r>
            <w:r w:rsidRPr="00CA009B">
              <w:t>Herzegovina deve garantir a consonância do seu quadro constitucional com as normas da UE e velar por que as suas instituições funcionem eficazmente e possam assumir plenamente as obrigações decorrentes da adesão à UE;</w:t>
            </w:r>
          </w:p>
        </w:tc>
        <w:tc>
          <w:tcPr>
            <w:tcW w:w="4876" w:type="dxa"/>
            <w:tcBorders>
              <w:top w:val="nil"/>
              <w:left w:val="nil"/>
              <w:bottom w:val="nil"/>
              <w:right w:val="nil"/>
            </w:tcBorders>
          </w:tcPr>
          <w:p w14:paraId="13F20D0E" w14:textId="6CC28155" w:rsidR="0076262E" w:rsidRPr="00CA009B" w:rsidRDefault="0076262E" w:rsidP="008D3BAF">
            <w:pPr>
              <w:pStyle w:val="Normal6a"/>
            </w:pPr>
            <w:r w:rsidRPr="00CA009B">
              <w:t>13.</w:t>
            </w:r>
            <w:r w:rsidRPr="00CA009B">
              <w:tab/>
              <w:t>Salienta que, embora a descentralização seja compatível com a adesão à UE, a Bósnia</w:t>
            </w:r>
            <w:r w:rsidR="0038123F">
              <w:noBreakHyphen/>
            </w:r>
            <w:r w:rsidRPr="00CA009B">
              <w:t xml:space="preserve">Herzegovina deve garantir a consonância do seu quadro constitucional com as normas da UE </w:t>
            </w:r>
            <w:r w:rsidRPr="00CA009B">
              <w:rPr>
                <w:b/>
                <w:i/>
              </w:rPr>
              <w:t>e os acórdãos do TEDH</w:t>
            </w:r>
            <w:r w:rsidRPr="00CA009B">
              <w:t xml:space="preserve"> e velar por que as suas instituições funcionem eficazmente e possam assumir plenamente as obrigações decorrentes da adesão à UE</w:t>
            </w:r>
            <w:r w:rsidRPr="00CA009B">
              <w:rPr>
                <w:b/>
                <w:i/>
              </w:rPr>
              <w:t>, nomeadamente através de uma maior segurança jurídica na repartição de competências, de uma capacidade efetiva a nível estatal para coordenar, adotar, aplicar e fazer cumprir o acervo da UE e de mecanismos institucionais capazes de prevenir bloqueios persistentes e o abuso dos mecanismos de veto</w:t>
            </w:r>
            <w:r w:rsidRPr="00CA009B">
              <w:t>;</w:t>
            </w:r>
          </w:p>
        </w:tc>
      </w:tr>
    </w:tbl>
    <w:p w14:paraId="31E591A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F12B074" w14:textId="77777777" w:rsidR="0076262E" w:rsidRPr="00CA009B" w:rsidRDefault="0076262E" w:rsidP="0076262E">
      <w:r w:rsidRPr="00CA009B">
        <w:rPr>
          <w:rStyle w:val="HideTWBExt"/>
        </w:rPr>
        <w:t>&lt;/Amend&gt;</w:t>
      </w:r>
    </w:p>
    <w:p w14:paraId="10E54BD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214</w:t>
      </w:r>
      <w:r w:rsidRPr="00CA009B">
        <w:rPr>
          <w:rStyle w:val="HideTWBExt"/>
        </w:rPr>
        <w:t>&lt;/NumAm&gt;</w:t>
      </w:r>
    </w:p>
    <w:p w14:paraId="479AD05E" w14:textId="77777777" w:rsidR="0076262E" w:rsidRPr="00CA009B" w:rsidRDefault="0076262E" w:rsidP="0076262E">
      <w:pPr>
        <w:pStyle w:val="NormalBold"/>
      </w:pPr>
      <w:r w:rsidRPr="00CA009B">
        <w:rPr>
          <w:rStyle w:val="HideTWBExt"/>
          <w:b w:val="0"/>
        </w:rPr>
        <w:lastRenderedPageBreak/>
        <w:t>&lt;RepeatBlock-By&gt;&lt;Members&gt;</w:t>
      </w:r>
      <w:r w:rsidRPr="00CA009B">
        <w:t>António Tânger Corrêa, Jaroslav Bžoch, Hermann Tertsch</w:t>
      </w:r>
      <w:r w:rsidRPr="00CA009B">
        <w:rPr>
          <w:rStyle w:val="HideTWBExt"/>
          <w:b w:val="0"/>
        </w:rPr>
        <w:t>&lt;/Members&gt;</w:t>
      </w:r>
    </w:p>
    <w:p w14:paraId="19388383" w14:textId="77777777" w:rsidR="0076262E" w:rsidRPr="00CA009B" w:rsidRDefault="0076262E" w:rsidP="0076262E">
      <w:pPr>
        <w:pStyle w:val="NormalBold"/>
      </w:pPr>
      <w:r w:rsidRPr="00CA009B">
        <w:rPr>
          <w:rStyle w:val="HideTWBExt"/>
          <w:b w:val="0"/>
        </w:rPr>
        <w:t>&lt;/RepeatBlock-By&gt;</w:t>
      </w:r>
    </w:p>
    <w:p w14:paraId="2819F88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75F4462" w14:textId="77777777" w:rsidR="0076262E" w:rsidRPr="00CA009B" w:rsidRDefault="0076262E" w:rsidP="0076262E">
      <w:pPr>
        <w:pStyle w:val="NormalBold"/>
      </w:pPr>
      <w:r w:rsidRPr="00CA009B">
        <w:rPr>
          <w:rStyle w:val="HideTWBExt"/>
        </w:rPr>
        <w:t>&lt;Article&gt;</w:t>
      </w:r>
      <w:r w:rsidRPr="00CA009B">
        <w:t>N.º 13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09B2197" w14:textId="77777777" w:rsidTr="008D3BAF">
        <w:trPr>
          <w:trHeight w:hRule="exact" w:val="240"/>
          <w:jc w:val="center"/>
        </w:trPr>
        <w:tc>
          <w:tcPr>
            <w:tcW w:w="9752" w:type="dxa"/>
            <w:gridSpan w:val="2"/>
            <w:tcBorders>
              <w:top w:val="nil"/>
              <w:left w:val="nil"/>
              <w:bottom w:val="nil"/>
              <w:right w:val="nil"/>
            </w:tcBorders>
          </w:tcPr>
          <w:p w14:paraId="6CCF1D12" w14:textId="77777777" w:rsidR="0076262E" w:rsidRPr="00CA009B" w:rsidRDefault="0076262E" w:rsidP="008D3BAF"/>
        </w:tc>
      </w:tr>
      <w:tr w:rsidR="0076262E" w:rsidRPr="00CA009B" w14:paraId="02FF5355" w14:textId="77777777" w:rsidTr="008D3BAF">
        <w:trPr>
          <w:trHeight w:val="240"/>
          <w:jc w:val="center"/>
        </w:trPr>
        <w:tc>
          <w:tcPr>
            <w:tcW w:w="4876" w:type="dxa"/>
            <w:tcBorders>
              <w:top w:val="nil"/>
              <w:left w:val="nil"/>
              <w:bottom w:val="nil"/>
              <w:right w:val="nil"/>
            </w:tcBorders>
          </w:tcPr>
          <w:p w14:paraId="3A6486F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D9B1EF4" w14:textId="77777777" w:rsidR="0076262E" w:rsidRPr="00CA009B" w:rsidRDefault="0076262E" w:rsidP="008D3BAF">
            <w:pPr>
              <w:pStyle w:val="AmColumnHeading"/>
            </w:pPr>
            <w:r w:rsidRPr="00CA009B">
              <w:t>Alteração</w:t>
            </w:r>
          </w:p>
        </w:tc>
      </w:tr>
      <w:tr w:rsidR="0076262E" w:rsidRPr="00CA009B" w14:paraId="72BEE4B5" w14:textId="77777777" w:rsidTr="008D3BAF">
        <w:trPr>
          <w:jc w:val="center"/>
        </w:trPr>
        <w:tc>
          <w:tcPr>
            <w:tcW w:w="4876" w:type="dxa"/>
            <w:tcBorders>
              <w:top w:val="nil"/>
              <w:left w:val="nil"/>
              <w:bottom w:val="nil"/>
              <w:right w:val="nil"/>
            </w:tcBorders>
          </w:tcPr>
          <w:p w14:paraId="182C8B72" w14:textId="02ED437C" w:rsidR="0076262E" w:rsidRPr="00CA009B" w:rsidRDefault="0076262E" w:rsidP="008D3BAF">
            <w:pPr>
              <w:pStyle w:val="Normal6a"/>
            </w:pPr>
            <w:r w:rsidRPr="00CA009B">
              <w:t>13.</w:t>
            </w:r>
            <w:r w:rsidRPr="00CA009B">
              <w:tab/>
              <w:t>Salienta que, embora a descentralização seja compatível com a adesão à UE, a Bósnia</w:t>
            </w:r>
            <w:r w:rsidR="0038123F">
              <w:noBreakHyphen/>
            </w:r>
            <w:r w:rsidRPr="00CA009B">
              <w:t>Herzegovina deve garantir a consonância do seu quadro constitucional com as normas da UE e velar por que as suas instituições funcionem eficazmente e possam assumir plenamente as obrigações decorrentes da adesão à UE;</w:t>
            </w:r>
          </w:p>
        </w:tc>
        <w:tc>
          <w:tcPr>
            <w:tcW w:w="4876" w:type="dxa"/>
            <w:tcBorders>
              <w:top w:val="nil"/>
              <w:left w:val="nil"/>
              <w:bottom w:val="nil"/>
              <w:right w:val="nil"/>
            </w:tcBorders>
          </w:tcPr>
          <w:p w14:paraId="7FEE444B" w14:textId="0ED49F03" w:rsidR="0076262E" w:rsidRPr="00CA009B" w:rsidRDefault="0076262E" w:rsidP="008D3BAF">
            <w:pPr>
              <w:pStyle w:val="Normal6a"/>
            </w:pPr>
            <w:r w:rsidRPr="00CA009B">
              <w:t>13.</w:t>
            </w:r>
            <w:r w:rsidRPr="00CA009B">
              <w:tab/>
              <w:t>Salienta que, embora a descentralização seja compatível com a adesão à UE, a Bósnia</w:t>
            </w:r>
            <w:r w:rsidR="0038123F">
              <w:noBreakHyphen/>
            </w:r>
            <w:r w:rsidRPr="00CA009B">
              <w:t>Herzegovina deve garantir a consonância do seu quadro constitucional com as normas da UE e velar por que as suas instituições funcionem eficazmente e possam assumir plenamente as obrigações decorrentes da adesão à UE</w:t>
            </w:r>
            <w:r w:rsidRPr="00CA009B">
              <w:rPr>
                <w:b/>
                <w:i/>
              </w:rPr>
              <w:t>, nomeadamente através das adaptações constitucionais necessárias para assegurar o bom funcionamento institucional</w:t>
            </w:r>
            <w:r w:rsidRPr="00CA009B">
              <w:t>;</w:t>
            </w:r>
          </w:p>
        </w:tc>
      </w:tr>
    </w:tbl>
    <w:p w14:paraId="2058F08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F0F95B4" w14:textId="77777777" w:rsidR="0076262E" w:rsidRPr="00CA009B" w:rsidRDefault="0076262E" w:rsidP="0076262E">
      <w:r w:rsidRPr="00CA009B">
        <w:rPr>
          <w:rStyle w:val="HideTWBExt"/>
        </w:rPr>
        <w:t>&lt;/Amend&gt;</w:t>
      </w:r>
    </w:p>
    <w:p w14:paraId="5BEDBF2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215</w:t>
      </w:r>
      <w:r w:rsidRPr="00CA009B">
        <w:rPr>
          <w:rStyle w:val="HideTWBExt"/>
        </w:rPr>
        <w:t>&lt;/NumAm&gt;</w:t>
      </w:r>
    </w:p>
    <w:p w14:paraId="4ACBD247" w14:textId="77777777" w:rsidR="0076262E" w:rsidRPr="00CA009B" w:rsidRDefault="0076262E" w:rsidP="0076262E">
      <w:pPr>
        <w:pStyle w:val="NormalBold"/>
      </w:pPr>
      <w:r w:rsidRPr="00CA009B">
        <w:rPr>
          <w:rStyle w:val="HideTWBExt"/>
          <w:b w:val="0"/>
        </w:rPr>
        <w:t>&lt;RepeatBlock-By&gt;&lt;Members&gt;</w:t>
      </w:r>
      <w:r w:rsidRPr="00CA009B">
        <w:t>Geadis Geadi</w:t>
      </w:r>
      <w:r w:rsidRPr="00CA009B">
        <w:rPr>
          <w:rStyle w:val="HideTWBExt"/>
          <w:b w:val="0"/>
        </w:rPr>
        <w:t>&lt;/Members&gt;</w:t>
      </w:r>
    </w:p>
    <w:p w14:paraId="084EB8BA" w14:textId="77777777" w:rsidR="0076262E" w:rsidRPr="00CA009B" w:rsidRDefault="0076262E" w:rsidP="0076262E">
      <w:pPr>
        <w:pStyle w:val="NormalBold"/>
      </w:pPr>
      <w:r w:rsidRPr="00CA009B">
        <w:rPr>
          <w:rStyle w:val="HideTWBExt"/>
          <w:b w:val="0"/>
        </w:rPr>
        <w:t>&lt;/RepeatBlock-By&gt;</w:t>
      </w:r>
    </w:p>
    <w:p w14:paraId="4F115D4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83394D3" w14:textId="77777777" w:rsidR="0076262E" w:rsidRPr="00CA009B" w:rsidRDefault="0076262E" w:rsidP="0076262E">
      <w:pPr>
        <w:pStyle w:val="NormalBold"/>
      </w:pPr>
      <w:r w:rsidRPr="00CA009B">
        <w:rPr>
          <w:rStyle w:val="HideTWBExt"/>
        </w:rPr>
        <w:t>&lt;Article&gt;</w:t>
      </w:r>
      <w:r w:rsidRPr="00CA009B">
        <w:t>N.º 13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9300D86" w14:textId="77777777" w:rsidTr="008D3BAF">
        <w:trPr>
          <w:trHeight w:hRule="exact" w:val="240"/>
          <w:jc w:val="center"/>
        </w:trPr>
        <w:tc>
          <w:tcPr>
            <w:tcW w:w="9752" w:type="dxa"/>
            <w:gridSpan w:val="2"/>
            <w:tcBorders>
              <w:top w:val="nil"/>
              <w:left w:val="nil"/>
              <w:bottom w:val="nil"/>
              <w:right w:val="nil"/>
            </w:tcBorders>
          </w:tcPr>
          <w:p w14:paraId="1DE1596B" w14:textId="77777777" w:rsidR="0076262E" w:rsidRPr="00CA009B" w:rsidRDefault="0076262E" w:rsidP="008D3BAF"/>
        </w:tc>
      </w:tr>
      <w:tr w:rsidR="0076262E" w:rsidRPr="00CA009B" w14:paraId="41D22026" w14:textId="77777777" w:rsidTr="008D3BAF">
        <w:trPr>
          <w:trHeight w:val="240"/>
          <w:jc w:val="center"/>
        </w:trPr>
        <w:tc>
          <w:tcPr>
            <w:tcW w:w="4876" w:type="dxa"/>
            <w:tcBorders>
              <w:top w:val="nil"/>
              <w:left w:val="nil"/>
              <w:bottom w:val="nil"/>
              <w:right w:val="nil"/>
            </w:tcBorders>
          </w:tcPr>
          <w:p w14:paraId="7383BB9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FC0C855" w14:textId="77777777" w:rsidR="0076262E" w:rsidRPr="00CA009B" w:rsidRDefault="0076262E" w:rsidP="008D3BAF">
            <w:pPr>
              <w:pStyle w:val="AmColumnHeading"/>
            </w:pPr>
            <w:r w:rsidRPr="00CA009B">
              <w:t>Alteração</w:t>
            </w:r>
          </w:p>
        </w:tc>
      </w:tr>
      <w:tr w:rsidR="0076262E" w:rsidRPr="00CA009B" w14:paraId="70506276" w14:textId="77777777" w:rsidTr="008D3BAF">
        <w:trPr>
          <w:jc w:val="center"/>
        </w:trPr>
        <w:tc>
          <w:tcPr>
            <w:tcW w:w="4876" w:type="dxa"/>
            <w:tcBorders>
              <w:top w:val="nil"/>
              <w:left w:val="nil"/>
              <w:bottom w:val="nil"/>
              <w:right w:val="nil"/>
            </w:tcBorders>
          </w:tcPr>
          <w:p w14:paraId="35281F48" w14:textId="21D891BD" w:rsidR="0076262E" w:rsidRPr="00CA009B" w:rsidRDefault="0076262E" w:rsidP="008D3BAF">
            <w:pPr>
              <w:pStyle w:val="Normal6a"/>
            </w:pPr>
            <w:r w:rsidRPr="00CA009B">
              <w:t>13.</w:t>
            </w:r>
            <w:r w:rsidRPr="00CA009B">
              <w:tab/>
              <w:t xml:space="preserve">Salienta que, embora a descentralização </w:t>
            </w:r>
            <w:r w:rsidRPr="00CA009B">
              <w:rPr>
                <w:b/>
                <w:i/>
              </w:rPr>
              <w:t>seja</w:t>
            </w:r>
            <w:r w:rsidRPr="00CA009B">
              <w:t xml:space="preserve"> compatível com a adesão à UE, a Bósnia</w:t>
            </w:r>
            <w:r w:rsidR="0038123F">
              <w:noBreakHyphen/>
            </w:r>
            <w:r w:rsidRPr="00CA009B">
              <w:t>Herzegovina deve garantir a consonância do seu quadro constitucional com as normas da UE e velar por que as suas instituições funcionem eficazmente e possam assumir plenamente as obrigações decorrentes da adesão à UE;</w:t>
            </w:r>
          </w:p>
        </w:tc>
        <w:tc>
          <w:tcPr>
            <w:tcW w:w="4876" w:type="dxa"/>
            <w:tcBorders>
              <w:top w:val="nil"/>
              <w:left w:val="nil"/>
              <w:bottom w:val="nil"/>
              <w:right w:val="nil"/>
            </w:tcBorders>
          </w:tcPr>
          <w:p w14:paraId="5F44DFF3" w14:textId="36BD22D3" w:rsidR="0076262E" w:rsidRPr="00CA009B" w:rsidRDefault="0076262E" w:rsidP="008D3BAF">
            <w:pPr>
              <w:pStyle w:val="Normal6a"/>
            </w:pPr>
            <w:r w:rsidRPr="00CA009B">
              <w:t>13.</w:t>
            </w:r>
            <w:r w:rsidRPr="00CA009B">
              <w:tab/>
              <w:t xml:space="preserve">Salienta que, embora a descentralização </w:t>
            </w:r>
            <w:r w:rsidRPr="00CA009B">
              <w:rPr>
                <w:b/>
                <w:i/>
              </w:rPr>
              <w:t>possa ser</w:t>
            </w:r>
            <w:r w:rsidRPr="00CA009B">
              <w:t xml:space="preserve"> compatível com a adesão à UE, a Bósnia</w:t>
            </w:r>
            <w:r w:rsidR="0038123F">
              <w:noBreakHyphen/>
            </w:r>
            <w:r w:rsidRPr="00CA009B">
              <w:t>Herzegovina deve garantir a consonância do seu quadro constitucional com as normas da UE e velar por que as suas instituições funcionem eficazmente e possam assumir plenamente as obrigações decorrentes da adesão à UE;</w:t>
            </w:r>
          </w:p>
        </w:tc>
      </w:tr>
    </w:tbl>
    <w:p w14:paraId="56DE4C5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9248399" w14:textId="77777777" w:rsidR="0076262E" w:rsidRPr="00CA009B" w:rsidRDefault="0076262E" w:rsidP="0076262E">
      <w:r w:rsidRPr="00CA009B">
        <w:rPr>
          <w:rStyle w:val="HideTWBExt"/>
        </w:rPr>
        <w:t>&lt;/Amend&gt;</w:t>
      </w:r>
    </w:p>
    <w:p w14:paraId="2925BA0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216</w:t>
      </w:r>
      <w:r w:rsidRPr="00CA009B">
        <w:rPr>
          <w:rStyle w:val="HideTWBExt"/>
        </w:rPr>
        <w:t>&lt;/NumAm&gt;</w:t>
      </w:r>
    </w:p>
    <w:p w14:paraId="275E6CEB"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C854D0F" w14:textId="77777777" w:rsidR="0076262E" w:rsidRPr="00CA009B" w:rsidRDefault="0076262E" w:rsidP="0076262E">
      <w:pPr>
        <w:pStyle w:val="NormalBold"/>
      </w:pPr>
      <w:r w:rsidRPr="00CA009B">
        <w:rPr>
          <w:rStyle w:val="HideTWBExt"/>
          <w:b w:val="0"/>
        </w:rPr>
        <w:lastRenderedPageBreak/>
        <w:t>&lt;/RepeatBlock-By&gt;</w:t>
      </w:r>
    </w:p>
    <w:p w14:paraId="50EA228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13C367E" w14:textId="0E29E387" w:rsidR="0076262E" w:rsidRPr="00CA009B" w:rsidRDefault="0076262E" w:rsidP="0076262E">
      <w:pPr>
        <w:pStyle w:val="NormalBold"/>
      </w:pPr>
      <w:r w:rsidRPr="00CA009B">
        <w:rPr>
          <w:rStyle w:val="HideTWBExt"/>
        </w:rPr>
        <w:t>&lt;Article&gt;</w:t>
      </w:r>
      <w:r w:rsidRPr="00CA009B">
        <w:t>N.º 13</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FB7630C" w14:textId="77777777" w:rsidTr="008D3BAF">
        <w:trPr>
          <w:trHeight w:hRule="exact" w:val="240"/>
          <w:jc w:val="center"/>
        </w:trPr>
        <w:tc>
          <w:tcPr>
            <w:tcW w:w="9752" w:type="dxa"/>
            <w:gridSpan w:val="2"/>
            <w:tcBorders>
              <w:top w:val="nil"/>
              <w:left w:val="nil"/>
              <w:bottom w:val="nil"/>
              <w:right w:val="nil"/>
            </w:tcBorders>
          </w:tcPr>
          <w:p w14:paraId="3E034D40" w14:textId="77777777" w:rsidR="0076262E" w:rsidRPr="00CA009B" w:rsidRDefault="0076262E" w:rsidP="008D3BAF"/>
        </w:tc>
      </w:tr>
      <w:tr w:rsidR="0076262E" w:rsidRPr="00CA009B" w14:paraId="0E93D2FE" w14:textId="77777777" w:rsidTr="008D3BAF">
        <w:trPr>
          <w:trHeight w:val="240"/>
          <w:jc w:val="center"/>
        </w:trPr>
        <w:tc>
          <w:tcPr>
            <w:tcW w:w="4876" w:type="dxa"/>
            <w:tcBorders>
              <w:top w:val="nil"/>
              <w:left w:val="nil"/>
              <w:bottom w:val="nil"/>
              <w:right w:val="nil"/>
            </w:tcBorders>
          </w:tcPr>
          <w:p w14:paraId="595F922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277F236" w14:textId="77777777" w:rsidR="0076262E" w:rsidRPr="00CA009B" w:rsidRDefault="0076262E" w:rsidP="008D3BAF">
            <w:pPr>
              <w:pStyle w:val="AmColumnHeading"/>
            </w:pPr>
            <w:r w:rsidRPr="00CA009B">
              <w:t>Alteração</w:t>
            </w:r>
          </w:p>
        </w:tc>
      </w:tr>
      <w:tr w:rsidR="0076262E" w:rsidRPr="00CA009B" w14:paraId="0B4385FA" w14:textId="77777777" w:rsidTr="008D3BAF">
        <w:trPr>
          <w:jc w:val="center"/>
        </w:trPr>
        <w:tc>
          <w:tcPr>
            <w:tcW w:w="4876" w:type="dxa"/>
            <w:tcBorders>
              <w:top w:val="nil"/>
              <w:left w:val="nil"/>
              <w:bottom w:val="nil"/>
              <w:right w:val="nil"/>
            </w:tcBorders>
          </w:tcPr>
          <w:p w14:paraId="581217CA" w14:textId="77777777" w:rsidR="0076262E" w:rsidRPr="00CA009B" w:rsidRDefault="0076262E" w:rsidP="008D3BAF">
            <w:pPr>
              <w:pStyle w:val="Normal6a"/>
            </w:pPr>
          </w:p>
        </w:tc>
        <w:tc>
          <w:tcPr>
            <w:tcW w:w="4876" w:type="dxa"/>
            <w:tcBorders>
              <w:top w:val="nil"/>
              <w:left w:val="nil"/>
              <w:bottom w:val="nil"/>
              <w:right w:val="nil"/>
            </w:tcBorders>
          </w:tcPr>
          <w:p w14:paraId="49277F18" w14:textId="49D2E4A2" w:rsidR="0076262E" w:rsidRPr="00CA009B" w:rsidRDefault="0076262E" w:rsidP="008D3BAF">
            <w:pPr>
              <w:pStyle w:val="Normal6a"/>
            </w:pPr>
            <w:r w:rsidRPr="00CA009B">
              <w:rPr>
                <w:b/>
                <w:i/>
              </w:rPr>
              <w:t>13</w:t>
            </w:r>
            <w:r w:rsidR="0038123F">
              <w:rPr>
                <w:b/>
                <w:i/>
              </w:rPr>
              <w:noBreakHyphen/>
            </w:r>
            <w:r w:rsidRPr="00CA009B">
              <w:rPr>
                <w:b/>
                <w:i/>
              </w:rPr>
              <w:t>A.</w:t>
            </w:r>
            <w:r w:rsidRPr="00CA009B">
              <w:tab/>
            </w:r>
            <w:r w:rsidRPr="00CA009B">
              <w:rPr>
                <w:b/>
                <w:i/>
              </w:rPr>
              <w:t>Observa que os princípios do federalismo adequar</w:t>
            </w:r>
            <w:r w:rsidR="0038123F">
              <w:rPr>
                <w:b/>
                <w:i/>
              </w:rPr>
              <w:noBreakHyphen/>
            </w:r>
            <w:r w:rsidRPr="00CA009B">
              <w:rPr>
                <w:b/>
                <w:i/>
              </w:rPr>
              <w:t>se</w:t>
            </w:r>
            <w:r w:rsidR="0038123F">
              <w:rPr>
                <w:b/>
                <w:i/>
              </w:rPr>
              <w:noBreakHyphen/>
            </w:r>
            <w:r w:rsidRPr="00CA009B">
              <w:rPr>
                <w:b/>
                <w:i/>
              </w:rPr>
              <w:t>iam ao funcionamento do Estado, uma vez que estabeleceriam a igualdade em todos os domínios entre as comunidades constituintes e os cidadãos;</w:t>
            </w:r>
          </w:p>
        </w:tc>
      </w:tr>
    </w:tbl>
    <w:p w14:paraId="38777B8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ACA83E4" w14:textId="77777777" w:rsidR="0076262E" w:rsidRPr="00CA009B" w:rsidRDefault="0076262E" w:rsidP="0076262E">
      <w:r w:rsidRPr="00CA009B">
        <w:rPr>
          <w:rStyle w:val="HideTWBExt"/>
        </w:rPr>
        <w:t>&lt;/Amend&gt;</w:t>
      </w:r>
    </w:p>
    <w:p w14:paraId="7F4FAAD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217</w:t>
      </w:r>
      <w:r w:rsidRPr="00CA009B">
        <w:rPr>
          <w:rStyle w:val="HideTWBExt"/>
        </w:rPr>
        <w:t>&lt;/NumAm&gt;</w:t>
      </w:r>
    </w:p>
    <w:p w14:paraId="2E59C39D" w14:textId="77777777" w:rsidR="0076262E" w:rsidRPr="00CA009B" w:rsidRDefault="0076262E" w:rsidP="0076262E">
      <w:pPr>
        <w:pStyle w:val="NormalBold"/>
      </w:pPr>
      <w:r w:rsidRPr="00CA009B">
        <w:rPr>
          <w:rStyle w:val="HideTWBExt"/>
          <w:b w:val="0"/>
        </w:rPr>
        <w:t>&lt;RepeatBlock-By&gt;&lt;Members&gt;</w:t>
      </w:r>
      <w:r w:rsidRPr="00CA009B">
        <w:t>Geadis Geadi</w:t>
      </w:r>
      <w:r w:rsidRPr="00CA009B">
        <w:rPr>
          <w:rStyle w:val="HideTWBExt"/>
          <w:b w:val="0"/>
        </w:rPr>
        <w:t>&lt;/Members&gt;</w:t>
      </w:r>
    </w:p>
    <w:p w14:paraId="44B218DB" w14:textId="77777777" w:rsidR="0076262E" w:rsidRPr="00CA009B" w:rsidRDefault="0076262E" w:rsidP="0076262E">
      <w:pPr>
        <w:pStyle w:val="NormalBold"/>
      </w:pPr>
      <w:r w:rsidRPr="00CA009B">
        <w:rPr>
          <w:rStyle w:val="HideTWBExt"/>
          <w:b w:val="0"/>
        </w:rPr>
        <w:t>&lt;/RepeatBlock-By&gt;</w:t>
      </w:r>
    </w:p>
    <w:p w14:paraId="7F70539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3438D04" w14:textId="40750EA7" w:rsidR="0076262E" w:rsidRPr="00CA009B" w:rsidRDefault="0076262E" w:rsidP="0076262E">
      <w:pPr>
        <w:pStyle w:val="NormalBold"/>
      </w:pPr>
      <w:r w:rsidRPr="00CA009B">
        <w:rPr>
          <w:rStyle w:val="HideTWBExt"/>
        </w:rPr>
        <w:t>&lt;Article&gt;</w:t>
      </w:r>
      <w:r w:rsidRPr="00CA009B">
        <w:t>N.º 13</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E35A1AF" w14:textId="77777777" w:rsidTr="008D3BAF">
        <w:trPr>
          <w:trHeight w:hRule="exact" w:val="240"/>
          <w:jc w:val="center"/>
        </w:trPr>
        <w:tc>
          <w:tcPr>
            <w:tcW w:w="9752" w:type="dxa"/>
            <w:gridSpan w:val="2"/>
            <w:tcBorders>
              <w:top w:val="nil"/>
              <w:left w:val="nil"/>
              <w:bottom w:val="nil"/>
              <w:right w:val="nil"/>
            </w:tcBorders>
          </w:tcPr>
          <w:p w14:paraId="21859F1B" w14:textId="77777777" w:rsidR="0076262E" w:rsidRPr="00CA009B" w:rsidRDefault="0076262E" w:rsidP="008D3BAF"/>
        </w:tc>
      </w:tr>
      <w:tr w:rsidR="0076262E" w:rsidRPr="00CA009B" w14:paraId="6F1413FC" w14:textId="77777777" w:rsidTr="008D3BAF">
        <w:trPr>
          <w:trHeight w:val="240"/>
          <w:jc w:val="center"/>
        </w:trPr>
        <w:tc>
          <w:tcPr>
            <w:tcW w:w="4876" w:type="dxa"/>
            <w:tcBorders>
              <w:top w:val="nil"/>
              <w:left w:val="nil"/>
              <w:bottom w:val="nil"/>
              <w:right w:val="nil"/>
            </w:tcBorders>
          </w:tcPr>
          <w:p w14:paraId="0A88660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DBE0D61" w14:textId="77777777" w:rsidR="0076262E" w:rsidRPr="00CA009B" w:rsidRDefault="0076262E" w:rsidP="008D3BAF">
            <w:pPr>
              <w:pStyle w:val="AmColumnHeading"/>
            </w:pPr>
            <w:r w:rsidRPr="00CA009B">
              <w:t>Alteração</w:t>
            </w:r>
          </w:p>
        </w:tc>
      </w:tr>
      <w:tr w:rsidR="0076262E" w:rsidRPr="00CA009B" w14:paraId="67D151E8" w14:textId="77777777" w:rsidTr="008D3BAF">
        <w:trPr>
          <w:jc w:val="center"/>
        </w:trPr>
        <w:tc>
          <w:tcPr>
            <w:tcW w:w="4876" w:type="dxa"/>
            <w:tcBorders>
              <w:top w:val="nil"/>
              <w:left w:val="nil"/>
              <w:bottom w:val="nil"/>
              <w:right w:val="nil"/>
            </w:tcBorders>
          </w:tcPr>
          <w:p w14:paraId="704F8AE7" w14:textId="77777777" w:rsidR="0076262E" w:rsidRPr="00CA009B" w:rsidRDefault="0076262E" w:rsidP="008D3BAF">
            <w:pPr>
              <w:pStyle w:val="Normal6a"/>
            </w:pPr>
          </w:p>
        </w:tc>
        <w:tc>
          <w:tcPr>
            <w:tcW w:w="4876" w:type="dxa"/>
            <w:tcBorders>
              <w:top w:val="nil"/>
              <w:left w:val="nil"/>
              <w:bottom w:val="nil"/>
              <w:right w:val="nil"/>
            </w:tcBorders>
          </w:tcPr>
          <w:p w14:paraId="3690B089" w14:textId="1008643C" w:rsidR="0076262E" w:rsidRPr="00CA009B" w:rsidRDefault="0076262E" w:rsidP="008D3BAF">
            <w:pPr>
              <w:pStyle w:val="Normal6a"/>
            </w:pPr>
            <w:r w:rsidRPr="00CA009B">
              <w:rPr>
                <w:b/>
                <w:i/>
              </w:rPr>
              <w:t>13</w:t>
            </w:r>
            <w:r w:rsidR="0038123F">
              <w:rPr>
                <w:b/>
                <w:i/>
              </w:rPr>
              <w:noBreakHyphen/>
            </w:r>
            <w:r w:rsidRPr="00CA009B">
              <w:rPr>
                <w:b/>
                <w:i/>
              </w:rPr>
              <w:t>A.</w:t>
            </w:r>
            <w:r w:rsidRPr="00CA009B">
              <w:tab/>
            </w:r>
            <w:r w:rsidRPr="00CA009B">
              <w:rPr>
                <w:b/>
                <w:i/>
              </w:rPr>
              <w:t>Observa com preocupação que o quadro institucional altamente descentralizado e fragmentado da Bósnia</w:t>
            </w:r>
            <w:r w:rsidR="0038123F">
              <w:rPr>
                <w:b/>
                <w:i/>
              </w:rPr>
              <w:noBreakHyphen/>
            </w:r>
            <w:r w:rsidRPr="00CA009B">
              <w:rPr>
                <w:b/>
                <w:i/>
              </w:rPr>
              <w:t>Herzegovina continua a prejudicar a eficácia da tomada de decisões, a coordenação das políticas e a adoção e execução atempadas das reformas relacionadas com a UE; sublinha que esta estrutura de governação quase confessional contribuiu para atrasos repetidos na adoção de legislação fundamental, tal como salientado no relatório da Comissão de 2025; salienta que a melhoria do funcionamento institucional e a racionalização da coordenação em todos os níveis de governação são essenciais para assegurar a capacidade do país para cumprir as suas obrigações ao abrigo do acervo da UE;</w:t>
            </w:r>
          </w:p>
        </w:tc>
      </w:tr>
    </w:tbl>
    <w:p w14:paraId="64401ED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AEB73ED" w14:textId="77777777" w:rsidR="0076262E" w:rsidRPr="00CA009B" w:rsidRDefault="0076262E" w:rsidP="0076262E">
      <w:r w:rsidRPr="00CA009B">
        <w:rPr>
          <w:rStyle w:val="HideTWBExt"/>
        </w:rPr>
        <w:t>&lt;/Amend&gt;</w:t>
      </w:r>
    </w:p>
    <w:p w14:paraId="460D3708"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218</w:t>
      </w:r>
      <w:r w:rsidRPr="00CA009B">
        <w:rPr>
          <w:rStyle w:val="HideTWBExt"/>
        </w:rPr>
        <w:t>&lt;/NumAm&gt;</w:t>
      </w:r>
    </w:p>
    <w:p w14:paraId="040500DB" w14:textId="77777777" w:rsidR="0076262E" w:rsidRPr="00CA009B" w:rsidRDefault="0076262E" w:rsidP="0076262E">
      <w:pPr>
        <w:pStyle w:val="NormalBold"/>
      </w:pPr>
      <w:r w:rsidRPr="00CA009B">
        <w:rPr>
          <w:rStyle w:val="HideTWBExt"/>
          <w:b w:val="0"/>
        </w:rPr>
        <w:t>&lt;RepeatBlock-By&gt;&lt;Members&gt;</w:t>
      </w:r>
      <w:r w:rsidRPr="00CA009B">
        <w:t>Geadis Geadi</w:t>
      </w:r>
      <w:r w:rsidRPr="00CA009B">
        <w:rPr>
          <w:rStyle w:val="HideTWBExt"/>
          <w:b w:val="0"/>
        </w:rPr>
        <w:t>&lt;/Members&gt;</w:t>
      </w:r>
    </w:p>
    <w:p w14:paraId="4EFE87F5" w14:textId="77777777" w:rsidR="0076262E" w:rsidRPr="00CA009B" w:rsidRDefault="0076262E" w:rsidP="0076262E">
      <w:pPr>
        <w:pStyle w:val="NormalBold"/>
      </w:pPr>
      <w:r w:rsidRPr="00CA009B">
        <w:rPr>
          <w:rStyle w:val="HideTWBExt"/>
          <w:b w:val="0"/>
        </w:rPr>
        <w:t>&lt;/RepeatBlock-By&gt;</w:t>
      </w:r>
    </w:p>
    <w:p w14:paraId="15B296E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F53C7AC" w14:textId="0FE27202" w:rsidR="0076262E" w:rsidRPr="00CA009B" w:rsidRDefault="0076262E" w:rsidP="0076262E">
      <w:pPr>
        <w:pStyle w:val="NormalBold"/>
      </w:pPr>
      <w:r w:rsidRPr="00CA009B">
        <w:rPr>
          <w:rStyle w:val="HideTWBExt"/>
        </w:rPr>
        <w:t>&lt;Article&gt;</w:t>
      </w:r>
      <w:r w:rsidRPr="00CA009B">
        <w:t>N.º 13</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5C65984" w14:textId="77777777" w:rsidTr="008D3BAF">
        <w:trPr>
          <w:trHeight w:hRule="exact" w:val="240"/>
          <w:jc w:val="center"/>
        </w:trPr>
        <w:tc>
          <w:tcPr>
            <w:tcW w:w="9752" w:type="dxa"/>
            <w:gridSpan w:val="2"/>
            <w:tcBorders>
              <w:top w:val="nil"/>
              <w:left w:val="nil"/>
              <w:bottom w:val="nil"/>
              <w:right w:val="nil"/>
            </w:tcBorders>
          </w:tcPr>
          <w:p w14:paraId="4C2014AF" w14:textId="77777777" w:rsidR="0076262E" w:rsidRPr="00CA009B" w:rsidRDefault="0076262E" w:rsidP="008D3BAF"/>
        </w:tc>
      </w:tr>
      <w:tr w:rsidR="0076262E" w:rsidRPr="00CA009B" w14:paraId="480E8659" w14:textId="77777777" w:rsidTr="008D3BAF">
        <w:trPr>
          <w:trHeight w:val="240"/>
          <w:jc w:val="center"/>
        </w:trPr>
        <w:tc>
          <w:tcPr>
            <w:tcW w:w="4876" w:type="dxa"/>
            <w:tcBorders>
              <w:top w:val="nil"/>
              <w:left w:val="nil"/>
              <w:bottom w:val="nil"/>
              <w:right w:val="nil"/>
            </w:tcBorders>
          </w:tcPr>
          <w:p w14:paraId="2564CB8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6E2060A" w14:textId="77777777" w:rsidR="0076262E" w:rsidRPr="00CA009B" w:rsidRDefault="0076262E" w:rsidP="008D3BAF">
            <w:pPr>
              <w:pStyle w:val="AmColumnHeading"/>
            </w:pPr>
            <w:r w:rsidRPr="00CA009B">
              <w:t>Alteração</w:t>
            </w:r>
          </w:p>
        </w:tc>
      </w:tr>
      <w:tr w:rsidR="0076262E" w:rsidRPr="00CA009B" w14:paraId="3B8EB613" w14:textId="77777777" w:rsidTr="008D3BAF">
        <w:trPr>
          <w:jc w:val="center"/>
        </w:trPr>
        <w:tc>
          <w:tcPr>
            <w:tcW w:w="4876" w:type="dxa"/>
            <w:tcBorders>
              <w:top w:val="nil"/>
              <w:left w:val="nil"/>
              <w:bottom w:val="nil"/>
              <w:right w:val="nil"/>
            </w:tcBorders>
          </w:tcPr>
          <w:p w14:paraId="7044E091" w14:textId="77777777" w:rsidR="0076262E" w:rsidRPr="00CA009B" w:rsidRDefault="0076262E" w:rsidP="008D3BAF">
            <w:pPr>
              <w:pStyle w:val="Normal6a"/>
            </w:pPr>
          </w:p>
        </w:tc>
        <w:tc>
          <w:tcPr>
            <w:tcW w:w="4876" w:type="dxa"/>
            <w:tcBorders>
              <w:top w:val="nil"/>
              <w:left w:val="nil"/>
              <w:bottom w:val="nil"/>
              <w:right w:val="nil"/>
            </w:tcBorders>
          </w:tcPr>
          <w:p w14:paraId="1D680B85" w14:textId="040C26F9" w:rsidR="0076262E" w:rsidRPr="00CA009B" w:rsidRDefault="0076262E" w:rsidP="008D3BAF">
            <w:pPr>
              <w:pStyle w:val="Normal6a"/>
            </w:pPr>
            <w:r w:rsidRPr="00CA009B">
              <w:rPr>
                <w:b/>
                <w:i/>
              </w:rPr>
              <w:t>13</w:t>
            </w:r>
            <w:r w:rsidR="0038123F">
              <w:rPr>
                <w:b/>
                <w:i/>
              </w:rPr>
              <w:noBreakHyphen/>
            </w:r>
            <w:r w:rsidRPr="00CA009B">
              <w:rPr>
                <w:b/>
                <w:i/>
              </w:rPr>
              <w:t>B.</w:t>
            </w:r>
            <w:r w:rsidRPr="00CA009B">
              <w:tab/>
            </w:r>
            <w:r w:rsidRPr="00CA009B">
              <w:rPr>
                <w:b/>
                <w:i/>
              </w:rPr>
              <w:t>Manifesta a sua preocupação com o modelo federal aplicado na Bósnia</w:t>
            </w:r>
            <w:r w:rsidR="0038123F">
              <w:rPr>
                <w:b/>
                <w:i/>
              </w:rPr>
              <w:noBreakHyphen/>
            </w:r>
            <w:r w:rsidRPr="00CA009B">
              <w:rPr>
                <w:b/>
                <w:i/>
              </w:rPr>
              <w:t>Herzegovina, que se baseia em divisões étnicas e religiosas, assemelhando</w:t>
            </w:r>
            <w:r w:rsidR="0038123F">
              <w:rPr>
                <w:b/>
                <w:i/>
              </w:rPr>
              <w:noBreakHyphen/>
            </w:r>
            <w:r w:rsidRPr="00CA009B">
              <w:rPr>
                <w:b/>
                <w:i/>
              </w:rPr>
              <w:t>se a um sistema de segregação e sendo incompatível com a Carta das Nações Unidas, bem como com os princípios e valores da União Europeia;</w:t>
            </w:r>
          </w:p>
        </w:tc>
      </w:tr>
    </w:tbl>
    <w:p w14:paraId="6CEBB8B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A192436" w14:textId="77777777" w:rsidR="0076262E" w:rsidRPr="00CA009B" w:rsidRDefault="0076262E" w:rsidP="0076262E">
      <w:r w:rsidRPr="00CA009B">
        <w:rPr>
          <w:rStyle w:val="HideTWBExt"/>
        </w:rPr>
        <w:t>&lt;/Amend&gt;</w:t>
      </w:r>
    </w:p>
    <w:p w14:paraId="594BFA4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219</w:t>
      </w:r>
      <w:r w:rsidRPr="00CA009B">
        <w:rPr>
          <w:rStyle w:val="HideTWBExt"/>
        </w:rPr>
        <w:t>&lt;/NumAm&gt;</w:t>
      </w:r>
    </w:p>
    <w:p w14:paraId="52CC4A48" w14:textId="77777777" w:rsidR="0076262E" w:rsidRPr="00CA009B" w:rsidRDefault="0076262E" w:rsidP="0076262E">
      <w:pPr>
        <w:pStyle w:val="NormalBold"/>
      </w:pPr>
      <w:r w:rsidRPr="00CA009B">
        <w:rPr>
          <w:rStyle w:val="HideTWBExt"/>
          <w:b w:val="0"/>
        </w:rPr>
        <w:t>&lt;RepeatBlock-By&gt;&lt;Members&gt;</w:t>
      </w:r>
      <w:r w:rsidRPr="00CA009B">
        <w:t>Şerban Dimitrie Sturdza</w:t>
      </w:r>
      <w:r w:rsidRPr="00CA009B">
        <w:rPr>
          <w:rStyle w:val="HideTWBExt"/>
          <w:b w:val="0"/>
        </w:rPr>
        <w:t>&lt;/Members&gt;</w:t>
      </w:r>
    </w:p>
    <w:p w14:paraId="024A8E9E" w14:textId="77777777" w:rsidR="0076262E" w:rsidRPr="00CA009B" w:rsidRDefault="0076262E" w:rsidP="0076262E">
      <w:pPr>
        <w:pStyle w:val="NormalBold"/>
      </w:pPr>
      <w:r w:rsidRPr="00CA009B">
        <w:rPr>
          <w:rStyle w:val="HideTWBExt"/>
          <w:b w:val="0"/>
        </w:rPr>
        <w:t>&lt;/RepeatBlock-By&gt;</w:t>
      </w:r>
    </w:p>
    <w:p w14:paraId="014DEA7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5279685" w14:textId="77777777" w:rsidR="0076262E" w:rsidRPr="00CA009B" w:rsidRDefault="0076262E" w:rsidP="0076262E">
      <w:pPr>
        <w:pStyle w:val="NormalBold"/>
      </w:pPr>
      <w:r w:rsidRPr="00CA009B">
        <w:rPr>
          <w:rStyle w:val="HideTWBExt"/>
        </w:rPr>
        <w:t>&lt;Article&gt;</w:t>
      </w:r>
      <w:r w:rsidRPr="00CA009B">
        <w:t>N.º 14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0284B1C" w14:textId="77777777" w:rsidTr="008D3BAF">
        <w:trPr>
          <w:trHeight w:hRule="exact" w:val="240"/>
          <w:jc w:val="center"/>
        </w:trPr>
        <w:tc>
          <w:tcPr>
            <w:tcW w:w="9752" w:type="dxa"/>
            <w:gridSpan w:val="2"/>
            <w:tcBorders>
              <w:top w:val="nil"/>
              <w:left w:val="nil"/>
              <w:bottom w:val="nil"/>
              <w:right w:val="nil"/>
            </w:tcBorders>
          </w:tcPr>
          <w:p w14:paraId="7AC62FE5" w14:textId="77777777" w:rsidR="0076262E" w:rsidRPr="00CA009B" w:rsidRDefault="0076262E" w:rsidP="008D3BAF"/>
        </w:tc>
      </w:tr>
      <w:tr w:rsidR="0076262E" w:rsidRPr="00CA009B" w14:paraId="1EAC9216" w14:textId="77777777" w:rsidTr="008D3BAF">
        <w:trPr>
          <w:trHeight w:val="240"/>
          <w:jc w:val="center"/>
        </w:trPr>
        <w:tc>
          <w:tcPr>
            <w:tcW w:w="4876" w:type="dxa"/>
            <w:tcBorders>
              <w:top w:val="nil"/>
              <w:left w:val="nil"/>
              <w:bottom w:val="nil"/>
              <w:right w:val="nil"/>
            </w:tcBorders>
          </w:tcPr>
          <w:p w14:paraId="44D6240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631C702" w14:textId="77777777" w:rsidR="0076262E" w:rsidRPr="00CA009B" w:rsidRDefault="0076262E" w:rsidP="008D3BAF">
            <w:pPr>
              <w:pStyle w:val="AmColumnHeading"/>
            </w:pPr>
            <w:r w:rsidRPr="00CA009B">
              <w:t>Alteração</w:t>
            </w:r>
          </w:p>
        </w:tc>
      </w:tr>
      <w:tr w:rsidR="0076262E" w:rsidRPr="00CA009B" w14:paraId="2627B36F" w14:textId="77777777" w:rsidTr="008D3BAF">
        <w:trPr>
          <w:jc w:val="center"/>
        </w:trPr>
        <w:tc>
          <w:tcPr>
            <w:tcW w:w="4876" w:type="dxa"/>
            <w:tcBorders>
              <w:top w:val="nil"/>
              <w:left w:val="nil"/>
              <w:bottom w:val="nil"/>
              <w:right w:val="nil"/>
            </w:tcBorders>
          </w:tcPr>
          <w:p w14:paraId="5D6D2138" w14:textId="68D2CA94" w:rsidR="0076262E" w:rsidRPr="00CA009B" w:rsidRDefault="0076262E" w:rsidP="008D3BAF">
            <w:pPr>
              <w:pStyle w:val="Normal6a"/>
            </w:pPr>
            <w:r w:rsidRPr="00CA009B">
              <w:t>14.</w:t>
            </w:r>
            <w:r w:rsidRPr="00CA009B">
              <w:tab/>
              <w:t xml:space="preserve">Insta </w:t>
            </w:r>
            <w:r w:rsidRPr="00CA009B">
              <w:rPr>
                <w:b/>
                <w:i/>
              </w:rPr>
              <w:t>a entidade da República Sérvia</w:t>
            </w:r>
            <w:r w:rsidRPr="00CA009B">
              <w:t xml:space="preserve"> a respeitar os acórdãos do Tribunal Constitucional </w:t>
            </w:r>
            <w:r w:rsidRPr="00CA009B">
              <w:rPr>
                <w:b/>
                <w:i/>
              </w:rPr>
              <w:t>da Bósnia</w:t>
            </w:r>
            <w:r w:rsidR="0038123F">
              <w:rPr>
                <w:b/>
                <w:i/>
              </w:rPr>
              <w:noBreakHyphen/>
            </w:r>
            <w:r w:rsidRPr="00CA009B">
              <w:rPr>
                <w:b/>
                <w:i/>
              </w:rPr>
              <w:t>Herzegovina</w:t>
            </w:r>
            <w:r w:rsidRPr="00CA009B">
              <w:t xml:space="preserve"> e a garantir a sua execução, bem como a defender a ordem constitucional;</w:t>
            </w:r>
          </w:p>
        </w:tc>
        <w:tc>
          <w:tcPr>
            <w:tcW w:w="4876" w:type="dxa"/>
            <w:tcBorders>
              <w:top w:val="nil"/>
              <w:left w:val="nil"/>
              <w:bottom w:val="nil"/>
              <w:right w:val="nil"/>
            </w:tcBorders>
          </w:tcPr>
          <w:p w14:paraId="3EA04945" w14:textId="77777777" w:rsidR="0076262E" w:rsidRPr="00CA009B" w:rsidRDefault="0076262E" w:rsidP="008D3BAF">
            <w:pPr>
              <w:pStyle w:val="Normal6a"/>
            </w:pPr>
            <w:r w:rsidRPr="00CA009B">
              <w:t>14.</w:t>
            </w:r>
            <w:r w:rsidRPr="00CA009B">
              <w:tab/>
              <w:t xml:space="preserve">Insta </w:t>
            </w:r>
            <w:r w:rsidRPr="00CA009B">
              <w:rPr>
                <w:b/>
                <w:i/>
              </w:rPr>
              <w:t>todas as autoridades competentes</w:t>
            </w:r>
            <w:r w:rsidRPr="00CA009B">
              <w:t xml:space="preserve"> a respeitar as decisões do Tribunal Constitucional e a garantir a sua execução, bem como a defender a ordem constitucional;</w:t>
            </w:r>
          </w:p>
        </w:tc>
      </w:tr>
    </w:tbl>
    <w:p w14:paraId="5C1B7B3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55301A4" w14:textId="77777777" w:rsidR="0076262E" w:rsidRPr="00CA009B" w:rsidRDefault="0076262E" w:rsidP="0076262E">
      <w:r w:rsidRPr="00CA009B">
        <w:rPr>
          <w:rStyle w:val="HideTWBExt"/>
        </w:rPr>
        <w:t>&lt;/Amend&gt;</w:t>
      </w:r>
    </w:p>
    <w:p w14:paraId="0A8126B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220</w:t>
      </w:r>
      <w:r w:rsidRPr="00CA009B">
        <w:rPr>
          <w:rStyle w:val="HideTWBExt"/>
        </w:rPr>
        <w:t>&lt;/NumAm&gt;</w:t>
      </w:r>
    </w:p>
    <w:p w14:paraId="17B6E08C"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5DD118D3" w14:textId="77777777" w:rsidR="0076262E" w:rsidRPr="00CA009B" w:rsidRDefault="0076262E" w:rsidP="0076262E">
      <w:pPr>
        <w:pStyle w:val="NormalBold"/>
      </w:pPr>
      <w:r w:rsidRPr="00CA009B">
        <w:rPr>
          <w:rStyle w:val="HideTWBExt"/>
          <w:b w:val="0"/>
        </w:rPr>
        <w:t>&lt;/RepeatBlock-By&gt;</w:t>
      </w:r>
    </w:p>
    <w:p w14:paraId="39B238C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53A3518" w14:textId="77777777" w:rsidR="0076262E" w:rsidRPr="00CA009B" w:rsidRDefault="0076262E" w:rsidP="0076262E">
      <w:pPr>
        <w:pStyle w:val="NormalBold"/>
      </w:pPr>
      <w:r w:rsidRPr="00CA009B">
        <w:rPr>
          <w:rStyle w:val="HideTWBExt"/>
        </w:rPr>
        <w:t>&lt;Article&gt;</w:t>
      </w:r>
      <w:r w:rsidRPr="00CA009B">
        <w:t>N.º 14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A7B6491" w14:textId="77777777" w:rsidTr="008D3BAF">
        <w:trPr>
          <w:trHeight w:hRule="exact" w:val="240"/>
          <w:jc w:val="center"/>
        </w:trPr>
        <w:tc>
          <w:tcPr>
            <w:tcW w:w="9752" w:type="dxa"/>
            <w:gridSpan w:val="2"/>
            <w:tcBorders>
              <w:top w:val="nil"/>
              <w:left w:val="nil"/>
              <w:bottom w:val="nil"/>
              <w:right w:val="nil"/>
            </w:tcBorders>
          </w:tcPr>
          <w:p w14:paraId="25138FAB" w14:textId="77777777" w:rsidR="0076262E" w:rsidRPr="00CA009B" w:rsidRDefault="0076262E" w:rsidP="008D3BAF"/>
        </w:tc>
      </w:tr>
      <w:tr w:rsidR="0076262E" w:rsidRPr="00CA009B" w14:paraId="0D1B3584" w14:textId="77777777" w:rsidTr="008D3BAF">
        <w:trPr>
          <w:trHeight w:val="240"/>
          <w:jc w:val="center"/>
        </w:trPr>
        <w:tc>
          <w:tcPr>
            <w:tcW w:w="4876" w:type="dxa"/>
            <w:tcBorders>
              <w:top w:val="nil"/>
              <w:left w:val="nil"/>
              <w:bottom w:val="nil"/>
              <w:right w:val="nil"/>
            </w:tcBorders>
          </w:tcPr>
          <w:p w14:paraId="6ACDF98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AEA646A" w14:textId="77777777" w:rsidR="0076262E" w:rsidRPr="00CA009B" w:rsidRDefault="0076262E" w:rsidP="008D3BAF">
            <w:pPr>
              <w:pStyle w:val="AmColumnHeading"/>
            </w:pPr>
            <w:r w:rsidRPr="00CA009B">
              <w:t>Alteração</w:t>
            </w:r>
          </w:p>
        </w:tc>
      </w:tr>
      <w:tr w:rsidR="0076262E" w:rsidRPr="00CA009B" w14:paraId="33F6E3CD" w14:textId="77777777" w:rsidTr="008D3BAF">
        <w:trPr>
          <w:jc w:val="center"/>
        </w:trPr>
        <w:tc>
          <w:tcPr>
            <w:tcW w:w="4876" w:type="dxa"/>
            <w:tcBorders>
              <w:top w:val="nil"/>
              <w:left w:val="nil"/>
              <w:bottom w:val="nil"/>
              <w:right w:val="nil"/>
            </w:tcBorders>
          </w:tcPr>
          <w:p w14:paraId="67E0B7EE" w14:textId="51BFF4F9" w:rsidR="0076262E" w:rsidRPr="00CA009B" w:rsidRDefault="0076262E" w:rsidP="008D3BAF">
            <w:pPr>
              <w:pStyle w:val="Normal6a"/>
            </w:pPr>
            <w:r w:rsidRPr="00CA009B">
              <w:lastRenderedPageBreak/>
              <w:t>14.</w:t>
            </w:r>
            <w:r w:rsidRPr="00CA009B">
              <w:tab/>
              <w:t xml:space="preserve">Insta </w:t>
            </w:r>
            <w:r w:rsidRPr="00CA009B">
              <w:rPr>
                <w:b/>
                <w:i/>
              </w:rPr>
              <w:t>a entidade da República Sérvia</w:t>
            </w:r>
            <w:r w:rsidRPr="00CA009B">
              <w:t xml:space="preserve"> a respeitar os acórdãos do Tribunal Constitucional </w:t>
            </w:r>
            <w:r w:rsidRPr="00CA009B">
              <w:rPr>
                <w:b/>
                <w:i/>
              </w:rPr>
              <w:t>da Bósnia</w:t>
            </w:r>
            <w:r w:rsidR="0038123F">
              <w:rPr>
                <w:b/>
                <w:i/>
              </w:rPr>
              <w:noBreakHyphen/>
            </w:r>
            <w:r w:rsidRPr="00CA009B">
              <w:rPr>
                <w:b/>
                <w:i/>
              </w:rPr>
              <w:t>Herzegovina</w:t>
            </w:r>
            <w:r w:rsidRPr="00CA009B">
              <w:t xml:space="preserve"> e a garantir a sua execução, bem como a defender a ordem constitucional;</w:t>
            </w:r>
          </w:p>
        </w:tc>
        <w:tc>
          <w:tcPr>
            <w:tcW w:w="4876" w:type="dxa"/>
            <w:tcBorders>
              <w:top w:val="nil"/>
              <w:left w:val="nil"/>
              <w:bottom w:val="nil"/>
              <w:right w:val="nil"/>
            </w:tcBorders>
          </w:tcPr>
          <w:p w14:paraId="32FD2165" w14:textId="77777777" w:rsidR="0076262E" w:rsidRPr="00CA009B" w:rsidRDefault="0076262E" w:rsidP="008D3BAF">
            <w:pPr>
              <w:pStyle w:val="Normal6a"/>
            </w:pPr>
            <w:r w:rsidRPr="00CA009B">
              <w:t>14.</w:t>
            </w:r>
            <w:r w:rsidRPr="00CA009B">
              <w:tab/>
              <w:t xml:space="preserve">Insta </w:t>
            </w:r>
            <w:r w:rsidRPr="00CA009B">
              <w:rPr>
                <w:b/>
                <w:i/>
              </w:rPr>
              <w:t>todas as autoridades competentes</w:t>
            </w:r>
            <w:r w:rsidRPr="00CA009B">
              <w:t xml:space="preserve"> a respeitar as decisões do Tribunal Constitucional e a garantir a sua execução, bem como a defender a ordem constitucional;</w:t>
            </w:r>
          </w:p>
        </w:tc>
      </w:tr>
    </w:tbl>
    <w:p w14:paraId="218E0D9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1ABEC5C" w14:textId="77777777" w:rsidR="0076262E" w:rsidRPr="00CA009B" w:rsidRDefault="0076262E" w:rsidP="0076262E">
      <w:r w:rsidRPr="00CA009B">
        <w:rPr>
          <w:rStyle w:val="HideTWBExt"/>
        </w:rPr>
        <w:t>&lt;/Amend&gt;</w:t>
      </w:r>
    </w:p>
    <w:p w14:paraId="3336920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221</w:t>
      </w:r>
      <w:r w:rsidRPr="00CA009B">
        <w:rPr>
          <w:rStyle w:val="HideTWBExt"/>
        </w:rPr>
        <w:t>&lt;/NumAm&gt;</w:t>
      </w:r>
    </w:p>
    <w:p w14:paraId="4F8D577C"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7C61FF51" w14:textId="77777777" w:rsidR="0076262E" w:rsidRPr="00CA009B" w:rsidRDefault="0076262E" w:rsidP="0076262E">
      <w:pPr>
        <w:pStyle w:val="NormalBold"/>
      </w:pPr>
      <w:r w:rsidRPr="00CA009B">
        <w:rPr>
          <w:rStyle w:val="HideTWBExt"/>
          <w:b w:val="0"/>
        </w:rPr>
        <w:t>&lt;/RepeatBlock-By&gt;</w:t>
      </w:r>
    </w:p>
    <w:p w14:paraId="568CCD5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2AF9498" w14:textId="77777777" w:rsidR="0076262E" w:rsidRPr="00CA009B" w:rsidRDefault="0076262E" w:rsidP="0076262E">
      <w:pPr>
        <w:pStyle w:val="NormalBold"/>
      </w:pPr>
      <w:r w:rsidRPr="00CA009B">
        <w:rPr>
          <w:rStyle w:val="HideTWBExt"/>
        </w:rPr>
        <w:t>&lt;Article&gt;</w:t>
      </w:r>
      <w:r w:rsidRPr="00CA009B">
        <w:t>N.º 14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BE880E2" w14:textId="77777777" w:rsidTr="008D3BAF">
        <w:trPr>
          <w:trHeight w:hRule="exact" w:val="240"/>
          <w:jc w:val="center"/>
        </w:trPr>
        <w:tc>
          <w:tcPr>
            <w:tcW w:w="9752" w:type="dxa"/>
            <w:gridSpan w:val="2"/>
            <w:tcBorders>
              <w:top w:val="nil"/>
              <w:left w:val="nil"/>
              <w:bottom w:val="nil"/>
              <w:right w:val="nil"/>
            </w:tcBorders>
          </w:tcPr>
          <w:p w14:paraId="54E47850" w14:textId="77777777" w:rsidR="0076262E" w:rsidRPr="00CA009B" w:rsidRDefault="0076262E" w:rsidP="008D3BAF"/>
        </w:tc>
      </w:tr>
      <w:tr w:rsidR="0076262E" w:rsidRPr="00CA009B" w14:paraId="0C4C0EC8" w14:textId="77777777" w:rsidTr="008D3BAF">
        <w:trPr>
          <w:trHeight w:val="240"/>
          <w:jc w:val="center"/>
        </w:trPr>
        <w:tc>
          <w:tcPr>
            <w:tcW w:w="4876" w:type="dxa"/>
            <w:tcBorders>
              <w:top w:val="nil"/>
              <w:left w:val="nil"/>
              <w:bottom w:val="nil"/>
              <w:right w:val="nil"/>
            </w:tcBorders>
          </w:tcPr>
          <w:p w14:paraId="01A5468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C907101" w14:textId="77777777" w:rsidR="0076262E" w:rsidRPr="00CA009B" w:rsidRDefault="0076262E" w:rsidP="008D3BAF">
            <w:pPr>
              <w:pStyle w:val="AmColumnHeading"/>
            </w:pPr>
            <w:r w:rsidRPr="00CA009B">
              <w:t>Alteração</w:t>
            </w:r>
          </w:p>
        </w:tc>
      </w:tr>
      <w:tr w:rsidR="0076262E" w:rsidRPr="00CA009B" w14:paraId="7D2DFB24" w14:textId="77777777" w:rsidTr="008D3BAF">
        <w:trPr>
          <w:jc w:val="center"/>
        </w:trPr>
        <w:tc>
          <w:tcPr>
            <w:tcW w:w="4876" w:type="dxa"/>
            <w:tcBorders>
              <w:top w:val="nil"/>
              <w:left w:val="nil"/>
              <w:bottom w:val="nil"/>
              <w:right w:val="nil"/>
            </w:tcBorders>
          </w:tcPr>
          <w:p w14:paraId="5CDFBE4F" w14:textId="62428173"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Herzegovina e a garantir a sua execução, bem como a defender a ordem constitucional;</w:t>
            </w:r>
          </w:p>
        </w:tc>
        <w:tc>
          <w:tcPr>
            <w:tcW w:w="4876" w:type="dxa"/>
            <w:tcBorders>
              <w:top w:val="nil"/>
              <w:left w:val="nil"/>
              <w:bottom w:val="nil"/>
              <w:right w:val="nil"/>
            </w:tcBorders>
          </w:tcPr>
          <w:p w14:paraId="0E94CA9F" w14:textId="6F61727E" w:rsidR="0076262E" w:rsidRPr="00CA009B" w:rsidRDefault="0076262E" w:rsidP="008D3BAF">
            <w:pPr>
              <w:pStyle w:val="Normal6a"/>
            </w:pPr>
            <w:r w:rsidRPr="00CA009B">
              <w:t>14.</w:t>
            </w:r>
            <w:r w:rsidRPr="00CA009B">
              <w:tab/>
              <w:t xml:space="preserve">Insta </w:t>
            </w:r>
            <w:r w:rsidRPr="00CA009B">
              <w:rPr>
                <w:b/>
                <w:i/>
              </w:rPr>
              <w:t>todas as partes interessadas, designadamente</w:t>
            </w:r>
            <w:r w:rsidRPr="00CA009B">
              <w:t xml:space="preserve"> a entidade da República Sérvia</w:t>
            </w:r>
            <w:r w:rsidRPr="00CA009B">
              <w:rPr>
                <w:b/>
                <w:i/>
              </w:rPr>
              <w:t>,</w:t>
            </w:r>
            <w:r w:rsidRPr="00CA009B">
              <w:t xml:space="preserve"> a respeitar os acórdãos do Tribunal Constitucional da Bósnia</w:t>
            </w:r>
            <w:r w:rsidR="0038123F">
              <w:noBreakHyphen/>
            </w:r>
            <w:r w:rsidRPr="00CA009B">
              <w:t>Herzegovina e a garantir a sua execução, bem como a defender a ordem constitucional;</w:t>
            </w:r>
          </w:p>
        </w:tc>
      </w:tr>
    </w:tbl>
    <w:p w14:paraId="68089BE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D5292B7" w14:textId="77777777" w:rsidR="0076262E" w:rsidRPr="00CA009B" w:rsidRDefault="0076262E" w:rsidP="0076262E">
      <w:r w:rsidRPr="00CA009B">
        <w:rPr>
          <w:rStyle w:val="HideTWBExt"/>
        </w:rPr>
        <w:t>&lt;/Amend&gt;</w:t>
      </w:r>
    </w:p>
    <w:p w14:paraId="7059E08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222</w:t>
      </w:r>
      <w:r w:rsidRPr="00CA009B">
        <w:rPr>
          <w:rStyle w:val="HideTWBExt"/>
        </w:rPr>
        <w:t>&lt;/NumAm&gt;</w:t>
      </w:r>
    </w:p>
    <w:p w14:paraId="43086AB9"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34F30B75" w14:textId="77777777" w:rsidR="0076262E" w:rsidRPr="00CA009B" w:rsidRDefault="0076262E" w:rsidP="0076262E">
      <w:pPr>
        <w:pStyle w:val="NormalBold"/>
      </w:pPr>
      <w:r w:rsidRPr="00CA009B">
        <w:rPr>
          <w:rStyle w:val="HideTWBExt"/>
          <w:b w:val="0"/>
        </w:rPr>
        <w:t>&lt;/RepeatBlock-By&gt;</w:t>
      </w:r>
    </w:p>
    <w:p w14:paraId="6B0B4F9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BF8FD4B" w14:textId="77777777" w:rsidR="0076262E" w:rsidRPr="00CA009B" w:rsidRDefault="0076262E" w:rsidP="0076262E">
      <w:pPr>
        <w:pStyle w:val="NormalBold"/>
      </w:pPr>
      <w:r w:rsidRPr="00CA009B">
        <w:rPr>
          <w:rStyle w:val="HideTWBExt"/>
        </w:rPr>
        <w:t>&lt;Article&gt;</w:t>
      </w:r>
      <w:r w:rsidRPr="00CA009B">
        <w:t>N.º 14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F578223" w14:textId="77777777" w:rsidTr="008D3BAF">
        <w:trPr>
          <w:trHeight w:hRule="exact" w:val="240"/>
          <w:jc w:val="center"/>
        </w:trPr>
        <w:tc>
          <w:tcPr>
            <w:tcW w:w="9752" w:type="dxa"/>
            <w:gridSpan w:val="2"/>
            <w:tcBorders>
              <w:top w:val="nil"/>
              <w:left w:val="nil"/>
              <w:bottom w:val="nil"/>
              <w:right w:val="nil"/>
            </w:tcBorders>
          </w:tcPr>
          <w:p w14:paraId="0A19EAF5" w14:textId="77777777" w:rsidR="0076262E" w:rsidRPr="00CA009B" w:rsidRDefault="0076262E" w:rsidP="008D3BAF"/>
        </w:tc>
      </w:tr>
      <w:tr w:rsidR="0076262E" w:rsidRPr="00CA009B" w14:paraId="2629FCC1" w14:textId="77777777" w:rsidTr="008D3BAF">
        <w:trPr>
          <w:trHeight w:val="240"/>
          <w:jc w:val="center"/>
        </w:trPr>
        <w:tc>
          <w:tcPr>
            <w:tcW w:w="4876" w:type="dxa"/>
            <w:tcBorders>
              <w:top w:val="nil"/>
              <w:left w:val="nil"/>
              <w:bottom w:val="nil"/>
              <w:right w:val="nil"/>
            </w:tcBorders>
          </w:tcPr>
          <w:p w14:paraId="7B2836F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0D212D9" w14:textId="77777777" w:rsidR="0076262E" w:rsidRPr="00CA009B" w:rsidRDefault="0076262E" w:rsidP="008D3BAF">
            <w:pPr>
              <w:pStyle w:val="AmColumnHeading"/>
            </w:pPr>
            <w:r w:rsidRPr="00CA009B">
              <w:t>Alteração</w:t>
            </w:r>
          </w:p>
        </w:tc>
      </w:tr>
      <w:tr w:rsidR="0076262E" w:rsidRPr="00CA009B" w14:paraId="1C6D1D4E" w14:textId="77777777" w:rsidTr="008D3BAF">
        <w:trPr>
          <w:jc w:val="center"/>
        </w:trPr>
        <w:tc>
          <w:tcPr>
            <w:tcW w:w="4876" w:type="dxa"/>
            <w:tcBorders>
              <w:top w:val="nil"/>
              <w:left w:val="nil"/>
              <w:bottom w:val="nil"/>
              <w:right w:val="nil"/>
            </w:tcBorders>
          </w:tcPr>
          <w:p w14:paraId="33D23D7F" w14:textId="21DF9E55"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Herzegovina e a garantir a sua execução, bem como a defender a ordem constitucional;</w:t>
            </w:r>
          </w:p>
        </w:tc>
        <w:tc>
          <w:tcPr>
            <w:tcW w:w="4876" w:type="dxa"/>
            <w:tcBorders>
              <w:top w:val="nil"/>
              <w:left w:val="nil"/>
              <w:bottom w:val="nil"/>
              <w:right w:val="nil"/>
            </w:tcBorders>
          </w:tcPr>
          <w:p w14:paraId="238E129F" w14:textId="7D36BB48" w:rsidR="0076262E" w:rsidRPr="00CA009B" w:rsidRDefault="0076262E" w:rsidP="008D3BAF">
            <w:pPr>
              <w:pStyle w:val="Normal6a"/>
            </w:pPr>
            <w:r w:rsidRPr="00CA009B">
              <w:t>14.</w:t>
            </w:r>
            <w:r w:rsidRPr="00CA009B">
              <w:tab/>
              <w:t xml:space="preserve">Insta a entidade da República Sérvia </w:t>
            </w:r>
            <w:r w:rsidRPr="00CA009B">
              <w:rPr>
                <w:b/>
                <w:i/>
              </w:rPr>
              <w:t>e a entidade da Federação da Bósnia</w:t>
            </w:r>
            <w:r w:rsidR="0038123F">
              <w:rPr>
                <w:b/>
                <w:i/>
              </w:rPr>
              <w:noBreakHyphen/>
            </w:r>
            <w:r w:rsidRPr="00CA009B">
              <w:rPr>
                <w:b/>
                <w:i/>
              </w:rPr>
              <w:t>Herzegovina, incluindo os cantões,</w:t>
            </w:r>
            <w:r w:rsidRPr="00CA009B">
              <w:t xml:space="preserve"> a respeitar os acórdãos do Tribunal Constitucional da Bósnia</w:t>
            </w:r>
            <w:r w:rsidR="0038123F">
              <w:noBreakHyphen/>
            </w:r>
            <w:r w:rsidRPr="00CA009B">
              <w:t>Herzegovina e a garantir a sua execução, bem como a defender a ordem constitucional;</w:t>
            </w:r>
          </w:p>
        </w:tc>
      </w:tr>
    </w:tbl>
    <w:p w14:paraId="2109EE0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4FCB72B" w14:textId="77777777" w:rsidR="0076262E" w:rsidRPr="00CA009B" w:rsidRDefault="0076262E" w:rsidP="0076262E">
      <w:r w:rsidRPr="00CA009B">
        <w:rPr>
          <w:rStyle w:val="HideTWBExt"/>
        </w:rPr>
        <w:t>&lt;/Amend&gt;</w:t>
      </w:r>
    </w:p>
    <w:p w14:paraId="6C5545F7"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223</w:t>
      </w:r>
      <w:r w:rsidRPr="00CA009B">
        <w:rPr>
          <w:rStyle w:val="HideTWBExt"/>
        </w:rPr>
        <w:t>&lt;/NumAm&gt;</w:t>
      </w:r>
    </w:p>
    <w:p w14:paraId="1E6A0AE5"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530B7E6"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90BE20D" w14:textId="77777777" w:rsidR="0076262E" w:rsidRPr="00CA009B" w:rsidRDefault="0076262E" w:rsidP="0076262E">
      <w:pPr>
        <w:pStyle w:val="NormalBold"/>
      </w:pPr>
      <w:r w:rsidRPr="00CA009B">
        <w:rPr>
          <w:rStyle w:val="HideTWBExt"/>
          <w:b w:val="0"/>
        </w:rPr>
        <w:t>&lt;/RepeatBlock-By&gt;</w:t>
      </w:r>
    </w:p>
    <w:p w14:paraId="77EBCAF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BD72394" w14:textId="77777777" w:rsidR="0076262E" w:rsidRPr="00CA009B" w:rsidRDefault="0076262E" w:rsidP="0076262E">
      <w:pPr>
        <w:pStyle w:val="NormalBold"/>
      </w:pPr>
      <w:r w:rsidRPr="00CA009B">
        <w:rPr>
          <w:rStyle w:val="HideTWBExt"/>
        </w:rPr>
        <w:t>&lt;Article&gt;</w:t>
      </w:r>
      <w:r w:rsidRPr="00CA009B">
        <w:t>N.º 14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4EBB18A" w14:textId="77777777" w:rsidTr="008D3BAF">
        <w:trPr>
          <w:trHeight w:hRule="exact" w:val="240"/>
          <w:jc w:val="center"/>
        </w:trPr>
        <w:tc>
          <w:tcPr>
            <w:tcW w:w="9752" w:type="dxa"/>
            <w:gridSpan w:val="2"/>
            <w:tcBorders>
              <w:top w:val="nil"/>
              <w:left w:val="nil"/>
              <w:bottom w:val="nil"/>
              <w:right w:val="nil"/>
            </w:tcBorders>
          </w:tcPr>
          <w:p w14:paraId="777CAC52" w14:textId="77777777" w:rsidR="0076262E" w:rsidRPr="00CA009B" w:rsidRDefault="0076262E" w:rsidP="008D3BAF"/>
        </w:tc>
      </w:tr>
      <w:tr w:rsidR="0076262E" w:rsidRPr="00CA009B" w14:paraId="11FBD5FE" w14:textId="77777777" w:rsidTr="008D3BAF">
        <w:trPr>
          <w:trHeight w:val="240"/>
          <w:jc w:val="center"/>
        </w:trPr>
        <w:tc>
          <w:tcPr>
            <w:tcW w:w="4876" w:type="dxa"/>
            <w:tcBorders>
              <w:top w:val="nil"/>
              <w:left w:val="nil"/>
              <w:bottom w:val="nil"/>
              <w:right w:val="nil"/>
            </w:tcBorders>
          </w:tcPr>
          <w:p w14:paraId="6106B66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9905AE5" w14:textId="77777777" w:rsidR="0076262E" w:rsidRPr="00CA009B" w:rsidRDefault="0076262E" w:rsidP="008D3BAF">
            <w:pPr>
              <w:pStyle w:val="AmColumnHeading"/>
            </w:pPr>
            <w:r w:rsidRPr="00CA009B">
              <w:t>Alteração</w:t>
            </w:r>
          </w:p>
        </w:tc>
      </w:tr>
      <w:tr w:rsidR="0076262E" w:rsidRPr="00CA009B" w14:paraId="4C5959B2" w14:textId="77777777" w:rsidTr="008D3BAF">
        <w:trPr>
          <w:jc w:val="center"/>
        </w:trPr>
        <w:tc>
          <w:tcPr>
            <w:tcW w:w="4876" w:type="dxa"/>
            <w:tcBorders>
              <w:top w:val="nil"/>
              <w:left w:val="nil"/>
              <w:bottom w:val="nil"/>
              <w:right w:val="nil"/>
            </w:tcBorders>
          </w:tcPr>
          <w:p w14:paraId="054D19BD" w14:textId="38106CC1"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Herzegovina e a garantir a sua execução, bem como a defender a ordem constitucional;</w:t>
            </w:r>
          </w:p>
        </w:tc>
        <w:tc>
          <w:tcPr>
            <w:tcW w:w="4876" w:type="dxa"/>
            <w:tcBorders>
              <w:top w:val="nil"/>
              <w:left w:val="nil"/>
              <w:bottom w:val="nil"/>
              <w:right w:val="nil"/>
            </w:tcBorders>
          </w:tcPr>
          <w:p w14:paraId="79E11E6E" w14:textId="5AD8DC63"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 xml:space="preserve">Herzegovina e a garantir a sua execução, bem como a defender a ordem constitucional </w:t>
            </w:r>
            <w:r w:rsidRPr="00CA009B">
              <w:rPr>
                <w:b/>
                <w:i/>
              </w:rPr>
              <w:t>e a nomear imediatamente os juízes da República Sérvia que faltam para o Tribunal Constitucional da Bósnia</w:t>
            </w:r>
            <w:r w:rsidR="0038123F">
              <w:rPr>
                <w:b/>
                <w:i/>
              </w:rPr>
              <w:noBreakHyphen/>
            </w:r>
            <w:r w:rsidRPr="00CA009B">
              <w:rPr>
                <w:b/>
                <w:i/>
              </w:rPr>
              <w:t>Herzegovina</w:t>
            </w:r>
            <w:r w:rsidRPr="00CA009B">
              <w:t>;</w:t>
            </w:r>
          </w:p>
        </w:tc>
      </w:tr>
    </w:tbl>
    <w:p w14:paraId="1AD2E5B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7C2A3F3" w14:textId="77777777" w:rsidR="0076262E" w:rsidRPr="00CA009B" w:rsidRDefault="0076262E" w:rsidP="0076262E">
      <w:r w:rsidRPr="00CA009B">
        <w:rPr>
          <w:rStyle w:val="HideTWBExt"/>
        </w:rPr>
        <w:t>&lt;/Amend&gt;</w:t>
      </w:r>
    </w:p>
    <w:p w14:paraId="70A27C9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224</w:t>
      </w:r>
      <w:r w:rsidRPr="00CA009B">
        <w:rPr>
          <w:rStyle w:val="HideTWBExt"/>
        </w:rPr>
        <w:t>&lt;/NumAm&gt;</w:t>
      </w:r>
    </w:p>
    <w:p w14:paraId="24925AA3"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1DABF875" w14:textId="77777777" w:rsidR="0076262E" w:rsidRPr="00CA009B" w:rsidRDefault="0076262E" w:rsidP="0076262E">
      <w:pPr>
        <w:pStyle w:val="NormalBold"/>
      </w:pPr>
      <w:r w:rsidRPr="00CA009B">
        <w:rPr>
          <w:rStyle w:val="HideTWBExt"/>
          <w:b w:val="0"/>
        </w:rPr>
        <w:t>&lt;/RepeatBlock-By&gt;</w:t>
      </w:r>
    </w:p>
    <w:p w14:paraId="696760C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DF91FBE" w14:textId="77777777" w:rsidR="0076262E" w:rsidRPr="00CA009B" w:rsidRDefault="0076262E" w:rsidP="0076262E">
      <w:pPr>
        <w:pStyle w:val="NormalBold"/>
      </w:pPr>
      <w:r w:rsidRPr="00CA009B">
        <w:rPr>
          <w:rStyle w:val="HideTWBExt"/>
        </w:rPr>
        <w:t>&lt;Article&gt;</w:t>
      </w:r>
      <w:r w:rsidRPr="00CA009B">
        <w:t>N.º 14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EA88A2D" w14:textId="77777777" w:rsidTr="008D3BAF">
        <w:trPr>
          <w:trHeight w:hRule="exact" w:val="240"/>
          <w:jc w:val="center"/>
        </w:trPr>
        <w:tc>
          <w:tcPr>
            <w:tcW w:w="9752" w:type="dxa"/>
            <w:gridSpan w:val="2"/>
            <w:tcBorders>
              <w:top w:val="nil"/>
              <w:left w:val="nil"/>
              <w:bottom w:val="nil"/>
              <w:right w:val="nil"/>
            </w:tcBorders>
          </w:tcPr>
          <w:p w14:paraId="19438741" w14:textId="77777777" w:rsidR="0076262E" w:rsidRPr="00CA009B" w:rsidRDefault="0076262E" w:rsidP="008D3BAF"/>
        </w:tc>
      </w:tr>
      <w:tr w:rsidR="0076262E" w:rsidRPr="00CA009B" w14:paraId="4769862B" w14:textId="77777777" w:rsidTr="008D3BAF">
        <w:trPr>
          <w:trHeight w:val="240"/>
          <w:jc w:val="center"/>
        </w:trPr>
        <w:tc>
          <w:tcPr>
            <w:tcW w:w="4876" w:type="dxa"/>
            <w:tcBorders>
              <w:top w:val="nil"/>
              <w:left w:val="nil"/>
              <w:bottom w:val="nil"/>
              <w:right w:val="nil"/>
            </w:tcBorders>
          </w:tcPr>
          <w:p w14:paraId="32C9B7B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F99B960" w14:textId="77777777" w:rsidR="0076262E" w:rsidRPr="00CA009B" w:rsidRDefault="0076262E" w:rsidP="008D3BAF">
            <w:pPr>
              <w:pStyle w:val="AmColumnHeading"/>
            </w:pPr>
            <w:r w:rsidRPr="00CA009B">
              <w:t>Alteração</w:t>
            </w:r>
          </w:p>
        </w:tc>
      </w:tr>
      <w:tr w:rsidR="0076262E" w:rsidRPr="00CA009B" w14:paraId="6E49F387" w14:textId="77777777" w:rsidTr="008D3BAF">
        <w:trPr>
          <w:jc w:val="center"/>
        </w:trPr>
        <w:tc>
          <w:tcPr>
            <w:tcW w:w="4876" w:type="dxa"/>
            <w:tcBorders>
              <w:top w:val="nil"/>
              <w:left w:val="nil"/>
              <w:bottom w:val="nil"/>
              <w:right w:val="nil"/>
            </w:tcBorders>
          </w:tcPr>
          <w:p w14:paraId="364D07D9" w14:textId="255A8330"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Herzegovina e a garantir a sua execução, bem como a defender a ordem constitucional;</w:t>
            </w:r>
          </w:p>
        </w:tc>
        <w:tc>
          <w:tcPr>
            <w:tcW w:w="4876" w:type="dxa"/>
            <w:tcBorders>
              <w:top w:val="nil"/>
              <w:left w:val="nil"/>
              <w:bottom w:val="nil"/>
              <w:right w:val="nil"/>
            </w:tcBorders>
          </w:tcPr>
          <w:p w14:paraId="4432DCB5" w14:textId="6485B739"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 xml:space="preserve">Herzegovina e a garantir a sua execução, bem como a defender a ordem constitucional </w:t>
            </w:r>
            <w:r w:rsidRPr="00CA009B">
              <w:rPr>
                <w:b/>
                <w:i/>
              </w:rPr>
              <w:t>e a proceder sem demora à nomeação dos juízes da República Sérvia que faltam para o Tribunal Constitucional da Bósnia</w:t>
            </w:r>
            <w:r w:rsidR="0038123F">
              <w:rPr>
                <w:b/>
                <w:i/>
              </w:rPr>
              <w:noBreakHyphen/>
            </w:r>
            <w:r w:rsidRPr="00CA009B">
              <w:rPr>
                <w:b/>
                <w:i/>
              </w:rPr>
              <w:t>Herzegovina</w:t>
            </w:r>
            <w:r w:rsidRPr="00CA009B">
              <w:t>;</w:t>
            </w:r>
          </w:p>
        </w:tc>
      </w:tr>
    </w:tbl>
    <w:p w14:paraId="261071D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FEBF8E1" w14:textId="77777777" w:rsidR="0076262E" w:rsidRPr="00CA009B" w:rsidRDefault="0076262E" w:rsidP="0076262E">
      <w:r w:rsidRPr="00CA009B">
        <w:rPr>
          <w:rStyle w:val="HideTWBExt"/>
        </w:rPr>
        <w:t>&lt;/Amend&gt;</w:t>
      </w:r>
    </w:p>
    <w:p w14:paraId="12BB9E3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225</w:t>
      </w:r>
      <w:r w:rsidRPr="00CA009B">
        <w:rPr>
          <w:rStyle w:val="HideTWBExt"/>
        </w:rPr>
        <w:t>&lt;/NumAm&gt;</w:t>
      </w:r>
    </w:p>
    <w:p w14:paraId="42B26C51"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51F23751" w14:textId="77777777" w:rsidR="0076262E" w:rsidRPr="00CA009B" w:rsidRDefault="0076262E" w:rsidP="0076262E">
      <w:pPr>
        <w:pStyle w:val="NormalBold"/>
      </w:pPr>
      <w:r w:rsidRPr="00CA009B">
        <w:rPr>
          <w:rStyle w:val="HideTWBExt"/>
          <w:b w:val="0"/>
        </w:rPr>
        <w:t>&lt;/RepeatBlock-By&gt;</w:t>
      </w:r>
    </w:p>
    <w:p w14:paraId="5440FAB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BDFF61B" w14:textId="77777777" w:rsidR="0076262E" w:rsidRPr="00CA009B" w:rsidRDefault="0076262E" w:rsidP="0076262E">
      <w:pPr>
        <w:pStyle w:val="NormalBold"/>
      </w:pPr>
      <w:r w:rsidRPr="00CA009B">
        <w:rPr>
          <w:rStyle w:val="HideTWBExt"/>
        </w:rPr>
        <w:lastRenderedPageBreak/>
        <w:t>&lt;Article&gt;</w:t>
      </w:r>
      <w:r w:rsidRPr="00CA009B">
        <w:t>N.º 14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A498B9E" w14:textId="77777777" w:rsidTr="008D3BAF">
        <w:trPr>
          <w:trHeight w:hRule="exact" w:val="240"/>
          <w:jc w:val="center"/>
        </w:trPr>
        <w:tc>
          <w:tcPr>
            <w:tcW w:w="9752" w:type="dxa"/>
            <w:gridSpan w:val="2"/>
            <w:tcBorders>
              <w:top w:val="nil"/>
              <w:left w:val="nil"/>
              <w:bottom w:val="nil"/>
              <w:right w:val="nil"/>
            </w:tcBorders>
          </w:tcPr>
          <w:p w14:paraId="39F154A8" w14:textId="77777777" w:rsidR="0076262E" w:rsidRPr="00CA009B" w:rsidRDefault="0076262E" w:rsidP="008D3BAF"/>
        </w:tc>
      </w:tr>
      <w:tr w:rsidR="0076262E" w:rsidRPr="00CA009B" w14:paraId="38E34C0F" w14:textId="77777777" w:rsidTr="008D3BAF">
        <w:trPr>
          <w:trHeight w:val="240"/>
          <w:jc w:val="center"/>
        </w:trPr>
        <w:tc>
          <w:tcPr>
            <w:tcW w:w="4876" w:type="dxa"/>
            <w:tcBorders>
              <w:top w:val="nil"/>
              <w:left w:val="nil"/>
              <w:bottom w:val="nil"/>
              <w:right w:val="nil"/>
            </w:tcBorders>
          </w:tcPr>
          <w:p w14:paraId="727E1D6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B3A5BDE" w14:textId="77777777" w:rsidR="0076262E" w:rsidRPr="00CA009B" w:rsidRDefault="0076262E" w:rsidP="008D3BAF">
            <w:pPr>
              <w:pStyle w:val="AmColumnHeading"/>
            </w:pPr>
            <w:r w:rsidRPr="00CA009B">
              <w:t>Alteração</w:t>
            </w:r>
          </w:p>
        </w:tc>
      </w:tr>
      <w:tr w:rsidR="0076262E" w:rsidRPr="00CA009B" w14:paraId="781403A9" w14:textId="77777777" w:rsidTr="008D3BAF">
        <w:trPr>
          <w:jc w:val="center"/>
        </w:trPr>
        <w:tc>
          <w:tcPr>
            <w:tcW w:w="4876" w:type="dxa"/>
            <w:tcBorders>
              <w:top w:val="nil"/>
              <w:left w:val="nil"/>
              <w:bottom w:val="nil"/>
              <w:right w:val="nil"/>
            </w:tcBorders>
          </w:tcPr>
          <w:p w14:paraId="02E9B165" w14:textId="51E17577"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Herzegovina e a garantir a sua execução, bem como a defender a ordem constitucional;</w:t>
            </w:r>
          </w:p>
        </w:tc>
        <w:tc>
          <w:tcPr>
            <w:tcW w:w="4876" w:type="dxa"/>
            <w:tcBorders>
              <w:top w:val="nil"/>
              <w:left w:val="nil"/>
              <w:bottom w:val="nil"/>
              <w:right w:val="nil"/>
            </w:tcBorders>
          </w:tcPr>
          <w:p w14:paraId="5A473047" w14:textId="108F62D0"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 xml:space="preserve">Herzegovina e a garantir a sua execução, bem como a defender a ordem constitucional </w:t>
            </w:r>
            <w:r w:rsidRPr="00CA009B">
              <w:rPr>
                <w:b/>
                <w:i/>
              </w:rPr>
              <w:t>e a proceder sem demora à nomeação dos juízes da República Sérvia que faltam para o Tribunal Constitucional da Bósnia</w:t>
            </w:r>
            <w:r w:rsidR="0038123F">
              <w:rPr>
                <w:b/>
                <w:i/>
              </w:rPr>
              <w:noBreakHyphen/>
            </w:r>
            <w:r w:rsidRPr="00CA009B">
              <w:rPr>
                <w:b/>
                <w:i/>
              </w:rPr>
              <w:t>Herzegovina</w:t>
            </w:r>
            <w:r w:rsidRPr="00CA009B">
              <w:t>;</w:t>
            </w:r>
          </w:p>
        </w:tc>
      </w:tr>
    </w:tbl>
    <w:p w14:paraId="32DD628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218CF4B" w14:textId="77777777" w:rsidR="0076262E" w:rsidRPr="00CA009B" w:rsidRDefault="0076262E" w:rsidP="0076262E">
      <w:r w:rsidRPr="00CA009B">
        <w:rPr>
          <w:rStyle w:val="HideTWBExt"/>
        </w:rPr>
        <w:t>&lt;/Amend&gt;</w:t>
      </w:r>
    </w:p>
    <w:p w14:paraId="44ADD5D6"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226</w:t>
      </w:r>
      <w:r w:rsidRPr="00CA009B">
        <w:rPr>
          <w:rStyle w:val="HideTWBExt"/>
          <w:b w:val="0"/>
        </w:rPr>
        <w:t>&lt;/NumAm&gt;</w:t>
      </w:r>
    </w:p>
    <w:p w14:paraId="5BF13919"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5028636D" w14:textId="77777777" w:rsidR="0076262E" w:rsidRPr="00CA009B" w:rsidRDefault="0076262E" w:rsidP="0076262E">
      <w:pPr>
        <w:pStyle w:val="NormalBold"/>
      </w:pPr>
      <w:r w:rsidRPr="00CA009B">
        <w:rPr>
          <w:rStyle w:val="HideTWBExt"/>
          <w:b w:val="0"/>
        </w:rPr>
        <w:t>&lt;/RepeatBlock-By&gt;</w:t>
      </w:r>
    </w:p>
    <w:p w14:paraId="387B234A"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6705ADCA" w14:textId="77777777" w:rsidR="0076262E" w:rsidRPr="00CA009B" w:rsidRDefault="0076262E" w:rsidP="0076262E">
      <w:pPr>
        <w:pStyle w:val="NormalBold"/>
      </w:pPr>
      <w:r w:rsidRPr="00CA009B">
        <w:rPr>
          <w:rStyle w:val="HideTWBExt"/>
          <w:b w:val="0"/>
        </w:rPr>
        <w:t>&lt;Article&gt;</w:t>
      </w:r>
      <w:r w:rsidRPr="00CA009B">
        <w:t>N.º 14</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A675346" w14:textId="77777777" w:rsidTr="008D3BAF">
        <w:trPr>
          <w:trHeight w:hRule="exact" w:val="240"/>
          <w:jc w:val="center"/>
        </w:trPr>
        <w:tc>
          <w:tcPr>
            <w:tcW w:w="9752" w:type="dxa"/>
            <w:gridSpan w:val="2"/>
            <w:tcBorders>
              <w:top w:val="nil"/>
              <w:left w:val="nil"/>
              <w:bottom w:val="nil"/>
              <w:right w:val="nil"/>
            </w:tcBorders>
          </w:tcPr>
          <w:p w14:paraId="5FE90B67" w14:textId="77777777" w:rsidR="0076262E" w:rsidRPr="00CA009B" w:rsidRDefault="0076262E" w:rsidP="008D3BAF"/>
        </w:tc>
      </w:tr>
      <w:tr w:rsidR="0076262E" w:rsidRPr="00CA009B" w14:paraId="45DD42B2" w14:textId="77777777" w:rsidTr="008D3BAF">
        <w:trPr>
          <w:trHeight w:val="240"/>
          <w:jc w:val="center"/>
        </w:trPr>
        <w:tc>
          <w:tcPr>
            <w:tcW w:w="4876" w:type="dxa"/>
            <w:tcBorders>
              <w:top w:val="nil"/>
              <w:left w:val="nil"/>
              <w:bottom w:val="nil"/>
              <w:right w:val="nil"/>
            </w:tcBorders>
          </w:tcPr>
          <w:p w14:paraId="38F26AA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6F1D09F" w14:textId="77777777" w:rsidR="0076262E" w:rsidRPr="00CA009B" w:rsidRDefault="0076262E" w:rsidP="008D3BAF">
            <w:pPr>
              <w:pStyle w:val="AmColumnHeading"/>
            </w:pPr>
            <w:r w:rsidRPr="00CA009B">
              <w:t>Alteração</w:t>
            </w:r>
          </w:p>
        </w:tc>
      </w:tr>
      <w:tr w:rsidR="0076262E" w:rsidRPr="00CA009B" w14:paraId="69D30D65" w14:textId="77777777" w:rsidTr="008D3BAF">
        <w:trPr>
          <w:jc w:val="center"/>
        </w:trPr>
        <w:tc>
          <w:tcPr>
            <w:tcW w:w="4876" w:type="dxa"/>
            <w:tcBorders>
              <w:top w:val="nil"/>
              <w:left w:val="nil"/>
              <w:bottom w:val="nil"/>
              <w:right w:val="nil"/>
            </w:tcBorders>
          </w:tcPr>
          <w:p w14:paraId="545485D2" w14:textId="771D5C45"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Herzegovina e a garantir a sua execução, bem como a defender a ordem constitucional;</w:t>
            </w:r>
          </w:p>
        </w:tc>
        <w:tc>
          <w:tcPr>
            <w:tcW w:w="4876" w:type="dxa"/>
            <w:tcBorders>
              <w:top w:val="nil"/>
              <w:left w:val="nil"/>
              <w:bottom w:val="nil"/>
              <w:right w:val="nil"/>
            </w:tcBorders>
          </w:tcPr>
          <w:p w14:paraId="499EBD5A" w14:textId="1D45B8CC" w:rsidR="0076262E" w:rsidRPr="00CA009B" w:rsidRDefault="0076262E" w:rsidP="008D3BAF">
            <w:pPr>
              <w:pStyle w:val="Normal6a"/>
            </w:pPr>
            <w:r w:rsidRPr="00CA009B">
              <w:t>14.</w:t>
            </w:r>
            <w:r w:rsidRPr="00CA009B">
              <w:tab/>
              <w:t>Insta a entidade da República Sérvia a respeitar os acórdãos do Tribunal Constitucional da Bósnia</w:t>
            </w:r>
            <w:r w:rsidR="0038123F">
              <w:noBreakHyphen/>
            </w:r>
            <w:r w:rsidRPr="00CA009B">
              <w:t xml:space="preserve">Herzegovina e a garantir a sua execução, bem como a defender a ordem constitucional; </w:t>
            </w:r>
            <w:r w:rsidRPr="00CA009B">
              <w:rPr>
                <w:b/>
                <w:i/>
              </w:rPr>
              <w:t>condena os movimentos separatistas na República Sérvia e considera</w:t>
            </w:r>
            <w:r w:rsidR="0038123F">
              <w:rPr>
                <w:b/>
                <w:i/>
              </w:rPr>
              <w:noBreakHyphen/>
            </w:r>
            <w:r w:rsidRPr="00CA009B">
              <w:rPr>
                <w:b/>
                <w:i/>
              </w:rPr>
              <w:t>os uma ameaça à paz e à estabilidade regional;</w:t>
            </w:r>
          </w:p>
        </w:tc>
      </w:tr>
    </w:tbl>
    <w:p w14:paraId="60B5C48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840DA37" w14:textId="77777777" w:rsidR="0076262E" w:rsidRPr="00CA009B" w:rsidRDefault="0076262E" w:rsidP="0076262E">
      <w:r w:rsidRPr="00CA009B">
        <w:rPr>
          <w:rStyle w:val="HideTWBExt"/>
        </w:rPr>
        <w:t>&lt;/Amend&gt;</w:t>
      </w:r>
    </w:p>
    <w:p w14:paraId="7347BC8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227</w:t>
      </w:r>
      <w:r w:rsidRPr="00CA009B">
        <w:rPr>
          <w:rStyle w:val="HideTWBExt"/>
        </w:rPr>
        <w:t>&lt;/NumAm&gt;</w:t>
      </w:r>
    </w:p>
    <w:p w14:paraId="2219AB78" w14:textId="77777777" w:rsidR="0076262E" w:rsidRPr="00CA009B" w:rsidRDefault="0076262E" w:rsidP="0076262E">
      <w:pPr>
        <w:pStyle w:val="NormalBold"/>
      </w:pPr>
      <w:r w:rsidRPr="00CA009B">
        <w:rPr>
          <w:rStyle w:val="HideTWBExt"/>
          <w:b w:val="0"/>
        </w:rPr>
        <w:t>&lt;RepeatBlock-By&gt;&lt;Members&gt;</w:t>
      </w:r>
      <w:r w:rsidRPr="00CA009B">
        <w:t>Alexander Sell</w:t>
      </w:r>
      <w:r w:rsidRPr="00CA009B">
        <w:rPr>
          <w:rStyle w:val="HideTWBExt"/>
          <w:b w:val="0"/>
        </w:rPr>
        <w:t>&lt;/Members&gt;</w:t>
      </w:r>
    </w:p>
    <w:p w14:paraId="4DD3D543" w14:textId="77777777" w:rsidR="0076262E" w:rsidRPr="00CA009B" w:rsidRDefault="0076262E" w:rsidP="0076262E">
      <w:pPr>
        <w:pStyle w:val="NormalBold"/>
      </w:pPr>
      <w:r w:rsidRPr="00CA009B">
        <w:rPr>
          <w:rStyle w:val="HideTWBExt"/>
          <w:b w:val="0"/>
        </w:rPr>
        <w:t>&lt;/RepeatBlock-By&gt;</w:t>
      </w:r>
    </w:p>
    <w:p w14:paraId="52A94DC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41A5883" w14:textId="77777777" w:rsidR="0076262E" w:rsidRPr="00CA009B" w:rsidRDefault="0076262E" w:rsidP="0076262E">
      <w:pPr>
        <w:pStyle w:val="NormalBold"/>
      </w:pPr>
      <w:r w:rsidRPr="00CA009B">
        <w:rPr>
          <w:rStyle w:val="HideTWBExt"/>
        </w:rPr>
        <w:t>&lt;Article&gt;</w:t>
      </w:r>
      <w:r w:rsidRPr="00CA009B">
        <w:t>N.º 15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9B98CD1" w14:textId="77777777" w:rsidTr="008D3BAF">
        <w:trPr>
          <w:trHeight w:hRule="exact" w:val="240"/>
          <w:jc w:val="center"/>
        </w:trPr>
        <w:tc>
          <w:tcPr>
            <w:tcW w:w="9752" w:type="dxa"/>
            <w:gridSpan w:val="2"/>
            <w:tcBorders>
              <w:top w:val="nil"/>
              <w:left w:val="nil"/>
              <w:bottom w:val="nil"/>
              <w:right w:val="nil"/>
            </w:tcBorders>
          </w:tcPr>
          <w:p w14:paraId="41C2656B" w14:textId="77777777" w:rsidR="0076262E" w:rsidRPr="00CA009B" w:rsidRDefault="0076262E" w:rsidP="008D3BAF"/>
        </w:tc>
      </w:tr>
      <w:tr w:rsidR="0076262E" w:rsidRPr="00CA009B" w14:paraId="29C87B81" w14:textId="77777777" w:rsidTr="008D3BAF">
        <w:trPr>
          <w:trHeight w:val="240"/>
          <w:jc w:val="center"/>
        </w:trPr>
        <w:tc>
          <w:tcPr>
            <w:tcW w:w="4876" w:type="dxa"/>
            <w:tcBorders>
              <w:top w:val="nil"/>
              <w:left w:val="nil"/>
              <w:bottom w:val="nil"/>
              <w:right w:val="nil"/>
            </w:tcBorders>
          </w:tcPr>
          <w:p w14:paraId="3E5C0AB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C12D6D4" w14:textId="77777777" w:rsidR="0076262E" w:rsidRPr="00CA009B" w:rsidRDefault="0076262E" w:rsidP="008D3BAF">
            <w:pPr>
              <w:pStyle w:val="AmColumnHeading"/>
            </w:pPr>
            <w:r w:rsidRPr="00CA009B">
              <w:t>Alteração</w:t>
            </w:r>
          </w:p>
        </w:tc>
      </w:tr>
      <w:tr w:rsidR="0076262E" w:rsidRPr="00CA009B" w14:paraId="410F46CF" w14:textId="77777777" w:rsidTr="008D3BAF">
        <w:trPr>
          <w:jc w:val="center"/>
        </w:trPr>
        <w:tc>
          <w:tcPr>
            <w:tcW w:w="4876" w:type="dxa"/>
            <w:tcBorders>
              <w:top w:val="nil"/>
              <w:left w:val="nil"/>
              <w:bottom w:val="nil"/>
              <w:right w:val="nil"/>
            </w:tcBorders>
          </w:tcPr>
          <w:p w14:paraId="0B36BA57" w14:textId="77777777" w:rsidR="0076262E" w:rsidRPr="00CA009B" w:rsidRDefault="0076262E" w:rsidP="008D3BAF">
            <w:pPr>
              <w:pStyle w:val="Normal6a"/>
            </w:pPr>
            <w:r w:rsidRPr="00CA009B">
              <w:t>15.</w:t>
            </w:r>
            <w:r w:rsidRPr="00CA009B">
              <w:tab/>
              <w:t xml:space="preserve">Destaca o papel central do Estado de direito na transformação democrática; </w:t>
            </w:r>
            <w:r w:rsidRPr="00CA009B">
              <w:rPr>
                <w:b/>
                <w:i/>
              </w:rPr>
              <w:lastRenderedPageBreak/>
              <w:t>advoga uma reforma judicial urgente que permita reforçar a</w:t>
            </w:r>
            <w:r w:rsidRPr="00CA009B">
              <w:t xml:space="preserve"> independência, </w:t>
            </w:r>
            <w:r w:rsidRPr="00CA009B">
              <w:rPr>
                <w:b/>
                <w:i/>
              </w:rPr>
              <w:t>o</w:t>
            </w:r>
            <w:r w:rsidRPr="00CA009B">
              <w:t xml:space="preserve"> profissionalismo, </w:t>
            </w:r>
            <w:r w:rsidRPr="00CA009B">
              <w:rPr>
                <w:b/>
                <w:i/>
              </w:rPr>
              <w:t>a</w:t>
            </w:r>
            <w:r w:rsidRPr="00CA009B">
              <w:t xml:space="preserve"> responsabilização e </w:t>
            </w:r>
            <w:r w:rsidRPr="00CA009B">
              <w:rPr>
                <w:b/>
                <w:i/>
              </w:rPr>
              <w:t>a</w:t>
            </w:r>
            <w:r w:rsidRPr="00CA009B">
              <w:t xml:space="preserve"> eficiência do poder judicial;</w:t>
            </w:r>
          </w:p>
        </w:tc>
        <w:tc>
          <w:tcPr>
            <w:tcW w:w="4876" w:type="dxa"/>
            <w:tcBorders>
              <w:top w:val="nil"/>
              <w:left w:val="nil"/>
              <w:bottom w:val="nil"/>
              <w:right w:val="nil"/>
            </w:tcBorders>
          </w:tcPr>
          <w:p w14:paraId="4D97511B" w14:textId="269A0808" w:rsidR="0076262E" w:rsidRPr="00CA009B" w:rsidRDefault="0076262E" w:rsidP="008D3BAF">
            <w:pPr>
              <w:pStyle w:val="Normal6a"/>
            </w:pPr>
            <w:r w:rsidRPr="00CA009B">
              <w:lastRenderedPageBreak/>
              <w:t>15.</w:t>
            </w:r>
            <w:r w:rsidRPr="00CA009B">
              <w:tab/>
              <w:t xml:space="preserve">Destaca o papel central do Estado de direito na transformação democrática; </w:t>
            </w:r>
            <w:r w:rsidRPr="00CA009B">
              <w:rPr>
                <w:b/>
                <w:i/>
              </w:rPr>
              <w:lastRenderedPageBreak/>
              <w:t>observa que as atuais deficiências em matéria de</w:t>
            </w:r>
            <w:r w:rsidRPr="00CA009B">
              <w:t xml:space="preserve"> independência, profissionalismo, responsabilização e eficiência do poder judicial </w:t>
            </w:r>
            <w:r w:rsidRPr="00CA009B">
              <w:rPr>
                <w:b/>
                <w:i/>
              </w:rPr>
              <w:t>comprometem significativamente a credibilidade da Bósnia</w:t>
            </w:r>
            <w:r w:rsidR="0038123F">
              <w:rPr>
                <w:b/>
                <w:i/>
              </w:rPr>
              <w:noBreakHyphen/>
            </w:r>
            <w:r w:rsidRPr="00CA009B">
              <w:rPr>
                <w:b/>
                <w:i/>
              </w:rPr>
              <w:t>Herzegovina enquanto país candidato</w:t>
            </w:r>
            <w:r w:rsidRPr="00CA009B">
              <w:t>;</w:t>
            </w:r>
          </w:p>
        </w:tc>
      </w:tr>
    </w:tbl>
    <w:p w14:paraId="021C506A"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345A47D" w14:textId="77777777" w:rsidR="0076262E" w:rsidRPr="00CA009B" w:rsidRDefault="0076262E" w:rsidP="0076262E">
      <w:r w:rsidRPr="00CA009B">
        <w:rPr>
          <w:rStyle w:val="HideTWBExt"/>
        </w:rPr>
        <w:t>&lt;/Amend&gt;</w:t>
      </w:r>
    </w:p>
    <w:p w14:paraId="59F8C48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228</w:t>
      </w:r>
      <w:r w:rsidRPr="00CA009B">
        <w:rPr>
          <w:rStyle w:val="HideTWBExt"/>
        </w:rPr>
        <w:t>&lt;/NumAm&gt;</w:t>
      </w:r>
    </w:p>
    <w:p w14:paraId="3798EFC0"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013257C5" w14:textId="77777777" w:rsidR="0076262E" w:rsidRPr="00CA009B" w:rsidRDefault="0076262E" w:rsidP="0076262E">
      <w:pPr>
        <w:pStyle w:val="NormalBold"/>
      </w:pPr>
      <w:r w:rsidRPr="00CA009B">
        <w:rPr>
          <w:rStyle w:val="HideTWBExt"/>
          <w:b w:val="0"/>
        </w:rPr>
        <w:t>&lt;/RepeatBlock-By&gt;</w:t>
      </w:r>
    </w:p>
    <w:p w14:paraId="035DCAD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03AEB94" w14:textId="77777777" w:rsidR="0076262E" w:rsidRPr="00CA009B" w:rsidRDefault="0076262E" w:rsidP="0076262E">
      <w:pPr>
        <w:pStyle w:val="NormalBold"/>
      </w:pPr>
      <w:r w:rsidRPr="00CA009B">
        <w:rPr>
          <w:rStyle w:val="HideTWBExt"/>
        </w:rPr>
        <w:t>&lt;Article&gt;</w:t>
      </w:r>
      <w:r w:rsidRPr="00CA009B">
        <w:t>N.º 15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9CA7D0D" w14:textId="77777777" w:rsidTr="008D3BAF">
        <w:trPr>
          <w:trHeight w:hRule="exact" w:val="240"/>
          <w:jc w:val="center"/>
        </w:trPr>
        <w:tc>
          <w:tcPr>
            <w:tcW w:w="9752" w:type="dxa"/>
            <w:gridSpan w:val="2"/>
            <w:tcBorders>
              <w:top w:val="nil"/>
              <w:left w:val="nil"/>
              <w:bottom w:val="nil"/>
              <w:right w:val="nil"/>
            </w:tcBorders>
          </w:tcPr>
          <w:p w14:paraId="2F6C5375" w14:textId="77777777" w:rsidR="0076262E" w:rsidRPr="00CA009B" w:rsidRDefault="0076262E" w:rsidP="008D3BAF"/>
        </w:tc>
      </w:tr>
      <w:tr w:rsidR="0076262E" w:rsidRPr="00CA009B" w14:paraId="59134910" w14:textId="77777777" w:rsidTr="008D3BAF">
        <w:trPr>
          <w:trHeight w:val="240"/>
          <w:jc w:val="center"/>
        </w:trPr>
        <w:tc>
          <w:tcPr>
            <w:tcW w:w="4876" w:type="dxa"/>
            <w:tcBorders>
              <w:top w:val="nil"/>
              <w:left w:val="nil"/>
              <w:bottom w:val="nil"/>
              <w:right w:val="nil"/>
            </w:tcBorders>
          </w:tcPr>
          <w:p w14:paraId="182C5BD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8CC84E5" w14:textId="77777777" w:rsidR="0076262E" w:rsidRPr="00CA009B" w:rsidRDefault="0076262E" w:rsidP="008D3BAF">
            <w:pPr>
              <w:pStyle w:val="AmColumnHeading"/>
            </w:pPr>
            <w:r w:rsidRPr="00CA009B">
              <w:t>Alteração</w:t>
            </w:r>
          </w:p>
        </w:tc>
      </w:tr>
      <w:tr w:rsidR="0076262E" w:rsidRPr="00CA009B" w14:paraId="319ED882" w14:textId="77777777" w:rsidTr="008D3BAF">
        <w:trPr>
          <w:jc w:val="center"/>
        </w:trPr>
        <w:tc>
          <w:tcPr>
            <w:tcW w:w="4876" w:type="dxa"/>
            <w:tcBorders>
              <w:top w:val="nil"/>
              <w:left w:val="nil"/>
              <w:bottom w:val="nil"/>
              <w:right w:val="nil"/>
            </w:tcBorders>
          </w:tcPr>
          <w:p w14:paraId="53E6DF06" w14:textId="77777777" w:rsidR="0076262E" w:rsidRPr="00CA009B" w:rsidRDefault="0076262E" w:rsidP="008D3BAF">
            <w:pPr>
              <w:pStyle w:val="Normal6a"/>
            </w:pPr>
            <w:r w:rsidRPr="00CA009B">
              <w:t>15.</w:t>
            </w:r>
            <w:r w:rsidRPr="00CA009B">
              <w:tab/>
              <w:t>Destaca o papel central do Estado de direito na transformação democrática; advoga uma reforma judicial urgente que permita reforçar a independência, o profissionalismo, a responsabilização e a eficiência do poder judicial;</w:t>
            </w:r>
          </w:p>
        </w:tc>
        <w:tc>
          <w:tcPr>
            <w:tcW w:w="4876" w:type="dxa"/>
            <w:tcBorders>
              <w:top w:val="nil"/>
              <w:left w:val="nil"/>
              <w:bottom w:val="nil"/>
              <w:right w:val="nil"/>
            </w:tcBorders>
          </w:tcPr>
          <w:p w14:paraId="5B06DED1" w14:textId="77777777" w:rsidR="0076262E" w:rsidRPr="00CA009B" w:rsidRDefault="0076262E" w:rsidP="008D3BAF">
            <w:pPr>
              <w:pStyle w:val="Normal6a"/>
            </w:pPr>
            <w:r w:rsidRPr="00CA009B">
              <w:t>15.</w:t>
            </w:r>
            <w:r w:rsidRPr="00CA009B">
              <w:tab/>
              <w:t>Destaca o papel central do Estado de direito na transformação democrática; advoga uma reforma judicial urgente que permita reforçar a independência, o profissionalismo, a responsabilização e a eficiência do poder judicial</w:t>
            </w:r>
            <w:r w:rsidRPr="00CA009B">
              <w:rPr>
                <w:b/>
                <w:i/>
              </w:rPr>
              <w:t>, nomeadamente através de um quadro jurídico que reforce a integridade e a transparência do Conselho Superior da Magistratura e do Ministério Público, estabeleça salvaguardas em matéria de nomeações, conflitos de interesses, declarações de bens e interesses e limites de mandato na legislação primária e assegure que as nomeações para o Conselho Superior da Magistratura e do Ministério Público, bem como de juízes e procuradores, se baseiem principalmente no mérito, na competência e nas qualificações profissionais, em conformidade com o parecer de 2025 da Comissão de Veneza, em vez de se basearem na filiação étnica ou em considerações políticas</w:t>
            </w:r>
            <w:r w:rsidRPr="00CA009B">
              <w:t>;</w:t>
            </w:r>
          </w:p>
        </w:tc>
      </w:tr>
    </w:tbl>
    <w:p w14:paraId="35E4D23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6622DED" w14:textId="77777777" w:rsidR="0076262E" w:rsidRPr="00CA009B" w:rsidRDefault="0076262E" w:rsidP="0076262E">
      <w:r w:rsidRPr="00CA009B">
        <w:rPr>
          <w:rStyle w:val="HideTWBExt"/>
        </w:rPr>
        <w:t>&lt;/Amend&gt;</w:t>
      </w:r>
    </w:p>
    <w:p w14:paraId="4D450601"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229</w:t>
      </w:r>
      <w:r w:rsidRPr="00CA009B">
        <w:rPr>
          <w:rStyle w:val="HideTWBExt"/>
        </w:rPr>
        <w:t>&lt;/NumAm&gt;</w:t>
      </w:r>
    </w:p>
    <w:p w14:paraId="6C042AFA"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76F1B81F" w14:textId="77777777" w:rsidR="0076262E" w:rsidRPr="00CA009B" w:rsidRDefault="0076262E" w:rsidP="0076262E">
      <w:pPr>
        <w:pStyle w:val="NormalBold"/>
      </w:pPr>
      <w:r w:rsidRPr="00CA009B">
        <w:rPr>
          <w:rStyle w:val="HideTWBExt"/>
          <w:b w:val="0"/>
        </w:rPr>
        <w:t>&lt;/RepeatBlock-By&gt;</w:t>
      </w:r>
    </w:p>
    <w:p w14:paraId="32316E7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D6829D8" w14:textId="77777777" w:rsidR="0076262E" w:rsidRPr="00CA009B" w:rsidRDefault="0076262E" w:rsidP="0076262E">
      <w:pPr>
        <w:pStyle w:val="NormalBold"/>
      </w:pPr>
      <w:r w:rsidRPr="00CA009B">
        <w:rPr>
          <w:rStyle w:val="HideTWBExt"/>
        </w:rPr>
        <w:t>&lt;Article&gt;</w:t>
      </w:r>
      <w:r w:rsidRPr="00CA009B">
        <w:t>N.º 15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2E66843" w14:textId="77777777" w:rsidTr="008D3BAF">
        <w:trPr>
          <w:trHeight w:hRule="exact" w:val="240"/>
          <w:jc w:val="center"/>
        </w:trPr>
        <w:tc>
          <w:tcPr>
            <w:tcW w:w="9752" w:type="dxa"/>
            <w:gridSpan w:val="2"/>
            <w:tcBorders>
              <w:top w:val="nil"/>
              <w:left w:val="nil"/>
              <w:bottom w:val="nil"/>
              <w:right w:val="nil"/>
            </w:tcBorders>
          </w:tcPr>
          <w:p w14:paraId="101A100C" w14:textId="77777777" w:rsidR="0076262E" w:rsidRPr="00CA009B" w:rsidRDefault="0076262E" w:rsidP="008D3BAF"/>
        </w:tc>
      </w:tr>
      <w:tr w:rsidR="0076262E" w:rsidRPr="00CA009B" w14:paraId="6B9C1CF4" w14:textId="77777777" w:rsidTr="008D3BAF">
        <w:trPr>
          <w:trHeight w:val="240"/>
          <w:jc w:val="center"/>
        </w:trPr>
        <w:tc>
          <w:tcPr>
            <w:tcW w:w="4876" w:type="dxa"/>
            <w:tcBorders>
              <w:top w:val="nil"/>
              <w:left w:val="nil"/>
              <w:bottom w:val="nil"/>
              <w:right w:val="nil"/>
            </w:tcBorders>
          </w:tcPr>
          <w:p w14:paraId="6C3AAC4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1EF1241" w14:textId="77777777" w:rsidR="0076262E" w:rsidRPr="00CA009B" w:rsidRDefault="0076262E" w:rsidP="008D3BAF">
            <w:pPr>
              <w:pStyle w:val="AmColumnHeading"/>
            </w:pPr>
            <w:r w:rsidRPr="00CA009B">
              <w:t>Alteração</w:t>
            </w:r>
          </w:p>
        </w:tc>
      </w:tr>
      <w:tr w:rsidR="0076262E" w:rsidRPr="00CA009B" w14:paraId="271B7671" w14:textId="77777777" w:rsidTr="008D3BAF">
        <w:trPr>
          <w:jc w:val="center"/>
        </w:trPr>
        <w:tc>
          <w:tcPr>
            <w:tcW w:w="4876" w:type="dxa"/>
            <w:tcBorders>
              <w:top w:val="nil"/>
              <w:left w:val="nil"/>
              <w:bottom w:val="nil"/>
              <w:right w:val="nil"/>
            </w:tcBorders>
          </w:tcPr>
          <w:p w14:paraId="5F0FB892" w14:textId="77777777" w:rsidR="0076262E" w:rsidRPr="00CA009B" w:rsidRDefault="0076262E" w:rsidP="008D3BAF">
            <w:pPr>
              <w:pStyle w:val="Normal6a"/>
            </w:pPr>
            <w:r w:rsidRPr="00CA009B">
              <w:t>15.</w:t>
            </w:r>
            <w:r w:rsidRPr="00CA009B">
              <w:tab/>
              <w:t>Destaca o papel central do Estado de direito na transformação democrática; advoga uma reforma judicial urgente que permita reforçar a independência, o profissionalismo, a responsabilização e a eficiência do poder judicial;</w:t>
            </w:r>
          </w:p>
        </w:tc>
        <w:tc>
          <w:tcPr>
            <w:tcW w:w="4876" w:type="dxa"/>
            <w:tcBorders>
              <w:top w:val="nil"/>
              <w:left w:val="nil"/>
              <w:bottom w:val="nil"/>
              <w:right w:val="nil"/>
            </w:tcBorders>
          </w:tcPr>
          <w:p w14:paraId="7928A3A9" w14:textId="77777777" w:rsidR="0076262E" w:rsidRPr="00CA009B" w:rsidRDefault="0076262E" w:rsidP="008D3BAF">
            <w:pPr>
              <w:pStyle w:val="Normal6a"/>
            </w:pPr>
            <w:r w:rsidRPr="00CA009B">
              <w:t>15.</w:t>
            </w:r>
            <w:r w:rsidRPr="00CA009B">
              <w:tab/>
              <w:t>Destaca o papel central do Estado de direito na transformação democrática; advoga uma reforma judicial urgente que permita reforçar a independência, o profissionalismo, a responsabilização e a eficiência do poder judicial</w:t>
            </w:r>
            <w:r w:rsidRPr="00CA009B">
              <w:rPr>
                <w:b/>
                <w:i/>
              </w:rPr>
              <w:t>, nomeadamente através de um quadro jurídico que reforce a integridade e a transparência do Conselho Superior da Magistratura e do Ministério Público, estabeleça salvaguardas em matéria de nomeações, conflitos de interesses, verificações de bens e interesses e limites de mandato na legislação primária e assegure que as nomeações para o Conselho Superior da Magistratura e do Ministério Público, bem como de juízes e procuradores, se baseiem principalmente no mérito, na competência e nas qualificações profissionais, em vez de na filiação étnica ou em considerações políticas</w:t>
            </w:r>
            <w:r w:rsidRPr="00CA009B">
              <w:t>;</w:t>
            </w:r>
          </w:p>
        </w:tc>
      </w:tr>
    </w:tbl>
    <w:p w14:paraId="639BA43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4F6CF27" w14:textId="77777777" w:rsidR="0076262E" w:rsidRPr="00CA009B" w:rsidRDefault="0076262E" w:rsidP="0076262E">
      <w:r w:rsidRPr="00CA009B">
        <w:rPr>
          <w:rStyle w:val="HideTWBExt"/>
        </w:rPr>
        <w:t>&lt;/Amend&gt;</w:t>
      </w:r>
    </w:p>
    <w:p w14:paraId="68A2443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230</w:t>
      </w:r>
      <w:r w:rsidRPr="00CA009B">
        <w:rPr>
          <w:rStyle w:val="HideTWBExt"/>
        </w:rPr>
        <w:t>&lt;/NumAm&gt;</w:t>
      </w:r>
    </w:p>
    <w:p w14:paraId="341F525D"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0A77A99"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24171DFE" w14:textId="77777777" w:rsidR="0076262E" w:rsidRPr="00CA009B" w:rsidRDefault="0076262E" w:rsidP="0076262E">
      <w:pPr>
        <w:pStyle w:val="NormalBold"/>
      </w:pPr>
      <w:r w:rsidRPr="00CA009B">
        <w:rPr>
          <w:rStyle w:val="HideTWBExt"/>
          <w:b w:val="0"/>
        </w:rPr>
        <w:t>&lt;/RepeatBlock-By&gt;</w:t>
      </w:r>
    </w:p>
    <w:p w14:paraId="25E66E0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4177A01" w14:textId="77777777" w:rsidR="0076262E" w:rsidRPr="00CA009B" w:rsidRDefault="0076262E" w:rsidP="0076262E">
      <w:pPr>
        <w:pStyle w:val="NormalBold"/>
      </w:pPr>
      <w:r w:rsidRPr="00CA009B">
        <w:rPr>
          <w:rStyle w:val="HideTWBExt"/>
        </w:rPr>
        <w:t>&lt;Article&gt;</w:t>
      </w:r>
      <w:r w:rsidRPr="00CA009B">
        <w:t>N.º 15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A3DD560" w14:textId="77777777" w:rsidTr="008D3BAF">
        <w:trPr>
          <w:trHeight w:hRule="exact" w:val="240"/>
          <w:jc w:val="center"/>
        </w:trPr>
        <w:tc>
          <w:tcPr>
            <w:tcW w:w="9752" w:type="dxa"/>
            <w:gridSpan w:val="2"/>
            <w:tcBorders>
              <w:top w:val="nil"/>
              <w:left w:val="nil"/>
              <w:bottom w:val="nil"/>
              <w:right w:val="nil"/>
            </w:tcBorders>
          </w:tcPr>
          <w:p w14:paraId="63B03714" w14:textId="77777777" w:rsidR="0076262E" w:rsidRPr="00CA009B" w:rsidRDefault="0076262E" w:rsidP="008D3BAF"/>
        </w:tc>
      </w:tr>
      <w:tr w:rsidR="0076262E" w:rsidRPr="00CA009B" w14:paraId="556CAB72" w14:textId="77777777" w:rsidTr="008D3BAF">
        <w:trPr>
          <w:trHeight w:val="240"/>
          <w:jc w:val="center"/>
        </w:trPr>
        <w:tc>
          <w:tcPr>
            <w:tcW w:w="4876" w:type="dxa"/>
            <w:tcBorders>
              <w:top w:val="nil"/>
              <w:left w:val="nil"/>
              <w:bottom w:val="nil"/>
              <w:right w:val="nil"/>
            </w:tcBorders>
          </w:tcPr>
          <w:p w14:paraId="312FBF4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FCA0D4B" w14:textId="77777777" w:rsidR="0076262E" w:rsidRPr="00CA009B" w:rsidRDefault="0076262E" w:rsidP="008D3BAF">
            <w:pPr>
              <w:pStyle w:val="AmColumnHeading"/>
            </w:pPr>
            <w:r w:rsidRPr="00CA009B">
              <w:t>Alteração</w:t>
            </w:r>
          </w:p>
        </w:tc>
      </w:tr>
      <w:tr w:rsidR="0076262E" w:rsidRPr="00CA009B" w14:paraId="413B48E1" w14:textId="77777777" w:rsidTr="008D3BAF">
        <w:trPr>
          <w:jc w:val="center"/>
        </w:trPr>
        <w:tc>
          <w:tcPr>
            <w:tcW w:w="4876" w:type="dxa"/>
            <w:tcBorders>
              <w:top w:val="nil"/>
              <w:left w:val="nil"/>
              <w:bottom w:val="nil"/>
              <w:right w:val="nil"/>
            </w:tcBorders>
          </w:tcPr>
          <w:p w14:paraId="44FA0CE8" w14:textId="77777777" w:rsidR="0076262E" w:rsidRPr="00CA009B" w:rsidRDefault="0076262E" w:rsidP="008D3BAF">
            <w:pPr>
              <w:pStyle w:val="Normal6a"/>
            </w:pPr>
            <w:r w:rsidRPr="00CA009B">
              <w:t>15.</w:t>
            </w:r>
            <w:r w:rsidRPr="00CA009B">
              <w:tab/>
              <w:t xml:space="preserve">Destaca o papel central do Estado de direito na transformação democrática; advoga uma reforma judicial urgente que permita reforçar a independência, o profissionalismo, a responsabilização e a </w:t>
            </w:r>
            <w:r w:rsidRPr="00CA009B">
              <w:lastRenderedPageBreak/>
              <w:t>eficiência do poder judicial;</w:t>
            </w:r>
          </w:p>
        </w:tc>
        <w:tc>
          <w:tcPr>
            <w:tcW w:w="4876" w:type="dxa"/>
            <w:tcBorders>
              <w:top w:val="nil"/>
              <w:left w:val="nil"/>
              <w:bottom w:val="nil"/>
              <w:right w:val="nil"/>
            </w:tcBorders>
          </w:tcPr>
          <w:p w14:paraId="47CDE79D" w14:textId="77777777" w:rsidR="0076262E" w:rsidRPr="00CA009B" w:rsidRDefault="0076262E" w:rsidP="008D3BAF">
            <w:pPr>
              <w:pStyle w:val="Normal6a"/>
            </w:pPr>
            <w:r w:rsidRPr="00CA009B">
              <w:lastRenderedPageBreak/>
              <w:t>15.</w:t>
            </w:r>
            <w:r w:rsidRPr="00CA009B">
              <w:tab/>
              <w:t xml:space="preserve">Destaca o papel central do Estado de direito na transformação democrática; advoga uma reforma judicial urgente que permita reforçar a independência, o profissionalismo, a responsabilização e a </w:t>
            </w:r>
            <w:r w:rsidRPr="00CA009B">
              <w:lastRenderedPageBreak/>
              <w:t>eficiência do poder judicial</w:t>
            </w:r>
            <w:r w:rsidRPr="00CA009B">
              <w:rPr>
                <w:b/>
                <w:i/>
              </w:rPr>
              <w:t>, nomeadamente através de um quadro jurídico que reforce a integridade e a transparência do Conselho Superior da Magistratura e do Ministério Público, estabeleça salvaguardas em matéria de nomeações, conflitos de interesses, verificações de bens e interesses e limites de mandato na legislação primária e assegure que as nomeações dos membros do Conselho Superior da Magistratura e do Ministério Público, bem como de juízes e procuradores, se baseiem principalmente no mérito, na competência e nas qualificações profissionais, em vez de na filiação étnica ou em considerações políticas</w:t>
            </w:r>
            <w:r w:rsidRPr="00CA009B">
              <w:t>;</w:t>
            </w:r>
          </w:p>
        </w:tc>
      </w:tr>
    </w:tbl>
    <w:p w14:paraId="1A67A739"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586F420" w14:textId="77777777" w:rsidR="0076262E" w:rsidRPr="00CA009B" w:rsidRDefault="0076262E" w:rsidP="0076262E">
      <w:r w:rsidRPr="00CA009B">
        <w:rPr>
          <w:rStyle w:val="HideTWBExt"/>
        </w:rPr>
        <w:t>&lt;/Amend&gt;</w:t>
      </w:r>
    </w:p>
    <w:p w14:paraId="669109F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231</w:t>
      </w:r>
      <w:r w:rsidRPr="00CA009B">
        <w:rPr>
          <w:rStyle w:val="HideTWBExt"/>
        </w:rPr>
        <w:t>&lt;/NumAm&gt;</w:t>
      </w:r>
    </w:p>
    <w:p w14:paraId="653723E3"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0F68A44B" w14:textId="77777777" w:rsidR="0076262E" w:rsidRPr="00CA009B" w:rsidRDefault="0076262E" w:rsidP="0076262E">
      <w:pPr>
        <w:pStyle w:val="NormalBold"/>
      </w:pPr>
      <w:r w:rsidRPr="00CA009B">
        <w:rPr>
          <w:rStyle w:val="HideTWBExt"/>
          <w:b w:val="0"/>
        </w:rPr>
        <w:t>&lt;/RepeatBlock-By&gt;</w:t>
      </w:r>
    </w:p>
    <w:p w14:paraId="3C73892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7611740" w14:textId="77777777" w:rsidR="0076262E" w:rsidRPr="00CA009B" w:rsidRDefault="0076262E" w:rsidP="0076262E">
      <w:pPr>
        <w:pStyle w:val="NormalBold"/>
      </w:pPr>
      <w:r w:rsidRPr="00CA009B">
        <w:rPr>
          <w:rStyle w:val="HideTWBExt"/>
        </w:rPr>
        <w:t>&lt;Article&gt;</w:t>
      </w:r>
      <w:r w:rsidRPr="00CA009B">
        <w:t>N.º 15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730D72E" w14:textId="77777777" w:rsidTr="008D3BAF">
        <w:trPr>
          <w:trHeight w:hRule="exact" w:val="240"/>
          <w:jc w:val="center"/>
        </w:trPr>
        <w:tc>
          <w:tcPr>
            <w:tcW w:w="9752" w:type="dxa"/>
            <w:gridSpan w:val="2"/>
            <w:tcBorders>
              <w:top w:val="nil"/>
              <w:left w:val="nil"/>
              <w:bottom w:val="nil"/>
              <w:right w:val="nil"/>
            </w:tcBorders>
          </w:tcPr>
          <w:p w14:paraId="22C5BEAE" w14:textId="77777777" w:rsidR="0076262E" w:rsidRPr="00CA009B" w:rsidRDefault="0076262E" w:rsidP="008D3BAF"/>
        </w:tc>
      </w:tr>
      <w:tr w:rsidR="0076262E" w:rsidRPr="00CA009B" w14:paraId="2CD6976D" w14:textId="77777777" w:rsidTr="008D3BAF">
        <w:trPr>
          <w:trHeight w:val="240"/>
          <w:jc w:val="center"/>
        </w:trPr>
        <w:tc>
          <w:tcPr>
            <w:tcW w:w="4876" w:type="dxa"/>
            <w:tcBorders>
              <w:top w:val="nil"/>
              <w:left w:val="nil"/>
              <w:bottom w:val="nil"/>
              <w:right w:val="nil"/>
            </w:tcBorders>
          </w:tcPr>
          <w:p w14:paraId="47BBBB8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8151BC2" w14:textId="77777777" w:rsidR="0076262E" w:rsidRPr="00CA009B" w:rsidRDefault="0076262E" w:rsidP="008D3BAF">
            <w:pPr>
              <w:pStyle w:val="AmColumnHeading"/>
            </w:pPr>
            <w:r w:rsidRPr="00CA009B">
              <w:t>Alteração</w:t>
            </w:r>
          </w:p>
        </w:tc>
      </w:tr>
      <w:tr w:rsidR="0076262E" w:rsidRPr="00CA009B" w14:paraId="7CAF1B0E" w14:textId="77777777" w:rsidTr="008D3BAF">
        <w:trPr>
          <w:jc w:val="center"/>
        </w:trPr>
        <w:tc>
          <w:tcPr>
            <w:tcW w:w="4876" w:type="dxa"/>
            <w:tcBorders>
              <w:top w:val="nil"/>
              <w:left w:val="nil"/>
              <w:bottom w:val="nil"/>
              <w:right w:val="nil"/>
            </w:tcBorders>
          </w:tcPr>
          <w:p w14:paraId="3F7C020C" w14:textId="77777777" w:rsidR="0076262E" w:rsidRPr="00CA009B" w:rsidRDefault="0076262E" w:rsidP="008D3BAF">
            <w:pPr>
              <w:pStyle w:val="Normal6a"/>
            </w:pPr>
            <w:r w:rsidRPr="00CA009B">
              <w:t>15.</w:t>
            </w:r>
            <w:r w:rsidRPr="00CA009B">
              <w:tab/>
              <w:t>Destaca o papel central do Estado de direito na transformação democrática; advoga uma reforma judicial urgente que permita reforçar a independência, o profissionalismo, a responsabilização e a eficiência do poder judicial;</w:t>
            </w:r>
          </w:p>
        </w:tc>
        <w:tc>
          <w:tcPr>
            <w:tcW w:w="4876" w:type="dxa"/>
            <w:tcBorders>
              <w:top w:val="nil"/>
              <w:left w:val="nil"/>
              <w:bottom w:val="nil"/>
              <w:right w:val="nil"/>
            </w:tcBorders>
          </w:tcPr>
          <w:p w14:paraId="13674AD9" w14:textId="317A91B4" w:rsidR="0076262E" w:rsidRPr="00CA009B" w:rsidRDefault="0076262E" w:rsidP="008D3BAF">
            <w:pPr>
              <w:pStyle w:val="Normal6a"/>
            </w:pPr>
            <w:r w:rsidRPr="00CA009B">
              <w:t>15.</w:t>
            </w:r>
            <w:r w:rsidRPr="00CA009B">
              <w:tab/>
              <w:t>Destaca o papel central do Estado de direito na transformação democrática; advoga uma reforma judicial urgente que permita reforçar a independência, o profissionalismo, a responsabilização e a eficiência do poder judicial;</w:t>
            </w:r>
            <w:r w:rsidRPr="00CA009B">
              <w:rPr>
                <w:b/>
                <w:i/>
              </w:rPr>
              <w:t> insta a entidade da República da Sérvia a nomear sem demora os restantes juízes para o Tribunal Constitucional da Bósnia</w:t>
            </w:r>
            <w:r w:rsidR="0038123F">
              <w:rPr>
                <w:b/>
                <w:i/>
              </w:rPr>
              <w:noBreakHyphen/>
            </w:r>
            <w:r w:rsidRPr="00CA009B">
              <w:rPr>
                <w:b/>
                <w:i/>
              </w:rPr>
              <w:t>Herzegovina;</w:t>
            </w:r>
            <w:r w:rsidRPr="00CA009B">
              <w:t xml:space="preserve"> </w:t>
            </w:r>
            <w:r w:rsidRPr="00CA009B">
              <w:rPr>
                <w:b/>
                <w:i/>
              </w:rPr>
              <w:t>salienta que todas as nomeações judiciais na Bósnia</w:t>
            </w:r>
            <w:r w:rsidR="0038123F">
              <w:rPr>
                <w:b/>
                <w:i/>
              </w:rPr>
              <w:noBreakHyphen/>
            </w:r>
            <w:r w:rsidRPr="00CA009B">
              <w:rPr>
                <w:b/>
                <w:i/>
              </w:rPr>
              <w:t>Herzegovina devem basear</w:t>
            </w:r>
            <w:r w:rsidR="0038123F">
              <w:rPr>
                <w:b/>
                <w:i/>
              </w:rPr>
              <w:noBreakHyphen/>
            </w:r>
            <w:r w:rsidRPr="00CA009B">
              <w:rPr>
                <w:b/>
                <w:i/>
              </w:rPr>
              <w:t>se no mérito; reitera o seu apelo à Bósnia</w:t>
            </w:r>
            <w:r w:rsidR="0038123F">
              <w:rPr>
                <w:b/>
                <w:i/>
              </w:rPr>
              <w:noBreakHyphen/>
            </w:r>
            <w:r w:rsidRPr="00CA009B">
              <w:rPr>
                <w:b/>
                <w:i/>
              </w:rPr>
              <w:t xml:space="preserve">Herzegovina para que adote uma nova lei relativa ao Conselho Superior da Magistratura e do Ministério Público, a fim de reforçar a sua integridade, independência, estabilidade financeira e </w:t>
            </w:r>
            <w:r w:rsidRPr="00CA009B">
              <w:rPr>
                <w:b/>
                <w:i/>
              </w:rPr>
              <w:lastRenderedPageBreak/>
              <w:t>funcionamento;</w:t>
            </w:r>
          </w:p>
        </w:tc>
      </w:tr>
    </w:tbl>
    <w:p w14:paraId="64ADD91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C6DAACE" w14:textId="77777777" w:rsidR="0076262E" w:rsidRPr="00CA009B" w:rsidRDefault="0076262E" w:rsidP="0076262E">
      <w:r w:rsidRPr="00CA009B">
        <w:rPr>
          <w:rStyle w:val="HideTWBExt"/>
        </w:rPr>
        <w:t>&lt;/Amend&gt;</w:t>
      </w:r>
    </w:p>
    <w:p w14:paraId="190F339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232</w:t>
      </w:r>
      <w:r w:rsidRPr="00CA009B">
        <w:rPr>
          <w:rStyle w:val="HideTWBExt"/>
        </w:rPr>
        <w:t>&lt;/NumAm&gt;</w:t>
      </w:r>
    </w:p>
    <w:p w14:paraId="773A09FB"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089DC6E4" w14:textId="77777777" w:rsidR="0076262E" w:rsidRPr="00CA009B" w:rsidRDefault="0076262E" w:rsidP="0076262E">
      <w:pPr>
        <w:pStyle w:val="NormalBold"/>
      </w:pPr>
      <w:r w:rsidRPr="00CA009B">
        <w:rPr>
          <w:rStyle w:val="HideTWBExt"/>
          <w:b w:val="0"/>
        </w:rPr>
        <w:t>&lt;/RepeatBlock-By&gt;</w:t>
      </w:r>
    </w:p>
    <w:p w14:paraId="27E3D11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9D995BB" w14:textId="77777777" w:rsidR="0076262E" w:rsidRPr="00CA009B" w:rsidRDefault="0076262E" w:rsidP="0076262E">
      <w:pPr>
        <w:pStyle w:val="NormalBold"/>
      </w:pPr>
      <w:r w:rsidRPr="00CA009B">
        <w:rPr>
          <w:rStyle w:val="HideTWBExt"/>
        </w:rPr>
        <w:t>&lt;Article&gt;</w:t>
      </w:r>
      <w:r w:rsidRPr="00CA009B">
        <w:t>N.º 15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49B3619" w14:textId="77777777" w:rsidTr="008D3BAF">
        <w:trPr>
          <w:trHeight w:hRule="exact" w:val="240"/>
          <w:jc w:val="center"/>
        </w:trPr>
        <w:tc>
          <w:tcPr>
            <w:tcW w:w="9752" w:type="dxa"/>
            <w:gridSpan w:val="2"/>
            <w:tcBorders>
              <w:top w:val="nil"/>
              <w:left w:val="nil"/>
              <w:bottom w:val="nil"/>
              <w:right w:val="nil"/>
            </w:tcBorders>
          </w:tcPr>
          <w:p w14:paraId="5B52051E" w14:textId="77777777" w:rsidR="0076262E" w:rsidRPr="00CA009B" w:rsidRDefault="0076262E" w:rsidP="008D3BAF"/>
        </w:tc>
      </w:tr>
      <w:tr w:rsidR="0076262E" w:rsidRPr="00CA009B" w14:paraId="38CA459F" w14:textId="77777777" w:rsidTr="008D3BAF">
        <w:trPr>
          <w:trHeight w:val="240"/>
          <w:jc w:val="center"/>
        </w:trPr>
        <w:tc>
          <w:tcPr>
            <w:tcW w:w="4876" w:type="dxa"/>
            <w:tcBorders>
              <w:top w:val="nil"/>
              <w:left w:val="nil"/>
              <w:bottom w:val="nil"/>
              <w:right w:val="nil"/>
            </w:tcBorders>
          </w:tcPr>
          <w:p w14:paraId="017753F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9DE1B4D" w14:textId="77777777" w:rsidR="0076262E" w:rsidRPr="00CA009B" w:rsidRDefault="0076262E" w:rsidP="008D3BAF">
            <w:pPr>
              <w:pStyle w:val="AmColumnHeading"/>
            </w:pPr>
            <w:r w:rsidRPr="00CA009B">
              <w:t>Alteração</w:t>
            </w:r>
          </w:p>
        </w:tc>
      </w:tr>
      <w:tr w:rsidR="0076262E" w:rsidRPr="00CA009B" w14:paraId="2F2AA5D4" w14:textId="77777777" w:rsidTr="008D3BAF">
        <w:trPr>
          <w:jc w:val="center"/>
        </w:trPr>
        <w:tc>
          <w:tcPr>
            <w:tcW w:w="4876" w:type="dxa"/>
            <w:tcBorders>
              <w:top w:val="nil"/>
              <w:left w:val="nil"/>
              <w:bottom w:val="nil"/>
              <w:right w:val="nil"/>
            </w:tcBorders>
          </w:tcPr>
          <w:p w14:paraId="42DDB23D" w14:textId="77777777" w:rsidR="0076262E" w:rsidRPr="00CA009B" w:rsidRDefault="0076262E" w:rsidP="008D3BAF">
            <w:pPr>
              <w:pStyle w:val="Normal6a"/>
            </w:pPr>
            <w:r w:rsidRPr="00CA009B">
              <w:t>15.</w:t>
            </w:r>
            <w:r w:rsidRPr="00CA009B">
              <w:tab/>
              <w:t>Destaca o papel central do Estado de direito na transformação democrática; advoga uma reforma judicial urgente que permita reforçar a independência, o profissionalismo, a responsabilização e a eficiência do poder judicial;</w:t>
            </w:r>
          </w:p>
        </w:tc>
        <w:tc>
          <w:tcPr>
            <w:tcW w:w="4876" w:type="dxa"/>
            <w:tcBorders>
              <w:top w:val="nil"/>
              <w:left w:val="nil"/>
              <w:bottom w:val="nil"/>
              <w:right w:val="nil"/>
            </w:tcBorders>
          </w:tcPr>
          <w:p w14:paraId="4E0BA0F5" w14:textId="77777777" w:rsidR="0076262E" w:rsidRPr="00CA009B" w:rsidRDefault="0076262E" w:rsidP="008D3BAF">
            <w:pPr>
              <w:pStyle w:val="Normal6a"/>
            </w:pPr>
            <w:r w:rsidRPr="00CA009B">
              <w:t>15.</w:t>
            </w:r>
            <w:r w:rsidRPr="00CA009B">
              <w:tab/>
              <w:t xml:space="preserve">Destaca o papel central do Estado de direito na transformação democrática; advoga uma reforma judicial urgente que permita reforçar a independência, o profissionalismo, a responsabilização e a eficiência do poder judicial; </w:t>
            </w:r>
            <w:r w:rsidRPr="00CA009B">
              <w:rPr>
                <w:b/>
                <w:i/>
              </w:rPr>
              <w:t>reitera que os progressos em matéria de Estado de direito continuam a ser uma condição fundamental e não negociável para continuar a avançar no processo de adesão;</w:t>
            </w:r>
          </w:p>
        </w:tc>
      </w:tr>
    </w:tbl>
    <w:p w14:paraId="1228932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9A2108A" w14:textId="77777777" w:rsidR="0076262E" w:rsidRPr="00CA009B" w:rsidRDefault="0076262E" w:rsidP="0076262E">
      <w:r w:rsidRPr="00CA009B">
        <w:rPr>
          <w:rStyle w:val="HideTWBExt"/>
        </w:rPr>
        <w:t>&lt;/Amend&gt;</w:t>
      </w:r>
    </w:p>
    <w:p w14:paraId="167DFECF"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233</w:t>
      </w:r>
      <w:r w:rsidRPr="00CA009B">
        <w:rPr>
          <w:rStyle w:val="HideTWBExt"/>
          <w:b w:val="0"/>
        </w:rPr>
        <w:t>&lt;/NumAm&gt;</w:t>
      </w:r>
    </w:p>
    <w:p w14:paraId="7AA50125"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2729E041" w14:textId="77777777" w:rsidR="0076262E" w:rsidRPr="00CA009B" w:rsidRDefault="0076262E" w:rsidP="0076262E">
      <w:pPr>
        <w:pStyle w:val="NormalBold"/>
      </w:pPr>
      <w:r w:rsidRPr="00CA009B">
        <w:rPr>
          <w:rStyle w:val="HideTWBExt"/>
          <w:b w:val="0"/>
        </w:rPr>
        <w:t>&lt;/RepeatBlock-By&gt;</w:t>
      </w:r>
    </w:p>
    <w:p w14:paraId="0C8CE22D"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13CD938B" w14:textId="77777777" w:rsidR="0076262E" w:rsidRPr="00CA009B" w:rsidRDefault="0076262E" w:rsidP="0076262E">
      <w:pPr>
        <w:pStyle w:val="NormalBold"/>
      </w:pPr>
      <w:r w:rsidRPr="00CA009B">
        <w:rPr>
          <w:rStyle w:val="HideTWBExt"/>
          <w:b w:val="0"/>
        </w:rPr>
        <w:t>&lt;Article&gt;</w:t>
      </w:r>
      <w:r w:rsidRPr="00CA009B">
        <w:t>N.º 15</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233B747" w14:textId="77777777" w:rsidTr="008D3BAF">
        <w:trPr>
          <w:trHeight w:hRule="exact" w:val="240"/>
          <w:jc w:val="center"/>
        </w:trPr>
        <w:tc>
          <w:tcPr>
            <w:tcW w:w="9752" w:type="dxa"/>
            <w:gridSpan w:val="2"/>
            <w:tcBorders>
              <w:top w:val="nil"/>
              <w:left w:val="nil"/>
              <w:bottom w:val="nil"/>
              <w:right w:val="nil"/>
            </w:tcBorders>
          </w:tcPr>
          <w:p w14:paraId="50A20201" w14:textId="77777777" w:rsidR="0076262E" w:rsidRPr="00CA009B" w:rsidRDefault="0076262E" w:rsidP="008D3BAF"/>
        </w:tc>
      </w:tr>
      <w:tr w:rsidR="0076262E" w:rsidRPr="00CA009B" w14:paraId="62E72694" w14:textId="77777777" w:rsidTr="008D3BAF">
        <w:trPr>
          <w:trHeight w:val="240"/>
          <w:jc w:val="center"/>
        </w:trPr>
        <w:tc>
          <w:tcPr>
            <w:tcW w:w="4876" w:type="dxa"/>
            <w:tcBorders>
              <w:top w:val="nil"/>
              <w:left w:val="nil"/>
              <w:bottom w:val="nil"/>
              <w:right w:val="nil"/>
            </w:tcBorders>
          </w:tcPr>
          <w:p w14:paraId="450B139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4FC020A" w14:textId="77777777" w:rsidR="0076262E" w:rsidRPr="00CA009B" w:rsidRDefault="0076262E" w:rsidP="008D3BAF">
            <w:pPr>
              <w:pStyle w:val="AmColumnHeading"/>
            </w:pPr>
            <w:r w:rsidRPr="00CA009B">
              <w:t>Alteração</w:t>
            </w:r>
          </w:p>
        </w:tc>
      </w:tr>
      <w:tr w:rsidR="0076262E" w:rsidRPr="00CA009B" w14:paraId="4DA608AB" w14:textId="77777777" w:rsidTr="008D3BAF">
        <w:trPr>
          <w:jc w:val="center"/>
        </w:trPr>
        <w:tc>
          <w:tcPr>
            <w:tcW w:w="4876" w:type="dxa"/>
            <w:tcBorders>
              <w:top w:val="nil"/>
              <w:left w:val="nil"/>
              <w:bottom w:val="nil"/>
              <w:right w:val="nil"/>
            </w:tcBorders>
          </w:tcPr>
          <w:p w14:paraId="58BFD9A6" w14:textId="77777777" w:rsidR="0076262E" w:rsidRPr="00CA009B" w:rsidRDefault="0076262E" w:rsidP="008D3BAF">
            <w:pPr>
              <w:pStyle w:val="Normal6a"/>
            </w:pPr>
            <w:r w:rsidRPr="00CA009B">
              <w:t>15.</w:t>
            </w:r>
            <w:r w:rsidRPr="00CA009B">
              <w:tab/>
              <w:t xml:space="preserve">Destaca o papel central do Estado de direito na transformação democrática; </w:t>
            </w:r>
            <w:r w:rsidRPr="00CA009B">
              <w:rPr>
                <w:b/>
                <w:i/>
              </w:rPr>
              <w:t>advoga</w:t>
            </w:r>
            <w:r w:rsidRPr="00CA009B">
              <w:t xml:space="preserve"> uma reforma judicial urgente que permita reforçar a independência, o profissionalismo, a responsabilização e a eficiência do poder judicial;</w:t>
            </w:r>
          </w:p>
        </w:tc>
        <w:tc>
          <w:tcPr>
            <w:tcW w:w="4876" w:type="dxa"/>
            <w:tcBorders>
              <w:top w:val="nil"/>
              <w:left w:val="nil"/>
              <w:bottom w:val="nil"/>
              <w:right w:val="nil"/>
            </w:tcBorders>
          </w:tcPr>
          <w:p w14:paraId="530DA5FF" w14:textId="77777777" w:rsidR="0076262E" w:rsidRPr="00CA009B" w:rsidRDefault="0076262E" w:rsidP="008D3BAF">
            <w:pPr>
              <w:pStyle w:val="Normal6a"/>
            </w:pPr>
            <w:r w:rsidRPr="00CA009B">
              <w:t>15.</w:t>
            </w:r>
            <w:r w:rsidRPr="00CA009B">
              <w:tab/>
              <w:t xml:space="preserve">Destaca o papel central do Estado de direito na transformação democrática; </w:t>
            </w:r>
            <w:r w:rsidRPr="00CA009B">
              <w:rPr>
                <w:b/>
                <w:i/>
              </w:rPr>
              <w:t>exige</w:t>
            </w:r>
            <w:r w:rsidRPr="00CA009B">
              <w:t xml:space="preserve"> uma reforma judicial urgente que permita reforçar a independência, o profissionalismo, a responsabilização e a eficiência do poder judicial;</w:t>
            </w:r>
          </w:p>
        </w:tc>
      </w:tr>
    </w:tbl>
    <w:p w14:paraId="75A76A9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2B07D2B" w14:textId="77777777" w:rsidR="0076262E" w:rsidRPr="00CA009B" w:rsidRDefault="0076262E" w:rsidP="0076262E">
      <w:r w:rsidRPr="00CA009B">
        <w:rPr>
          <w:rStyle w:val="HideTWBExt"/>
        </w:rPr>
        <w:t>&lt;/Amend&gt;</w:t>
      </w:r>
    </w:p>
    <w:p w14:paraId="21896B91"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234</w:t>
      </w:r>
      <w:r w:rsidRPr="00CA009B">
        <w:rPr>
          <w:rStyle w:val="HideTWBExt"/>
        </w:rPr>
        <w:t>&lt;/NumAm&gt;</w:t>
      </w:r>
    </w:p>
    <w:p w14:paraId="2FF05E89"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36784D6"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255FE221" w14:textId="77777777" w:rsidR="0076262E" w:rsidRPr="00CA009B" w:rsidRDefault="0076262E" w:rsidP="0076262E">
      <w:pPr>
        <w:pStyle w:val="NormalBold"/>
      </w:pPr>
      <w:r w:rsidRPr="00CA009B">
        <w:rPr>
          <w:rStyle w:val="HideTWBExt"/>
          <w:b w:val="0"/>
        </w:rPr>
        <w:t>&lt;/RepeatBlock-By&gt;</w:t>
      </w:r>
    </w:p>
    <w:p w14:paraId="6A72E46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4B12A25" w14:textId="77777777" w:rsidR="0076262E" w:rsidRPr="00CA009B" w:rsidRDefault="0076262E" w:rsidP="0076262E">
      <w:pPr>
        <w:pStyle w:val="NormalBold"/>
      </w:pPr>
      <w:r w:rsidRPr="00CA009B">
        <w:rPr>
          <w:rStyle w:val="HideTWBExt"/>
        </w:rPr>
        <w:t>&lt;Article&gt;</w:t>
      </w:r>
      <w:r w:rsidRPr="00CA009B">
        <w:t>N.º 16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D0B64E3" w14:textId="77777777" w:rsidTr="008D3BAF">
        <w:trPr>
          <w:trHeight w:hRule="exact" w:val="240"/>
          <w:jc w:val="center"/>
        </w:trPr>
        <w:tc>
          <w:tcPr>
            <w:tcW w:w="9752" w:type="dxa"/>
            <w:gridSpan w:val="2"/>
            <w:tcBorders>
              <w:top w:val="nil"/>
              <w:left w:val="nil"/>
              <w:bottom w:val="nil"/>
              <w:right w:val="nil"/>
            </w:tcBorders>
          </w:tcPr>
          <w:p w14:paraId="2BAAA868" w14:textId="77777777" w:rsidR="0076262E" w:rsidRPr="00CA009B" w:rsidRDefault="0076262E" w:rsidP="008D3BAF"/>
        </w:tc>
      </w:tr>
      <w:tr w:rsidR="0076262E" w:rsidRPr="00CA009B" w14:paraId="20617704" w14:textId="77777777" w:rsidTr="008D3BAF">
        <w:trPr>
          <w:trHeight w:val="240"/>
          <w:jc w:val="center"/>
        </w:trPr>
        <w:tc>
          <w:tcPr>
            <w:tcW w:w="4876" w:type="dxa"/>
            <w:tcBorders>
              <w:top w:val="nil"/>
              <w:left w:val="nil"/>
              <w:bottom w:val="nil"/>
              <w:right w:val="nil"/>
            </w:tcBorders>
          </w:tcPr>
          <w:p w14:paraId="492A40C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503730C" w14:textId="77777777" w:rsidR="0076262E" w:rsidRPr="00CA009B" w:rsidRDefault="0076262E" w:rsidP="008D3BAF">
            <w:pPr>
              <w:pStyle w:val="AmColumnHeading"/>
            </w:pPr>
            <w:r w:rsidRPr="00CA009B">
              <w:t>Alteração</w:t>
            </w:r>
          </w:p>
        </w:tc>
      </w:tr>
      <w:tr w:rsidR="0076262E" w:rsidRPr="00CA009B" w14:paraId="070713F2" w14:textId="77777777" w:rsidTr="008D3BAF">
        <w:trPr>
          <w:jc w:val="center"/>
        </w:trPr>
        <w:tc>
          <w:tcPr>
            <w:tcW w:w="4876" w:type="dxa"/>
            <w:tcBorders>
              <w:top w:val="nil"/>
              <w:left w:val="nil"/>
              <w:bottom w:val="nil"/>
              <w:right w:val="nil"/>
            </w:tcBorders>
          </w:tcPr>
          <w:p w14:paraId="561F9E68" w14:textId="77777777" w:rsidR="0076262E" w:rsidRPr="00CA009B" w:rsidRDefault="0076262E" w:rsidP="008D3BAF">
            <w:pPr>
              <w:pStyle w:val="Normal6a"/>
            </w:pPr>
            <w:r w:rsidRPr="00CA009B">
              <w:t>16.</w:t>
            </w:r>
            <w:r w:rsidRPr="00CA009B">
              <w:tab/>
              <w:t>Observa com preocupação os progressos limitados realizados na luta contra a corrupção generalizada e os sinais cada vez mais manifestos de captura do Estado; apela com veemência às autoridades políticas para que tomem medidas imediatas e concretas a nível do Estado e das entidades e reforcem a cooperação entre os organismos de luta contra a corrupção, a polícia e o Ministério Público;</w:t>
            </w:r>
          </w:p>
        </w:tc>
        <w:tc>
          <w:tcPr>
            <w:tcW w:w="4876" w:type="dxa"/>
            <w:tcBorders>
              <w:top w:val="nil"/>
              <w:left w:val="nil"/>
              <w:bottom w:val="nil"/>
              <w:right w:val="nil"/>
            </w:tcBorders>
          </w:tcPr>
          <w:p w14:paraId="160CE057" w14:textId="77777777" w:rsidR="0076262E" w:rsidRPr="00CA009B" w:rsidRDefault="0076262E" w:rsidP="008D3BAF">
            <w:pPr>
              <w:pStyle w:val="Normal6a"/>
            </w:pPr>
            <w:r w:rsidRPr="00CA009B">
              <w:t>16.</w:t>
            </w:r>
            <w:r w:rsidRPr="00CA009B">
              <w:tab/>
              <w:t>Observa com preocupação os progressos limitados realizados na luta contra a corrupção generalizada e os sinais cada vez mais manifestos de captura do Estado</w:t>
            </w:r>
            <w:r w:rsidRPr="00CA009B">
              <w:rPr>
                <w:b/>
                <w:i/>
              </w:rPr>
              <w:t>, um problema estrutural profundamente enraizado no sistema de governação altamente complexo do país, baseado na divisão étnica</w:t>
            </w:r>
            <w:r w:rsidRPr="00CA009B">
              <w:t>; apela com veemência às autoridades políticas para que tomem medidas imediatas e concretas a nível do Estado e das entidades e reforcem a cooperação entre os organismos de luta contra a corrupção, a polícia e o Ministério Público;</w:t>
            </w:r>
          </w:p>
        </w:tc>
      </w:tr>
    </w:tbl>
    <w:p w14:paraId="3594D01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8FF6CB4" w14:textId="77777777" w:rsidR="0076262E" w:rsidRPr="00CA009B" w:rsidRDefault="0076262E" w:rsidP="0076262E">
      <w:r w:rsidRPr="00CA009B">
        <w:rPr>
          <w:rStyle w:val="HideTWBExt"/>
        </w:rPr>
        <w:t>&lt;/Amend&gt;</w:t>
      </w:r>
    </w:p>
    <w:p w14:paraId="09F1CEEB"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235</w:t>
      </w:r>
      <w:r w:rsidRPr="00CA009B">
        <w:rPr>
          <w:rStyle w:val="HideTWBExt"/>
          <w:b w:val="0"/>
        </w:rPr>
        <w:t>&lt;/NumAm&gt;</w:t>
      </w:r>
    </w:p>
    <w:p w14:paraId="1C9BBE01"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1DD4DB6C" w14:textId="77777777" w:rsidR="0076262E" w:rsidRPr="00CA009B" w:rsidRDefault="0076262E" w:rsidP="0076262E">
      <w:pPr>
        <w:pStyle w:val="NormalBold"/>
      </w:pPr>
      <w:r w:rsidRPr="00CA009B">
        <w:rPr>
          <w:rStyle w:val="HideTWBExt"/>
          <w:b w:val="0"/>
        </w:rPr>
        <w:t>&lt;/RepeatBlock-By&gt;</w:t>
      </w:r>
    </w:p>
    <w:p w14:paraId="09F27469"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568A022" w14:textId="77777777" w:rsidR="0076262E" w:rsidRPr="00CA009B" w:rsidRDefault="0076262E" w:rsidP="0076262E">
      <w:pPr>
        <w:pStyle w:val="NormalBold"/>
      </w:pPr>
      <w:r w:rsidRPr="00CA009B">
        <w:rPr>
          <w:rStyle w:val="HideTWBExt"/>
          <w:b w:val="0"/>
        </w:rPr>
        <w:t>&lt;Article&gt;</w:t>
      </w:r>
      <w:r w:rsidRPr="00CA009B">
        <w:t>N.º 16</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87CEB75" w14:textId="77777777" w:rsidTr="008D3BAF">
        <w:trPr>
          <w:trHeight w:hRule="exact" w:val="240"/>
          <w:jc w:val="center"/>
        </w:trPr>
        <w:tc>
          <w:tcPr>
            <w:tcW w:w="9752" w:type="dxa"/>
            <w:gridSpan w:val="2"/>
            <w:tcBorders>
              <w:top w:val="nil"/>
              <w:left w:val="nil"/>
              <w:bottom w:val="nil"/>
              <w:right w:val="nil"/>
            </w:tcBorders>
          </w:tcPr>
          <w:p w14:paraId="09D416D7" w14:textId="77777777" w:rsidR="0076262E" w:rsidRPr="00CA009B" w:rsidRDefault="0076262E" w:rsidP="008D3BAF"/>
        </w:tc>
      </w:tr>
      <w:tr w:rsidR="0076262E" w:rsidRPr="00CA009B" w14:paraId="0B5D0895" w14:textId="77777777" w:rsidTr="008D3BAF">
        <w:trPr>
          <w:trHeight w:val="240"/>
          <w:jc w:val="center"/>
        </w:trPr>
        <w:tc>
          <w:tcPr>
            <w:tcW w:w="4876" w:type="dxa"/>
            <w:tcBorders>
              <w:top w:val="nil"/>
              <w:left w:val="nil"/>
              <w:bottom w:val="nil"/>
              <w:right w:val="nil"/>
            </w:tcBorders>
          </w:tcPr>
          <w:p w14:paraId="5B61A79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C664B21" w14:textId="77777777" w:rsidR="0076262E" w:rsidRPr="00CA009B" w:rsidRDefault="0076262E" w:rsidP="008D3BAF">
            <w:pPr>
              <w:pStyle w:val="AmColumnHeading"/>
            </w:pPr>
            <w:r w:rsidRPr="00CA009B">
              <w:t>Alteração</w:t>
            </w:r>
          </w:p>
        </w:tc>
      </w:tr>
      <w:tr w:rsidR="0076262E" w:rsidRPr="00CA009B" w14:paraId="393EABA9" w14:textId="77777777" w:rsidTr="008D3BAF">
        <w:trPr>
          <w:jc w:val="center"/>
        </w:trPr>
        <w:tc>
          <w:tcPr>
            <w:tcW w:w="4876" w:type="dxa"/>
            <w:tcBorders>
              <w:top w:val="nil"/>
              <w:left w:val="nil"/>
              <w:bottom w:val="nil"/>
              <w:right w:val="nil"/>
            </w:tcBorders>
          </w:tcPr>
          <w:p w14:paraId="0B1EFC92" w14:textId="77777777" w:rsidR="0076262E" w:rsidRPr="00CA009B" w:rsidRDefault="0076262E" w:rsidP="008D3BAF">
            <w:pPr>
              <w:pStyle w:val="Normal6a"/>
            </w:pPr>
            <w:r w:rsidRPr="00CA009B">
              <w:t>16.</w:t>
            </w:r>
            <w:r w:rsidRPr="00CA009B">
              <w:tab/>
            </w:r>
            <w:r w:rsidRPr="00CA009B">
              <w:rPr>
                <w:b/>
                <w:i/>
              </w:rPr>
              <w:t>Observa com preocupação</w:t>
            </w:r>
            <w:r w:rsidRPr="00CA009B">
              <w:t xml:space="preserve"> os progressos limitados realizados na luta contra a corrupção generalizada e os sinais cada vez mais manifestos de captura do Estado; apela com veemência às autoridades políticas para que tomem medidas imediatas e concretas a nível do Estado e das entidades e reforcem a cooperação entre os organismos de luta contra a corrupção, a polícia e o Ministério Público;</w:t>
            </w:r>
          </w:p>
        </w:tc>
        <w:tc>
          <w:tcPr>
            <w:tcW w:w="4876" w:type="dxa"/>
            <w:tcBorders>
              <w:top w:val="nil"/>
              <w:left w:val="nil"/>
              <w:bottom w:val="nil"/>
              <w:right w:val="nil"/>
            </w:tcBorders>
          </w:tcPr>
          <w:p w14:paraId="3ECC289C" w14:textId="77777777" w:rsidR="0076262E" w:rsidRPr="00CA009B" w:rsidRDefault="0076262E" w:rsidP="008D3BAF">
            <w:pPr>
              <w:pStyle w:val="Normal6a"/>
            </w:pPr>
            <w:r w:rsidRPr="00CA009B">
              <w:t>16.</w:t>
            </w:r>
            <w:r w:rsidRPr="00CA009B">
              <w:tab/>
            </w:r>
            <w:r w:rsidRPr="00CA009B">
              <w:rPr>
                <w:b/>
                <w:i/>
              </w:rPr>
              <w:t>Considera insustentáveis</w:t>
            </w:r>
            <w:r w:rsidRPr="00CA009B">
              <w:t xml:space="preserve"> os progressos limitados realizados na luta contra a corrupção generalizada e os sinais cada vez mais manifestos de captura do Estado; apela com veemência às autoridades políticas para que tomem medidas imediatas e concretas a nível do Estado e das entidades e reforcem a cooperação entre os organismos de luta contra a corrupção, a polícia e o Ministério Público</w:t>
            </w:r>
            <w:r w:rsidRPr="00CA009B">
              <w:rPr>
                <w:b/>
                <w:i/>
              </w:rPr>
              <w:t>, para que a corrupção possa ser combatida de forma mais eficaz</w:t>
            </w:r>
            <w:r w:rsidRPr="00CA009B">
              <w:t xml:space="preserve">; </w:t>
            </w:r>
            <w:r w:rsidRPr="00CA009B">
              <w:rPr>
                <w:b/>
                <w:i/>
              </w:rPr>
              <w:t xml:space="preserve">salienta que a corrupção é como um cancro que </w:t>
            </w:r>
            <w:r w:rsidRPr="00CA009B">
              <w:rPr>
                <w:b/>
                <w:i/>
              </w:rPr>
              <w:lastRenderedPageBreak/>
              <w:t>destrói a confiança dos cidadãos na sociedade;</w:t>
            </w:r>
          </w:p>
        </w:tc>
      </w:tr>
    </w:tbl>
    <w:p w14:paraId="344C34B5"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6A8ED413" w14:textId="77777777" w:rsidR="0076262E" w:rsidRPr="00CA009B" w:rsidRDefault="0076262E" w:rsidP="0076262E">
      <w:r w:rsidRPr="00CA009B">
        <w:rPr>
          <w:rStyle w:val="HideTWBExt"/>
        </w:rPr>
        <w:t>&lt;/Amend&gt;</w:t>
      </w:r>
    </w:p>
    <w:p w14:paraId="1F21A0F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236</w:t>
      </w:r>
      <w:r w:rsidRPr="00CA009B">
        <w:rPr>
          <w:rStyle w:val="HideTWBExt"/>
        </w:rPr>
        <w:t>&lt;/NumAm&gt;</w:t>
      </w:r>
    </w:p>
    <w:p w14:paraId="6828B663"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7CE9D691" w14:textId="77777777" w:rsidR="0076262E" w:rsidRPr="00CA009B" w:rsidRDefault="0076262E" w:rsidP="0076262E">
      <w:pPr>
        <w:pStyle w:val="NormalBold"/>
      </w:pPr>
      <w:r w:rsidRPr="00CA009B">
        <w:rPr>
          <w:rStyle w:val="HideTWBExt"/>
          <w:b w:val="0"/>
        </w:rPr>
        <w:t>&lt;/RepeatBlock-By&gt;</w:t>
      </w:r>
    </w:p>
    <w:p w14:paraId="31D97A6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F389EE5" w14:textId="77777777" w:rsidR="0076262E" w:rsidRPr="00CA009B" w:rsidRDefault="0076262E" w:rsidP="0076262E">
      <w:pPr>
        <w:pStyle w:val="NormalBold"/>
      </w:pPr>
      <w:r w:rsidRPr="00CA009B">
        <w:rPr>
          <w:rStyle w:val="HideTWBExt"/>
        </w:rPr>
        <w:t>&lt;Article&gt;</w:t>
      </w:r>
      <w:r w:rsidRPr="00CA009B">
        <w:t>N.º 16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38C0E18" w14:textId="77777777" w:rsidTr="008D3BAF">
        <w:trPr>
          <w:trHeight w:hRule="exact" w:val="240"/>
          <w:jc w:val="center"/>
        </w:trPr>
        <w:tc>
          <w:tcPr>
            <w:tcW w:w="9752" w:type="dxa"/>
            <w:gridSpan w:val="2"/>
            <w:tcBorders>
              <w:top w:val="nil"/>
              <w:left w:val="nil"/>
              <w:bottom w:val="nil"/>
              <w:right w:val="nil"/>
            </w:tcBorders>
          </w:tcPr>
          <w:p w14:paraId="3A34B838" w14:textId="77777777" w:rsidR="0076262E" w:rsidRPr="00CA009B" w:rsidRDefault="0076262E" w:rsidP="008D3BAF"/>
        </w:tc>
      </w:tr>
      <w:tr w:rsidR="0076262E" w:rsidRPr="00CA009B" w14:paraId="41C98CB2" w14:textId="77777777" w:rsidTr="008D3BAF">
        <w:trPr>
          <w:trHeight w:val="240"/>
          <w:jc w:val="center"/>
        </w:trPr>
        <w:tc>
          <w:tcPr>
            <w:tcW w:w="4876" w:type="dxa"/>
            <w:tcBorders>
              <w:top w:val="nil"/>
              <w:left w:val="nil"/>
              <w:bottom w:val="nil"/>
              <w:right w:val="nil"/>
            </w:tcBorders>
          </w:tcPr>
          <w:p w14:paraId="7F0568B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D8EFE97" w14:textId="77777777" w:rsidR="0076262E" w:rsidRPr="00CA009B" w:rsidRDefault="0076262E" w:rsidP="008D3BAF">
            <w:pPr>
              <w:pStyle w:val="AmColumnHeading"/>
            </w:pPr>
            <w:r w:rsidRPr="00CA009B">
              <w:t>Alteração</w:t>
            </w:r>
          </w:p>
        </w:tc>
      </w:tr>
      <w:tr w:rsidR="0076262E" w:rsidRPr="00CA009B" w14:paraId="777DA26E" w14:textId="77777777" w:rsidTr="008D3BAF">
        <w:trPr>
          <w:jc w:val="center"/>
        </w:trPr>
        <w:tc>
          <w:tcPr>
            <w:tcW w:w="4876" w:type="dxa"/>
            <w:tcBorders>
              <w:top w:val="nil"/>
              <w:left w:val="nil"/>
              <w:bottom w:val="nil"/>
              <w:right w:val="nil"/>
            </w:tcBorders>
          </w:tcPr>
          <w:p w14:paraId="6C275816" w14:textId="77777777" w:rsidR="0076262E" w:rsidRPr="00CA009B" w:rsidRDefault="0076262E" w:rsidP="008D3BAF">
            <w:pPr>
              <w:pStyle w:val="Normal6a"/>
            </w:pPr>
            <w:r w:rsidRPr="00CA009B">
              <w:t>16.</w:t>
            </w:r>
            <w:r w:rsidRPr="00CA009B">
              <w:tab/>
              <w:t>Observa com preocupação os progressos limitados realizados na luta contra a corrupção generalizada e os sinais cada vez mais manifestos de captura do Estado; apela com veemência às autoridades políticas para que tomem medidas imediatas e concretas a nível do Estado e das entidades e reforcem a cooperação entre os organismos de luta contra a corrupção, a polícia e o Ministério Público;</w:t>
            </w:r>
          </w:p>
        </w:tc>
        <w:tc>
          <w:tcPr>
            <w:tcW w:w="4876" w:type="dxa"/>
            <w:tcBorders>
              <w:top w:val="nil"/>
              <w:left w:val="nil"/>
              <w:bottom w:val="nil"/>
              <w:right w:val="nil"/>
            </w:tcBorders>
          </w:tcPr>
          <w:p w14:paraId="3C6B3283" w14:textId="77777777" w:rsidR="0076262E" w:rsidRPr="00CA009B" w:rsidRDefault="0076262E" w:rsidP="008D3BAF">
            <w:pPr>
              <w:pStyle w:val="Normal6a"/>
            </w:pPr>
            <w:r w:rsidRPr="00CA009B">
              <w:t>16.</w:t>
            </w:r>
            <w:r w:rsidRPr="00CA009B">
              <w:tab/>
              <w:t xml:space="preserve">Observa com preocupação os progressos </w:t>
            </w:r>
            <w:r w:rsidRPr="00CA009B">
              <w:rPr>
                <w:b/>
                <w:i/>
              </w:rPr>
              <w:t>muito</w:t>
            </w:r>
            <w:r w:rsidRPr="00CA009B">
              <w:t xml:space="preserve"> limitados realizados na luta contra a corrupção generalizada e os sinais cada vez mais manifestos de captura do Estado; apela com veemência às autoridades políticas para que tomem medidas imediatas e concretas a nível do Estado e das entidades e reforcem a cooperação entre os organismos de luta contra a corrupção, a polícia e o Ministério Público; </w:t>
            </w:r>
            <w:r w:rsidRPr="00CA009B">
              <w:rPr>
                <w:b/>
                <w:i/>
              </w:rPr>
              <w:t>observa que os conflitos de interesses entre funcionários públicos são outro domínio problemático;</w:t>
            </w:r>
          </w:p>
        </w:tc>
      </w:tr>
    </w:tbl>
    <w:p w14:paraId="29CD43C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2AF1AC4" w14:textId="77777777" w:rsidR="0076262E" w:rsidRPr="00CA009B" w:rsidRDefault="0076262E" w:rsidP="0076262E">
      <w:r w:rsidRPr="00CA009B">
        <w:rPr>
          <w:rStyle w:val="HideTWBExt"/>
        </w:rPr>
        <w:t>&lt;/Amend&gt;</w:t>
      </w:r>
    </w:p>
    <w:p w14:paraId="54947C06"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237</w:t>
      </w:r>
      <w:r w:rsidRPr="00CA009B">
        <w:rPr>
          <w:rStyle w:val="HideTWBExt"/>
          <w:b w:val="0"/>
        </w:rPr>
        <w:t>&lt;/NumAm&gt;</w:t>
      </w:r>
    </w:p>
    <w:p w14:paraId="5F66CDBE" w14:textId="677005DF" w:rsidR="0076262E" w:rsidRPr="00CA009B" w:rsidRDefault="0076262E" w:rsidP="0076262E">
      <w:pPr>
        <w:pStyle w:val="NormalBold"/>
      </w:pPr>
      <w:r w:rsidRPr="00CA009B">
        <w:rPr>
          <w:rStyle w:val="HideTWBExt"/>
          <w:b w:val="0"/>
        </w:rPr>
        <w:t>&lt;RepeatBlock-By&gt;&lt;Members&gt;</w:t>
      </w:r>
      <w:r w:rsidRPr="00CA009B">
        <w:t>Mircea</w:t>
      </w:r>
      <w:r w:rsidR="0038123F">
        <w:noBreakHyphen/>
      </w:r>
      <w:r w:rsidRPr="00CA009B">
        <w:t>Gheorghe Hava</w:t>
      </w:r>
      <w:r w:rsidRPr="00CA009B">
        <w:rPr>
          <w:rStyle w:val="HideTWBExt"/>
          <w:b w:val="0"/>
        </w:rPr>
        <w:t>&lt;/Members&gt;</w:t>
      </w:r>
    </w:p>
    <w:p w14:paraId="05EFCA85" w14:textId="77777777" w:rsidR="0076262E" w:rsidRPr="00CA009B" w:rsidRDefault="0076262E" w:rsidP="0076262E">
      <w:pPr>
        <w:pStyle w:val="NormalBold"/>
      </w:pPr>
      <w:r w:rsidRPr="00CA009B">
        <w:rPr>
          <w:rStyle w:val="HideTWBExt"/>
          <w:b w:val="0"/>
        </w:rPr>
        <w:t>&lt;/RepeatBlock-By&gt;</w:t>
      </w:r>
    </w:p>
    <w:p w14:paraId="5B38F149"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28D545D" w14:textId="77777777" w:rsidR="0076262E" w:rsidRPr="00CA009B" w:rsidRDefault="0076262E" w:rsidP="0076262E">
      <w:pPr>
        <w:pStyle w:val="NormalBold"/>
      </w:pPr>
      <w:r w:rsidRPr="00CA009B">
        <w:rPr>
          <w:rStyle w:val="HideTWBExt"/>
          <w:b w:val="0"/>
        </w:rPr>
        <w:t>&lt;Article&gt;</w:t>
      </w:r>
      <w:r w:rsidRPr="00CA009B">
        <w:t>N.º 16</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EF0847C" w14:textId="77777777" w:rsidTr="008D3BAF">
        <w:trPr>
          <w:trHeight w:hRule="exact" w:val="240"/>
          <w:jc w:val="center"/>
        </w:trPr>
        <w:tc>
          <w:tcPr>
            <w:tcW w:w="9752" w:type="dxa"/>
            <w:gridSpan w:val="2"/>
            <w:tcBorders>
              <w:top w:val="nil"/>
              <w:left w:val="nil"/>
              <w:bottom w:val="nil"/>
              <w:right w:val="nil"/>
            </w:tcBorders>
          </w:tcPr>
          <w:p w14:paraId="72EA3B44" w14:textId="77777777" w:rsidR="0076262E" w:rsidRPr="00CA009B" w:rsidRDefault="0076262E" w:rsidP="008D3BAF"/>
        </w:tc>
      </w:tr>
      <w:tr w:rsidR="0076262E" w:rsidRPr="00CA009B" w14:paraId="51315ACF" w14:textId="77777777" w:rsidTr="008D3BAF">
        <w:trPr>
          <w:trHeight w:val="240"/>
          <w:jc w:val="center"/>
        </w:trPr>
        <w:tc>
          <w:tcPr>
            <w:tcW w:w="4876" w:type="dxa"/>
            <w:tcBorders>
              <w:top w:val="nil"/>
              <w:left w:val="nil"/>
              <w:bottom w:val="nil"/>
              <w:right w:val="nil"/>
            </w:tcBorders>
          </w:tcPr>
          <w:p w14:paraId="0C17485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43FDDEA" w14:textId="77777777" w:rsidR="0076262E" w:rsidRPr="00CA009B" w:rsidRDefault="0076262E" w:rsidP="008D3BAF">
            <w:pPr>
              <w:pStyle w:val="AmColumnHeading"/>
            </w:pPr>
            <w:r w:rsidRPr="00CA009B">
              <w:t>Alteração</w:t>
            </w:r>
          </w:p>
        </w:tc>
      </w:tr>
      <w:tr w:rsidR="0076262E" w:rsidRPr="00CA009B" w14:paraId="65C91A51" w14:textId="77777777" w:rsidTr="008D3BAF">
        <w:trPr>
          <w:jc w:val="center"/>
        </w:trPr>
        <w:tc>
          <w:tcPr>
            <w:tcW w:w="4876" w:type="dxa"/>
            <w:tcBorders>
              <w:top w:val="nil"/>
              <w:left w:val="nil"/>
              <w:bottom w:val="nil"/>
              <w:right w:val="nil"/>
            </w:tcBorders>
          </w:tcPr>
          <w:p w14:paraId="6D759A54" w14:textId="77777777" w:rsidR="0076262E" w:rsidRPr="00CA009B" w:rsidRDefault="0076262E" w:rsidP="008D3BAF">
            <w:pPr>
              <w:pStyle w:val="Normal6a"/>
            </w:pPr>
            <w:r w:rsidRPr="00CA009B">
              <w:t>16.</w:t>
            </w:r>
            <w:r w:rsidRPr="00CA009B">
              <w:tab/>
              <w:t xml:space="preserve">Observa com preocupação os progressos limitados realizados na luta contra a corrupção generalizada e os sinais cada vez mais </w:t>
            </w:r>
            <w:r w:rsidRPr="00CA009B">
              <w:rPr>
                <w:b/>
                <w:i/>
              </w:rPr>
              <w:t>manifestos</w:t>
            </w:r>
            <w:r w:rsidRPr="00CA009B">
              <w:t xml:space="preserve"> de captura do Estado; </w:t>
            </w:r>
            <w:r w:rsidRPr="00CA009B">
              <w:rPr>
                <w:b/>
                <w:i/>
              </w:rPr>
              <w:t>apela com veemência às</w:t>
            </w:r>
            <w:r w:rsidRPr="00CA009B">
              <w:t xml:space="preserve"> autoridades políticas </w:t>
            </w:r>
            <w:r w:rsidRPr="00CA009B">
              <w:rPr>
                <w:b/>
                <w:i/>
              </w:rPr>
              <w:t>para que tomem medidas imediatas e concretas</w:t>
            </w:r>
            <w:r w:rsidRPr="00CA009B">
              <w:t xml:space="preserve"> a nível do Estado e das entidades </w:t>
            </w:r>
            <w:r w:rsidRPr="00CA009B">
              <w:rPr>
                <w:b/>
                <w:i/>
              </w:rPr>
              <w:t>e reforcem a</w:t>
            </w:r>
            <w:r w:rsidRPr="00CA009B">
              <w:t xml:space="preserve"> </w:t>
            </w:r>
            <w:r w:rsidRPr="00CA009B">
              <w:lastRenderedPageBreak/>
              <w:t xml:space="preserve">cooperação entre os organismos de luta contra a corrupção, a polícia </w:t>
            </w:r>
            <w:r w:rsidRPr="00CA009B">
              <w:rPr>
                <w:b/>
                <w:i/>
              </w:rPr>
              <w:t>e</w:t>
            </w:r>
            <w:r w:rsidRPr="00CA009B">
              <w:t xml:space="preserve"> o Ministério Público;</w:t>
            </w:r>
          </w:p>
        </w:tc>
        <w:tc>
          <w:tcPr>
            <w:tcW w:w="4876" w:type="dxa"/>
            <w:tcBorders>
              <w:top w:val="nil"/>
              <w:left w:val="nil"/>
              <w:bottom w:val="nil"/>
              <w:right w:val="nil"/>
            </w:tcBorders>
          </w:tcPr>
          <w:p w14:paraId="53AE6E44" w14:textId="77777777" w:rsidR="0076262E" w:rsidRPr="00CA009B" w:rsidRDefault="0076262E" w:rsidP="008D3BAF">
            <w:pPr>
              <w:pStyle w:val="Normal6a"/>
            </w:pPr>
            <w:r w:rsidRPr="00CA009B">
              <w:lastRenderedPageBreak/>
              <w:t>16.</w:t>
            </w:r>
            <w:r w:rsidRPr="00CA009B">
              <w:tab/>
              <w:t xml:space="preserve">Observa com preocupação os progressos limitados realizados na luta contra a corrupção generalizada e os sinais cada vez mais </w:t>
            </w:r>
            <w:r w:rsidRPr="00CA009B">
              <w:rPr>
                <w:b/>
                <w:i/>
              </w:rPr>
              <w:t>evidentes</w:t>
            </w:r>
            <w:r w:rsidRPr="00CA009B">
              <w:t xml:space="preserve"> de captura do Estado; </w:t>
            </w:r>
            <w:r w:rsidRPr="00CA009B">
              <w:rPr>
                <w:b/>
                <w:i/>
              </w:rPr>
              <w:t>insta as</w:t>
            </w:r>
            <w:r w:rsidRPr="00CA009B">
              <w:t xml:space="preserve"> autoridades políticas </w:t>
            </w:r>
            <w:r w:rsidRPr="00CA009B">
              <w:rPr>
                <w:b/>
                <w:i/>
              </w:rPr>
              <w:t>a criarem,</w:t>
            </w:r>
            <w:r w:rsidRPr="00CA009B">
              <w:t xml:space="preserve"> a nível do Estado e das entidades</w:t>
            </w:r>
            <w:r w:rsidRPr="00CA009B">
              <w:rPr>
                <w:b/>
                <w:i/>
              </w:rPr>
              <w:t xml:space="preserve">, um registo credível e verificável das investigações, acusações e condenações </w:t>
            </w:r>
            <w:r w:rsidRPr="00CA009B">
              <w:rPr>
                <w:b/>
                <w:i/>
              </w:rPr>
              <w:lastRenderedPageBreak/>
              <w:t>definitivas, incluindo em casos de corrupção de alto nível e de criminalidade organizada; apela ainda ao reforço da independência, do profissionalismo e da</w:t>
            </w:r>
            <w:r w:rsidRPr="00CA009B">
              <w:t xml:space="preserve"> cooperação </w:t>
            </w:r>
            <w:r w:rsidRPr="00CA009B">
              <w:rPr>
                <w:b/>
                <w:i/>
              </w:rPr>
              <w:t>operacional</w:t>
            </w:r>
            <w:r w:rsidRPr="00CA009B">
              <w:t xml:space="preserve"> entre os organismos de luta contra a corrupção, a polícia</w:t>
            </w:r>
            <w:r w:rsidRPr="00CA009B">
              <w:rPr>
                <w:b/>
              </w:rPr>
              <w:t>,</w:t>
            </w:r>
            <w:r w:rsidRPr="00CA009B">
              <w:t xml:space="preserve"> o Ministério Público </w:t>
            </w:r>
            <w:r w:rsidRPr="00CA009B">
              <w:rPr>
                <w:b/>
                <w:i/>
              </w:rPr>
              <w:t>e as autoridades fiscais e financeiras, bem como à reforma das regras que regem os conflitos de interesses, as declarações de bens, os contratos públicos e a governação das empresas públicas, em consonância com as normas da União</w:t>
            </w:r>
            <w:r w:rsidRPr="00CA009B">
              <w:t>;</w:t>
            </w:r>
          </w:p>
        </w:tc>
      </w:tr>
    </w:tbl>
    <w:p w14:paraId="6F0379AD"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{RO}</w:t>
      </w:r>
      <w:r w:rsidRPr="00CA009B">
        <w:t>ro</w:t>
      </w:r>
      <w:r w:rsidRPr="00CA009B">
        <w:rPr>
          <w:rStyle w:val="HideTWBExt"/>
        </w:rPr>
        <w:t>&lt;/Original&gt;</w:t>
      </w:r>
    </w:p>
    <w:p w14:paraId="735FE365" w14:textId="77777777" w:rsidR="0076262E" w:rsidRPr="00CA009B" w:rsidRDefault="0076262E" w:rsidP="0076262E">
      <w:r w:rsidRPr="00CA009B">
        <w:rPr>
          <w:rStyle w:val="HideTWBExt"/>
        </w:rPr>
        <w:t>&lt;/Amend&gt;</w:t>
      </w:r>
    </w:p>
    <w:p w14:paraId="5AE66AE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238</w:t>
      </w:r>
      <w:r w:rsidRPr="00CA009B">
        <w:rPr>
          <w:rStyle w:val="HideTWBExt"/>
        </w:rPr>
        <w:t>&lt;/NumAm&gt;</w:t>
      </w:r>
    </w:p>
    <w:p w14:paraId="54A0EB8D"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3C7957D0" w14:textId="77777777" w:rsidR="0076262E" w:rsidRPr="00CA009B" w:rsidRDefault="0076262E" w:rsidP="0076262E">
      <w:pPr>
        <w:pStyle w:val="NormalBold"/>
      </w:pPr>
      <w:r w:rsidRPr="00CA009B">
        <w:rPr>
          <w:rStyle w:val="HideTWBExt"/>
          <w:b w:val="0"/>
        </w:rPr>
        <w:t>&lt;/RepeatBlock-By&gt;</w:t>
      </w:r>
    </w:p>
    <w:p w14:paraId="162AAD5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E49AAB7" w14:textId="77777777" w:rsidR="0076262E" w:rsidRPr="00CA009B" w:rsidRDefault="0076262E" w:rsidP="0076262E">
      <w:pPr>
        <w:pStyle w:val="NormalBold"/>
      </w:pPr>
      <w:r w:rsidRPr="00CA009B">
        <w:rPr>
          <w:rStyle w:val="HideTWBExt"/>
        </w:rPr>
        <w:t>&lt;Article&gt;</w:t>
      </w:r>
      <w:r w:rsidRPr="00CA009B">
        <w:t>N.º 16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5CA08D7" w14:textId="77777777" w:rsidTr="008D3BAF">
        <w:trPr>
          <w:trHeight w:hRule="exact" w:val="240"/>
          <w:jc w:val="center"/>
        </w:trPr>
        <w:tc>
          <w:tcPr>
            <w:tcW w:w="9752" w:type="dxa"/>
            <w:gridSpan w:val="2"/>
            <w:tcBorders>
              <w:top w:val="nil"/>
              <w:left w:val="nil"/>
              <w:bottom w:val="nil"/>
              <w:right w:val="nil"/>
            </w:tcBorders>
          </w:tcPr>
          <w:p w14:paraId="6B2717D4" w14:textId="77777777" w:rsidR="0076262E" w:rsidRPr="00CA009B" w:rsidRDefault="0076262E" w:rsidP="008D3BAF"/>
        </w:tc>
      </w:tr>
      <w:tr w:rsidR="0076262E" w:rsidRPr="00CA009B" w14:paraId="03B84753" w14:textId="77777777" w:rsidTr="008D3BAF">
        <w:trPr>
          <w:trHeight w:val="240"/>
          <w:jc w:val="center"/>
        </w:trPr>
        <w:tc>
          <w:tcPr>
            <w:tcW w:w="4876" w:type="dxa"/>
            <w:tcBorders>
              <w:top w:val="nil"/>
              <w:left w:val="nil"/>
              <w:bottom w:val="nil"/>
              <w:right w:val="nil"/>
            </w:tcBorders>
          </w:tcPr>
          <w:p w14:paraId="42C1FE7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74B02D4" w14:textId="77777777" w:rsidR="0076262E" w:rsidRPr="00CA009B" w:rsidRDefault="0076262E" w:rsidP="008D3BAF">
            <w:pPr>
              <w:pStyle w:val="AmColumnHeading"/>
            </w:pPr>
            <w:r w:rsidRPr="00CA009B">
              <w:t>Alteração</w:t>
            </w:r>
          </w:p>
        </w:tc>
      </w:tr>
      <w:tr w:rsidR="0076262E" w:rsidRPr="00CA009B" w14:paraId="6AF1C06E" w14:textId="77777777" w:rsidTr="008D3BAF">
        <w:trPr>
          <w:jc w:val="center"/>
        </w:trPr>
        <w:tc>
          <w:tcPr>
            <w:tcW w:w="4876" w:type="dxa"/>
            <w:tcBorders>
              <w:top w:val="nil"/>
              <w:left w:val="nil"/>
              <w:bottom w:val="nil"/>
              <w:right w:val="nil"/>
            </w:tcBorders>
          </w:tcPr>
          <w:p w14:paraId="4F94F97E" w14:textId="77777777" w:rsidR="0076262E" w:rsidRPr="00CA009B" w:rsidRDefault="0076262E" w:rsidP="008D3BAF">
            <w:pPr>
              <w:pStyle w:val="Normal6a"/>
            </w:pPr>
            <w:r w:rsidRPr="00CA009B">
              <w:t>16.</w:t>
            </w:r>
            <w:r w:rsidRPr="00CA009B">
              <w:tab/>
              <w:t xml:space="preserve">Observa com preocupação os progressos limitados realizados na luta contra a corrupção generalizada e os sinais cada vez mais manifestos de captura do Estado; apela com veemência às autoridades políticas para que tomem medidas imediatas e concretas </w:t>
            </w:r>
            <w:r w:rsidRPr="00CA009B">
              <w:rPr>
                <w:b/>
                <w:i/>
              </w:rPr>
              <w:t>a nível</w:t>
            </w:r>
            <w:r w:rsidRPr="00CA009B">
              <w:t xml:space="preserve"> do Estado </w:t>
            </w:r>
            <w:r w:rsidRPr="00CA009B">
              <w:rPr>
                <w:b/>
                <w:i/>
              </w:rPr>
              <w:t>e das entidades e reforcem</w:t>
            </w:r>
            <w:r w:rsidRPr="00CA009B">
              <w:t xml:space="preserve"> a cooperação entre os organismos de luta contra a corrupção, a polícia e o Ministério Público;</w:t>
            </w:r>
          </w:p>
        </w:tc>
        <w:tc>
          <w:tcPr>
            <w:tcW w:w="4876" w:type="dxa"/>
            <w:tcBorders>
              <w:top w:val="nil"/>
              <w:left w:val="nil"/>
              <w:bottom w:val="nil"/>
              <w:right w:val="nil"/>
            </w:tcBorders>
          </w:tcPr>
          <w:p w14:paraId="21343569" w14:textId="77777777" w:rsidR="0076262E" w:rsidRPr="00CA009B" w:rsidRDefault="0076262E" w:rsidP="008D3BAF">
            <w:pPr>
              <w:pStyle w:val="Normal6a"/>
            </w:pPr>
            <w:r w:rsidRPr="00CA009B">
              <w:t>16.</w:t>
            </w:r>
            <w:r w:rsidRPr="00CA009B">
              <w:tab/>
              <w:t xml:space="preserve">Observa com preocupação os progressos limitados realizados na luta contra a corrupção generalizada e os sinais cada vez mais manifestos de captura do Estado; apela com veemência às autoridades políticas </w:t>
            </w:r>
            <w:r w:rsidRPr="00CA009B">
              <w:rPr>
                <w:b/>
                <w:i/>
              </w:rPr>
              <w:t>a todos os níveis</w:t>
            </w:r>
            <w:r w:rsidRPr="00CA009B">
              <w:t xml:space="preserve"> para que tomem medidas imediatas e concretas </w:t>
            </w:r>
            <w:r w:rsidRPr="00CA009B">
              <w:rPr>
                <w:b/>
                <w:i/>
              </w:rPr>
              <w:t>no sentido de adotar e aplicar uma estratégia anticorrupção sólida, com um calendário claro, mecanismos de supervisão independentes e proteção para os denunciantes; salienta que o combate à corrupção e à captura</w:t>
            </w:r>
            <w:r w:rsidRPr="00CA009B">
              <w:t xml:space="preserve"> do Estado </w:t>
            </w:r>
            <w:r w:rsidRPr="00CA009B">
              <w:rPr>
                <w:b/>
                <w:i/>
              </w:rPr>
              <w:t>é essencial para restaurar a confiança do público e inverter a fuga de cérebros, bem como para reforçar</w:t>
            </w:r>
            <w:r w:rsidRPr="00CA009B">
              <w:t xml:space="preserve"> a cooperação entre os organismos de luta contra a corrupção, a polícia e o Ministério Público;</w:t>
            </w:r>
          </w:p>
        </w:tc>
      </w:tr>
    </w:tbl>
    <w:p w14:paraId="57701A2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2A7E3B9" w14:textId="77777777" w:rsidR="0076262E" w:rsidRPr="00CA009B" w:rsidRDefault="0076262E" w:rsidP="0076262E">
      <w:r w:rsidRPr="00CA009B">
        <w:rPr>
          <w:rStyle w:val="HideTWBExt"/>
        </w:rPr>
        <w:t>&lt;/Amend&gt;</w:t>
      </w:r>
    </w:p>
    <w:p w14:paraId="03C475FB"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239</w:t>
      </w:r>
      <w:r w:rsidRPr="00CA009B">
        <w:rPr>
          <w:rStyle w:val="HideTWBExt"/>
        </w:rPr>
        <w:t>&lt;/NumAm&gt;</w:t>
      </w:r>
    </w:p>
    <w:p w14:paraId="22EEC7B2"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3D6FCEC4" w14:textId="77777777" w:rsidR="0076262E" w:rsidRPr="00CA009B" w:rsidRDefault="0076262E" w:rsidP="0076262E">
      <w:pPr>
        <w:pStyle w:val="NormalBold"/>
      </w:pPr>
      <w:r w:rsidRPr="00CA009B">
        <w:rPr>
          <w:rStyle w:val="HideTWBExt"/>
          <w:b w:val="0"/>
        </w:rPr>
        <w:t>&lt;/RepeatBlock-By&gt;</w:t>
      </w:r>
    </w:p>
    <w:p w14:paraId="055BFA4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49C3E85" w14:textId="77777777" w:rsidR="0076262E" w:rsidRPr="00CA009B" w:rsidRDefault="0076262E" w:rsidP="0076262E">
      <w:pPr>
        <w:pStyle w:val="NormalBold"/>
      </w:pPr>
      <w:r w:rsidRPr="00CA009B">
        <w:rPr>
          <w:rStyle w:val="HideTWBExt"/>
        </w:rPr>
        <w:t>&lt;Article&gt;</w:t>
      </w:r>
      <w:r w:rsidRPr="00CA009B">
        <w:t>N.º 16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C6EF99A" w14:textId="77777777" w:rsidTr="008D3BAF">
        <w:trPr>
          <w:trHeight w:hRule="exact" w:val="240"/>
          <w:jc w:val="center"/>
        </w:trPr>
        <w:tc>
          <w:tcPr>
            <w:tcW w:w="9752" w:type="dxa"/>
            <w:gridSpan w:val="2"/>
            <w:tcBorders>
              <w:top w:val="nil"/>
              <w:left w:val="nil"/>
              <w:bottom w:val="nil"/>
              <w:right w:val="nil"/>
            </w:tcBorders>
          </w:tcPr>
          <w:p w14:paraId="691742EA" w14:textId="77777777" w:rsidR="0076262E" w:rsidRPr="00CA009B" w:rsidRDefault="0076262E" w:rsidP="008D3BAF"/>
        </w:tc>
      </w:tr>
      <w:tr w:rsidR="0076262E" w:rsidRPr="00CA009B" w14:paraId="038F0402" w14:textId="77777777" w:rsidTr="008D3BAF">
        <w:trPr>
          <w:trHeight w:val="240"/>
          <w:jc w:val="center"/>
        </w:trPr>
        <w:tc>
          <w:tcPr>
            <w:tcW w:w="4876" w:type="dxa"/>
            <w:tcBorders>
              <w:top w:val="nil"/>
              <w:left w:val="nil"/>
              <w:bottom w:val="nil"/>
              <w:right w:val="nil"/>
            </w:tcBorders>
          </w:tcPr>
          <w:p w14:paraId="086A66A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4F203F7" w14:textId="77777777" w:rsidR="0076262E" w:rsidRPr="00CA009B" w:rsidRDefault="0076262E" w:rsidP="008D3BAF">
            <w:pPr>
              <w:pStyle w:val="AmColumnHeading"/>
            </w:pPr>
            <w:r w:rsidRPr="00CA009B">
              <w:t>Alteração</w:t>
            </w:r>
          </w:p>
        </w:tc>
      </w:tr>
      <w:tr w:rsidR="0076262E" w:rsidRPr="00CA009B" w14:paraId="190F061D" w14:textId="77777777" w:rsidTr="008D3BAF">
        <w:trPr>
          <w:jc w:val="center"/>
        </w:trPr>
        <w:tc>
          <w:tcPr>
            <w:tcW w:w="4876" w:type="dxa"/>
            <w:tcBorders>
              <w:top w:val="nil"/>
              <w:left w:val="nil"/>
              <w:bottom w:val="nil"/>
              <w:right w:val="nil"/>
            </w:tcBorders>
          </w:tcPr>
          <w:p w14:paraId="20997C26" w14:textId="77777777" w:rsidR="0076262E" w:rsidRPr="00CA009B" w:rsidRDefault="0076262E" w:rsidP="008D3BAF">
            <w:pPr>
              <w:pStyle w:val="Normal6a"/>
            </w:pPr>
            <w:r w:rsidRPr="00CA009B">
              <w:t>16.</w:t>
            </w:r>
            <w:r w:rsidRPr="00CA009B">
              <w:tab/>
              <w:t>Observa com preocupação os progressos limitados realizados na luta contra a corrupção generalizada e os sinais cada vez mais manifestos de captura do Estado; apela com veemência às autoridades políticas para que tomem medidas imediatas e concretas a nível do Estado e das entidades e reforcem a cooperação entre os organismos de luta contra a corrupção, a polícia e o Ministério Público;</w:t>
            </w:r>
          </w:p>
        </w:tc>
        <w:tc>
          <w:tcPr>
            <w:tcW w:w="4876" w:type="dxa"/>
            <w:tcBorders>
              <w:top w:val="nil"/>
              <w:left w:val="nil"/>
              <w:bottom w:val="nil"/>
              <w:right w:val="nil"/>
            </w:tcBorders>
          </w:tcPr>
          <w:p w14:paraId="3B3C72DB" w14:textId="0076A9D3" w:rsidR="0076262E" w:rsidRPr="00CA009B" w:rsidRDefault="0076262E" w:rsidP="008D3BAF">
            <w:pPr>
              <w:pStyle w:val="Normal6a"/>
            </w:pPr>
            <w:r w:rsidRPr="00CA009B">
              <w:t>16.</w:t>
            </w:r>
            <w:r w:rsidRPr="00CA009B">
              <w:tab/>
              <w:t>Observa com preocupação os progressos limitados realizados na luta contra a corrupção generalizada e os sinais cada vez mais manifestos de captura do Estado; apela com veemência às autoridades políticas para que tomem medidas imediatas e concretas a nível do Estado e das entidades e reforcem a cooperação entre os organismos de luta contra a corrupção, a polícia e o Ministério Público;</w:t>
            </w:r>
            <w:r w:rsidRPr="00CA009B">
              <w:rPr>
                <w:b/>
                <w:i/>
              </w:rPr>
              <w:t> solicita um acompanhamento judicial independente e transparente e a proteção do poder judicial contra ingerência política, intimidação ou aplicação seletiva da lei; insta as autoridades da Bósnia</w:t>
            </w:r>
            <w:r w:rsidR="0038123F">
              <w:rPr>
                <w:b/>
                <w:i/>
              </w:rPr>
              <w:noBreakHyphen/>
            </w:r>
            <w:r w:rsidRPr="00CA009B">
              <w:rPr>
                <w:b/>
                <w:i/>
              </w:rPr>
              <w:t>Herzegovina a aplicarem plenamente as regras em matéria de conflitos de interesses e de proteção dos denunciantes;</w:t>
            </w:r>
          </w:p>
        </w:tc>
      </w:tr>
    </w:tbl>
    <w:p w14:paraId="706A561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A764644" w14:textId="77777777" w:rsidR="0076262E" w:rsidRPr="00CA009B" w:rsidRDefault="0076262E" w:rsidP="0076262E">
      <w:r w:rsidRPr="00CA009B">
        <w:rPr>
          <w:rStyle w:val="HideTWBExt"/>
        </w:rPr>
        <w:t>&lt;/Amend&gt;</w:t>
      </w:r>
    </w:p>
    <w:p w14:paraId="418AC5E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240</w:t>
      </w:r>
      <w:r w:rsidRPr="00CA009B">
        <w:rPr>
          <w:rStyle w:val="HideTWBExt"/>
        </w:rPr>
        <w:t>&lt;/NumAm&gt;</w:t>
      </w:r>
    </w:p>
    <w:p w14:paraId="03D6138F"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46B90368" w14:textId="77777777" w:rsidR="0076262E" w:rsidRPr="00CA009B" w:rsidRDefault="0076262E" w:rsidP="0076262E">
      <w:pPr>
        <w:pStyle w:val="NormalBold"/>
      </w:pPr>
      <w:r w:rsidRPr="00CA009B">
        <w:rPr>
          <w:rStyle w:val="HideTWBExt"/>
          <w:b w:val="0"/>
        </w:rPr>
        <w:t>&lt;/RepeatBlock-By&gt;</w:t>
      </w:r>
    </w:p>
    <w:p w14:paraId="42C477E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639ECC9" w14:textId="1F38884A" w:rsidR="0076262E" w:rsidRPr="00CA009B" w:rsidRDefault="0076262E" w:rsidP="0076262E">
      <w:pPr>
        <w:pStyle w:val="NormalBold"/>
      </w:pPr>
      <w:r w:rsidRPr="00CA009B">
        <w:rPr>
          <w:rStyle w:val="HideTWBExt"/>
        </w:rPr>
        <w:t>&lt;Article&gt;</w:t>
      </w:r>
      <w:r w:rsidRPr="00CA009B">
        <w:t>N.º 16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FCFACF7" w14:textId="77777777" w:rsidTr="008D3BAF">
        <w:trPr>
          <w:trHeight w:hRule="exact" w:val="240"/>
          <w:jc w:val="center"/>
        </w:trPr>
        <w:tc>
          <w:tcPr>
            <w:tcW w:w="9752" w:type="dxa"/>
            <w:gridSpan w:val="2"/>
            <w:tcBorders>
              <w:top w:val="nil"/>
              <w:left w:val="nil"/>
              <w:bottom w:val="nil"/>
              <w:right w:val="nil"/>
            </w:tcBorders>
          </w:tcPr>
          <w:p w14:paraId="773D9024" w14:textId="77777777" w:rsidR="0076262E" w:rsidRPr="00CA009B" w:rsidRDefault="0076262E" w:rsidP="008D3BAF"/>
        </w:tc>
      </w:tr>
      <w:tr w:rsidR="0076262E" w:rsidRPr="00CA009B" w14:paraId="471D3F80" w14:textId="77777777" w:rsidTr="008D3BAF">
        <w:trPr>
          <w:trHeight w:val="240"/>
          <w:jc w:val="center"/>
        </w:trPr>
        <w:tc>
          <w:tcPr>
            <w:tcW w:w="4876" w:type="dxa"/>
            <w:tcBorders>
              <w:top w:val="nil"/>
              <w:left w:val="nil"/>
              <w:bottom w:val="nil"/>
              <w:right w:val="nil"/>
            </w:tcBorders>
          </w:tcPr>
          <w:p w14:paraId="2D2B4B2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0F0208A" w14:textId="77777777" w:rsidR="0076262E" w:rsidRPr="00CA009B" w:rsidRDefault="0076262E" w:rsidP="008D3BAF">
            <w:pPr>
              <w:pStyle w:val="AmColumnHeading"/>
            </w:pPr>
            <w:r w:rsidRPr="00CA009B">
              <w:t>Alteração</w:t>
            </w:r>
          </w:p>
        </w:tc>
      </w:tr>
      <w:tr w:rsidR="0076262E" w:rsidRPr="00CA009B" w14:paraId="19155507" w14:textId="77777777" w:rsidTr="008D3BAF">
        <w:trPr>
          <w:jc w:val="center"/>
        </w:trPr>
        <w:tc>
          <w:tcPr>
            <w:tcW w:w="4876" w:type="dxa"/>
            <w:tcBorders>
              <w:top w:val="nil"/>
              <w:left w:val="nil"/>
              <w:bottom w:val="nil"/>
              <w:right w:val="nil"/>
            </w:tcBorders>
          </w:tcPr>
          <w:p w14:paraId="4819E498" w14:textId="77777777" w:rsidR="0076262E" w:rsidRPr="00CA009B" w:rsidRDefault="0076262E" w:rsidP="008D3BAF">
            <w:pPr>
              <w:pStyle w:val="Normal6a"/>
            </w:pPr>
          </w:p>
        </w:tc>
        <w:tc>
          <w:tcPr>
            <w:tcW w:w="4876" w:type="dxa"/>
            <w:tcBorders>
              <w:top w:val="nil"/>
              <w:left w:val="nil"/>
              <w:bottom w:val="nil"/>
              <w:right w:val="nil"/>
            </w:tcBorders>
          </w:tcPr>
          <w:p w14:paraId="246385EB" w14:textId="6CBFE064" w:rsidR="0076262E" w:rsidRPr="00CA009B" w:rsidRDefault="0076262E" w:rsidP="008D3BAF">
            <w:pPr>
              <w:pStyle w:val="Normal6a"/>
            </w:pPr>
            <w:r w:rsidRPr="00CA009B">
              <w:rPr>
                <w:b/>
                <w:i/>
              </w:rPr>
              <w:t>16</w:t>
            </w:r>
            <w:r w:rsidR="0038123F">
              <w:rPr>
                <w:b/>
                <w:i/>
              </w:rPr>
              <w:noBreakHyphen/>
            </w:r>
            <w:r w:rsidRPr="00CA009B">
              <w:rPr>
                <w:b/>
                <w:i/>
              </w:rPr>
              <w:t>A.</w:t>
            </w:r>
            <w:r w:rsidRPr="00CA009B">
              <w:tab/>
            </w:r>
            <w:r w:rsidRPr="00CA009B">
              <w:rPr>
                <w:b/>
                <w:i/>
              </w:rPr>
              <w:t>Insta todos os níveis de governo da Bósnia</w:t>
            </w:r>
            <w:r w:rsidR="0038123F">
              <w:rPr>
                <w:b/>
                <w:i/>
              </w:rPr>
              <w:noBreakHyphen/>
            </w:r>
            <w:r w:rsidRPr="00CA009B">
              <w:rPr>
                <w:b/>
                <w:i/>
              </w:rPr>
              <w:t xml:space="preserve">Herzegovina a alinharem os seus quadros jurídicos e institucionais para a proteção dos autores de denúncias pelo acervo pertinente da UE e a assegurarem a sua aplicação efetiva na prática; exorta ainda as autoridades a todos os níveis a assegurarem o tratamento profissional, baseado nos direitos e não intimidatório </w:t>
            </w:r>
            <w:r w:rsidRPr="00CA009B">
              <w:rPr>
                <w:b/>
                <w:i/>
              </w:rPr>
              <w:lastRenderedPageBreak/>
              <w:t>dos denunciantes, nomeadamente através da formação e sensibilização sistemáticas dos funcionários públicos que recebem e tratam denúncias, a fim de evitar práticas que comprometam a confiança nos mecanismos de denúncia, incluindo o questionamento dos motivos dos denunciantes;</w:t>
            </w:r>
          </w:p>
        </w:tc>
      </w:tr>
    </w:tbl>
    <w:p w14:paraId="626B9A0C"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501BA84" w14:textId="77777777" w:rsidR="0076262E" w:rsidRPr="00CA009B" w:rsidRDefault="0076262E" w:rsidP="0076262E">
      <w:r w:rsidRPr="00CA009B">
        <w:rPr>
          <w:rStyle w:val="HideTWBExt"/>
        </w:rPr>
        <w:t>&lt;/Amend&gt;</w:t>
      </w:r>
    </w:p>
    <w:p w14:paraId="0C47636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241</w:t>
      </w:r>
      <w:r w:rsidRPr="00CA009B">
        <w:rPr>
          <w:rStyle w:val="HideTWBExt"/>
        </w:rPr>
        <w:t>&lt;/NumAm&gt;</w:t>
      </w:r>
    </w:p>
    <w:p w14:paraId="29BDCEB3"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71AF5FCC"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6FFB0CD8" w14:textId="77777777" w:rsidR="0076262E" w:rsidRPr="00CA009B" w:rsidRDefault="0076262E" w:rsidP="0076262E">
      <w:pPr>
        <w:pStyle w:val="NormalBold"/>
      </w:pPr>
      <w:r w:rsidRPr="00CA009B">
        <w:rPr>
          <w:rStyle w:val="HideTWBExt"/>
          <w:b w:val="0"/>
        </w:rPr>
        <w:t>&lt;/RepeatBlock-By&gt;</w:t>
      </w:r>
    </w:p>
    <w:p w14:paraId="0D289E8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A555ADB" w14:textId="44593A92" w:rsidR="0076262E" w:rsidRPr="00CA009B" w:rsidRDefault="0076262E" w:rsidP="0076262E">
      <w:pPr>
        <w:pStyle w:val="NormalBold"/>
      </w:pPr>
      <w:r w:rsidRPr="00CA009B">
        <w:rPr>
          <w:rStyle w:val="HideTWBExt"/>
        </w:rPr>
        <w:t>&lt;Article&gt;</w:t>
      </w:r>
      <w:r w:rsidRPr="00CA009B">
        <w:t>N.º 16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BC3DE9C" w14:textId="77777777" w:rsidTr="008D3BAF">
        <w:trPr>
          <w:trHeight w:hRule="exact" w:val="240"/>
          <w:jc w:val="center"/>
        </w:trPr>
        <w:tc>
          <w:tcPr>
            <w:tcW w:w="9752" w:type="dxa"/>
            <w:gridSpan w:val="2"/>
            <w:tcBorders>
              <w:top w:val="nil"/>
              <w:left w:val="nil"/>
              <w:bottom w:val="nil"/>
              <w:right w:val="nil"/>
            </w:tcBorders>
          </w:tcPr>
          <w:p w14:paraId="678B72E6" w14:textId="77777777" w:rsidR="0076262E" w:rsidRPr="00CA009B" w:rsidRDefault="0076262E" w:rsidP="008D3BAF"/>
        </w:tc>
      </w:tr>
      <w:tr w:rsidR="0076262E" w:rsidRPr="00CA009B" w14:paraId="19C10BE0" w14:textId="77777777" w:rsidTr="008D3BAF">
        <w:trPr>
          <w:trHeight w:val="240"/>
          <w:jc w:val="center"/>
        </w:trPr>
        <w:tc>
          <w:tcPr>
            <w:tcW w:w="4876" w:type="dxa"/>
            <w:tcBorders>
              <w:top w:val="nil"/>
              <w:left w:val="nil"/>
              <w:bottom w:val="nil"/>
              <w:right w:val="nil"/>
            </w:tcBorders>
          </w:tcPr>
          <w:p w14:paraId="543FE69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27DA8CA" w14:textId="77777777" w:rsidR="0076262E" w:rsidRPr="00CA009B" w:rsidRDefault="0076262E" w:rsidP="008D3BAF">
            <w:pPr>
              <w:pStyle w:val="AmColumnHeading"/>
            </w:pPr>
            <w:r w:rsidRPr="00CA009B">
              <w:t>Alteração</w:t>
            </w:r>
          </w:p>
        </w:tc>
      </w:tr>
      <w:tr w:rsidR="0076262E" w:rsidRPr="00CA009B" w14:paraId="09C42DB5" w14:textId="77777777" w:rsidTr="008D3BAF">
        <w:trPr>
          <w:jc w:val="center"/>
        </w:trPr>
        <w:tc>
          <w:tcPr>
            <w:tcW w:w="4876" w:type="dxa"/>
            <w:tcBorders>
              <w:top w:val="nil"/>
              <w:left w:val="nil"/>
              <w:bottom w:val="nil"/>
              <w:right w:val="nil"/>
            </w:tcBorders>
          </w:tcPr>
          <w:p w14:paraId="1DF15696" w14:textId="77777777" w:rsidR="0076262E" w:rsidRPr="00CA009B" w:rsidRDefault="0076262E" w:rsidP="008D3BAF">
            <w:pPr>
              <w:pStyle w:val="Normal6a"/>
            </w:pPr>
          </w:p>
        </w:tc>
        <w:tc>
          <w:tcPr>
            <w:tcW w:w="4876" w:type="dxa"/>
            <w:tcBorders>
              <w:top w:val="nil"/>
              <w:left w:val="nil"/>
              <w:bottom w:val="nil"/>
              <w:right w:val="nil"/>
            </w:tcBorders>
          </w:tcPr>
          <w:p w14:paraId="4E937389" w14:textId="26D6EE1E" w:rsidR="0076262E" w:rsidRPr="00CA009B" w:rsidRDefault="0076262E" w:rsidP="008D3BAF">
            <w:pPr>
              <w:pStyle w:val="Normal6a"/>
            </w:pPr>
            <w:r w:rsidRPr="00CA009B">
              <w:rPr>
                <w:b/>
                <w:i/>
              </w:rPr>
              <w:t>16</w:t>
            </w:r>
            <w:r w:rsidR="0038123F">
              <w:rPr>
                <w:b/>
                <w:i/>
              </w:rPr>
              <w:noBreakHyphen/>
            </w:r>
            <w:r w:rsidRPr="00CA009B">
              <w:rPr>
                <w:b/>
                <w:i/>
              </w:rPr>
              <w:t>A.</w:t>
            </w:r>
            <w:r w:rsidRPr="00CA009B">
              <w:tab/>
            </w:r>
            <w:r w:rsidRPr="00CA009B">
              <w:rPr>
                <w:b/>
                <w:i/>
              </w:rPr>
              <w:t>Insta a Federação da Bósnia</w:t>
            </w:r>
            <w:r w:rsidR="0038123F">
              <w:rPr>
                <w:b/>
                <w:i/>
              </w:rPr>
              <w:noBreakHyphen/>
            </w:r>
            <w:r w:rsidRPr="00CA009B">
              <w:rPr>
                <w:b/>
                <w:i/>
              </w:rPr>
              <w:t>Herzegovina a adotar, sem demora, uma nova lei sobre conflitos de interesses e a criar um organismo independente e funcional responsável pela sua aplicação em relação aos funcionários públicos a nível da Federação, dos cantões, das cidades e dos municípios, com vista a assegurar um sistema coerente e unificado; exorta ainda a República Sérvia a alinhar a sua legislação pelas normas internacionais e a assegurar a independência, a responsabilização e o funcionamento eficaz da sua comissão competente;</w:t>
            </w:r>
          </w:p>
        </w:tc>
      </w:tr>
    </w:tbl>
    <w:p w14:paraId="461A318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5EBBBEC" w14:textId="77777777" w:rsidR="0076262E" w:rsidRPr="00CA009B" w:rsidRDefault="0076262E" w:rsidP="0076262E">
      <w:r w:rsidRPr="00CA009B">
        <w:rPr>
          <w:rStyle w:val="HideTWBExt"/>
        </w:rPr>
        <w:t>&lt;/Amend&gt;</w:t>
      </w:r>
    </w:p>
    <w:p w14:paraId="0898492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242</w:t>
      </w:r>
      <w:r w:rsidRPr="00CA009B">
        <w:rPr>
          <w:rStyle w:val="HideTWBExt"/>
        </w:rPr>
        <w:t>&lt;/NumAm&gt;</w:t>
      </w:r>
    </w:p>
    <w:p w14:paraId="553B7366"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64C6F129" w14:textId="77777777" w:rsidR="0076262E" w:rsidRPr="00CA009B" w:rsidRDefault="0076262E" w:rsidP="0076262E">
      <w:pPr>
        <w:pStyle w:val="NormalBold"/>
      </w:pPr>
      <w:r w:rsidRPr="00CA009B">
        <w:rPr>
          <w:rStyle w:val="HideTWBExt"/>
          <w:b w:val="0"/>
        </w:rPr>
        <w:t>&lt;/RepeatBlock-By&gt;</w:t>
      </w:r>
    </w:p>
    <w:p w14:paraId="3F1E9B5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4396212" w14:textId="3DF228E4" w:rsidR="0076262E" w:rsidRPr="00CA009B" w:rsidRDefault="0076262E" w:rsidP="0076262E">
      <w:pPr>
        <w:pStyle w:val="NormalBold"/>
      </w:pPr>
      <w:r w:rsidRPr="00CA009B">
        <w:rPr>
          <w:rStyle w:val="HideTWBExt"/>
        </w:rPr>
        <w:t>&lt;Article&gt;</w:t>
      </w:r>
      <w:r w:rsidRPr="00CA009B">
        <w:t>N.º 16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8E60073" w14:textId="77777777" w:rsidTr="008D3BAF">
        <w:trPr>
          <w:trHeight w:hRule="exact" w:val="240"/>
          <w:jc w:val="center"/>
        </w:trPr>
        <w:tc>
          <w:tcPr>
            <w:tcW w:w="9752" w:type="dxa"/>
            <w:gridSpan w:val="2"/>
            <w:tcBorders>
              <w:top w:val="nil"/>
              <w:left w:val="nil"/>
              <w:bottom w:val="nil"/>
              <w:right w:val="nil"/>
            </w:tcBorders>
          </w:tcPr>
          <w:p w14:paraId="787418BD" w14:textId="77777777" w:rsidR="0076262E" w:rsidRPr="00CA009B" w:rsidRDefault="0076262E" w:rsidP="008D3BAF"/>
        </w:tc>
      </w:tr>
      <w:tr w:rsidR="0076262E" w:rsidRPr="00CA009B" w14:paraId="10DF8DBC" w14:textId="77777777" w:rsidTr="008D3BAF">
        <w:trPr>
          <w:trHeight w:val="240"/>
          <w:jc w:val="center"/>
        </w:trPr>
        <w:tc>
          <w:tcPr>
            <w:tcW w:w="4876" w:type="dxa"/>
            <w:tcBorders>
              <w:top w:val="nil"/>
              <w:left w:val="nil"/>
              <w:bottom w:val="nil"/>
              <w:right w:val="nil"/>
            </w:tcBorders>
          </w:tcPr>
          <w:p w14:paraId="4AAC03EF"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441FBE97" w14:textId="77777777" w:rsidR="0076262E" w:rsidRPr="00CA009B" w:rsidRDefault="0076262E" w:rsidP="008D3BAF">
            <w:pPr>
              <w:pStyle w:val="AmColumnHeading"/>
            </w:pPr>
            <w:r w:rsidRPr="00CA009B">
              <w:t>Alteração</w:t>
            </w:r>
          </w:p>
        </w:tc>
      </w:tr>
      <w:tr w:rsidR="0076262E" w:rsidRPr="00CA009B" w14:paraId="6FAA526E" w14:textId="77777777" w:rsidTr="008D3BAF">
        <w:trPr>
          <w:jc w:val="center"/>
        </w:trPr>
        <w:tc>
          <w:tcPr>
            <w:tcW w:w="4876" w:type="dxa"/>
            <w:tcBorders>
              <w:top w:val="nil"/>
              <w:left w:val="nil"/>
              <w:bottom w:val="nil"/>
              <w:right w:val="nil"/>
            </w:tcBorders>
          </w:tcPr>
          <w:p w14:paraId="6B4D27D5" w14:textId="77777777" w:rsidR="0076262E" w:rsidRPr="00CA009B" w:rsidRDefault="0076262E" w:rsidP="008D3BAF">
            <w:pPr>
              <w:pStyle w:val="Normal6a"/>
            </w:pPr>
          </w:p>
        </w:tc>
        <w:tc>
          <w:tcPr>
            <w:tcW w:w="4876" w:type="dxa"/>
            <w:tcBorders>
              <w:top w:val="nil"/>
              <w:left w:val="nil"/>
              <w:bottom w:val="nil"/>
              <w:right w:val="nil"/>
            </w:tcBorders>
          </w:tcPr>
          <w:p w14:paraId="09FDFB9C" w14:textId="399B0FA9" w:rsidR="0076262E" w:rsidRPr="00CA009B" w:rsidRDefault="0076262E" w:rsidP="008D3BAF">
            <w:pPr>
              <w:pStyle w:val="Normal6a"/>
            </w:pPr>
            <w:r w:rsidRPr="00CA009B">
              <w:rPr>
                <w:b/>
                <w:i/>
              </w:rPr>
              <w:t>16</w:t>
            </w:r>
            <w:r w:rsidR="0038123F">
              <w:rPr>
                <w:b/>
                <w:i/>
              </w:rPr>
              <w:noBreakHyphen/>
            </w:r>
            <w:r w:rsidRPr="00CA009B">
              <w:rPr>
                <w:b/>
                <w:i/>
              </w:rPr>
              <w:t>A.</w:t>
            </w:r>
            <w:r w:rsidRPr="00CA009B">
              <w:tab/>
            </w:r>
            <w:r w:rsidRPr="00CA009B">
              <w:rPr>
                <w:b/>
                <w:i/>
              </w:rPr>
              <w:t>Observa que, apesar da legislação relativa aos denunciantes na Bósnia</w:t>
            </w:r>
            <w:r w:rsidR="0038123F">
              <w:rPr>
                <w:b/>
                <w:i/>
              </w:rPr>
              <w:noBreakHyphen/>
            </w:r>
            <w:r w:rsidRPr="00CA009B">
              <w:rPr>
                <w:b/>
                <w:i/>
              </w:rPr>
              <w:t>Herzegovina, os estes continuam a enfrentar riscos devido à falta de regulamentação abrangente e uniformemente aplicada a todos os níveis de governo;</w:t>
            </w:r>
          </w:p>
        </w:tc>
      </w:tr>
    </w:tbl>
    <w:p w14:paraId="7429401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D8CB58D" w14:textId="77777777" w:rsidR="0076262E" w:rsidRPr="00CA009B" w:rsidRDefault="0076262E" w:rsidP="0076262E">
      <w:r w:rsidRPr="00CA009B">
        <w:rPr>
          <w:rStyle w:val="HideTWBExt"/>
        </w:rPr>
        <w:t>&lt;/Amend&gt;</w:t>
      </w:r>
    </w:p>
    <w:p w14:paraId="5379231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243</w:t>
      </w:r>
      <w:r w:rsidRPr="00CA009B">
        <w:rPr>
          <w:rStyle w:val="HideTWBExt"/>
        </w:rPr>
        <w:t>&lt;/NumAm&gt;</w:t>
      </w:r>
    </w:p>
    <w:p w14:paraId="694421D7"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75D311F0" w14:textId="77777777" w:rsidR="0076262E" w:rsidRPr="00CA009B" w:rsidRDefault="0076262E" w:rsidP="0076262E">
      <w:pPr>
        <w:pStyle w:val="NormalBold"/>
      </w:pPr>
      <w:r w:rsidRPr="00CA009B">
        <w:rPr>
          <w:rStyle w:val="HideTWBExt"/>
          <w:b w:val="0"/>
        </w:rPr>
        <w:t>&lt;/RepeatBlock-By&gt;</w:t>
      </w:r>
    </w:p>
    <w:p w14:paraId="3D64266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6227EA8" w14:textId="77777777" w:rsidR="0076262E" w:rsidRPr="00CA009B" w:rsidRDefault="0076262E" w:rsidP="0076262E">
      <w:pPr>
        <w:pStyle w:val="NormalBold"/>
      </w:pPr>
      <w:r w:rsidRPr="00CA009B">
        <w:rPr>
          <w:rStyle w:val="HideTWBExt"/>
        </w:rPr>
        <w:t>&lt;Article&gt;</w:t>
      </w:r>
      <w:r w:rsidRPr="00CA009B">
        <w:t>N.º 17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9955AD0" w14:textId="77777777" w:rsidTr="008D3BAF">
        <w:trPr>
          <w:trHeight w:hRule="exact" w:val="240"/>
          <w:jc w:val="center"/>
        </w:trPr>
        <w:tc>
          <w:tcPr>
            <w:tcW w:w="9752" w:type="dxa"/>
            <w:gridSpan w:val="2"/>
            <w:tcBorders>
              <w:top w:val="nil"/>
              <w:left w:val="nil"/>
              <w:bottom w:val="nil"/>
              <w:right w:val="nil"/>
            </w:tcBorders>
          </w:tcPr>
          <w:p w14:paraId="3461DE2E" w14:textId="77777777" w:rsidR="0076262E" w:rsidRPr="00CA009B" w:rsidRDefault="0076262E" w:rsidP="008D3BAF"/>
        </w:tc>
      </w:tr>
      <w:tr w:rsidR="0076262E" w:rsidRPr="00CA009B" w14:paraId="2C1C9FFF" w14:textId="77777777" w:rsidTr="008D3BAF">
        <w:trPr>
          <w:trHeight w:val="240"/>
          <w:jc w:val="center"/>
        </w:trPr>
        <w:tc>
          <w:tcPr>
            <w:tcW w:w="4876" w:type="dxa"/>
            <w:tcBorders>
              <w:top w:val="nil"/>
              <w:left w:val="nil"/>
              <w:bottom w:val="nil"/>
              <w:right w:val="nil"/>
            </w:tcBorders>
          </w:tcPr>
          <w:p w14:paraId="61C997B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DCDD2CC" w14:textId="77777777" w:rsidR="0076262E" w:rsidRPr="00CA009B" w:rsidRDefault="0076262E" w:rsidP="008D3BAF">
            <w:pPr>
              <w:pStyle w:val="AmColumnHeading"/>
            </w:pPr>
            <w:r w:rsidRPr="00CA009B">
              <w:t>Alteração</w:t>
            </w:r>
          </w:p>
        </w:tc>
      </w:tr>
      <w:tr w:rsidR="0076262E" w:rsidRPr="00CA009B" w14:paraId="35D3D5F0" w14:textId="77777777" w:rsidTr="008D3BAF">
        <w:trPr>
          <w:jc w:val="center"/>
        </w:trPr>
        <w:tc>
          <w:tcPr>
            <w:tcW w:w="4876" w:type="dxa"/>
            <w:tcBorders>
              <w:top w:val="nil"/>
              <w:left w:val="nil"/>
              <w:bottom w:val="nil"/>
              <w:right w:val="nil"/>
            </w:tcBorders>
          </w:tcPr>
          <w:p w14:paraId="6132C2D7" w14:textId="7A1FF3CF" w:rsidR="0076262E" w:rsidRPr="00CA009B" w:rsidRDefault="0076262E" w:rsidP="008D3BAF">
            <w:pPr>
              <w:pStyle w:val="Normal6a"/>
            </w:pPr>
            <w:r w:rsidRPr="00CA009B">
              <w:t>17.</w:t>
            </w:r>
            <w:r w:rsidRPr="00CA009B">
              <w:tab/>
              <w:t>Exorta a Bósnia</w:t>
            </w:r>
            <w:r w:rsidR="0038123F">
              <w:noBreakHyphen/>
            </w:r>
            <w:r w:rsidRPr="00CA009B">
              <w:t xml:space="preserve">Herzegovina a colmatar as lacunas sistémicas na luta contra a criminalidade organizada através da melhoria da cooperação operacional entre </w:t>
            </w:r>
            <w:r w:rsidRPr="00CA009B">
              <w:rPr>
                <w:b/>
                <w:i/>
              </w:rPr>
              <w:t>os organismos responsáveis pela aplicação da lei a nível</w:t>
            </w:r>
            <w:r w:rsidRPr="00CA009B">
              <w:t xml:space="preserve"> do Estado e das entidades; congratula</w:t>
            </w:r>
            <w:r w:rsidR="0038123F">
              <w:noBreakHyphen/>
            </w:r>
            <w:r w:rsidRPr="00CA009B">
              <w:t>se com as operações de aplicação da lei apoiadas pela Europol;</w:t>
            </w:r>
          </w:p>
        </w:tc>
        <w:tc>
          <w:tcPr>
            <w:tcW w:w="4876" w:type="dxa"/>
            <w:tcBorders>
              <w:top w:val="nil"/>
              <w:left w:val="nil"/>
              <w:bottom w:val="nil"/>
              <w:right w:val="nil"/>
            </w:tcBorders>
          </w:tcPr>
          <w:p w14:paraId="73699DB3" w14:textId="101BCDC1" w:rsidR="0076262E" w:rsidRPr="00CA009B" w:rsidRDefault="0076262E" w:rsidP="008D3BAF">
            <w:pPr>
              <w:pStyle w:val="Normal6a"/>
            </w:pPr>
            <w:r w:rsidRPr="00CA009B">
              <w:t>17.</w:t>
            </w:r>
            <w:r w:rsidRPr="00CA009B">
              <w:tab/>
              <w:t>Exorta a Bósnia</w:t>
            </w:r>
            <w:r w:rsidR="0038123F">
              <w:noBreakHyphen/>
            </w:r>
            <w:r w:rsidRPr="00CA009B">
              <w:t xml:space="preserve">Herzegovina a colmatar as lacunas sistémicas na luta contra a criminalidade organizada através da melhoria da cooperação operacional entre </w:t>
            </w:r>
            <w:r w:rsidRPr="00CA009B">
              <w:rPr>
                <w:b/>
                <w:i/>
              </w:rPr>
              <w:t>as autoridades policiais</w:t>
            </w:r>
            <w:r w:rsidRPr="00CA009B">
              <w:t xml:space="preserve"> do Estado e das entidades</w:t>
            </w:r>
            <w:r w:rsidRPr="00CA009B">
              <w:rPr>
                <w:b/>
                <w:i/>
              </w:rPr>
              <w:t>, da sua capacidade de investigação, das investigações e das apreensões e confiscos de bens, bem como do combate à captura política</w:t>
            </w:r>
            <w:r w:rsidRPr="00CA009B">
              <w:t>; congratula</w:t>
            </w:r>
            <w:r w:rsidR="0038123F">
              <w:noBreakHyphen/>
            </w:r>
            <w:r w:rsidRPr="00CA009B">
              <w:t>se com as operações de aplicação da lei apoiadas pela Europol;</w:t>
            </w:r>
            <w:r w:rsidRPr="00CA009B">
              <w:rPr>
                <w:b/>
                <w:i/>
              </w:rPr>
              <w:t xml:space="preserve"> manifesta a sua preocupação com as vulnerabilidades à infiltração criminosa nos sistemas político e jurídico;</w:t>
            </w:r>
          </w:p>
        </w:tc>
      </w:tr>
    </w:tbl>
    <w:p w14:paraId="1AC3200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AB12741" w14:textId="77777777" w:rsidR="0076262E" w:rsidRPr="00CA009B" w:rsidRDefault="0076262E" w:rsidP="0076262E">
      <w:r w:rsidRPr="00CA009B">
        <w:rPr>
          <w:rStyle w:val="HideTWBExt"/>
        </w:rPr>
        <w:t>&lt;/Amend&gt;</w:t>
      </w:r>
    </w:p>
    <w:p w14:paraId="70656548"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244</w:t>
      </w:r>
      <w:r w:rsidRPr="00CA009B">
        <w:rPr>
          <w:rStyle w:val="HideTWBExt"/>
          <w:b w:val="0"/>
        </w:rPr>
        <w:t>&lt;/NumAm&gt;</w:t>
      </w:r>
    </w:p>
    <w:p w14:paraId="7CEB797B"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70A06D79" w14:textId="77777777" w:rsidR="0076262E" w:rsidRPr="00CA009B" w:rsidRDefault="0076262E" w:rsidP="0076262E">
      <w:pPr>
        <w:pStyle w:val="NormalBold"/>
      </w:pPr>
      <w:r w:rsidRPr="00CA009B">
        <w:rPr>
          <w:rStyle w:val="HideTWBExt"/>
          <w:b w:val="0"/>
        </w:rPr>
        <w:t>&lt;/RepeatBlock-By&gt;</w:t>
      </w:r>
    </w:p>
    <w:p w14:paraId="5594BCA8"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4616630E" w14:textId="77777777" w:rsidR="0076262E" w:rsidRPr="00CA009B" w:rsidRDefault="0076262E" w:rsidP="0076262E">
      <w:pPr>
        <w:pStyle w:val="NormalBold"/>
      </w:pPr>
      <w:r w:rsidRPr="00CA009B">
        <w:rPr>
          <w:rStyle w:val="HideTWBExt"/>
          <w:b w:val="0"/>
        </w:rPr>
        <w:t>&lt;Article&gt;</w:t>
      </w:r>
      <w:r w:rsidRPr="00CA009B">
        <w:t>N.º 17</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354995A" w14:textId="77777777" w:rsidTr="008D3BAF">
        <w:trPr>
          <w:trHeight w:hRule="exact" w:val="240"/>
          <w:jc w:val="center"/>
        </w:trPr>
        <w:tc>
          <w:tcPr>
            <w:tcW w:w="9752" w:type="dxa"/>
            <w:gridSpan w:val="2"/>
            <w:tcBorders>
              <w:top w:val="nil"/>
              <w:left w:val="nil"/>
              <w:bottom w:val="nil"/>
              <w:right w:val="nil"/>
            </w:tcBorders>
          </w:tcPr>
          <w:p w14:paraId="63E2EABF" w14:textId="77777777" w:rsidR="0076262E" w:rsidRPr="00CA009B" w:rsidRDefault="0076262E" w:rsidP="008D3BAF"/>
        </w:tc>
      </w:tr>
      <w:tr w:rsidR="0076262E" w:rsidRPr="00CA009B" w14:paraId="2DBCE53F" w14:textId="77777777" w:rsidTr="008D3BAF">
        <w:trPr>
          <w:trHeight w:val="240"/>
          <w:jc w:val="center"/>
        </w:trPr>
        <w:tc>
          <w:tcPr>
            <w:tcW w:w="4876" w:type="dxa"/>
            <w:tcBorders>
              <w:top w:val="nil"/>
              <w:left w:val="nil"/>
              <w:bottom w:val="nil"/>
              <w:right w:val="nil"/>
            </w:tcBorders>
          </w:tcPr>
          <w:p w14:paraId="2F8BBDC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EFB6776" w14:textId="77777777" w:rsidR="0076262E" w:rsidRPr="00CA009B" w:rsidRDefault="0076262E" w:rsidP="008D3BAF">
            <w:pPr>
              <w:pStyle w:val="AmColumnHeading"/>
            </w:pPr>
            <w:r w:rsidRPr="00CA009B">
              <w:t>Alteração</w:t>
            </w:r>
          </w:p>
        </w:tc>
      </w:tr>
      <w:tr w:rsidR="0076262E" w:rsidRPr="00CA009B" w14:paraId="36E9EF01" w14:textId="77777777" w:rsidTr="008D3BAF">
        <w:trPr>
          <w:jc w:val="center"/>
        </w:trPr>
        <w:tc>
          <w:tcPr>
            <w:tcW w:w="4876" w:type="dxa"/>
            <w:tcBorders>
              <w:top w:val="nil"/>
              <w:left w:val="nil"/>
              <w:bottom w:val="nil"/>
              <w:right w:val="nil"/>
            </w:tcBorders>
          </w:tcPr>
          <w:p w14:paraId="42B37163" w14:textId="796EC616" w:rsidR="0076262E" w:rsidRPr="00CA009B" w:rsidRDefault="0076262E" w:rsidP="008D3BAF">
            <w:pPr>
              <w:pStyle w:val="Normal6a"/>
            </w:pPr>
            <w:r w:rsidRPr="00CA009B">
              <w:lastRenderedPageBreak/>
              <w:t>17.</w:t>
            </w:r>
            <w:r w:rsidRPr="00CA009B">
              <w:tab/>
              <w:t>Exorta a Bósnia</w:t>
            </w:r>
            <w:r w:rsidR="0038123F">
              <w:noBreakHyphen/>
            </w:r>
            <w:r w:rsidRPr="00CA009B">
              <w:t>Herzegovina a colmatar as lacunas sistémicas na luta contra a criminalidade organizada através da melhoria da cooperação operacional entre os organismos responsáveis pela aplicação da lei a nível do Estado e das entidades; congratula</w:t>
            </w:r>
            <w:r w:rsidR="0038123F">
              <w:noBreakHyphen/>
            </w:r>
            <w:r w:rsidRPr="00CA009B">
              <w:t>se com as operações de aplicação da lei apoiadas pela Europol;</w:t>
            </w:r>
          </w:p>
        </w:tc>
        <w:tc>
          <w:tcPr>
            <w:tcW w:w="4876" w:type="dxa"/>
            <w:tcBorders>
              <w:top w:val="nil"/>
              <w:left w:val="nil"/>
              <w:bottom w:val="nil"/>
              <w:right w:val="nil"/>
            </w:tcBorders>
          </w:tcPr>
          <w:p w14:paraId="7911B216" w14:textId="4C0B5694" w:rsidR="0076262E" w:rsidRPr="00CA009B" w:rsidRDefault="0076262E" w:rsidP="008D3BAF">
            <w:pPr>
              <w:pStyle w:val="Normal6a"/>
            </w:pPr>
            <w:r w:rsidRPr="00CA009B">
              <w:t>17.</w:t>
            </w:r>
            <w:r w:rsidRPr="00CA009B">
              <w:tab/>
            </w:r>
            <w:r w:rsidRPr="00CA009B">
              <w:rPr>
                <w:b/>
                <w:i/>
              </w:rPr>
              <w:t>Exige o reforço da luta contra a criminalidade organizada;</w:t>
            </w:r>
            <w:r w:rsidRPr="00CA009B">
              <w:t xml:space="preserve"> exorta a Bósnia</w:t>
            </w:r>
            <w:r w:rsidR="0038123F">
              <w:noBreakHyphen/>
            </w:r>
            <w:r w:rsidRPr="00CA009B">
              <w:t>Herzegovina a colmatar as lacunas sistémicas na luta contra a criminalidade organizada através da melhoria da cooperação operacional entre os organismos responsáveis pela aplicação da lei a nível do Estado e das entidades; congratula</w:t>
            </w:r>
            <w:r w:rsidR="0038123F">
              <w:noBreakHyphen/>
            </w:r>
            <w:r w:rsidRPr="00CA009B">
              <w:t>se com as operações de aplicação da lei apoiadas pela Europol;</w:t>
            </w:r>
          </w:p>
        </w:tc>
      </w:tr>
    </w:tbl>
    <w:p w14:paraId="4782BA5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7D32EE7F" w14:textId="77777777" w:rsidR="0076262E" w:rsidRPr="00CA009B" w:rsidRDefault="0076262E" w:rsidP="0076262E">
      <w:r w:rsidRPr="00CA009B">
        <w:rPr>
          <w:rStyle w:val="HideTWBExt"/>
        </w:rPr>
        <w:t>&lt;/Amend&gt;</w:t>
      </w:r>
    </w:p>
    <w:p w14:paraId="3D63507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245</w:t>
      </w:r>
      <w:r w:rsidRPr="00CA009B">
        <w:rPr>
          <w:rStyle w:val="HideTWBExt"/>
        </w:rPr>
        <w:t>&lt;/NumAm&gt;</w:t>
      </w:r>
    </w:p>
    <w:p w14:paraId="26124A68" w14:textId="689C6DD9" w:rsidR="0076262E" w:rsidRPr="00CA009B" w:rsidRDefault="0076262E" w:rsidP="0076262E">
      <w:pPr>
        <w:pStyle w:val="NormalBold"/>
      </w:pPr>
      <w:r w:rsidRPr="00CA009B">
        <w:rPr>
          <w:rStyle w:val="HideTWBExt"/>
          <w:b w:val="0"/>
        </w:rPr>
        <w:t>&lt;RepeatBlock-By&gt;&lt;Members&gt;</w:t>
      </w:r>
      <w:r w:rsidRPr="00CA009B">
        <w:t>Pierre</w:t>
      </w:r>
      <w:r w:rsidR="0038123F">
        <w:noBreakHyphen/>
      </w:r>
      <w:r w:rsidRPr="00CA009B">
        <w:t>Romain Thionnet, Jordan Bardella, Matthieu Valet</w:t>
      </w:r>
      <w:r w:rsidRPr="00CA009B">
        <w:rPr>
          <w:rStyle w:val="HideTWBExt"/>
          <w:b w:val="0"/>
        </w:rPr>
        <w:t>&lt;/Members&gt;</w:t>
      </w:r>
    </w:p>
    <w:p w14:paraId="26BD5093" w14:textId="77777777" w:rsidR="0076262E" w:rsidRPr="00CA009B" w:rsidRDefault="0076262E" w:rsidP="0076262E">
      <w:pPr>
        <w:pStyle w:val="NormalBold"/>
      </w:pPr>
      <w:r w:rsidRPr="00CA009B">
        <w:rPr>
          <w:rStyle w:val="HideTWBExt"/>
          <w:b w:val="0"/>
        </w:rPr>
        <w:t>&lt;/RepeatBlock-By&gt;</w:t>
      </w:r>
    </w:p>
    <w:p w14:paraId="47C8D43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E833B3E" w14:textId="2B4A575A" w:rsidR="0076262E" w:rsidRPr="00CA009B" w:rsidRDefault="0076262E" w:rsidP="0076262E">
      <w:pPr>
        <w:pStyle w:val="NormalBold"/>
      </w:pPr>
      <w:r w:rsidRPr="00CA009B">
        <w:rPr>
          <w:rStyle w:val="HideTWBExt"/>
        </w:rPr>
        <w:t>&lt;Article&gt;</w:t>
      </w:r>
      <w:r w:rsidRPr="00CA009B">
        <w:t>N.º 17</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B4F237D" w14:textId="77777777" w:rsidTr="008D3BAF">
        <w:trPr>
          <w:trHeight w:hRule="exact" w:val="240"/>
          <w:jc w:val="center"/>
        </w:trPr>
        <w:tc>
          <w:tcPr>
            <w:tcW w:w="9752" w:type="dxa"/>
            <w:gridSpan w:val="2"/>
            <w:tcBorders>
              <w:top w:val="nil"/>
              <w:left w:val="nil"/>
              <w:bottom w:val="nil"/>
              <w:right w:val="nil"/>
            </w:tcBorders>
          </w:tcPr>
          <w:p w14:paraId="0B84A8DF" w14:textId="77777777" w:rsidR="0076262E" w:rsidRPr="00CA009B" w:rsidRDefault="0076262E" w:rsidP="008D3BAF"/>
        </w:tc>
      </w:tr>
      <w:tr w:rsidR="0076262E" w:rsidRPr="00CA009B" w14:paraId="25EADBAD" w14:textId="77777777" w:rsidTr="008D3BAF">
        <w:trPr>
          <w:trHeight w:val="240"/>
          <w:jc w:val="center"/>
        </w:trPr>
        <w:tc>
          <w:tcPr>
            <w:tcW w:w="4876" w:type="dxa"/>
            <w:tcBorders>
              <w:top w:val="nil"/>
              <w:left w:val="nil"/>
              <w:bottom w:val="nil"/>
              <w:right w:val="nil"/>
            </w:tcBorders>
          </w:tcPr>
          <w:p w14:paraId="2611604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3A6828C" w14:textId="77777777" w:rsidR="0076262E" w:rsidRPr="00CA009B" w:rsidRDefault="0076262E" w:rsidP="008D3BAF">
            <w:pPr>
              <w:pStyle w:val="AmColumnHeading"/>
            </w:pPr>
            <w:r w:rsidRPr="00CA009B">
              <w:t>Alteração</w:t>
            </w:r>
          </w:p>
        </w:tc>
      </w:tr>
      <w:tr w:rsidR="0076262E" w:rsidRPr="00CA009B" w14:paraId="72C80302" w14:textId="77777777" w:rsidTr="008D3BAF">
        <w:trPr>
          <w:jc w:val="center"/>
        </w:trPr>
        <w:tc>
          <w:tcPr>
            <w:tcW w:w="4876" w:type="dxa"/>
            <w:tcBorders>
              <w:top w:val="nil"/>
              <w:left w:val="nil"/>
              <w:bottom w:val="nil"/>
              <w:right w:val="nil"/>
            </w:tcBorders>
          </w:tcPr>
          <w:p w14:paraId="3DFA32C5" w14:textId="77777777" w:rsidR="0076262E" w:rsidRPr="00CA009B" w:rsidRDefault="0076262E" w:rsidP="008D3BAF">
            <w:pPr>
              <w:pStyle w:val="Normal6a"/>
            </w:pPr>
          </w:p>
        </w:tc>
        <w:tc>
          <w:tcPr>
            <w:tcW w:w="4876" w:type="dxa"/>
            <w:tcBorders>
              <w:top w:val="nil"/>
              <w:left w:val="nil"/>
              <w:bottom w:val="nil"/>
              <w:right w:val="nil"/>
            </w:tcBorders>
          </w:tcPr>
          <w:p w14:paraId="427A8EE0" w14:textId="7B181DDF" w:rsidR="0076262E" w:rsidRPr="00CA009B" w:rsidRDefault="0076262E" w:rsidP="008D3BAF">
            <w:pPr>
              <w:pStyle w:val="Normal6a"/>
            </w:pPr>
            <w:r w:rsidRPr="00CA009B">
              <w:rPr>
                <w:b/>
                <w:i/>
              </w:rPr>
              <w:t>17</w:t>
            </w:r>
            <w:r w:rsidR="0038123F">
              <w:rPr>
                <w:b/>
                <w:i/>
              </w:rPr>
              <w:noBreakHyphen/>
            </w:r>
            <w:r w:rsidRPr="00CA009B">
              <w:rPr>
                <w:b/>
                <w:i/>
              </w:rPr>
              <w:t>A.</w:t>
            </w:r>
            <w:r w:rsidRPr="00CA009B">
              <w:tab/>
            </w:r>
            <w:r w:rsidRPr="00CA009B">
              <w:rPr>
                <w:b/>
                <w:i/>
              </w:rPr>
              <w:t>Salienta que a Bósnia</w:t>
            </w:r>
            <w:r w:rsidR="0038123F">
              <w:rPr>
                <w:b/>
                <w:i/>
              </w:rPr>
              <w:noBreakHyphen/>
            </w:r>
            <w:r w:rsidRPr="00CA009B">
              <w:rPr>
                <w:b/>
                <w:i/>
              </w:rPr>
              <w:t>Herzegovina continua a ser um país de trânsito e de produção para o tráfico de droga, bem como para o tráfico de seres humanos, e continua a enfrentar graves desafios relacionados com a criminalidade organizada; sublinha que uma gestão sólida das fronteiras externas e uma cooperação transfronteiriça entre a União e a Bósnia</w:t>
            </w:r>
            <w:r w:rsidR="0038123F">
              <w:rPr>
                <w:b/>
                <w:i/>
              </w:rPr>
              <w:noBreakHyphen/>
            </w:r>
            <w:r w:rsidRPr="00CA009B">
              <w:rPr>
                <w:b/>
                <w:i/>
              </w:rPr>
              <w:t>Herzegovina são essenciais para combater estas ameaças; congratula</w:t>
            </w:r>
            <w:r w:rsidR="0038123F">
              <w:rPr>
                <w:b/>
                <w:i/>
              </w:rPr>
              <w:noBreakHyphen/>
            </w:r>
            <w:r w:rsidRPr="00CA009B">
              <w:rPr>
                <w:b/>
                <w:i/>
              </w:rPr>
              <w:t>se, a este respeito, com o acordo relativo ao estatuto com a Frontex, assinado em 11 de junho de 2025;</w:t>
            </w:r>
          </w:p>
        </w:tc>
      </w:tr>
    </w:tbl>
    <w:p w14:paraId="7E28698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F660995" w14:textId="77777777" w:rsidR="0076262E" w:rsidRPr="00CA009B" w:rsidRDefault="0076262E" w:rsidP="0076262E">
      <w:r w:rsidRPr="00CA009B">
        <w:rPr>
          <w:rStyle w:val="HideTWBExt"/>
        </w:rPr>
        <w:t>&lt;/Amend&gt;</w:t>
      </w:r>
    </w:p>
    <w:p w14:paraId="1C8E9D7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246</w:t>
      </w:r>
      <w:r w:rsidRPr="00CA009B">
        <w:rPr>
          <w:rStyle w:val="HideTWBExt"/>
        </w:rPr>
        <w:t>&lt;/NumAm&gt;</w:t>
      </w:r>
    </w:p>
    <w:p w14:paraId="263C192E"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6A9EB49A" w14:textId="77777777" w:rsidR="0076262E" w:rsidRPr="00CA009B" w:rsidRDefault="0076262E" w:rsidP="0076262E">
      <w:pPr>
        <w:pStyle w:val="NormalBold"/>
      </w:pPr>
      <w:r w:rsidRPr="00CA009B">
        <w:rPr>
          <w:rStyle w:val="HideTWBExt"/>
          <w:b w:val="0"/>
        </w:rPr>
        <w:t>&lt;/RepeatBlock-By&gt;</w:t>
      </w:r>
    </w:p>
    <w:p w14:paraId="65836F4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E51EABC" w14:textId="72D8AE6C" w:rsidR="0076262E" w:rsidRPr="00CA009B" w:rsidRDefault="0076262E" w:rsidP="0076262E">
      <w:pPr>
        <w:pStyle w:val="NormalBold"/>
      </w:pPr>
      <w:r w:rsidRPr="00CA009B">
        <w:rPr>
          <w:rStyle w:val="HideTWBExt"/>
        </w:rPr>
        <w:t>&lt;Article&gt;</w:t>
      </w:r>
      <w:r w:rsidRPr="00CA009B">
        <w:t>N.º 17</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1C14C7D" w14:textId="77777777" w:rsidTr="008D3BAF">
        <w:trPr>
          <w:trHeight w:hRule="exact" w:val="240"/>
          <w:jc w:val="center"/>
        </w:trPr>
        <w:tc>
          <w:tcPr>
            <w:tcW w:w="9752" w:type="dxa"/>
            <w:gridSpan w:val="2"/>
            <w:tcBorders>
              <w:top w:val="nil"/>
              <w:left w:val="nil"/>
              <w:bottom w:val="nil"/>
              <w:right w:val="nil"/>
            </w:tcBorders>
          </w:tcPr>
          <w:p w14:paraId="27A7219D" w14:textId="77777777" w:rsidR="0076262E" w:rsidRPr="00CA009B" w:rsidRDefault="0076262E" w:rsidP="008D3BAF"/>
        </w:tc>
      </w:tr>
      <w:tr w:rsidR="0076262E" w:rsidRPr="00CA009B" w14:paraId="62C26202" w14:textId="77777777" w:rsidTr="008D3BAF">
        <w:trPr>
          <w:trHeight w:val="240"/>
          <w:jc w:val="center"/>
        </w:trPr>
        <w:tc>
          <w:tcPr>
            <w:tcW w:w="4876" w:type="dxa"/>
            <w:tcBorders>
              <w:top w:val="nil"/>
              <w:left w:val="nil"/>
              <w:bottom w:val="nil"/>
              <w:right w:val="nil"/>
            </w:tcBorders>
          </w:tcPr>
          <w:p w14:paraId="7FA04A0C"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4345AB1D" w14:textId="77777777" w:rsidR="0076262E" w:rsidRPr="00CA009B" w:rsidRDefault="0076262E" w:rsidP="008D3BAF">
            <w:pPr>
              <w:pStyle w:val="AmColumnHeading"/>
            </w:pPr>
            <w:r w:rsidRPr="00CA009B">
              <w:t>Alteração</w:t>
            </w:r>
          </w:p>
        </w:tc>
      </w:tr>
      <w:tr w:rsidR="0076262E" w:rsidRPr="00CA009B" w14:paraId="01D95F7E" w14:textId="77777777" w:rsidTr="008D3BAF">
        <w:trPr>
          <w:jc w:val="center"/>
        </w:trPr>
        <w:tc>
          <w:tcPr>
            <w:tcW w:w="4876" w:type="dxa"/>
            <w:tcBorders>
              <w:top w:val="nil"/>
              <w:left w:val="nil"/>
              <w:bottom w:val="nil"/>
              <w:right w:val="nil"/>
            </w:tcBorders>
          </w:tcPr>
          <w:p w14:paraId="5636C4D6" w14:textId="77777777" w:rsidR="0076262E" w:rsidRPr="00CA009B" w:rsidRDefault="0076262E" w:rsidP="008D3BAF">
            <w:pPr>
              <w:pStyle w:val="Normal6a"/>
            </w:pPr>
          </w:p>
        </w:tc>
        <w:tc>
          <w:tcPr>
            <w:tcW w:w="4876" w:type="dxa"/>
            <w:tcBorders>
              <w:top w:val="nil"/>
              <w:left w:val="nil"/>
              <w:bottom w:val="nil"/>
              <w:right w:val="nil"/>
            </w:tcBorders>
          </w:tcPr>
          <w:p w14:paraId="0E2A24FB" w14:textId="3BD31EDA" w:rsidR="0076262E" w:rsidRPr="00CA009B" w:rsidRDefault="0076262E" w:rsidP="008D3BAF">
            <w:pPr>
              <w:pStyle w:val="Normal6a"/>
            </w:pPr>
            <w:r w:rsidRPr="00CA009B">
              <w:rPr>
                <w:b/>
                <w:i/>
              </w:rPr>
              <w:t>17</w:t>
            </w:r>
            <w:r w:rsidR="0038123F">
              <w:rPr>
                <w:b/>
                <w:i/>
              </w:rPr>
              <w:noBreakHyphen/>
            </w:r>
            <w:r w:rsidRPr="00CA009B">
              <w:rPr>
                <w:b/>
                <w:i/>
              </w:rPr>
              <w:t>A.</w:t>
            </w:r>
            <w:r w:rsidRPr="00CA009B">
              <w:tab/>
            </w:r>
            <w:r w:rsidRPr="00CA009B">
              <w:rPr>
                <w:b/>
                <w:i/>
              </w:rPr>
              <w:t>Apela à criação de um organismo nacional de coordenação unificado para os serviços policiais, a fim de melhorar a cooperação entre as entidades;</w:t>
            </w:r>
          </w:p>
        </w:tc>
      </w:tr>
    </w:tbl>
    <w:p w14:paraId="0B3121F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6F1D01C" w14:textId="77777777" w:rsidR="0076262E" w:rsidRPr="00CA009B" w:rsidRDefault="0076262E" w:rsidP="0076262E">
      <w:r w:rsidRPr="00CA009B">
        <w:rPr>
          <w:rStyle w:val="HideTWBExt"/>
        </w:rPr>
        <w:t>&lt;/Amend&gt;</w:t>
      </w:r>
    </w:p>
    <w:p w14:paraId="1F15B5B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247</w:t>
      </w:r>
      <w:r w:rsidRPr="00CA009B">
        <w:rPr>
          <w:rStyle w:val="HideTWBExt"/>
        </w:rPr>
        <w:t>&lt;/NumAm&gt;</w:t>
      </w:r>
    </w:p>
    <w:p w14:paraId="1EE8895E"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59EA9FDB" w14:textId="77777777" w:rsidR="0076262E" w:rsidRPr="00CA009B" w:rsidRDefault="0076262E" w:rsidP="0076262E">
      <w:pPr>
        <w:pStyle w:val="NormalBold"/>
      </w:pPr>
      <w:r w:rsidRPr="00CA009B">
        <w:rPr>
          <w:rStyle w:val="HideTWBExt"/>
          <w:b w:val="0"/>
        </w:rPr>
        <w:t>&lt;/RepeatBlock-By&gt;</w:t>
      </w:r>
    </w:p>
    <w:p w14:paraId="1903840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6EDCB5A" w14:textId="77777777" w:rsidR="0076262E" w:rsidRPr="00CA009B" w:rsidRDefault="0076262E" w:rsidP="0076262E">
      <w:pPr>
        <w:pStyle w:val="NormalBold"/>
      </w:pPr>
      <w:r w:rsidRPr="00CA009B">
        <w:rPr>
          <w:rStyle w:val="HideTWBExt"/>
        </w:rPr>
        <w:t>&lt;Article&gt;</w:t>
      </w:r>
      <w:r w:rsidRPr="00CA009B">
        <w:t>N.º 18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0B69E32" w14:textId="77777777" w:rsidTr="008D3BAF">
        <w:trPr>
          <w:trHeight w:hRule="exact" w:val="240"/>
          <w:jc w:val="center"/>
        </w:trPr>
        <w:tc>
          <w:tcPr>
            <w:tcW w:w="9752" w:type="dxa"/>
            <w:gridSpan w:val="2"/>
            <w:tcBorders>
              <w:top w:val="nil"/>
              <w:left w:val="nil"/>
              <w:bottom w:val="nil"/>
              <w:right w:val="nil"/>
            </w:tcBorders>
          </w:tcPr>
          <w:p w14:paraId="5B9F135C" w14:textId="77777777" w:rsidR="0076262E" w:rsidRPr="00CA009B" w:rsidRDefault="0076262E" w:rsidP="008D3BAF"/>
        </w:tc>
      </w:tr>
      <w:tr w:rsidR="0076262E" w:rsidRPr="00CA009B" w14:paraId="7C46A875" w14:textId="77777777" w:rsidTr="008D3BAF">
        <w:trPr>
          <w:trHeight w:val="240"/>
          <w:jc w:val="center"/>
        </w:trPr>
        <w:tc>
          <w:tcPr>
            <w:tcW w:w="4876" w:type="dxa"/>
            <w:tcBorders>
              <w:top w:val="nil"/>
              <w:left w:val="nil"/>
              <w:bottom w:val="nil"/>
              <w:right w:val="nil"/>
            </w:tcBorders>
          </w:tcPr>
          <w:p w14:paraId="78DF9B9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5619966" w14:textId="77777777" w:rsidR="0076262E" w:rsidRPr="00CA009B" w:rsidRDefault="0076262E" w:rsidP="008D3BAF">
            <w:pPr>
              <w:pStyle w:val="AmColumnHeading"/>
            </w:pPr>
            <w:r w:rsidRPr="00CA009B">
              <w:t>Alteração</w:t>
            </w:r>
          </w:p>
        </w:tc>
      </w:tr>
      <w:tr w:rsidR="0076262E" w:rsidRPr="00CA009B" w14:paraId="2990314E" w14:textId="77777777" w:rsidTr="008D3BAF">
        <w:trPr>
          <w:jc w:val="center"/>
        </w:trPr>
        <w:tc>
          <w:tcPr>
            <w:tcW w:w="4876" w:type="dxa"/>
            <w:tcBorders>
              <w:top w:val="nil"/>
              <w:left w:val="nil"/>
              <w:bottom w:val="nil"/>
              <w:right w:val="nil"/>
            </w:tcBorders>
          </w:tcPr>
          <w:p w14:paraId="3DB97881" w14:textId="743E09F0" w:rsidR="0076262E" w:rsidRPr="00CA009B" w:rsidRDefault="0076262E" w:rsidP="008D3BAF">
            <w:pPr>
              <w:pStyle w:val="Normal6a"/>
            </w:pPr>
            <w:r w:rsidRPr="00CA009B">
              <w:t>18.</w:t>
            </w:r>
            <w:r w:rsidRPr="00CA009B">
              <w:tab/>
              <w:t>Insta a Bósnia</w:t>
            </w:r>
            <w:r w:rsidR="0038123F">
              <w:noBreakHyphen/>
            </w:r>
            <w:r w:rsidRPr="00CA009B">
              <w:t>Herzegovina a colmatar as lacunas nos seus quadros de luta contra o branqueamento de capitais e o financiamento do terrorismo, a fim de evitar ser incluída na lista cinzenta;</w:t>
            </w:r>
          </w:p>
        </w:tc>
        <w:tc>
          <w:tcPr>
            <w:tcW w:w="4876" w:type="dxa"/>
            <w:tcBorders>
              <w:top w:val="nil"/>
              <w:left w:val="nil"/>
              <w:bottom w:val="nil"/>
              <w:right w:val="nil"/>
            </w:tcBorders>
          </w:tcPr>
          <w:p w14:paraId="0F50CB34" w14:textId="08D85ADB" w:rsidR="0076262E" w:rsidRPr="00CA009B" w:rsidRDefault="0076262E" w:rsidP="008D3BAF">
            <w:pPr>
              <w:pStyle w:val="Normal6a"/>
            </w:pPr>
            <w:r w:rsidRPr="00CA009B">
              <w:t>18.</w:t>
            </w:r>
            <w:r w:rsidRPr="00CA009B">
              <w:tab/>
              <w:t>Insta a Bósnia</w:t>
            </w:r>
            <w:r w:rsidR="0038123F">
              <w:noBreakHyphen/>
            </w:r>
            <w:r w:rsidRPr="00CA009B">
              <w:t xml:space="preserve">Herzegovina a colmatar as lacunas nos seus quadros de luta contra o branqueamento de capitais e o financiamento do terrorismo, </w:t>
            </w:r>
            <w:r w:rsidRPr="00CA009B">
              <w:rPr>
                <w:b/>
                <w:i/>
              </w:rPr>
              <w:t>através de requisitos de conformidade mais rigorosos e da partilha de informações financeiras em tempo real,</w:t>
            </w:r>
            <w:r w:rsidRPr="00CA009B">
              <w:t xml:space="preserve"> a fim de evitar ser incluída na lista cinzenta </w:t>
            </w:r>
            <w:r w:rsidRPr="00CA009B">
              <w:rPr>
                <w:b/>
                <w:i/>
              </w:rPr>
              <w:t>e reforçar a transparência e a integridade financeiras</w:t>
            </w:r>
            <w:r w:rsidRPr="00CA009B">
              <w:t>;</w:t>
            </w:r>
          </w:p>
        </w:tc>
      </w:tr>
    </w:tbl>
    <w:p w14:paraId="1BC045A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A3C8948" w14:textId="77777777" w:rsidR="0076262E" w:rsidRPr="00CA009B" w:rsidRDefault="0076262E" w:rsidP="0076262E">
      <w:r w:rsidRPr="00CA009B">
        <w:rPr>
          <w:rStyle w:val="HideTWBExt"/>
        </w:rPr>
        <w:t>&lt;/Amend&gt;</w:t>
      </w:r>
    </w:p>
    <w:p w14:paraId="2659A4F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248</w:t>
      </w:r>
      <w:r w:rsidRPr="00CA009B">
        <w:rPr>
          <w:rStyle w:val="HideTWBExt"/>
        </w:rPr>
        <w:t>&lt;/NumAm&gt;</w:t>
      </w:r>
    </w:p>
    <w:p w14:paraId="581A6667"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07D772FC" w14:textId="77777777" w:rsidR="0076262E" w:rsidRPr="00CA009B" w:rsidRDefault="0076262E" w:rsidP="0076262E">
      <w:pPr>
        <w:pStyle w:val="NormalBold"/>
      </w:pPr>
      <w:r w:rsidRPr="00CA009B">
        <w:rPr>
          <w:rStyle w:val="HideTWBExt"/>
          <w:b w:val="0"/>
        </w:rPr>
        <w:t>&lt;/RepeatBlock-By&gt;</w:t>
      </w:r>
    </w:p>
    <w:p w14:paraId="6F62E0C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F56D53D" w14:textId="77777777" w:rsidR="0076262E" w:rsidRPr="00CA009B" w:rsidRDefault="0076262E" w:rsidP="0076262E">
      <w:pPr>
        <w:pStyle w:val="NormalBold"/>
      </w:pPr>
      <w:r w:rsidRPr="00CA009B">
        <w:rPr>
          <w:rStyle w:val="HideTWBExt"/>
        </w:rPr>
        <w:t>&lt;Article&gt;</w:t>
      </w:r>
      <w:r w:rsidRPr="00CA009B">
        <w:t>N.º 18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8F83FFA" w14:textId="77777777" w:rsidTr="008D3BAF">
        <w:trPr>
          <w:trHeight w:hRule="exact" w:val="240"/>
          <w:jc w:val="center"/>
        </w:trPr>
        <w:tc>
          <w:tcPr>
            <w:tcW w:w="9752" w:type="dxa"/>
            <w:gridSpan w:val="2"/>
            <w:tcBorders>
              <w:top w:val="nil"/>
              <w:left w:val="nil"/>
              <w:bottom w:val="nil"/>
              <w:right w:val="nil"/>
            </w:tcBorders>
          </w:tcPr>
          <w:p w14:paraId="013F6AFE" w14:textId="77777777" w:rsidR="0076262E" w:rsidRPr="00CA009B" w:rsidRDefault="0076262E" w:rsidP="008D3BAF"/>
        </w:tc>
      </w:tr>
      <w:tr w:rsidR="0076262E" w:rsidRPr="00CA009B" w14:paraId="2A8E04B1" w14:textId="77777777" w:rsidTr="008D3BAF">
        <w:trPr>
          <w:trHeight w:val="240"/>
          <w:jc w:val="center"/>
        </w:trPr>
        <w:tc>
          <w:tcPr>
            <w:tcW w:w="4876" w:type="dxa"/>
            <w:tcBorders>
              <w:top w:val="nil"/>
              <w:left w:val="nil"/>
              <w:bottom w:val="nil"/>
              <w:right w:val="nil"/>
            </w:tcBorders>
          </w:tcPr>
          <w:p w14:paraId="66BB526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B5442A8" w14:textId="77777777" w:rsidR="0076262E" w:rsidRPr="00CA009B" w:rsidRDefault="0076262E" w:rsidP="008D3BAF">
            <w:pPr>
              <w:pStyle w:val="AmColumnHeading"/>
            </w:pPr>
            <w:r w:rsidRPr="00CA009B">
              <w:t>Alteração</w:t>
            </w:r>
          </w:p>
        </w:tc>
      </w:tr>
      <w:tr w:rsidR="0076262E" w:rsidRPr="00CA009B" w14:paraId="6FA2724B" w14:textId="77777777" w:rsidTr="008D3BAF">
        <w:trPr>
          <w:jc w:val="center"/>
        </w:trPr>
        <w:tc>
          <w:tcPr>
            <w:tcW w:w="4876" w:type="dxa"/>
            <w:tcBorders>
              <w:top w:val="nil"/>
              <w:left w:val="nil"/>
              <w:bottom w:val="nil"/>
              <w:right w:val="nil"/>
            </w:tcBorders>
          </w:tcPr>
          <w:p w14:paraId="2556D617" w14:textId="0D95123B" w:rsidR="0076262E" w:rsidRPr="00CA009B" w:rsidRDefault="0076262E" w:rsidP="008D3BAF">
            <w:pPr>
              <w:pStyle w:val="Normal6a"/>
            </w:pPr>
            <w:r w:rsidRPr="00CA009B">
              <w:t>18.</w:t>
            </w:r>
            <w:r w:rsidRPr="00CA009B">
              <w:tab/>
              <w:t>Insta a Bósnia</w:t>
            </w:r>
            <w:r w:rsidR="0038123F">
              <w:noBreakHyphen/>
            </w:r>
            <w:r w:rsidRPr="00CA009B">
              <w:t>Herzegovina a colmatar as lacunas nos seus quadros de luta contra o branqueamento de capitais e o financiamento do terrorismo, a fim de evitar ser incluída na lista cinzenta;</w:t>
            </w:r>
          </w:p>
        </w:tc>
        <w:tc>
          <w:tcPr>
            <w:tcW w:w="4876" w:type="dxa"/>
            <w:tcBorders>
              <w:top w:val="nil"/>
              <w:left w:val="nil"/>
              <w:bottom w:val="nil"/>
              <w:right w:val="nil"/>
            </w:tcBorders>
          </w:tcPr>
          <w:p w14:paraId="0F5FF764" w14:textId="4BF37362" w:rsidR="0076262E" w:rsidRPr="00CA009B" w:rsidRDefault="0076262E" w:rsidP="008D3BAF">
            <w:pPr>
              <w:pStyle w:val="Normal6a"/>
            </w:pPr>
            <w:r w:rsidRPr="00CA009B">
              <w:t>18.</w:t>
            </w:r>
            <w:r w:rsidRPr="00CA009B">
              <w:tab/>
              <w:t>Insta a Bósnia</w:t>
            </w:r>
            <w:r w:rsidR="0038123F">
              <w:noBreakHyphen/>
            </w:r>
            <w:r w:rsidRPr="00CA009B">
              <w:t>Herzegovina a colmatar as lacunas nos seus quadros de luta contra o branqueamento de capitais e o financiamento do terrorismo, a fim de evitar ser incluída na lista cinzenta</w:t>
            </w:r>
            <w:r w:rsidRPr="00CA009B">
              <w:rPr>
                <w:b/>
                <w:i/>
              </w:rPr>
              <w:t xml:space="preserve">, nomeadamente através da conclusão e da aplicação efetiva do direito derivado e das medidas operacionais necessárias ao </w:t>
            </w:r>
            <w:r w:rsidRPr="00CA009B">
              <w:rPr>
                <w:b/>
                <w:i/>
              </w:rPr>
              <w:lastRenderedPageBreak/>
              <w:t>abrigo da legislação ABC/CFT, bem como através da rápida criação de registos de titularidade efetiva para as pessoas coletivas, em particular assegurando a tomada de medidas imediatas por parte das entidades e do distrito de Brčko, em conformidade com o acervo da UE e as recomendações do MONEYVAL</w:t>
            </w:r>
            <w:r w:rsidRPr="00CA009B">
              <w:t>;</w:t>
            </w:r>
          </w:p>
        </w:tc>
      </w:tr>
    </w:tbl>
    <w:p w14:paraId="4607A59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E67DBD5" w14:textId="77777777" w:rsidR="0076262E" w:rsidRPr="00CA009B" w:rsidRDefault="0076262E" w:rsidP="0076262E">
      <w:r w:rsidRPr="00CA009B">
        <w:rPr>
          <w:rStyle w:val="HideTWBExt"/>
        </w:rPr>
        <w:t>&lt;/Amend&gt;</w:t>
      </w:r>
    </w:p>
    <w:p w14:paraId="7F3AD5B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249</w:t>
      </w:r>
      <w:r w:rsidRPr="00CA009B">
        <w:rPr>
          <w:rStyle w:val="HideTWBExt"/>
        </w:rPr>
        <w:t>&lt;/NumAm&gt;</w:t>
      </w:r>
    </w:p>
    <w:p w14:paraId="0F25EC1B"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CDF8FD1"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679D0DC1" w14:textId="77777777" w:rsidR="0076262E" w:rsidRPr="00CA009B" w:rsidRDefault="0076262E" w:rsidP="0076262E">
      <w:pPr>
        <w:pStyle w:val="NormalBold"/>
      </w:pPr>
      <w:r w:rsidRPr="00CA009B">
        <w:rPr>
          <w:rStyle w:val="HideTWBExt"/>
          <w:b w:val="0"/>
        </w:rPr>
        <w:t>&lt;/RepeatBlock-By&gt;</w:t>
      </w:r>
    </w:p>
    <w:p w14:paraId="0F25943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FB48396" w14:textId="77777777" w:rsidR="0076262E" w:rsidRPr="00CA009B" w:rsidRDefault="0076262E" w:rsidP="0076262E">
      <w:pPr>
        <w:pStyle w:val="NormalBold"/>
      </w:pPr>
      <w:r w:rsidRPr="00CA009B">
        <w:rPr>
          <w:rStyle w:val="HideTWBExt"/>
        </w:rPr>
        <w:t>&lt;Article&gt;</w:t>
      </w:r>
      <w:r w:rsidRPr="00CA009B">
        <w:t>N.º 18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8DC4FF4" w14:textId="77777777" w:rsidTr="008D3BAF">
        <w:trPr>
          <w:trHeight w:hRule="exact" w:val="240"/>
          <w:jc w:val="center"/>
        </w:trPr>
        <w:tc>
          <w:tcPr>
            <w:tcW w:w="9752" w:type="dxa"/>
            <w:gridSpan w:val="2"/>
            <w:tcBorders>
              <w:top w:val="nil"/>
              <w:left w:val="nil"/>
              <w:bottom w:val="nil"/>
              <w:right w:val="nil"/>
            </w:tcBorders>
          </w:tcPr>
          <w:p w14:paraId="3B28D767" w14:textId="77777777" w:rsidR="0076262E" w:rsidRPr="00CA009B" w:rsidRDefault="0076262E" w:rsidP="008D3BAF"/>
        </w:tc>
      </w:tr>
      <w:tr w:rsidR="0076262E" w:rsidRPr="00CA009B" w14:paraId="0D6BD9F1" w14:textId="77777777" w:rsidTr="008D3BAF">
        <w:trPr>
          <w:trHeight w:val="240"/>
          <w:jc w:val="center"/>
        </w:trPr>
        <w:tc>
          <w:tcPr>
            <w:tcW w:w="4876" w:type="dxa"/>
            <w:tcBorders>
              <w:top w:val="nil"/>
              <w:left w:val="nil"/>
              <w:bottom w:val="nil"/>
              <w:right w:val="nil"/>
            </w:tcBorders>
          </w:tcPr>
          <w:p w14:paraId="26F40CB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B97E652" w14:textId="77777777" w:rsidR="0076262E" w:rsidRPr="00CA009B" w:rsidRDefault="0076262E" w:rsidP="008D3BAF">
            <w:pPr>
              <w:pStyle w:val="AmColumnHeading"/>
            </w:pPr>
            <w:r w:rsidRPr="00CA009B">
              <w:t>Alteração</w:t>
            </w:r>
          </w:p>
        </w:tc>
      </w:tr>
      <w:tr w:rsidR="0076262E" w:rsidRPr="00CA009B" w14:paraId="0C6772BA" w14:textId="77777777" w:rsidTr="008D3BAF">
        <w:trPr>
          <w:jc w:val="center"/>
        </w:trPr>
        <w:tc>
          <w:tcPr>
            <w:tcW w:w="4876" w:type="dxa"/>
            <w:tcBorders>
              <w:top w:val="nil"/>
              <w:left w:val="nil"/>
              <w:bottom w:val="nil"/>
              <w:right w:val="nil"/>
            </w:tcBorders>
          </w:tcPr>
          <w:p w14:paraId="7D94B9A8" w14:textId="36EB006E" w:rsidR="0076262E" w:rsidRPr="00CA009B" w:rsidRDefault="0076262E" w:rsidP="008D3BAF">
            <w:pPr>
              <w:pStyle w:val="Normal6a"/>
            </w:pPr>
            <w:r w:rsidRPr="00CA009B">
              <w:t>18.</w:t>
            </w:r>
            <w:r w:rsidRPr="00CA009B">
              <w:tab/>
              <w:t>Insta a Bósnia</w:t>
            </w:r>
            <w:r w:rsidR="0038123F">
              <w:noBreakHyphen/>
            </w:r>
            <w:r w:rsidRPr="00CA009B">
              <w:t>Herzegovina a colmatar as lacunas nos seus quadros de luta contra o branqueamento de capitais e o financiamento do terrorismo, a fim de evitar ser incluída na lista cinzenta;</w:t>
            </w:r>
          </w:p>
        </w:tc>
        <w:tc>
          <w:tcPr>
            <w:tcW w:w="4876" w:type="dxa"/>
            <w:tcBorders>
              <w:top w:val="nil"/>
              <w:left w:val="nil"/>
              <w:bottom w:val="nil"/>
              <w:right w:val="nil"/>
            </w:tcBorders>
          </w:tcPr>
          <w:p w14:paraId="4DA34A55" w14:textId="69CF8F5B" w:rsidR="0076262E" w:rsidRPr="00CA009B" w:rsidRDefault="0076262E" w:rsidP="008D3BAF">
            <w:pPr>
              <w:pStyle w:val="Normal6a"/>
            </w:pPr>
            <w:r w:rsidRPr="00CA009B">
              <w:t>18.</w:t>
            </w:r>
            <w:r w:rsidRPr="00CA009B">
              <w:tab/>
              <w:t>Insta a Bósnia</w:t>
            </w:r>
            <w:r w:rsidR="0038123F">
              <w:noBreakHyphen/>
            </w:r>
            <w:r w:rsidRPr="00CA009B">
              <w:t>Herzegovina a colmatar as lacunas nos seus quadros de luta contra o branqueamento de capitais e o financiamento do terrorismo, a fim de evitar ser incluída na lista cinzenta</w:t>
            </w:r>
            <w:r w:rsidRPr="00CA009B">
              <w:rPr>
                <w:b/>
                <w:i/>
              </w:rPr>
              <w:t>, nomeadamente através da adoção dos regulamentos necessários para a aplicação efetiva da lei e da rápida criação de registos de titularidade efetiva para as pessoas coletivas, em particular assegurando a tomada de medidas imediatas por parte das entidades e do distrito de Brčko, em conformidade com o acervo da UE e as recomendações do MONEYVAL</w:t>
            </w:r>
            <w:r w:rsidRPr="00CA009B">
              <w:t>;</w:t>
            </w:r>
          </w:p>
        </w:tc>
      </w:tr>
    </w:tbl>
    <w:p w14:paraId="77A906D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A791617" w14:textId="77777777" w:rsidR="0076262E" w:rsidRPr="00CA009B" w:rsidRDefault="0076262E" w:rsidP="0076262E">
      <w:r w:rsidRPr="00CA009B">
        <w:rPr>
          <w:rStyle w:val="HideTWBExt"/>
        </w:rPr>
        <w:t>&lt;/Amend&gt;</w:t>
      </w:r>
    </w:p>
    <w:p w14:paraId="1A813F3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250</w:t>
      </w:r>
      <w:r w:rsidRPr="00CA009B">
        <w:rPr>
          <w:rStyle w:val="HideTWBExt"/>
        </w:rPr>
        <w:t>&lt;/NumAm&gt;</w:t>
      </w:r>
    </w:p>
    <w:p w14:paraId="6B62BBA7"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45C5E8FC" w14:textId="77777777" w:rsidR="0076262E" w:rsidRPr="00CA009B" w:rsidRDefault="0076262E" w:rsidP="0076262E">
      <w:pPr>
        <w:pStyle w:val="NormalBold"/>
      </w:pPr>
      <w:r w:rsidRPr="00CA009B">
        <w:rPr>
          <w:rStyle w:val="HideTWBExt"/>
          <w:b w:val="0"/>
        </w:rPr>
        <w:t>&lt;/RepeatBlock-By&gt;</w:t>
      </w:r>
    </w:p>
    <w:p w14:paraId="5487D40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9DCF6A3" w14:textId="77777777" w:rsidR="0076262E" w:rsidRPr="00CA009B" w:rsidRDefault="0076262E" w:rsidP="0076262E">
      <w:pPr>
        <w:pStyle w:val="NormalBold"/>
      </w:pPr>
      <w:r w:rsidRPr="00CA009B">
        <w:rPr>
          <w:rStyle w:val="HideTWBExt"/>
        </w:rPr>
        <w:t>&lt;Article&gt;</w:t>
      </w:r>
      <w:r w:rsidRPr="00CA009B">
        <w:t>N.º 18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F7A5F91" w14:textId="77777777" w:rsidTr="008D3BAF">
        <w:trPr>
          <w:trHeight w:hRule="exact" w:val="240"/>
          <w:jc w:val="center"/>
        </w:trPr>
        <w:tc>
          <w:tcPr>
            <w:tcW w:w="9752" w:type="dxa"/>
            <w:gridSpan w:val="2"/>
            <w:tcBorders>
              <w:top w:val="nil"/>
              <w:left w:val="nil"/>
              <w:bottom w:val="nil"/>
              <w:right w:val="nil"/>
            </w:tcBorders>
          </w:tcPr>
          <w:p w14:paraId="2CEEC7F9" w14:textId="77777777" w:rsidR="0076262E" w:rsidRPr="00CA009B" w:rsidRDefault="0076262E" w:rsidP="008D3BAF"/>
        </w:tc>
      </w:tr>
      <w:tr w:rsidR="0076262E" w:rsidRPr="00CA009B" w14:paraId="60660B5B" w14:textId="77777777" w:rsidTr="008D3BAF">
        <w:trPr>
          <w:trHeight w:val="240"/>
          <w:jc w:val="center"/>
        </w:trPr>
        <w:tc>
          <w:tcPr>
            <w:tcW w:w="4876" w:type="dxa"/>
            <w:tcBorders>
              <w:top w:val="nil"/>
              <w:left w:val="nil"/>
              <w:bottom w:val="nil"/>
              <w:right w:val="nil"/>
            </w:tcBorders>
          </w:tcPr>
          <w:p w14:paraId="74B11BC8"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4983CD41" w14:textId="77777777" w:rsidR="0076262E" w:rsidRPr="00CA009B" w:rsidRDefault="0076262E" w:rsidP="008D3BAF">
            <w:pPr>
              <w:pStyle w:val="AmColumnHeading"/>
            </w:pPr>
            <w:r w:rsidRPr="00CA009B">
              <w:t>Alteração</w:t>
            </w:r>
          </w:p>
        </w:tc>
      </w:tr>
      <w:tr w:rsidR="0076262E" w:rsidRPr="00CA009B" w14:paraId="145CE015" w14:textId="77777777" w:rsidTr="008D3BAF">
        <w:trPr>
          <w:jc w:val="center"/>
        </w:trPr>
        <w:tc>
          <w:tcPr>
            <w:tcW w:w="4876" w:type="dxa"/>
            <w:tcBorders>
              <w:top w:val="nil"/>
              <w:left w:val="nil"/>
              <w:bottom w:val="nil"/>
              <w:right w:val="nil"/>
            </w:tcBorders>
          </w:tcPr>
          <w:p w14:paraId="45CE8C9B" w14:textId="64281792" w:rsidR="0076262E" w:rsidRPr="00CA009B" w:rsidRDefault="0076262E" w:rsidP="008D3BAF">
            <w:pPr>
              <w:pStyle w:val="Normal6a"/>
            </w:pPr>
            <w:r w:rsidRPr="00CA009B">
              <w:t>18.</w:t>
            </w:r>
            <w:r w:rsidRPr="00CA009B">
              <w:tab/>
              <w:t>Insta a Bósnia</w:t>
            </w:r>
            <w:r w:rsidR="0038123F">
              <w:noBreakHyphen/>
            </w:r>
            <w:r w:rsidRPr="00CA009B">
              <w:t>Herzegovina a colmatar as lacunas nos seus quadros de luta contra o branqueamento de capitais e o financiamento do terrorismo, a fim de evitar ser incluída na lista cinzenta;</w:t>
            </w:r>
          </w:p>
        </w:tc>
        <w:tc>
          <w:tcPr>
            <w:tcW w:w="4876" w:type="dxa"/>
            <w:tcBorders>
              <w:top w:val="nil"/>
              <w:left w:val="nil"/>
              <w:bottom w:val="nil"/>
              <w:right w:val="nil"/>
            </w:tcBorders>
          </w:tcPr>
          <w:p w14:paraId="1FF4FB64" w14:textId="048F6265" w:rsidR="0076262E" w:rsidRPr="00CA009B" w:rsidRDefault="0076262E" w:rsidP="008D3BAF">
            <w:pPr>
              <w:pStyle w:val="Normal6a"/>
            </w:pPr>
            <w:r w:rsidRPr="00CA009B">
              <w:t>18.</w:t>
            </w:r>
            <w:r w:rsidRPr="00CA009B">
              <w:tab/>
              <w:t>Insta a Bósnia</w:t>
            </w:r>
            <w:r w:rsidR="0038123F">
              <w:noBreakHyphen/>
            </w:r>
            <w:r w:rsidRPr="00CA009B">
              <w:t xml:space="preserve">Herzegovina a colmatar as lacunas nos seus quadros de luta contra o branqueamento de capitais e o financiamento do terrorismo, a fim de evitar ser incluída na lista cinzenta; </w:t>
            </w:r>
            <w:r w:rsidRPr="00CA009B">
              <w:rPr>
                <w:b/>
                <w:i/>
              </w:rPr>
              <w:t>apela à criação de autoridades especializadas na luta contra a corrupção, com garantia de independência e, sempre que necessário, de assistência técnica da UE;</w:t>
            </w:r>
          </w:p>
        </w:tc>
      </w:tr>
    </w:tbl>
    <w:p w14:paraId="4A0D344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79C9AC1" w14:textId="77777777" w:rsidR="0076262E" w:rsidRPr="00CA009B" w:rsidRDefault="0076262E" w:rsidP="0076262E">
      <w:r w:rsidRPr="00CA009B">
        <w:rPr>
          <w:rStyle w:val="HideTWBExt"/>
        </w:rPr>
        <w:t>&lt;/Amend&gt;</w:t>
      </w:r>
    </w:p>
    <w:p w14:paraId="20DACE64"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251</w:t>
      </w:r>
      <w:r w:rsidRPr="00CA009B">
        <w:rPr>
          <w:rStyle w:val="HideTWBExt"/>
          <w:b w:val="0"/>
        </w:rPr>
        <w:t>&lt;/NumAm&gt;</w:t>
      </w:r>
    </w:p>
    <w:p w14:paraId="052C9FE2"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1BFE5481" w14:textId="77777777" w:rsidR="0076262E" w:rsidRPr="00CA009B" w:rsidRDefault="0076262E" w:rsidP="0076262E">
      <w:pPr>
        <w:pStyle w:val="NormalBold"/>
      </w:pPr>
      <w:r w:rsidRPr="00CA009B">
        <w:rPr>
          <w:rStyle w:val="HideTWBExt"/>
          <w:b w:val="0"/>
        </w:rPr>
        <w:t>&lt;/RepeatBlock-By&gt;</w:t>
      </w:r>
    </w:p>
    <w:p w14:paraId="06FCA392"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51BCF30" w14:textId="77777777" w:rsidR="0076262E" w:rsidRPr="00CA009B" w:rsidRDefault="0076262E" w:rsidP="0076262E">
      <w:pPr>
        <w:pStyle w:val="NormalBold"/>
      </w:pPr>
      <w:r w:rsidRPr="00CA009B">
        <w:rPr>
          <w:rStyle w:val="HideTWBExt"/>
          <w:b w:val="0"/>
        </w:rPr>
        <w:t>&lt;Article&gt;</w:t>
      </w:r>
      <w:r w:rsidRPr="00CA009B">
        <w:t>N.º 18</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4DE1029" w14:textId="77777777" w:rsidTr="008D3BAF">
        <w:trPr>
          <w:trHeight w:hRule="exact" w:val="240"/>
          <w:jc w:val="center"/>
        </w:trPr>
        <w:tc>
          <w:tcPr>
            <w:tcW w:w="9752" w:type="dxa"/>
            <w:gridSpan w:val="2"/>
            <w:tcBorders>
              <w:top w:val="nil"/>
              <w:left w:val="nil"/>
              <w:bottom w:val="nil"/>
              <w:right w:val="nil"/>
            </w:tcBorders>
          </w:tcPr>
          <w:p w14:paraId="36E8324A" w14:textId="77777777" w:rsidR="0076262E" w:rsidRPr="00CA009B" w:rsidRDefault="0076262E" w:rsidP="008D3BAF"/>
        </w:tc>
      </w:tr>
      <w:tr w:rsidR="0076262E" w:rsidRPr="00CA009B" w14:paraId="54D71C9F" w14:textId="77777777" w:rsidTr="008D3BAF">
        <w:trPr>
          <w:trHeight w:val="240"/>
          <w:jc w:val="center"/>
        </w:trPr>
        <w:tc>
          <w:tcPr>
            <w:tcW w:w="4876" w:type="dxa"/>
            <w:tcBorders>
              <w:top w:val="nil"/>
              <w:left w:val="nil"/>
              <w:bottom w:val="nil"/>
              <w:right w:val="nil"/>
            </w:tcBorders>
          </w:tcPr>
          <w:p w14:paraId="561EAF1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230CA8B" w14:textId="77777777" w:rsidR="0076262E" w:rsidRPr="00CA009B" w:rsidRDefault="0076262E" w:rsidP="008D3BAF">
            <w:pPr>
              <w:pStyle w:val="AmColumnHeading"/>
            </w:pPr>
            <w:r w:rsidRPr="00CA009B">
              <w:t>Alteração</w:t>
            </w:r>
          </w:p>
        </w:tc>
      </w:tr>
      <w:tr w:rsidR="0076262E" w:rsidRPr="00CA009B" w14:paraId="0D2F886D" w14:textId="77777777" w:rsidTr="008D3BAF">
        <w:trPr>
          <w:jc w:val="center"/>
        </w:trPr>
        <w:tc>
          <w:tcPr>
            <w:tcW w:w="4876" w:type="dxa"/>
            <w:tcBorders>
              <w:top w:val="nil"/>
              <w:left w:val="nil"/>
              <w:bottom w:val="nil"/>
              <w:right w:val="nil"/>
            </w:tcBorders>
          </w:tcPr>
          <w:p w14:paraId="5B71EFC7" w14:textId="25C4DD91" w:rsidR="0076262E" w:rsidRPr="00CA009B" w:rsidRDefault="0076262E" w:rsidP="008D3BAF">
            <w:pPr>
              <w:pStyle w:val="Normal6a"/>
            </w:pPr>
            <w:r w:rsidRPr="00CA009B">
              <w:t>18.</w:t>
            </w:r>
            <w:r w:rsidRPr="00CA009B">
              <w:tab/>
              <w:t>Insta a Bósnia</w:t>
            </w:r>
            <w:r w:rsidR="0038123F">
              <w:noBreakHyphen/>
            </w:r>
            <w:r w:rsidRPr="00CA009B">
              <w:t>Herzegovina a colmatar as lacunas nos seus quadros de luta contra o branqueamento de capitais e o financiamento do terrorismo, a fim de evitar ser incluída na lista cinzenta;</w:t>
            </w:r>
          </w:p>
        </w:tc>
        <w:tc>
          <w:tcPr>
            <w:tcW w:w="4876" w:type="dxa"/>
            <w:tcBorders>
              <w:top w:val="nil"/>
              <w:left w:val="nil"/>
              <w:bottom w:val="nil"/>
              <w:right w:val="nil"/>
            </w:tcBorders>
          </w:tcPr>
          <w:p w14:paraId="3D089456" w14:textId="7A0CA680" w:rsidR="0076262E" w:rsidRPr="00CA009B" w:rsidRDefault="0076262E" w:rsidP="008D3BAF">
            <w:pPr>
              <w:pStyle w:val="Normal6a"/>
            </w:pPr>
            <w:r w:rsidRPr="00CA009B">
              <w:t>18.</w:t>
            </w:r>
            <w:r w:rsidRPr="00CA009B">
              <w:tab/>
            </w:r>
            <w:r w:rsidRPr="00CA009B">
              <w:rPr>
                <w:b/>
                <w:i/>
              </w:rPr>
              <w:t>Exige o reforço da luta contra o branqueamento de capitais e o financiamento do terrorismo;</w:t>
            </w:r>
            <w:r w:rsidRPr="00CA009B">
              <w:t xml:space="preserve"> insta a Bósnia</w:t>
            </w:r>
            <w:r w:rsidR="0038123F">
              <w:noBreakHyphen/>
            </w:r>
            <w:r w:rsidRPr="00CA009B">
              <w:t>Herzegovina a colmatar as lacunas nos seus quadros de luta contra o branqueamento de capitais e o financiamento do terrorismo, a fim de evitar ser incluída na lista cinzenta;</w:t>
            </w:r>
          </w:p>
        </w:tc>
      </w:tr>
    </w:tbl>
    <w:p w14:paraId="739187A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10CF0A6" w14:textId="77777777" w:rsidR="0076262E" w:rsidRPr="00CA009B" w:rsidRDefault="0076262E" w:rsidP="0076262E">
      <w:r w:rsidRPr="00CA009B">
        <w:rPr>
          <w:rStyle w:val="HideTWBExt"/>
        </w:rPr>
        <w:t>&lt;/Amend&gt;</w:t>
      </w:r>
    </w:p>
    <w:p w14:paraId="60BB391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252</w:t>
      </w:r>
      <w:r w:rsidRPr="00CA009B">
        <w:rPr>
          <w:rStyle w:val="HideTWBExt"/>
        </w:rPr>
        <w:t>&lt;/NumAm&gt;</w:t>
      </w:r>
    </w:p>
    <w:p w14:paraId="0989B020" w14:textId="77777777" w:rsidR="0076262E" w:rsidRPr="00CA009B" w:rsidRDefault="0076262E" w:rsidP="0076262E">
      <w:pPr>
        <w:pStyle w:val="NormalBold"/>
      </w:pPr>
      <w:r w:rsidRPr="00CA009B">
        <w:rPr>
          <w:rStyle w:val="HideTWBExt"/>
          <w:b w:val="0"/>
        </w:rPr>
        <w:t>&lt;RepeatBlock-By&gt;&lt;Members&gt;</w:t>
      </w:r>
      <w:r w:rsidRPr="00CA009B">
        <w:t>Alexander Sell</w:t>
      </w:r>
      <w:r w:rsidRPr="00CA009B">
        <w:rPr>
          <w:rStyle w:val="HideTWBExt"/>
          <w:b w:val="0"/>
        </w:rPr>
        <w:t>&lt;/Members&gt;</w:t>
      </w:r>
    </w:p>
    <w:p w14:paraId="023678C5" w14:textId="77777777" w:rsidR="0076262E" w:rsidRPr="00CA009B" w:rsidRDefault="0076262E" w:rsidP="0076262E">
      <w:pPr>
        <w:pStyle w:val="NormalBold"/>
      </w:pPr>
      <w:r w:rsidRPr="00CA009B">
        <w:rPr>
          <w:rStyle w:val="HideTWBExt"/>
          <w:b w:val="0"/>
        </w:rPr>
        <w:t>&lt;/RepeatBlock-By&gt;</w:t>
      </w:r>
    </w:p>
    <w:p w14:paraId="7EC3D96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A795630" w14:textId="77777777" w:rsidR="0076262E" w:rsidRPr="00CA009B" w:rsidRDefault="0076262E" w:rsidP="0076262E">
      <w:pPr>
        <w:pStyle w:val="NormalBold"/>
      </w:pPr>
      <w:r w:rsidRPr="00CA009B">
        <w:rPr>
          <w:rStyle w:val="HideTWBExt"/>
        </w:rPr>
        <w:t>&lt;Article&gt;</w:t>
      </w:r>
      <w:r w:rsidRPr="00CA009B">
        <w:t>N.º 19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03A57B2" w14:textId="77777777" w:rsidTr="008D3BAF">
        <w:trPr>
          <w:trHeight w:hRule="exact" w:val="240"/>
          <w:jc w:val="center"/>
        </w:trPr>
        <w:tc>
          <w:tcPr>
            <w:tcW w:w="9752" w:type="dxa"/>
            <w:gridSpan w:val="2"/>
            <w:tcBorders>
              <w:top w:val="nil"/>
              <w:left w:val="nil"/>
              <w:bottom w:val="nil"/>
              <w:right w:val="nil"/>
            </w:tcBorders>
          </w:tcPr>
          <w:p w14:paraId="5BEC3857" w14:textId="77777777" w:rsidR="0076262E" w:rsidRPr="00CA009B" w:rsidRDefault="0076262E" w:rsidP="008D3BAF"/>
        </w:tc>
      </w:tr>
      <w:tr w:rsidR="0076262E" w:rsidRPr="00CA009B" w14:paraId="58199145" w14:textId="77777777" w:rsidTr="008D3BAF">
        <w:trPr>
          <w:trHeight w:val="240"/>
          <w:jc w:val="center"/>
        </w:trPr>
        <w:tc>
          <w:tcPr>
            <w:tcW w:w="4876" w:type="dxa"/>
            <w:tcBorders>
              <w:top w:val="nil"/>
              <w:left w:val="nil"/>
              <w:bottom w:val="nil"/>
              <w:right w:val="nil"/>
            </w:tcBorders>
          </w:tcPr>
          <w:p w14:paraId="2943055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B30542A" w14:textId="77777777" w:rsidR="0076262E" w:rsidRPr="00CA009B" w:rsidRDefault="0076262E" w:rsidP="008D3BAF">
            <w:pPr>
              <w:pStyle w:val="AmColumnHeading"/>
            </w:pPr>
            <w:r w:rsidRPr="00CA009B">
              <w:t>Alteração</w:t>
            </w:r>
          </w:p>
        </w:tc>
      </w:tr>
      <w:tr w:rsidR="0076262E" w:rsidRPr="00CA009B" w14:paraId="0D98709D" w14:textId="77777777" w:rsidTr="008D3BAF">
        <w:trPr>
          <w:jc w:val="center"/>
        </w:trPr>
        <w:tc>
          <w:tcPr>
            <w:tcW w:w="4876" w:type="dxa"/>
            <w:tcBorders>
              <w:top w:val="nil"/>
              <w:left w:val="nil"/>
              <w:bottom w:val="nil"/>
              <w:right w:val="nil"/>
            </w:tcBorders>
          </w:tcPr>
          <w:p w14:paraId="67E6DEE1" w14:textId="3E3C8AE8" w:rsidR="0076262E" w:rsidRPr="00CA009B" w:rsidRDefault="0076262E" w:rsidP="008D3BAF">
            <w:pPr>
              <w:pStyle w:val="Normal6a"/>
            </w:pPr>
            <w:r w:rsidRPr="00CA009B">
              <w:t>19.</w:t>
            </w:r>
            <w:r w:rsidRPr="00CA009B">
              <w:tab/>
              <w:t>Exorta a Bósnia</w:t>
            </w:r>
            <w:r w:rsidR="0038123F">
              <w:noBreakHyphen/>
            </w:r>
            <w:r w:rsidRPr="00CA009B">
              <w:t>Herzegovina a alinhar</w:t>
            </w:r>
            <w:r w:rsidR="0038123F">
              <w:noBreakHyphen/>
            </w:r>
            <w:r w:rsidRPr="00CA009B">
              <w:t>se pela política da UE em matéria de vistos e</w:t>
            </w:r>
            <w:r w:rsidRPr="00CA009B">
              <w:rPr>
                <w:b/>
                <w:i/>
              </w:rPr>
              <w:t>, entretanto, a aplicar medidas de segurança adicionais</w:t>
            </w:r>
            <w:r w:rsidRPr="00CA009B">
              <w:t>;</w:t>
            </w:r>
          </w:p>
        </w:tc>
        <w:tc>
          <w:tcPr>
            <w:tcW w:w="4876" w:type="dxa"/>
            <w:tcBorders>
              <w:top w:val="nil"/>
              <w:left w:val="nil"/>
              <w:bottom w:val="nil"/>
              <w:right w:val="nil"/>
            </w:tcBorders>
          </w:tcPr>
          <w:p w14:paraId="1F013D46" w14:textId="79B3A805" w:rsidR="0076262E" w:rsidRPr="00CA009B" w:rsidRDefault="0076262E" w:rsidP="008D3BAF">
            <w:pPr>
              <w:pStyle w:val="Normal6a"/>
            </w:pPr>
            <w:r w:rsidRPr="00CA009B">
              <w:t>19.</w:t>
            </w:r>
            <w:r w:rsidRPr="00CA009B">
              <w:tab/>
              <w:t>Exorta a Bósnia</w:t>
            </w:r>
            <w:r w:rsidR="0038123F">
              <w:noBreakHyphen/>
            </w:r>
            <w:r w:rsidRPr="00CA009B">
              <w:t>Herzegovina a alinhar</w:t>
            </w:r>
            <w:r w:rsidR="0038123F">
              <w:noBreakHyphen/>
            </w:r>
            <w:r w:rsidRPr="00CA009B">
              <w:t xml:space="preserve">se </w:t>
            </w:r>
            <w:r w:rsidRPr="00CA009B">
              <w:rPr>
                <w:b/>
                <w:i/>
              </w:rPr>
              <w:t>plenamente</w:t>
            </w:r>
            <w:r w:rsidRPr="00CA009B">
              <w:t xml:space="preserve"> pela política da UE em matéria de vistos e </w:t>
            </w:r>
            <w:r w:rsidRPr="00CA009B">
              <w:rPr>
                <w:b/>
                <w:i/>
              </w:rPr>
              <w:t xml:space="preserve">a reforçar significativamente os controlos nas </w:t>
            </w:r>
            <w:r w:rsidRPr="00CA009B">
              <w:rPr>
                <w:b/>
                <w:i/>
              </w:rPr>
              <w:lastRenderedPageBreak/>
              <w:t>fronteiras</w:t>
            </w:r>
            <w:r w:rsidRPr="00CA009B">
              <w:t>;</w:t>
            </w:r>
            <w:r w:rsidRPr="00CA009B">
              <w:rPr>
                <w:b/>
                <w:i/>
              </w:rPr>
              <w:t xml:space="preserve"> salienta que a adoção de medidas eficazes contra a migração irregular para a UE deve constituir um critério fundamental para qualquer cooperação futura;</w:t>
            </w:r>
          </w:p>
        </w:tc>
      </w:tr>
    </w:tbl>
    <w:p w14:paraId="2C24E3C5"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E42C0E7" w14:textId="77777777" w:rsidR="0076262E" w:rsidRPr="00CA009B" w:rsidRDefault="0076262E" w:rsidP="0076262E">
      <w:r w:rsidRPr="00CA009B">
        <w:rPr>
          <w:rStyle w:val="HideTWBExt"/>
        </w:rPr>
        <w:t>&lt;/Amend&gt;</w:t>
      </w:r>
    </w:p>
    <w:p w14:paraId="4155B6FE"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253</w:t>
      </w:r>
      <w:r w:rsidRPr="00CA009B">
        <w:rPr>
          <w:rStyle w:val="HideTWBExt"/>
          <w:b w:val="0"/>
        </w:rPr>
        <w:t>&lt;/NumAm&gt;</w:t>
      </w:r>
    </w:p>
    <w:p w14:paraId="105A0E69"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69E78757" w14:textId="77777777" w:rsidR="0076262E" w:rsidRPr="00CA009B" w:rsidRDefault="0076262E" w:rsidP="0076262E">
      <w:pPr>
        <w:pStyle w:val="NormalBold"/>
      </w:pPr>
      <w:r w:rsidRPr="00CA009B">
        <w:rPr>
          <w:rStyle w:val="HideTWBExt"/>
          <w:b w:val="0"/>
        </w:rPr>
        <w:t>&lt;/RepeatBlock-By&gt;</w:t>
      </w:r>
    </w:p>
    <w:p w14:paraId="72401375"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1F375D34" w14:textId="77777777" w:rsidR="0076262E" w:rsidRPr="00CA009B" w:rsidRDefault="0076262E" w:rsidP="0076262E">
      <w:pPr>
        <w:pStyle w:val="NormalBold"/>
      </w:pPr>
      <w:r w:rsidRPr="00CA009B">
        <w:rPr>
          <w:rStyle w:val="HideTWBExt"/>
          <w:b w:val="0"/>
        </w:rPr>
        <w:t>&lt;Article&gt;</w:t>
      </w:r>
      <w:r w:rsidRPr="00CA009B">
        <w:t>N.º 19</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0EEB7FE" w14:textId="77777777" w:rsidTr="008D3BAF">
        <w:trPr>
          <w:trHeight w:hRule="exact" w:val="240"/>
          <w:jc w:val="center"/>
        </w:trPr>
        <w:tc>
          <w:tcPr>
            <w:tcW w:w="9752" w:type="dxa"/>
            <w:gridSpan w:val="2"/>
            <w:tcBorders>
              <w:top w:val="nil"/>
              <w:left w:val="nil"/>
              <w:bottom w:val="nil"/>
              <w:right w:val="nil"/>
            </w:tcBorders>
          </w:tcPr>
          <w:p w14:paraId="29FF445F" w14:textId="77777777" w:rsidR="0076262E" w:rsidRPr="00CA009B" w:rsidRDefault="0076262E" w:rsidP="008D3BAF"/>
        </w:tc>
      </w:tr>
      <w:tr w:rsidR="0076262E" w:rsidRPr="00CA009B" w14:paraId="0112BDAF" w14:textId="77777777" w:rsidTr="008D3BAF">
        <w:trPr>
          <w:trHeight w:val="240"/>
          <w:jc w:val="center"/>
        </w:trPr>
        <w:tc>
          <w:tcPr>
            <w:tcW w:w="4876" w:type="dxa"/>
            <w:tcBorders>
              <w:top w:val="nil"/>
              <w:left w:val="nil"/>
              <w:bottom w:val="nil"/>
              <w:right w:val="nil"/>
            </w:tcBorders>
          </w:tcPr>
          <w:p w14:paraId="2115700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E788853" w14:textId="77777777" w:rsidR="0076262E" w:rsidRPr="00CA009B" w:rsidRDefault="0076262E" w:rsidP="008D3BAF">
            <w:pPr>
              <w:pStyle w:val="AmColumnHeading"/>
            </w:pPr>
            <w:r w:rsidRPr="00CA009B">
              <w:t>Alteração</w:t>
            </w:r>
          </w:p>
        </w:tc>
      </w:tr>
      <w:tr w:rsidR="0076262E" w:rsidRPr="00CA009B" w14:paraId="157410A9" w14:textId="77777777" w:rsidTr="008D3BAF">
        <w:trPr>
          <w:jc w:val="center"/>
        </w:trPr>
        <w:tc>
          <w:tcPr>
            <w:tcW w:w="4876" w:type="dxa"/>
            <w:tcBorders>
              <w:top w:val="nil"/>
              <w:left w:val="nil"/>
              <w:bottom w:val="nil"/>
              <w:right w:val="nil"/>
            </w:tcBorders>
          </w:tcPr>
          <w:p w14:paraId="47039AC5" w14:textId="3E267C95" w:rsidR="0076262E" w:rsidRPr="00CA009B" w:rsidRDefault="0076262E" w:rsidP="008D3BAF">
            <w:pPr>
              <w:pStyle w:val="Normal6a"/>
            </w:pPr>
            <w:r w:rsidRPr="00CA009B">
              <w:t>19.</w:t>
            </w:r>
            <w:r w:rsidRPr="00CA009B">
              <w:tab/>
              <w:t>Exorta a Bósnia</w:t>
            </w:r>
            <w:r w:rsidR="0038123F">
              <w:noBreakHyphen/>
            </w:r>
            <w:r w:rsidRPr="00CA009B">
              <w:t>Herzegovina a alinhar</w:t>
            </w:r>
            <w:r w:rsidR="0038123F">
              <w:noBreakHyphen/>
            </w:r>
            <w:r w:rsidRPr="00CA009B">
              <w:t>se pela política da UE em matéria de vistos e, entretanto, a aplicar medidas de segurança adicionais;</w:t>
            </w:r>
          </w:p>
        </w:tc>
        <w:tc>
          <w:tcPr>
            <w:tcW w:w="4876" w:type="dxa"/>
            <w:tcBorders>
              <w:top w:val="nil"/>
              <w:left w:val="nil"/>
              <w:bottom w:val="nil"/>
              <w:right w:val="nil"/>
            </w:tcBorders>
          </w:tcPr>
          <w:p w14:paraId="70555A3F" w14:textId="5815FC57" w:rsidR="0076262E" w:rsidRPr="00CA009B" w:rsidRDefault="0076262E" w:rsidP="008D3BAF">
            <w:pPr>
              <w:pStyle w:val="Normal6a"/>
            </w:pPr>
            <w:r w:rsidRPr="00CA009B">
              <w:t>19.</w:t>
            </w:r>
            <w:r w:rsidRPr="00CA009B">
              <w:tab/>
            </w:r>
            <w:r w:rsidRPr="00CA009B">
              <w:rPr>
                <w:b/>
                <w:i/>
              </w:rPr>
              <w:t>Salienta a necessidade de prevenir a migração ilegal;</w:t>
            </w:r>
            <w:r w:rsidRPr="00CA009B">
              <w:t xml:space="preserve"> exorta</w:t>
            </w:r>
            <w:r w:rsidRPr="00CA009B">
              <w:rPr>
                <w:b/>
                <w:i/>
              </w:rPr>
              <w:t>, por conseguinte,</w:t>
            </w:r>
            <w:r w:rsidRPr="00CA009B">
              <w:t xml:space="preserve"> a Bósnia</w:t>
            </w:r>
            <w:r w:rsidR="0038123F">
              <w:noBreakHyphen/>
            </w:r>
            <w:r w:rsidRPr="00CA009B">
              <w:t>Herzegovina a alinhar</w:t>
            </w:r>
            <w:r w:rsidR="0038123F">
              <w:noBreakHyphen/>
            </w:r>
            <w:r w:rsidRPr="00CA009B">
              <w:t xml:space="preserve">se pela política da UE em matéria de vistos e, entretanto, a aplicar medidas de segurança adicionais </w:t>
            </w:r>
            <w:r w:rsidRPr="00CA009B">
              <w:rPr>
                <w:b/>
                <w:i/>
              </w:rPr>
              <w:t>rigorosas</w:t>
            </w:r>
            <w:r w:rsidRPr="00CA009B">
              <w:t xml:space="preserve">; </w:t>
            </w:r>
            <w:r w:rsidRPr="00CA009B">
              <w:rPr>
                <w:b/>
                <w:i/>
              </w:rPr>
              <w:t>insta igualmente a Bósnia</w:t>
            </w:r>
            <w:r w:rsidR="0038123F">
              <w:rPr>
                <w:b/>
                <w:i/>
              </w:rPr>
              <w:noBreakHyphen/>
            </w:r>
            <w:r w:rsidRPr="00CA009B">
              <w:rPr>
                <w:b/>
                <w:i/>
              </w:rPr>
              <w:t>Herzegovina a melhorar a segurança das suas fronteiras e a gestão da imigração;</w:t>
            </w:r>
          </w:p>
        </w:tc>
      </w:tr>
    </w:tbl>
    <w:p w14:paraId="20AFDAE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156E33B4" w14:textId="77777777" w:rsidR="0076262E" w:rsidRPr="00CA009B" w:rsidRDefault="0076262E" w:rsidP="0076262E">
      <w:r w:rsidRPr="00CA009B">
        <w:rPr>
          <w:rStyle w:val="HideTWBExt"/>
        </w:rPr>
        <w:t>&lt;/Amend&gt;</w:t>
      </w:r>
    </w:p>
    <w:p w14:paraId="7C1B1E6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254</w:t>
      </w:r>
      <w:r w:rsidRPr="00CA009B">
        <w:rPr>
          <w:rStyle w:val="HideTWBExt"/>
        </w:rPr>
        <w:t>&lt;/NumAm&gt;</w:t>
      </w:r>
    </w:p>
    <w:p w14:paraId="3769CF0D"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7138EEC6" w14:textId="77777777" w:rsidR="0076262E" w:rsidRPr="00CA009B" w:rsidRDefault="0076262E" w:rsidP="0076262E">
      <w:pPr>
        <w:pStyle w:val="NormalBold"/>
      </w:pPr>
      <w:r w:rsidRPr="00CA009B">
        <w:rPr>
          <w:rStyle w:val="HideTWBExt"/>
          <w:b w:val="0"/>
        </w:rPr>
        <w:t>&lt;/RepeatBlock-By&gt;</w:t>
      </w:r>
    </w:p>
    <w:p w14:paraId="302D25F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F15DD94" w14:textId="77777777" w:rsidR="0076262E" w:rsidRPr="00CA009B" w:rsidRDefault="0076262E" w:rsidP="0076262E">
      <w:pPr>
        <w:pStyle w:val="NormalBold"/>
      </w:pPr>
      <w:r w:rsidRPr="00CA009B">
        <w:rPr>
          <w:rStyle w:val="HideTWBExt"/>
        </w:rPr>
        <w:t>&lt;Article&gt;</w:t>
      </w:r>
      <w:r w:rsidRPr="00CA009B">
        <w:t>N.º 19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8804463" w14:textId="77777777" w:rsidTr="008D3BAF">
        <w:trPr>
          <w:trHeight w:hRule="exact" w:val="240"/>
          <w:jc w:val="center"/>
        </w:trPr>
        <w:tc>
          <w:tcPr>
            <w:tcW w:w="9752" w:type="dxa"/>
            <w:gridSpan w:val="2"/>
            <w:tcBorders>
              <w:top w:val="nil"/>
              <w:left w:val="nil"/>
              <w:bottom w:val="nil"/>
              <w:right w:val="nil"/>
            </w:tcBorders>
          </w:tcPr>
          <w:p w14:paraId="14E24BBD" w14:textId="77777777" w:rsidR="0076262E" w:rsidRPr="00CA009B" w:rsidRDefault="0076262E" w:rsidP="008D3BAF"/>
        </w:tc>
      </w:tr>
      <w:tr w:rsidR="0076262E" w:rsidRPr="00CA009B" w14:paraId="758FCB54" w14:textId="77777777" w:rsidTr="008D3BAF">
        <w:trPr>
          <w:trHeight w:val="240"/>
          <w:jc w:val="center"/>
        </w:trPr>
        <w:tc>
          <w:tcPr>
            <w:tcW w:w="4876" w:type="dxa"/>
            <w:tcBorders>
              <w:top w:val="nil"/>
              <w:left w:val="nil"/>
              <w:bottom w:val="nil"/>
              <w:right w:val="nil"/>
            </w:tcBorders>
          </w:tcPr>
          <w:p w14:paraId="7BCC62A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AF28972" w14:textId="77777777" w:rsidR="0076262E" w:rsidRPr="00CA009B" w:rsidRDefault="0076262E" w:rsidP="008D3BAF">
            <w:pPr>
              <w:pStyle w:val="AmColumnHeading"/>
            </w:pPr>
            <w:r w:rsidRPr="00CA009B">
              <w:t>Alteração</w:t>
            </w:r>
          </w:p>
        </w:tc>
      </w:tr>
      <w:tr w:rsidR="0076262E" w:rsidRPr="00CA009B" w14:paraId="6A7B5115" w14:textId="77777777" w:rsidTr="008D3BAF">
        <w:trPr>
          <w:jc w:val="center"/>
        </w:trPr>
        <w:tc>
          <w:tcPr>
            <w:tcW w:w="4876" w:type="dxa"/>
            <w:tcBorders>
              <w:top w:val="nil"/>
              <w:left w:val="nil"/>
              <w:bottom w:val="nil"/>
              <w:right w:val="nil"/>
            </w:tcBorders>
          </w:tcPr>
          <w:p w14:paraId="28784B88" w14:textId="7C35850C" w:rsidR="0076262E" w:rsidRPr="00CA009B" w:rsidRDefault="0076262E" w:rsidP="008D3BAF">
            <w:pPr>
              <w:pStyle w:val="Normal6a"/>
            </w:pPr>
            <w:r w:rsidRPr="00CA009B">
              <w:t>19.</w:t>
            </w:r>
            <w:r w:rsidRPr="00CA009B">
              <w:tab/>
              <w:t>Exorta a Bósnia</w:t>
            </w:r>
            <w:r w:rsidR="0038123F">
              <w:noBreakHyphen/>
            </w:r>
            <w:r w:rsidRPr="00CA009B">
              <w:t>Herzegovina a alinhar</w:t>
            </w:r>
            <w:r w:rsidR="0038123F">
              <w:noBreakHyphen/>
            </w:r>
            <w:r w:rsidRPr="00CA009B">
              <w:t>se pela política da UE em matéria de vistos e, entretanto, a aplicar medidas de segurança adicionais;</w:t>
            </w:r>
          </w:p>
        </w:tc>
        <w:tc>
          <w:tcPr>
            <w:tcW w:w="4876" w:type="dxa"/>
            <w:tcBorders>
              <w:top w:val="nil"/>
              <w:left w:val="nil"/>
              <w:bottom w:val="nil"/>
              <w:right w:val="nil"/>
            </w:tcBorders>
          </w:tcPr>
          <w:p w14:paraId="29F6572E" w14:textId="3F6CA88A" w:rsidR="0076262E" w:rsidRPr="00CA009B" w:rsidRDefault="0076262E" w:rsidP="008D3BAF">
            <w:pPr>
              <w:pStyle w:val="Normal6a"/>
            </w:pPr>
            <w:r w:rsidRPr="00CA009B">
              <w:t>19.</w:t>
            </w:r>
            <w:r w:rsidRPr="00CA009B">
              <w:tab/>
              <w:t>Exorta a Bósnia</w:t>
            </w:r>
            <w:r w:rsidR="0038123F">
              <w:noBreakHyphen/>
            </w:r>
            <w:r w:rsidRPr="00CA009B">
              <w:t>Herzegovina a alinhar</w:t>
            </w:r>
            <w:r w:rsidR="0038123F">
              <w:noBreakHyphen/>
            </w:r>
            <w:r w:rsidRPr="00CA009B">
              <w:t xml:space="preserve">se pela política da UE em matéria de vistos e, entretanto, a aplicar medidas de segurança adicionais; </w:t>
            </w:r>
            <w:r w:rsidRPr="00CA009B">
              <w:rPr>
                <w:b/>
                <w:i/>
              </w:rPr>
              <w:t xml:space="preserve">toma nota da entrada em funcionamento do Sistema de Entrada/Saída da União Europeia (SES), que reforça o controlo das fronteiras externas e a deteção da migração </w:t>
            </w:r>
            <w:r w:rsidRPr="00CA009B">
              <w:rPr>
                <w:b/>
                <w:i/>
              </w:rPr>
              <w:lastRenderedPageBreak/>
              <w:t>irregular e da ultrapassagem do período de estada autorizada; insta as autoridades da Bósnia</w:t>
            </w:r>
            <w:r w:rsidR="0038123F">
              <w:rPr>
                <w:b/>
                <w:i/>
              </w:rPr>
              <w:noBreakHyphen/>
            </w:r>
            <w:r w:rsidRPr="00CA009B">
              <w:rPr>
                <w:b/>
                <w:i/>
              </w:rPr>
              <w:t>Herzegovina a assegurarem a plena preparação e o alinhamento com os requisitos técnicos e de proteção de dados estabelecidos pelo SES e a reforçarem a cooperação com as agências da UE no domínio da gestão das fronteiras;</w:t>
            </w:r>
          </w:p>
        </w:tc>
      </w:tr>
    </w:tbl>
    <w:p w14:paraId="17E2768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5E937EF" w14:textId="77777777" w:rsidR="0076262E" w:rsidRPr="00CA009B" w:rsidRDefault="0076262E" w:rsidP="0076262E">
      <w:r w:rsidRPr="00CA009B">
        <w:rPr>
          <w:rStyle w:val="HideTWBExt"/>
        </w:rPr>
        <w:t>&lt;/Amend&gt;</w:t>
      </w:r>
    </w:p>
    <w:p w14:paraId="7F85397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255</w:t>
      </w:r>
      <w:r w:rsidRPr="00CA009B">
        <w:rPr>
          <w:rStyle w:val="HideTWBExt"/>
        </w:rPr>
        <w:t>&lt;/NumAm&gt;</w:t>
      </w:r>
    </w:p>
    <w:p w14:paraId="34F96F34"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602BFEEC" w14:textId="77777777" w:rsidR="0076262E" w:rsidRPr="00CA009B" w:rsidRDefault="0076262E" w:rsidP="0076262E">
      <w:pPr>
        <w:pStyle w:val="NormalBold"/>
      </w:pPr>
      <w:r w:rsidRPr="00CA009B">
        <w:rPr>
          <w:rStyle w:val="HideTWBExt"/>
          <w:b w:val="0"/>
        </w:rPr>
        <w:t>&lt;/RepeatBlock-By&gt;</w:t>
      </w:r>
    </w:p>
    <w:p w14:paraId="12DF863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42BD334" w14:textId="77777777" w:rsidR="0076262E" w:rsidRPr="00CA009B" w:rsidRDefault="0076262E" w:rsidP="0076262E">
      <w:pPr>
        <w:pStyle w:val="NormalBold"/>
      </w:pPr>
      <w:r w:rsidRPr="00CA009B">
        <w:rPr>
          <w:rStyle w:val="HideTWBExt"/>
        </w:rPr>
        <w:t>&lt;Article&gt;</w:t>
      </w:r>
      <w:r w:rsidRPr="00CA009B">
        <w:t>N.º 20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E168ECA" w14:textId="77777777" w:rsidTr="008D3BAF">
        <w:trPr>
          <w:trHeight w:hRule="exact" w:val="240"/>
          <w:jc w:val="center"/>
        </w:trPr>
        <w:tc>
          <w:tcPr>
            <w:tcW w:w="9752" w:type="dxa"/>
            <w:gridSpan w:val="2"/>
            <w:tcBorders>
              <w:top w:val="nil"/>
              <w:left w:val="nil"/>
              <w:bottom w:val="nil"/>
              <w:right w:val="nil"/>
            </w:tcBorders>
          </w:tcPr>
          <w:p w14:paraId="40523DB8" w14:textId="77777777" w:rsidR="0076262E" w:rsidRPr="00CA009B" w:rsidRDefault="0076262E" w:rsidP="008D3BAF"/>
        </w:tc>
      </w:tr>
      <w:tr w:rsidR="0076262E" w:rsidRPr="00CA009B" w14:paraId="455F0D5D" w14:textId="77777777" w:rsidTr="008D3BAF">
        <w:trPr>
          <w:trHeight w:val="240"/>
          <w:jc w:val="center"/>
        </w:trPr>
        <w:tc>
          <w:tcPr>
            <w:tcW w:w="4876" w:type="dxa"/>
            <w:tcBorders>
              <w:top w:val="nil"/>
              <w:left w:val="nil"/>
              <w:bottom w:val="nil"/>
              <w:right w:val="nil"/>
            </w:tcBorders>
          </w:tcPr>
          <w:p w14:paraId="3270B82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9553856" w14:textId="77777777" w:rsidR="0076262E" w:rsidRPr="00CA009B" w:rsidRDefault="0076262E" w:rsidP="008D3BAF">
            <w:pPr>
              <w:pStyle w:val="AmColumnHeading"/>
            </w:pPr>
            <w:r w:rsidRPr="00CA009B">
              <w:t>Alteração</w:t>
            </w:r>
          </w:p>
        </w:tc>
      </w:tr>
      <w:tr w:rsidR="0076262E" w:rsidRPr="00CA009B" w14:paraId="021BC821" w14:textId="77777777" w:rsidTr="008D3BAF">
        <w:trPr>
          <w:jc w:val="center"/>
        </w:trPr>
        <w:tc>
          <w:tcPr>
            <w:tcW w:w="4876" w:type="dxa"/>
            <w:tcBorders>
              <w:top w:val="nil"/>
              <w:left w:val="nil"/>
              <w:bottom w:val="nil"/>
              <w:right w:val="nil"/>
            </w:tcBorders>
          </w:tcPr>
          <w:p w14:paraId="6A90859E" w14:textId="77777777" w:rsidR="0076262E" w:rsidRPr="00CA009B" w:rsidRDefault="0076262E" w:rsidP="008D3BAF">
            <w:pPr>
              <w:pStyle w:val="Normal6a"/>
            </w:pPr>
            <w:r w:rsidRPr="00CA009B">
              <w:t>20.</w:t>
            </w:r>
            <w:r w:rsidRPr="00CA009B">
              <w:tab/>
              <w:t xml:space="preserve">Defende uma administração pública forte e uma função pública profissional e despolitizada, </w:t>
            </w:r>
            <w:r w:rsidRPr="00CA009B">
              <w:rPr>
                <w:b/>
                <w:i/>
              </w:rPr>
              <w:t>que preveja nomeações</w:t>
            </w:r>
            <w:r w:rsidRPr="00CA009B">
              <w:t xml:space="preserve"> baseadas no mérito, bem como o reforço das capacidades dos coordenadores das reformas a nível das entidades e a coordenação das políticas a nível nacional;</w:t>
            </w:r>
          </w:p>
        </w:tc>
        <w:tc>
          <w:tcPr>
            <w:tcW w:w="4876" w:type="dxa"/>
            <w:tcBorders>
              <w:top w:val="nil"/>
              <w:left w:val="nil"/>
              <w:bottom w:val="nil"/>
              <w:right w:val="nil"/>
            </w:tcBorders>
          </w:tcPr>
          <w:p w14:paraId="456300A0" w14:textId="77777777" w:rsidR="0076262E" w:rsidRPr="00CA009B" w:rsidRDefault="0076262E" w:rsidP="008D3BAF">
            <w:pPr>
              <w:pStyle w:val="Normal6a"/>
            </w:pPr>
            <w:r w:rsidRPr="00CA009B">
              <w:t>20.</w:t>
            </w:r>
            <w:r w:rsidRPr="00CA009B">
              <w:tab/>
              <w:t xml:space="preserve">Defende uma administração pública forte e uma função pública profissional e despolitizada, </w:t>
            </w:r>
            <w:r w:rsidRPr="00CA009B">
              <w:rPr>
                <w:b/>
                <w:i/>
              </w:rPr>
              <w:t>com a introdução de auditorias obrigatórias ao recrutamento</w:t>
            </w:r>
            <w:r w:rsidRPr="00CA009B">
              <w:t xml:space="preserve"> baseadas no mérito </w:t>
            </w:r>
            <w:r w:rsidRPr="00CA009B">
              <w:rPr>
                <w:b/>
                <w:i/>
              </w:rPr>
              <w:t>e a digitalização da administração pública, a fim de reduzir a politização e a ineficiência</w:t>
            </w:r>
            <w:r w:rsidRPr="00CA009B">
              <w:t>, bem como o reforço das capacidades dos coordenadores das reformas a nível das entidades e a coordenação das políticas a nível nacional;</w:t>
            </w:r>
          </w:p>
        </w:tc>
      </w:tr>
    </w:tbl>
    <w:p w14:paraId="7ED950D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1FEFA15" w14:textId="77777777" w:rsidR="0076262E" w:rsidRPr="00CA009B" w:rsidRDefault="0076262E" w:rsidP="0076262E">
      <w:r w:rsidRPr="00CA009B">
        <w:rPr>
          <w:rStyle w:val="HideTWBExt"/>
        </w:rPr>
        <w:t>&lt;/Amend&gt;</w:t>
      </w:r>
    </w:p>
    <w:p w14:paraId="5582184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256</w:t>
      </w:r>
      <w:r w:rsidRPr="00CA009B">
        <w:rPr>
          <w:rStyle w:val="HideTWBExt"/>
        </w:rPr>
        <w:t>&lt;/NumAm&gt;</w:t>
      </w:r>
    </w:p>
    <w:p w14:paraId="7AE951D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3F5E2AC" w14:textId="77777777" w:rsidR="0076262E" w:rsidRPr="00CA009B" w:rsidRDefault="0076262E" w:rsidP="0076262E">
      <w:pPr>
        <w:pStyle w:val="NormalBold"/>
      </w:pPr>
      <w:r w:rsidRPr="00CA009B">
        <w:rPr>
          <w:rStyle w:val="HideTWBExt"/>
          <w:b w:val="0"/>
        </w:rPr>
        <w:t>&lt;/RepeatBlock-By&gt;</w:t>
      </w:r>
    </w:p>
    <w:p w14:paraId="6B05CF9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8FA2F18" w14:textId="77777777" w:rsidR="0076262E" w:rsidRPr="00CA009B" w:rsidRDefault="0076262E" w:rsidP="0076262E">
      <w:pPr>
        <w:pStyle w:val="NormalBold"/>
      </w:pPr>
      <w:r w:rsidRPr="00CA009B">
        <w:rPr>
          <w:rStyle w:val="HideTWBExt"/>
        </w:rPr>
        <w:t>&lt;Article&gt;</w:t>
      </w:r>
      <w:r w:rsidRPr="00CA009B">
        <w:t>N.º 20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5F2708D" w14:textId="77777777" w:rsidTr="008D3BAF">
        <w:trPr>
          <w:trHeight w:hRule="exact" w:val="240"/>
          <w:jc w:val="center"/>
        </w:trPr>
        <w:tc>
          <w:tcPr>
            <w:tcW w:w="9752" w:type="dxa"/>
            <w:gridSpan w:val="2"/>
            <w:tcBorders>
              <w:top w:val="nil"/>
              <w:left w:val="nil"/>
              <w:bottom w:val="nil"/>
              <w:right w:val="nil"/>
            </w:tcBorders>
          </w:tcPr>
          <w:p w14:paraId="10ED9825" w14:textId="77777777" w:rsidR="0076262E" w:rsidRPr="00CA009B" w:rsidRDefault="0076262E" w:rsidP="008D3BAF"/>
        </w:tc>
      </w:tr>
      <w:tr w:rsidR="0076262E" w:rsidRPr="00CA009B" w14:paraId="502B84F4" w14:textId="77777777" w:rsidTr="008D3BAF">
        <w:trPr>
          <w:trHeight w:val="240"/>
          <w:jc w:val="center"/>
        </w:trPr>
        <w:tc>
          <w:tcPr>
            <w:tcW w:w="4876" w:type="dxa"/>
            <w:tcBorders>
              <w:top w:val="nil"/>
              <w:left w:val="nil"/>
              <w:bottom w:val="nil"/>
              <w:right w:val="nil"/>
            </w:tcBorders>
          </w:tcPr>
          <w:p w14:paraId="40D4920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5F341AE" w14:textId="77777777" w:rsidR="0076262E" w:rsidRPr="00CA009B" w:rsidRDefault="0076262E" w:rsidP="008D3BAF">
            <w:pPr>
              <w:pStyle w:val="AmColumnHeading"/>
            </w:pPr>
            <w:r w:rsidRPr="00CA009B">
              <w:t>Alteração</w:t>
            </w:r>
          </w:p>
        </w:tc>
      </w:tr>
      <w:tr w:rsidR="0076262E" w:rsidRPr="00CA009B" w14:paraId="6F52C810" w14:textId="77777777" w:rsidTr="008D3BAF">
        <w:trPr>
          <w:jc w:val="center"/>
        </w:trPr>
        <w:tc>
          <w:tcPr>
            <w:tcW w:w="4876" w:type="dxa"/>
            <w:tcBorders>
              <w:top w:val="nil"/>
              <w:left w:val="nil"/>
              <w:bottom w:val="nil"/>
              <w:right w:val="nil"/>
            </w:tcBorders>
          </w:tcPr>
          <w:p w14:paraId="30986F31" w14:textId="77777777" w:rsidR="0076262E" w:rsidRPr="00CA009B" w:rsidRDefault="0076262E" w:rsidP="008D3BAF">
            <w:pPr>
              <w:pStyle w:val="Normal6a"/>
            </w:pPr>
            <w:r w:rsidRPr="00CA009B">
              <w:t>20.</w:t>
            </w:r>
            <w:r w:rsidRPr="00CA009B">
              <w:tab/>
              <w:t xml:space="preserve">Defende uma administração pública forte e uma função pública profissional e despolitizada, que preveja nomeações baseadas no mérito, bem como o reforço das capacidades dos coordenadores das </w:t>
            </w:r>
            <w:r w:rsidRPr="00CA009B">
              <w:lastRenderedPageBreak/>
              <w:t>reformas a nível das entidades e a coordenação das políticas a nível nacional;</w:t>
            </w:r>
          </w:p>
        </w:tc>
        <w:tc>
          <w:tcPr>
            <w:tcW w:w="4876" w:type="dxa"/>
            <w:tcBorders>
              <w:top w:val="nil"/>
              <w:left w:val="nil"/>
              <w:bottom w:val="nil"/>
              <w:right w:val="nil"/>
            </w:tcBorders>
          </w:tcPr>
          <w:p w14:paraId="62EE6984" w14:textId="77777777" w:rsidR="0076262E" w:rsidRPr="00CA009B" w:rsidRDefault="0076262E" w:rsidP="008D3BAF">
            <w:pPr>
              <w:pStyle w:val="Normal6a"/>
            </w:pPr>
            <w:r w:rsidRPr="00CA009B">
              <w:lastRenderedPageBreak/>
              <w:t>20.</w:t>
            </w:r>
            <w:r w:rsidRPr="00CA009B">
              <w:tab/>
              <w:t xml:space="preserve">Defende uma administração pública forte e uma função pública profissional e despolitizada, que preveja nomeações baseadas no mérito, bem como o reforço das capacidades dos coordenadores das </w:t>
            </w:r>
            <w:r w:rsidRPr="00CA009B">
              <w:lastRenderedPageBreak/>
              <w:t>reformas</w:t>
            </w:r>
            <w:r w:rsidRPr="00CA009B">
              <w:rPr>
                <w:b/>
                <w:i/>
              </w:rPr>
              <w:t>, tanto</w:t>
            </w:r>
            <w:r w:rsidRPr="00CA009B">
              <w:t xml:space="preserve"> a nível das entidades </w:t>
            </w:r>
            <w:r w:rsidRPr="00CA009B">
              <w:rPr>
                <w:b/>
                <w:i/>
              </w:rPr>
              <w:t>como a nível local, onde os cidadãos têm o seu primeiro ponto de contacto,</w:t>
            </w:r>
            <w:r w:rsidRPr="00CA009B">
              <w:t xml:space="preserve"> e a coordenação das políticas a nível nacional;</w:t>
            </w:r>
          </w:p>
        </w:tc>
      </w:tr>
    </w:tbl>
    <w:p w14:paraId="55D2093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5B88979" w14:textId="77777777" w:rsidR="0076262E" w:rsidRPr="00CA009B" w:rsidRDefault="0076262E" w:rsidP="0076262E">
      <w:r w:rsidRPr="00CA009B">
        <w:rPr>
          <w:rStyle w:val="HideTWBExt"/>
        </w:rPr>
        <w:t>&lt;/Amend&gt;</w:t>
      </w:r>
    </w:p>
    <w:p w14:paraId="3220ED8D"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257</w:t>
      </w:r>
      <w:r w:rsidRPr="00CA009B">
        <w:rPr>
          <w:rStyle w:val="HideTWBExt"/>
          <w:b w:val="0"/>
        </w:rPr>
        <w:t>&lt;/NumAm&gt;</w:t>
      </w:r>
    </w:p>
    <w:p w14:paraId="34461483"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7F8DBAB4" w14:textId="77777777" w:rsidR="0076262E" w:rsidRPr="00CA009B" w:rsidRDefault="0076262E" w:rsidP="0076262E">
      <w:pPr>
        <w:pStyle w:val="NormalBold"/>
      </w:pPr>
      <w:r w:rsidRPr="00CA009B">
        <w:rPr>
          <w:rStyle w:val="HideTWBExt"/>
          <w:b w:val="0"/>
        </w:rPr>
        <w:t>&lt;/RepeatBlock-By&gt;</w:t>
      </w:r>
    </w:p>
    <w:p w14:paraId="7B4098C7"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78320133" w14:textId="77777777" w:rsidR="0076262E" w:rsidRPr="00CA009B" w:rsidRDefault="0076262E" w:rsidP="0076262E">
      <w:pPr>
        <w:pStyle w:val="NormalBold"/>
      </w:pPr>
      <w:r w:rsidRPr="00CA009B">
        <w:rPr>
          <w:rStyle w:val="HideTWBExt"/>
          <w:b w:val="0"/>
        </w:rPr>
        <w:t>&lt;Article&gt;</w:t>
      </w:r>
      <w:r w:rsidRPr="00CA009B">
        <w:t>N.º 20</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C872318" w14:textId="77777777" w:rsidTr="008D3BAF">
        <w:trPr>
          <w:trHeight w:hRule="exact" w:val="240"/>
          <w:jc w:val="center"/>
        </w:trPr>
        <w:tc>
          <w:tcPr>
            <w:tcW w:w="9752" w:type="dxa"/>
            <w:gridSpan w:val="2"/>
            <w:tcBorders>
              <w:top w:val="nil"/>
              <w:left w:val="nil"/>
              <w:bottom w:val="nil"/>
              <w:right w:val="nil"/>
            </w:tcBorders>
          </w:tcPr>
          <w:p w14:paraId="31650BEC" w14:textId="77777777" w:rsidR="0076262E" w:rsidRPr="00CA009B" w:rsidRDefault="0076262E" w:rsidP="008D3BAF"/>
        </w:tc>
      </w:tr>
      <w:tr w:rsidR="0076262E" w:rsidRPr="00CA009B" w14:paraId="3D1BAFC1" w14:textId="77777777" w:rsidTr="008D3BAF">
        <w:trPr>
          <w:trHeight w:val="240"/>
          <w:jc w:val="center"/>
        </w:trPr>
        <w:tc>
          <w:tcPr>
            <w:tcW w:w="4876" w:type="dxa"/>
            <w:tcBorders>
              <w:top w:val="nil"/>
              <w:left w:val="nil"/>
              <w:bottom w:val="nil"/>
              <w:right w:val="nil"/>
            </w:tcBorders>
          </w:tcPr>
          <w:p w14:paraId="375A18B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67261B9" w14:textId="77777777" w:rsidR="0076262E" w:rsidRPr="00CA009B" w:rsidRDefault="0076262E" w:rsidP="008D3BAF">
            <w:pPr>
              <w:pStyle w:val="AmColumnHeading"/>
            </w:pPr>
            <w:r w:rsidRPr="00CA009B">
              <w:t>Alteração</w:t>
            </w:r>
          </w:p>
        </w:tc>
      </w:tr>
      <w:tr w:rsidR="0076262E" w:rsidRPr="00CA009B" w14:paraId="3EAAA471" w14:textId="77777777" w:rsidTr="008D3BAF">
        <w:trPr>
          <w:jc w:val="center"/>
        </w:trPr>
        <w:tc>
          <w:tcPr>
            <w:tcW w:w="4876" w:type="dxa"/>
            <w:tcBorders>
              <w:top w:val="nil"/>
              <w:left w:val="nil"/>
              <w:bottom w:val="nil"/>
              <w:right w:val="nil"/>
            </w:tcBorders>
          </w:tcPr>
          <w:p w14:paraId="6A3245C5" w14:textId="77777777" w:rsidR="0076262E" w:rsidRPr="00CA009B" w:rsidRDefault="0076262E" w:rsidP="008D3BAF">
            <w:pPr>
              <w:pStyle w:val="Normal6a"/>
            </w:pPr>
            <w:r w:rsidRPr="00CA009B">
              <w:t>20.</w:t>
            </w:r>
            <w:r w:rsidRPr="00CA009B">
              <w:tab/>
              <w:t>Defende uma administração pública forte e uma função pública profissional e despolitizada, que preveja nomeações baseadas no mérito, bem como o reforço das capacidades dos coordenadores das reformas a nível das entidades e a coordenação das políticas a nível nacional;</w:t>
            </w:r>
          </w:p>
        </w:tc>
        <w:tc>
          <w:tcPr>
            <w:tcW w:w="4876" w:type="dxa"/>
            <w:tcBorders>
              <w:top w:val="nil"/>
              <w:left w:val="nil"/>
              <w:bottom w:val="nil"/>
              <w:right w:val="nil"/>
            </w:tcBorders>
          </w:tcPr>
          <w:p w14:paraId="25AB7B6C" w14:textId="77777777" w:rsidR="0076262E" w:rsidRPr="00CA009B" w:rsidRDefault="0076262E" w:rsidP="008D3BAF">
            <w:pPr>
              <w:pStyle w:val="Normal6a"/>
            </w:pPr>
            <w:r w:rsidRPr="00CA009B">
              <w:t>20.</w:t>
            </w:r>
            <w:r w:rsidRPr="00CA009B">
              <w:tab/>
              <w:t xml:space="preserve">Defende uma administração pública forte </w:t>
            </w:r>
            <w:r w:rsidRPr="00CA009B">
              <w:rPr>
                <w:b/>
                <w:i/>
              </w:rPr>
              <w:t>e eficaz</w:t>
            </w:r>
            <w:r w:rsidRPr="00CA009B">
              <w:t xml:space="preserve"> e uma função pública profissional e despolitizada, que preveja nomeações baseadas </w:t>
            </w:r>
            <w:r w:rsidRPr="00CA009B">
              <w:rPr>
                <w:b/>
                <w:i/>
              </w:rPr>
              <w:t>exclusivamente</w:t>
            </w:r>
            <w:r w:rsidRPr="00CA009B">
              <w:t xml:space="preserve"> no mérito, bem como o reforço das capacidades dos coordenadores das reformas a nível das entidades e a coordenação das políticas a nível nacional;</w:t>
            </w:r>
          </w:p>
        </w:tc>
      </w:tr>
    </w:tbl>
    <w:p w14:paraId="3373647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6CE1BB70" w14:textId="77777777" w:rsidR="0076262E" w:rsidRPr="00CA009B" w:rsidRDefault="0076262E" w:rsidP="0076262E">
      <w:r w:rsidRPr="00CA009B">
        <w:rPr>
          <w:rStyle w:val="HideTWBExt"/>
        </w:rPr>
        <w:t>&lt;/Amend&gt;</w:t>
      </w:r>
    </w:p>
    <w:p w14:paraId="5494A89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258</w:t>
      </w:r>
      <w:r w:rsidRPr="00CA009B">
        <w:rPr>
          <w:rStyle w:val="HideTWBExt"/>
        </w:rPr>
        <w:t>&lt;/NumAm&gt;</w:t>
      </w:r>
    </w:p>
    <w:p w14:paraId="6614E23A"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4A37B372" w14:textId="77777777" w:rsidR="0076262E" w:rsidRPr="00CA009B" w:rsidRDefault="0076262E" w:rsidP="0076262E">
      <w:pPr>
        <w:pStyle w:val="NormalBold"/>
      </w:pPr>
      <w:r w:rsidRPr="00CA009B">
        <w:rPr>
          <w:rStyle w:val="HideTWBExt"/>
          <w:b w:val="0"/>
        </w:rPr>
        <w:t>&lt;/RepeatBlock-By&gt;</w:t>
      </w:r>
    </w:p>
    <w:p w14:paraId="55EBF73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8784B9A" w14:textId="77777777" w:rsidR="0076262E" w:rsidRPr="00CA009B" w:rsidRDefault="0076262E" w:rsidP="0076262E">
      <w:pPr>
        <w:pStyle w:val="NormalBold"/>
      </w:pPr>
      <w:r w:rsidRPr="00CA009B">
        <w:rPr>
          <w:rStyle w:val="HideTWBExt"/>
        </w:rPr>
        <w:t>&lt;Article&gt;</w:t>
      </w:r>
      <w:r w:rsidRPr="00CA009B">
        <w:t>N.º 20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A9EE582" w14:textId="77777777" w:rsidTr="008D3BAF">
        <w:trPr>
          <w:trHeight w:hRule="exact" w:val="240"/>
          <w:jc w:val="center"/>
        </w:trPr>
        <w:tc>
          <w:tcPr>
            <w:tcW w:w="9752" w:type="dxa"/>
            <w:gridSpan w:val="2"/>
            <w:tcBorders>
              <w:top w:val="nil"/>
              <w:left w:val="nil"/>
              <w:bottom w:val="nil"/>
              <w:right w:val="nil"/>
            </w:tcBorders>
          </w:tcPr>
          <w:p w14:paraId="19F9437E" w14:textId="77777777" w:rsidR="0076262E" w:rsidRPr="00CA009B" w:rsidRDefault="0076262E" w:rsidP="008D3BAF"/>
        </w:tc>
      </w:tr>
      <w:tr w:rsidR="0076262E" w:rsidRPr="00CA009B" w14:paraId="43C5A69A" w14:textId="77777777" w:rsidTr="008D3BAF">
        <w:trPr>
          <w:trHeight w:val="240"/>
          <w:jc w:val="center"/>
        </w:trPr>
        <w:tc>
          <w:tcPr>
            <w:tcW w:w="4876" w:type="dxa"/>
            <w:tcBorders>
              <w:top w:val="nil"/>
              <w:left w:val="nil"/>
              <w:bottom w:val="nil"/>
              <w:right w:val="nil"/>
            </w:tcBorders>
          </w:tcPr>
          <w:p w14:paraId="0CD7709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00610F7" w14:textId="77777777" w:rsidR="0076262E" w:rsidRPr="00CA009B" w:rsidRDefault="0076262E" w:rsidP="008D3BAF">
            <w:pPr>
              <w:pStyle w:val="AmColumnHeading"/>
            </w:pPr>
            <w:r w:rsidRPr="00CA009B">
              <w:t>Alteração</w:t>
            </w:r>
          </w:p>
        </w:tc>
      </w:tr>
      <w:tr w:rsidR="0076262E" w:rsidRPr="00CA009B" w14:paraId="4D408C98" w14:textId="77777777" w:rsidTr="008D3BAF">
        <w:trPr>
          <w:jc w:val="center"/>
        </w:trPr>
        <w:tc>
          <w:tcPr>
            <w:tcW w:w="4876" w:type="dxa"/>
            <w:tcBorders>
              <w:top w:val="nil"/>
              <w:left w:val="nil"/>
              <w:bottom w:val="nil"/>
              <w:right w:val="nil"/>
            </w:tcBorders>
          </w:tcPr>
          <w:p w14:paraId="109537BE" w14:textId="77777777" w:rsidR="0076262E" w:rsidRPr="00CA009B" w:rsidRDefault="0076262E" w:rsidP="008D3BAF">
            <w:pPr>
              <w:pStyle w:val="Normal6a"/>
            </w:pPr>
            <w:r w:rsidRPr="00CA009B">
              <w:t>20.</w:t>
            </w:r>
            <w:r w:rsidRPr="00CA009B">
              <w:tab/>
              <w:t>Defende uma administração pública forte e uma função pública profissional e despolitizada, que preveja nomeações baseadas no mérito, bem como o reforço das capacidades dos coordenadores das reformas a nível das entidades e a coordenação das políticas a nível nacional;</w:t>
            </w:r>
          </w:p>
        </w:tc>
        <w:tc>
          <w:tcPr>
            <w:tcW w:w="4876" w:type="dxa"/>
            <w:tcBorders>
              <w:top w:val="nil"/>
              <w:left w:val="nil"/>
              <w:bottom w:val="nil"/>
              <w:right w:val="nil"/>
            </w:tcBorders>
          </w:tcPr>
          <w:p w14:paraId="478826AD" w14:textId="7C523303" w:rsidR="0076262E" w:rsidRPr="00CA009B" w:rsidRDefault="0076262E" w:rsidP="008D3BAF">
            <w:pPr>
              <w:pStyle w:val="Normal6a"/>
            </w:pPr>
            <w:r w:rsidRPr="00CA009B">
              <w:rPr>
                <w:i/>
                <w:iCs/>
              </w:rPr>
              <w:t>(Não se aplica à versão portuguesa.)</w:t>
            </w:r>
          </w:p>
        </w:tc>
      </w:tr>
    </w:tbl>
    <w:p w14:paraId="405E839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4EA8EE0" w14:textId="77777777" w:rsidR="0076262E" w:rsidRPr="00CA009B" w:rsidRDefault="0076262E" w:rsidP="0076262E">
      <w:r w:rsidRPr="00CA009B">
        <w:rPr>
          <w:rStyle w:val="HideTWBExt"/>
        </w:rPr>
        <w:t>&lt;/Amend&gt;</w:t>
      </w:r>
    </w:p>
    <w:p w14:paraId="3F2F8F2D"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259</w:t>
      </w:r>
      <w:r w:rsidRPr="00CA009B">
        <w:rPr>
          <w:rStyle w:val="HideTWBExt"/>
        </w:rPr>
        <w:t>&lt;/NumAm&gt;</w:t>
      </w:r>
    </w:p>
    <w:p w14:paraId="1E947FA6"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41F1D607" w14:textId="77777777" w:rsidR="0076262E" w:rsidRPr="00CA009B" w:rsidRDefault="0076262E" w:rsidP="0076262E">
      <w:pPr>
        <w:pStyle w:val="NormalBold"/>
      </w:pPr>
      <w:r w:rsidRPr="00CA009B">
        <w:rPr>
          <w:rStyle w:val="HideTWBExt"/>
          <w:b w:val="0"/>
        </w:rPr>
        <w:t>&lt;/RepeatBlock-By&gt;</w:t>
      </w:r>
    </w:p>
    <w:p w14:paraId="75AC926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879344F" w14:textId="4960DC0E" w:rsidR="0076262E" w:rsidRPr="00CA009B" w:rsidRDefault="0076262E" w:rsidP="0076262E">
      <w:pPr>
        <w:pStyle w:val="NormalBold"/>
      </w:pPr>
      <w:r w:rsidRPr="00CA009B">
        <w:rPr>
          <w:rStyle w:val="HideTWBExt"/>
        </w:rPr>
        <w:t>&lt;Article&gt;</w:t>
      </w:r>
      <w:r w:rsidRPr="00CA009B">
        <w:t>N.º 20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03990AC" w14:textId="77777777" w:rsidTr="008D3BAF">
        <w:trPr>
          <w:trHeight w:hRule="exact" w:val="240"/>
          <w:jc w:val="center"/>
        </w:trPr>
        <w:tc>
          <w:tcPr>
            <w:tcW w:w="9752" w:type="dxa"/>
            <w:gridSpan w:val="2"/>
            <w:tcBorders>
              <w:top w:val="nil"/>
              <w:left w:val="nil"/>
              <w:bottom w:val="nil"/>
              <w:right w:val="nil"/>
            </w:tcBorders>
          </w:tcPr>
          <w:p w14:paraId="5CD8B235" w14:textId="77777777" w:rsidR="0076262E" w:rsidRPr="00CA009B" w:rsidRDefault="0076262E" w:rsidP="008D3BAF"/>
        </w:tc>
      </w:tr>
      <w:tr w:rsidR="0076262E" w:rsidRPr="00CA009B" w14:paraId="1B429E13" w14:textId="77777777" w:rsidTr="008D3BAF">
        <w:trPr>
          <w:trHeight w:val="240"/>
          <w:jc w:val="center"/>
        </w:trPr>
        <w:tc>
          <w:tcPr>
            <w:tcW w:w="4876" w:type="dxa"/>
            <w:tcBorders>
              <w:top w:val="nil"/>
              <w:left w:val="nil"/>
              <w:bottom w:val="nil"/>
              <w:right w:val="nil"/>
            </w:tcBorders>
          </w:tcPr>
          <w:p w14:paraId="3B6FBBC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8846C7C" w14:textId="77777777" w:rsidR="0076262E" w:rsidRPr="00CA009B" w:rsidRDefault="0076262E" w:rsidP="008D3BAF">
            <w:pPr>
              <w:pStyle w:val="AmColumnHeading"/>
            </w:pPr>
            <w:r w:rsidRPr="00CA009B">
              <w:t>Alteração</w:t>
            </w:r>
          </w:p>
        </w:tc>
      </w:tr>
      <w:tr w:rsidR="0076262E" w:rsidRPr="00CA009B" w14:paraId="3D1B575C" w14:textId="77777777" w:rsidTr="008D3BAF">
        <w:trPr>
          <w:jc w:val="center"/>
        </w:trPr>
        <w:tc>
          <w:tcPr>
            <w:tcW w:w="4876" w:type="dxa"/>
            <w:tcBorders>
              <w:top w:val="nil"/>
              <w:left w:val="nil"/>
              <w:bottom w:val="nil"/>
              <w:right w:val="nil"/>
            </w:tcBorders>
          </w:tcPr>
          <w:p w14:paraId="65B70E40" w14:textId="77777777" w:rsidR="0076262E" w:rsidRPr="00CA009B" w:rsidRDefault="0076262E" w:rsidP="008D3BAF">
            <w:pPr>
              <w:pStyle w:val="Normal6a"/>
            </w:pPr>
          </w:p>
        </w:tc>
        <w:tc>
          <w:tcPr>
            <w:tcW w:w="4876" w:type="dxa"/>
            <w:tcBorders>
              <w:top w:val="nil"/>
              <w:left w:val="nil"/>
              <w:bottom w:val="nil"/>
              <w:right w:val="nil"/>
            </w:tcBorders>
          </w:tcPr>
          <w:p w14:paraId="3AAA94CD" w14:textId="6CDD466E" w:rsidR="0076262E" w:rsidRPr="00CA009B" w:rsidRDefault="0076262E" w:rsidP="008D3BAF">
            <w:pPr>
              <w:pStyle w:val="Normal6a"/>
            </w:pPr>
            <w:r w:rsidRPr="00CA009B">
              <w:rPr>
                <w:b/>
                <w:i/>
              </w:rPr>
              <w:t>20</w:t>
            </w:r>
            <w:r w:rsidR="0038123F">
              <w:rPr>
                <w:b/>
                <w:i/>
              </w:rPr>
              <w:noBreakHyphen/>
            </w:r>
            <w:r w:rsidRPr="00CA009B">
              <w:rPr>
                <w:b/>
                <w:i/>
              </w:rPr>
              <w:t>A.</w:t>
            </w:r>
            <w:r w:rsidRPr="00CA009B">
              <w:tab/>
            </w:r>
            <w:r w:rsidRPr="00CA009B">
              <w:rPr>
                <w:b/>
                <w:i/>
              </w:rPr>
              <w:t>Salienta a necessidade de envidar mais esforços na execução das reformas relativas à gestão das finanças públicas e à administração pública, bem como de dar resposta às contínuas limitações da capacidade administrativa através de um investimento sustentado da UE no desenvolvimento de capacidades de elevada qualidade e em quadros de partilha de conhecimentos – com base nos modelos de boas práticas existentes dos parceiros estabelecidos da UE e internacionais –, que é essencial para uma execução eficiente;</w:t>
            </w:r>
          </w:p>
        </w:tc>
      </w:tr>
    </w:tbl>
    <w:p w14:paraId="5CF34AE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C8E2C27" w14:textId="77777777" w:rsidR="0076262E" w:rsidRPr="00CA009B" w:rsidRDefault="0076262E" w:rsidP="0076262E">
      <w:r w:rsidRPr="00CA009B">
        <w:rPr>
          <w:rStyle w:val="HideTWBExt"/>
        </w:rPr>
        <w:t>&lt;/Amend&gt;</w:t>
      </w:r>
    </w:p>
    <w:p w14:paraId="7D5A089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260</w:t>
      </w:r>
      <w:r w:rsidRPr="00CA009B">
        <w:rPr>
          <w:rStyle w:val="HideTWBExt"/>
        </w:rPr>
        <w:t>&lt;/NumAm&gt;</w:t>
      </w:r>
    </w:p>
    <w:p w14:paraId="020823AF"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0D4DB2E4"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78D47ECA" w14:textId="77777777" w:rsidR="0076262E" w:rsidRPr="00CA009B" w:rsidRDefault="0076262E" w:rsidP="0076262E">
      <w:pPr>
        <w:pStyle w:val="NormalBold"/>
      </w:pPr>
      <w:r w:rsidRPr="00CA009B">
        <w:rPr>
          <w:rStyle w:val="HideTWBExt"/>
          <w:b w:val="0"/>
        </w:rPr>
        <w:t>&lt;/RepeatBlock-By&gt;</w:t>
      </w:r>
    </w:p>
    <w:p w14:paraId="0B10F16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40ABC70" w14:textId="615F6FD5" w:rsidR="0076262E" w:rsidRPr="00CA009B" w:rsidRDefault="0076262E" w:rsidP="0076262E">
      <w:pPr>
        <w:pStyle w:val="NormalBold"/>
      </w:pPr>
      <w:r w:rsidRPr="00CA009B">
        <w:rPr>
          <w:rStyle w:val="HideTWBExt"/>
        </w:rPr>
        <w:t>&lt;Article&gt;</w:t>
      </w:r>
      <w:r w:rsidRPr="00CA009B">
        <w:t>N.º 20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6F130CF" w14:textId="77777777" w:rsidTr="008D3BAF">
        <w:trPr>
          <w:trHeight w:hRule="exact" w:val="240"/>
          <w:jc w:val="center"/>
        </w:trPr>
        <w:tc>
          <w:tcPr>
            <w:tcW w:w="9752" w:type="dxa"/>
            <w:gridSpan w:val="2"/>
            <w:tcBorders>
              <w:top w:val="nil"/>
              <w:left w:val="nil"/>
              <w:bottom w:val="nil"/>
              <w:right w:val="nil"/>
            </w:tcBorders>
          </w:tcPr>
          <w:p w14:paraId="4AEBE65C" w14:textId="77777777" w:rsidR="0076262E" w:rsidRPr="00CA009B" w:rsidRDefault="0076262E" w:rsidP="008D3BAF"/>
        </w:tc>
      </w:tr>
      <w:tr w:rsidR="0076262E" w:rsidRPr="00CA009B" w14:paraId="21CEA8C5" w14:textId="77777777" w:rsidTr="008D3BAF">
        <w:trPr>
          <w:trHeight w:val="240"/>
          <w:jc w:val="center"/>
        </w:trPr>
        <w:tc>
          <w:tcPr>
            <w:tcW w:w="4876" w:type="dxa"/>
            <w:tcBorders>
              <w:top w:val="nil"/>
              <w:left w:val="nil"/>
              <w:bottom w:val="nil"/>
              <w:right w:val="nil"/>
            </w:tcBorders>
          </w:tcPr>
          <w:p w14:paraId="7DEA69C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4E93623" w14:textId="77777777" w:rsidR="0076262E" w:rsidRPr="00CA009B" w:rsidRDefault="0076262E" w:rsidP="008D3BAF">
            <w:pPr>
              <w:pStyle w:val="AmColumnHeading"/>
            </w:pPr>
            <w:r w:rsidRPr="00CA009B">
              <w:t>Alteração</w:t>
            </w:r>
          </w:p>
        </w:tc>
      </w:tr>
      <w:tr w:rsidR="0076262E" w:rsidRPr="00CA009B" w14:paraId="3E061711" w14:textId="77777777" w:rsidTr="008D3BAF">
        <w:trPr>
          <w:jc w:val="center"/>
        </w:trPr>
        <w:tc>
          <w:tcPr>
            <w:tcW w:w="4876" w:type="dxa"/>
            <w:tcBorders>
              <w:top w:val="nil"/>
              <w:left w:val="nil"/>
              <w:bottom w:val="nil"/>
              <w:right w:val="nil"/>
            </w:tcBorders>
          </w:tcPr>
          <w:p w14:paraId="102D4F0F" w14:textId="77777777" w:rsidR="0076262E" w:rsidRPr="00CA009B" w:rsidRDefault="0076262E" w:rsidP="008D3BAF">
            <w:pPr>
              <w:pStyle w:val="Normal6a"/>
            </w:pPr>
          </w:p>
        </w:tc>
        <w:tc>
          <w:tcPr>
            <w:tcW w:w="4876" w:type="dxa"/>
            <w:tcBorders>
              <w:top w:val="nil"/>
              <w:left w:val="nil"/>
              <w:bottom w:val="nil"/>
              <w:right w:val="nil"/>
            </w:tcBorders>
          </w:tcPr>
          <w:p w14:paraId="353E9C7C" w14:textId="67D40D19" w:rsidR="0076262E" w:rsidRPr="00CA009B" w:rsidRDefault="0076262E" w:rsidP="008D3BAF">
            <w:pPr>
              <w:pStyle w:val="Normal6a"/>
            </w:pPr>
            <w:r w:rsidRPr="00CA009B">
              <w:rPr>
                <w:b/>
                <w:i/>
              </w:rPr>
              <w:t>20</w:t>
            </w:r>
            <w:r w:rsidR="0038123F">
              <w:rPr>
                <w:b/>
                <w:i/>
              </w:rPr>
              <w:noBreakHyphen/>
            </w:r>
            <w:r w:rsidRPr="00CA009B">
              <w:rPr>
                <w:b/>
                <w:i/>
              </w:rPr>
              <w:t>A.</w:t>
            </w:r>
            <w:r w:rsidRPr="00CA009B">
              <w:tab/>
            </w:r>
            <w:r w:rsidRPr="00CA009B">
              <w:rPr>
                <w:b/>
                <w:i/>
              </w:rPr>
              <w:t xml:space="preserve">Sublinha o papel crucial que as organizações da sociedade civil desempenham no processo de alargamento e que são vitais para promover a democracia e o pluralismo, bem como a boa governação e o progresso social; destaca que a participação significativa, estruturada e contínua das organizações da sociedade civil com um historial comprovado e conhecimentos setoriais especializados deve ser assegurada em todas as fases do processo de adesão, uma vez que a sua participação </w:t>
            </w:r>
            <w:r w:rsidRPr="00CA009B">
              <w:rPr>
                <w:b/>
                <w:i/>
              </w:rPr>
              <w:lastRenderedPageBreak/>
              <w:t>é essencial para salvaguardar a transparência, a responsabilização e a confiança do público; insta as autoridades a todos os níveis da Bósnia</w:t>
            </w:r>
            <w:r w:rsidR="0038123F">
              <w:rPr>
                <w:b/>
                <w:i/>
              </w:rPr>
              <w:noBreakHyphen/>
            </w:r>
            <w:r w:rsidRPr="00CA009B">
              <w:rPr>
                <w:b/>
                <w:i/>
              </w:rPr>
              <w:t>Herzegovina a reforçarem a transparência, a responsabilização e a integridade do financiamento público destinado às organizações da sociedade civil, nomeadamente através de convites públicos à apresentação de propostas obrigatórios, de critérios de adjudicação claros e mensuráveis, da publicação proativa de dados sobre os beneficiários, da criação de registos públicos abrangentes das subvenções e de salvaguardas eficazes contra conflitos de interesses, ingerência política e a utilização abusiva de fundos públicos para fins partidários ou relacionados com campanhas;</w:t>
            </w:r>
          </w:p>
        </w:tc>
      </w:tr>
    </w:tbl>
    <w:p w14:paraId="0AAFAEBC"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0CF27AF" w14:textId="77777777" w:rsidR="0076262E" w:rsidRPr="00CA009B" w:rsidRDefault="0076262E" w:rsidP="0076262E">
      <w:r w:rsidRPr="00CA009B">
        <w:rPr>
          <w:rStyle w:val="HideTWBExt"/>
        </w:rPr>
        <w:t>&lt;/Amend&gt;</w:t>
      </w:r>
    </w:p>
    <w:p w14:paraId="2794ACC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261</w:t>
      </w:r>
      <w:r w:rsidRPr="00CA009B">
        <w:rPr>
          <w:rStyle w:val="HideTWBExt"/>
        </w:rPr>
        <w:t>&lt;/NumAm&gt;</w:t>
      </w:r>
    </w:p>
    <w:p w14:paraId="0DB3FCCC"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4CF5D6AE" w14:textId="77777777" w:rsidR="0076262E" w:rsidRPr="00CA009B" w:rsidRDefault="0076262E" w:rsidP="0076262E">
      <w:pPr>
        <w:pStyle w:val="NormalBold"/>
      </w:pPr>
      <w:r w:rsidRPr="00CA009B">
        <w:rPr>
          <w:rStyle w:val="HideTWBExt"/>
          <w:b w:val="0"/>
        </w:rPr>
        <w:t>&lt;/RepeatBlock-By&gt;</w:t>
      </w:r>
    </w:p>
    <w:p w14:paraId="0E39B06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62FFA36" w14:textId="305F740F" w:rsidR="0076262E" w:rsidRPr="00CA009B" w:rsidRDefault="0076262E" w:rsidP="0076262E">
      <w:pPr>
        <w:pStyle w:val="NormalBold"/>
      </w:pPr>
      <w:r w:rsidRPr="00CA009B">
        <w:rPr>
          <w:rStyle w:val="HideTWBExt"/>
        </w:rPr>
        <w:t>&lt;Article&gt;</w:t>
      </w:r>
      <w:r w:rsidRPr="00CA009B">
        <w:t>N.º 20</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CD0F941" w14:textId="77777777" w:rsidTr="008D3BAF">
        <w:trPr>
          <w:trHeight w:hRule="exact" w:val="240"/>
          <w:jc w:val="center"/>
        </w:trPr>
        <w:tc>
          <w:tcPr>
            <w:tcW w:w="9752" w:type="dxa"/>
            <w:gridSpan w:val="2"/>
            <w:tcBorders>
              <w:top w:val="nil"/>
              <w:left w:val="nil"/>
              <w:bottom w:val="nil"/>
              <w:right w:val="nil"/>
            </w:tcBorders>
          </w:tcPr>
          <w:p w14:paraId="099ED152" w14:textId="77777777" w:rsidR="0076262E" w:rsidRPr="00CA009B" w:rsidRDefault="0076262E" w:rsidP="008D3BAF"/>
        </w:tc>
      </w:tr>
      <w:tr w:rsidR="0076262E" w:rsidRPr="00CA009B" w14:paraId="46F1977B" w14:textId="77777777" w:rsidTr="008D3BAF">
        <w:trPr>
          <w:trHeight w:val="240"/>
          <w:jc w:val="center"/>
        </w:trPr>
        <w:tc>
          <w:tcPr>
            <w:tcW w:w="4876" w:type="dxa"/>
            <w:tcBorders>
              <w:top w:val="nil"/>
              <w:left w:val="nil"/>
              <w:bottom w:val="nil"/>
              <w:right w:val="nil"/>
            </w:tcBorders>
          </w:tcPr>
          <w:p w14:paraId="67F6EA8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68F6A67" w14:textId="77777777" w:rsidR="0076262E" w:rsidRPr="00CA009B" w:rsidRDefault="0076262E" w:rsidP="008D3BAF">
            <w:pPr>
              <w:pStyle w:val="AmColumnHeading"/>
            </w:pPr>
            <w:r w:rsidRPr="00CA009B">
              <w:t>Alteração</w:t>
            </w:r>
          </w:p>
        </w:tc>
      </w:tr>
      <w:tr w:rsidR="0076262E" w:rsidRPr="00CA009B" w14:paraId="581B47C7" w14:textId="77777777" w:rsidTr="008D3BAF">
        <w:trPr>
          <w:jc w:val="center"/>
        </w:trPr>
        <w:tc>
          <w:tcPr>
            <w:tcW w:w="4876" w:type="dxa"/>
            <w:tcBorders>
              <w:top w:val="nil"/>
              <w:left w:val="nil"/>
              <w:bottom w:val="nil"/>
              <w:right w:val="nil"/>
            </w:tcBorders>
          </w:tcPr>
          <w:p w14:paraId="3D4D2E03" w14:textId="77777777" w:rsidR="0076262E" w:rsidRPr="00CA009B" w:rsidRDefault="0076262E" w:rsidP="008D3BAF">
            <w:pPr>
              <w:pStyle w:val="Normal6a"/>
            </w:pPr>
          </w:p>
        </w:tc>
        <w:tc>
          <w:tcPr>
            <w:tcW w:w="4876" w:type="dxa"/>
            <w:tcBorders>
              <w:top w:val="nil"/>
              <w:left w:val="nil"/>
              <w:bottom w:val="nil"/>
              <w:right w:val="nil"/>
            </w:tcBorders>
          </w:tcPr>
          <w:p w14:paraId="54EB0B3F" w14:textId="6455A74C" w:rsidR="0076262E" w:rsidRPr="00CA009B" w:rsidRDefault="0076262E" w:rsidP="008D3BAF">
            <w:pPr>
              <w:pStyle w:val="Normal6a"/>
            </w:pPr>
            <w:r w:rsidRPr="00CA009B">
              <w:rPr>
                <w:b/>
                <w:i/>
              </w:rPr>
              <w:t>20</w:t>
            </w:r>
            <w:r w:rsidR="0038123F">
              <w:rPr>
                <w:b/>
                <w:i/>
              </w:rPr>
              <w:noBreakHyphen/>
            </w:r>
            <w:r w:rsidRPr="00CA009B">
              <w:rPr>
                <w:b/>
                <w:i/>
              </w:rPr>
              <w:t>B.</w:t>
            </w:r>
            <w:r w:rsidRPr="00CA009B">
              <w:tab/>
            </w:r>
            <w:r w:rsidRPr="00CA009B">
              <w:rPr>
                <w:b/>
                <w:i/>
              </w:rPr>
              <w:t>Sublinha o papel essencial desempenhado pelas organizações da sociedade civil, pelos meios de comunicação social independentes e pelas organizações de juventude na promoção das reformas e no apoio à integração europeia, bem como na luta contra a normalização do extremismo e do discurso de ódio; insta as autoridades da Bósnia</w:t>
            </w:r>
            <w:r w:rsidR="0038123F">
              <w:rPr>
                <w:b/>
                <w:i/>
              </w:rPr>
              <w:noBreakHyphen/>
            </w:r>
            <w:r w:rsidRPr="00CA009B">
              <w:rPr>
                <w:b/>
                <w:i/>
              </w:rPr>
              <w:t xml:space="preserve">Herzegovina e a Comissão Europeia a assegurarem um financiamento reforçado, transparente e sustentável para a sociedade civil, incluindo iniciativas destinadas a superar as divisões societais, promover a </w:t>
            </w:r>
            <w:r w:rsidRPr="00CA009B">
              <w:rPr>
                <w:b/>
                <w:i/>
              </w:rPr>
              <w:lastRenderedPageBreak/>
              <w:t>reconciliação e reforçar o diálogo interétnico;</w:t>
            </w:r>
          </w:p>
        </w:tc>
      </w:tr>
    </w:tbl>
    <w:p w14:paraId="299D799B"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94F00C2" w14:textId="77777777" w:rsidR="0076262E" w:rsidRPr="00CA009B" w:rsidRDefault="0076262E" w:rsidP="0076262E">
      <w:r w:rsidRPr="00CA009B">
        <w:rPr>
          <w:rStyle w:val="HideTWBExt"/>
        </w:rPr>
        <w:t>&lt;/Amend&gt;</w:t>
      </w:r>
    </w:p>
    <w:p w14:paraId="07B81F0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262</w:t>
      </w:r>
      <w:r w:rsidRPr="00CA009B">
        <w:rPr>
          <w:rStyle w:val="HideTWBExt"/>
        </w:rPr>
        <w:t>&lt;/NumAm&gt;</w:t>
      </w:r>
    </w:p>
    <w:p w14:paraId="3D8B0677"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983E28B" w14:textId="77777777" w:rsidR="0076262E" w:rsidRPr="00CA009B" w:rsidRDefault="0076262E" w:rsidP="0076262E">
      <w:pPr>
        <w:pStyle w:val="NormalBold"/>
      </w:pPr>
      <w:r w:rsidRPr="00CA009B">
        <w:rPr>
          <w:rStyle w:val="HideTWBExt"/>
          <w:b w:val="0"/>
        </w:rPr>
        <w:t>&lt;/RepeatBlock-By&gt;</w:t>
      </w:r>
    </w:p>
    <w:p w14:paraId="7396A3C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5159C06" w14:textId="2AEC79C6" w:rsidR="0076262E" w:rsidRPr="00CA009B" w:rsidRDefault="0076262E" w:rsidP="0076262E">
      <w:pPr>
        <w:pStyle w:val="NormalBold"/>
      </w:pPr>
      <w:r w:rsidRPr="00CA009B">
        <w:rPr>
          <w:rStyle w:val="HideTWBExt"/>
        </w:rPr>
        <w:t>&lt;Article&gt;</w:t>
      </w:r>
      <w:r w:rsidRPr="00CA009B">
        <w:t>N.º 20</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2113225" w14:textId="77777777" w:rsidTr="008D3BAF">
        <w:trPr>
          <w:trHeight w:hRule="exact" w:val="240"/>
          <w:jc w:val="center"/>
        </w:trPr>
        <w:tc>
          <w:tcPr>
            <w:tcW w:w="9752" w:type="dxa"/>
            <w:gridSpan w:val="2"/>
            <w:tcBorders>
              <w:top w:val="nil"/>
              <w:left w:val="nil"/>
              <w:bottom w:val="nil"/>
              <w:right w:val="nil"/>
            </w:tcBorders>
          </w:tcPr>
          <w:p w14:paraId="590F7BE7" w14:textId="77777777" w:rsidR="0076262E" w:rsidRPr="00CA009B" w:rsidRDefault="0076262E" w:rsidP="008D3BAF"/>
        </w:tc>
      </w:tr>
      <w:tr w:rsidR="0076262E" w:rsidRPr="00CA009B" w14:paraId="06002C37" w14:textId="77777777" w:rsidTr="008D3BAF">
        <w:trPr>
          <w:trHeight w:val="240"/>
          <w:jc w:val="center"/>
        </w:trPr>
        <w:tc>
          <w:tcPr>
            <w:tcW w:w="4876" w:type="dxa"/>
            <w:tcBorders>
              <w:top w:val="nil"/>
              <w:left w:val="nil"/>
              <w:bottom w:val="nil"/>
              <w:right w:val="nil"/>
            </w:tcBorders>
          </w:tcPr>
          <w:p w14:paraId="28BD9E7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D761494" w14:textId="77777777" w:rsidR="0076262E" w:rsidRPr="00CA009B" w:rsidRDefault="0076262E" w:rsidP="008D3BAF">
            <w:pPr>
              <w:pStyle w:val="AmColumnHeading"/>
            </w:pPr>
            <w:r w:rsidRPr="00CA009B">
              <w:t>Alteração</w:t>
            </w:r>
          </w:p>
        </w:tc>
      </w:tr>
      <w:tr w:rsidR="0076262E" w:rsidRPr="00CA009B" w14:paraId="5E1988AB" w14:textId="77777777" w:rsidTr="008D3BAF">
        <w:trPr>
          <w:jc w:val="center"/>
        </w:trPr>
        <w:tc>
          <w:tcPr>
            <w:tcW w:w="4876" w:type="dxa"/>
            <w:tcBorders>
              <w:top w:val="nil"/>
              <w:left w:val="nil"/>
              <w:bottom w:val="nil"/>
              <w:right w:val="nil"/>
            </w:tcBorders>
          </w:tcPr>
          <w:p w14:paraId="4FACE12B" w14:textId="77777777" w:rsidR="0076262E" w:rsidRPr="00CA009B" w:rsidRDefault="0076262E" w:rsidP="008D3BAF">
            <w:pPr>
              <w:pStyle w:val="Normal6a"/>
            </w:pPr>
          </w:p>
        </w:tc>
        <w:tc>
          <w:tcPr>
            <w:tcW w:w="4876" w:type="dxa"/>
            <w:tcBorders>
              <w:top w:val="nil"/>
              <w:left w:val="nil"/>
              <w:bottom w:val="nil"/>
              <w:right w:val="nil"/>
            </w:tcBorders>
          </w:tcPr>
          <w:p w14:paraId="36470863" w14:textId="63A08972" w:rsidR="0076262E" w:rsidRPr="00CA009B" w:rsidRDefault="0076262E" w:rsidP="008D3BAF">
            <w:pPr>
              <w:pStyle w:val="Normal6a"/>
            </w:pPr>
            <w:r w:rsidRPr="00CA009B">
              <w:rPr>
                <w:b/>
                <w:i/>
              </w:rPr>
              <w:t>20</w:t>
            </w:r>
            <w:r w:rsidR="0038123F">
              <w:rPr>
                <w:b/>
                <w:i/>
              </w:rPr>
              <w:noBreakHyphen/>
            </w:r>
            <w:r w:rsidRPr="00CA009B">
              <w:rPr>
                <w:b/>
                <w:i/>
              </w:rPr>
              <w:t>C.</w:t>
            </w:r>
            <w:r w:rsidRPr="00CA009B">
              <w:tab/>
            </w:r>
            <w:r w:rsidRPr="00CA009B">
              <w:rPr>
                <w:b/>
                <w:i/>
              </w:rPr>
              <w:t>Insta as autoridades a todos os níveis da Bósnia</w:t>
            </w:r>
            <w:r w:rsidR="0038123F">
              <w:rPr>
                <w:b/>
                <w:i/>
              </w:rPr>
              <w:noBreakHyphen/>
            </w:r>
            <w:r w:rsidRPr="00CA009B">
              <w:rPr>
                <w:b/>
                <w:i/>
              </w:rPr>
              <w:t>Herzegovina a reforçarem a transparência, a responsabilização e a integridade do financiamento público destinado às organizações da sociedade civil, nomeadamente através de convites públicos à apresentação de propostas obrigatórios, de critérios de adjudicação claros e mensuráveis, da publicação proativa de dados sobre os beneficiários e os fundos atribuídos, da criação de registos públicos de subvenções e de salvaguardas contra conflitos de interesses, ingerência política e utilização indevida de fundos para fins partidários ou relacionados com campanhas;</w:t>
            </w:r>
          </w:p>
        </w:tc>
      </w:tr>
    </w:tbl>
    <w:p w14:paraId="149CE5A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22245B3" w14:textId="77777777" w:rsidR="0076262E" w:rsidRPr="00CA009B" w:rsidRDefault="0076262E" w:rsidP="0076262E">
      <w:r w:rsidRPr="00CA009B">
        <w:rPr>
          <w:rStyle w:val="HideTWBExt"/>
        </w:rPr>
        <w:t>&lt;/Amend&gt;</w:t>
      </w:r>
    </w:p>
    <w:p w14:paraId="41933EE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263</w:t>
      </w:r>
      <w:r w:rsidRPr="00CA009B">
        <w:rPr>
          <w:rStyle w:val="HideTWBExt"/>
        </w:rPr>
        <w:t>&lt;/NumAm&gt;</w:t>
      </w:r>
    </w:p>
    <w:p w14:paraId="48E10F97"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7D1FEE5E" w14:textId="77777777" w:rsidR="0076262E" w:rsidRPr="00CA009B" w:rsidRDefault="0076262E" w:rsidP="0076262E">
      <w:pPr>
        <w:pStyle w:val="NormalBold"/>
      </w:pPr>
      <w:r w:rsidRPr="00CA009B">
        <w:rPr>
          <w:rStyle w:val="HideTWBExt"/>
          <w:b w:val="0"/>
        </w:rPr>
        <w:t>&lt;/RepeatBlock-By&gt;</w:t>
      </w:r>
    </w:p>
    <w:p w14:paraId="4D08762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8AA50B9" w14:textId="5F444962" w:rsidR="0076262E" w:rsidRPr="00CA009B" w:rsidRDefault="0076262E" w:rsidP="0076262E">
      <w:pPr>
        <w:pStyle w:val="NormalBold"/>
      </w:pPr>
      <w:r w:rsidRPr="00CA009B">
        <w:rPr>
          <w:rStyle w:val="HideTWBExt"/>
        </w:rPr>
        <w:t>&lt;Article&gt;</w:t>
      </w:r>
      <w:r w:rsidRPr="00CA009B">
        <w:t>N.º 20</w:t>
      </w:r>
      <w:r w:rsidR="0038123F">
        <w:noBreakHyphen/>
      </w:r>
      <w:r w:rsidRPr="00CA009B">
        <w:t>D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935F73C" w14:textId="77777777" w:rsidTr="008D3BAF">
        <w:trPr>
          <w:trHeight w:hRule="exact" w:val="240"/>
          <w:jc w:val="center"/>
        </w:trPr>
        <w:tc>
          <w:tcPr>
            <w:tcW w:w="9752" w:type="dxa"/>
            <w:gridSpan w:val="2"/>
            <w:tcBorders>
              <w:top w:val="nil"/>
              <w:left w:val="nil"/>
              <w:bottom w:val="nil"/>
              <w:right w:val="nil"/>
            </w:tcBorders>
          </w:tcPr>
          <w:p w14:paraId="18E7A1C6" w14:textId="77777777" w:rsidR="0076262E" w:rsidRPr="00CA009B" w:rsidRDefault="0076262E" w:rsidP="008D3BAF"/>
        </w:tc>
      </w:tr>
      <w:tr w:rsidR="0076262E" w:rsidRPr="00CA009B" w14:paraId="3EDBF24C" w14:textId="77777777" w:rsidTr="008D3BAF">
        <w:trPr>
          <w:trHeight w:val="240"/>
          <w:jc w:val="center"/>
        </w:trPr>
        <w:tc>
          <w:tcPr>
            <w:tcW w:w="4876" w:type="dxa"/>
            <w:tcBorders>
              <w:top w:val="nil"/>
              <w:left w:val="nil"/>
              <w:bottom w:val="nil"/>
              <w:right w:val="nil"/>
            </w:tcBorders>
          </w:tcPr>
          <w:p w14:paraId="765A652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4E77764" w14:textId="77777777" w:rsidR="0076262E" w:rsidRPr="00CA009B" w:rsidRDefault="0076262E" w:rsidP="008D3BAF">
            <w:pPr>
              <w:pStyle w:val="AmColumnHeading"/>
            </w:pPr>
            <w:r w:rsidRPr="00CA009B">
              <w:t>Alteração</w:t>
            </w:r>
          </w:p>
        </w:tc>
      </w:tr>
      <w:tr w:rsidR="0076262E" w:rsidRPr="00CA009B" w14:paraId="598315E6" w14:textId="77777777" w:rsidTr="008D3BAF">
        <w:trPr>
          <w:jc w:val="center"/>
        </w:trPr>
        <w:tc>
          <w:tcPr>
            <w:tcW w:w="4876" w:type="dxa"/>
            <w:tcBorders>
              <w:top w:val="nil"/>
              <w:left w:val="nil"/>
              <w:bottom w:val="nil"/>
              <w:right w:val="nil"/>
            </w:tcBorders>
          </w:tcPr>
          <w:p w14:paraId="16EB2594" w14:textId="77777777" w:rsidR="0076262E" w:rsidRPr="00CA009B" w:rsidRDefault="0076262E" w:rsidP="008D3BAF">
            <w:pPr>
              <w:pStyle w:val="Normal6a"/>
            </w:pPr>
          </w:p>
        </w:tc>
        <w:tc>
          <w:tcPr>
            <w:tcW w:w="4876" w:type="dxa"/>
            <w:tcBorders>
              <w:top w:val="nil"/>
              <w:left w:val="nil"/>
              <w:bottom w:val="nil"/>
              <w:right w:val="nil"/>
            </w:tcBorders>
          </w:tcPr>
          <w:p w14:paraId="560D5BAE" w14:textId="0B5E3EDF" w:rsidR="0076262E" w:rsidRPr="00CA009B" w:rsidRDefault="0076262E" w:rsidP="008D3BAF">
            <w:pPr>
              <w:pStyle w:val="Normal6a"/>
            </w:pPr>
            <w:r w:rsidRPr="00CA009B">
              <w:rPr>
                <w:b/>
                <w:i/>
              </w:rPr>
              <w:t>20</w:t>
            </w:r>
            <w:r w:rsidR="0038123F">
              <w:rPr>
                <w:b/>
                <w:i/>
              </w:rPr>
              <w:noBreakHyphen/>
            </w:r>
            <w:r w:rsidRPr="00CA009B">
              <w:rPr>
                <w:b/>
                <w:i/>
              </w:rPr>
              <w:t>D.</w:t>
            </w:r>
            <w:r w:rsidRPr="00CA009B">
              <w:tab/>
            </w:r>
            <w:r w:rsidRPr="00CA009B">
              <w:rPr>
                <w:b/>
                <w:i/>
              </w:rPr>
              <w:t>Insta as autoridades a todos os níveis da Bósnia</w:t>
            </w:r>
            <w:r w:rsidR="0038123F">
              <w:rPr>
                <w:b/>
                <w:i/>
              </w:rPr>
              <w:noBreakHyphen/>
            </w:r>
            <w:r w:rsidRPr="00CA009B">
              <w:rPr>
                <w:b/>
                <w:i/>
              </w:rPr>
              <w:t xml:space="preserve">Herzegovina, em particular o poder executivo, a assegurarem uma transparência proativa </w:t>
            </w:r>
            <w:r w:rsidRPr="00CA009B">
              <w:rPr>
                <w:b/>
                <w:i/>
              </w:rPr>
              <w:lastRenderedPageBreak/>
              <w:t>e o acesso do público em todas as fases do processo de tomada de decisões, nomeadamente através da publicação atempada de projetos de atos e documentos conexos, bem como de quadros de correspondência sobre o alinhamento pelo acervo da UE, e através de consultas públicas significativas, em conformidade com as normas europeias em matéria de governo aberto e responsabilização;</w:t>
            </w:r>
          </w:p>
        </w:tc>
      </w:tr>
    </w:tbl>
    <w:p w14:paraId="14EC03C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D59C05C" w14:textId="77777777" w:rsidR="0076262E" w:rsidRPr="00CA009B" w:rsidRDefault="0076262E" w:rsidP="0076262E">
      <w:r w:rsidRPr="00CA009B">
        <w:rPr>
          <w:rStyle w:val="HideTWBExt"/>
        </w:rPr>
        <w:t>&lt;/Amend&gt;</w:t>
      </w:r>
    </w:p>
    <w:p w14:paraId="285704E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264</w:t>
      </w:r>
      <w:r w:rsidRPr="00CA009B">
        <w:rPr>
          <w:rStyle w:val="HideTWBExt"/>
        </w:rPr>
        <w:t>&lt;/NumAm&gt;</w:t>
      </w:r>
    </w:p>
    <w:p w14:paraId="2D62FAA4"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49362352" w14:textId="77777777" w:rsidR="0076262E" w:rsidRPr="00CA009B" w:rsidRDefault="0076262E" w:rsidP="0076262E">
      <w:pPr>
        <w:pStyle w:val="NormalBold"/>
      </w:pPr>
      <w:r w:rsidRPr="00CA009B">
        <w:rPr>
          <w:rStyle w:val="HideTWBExt"/>
          <w:b w:val="0"/>
        </w:rPr>
        <w:t>&lt;/RepeatBlock-By&gt;</w:t>
      </w:r>
    </w:p>
    <w:p w14:paraId="3CF5CE0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CEE39E3" w14:textId="77777777" w:rsidR="0076262E" w:rsidRPr="00CA009B" w:rsidRDefault="0076262E" w:rsidP="0076262E">
      <w:pPr>
        <w:pStyle w:val="NormalBold"/>
      </w:pPr>
      <w:r w:rsidRPr="00CA009B">
        <w:rPr>
          <w:rStyle w:val="HideTWBExt"/>
        </w:rPr>
        <w:t>&lt;Article&gt;</w:t>
      </w:r>
      <w:r w:rsidRPr="00CA009B">
        <w:t>N.º 21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E66A6AE" w14:textId="77777777" w:rsidTr="008D3BAF">
        <w:trPr>
          <w:trHeight w:hRule="exact" w:val="240"/>
          <w:jc w:val="center"/>
        </w:trPr>
        <w:tc>
          <w:tcPr>
            <w:tcW w:w="9752" w:type="dxa"/>
            <w:gridSpan w:val="2"/>
            <w:tcBorders>
              <w:top w:val="nil"/>
              <w:left w:val="nil"/>
              <w:bottom w:val="nil"/>
              <w:right w:val="nil"/>
            </w:tcBorders>
          </w:tcPr>
          <w:p w14:paraId="1A2F94A8" w14:textId="77777777" w:rsidR="0076262E" w:rsidRPr="00CA009B" w:rsidRDefault="0076262E" w:rsidP="008D3BAF"/>
        </w:tc>
      </w:tr>
      <w:tr w:rsidR="0076262E" w:rsidRPr="00CA009B" w14:paraId="7D7F1804" w14:textId="77777777" w:rsidTr="008D3BAF">
        <w:trPr>
          <w:trHeight w:val="240"/>
          <w:jc w:val="center"/>
        </w:trPr>
        <w:tc>
          <w:tcPr>
            <w:tcW w:w="4876" w:type="dxa"/>
            <w:tcBorders>
              <w:top w:val="nil"/>
              <w:left w:val="nil"/>
              <w:bottom w:val="nil"/>
              <w:right w:val="nil"/>
            </w:tcBorders>
          </w:tcPr>
          <w:p w14:paraId="33153D2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0D7AFC6" w14:textId="77777777" w:rsidR="0076262E" w:rsidRPr="00CA009B" w:rsidRDefault="0076262E" w:rsidP="008D3BAF">
            <w:pPr>
              <w:pStyle w:val="AmColumnHeading"/>
            </w:pPr>
            <w:r w:rsidRPr="00CA009B">
              <w:t>Alteração</w:t>
            </w:r>
          </w:p>
        </w:tc>
      </w:tr>
      <w:tr w:rsidR="0076262E" w:rsidRPr="00CA009B" w14:paraId="1A667D6C" w14:textId="77777777" w:rsidTr="008D3BAF">
        <w:trPr>
          <w:jc w:val="center"/>
        </w:trPr>
        <w:tc>
          <w:tcPr>
            <w:tcW w:w="4876" w:type="dxa"/>
            <w:tcBorders>
              <w:top w:val="nil"/>
              <w:left w:val="nil"/>
              <w:bottom w:val="nil"/>
              <w:right w:val="nil"/>
            </w:tcBorders>
          </w:tcPr>
          <w:p w14:paraId="0FC95089" w14:textId="5C67BA72" w:rsidR="0076262E" w:rsidRPr="00CA009B" w:rsidRDefault="0076262E" w:rsidP="008D3BAF">
            <w:pPr>
              <w:pStyle w:val="Normal6a"/>
            </w:pPr>
            <w:r w:rsidRPr="00CA009B">
              <w:t>21.</w:t>
            </w:r>
            <w:r w:rsidRPr="00CA009B">
              <w:tab/>
              <w:t xml:space="preserve">Salienta que a democracia assenta em meios de comunicação social livres </w:t>
            </w:r>
            <w:r w:rsidRPr="00CA009B">
              <w:rPr>
                <w:b/>
                <w:i/>
              </w:rPr>
              <w:t>e</w:t>
            </w:r>
            <w:r w:rsidRPr="00CA009B">
              <w:t xml:space="preserve"> pluralistas; </w:t>
            </w:r>
            <w:r w:rsidRPr="00CA009B">
              <w:rPr>
                <w:b/>
                <w:i/>
              </w:rPr>
              <w:t>manifesta</w:t>
            </w:r>
            <w:r w:rsidR="0038123F">
              <w:rPr>
                <w:b/>
                <w:i/>
              </w:rPr>
              <w:noBreakHyphen/>
            </w:r>
            <w:r w:rsidRPr="00CA009B">
              <w:rPr>
                <w:b/>
                <w:i/>
              </w:rPr>
              <w:t>se preocupado com a carência de financiamento do organismo público de radiodifusão da Bósnia</w:t>
            </w:r>
            <w:r w:rsidR="0038123F">
              <w:rPr>
                <w:b/>
                <w:i/>
              </w:rPr>
              <w:noBreakHyphen/>
            </w:r>
            <w:r w:rsidRPr="00CA009B">
              <w:rPr>
                <w:b/>
                <w:i/>
              </w:rPr>
              <w:t>Herzegovina e apela com veemência às autoridades para que garantam o seu financiamento a longo prazo;</w:t>
            </w:r>
          </w:p>
        </w:tc>
        <w:tc>
          <w:tcPr>
            <w:tcW w:w="4876" w:type="dxa"/>
            <w:tcBorders>
              <w:top w:val="nil"/>
              <w:left w:val="nil"/>
              <w:bottom w:val="nil"/>
              <w:right w:val="nil"/>
            </w:tcBorders>
          </w:tcPr>
          <w:p w14:paraId="39234DA5" w14:textId="77777777" w:rsidR="0076262E" w:rsidRPr="00CA009B" w:rsidRDefault="0076262E" w:rsidP="008D3BAF">
            <w:pPr>
              <w:pStyle w:val="Normal6a"/>
            </w:pPr>
            <w:r w:rsidRPr="00CA009B">
              <w:t>21.</w:t>
            </w:r>
            <w:r w:rsidRPr="00CA009B">
              <w:tab/>
              <w:t>Salienta que a democracia assenta em meios de comunicação social livres</w:t>
            </w:r>
            <w:r w:rsidRPr="00CA009B">
              <w:rPr>
                <w:b/>
                <w:i/>
              </w:rPr>
              <w:t>,</w:t>
            </w:r>
            <w:r w:rsidRPr="00CA009B">
              <w:t xml:space="preserve"> pluralistas </w:t>
            </w:r>
            <w:r w:rsidRPr="00CA009B">
              <w:rPr>
                <w:b/>
                <w:i/>
              </w:rPr>
              <w:t>e independentes</w:t>
            </w:r>
            <w:r w:rsidRPr="00CA009B">
              <w:t>;</w:t>
            </w:r>
          </w:p>
        </w:tc>
      </w:tr>
    </w:tbl>
    <w:p w14:paraId="68E660D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91DF251" w14:textId="77777777" w:rsidR="0076262E" w:rsidRPr="00CA009B" w:rsidRDefault="0076262E" w:rsidP="0076262E">
      <w:r w:rsidRPr="00CA009B">
        <w:rPr>
          <w:rStyle w:val="HideTWBExt"/>
        </w:rPr>
        <w:t>&lt;/Amend&gt;</w:t>
      </w:r>
    </w:p>
    <w:p w14:paraId="06F92A77"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265</w:t>
      </w:r>
      <w:r w:rsidRPr="00CA009B">
        <w:rPr>
          <w:rStyle w:val="HideTWBExt"/>
          <w:b w:val="0"/>
        </w:rPr>
        <w:t>&lt;/NumAm&gt;</w:t>
      </w:r>
    </w:p>
    <w:p w14:paraId="1FDEDA12"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436098EA" w14:textId="77777777" w:rsidR="0076262E" w:rsidRPr="00CA009B" w:rsidRDefault="0076262E" w:rsidP="0076262E">
      <w:pPr>
        <w:pStyle w:val="NormalBold"/>
      </w:pPr>
      <w:r w:rsidRPr="00CA009B">
        <w:rPr>
          <w:rStyle w:val="HideTWBExt"/>
          <w:b w:val="0"/>
        </w:rPr>
        <w:t>&lt;/RepeatBlock-By&gt;</w:t>
      </w:r>
    </w:p>
    <w:p w14:paraId="6BD72192"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72FD2B4" w14:textId="77777777" w:rsidR="0076262E" w:rsidRPr="00CA009B" w:rsidRDefault="0076262E" w:rsidP="0076262E">
      <w:pPr>
        <w:pStyle w:val="NormalBold"/>
      </w:pPr>
      <w:r w:rsidRPr="00CA009B">
        <w:rPr>
          <w:rStyle w:val="HideTWBExt"/>
          <w:b w:val="0"/>
        </w:rPr>
        <w:t>&lt;Article&gt;</w:t>
      </w:r>
      <w:r w:rsidRPr="00CA009B">
        <w:t>N.º 21</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166FE43" w14:textId="77777777" w:rsidTr="008D3BAF">
        <w:trPr>
          <w:trHeight w:hRule="exact" w:val="240"/>
          <w:jc w:val="center"/>
        </w:trPr>
        <w:tc>
          <w:tcPr>
            <w:tcW w:w="9752" w:type="dxa"/>
            <w:gridSpan w:val="2"/>
            <w:tcBorders>
              <w:top w:val="nil"/>
              <w:left w:val="nil"/>
              <w:bottom w:val="nil"/>
              <w:right w:val="nil"/>
            </w:tcBorders>
          </w:tcPr>
          <w:p w14:paraId="40B31630" w14:textId="77777777" w:rsidR="0076262E" w:rsidRPr="00CA009B" w:rsidRDefault="0076262E" w:rsidP="008D3BAF"/>
        </w:tc>
      </w:tr>
      <w:tr w:rsidR="0076262E" w:rsidRPr="00CA009B" w14:paraId="6122D42E" w14:textId="77777777" w:rsidTr="008D3BAF">
        <w:trPr>
          <w:trHeight w:val="240"/>
          <w:jc w:val="center"/>
        </w:trPr>
        <w:tc>
          <w:tcPr>
            <w:tcW w:w="4876" w:type="dxa"/>
            <w:tcBorders>
              <w:top w:val="nil"/>
              <w:left w:val="nil"/>
              <w:bottom w:val="nil"/>
              <w:right w:val="nil"/>
            </w:tcBorders>
          </w:tcPr>
          <w:p w14:paraId="57352D7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E1E72B2" w14:textId="77777777" w:rsidR="0076262E" w:rsidRPr="00CA009B" w:rsidRDefault="0076262E" w:rsidP="008D3BAF">
            <w:pPr>
              <w:pStyle w:val="AmColumnHeading"/>
            </w:pPr>
            <w:r w:rsidRPr="00CA009B">
              <w:t>Alteração</w:t>
            </w:r>
          </w:p>
        </w:tc>
      </w:tr>
      <w:tr w:rsidR="0076262E" w:rsidRPr="00CA009B" w14:paraId="6F654979" w14:textId="77777777" w:rsidTr="008D3BAF">
        <w:trPr>
          <w:jc w:val="center"/>
        </w:trPr>
        <w:tc>
          <w:tcPr>
            <w:tcW w:w="4876" w:type="dxa"/>
            <w:tcBorders>
              <w:top w:val="nil"/>
              <w:left w:val="nil"/>
              <w:bottom w:val="nil"/>
              <w:right w:val="nil"/>
            </w:tcBorders>
          </w:tcPr>
          <w:p w14:paraId="1032C76C" w14:textId="62559881" w:rsidR="0076262E" w:rsidRPr="00CA009B" w:rsidRDefault="0076262E" w:rsidP="008D3BAF">
            <w:pPr>
              <w:pStyle w:val="Normal6a"/>
            </w:pPr>
            <w:r w:rsidRPr="00CA009B">
              <w:t>21.</w:t>
            </w:r>
            <w:r w:rsidRPr="00CA009B">
              <w:tab/>
              <w:t xml:space="preserve">Salienta que </w:t>
            </w:r>
            <w:r w:rsidRPr="00CA009B">
              <w:rPr>
                <w:b/>
                <w:i/>
              </w:rPr>
              <w:t>a democracia assenta em</w:t>
            </w:r>
            <w:r w:rsidRPr="00CA009B">
              <w:t xml:space="preserve"> meios de comunicação social livres e </w:t>
            </w:r>
            <w:r w:rsidRPr="00CA009B">
              <w:lastRenderedPageBreak/>
              <w:t>pluralistas;</w:t>
            </w:r>
            <w:r w:rsidRPr="00CA009B">
              <w:rPr>
                <w:b/>
                <w:i/>
              </w:rPr>
              <w:t xml:space="preserve"> manifesta</w:t>
            </w:r>
            <w:r w:rsidR="0038123F">
              <w:rPr>
                <w:b/>
                <w:i/>
              </w:rPr>
              <w:noBreakHyphen/>
            </w:r>
            <w:r w:rsidRPr="00CA009B">
              <w:rPr>
                <w:b/>
                <w:i/>
              </w:rPr>
              <w:t>se preocupado com a carência de financiamento do organismo público de radiodifusão da</w:t>
            </w:r>
            <w:r w:rsidRPr="00CA009B">
              <w:t xml:space="preserve"> Bósnia</w:t>
            </w:r>
            <w:r w:rsidR="0038123F">
              <w:noBreakHyphen/>
            </w:r>
            <w:r w:rsidRPr="00CA009B">
              <w:t xml:space="preserve">Herzegovina </w:t>
            </w:r>
            <w:r w:rsidRPr="00CA009B">
              <w:rPr>
                <w:b/>
                <w:i/>
              </w:rPr>
              <w:t>e apela com veemência às autoridades para que garantam o seu</w:t>
            </w:r>
            <w:r w:rsidRPr="00CA009B">
              <w:t xml:space="preserve"> financiamento </w:t>
            </w:r>
            <w:r w:rsidRPr="00CA009B">
              <w:rPr>
                <w:b/>
                <w:i/>
              </w:rPr>
              <w:t>a longo prazo</w:t>
            </w:r>
            <w:r w:rsidRPr="00CA009B">
              <w:t>;</w:t>
            </w:r>
          </w:p>
        </w:tc>
        <w:tc>
          <w:tcPr>
            <w:tcW w:w="4876" w:type="dxa"/>
            <w:tcBorders>
              <w:top w:val="nil"/>
              <w:left w:val="nil"/>
              <w:bottom w:val="nil"/>
              <w:right w:val="nil"/>
            </w:tcBorders>
          </w:tcPr>
          <w:p w14:paraId="0719447E" w14:textId="0E1576AA" w:rsidR="0076262E" w:rsidRPr="00CA009B" w:rsidRDefault="0076262E" w:rsidP="008D3BAF">
            <w:pPr>
              <w:pStyle w:val="Normal6a"/>
            </w:pPr>
            <w:r w:rsidRPr="00CA009B">
              <w:lastRenderedPageBreak/>
              <w:t>21.</w:t>
            </w:r>
            <w:r w:rsidRPr="00CA009B">
              <w:tab/>
              <w:t xml:space="preserve">Salienta que meios de comunicação social livres e pluralistas </w:t>
            </w:r>
            <w:r w:rsidRPr="00CA009B">
              <w:rPr>
                <w:b/>
                <w:i/>
              </w:rPr>
              <w:t xml:space="preserve">constituem uma </w:t>
            </w:r>
            <w:r w:rsidRPr="00CA009B">
              <w:rPr>
                <w:b/>
                <w:i/>
              </w:rPr>
              <w:lastRenderedPageBreak/>
              <w:t>condição essencial para a concretização da democracia</w:t>
            </w:r>
            <w:r w:rsidRPr="00CA009B">
              <w:t>;</w:t>
            </w:r>
            <w:r w:rsidRPr="00CA009B">
              <w:rPr>
                <w:b/>
                <w:i/>
              </w:rPr>
              <w:t xml:space="preserve"> exorta a</w:t>
            </w:r>
            <w:r w:rsidRPr="00CA009B">
              <w:t xml:space="preserve"> Bósnia</w:t>
            </w:r>
            <w:r w:rsidR="0038123F">
              <w:noBreakHyphen/>
            </w:r>
            <w:r w:rsidRPr="00CA009B">
              <w:t xml:space="preserve">Herzegovina </w:t>
            </w:r>
            <w:r w:rsidRPr="00CA009B">
              <w:rPr>
                <w:b/>
                <w:i/>
              </w:rPr>
              <w:t>a garantir as condições necessárias ao</w:t>
            </w:r>
            <w:r w:rsidRPr="00CA009B">
              <w:t xml:space="preserve"> funcionamento </w:t>
            </w:r>
            <w:r w:rsidRPr="00CA009B">
              <w:rPr>
                <w:b/>
                <w:i/>
              </w:rPr>
              <w:t>de meios de comunicação livres e pluralistas</w:t>
            </w:r>
            <w:r w:rsidRPr="00CA009B">
              <w:t>;</w:t>
            </w:r>
          </w:p>
        </w:tc>
      </w:tr>
    </w:tbl>
    <w:p w14:paraId="1BC08D89"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45028DDF" w14:textId="77777777" w:rsidR="0076262E" w:rsidRPr="00CA009B" w:rsidRDefault="0076262E" w:rsidP="0076262E">
      <w:r w:rsidRPr="00CA009B">
        <w:rPr>
          <w:rStyle w:val="HideTWBExt"/>
        </w:rPr>
        <w:t>&lt;/Amend&gt;</w:t>
      </w:r>
    </w:p>
    <w:p w14:paraId="40FE961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266</w:t>
      </w:r>
      <w:r w:rsidRPr="00CA009B">
        <w:rPr>
          <w:rStyle w:val="HideTWBExt"/>
        </w:rPr>
        <w:t>&lt;/NumAm&gt;</w:t>
      </w:r>
    </w:p>
    <w:p w14:paraId="01CFDA6E" w14:textId="77777777" w:rsidR="0076262E" w:rsidRPr="00CA009B" w:rsidRDefault="0076262E" w:rsidP="0076262E">
      <w:pPr>
        <w:pStyle w:val="NormalBold"/>
      </w:pPr>
      <w:r w:rsidRPr="00CA009B">
        <w:rPr>
          <w:rStyle w:val="HideTWBExt"/>
          <w:b w:val="0"/>
        </w:rPr>
        <w:t>&lt;RepeatBlock-By&gt;&lt;Members&gt;</w:t>
      </w:r>
      <w:r w:rsidRPr="00CA009B">
        <w:t>Nathalie Loiseau, Dan Barna, Lucia Yar, Engin Eroglu</w:t>
      </w:r>
      <w:r w:rsidRPr="00CA009B">
        <w:rPr>
          <w:rStyle w:val="HideTWBExt"/>
          <w:b w:val="0"/>
        </w:rPr>
        <w:t>&lt;/Members&gt;</w:t>
      </w:r>
    </w:p>
    <w:p w14:paraId="1DFB4FAE" w14:textId="77777777" w:rsidR="0076262E" w:rsidRPr="00CA009B" w:rsidRDefault="0076262E" w:rsidP="0076262E">
      <w:pPr>
        <w:pStyle w:val="NormalBold"/>
      </w:pPr>
      <w:r w:rsidRPr="00CA009B">
        <w:rPr>
          <w:rStyle w:val="HideTWBExt"/>
          <w:b w:val="0"/>
        </w:rPr>
        <w:t>&lt;/RepeatBlock-By&gt;</w:t>
      </w:r>
    </w:p>
    <w:p w14:paraId="4D2C960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283CCBA" w14:textId="77777777" w:rsidR="0076262E" w:rsidRPr="00CA009B" w:rsidRDefault="0076262E" w:rsidP="0076262E">
      <w:pPr>
        <w:pStyle w:val="NormalBold"/>
      </w:pPr>
      <w:r w:rsidRPr="00CA009B">
        <w:rPr>
          <w:rStyle w:val="HideTWBExt"/>
        </w:rPr>
        <w:t>&lt;Article&gt;</w:t>
      </w:r>
      <w:r w:rsidRPr="00CA009B">
        <w:t>N.º 21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04C851E" w14:textId="77777777" w:rsidTr="008D3BAF">
        <w:trPr>
          <w:trHeight w:hRule="exact" w:val="240"/>
          <w:jc w:val="center"/>
        </w:trPr>
        <w:tc>
          <w:tcPr>
            <w:tcW w:w="9752" w:type="dxa"/>
            <w:gridSpan w:val="2"/>
            <w:tcBorders>
              <w:top w:val="nil"/>
              <w:left w:val="nil"/>
              <w:bottom w:val="nil"/>
              <w:right w:val="nil"/>
            </w:tcBorders>
          </w:tcPr>
          <w:p w14:paraId="5551DB07" w14:textId="77777777" w:rsidR="0076262E" w:rsidRPr="00CA009B" w:rsidRDefault="0076262E" w:rsidP="008D3BAF"/>
        </w:tc>
      </w:tr>
      <w:tr w:rsidR="0076262E" w:rsidRPr="00CA009B" w14:paraId="5FBFE118" w14:textId="77777777" w:rsidTr="008D3BAF">
        <w:trPr>
          <w:trHeight w:val="240"/>
          <w:jc w:val="center"/>
        </w:trPr>
        <w:tc>
          <w:tcPr>
            <w:tcW w:w="4876" w:type="dxa"/>
            <w:tcBorders>
              <w:top w:val="nil"/>
              <w:left w:val="nil"/>
              <w:bottom w:val="nil"/>
              <w:right w:val="nil"/>
            </w:tcBorders>
          </w:tcPr>
          <w:p w14:paraId="529BA71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866EDDC" w14:textId="77777777" w:rsidR="0076262E" w:rsidRPr="00CA009B" w:rsidRDefault="0076262E" w:rsidP="008D3BAF">
            <w:pPr>
              <w:pStyle w:val="AmColumnHeading"/>
            </w:pPr>
            <w:r w:rsidRPr="00CA009B">
              <w:t>Alteração</w:t>
            </w:r>
          </w:p>
        </w:tc>
      </w:tr>
      <w:tr w:rsidR="0076262E" w:rsidRPr="00CA009B" w14:paraId="1D99BF41" w14:textId="77777777" w:rsidTr="008D3BAF">
        <w:trPr>
          <w:jc w:val="center"/>
        </w:trPr>
        <w:tc>
          <w:tcPr>
            <w:tcW w:w="4876" w:type="dxa"/>
            <w:tcBorders>
              <w:top w:val="nil"/>
              <w:left w:val="nil"/>
              <w:bottom w:val="nil"/>
              <w:right w:val="nil"/>
            </w:tcBorders>
          </w:tcPr>
          <w:p w14:paraId="5F2B3D31" w14:textId="66E8BEC2"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 xml:space="preserve">Herzegovina </w:t>
            </w:r>
            <w:r w:rsidRPr="00CA009B">
              <w:rPr>
                <w:b/>
                <w:i/>
              </w:rPr>
              <w:t>e</w:t>
            </w:r>
            <w:r w:rsidRPr="00CA009B">
              <w:t xml:space="preserve"> apela com veemência às autoridades para que garantam o seu financiamento a longo prazo;</w:t>
            </w:r>
          </w:p>
        </w:tc>
        <w:tc>
          <w:tcPr>
            <w:tcW w:w="4876" w:type="dxa"/>
            <w:tcBorders>
              <w:top w:val="nil"/>
              <w:left w:val="nil"/>
              <w:bottom w:val="nil"/>
              <w:right w:val="nil"/>
            </w:tcBorders>
          </w:tcPr>
          <w:p w14:paraId="18D77B16" w14:textId="3D06C5C3"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 xml:space="preserve">se preocupado com a </w:t>
            </w:r>
            <w:r w:rsidRPr="00CA009B">
              <w:rPr>
                <w:b/>
                <w:i/>
              </w:rPr>
              <w:t>persistente</w:t>
            </w:r>
            <w:r w:rsidRPr="00CA009B">
              <w:t xml:space="preserve"> carência de financiamento do organismo público de radiodifusão da Bósnia</w:t>
            </w:r>
            <w:r w:rsidR="0038123F">
              <w:noBreakHyphen/>
            </w:r>
            <w:r w:rsidRPr="00CA009B">
              <w:t>Herzegovina</w:t>
            </w:r>
            <w:r w:rsidRPr="00CA009B">
              <w:rPr>
                <w:b/>
                <w:i/>
              </w:rPr>
              <w:t>; recorda que o organismo público de radiodifusão desempenhou um papel fundamental na Bósnia</w:t>
            </w:r>
            <w:r w:rsidR="0038123F">
              <w:rPr>
                <w:b/>
                <w:i/>
              </w:rPr>
              <w:noBreakHyphen/>
            </w:r>
            <w:r w:rsidRPr="00CA009B">
              <w:rPr>
                <w:b/>
                <w:i/>
              </w:rPr>
              <w:t>Herzegovina enquanto instrumento para unificar o país após a guerra;</w:t>
            </w:r>
            <w:r w:rsidRPr="00CA009B">
              <w:t xml:space="preserve"> apela com veemência às autoridades para que garantam o seu financiamento a longo prazo</w:t>
            </w:r>
            <w:r w:rsidRPr="00CA009B">
              <w:rPr>
                <w:b/>
                <w:i/>
              </w:rPr>
              <w:t>, em particular na perspetiva das eleições legislativas bósnias previstas para outubro de 2026</w:t>
            </w:r>
            <w:r w:rsidRPr="00CA009B">
              <w:t>;</w:t>
            </w:r>
          </w:p>
        </w:tc>
      </w:tr>
    </w:tbl>
    <w:p w14:paraId="2E4AE64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A71C89B" w14:textId="77777777" w:rsidR="0076262E" w:rsidRPr="00CA009B" w:rsidRDefault="0076262E" w:rsidP="0076262E">
      <w:r w:rsidRPr="00CA009B">
        <w:rPr>
          <w:rStyle w:val="HideTWBExt"/>
        </w:rPr>
        <w:t>&lt;/Amend&gt;</w:t>
      </w:r>
    </w:p>
    <w:p w14:paraId="6519E5E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267</w:t>
      </w:r>
      <w:r w:rsidRPr="00CA009B">
        <w:rPr>
          <w:rStyle w:val="HideTWBExt"/>
        </w:rPr>
        <w:t>&lt;/NumAm&gt;</w:t>
      </w:r>
    </w:p>
    <w:p w14:paraId="2D962C4C"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752E1927"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0487DA31" w14:textId="77777777" w:rsidR="0076262E" w:rsidRPr="00CA009B" w:rsidRDefault="0076262E" w:rsidP="0076262E">
      <w:pPr>
        <w:pStyle w:val="NormalBold"/>
      </w:pPr>
      <w:r w:rsidRPr="00CA009B">
        <w:rPr>
          <w:rStyle w:val="HideTWBExt"/>
          <w:b w:val="0"/>
        </w:rPr>
        <w:t>&lt;/RepeatBlock-By&gt;</w:t>
      </w:r>
    </w:p>
    <w:p w14:paraId="6ACA485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D470B52" w14:textId="77777777" w:rsidR="0076262E" w:rsidRPr="00CA009B" w:rsidRDefault="0076262E" w:rsidP="0076262E">
      <w:pPr>
        <w:pStyle w:val="NormalBold"/>
      </w:pPr>
      <w:r w:rsidRPr="00CA009B">
        <w:rPr>
          <w:rStyle w:val="HideTWBExt"/>
        </w:rPr>
        <w:t>&lt;Article&gt;</w:t>
      </w:r>
      <w:r w:rsidRPr="00CA009B">
        <w:t>N.º 21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9A903D0" w14:textId="77777777" w:rsidTr="008D3BAF">
        <w:trPr>
          <w:trHeight w:hRule="exact" w:val="240"/>
          <w:jc w:val="center"/>
        </w:trPr>
        <w:tc>
          <w:tcPr>
            <w:tcW w:w="9752" w:type="dxa"/>
            <w:gridSpan w:val="2"/>
            <w:tcBorders>
              <w:top w:val="nil"/>
              <w:left w:val="nil"/>
              <w:bottom w:val="nil"/>
              <w:right w:val="nil"/>
            </w:tcBorders>
          </w:tcPr>
          <w:p w14:paraId="598A4C96" w14:textId="77777777" w:rsidR="0076262E" w:rsidRPr="00CA009B" w:rsidRDefault="0076262E" w:rsidP="008D3BAF"/>
        </w:tc>
      </w:tr>
      <w:tr w:rsidR="0076262E" w:rsidRPr="00CA009B" w14:paraId="0DCCC9FC" w14:textId="77777777" w:rsidTr="008D3BAF">
        <w:trPr>
          <w:trHeight w:val="240"/>
          <w:jc w:val="center"/>
        </w:trPr>
        <w:tc>
          <w:tcPr>
            <w:tcW w:w="4876" w:type="dxa"/>
            <w:tcBorders>
              <w:top w:val="nil"/>
              <w:left w:val="nil"/>
              <w:bottom w:val="nil"/>
              <w:right w:val="nil"/>
            </w:tcBorders>
          </w:tcPr>
          <w:p w14:paraId="54041CED"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3CD68C2F" w14:textId="77777777" w:rsidR="0076262E" w:rsidRPr="00CA009B" w:rsidRDefault="0076262E" w:rsidP="008D3BAF">
            <w:pPr>
              <w:pStyle w:val="AmColumnHeading"/>
            </w:pPr>
            <w:r w:rsidRPr="00CA009B">
              <w:t>Alteração</w:t>
            </w:r>
          </w:p>
        </w:tc>
      </w:tr>
      <w:tr w:rsidR="0076262E" w:rsidRPr="00CA009B" w14:paraId="19D3B8B5" w14:textId="77777777" w:rsidTr="008D3BAF">
        <w:trPr>
          <w:jc w:val="center"/>
        </w:trPr>
        <w:tc>
          <w:tcPr>
            <w:tcW w:w="4876" w:type="dxa"/>
            <w:tcBorders>
              <w:top w:val="nil"/>
              <w:left w:val="nil"/>
              <w:bottom w:val="nil"/>
              <w:right w:val="nil"/>
            </w:tcBorders>
          </w:tcPr>
          <w:p w14:paraId="046D7309" w14:textId="08800811"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 xml:space="preserve">Herzegovina </w:t>
            </w:r>
            <w:r w:rsidRPr="00CA009B">
              <w:rPr>
                <w:b/>
                <w:i/>
              </w:rPr>
              <w:t>e apela com veemência às</w:t>
            </w:r>
            <w:r w:rsidRPr="00CA009B">
              <w:t xml:space="preserve"> autoridades </w:t>
            </w:r>
            <w:r w:rsidRPr="00CA009B">
              <w:rPr>
                <w:b/>
                <w:i/>
              </w:rPr>
              <w:t>para que garantam o seu</w:t>
            </w:r>
            <w:r w:rsidRPr="00CA009B">
              <w:t xml:space="preserve"> financiamento </w:t>
            </w:r>
            <w:r w:rsidRPr="00CA009B">
              <w:rPr>
                <w:b/>
                <w:i/>
              </w:rPr>
              <w:t>a longo prazo</w:t>
            </w:r>
            <w:r w:rsidRPr="00CA009B">
              <w:t>;</w:t>
            </w:r>
          </w:p>
        </w:tc>
        <w:tc>
          <w:tcPr>
            <w:tcW w:w="4876" w:type="dxa"/>
            <w:tcBorders>
              <w:top w:val="nil"/>
              <w:left w:val="nil"/>
              <w:bottom w:val="nil"/>
              <w:right w:val="nil"/>
            </w:tcBorders>
          </w:tcPr>
          <w:p w14:paraId="75E2D35E" w14:textId="251E1A2E"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Herzegovina</w:t>
            </w:r>
            <w:r w:rsidRPr="00CA009B">
              <w:rPr>
                <w:b/>
                <w:i/>
              </w:rPr>
              <w:t>; exorta as</w:t>
            </w:r>
            <w:r w:rsidRPr="00CA009B">
              <w:t xml:space="preserve"> autoridades competentes </w:t>
            </w:r>
            <w:r w:rsidRPr="00CA009B">
              <w:rPr>
                <w:b/>
                <w:i/>
              </w:rPr>
              <w:t>a fazerem cumprir as sentenças judiciais definitivas proferidas em Banja Luka relativas à dívida da emissora pública RTRS para com a BHRT, e reitera o seu apelo à Assembleia Parlamentar da Bósnia</w:t>
            </w:r>
            <w:r w:rsidR="0038123F">
              <w:rPr>
                <w:b/>
                <w:i/>
              </w:rPr>
              <w:noBreakHyphen/>
            </w:r>
            <w:r w:rsidRPr="00CA009B">
              <w:rPr>
                <w:b/>
                <w:i/>
              </w:rPr>
              <w:t>Herzegovina para que adote um quadro jurídico sustentável a longo prazo para o</w:t>
            </w:r>
            <w:r w:rsidRPr="00CA009B">
              <w:t xml:space="preserve"> financiamento </w:t>
            </w:r>
            <w:r w:rsidRPr="00CA009B">
              <w:rPr>
                <w:b/>
                <w:i/>
              </w:rPr>
              <w:t>das três emissoras públicas do país</w:t>
            </w:r>
            <w:r w:rsidRPr="00CA009B">
              <w:t>;</w:t>
            </w:r>
          </w:p>
        </w:tc>
      </w:tr>
    </w:tbl>
    <w:p w14:paraId="6A61BF7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2FAE530" w14:textId="77777777" w:rsidR="0076262E" w:rsidRPr="00CA009B" w:rsidRDefault="0076262E" w:rsidP="0076262E">
      <w:r w:rsidRPr="00CA009B">
        <w:rPr>
          <w:rStyle w:val="HideTWBExt"/>
        </w:rPr>
        <w:t>&lt;/Amend&gt;</w:t>
      </w:r>
    </w:p>
    <w:p w14:paraId="7978F8F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268</w:t>
      </w:r>
      <w:r w:rsidRPr="00CA009B">
        <w:rPr>
          <w:rStyle w:val="HideTWBExt"/>
        </w:rPr>
        <w:t>&lt;/NumAm&gt;</w:t>
      </w:r>
    </w:p>
    <w:p w14:paraId="30F38973"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09ECCE55" w14:textId="77777777" w:rsidR="0076262E" w:rsidRPr="00CA009B" w:rsidRDefault="0076262E" w:rsidP="0076262E">
      <w:pPr>
        <w:pStyle w:val="NormalBold"/>
      </w:pPr>
      <w:r w:rsidRPr="00CA009B">
        <w:rPr>
          <w:rStyle w:val="HideTWBExt"/>
          <w:b w:val="0"/>
        </w:rPr>
        <w:t>&lt;/RepeatBlock-By&gt;</w:t>
      </w:r>
    </w:p>
    <w:p w14:paraId="5CB4464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AF902DD" w14:textId="77777777" w:rsidR="0076262E" w:rsidRPr="00CA009B" w:rsidRDefault="0076262E" w:rsidP="0076262E">
      <w:pPr>
        <w:pStyle w:val="NormalBold"/>
      </w:pPr>
      <w:r w:rsidRPr="00CA009B">
        <w:rPr>
          <w:rStyle w:val="HideTWBExt"/>
        </w:rPr>
        <w:t>&lt;Article&gt;</w:t>
      </w:r>
      <w:r w:rsidRPr="00CA009B">
        <w:t>N.º 21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A5E632D" w14:textId="77777777" w:rsidTr="008D3BAF">
        <w:trPr>
          <w:trHeight w:hRule="exact" w:val="240"/>
          <w:jc w:val="center"/>
        </w:trPr>
        <w:tc>
          <w:tcPr>
            <w:tcW w:w="9752" w:type="dxa"/>
            <w:gridSpan w:val="2"/>
            <w:tcBorders>
              <w:top w:val="nil"/>
              <w:left w:val="nil"/>
              <w:bottom w:val="nil"/>
              <w:right w:val="nil"/>
            </w:tcBorders>
          </w:tcPr>
          <w:p w14:paraId="0DEF8F70" w14:textId="77777777" w:rsidR="0076262E" w:rsidRPr="00CA009B" w:rsidRDefault="0076262E" w:rsidP="008D3BAF"/>
        </w:tc>
      </w:tr>
      <w:tr w:rsidR="0076262E" w:rsidRPr="00CA009B" w14:paraId="48CA16FA" w14:textId="77777777" w:rsidTr="008D3BAF">
        <w:trPr>
          <w:trHeight w:val="240"/>
          <w:jc w:val="center"/>
        </w:trPr>
        <w:tc>
          <w:tcPr>
            <w:tcW w:w="4876" w:type="dxa"/>
            <w:tcBorders>
              <w:top w:val="nil"/>
              <w:left w:val="nil"/>
              <w:bottom w:val="nil"/>
              <w:right w:val="nil"/>
            </w:tcBorders>
          </w:tcPr>
          <w:p w14:paraId="520F849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85FA858" w14:textId="77777777" w:rsidR="0076262E" w:rsidRPr="00CA009B" w:rsidRDefault="0076262E" w:rsidP="008D3BAF">
            <w:pPr>
              <w:pStyle w:val="AmColumnHeading"/>
            </w:pPr>
            <w:r w:rsidRPr="00CA009B">
              <w:t>Alteração</w:t>
            </w:r>
          </w:p>
        </w:tc>
      </w:tr>
      <w:tr w:rsidR="0076262E" w:rsidRPr="00CA009B" w14:paraId="6537EAA2" w14:textId="77777777" w:rsidTr="008D3BAF">
        <w:trPr>
          <w:jc w:val="center"/>
        </w:trPr>
        <w:tc>
          <w:tcPr>
            <w:tcW w:w="4876" w:type="dxa"/>
            <w:tcBorders>
              <w:top w:val="nil"/>
              <w:left w:val="nil"/>
              <w:bottom w:val="nil"/>
              <w:right w:val="nil"/>
            </w:tcBorders>
          </w:tcPr>
          <w:p w14:paraId="0BE05AF3" w14:textId="03369D95"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Herzegovina e apela com veemência às autoridades para que garantam o seu financiamento a longo prazo;</w:t>
            </w:r>
          </w:p>
        </w:tc>
        <w:tc>
          <w:tcPr>
            <w:tcW w:w="4876" w:type="dxa"/>
            <w:tcBorders>
              <w:top w:val="nil"/>
              <w:left w:val="nil"/>
              <w:bottom w:val="nil"/>
              <w:right w:val="nil"/>
            </w:tcBorders>
          </w:tcPr>
          <w:p w14:paraId="390DE5DC" w14:textId="380801CD"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 xml:space="preserve">Herzegovina e apela com veemência às autoridades para que garantam o seu financiamento a longo prazo; </w:t>
            </w:r>
            <w:r w:rsidRPr="00CA009B">
              <w:rPr>
                <w:b/>
                <w:i/>
              </w:rPr>
              <w:t>propõe, nomeadamente, a criação de um organismo de financiamento independente para assegurar um financiamento sustentável e proteger a independência editorial dos organismos públicos de radiodifusão e dos meios de comunicação social;</w:t>
            </w:r>
          </w:p>
        </w:tc>
      </w:tr>
    </w:tbl>
    <w:p w14:paraId="2D312E2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2C47E2F" w14:textId="77777777" w:rsidR="0076262E" w:rsidRPr="00CA009B" w:rsidRDefault="0076262E" w:rsidP="0076262E">
      <w:r w:rsidRPr="00CA009B">
        <w:rPr>
          <w:rStyle w:val="HideTWBExt"/>
        </w:rPr>
        <w:lastRenderedPageBreak/>
        <w:t>&lt;/Amend&gt;</w:t>
      </w:r>
    </w:p>
    <w:p w14:paraId="76CBA1F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269</w:t>
      </w:r>
      <w:r w:rsidRPr="00CA009B">
        <w:rPr>
          <w:rStyle w:val="HideTWBExt"/>
        </w:rPr>
        <w:t>&lt;/NumAm&gt;</w:t>
      </w:r>
    </w:p>
    <w:p w14:paraId="7D11B335"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2B14EBDF" w14:textId="77777777" w:rsidR="0076262E" w:rsidRPr="00CA009B" w:rsidRDefault="0076262E" w:rsidP="0076262E">
      <w:pPr>
        <w:pStyle w:val="NormalBold"/>
      </w:pPr>
      <w:r w:rsidRPr="00CA009B">
        <w:rPr>
          <w:rStyle w:val="HideTWBExt"/>
          <w:b w:val="0"/>
        </w:rPr>
        <w:t>&lt;/RepeatBlock-By&gt;</w:t>
      </w:r>
    </w:p>
    <w:p w14:paraId="5CA987F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ED263F9" w14:textId="77777777" w:rsidR="0076262E" w:rsidRPr="00CA009B" w:rsidRDefault="0076262E" w:rsidP="0076262E">
      <w:pPr>
        <w:pStyle w:val="NormalBold"/>
      </w:pPr>
      <w:r w:rsidRPr="00CA009B">
        <w:rPr>
          <w:rStyle w:val="HideTWBExt"/>
        </w:rPr>
        <w:t>&lt;Article&gt;</w:t>
      </w:r>
      <w:r w:rsidRPr="00CA009B">
        <w:t>N.º 21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7493381" w14:textId="77777777" w:rsidTr="008D3BAF">
        <w:trPr>
          <w:trHeight w:hRule="exact" w:val="240"/>
          <w:jc w:val="center"/>
        </w:trPr>
        <w:tc>
          <w:tcPr>
            <w:tcW w:w="9752" w:type="dxa"/>
            <w:gridSpan w:val="2"/>
            <w:tcBorders>
              <w:top w:val="nil"/>
              <w:left w:val="nil"/>
              <w:bottom w:val="nil"/>
              <w:right w:val="nil"/>
            </w:tcBorders>
          </w:tcPr>
          <w:p w14:paraId="185245B7" w14:textId="77777777" w:rsidR="0076262E" w:rsidRPr="00CA009B" w:rsidRDefault="0076262E" w:rsidP="008D3BAF"/>
        </w:tc>
      </w:tr>
      <w:tr w:rsidR="0076262E" w:rsidRPr="00CA009B" w14:paraId="0EEC3F48" w14:textId="77777777" w:rsidTr="008D3BAF">
        <w:trPr>
          <w:trHeight w:val="240"/>
          <w:jc w:val="center"/>
        </w:trPr>
        <w:tc>
          <w:tcPr>
            <w:tcW w:w="4876" w:type="dxa"/>
            <w:tcBorders>
              <w:top w:val="nil"/>
              <w:left w:val="nil"/>
              <w:bottom w:val="nil"/>
              <w:right w:val="nil"/>
            </w:tcBorders>
          </w:tcPr>
          <w:p w14:paraId="3E49B44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C95EE85" w14:textId="77777777" w:rsidR="0076262E" w:rsidRPr="00CA009B" w:rsidRDefault="0076262E" w:rsidP="008D3BAF">
            <w:pPr>
              <w:pStyle w:val="AmColumnHeading"/>
            </w:pPr>
            <w:r w:rsidRPr="00CA009B">
              <w:t>Alteração</w:t>
            </w:r>
          </w:p>
        </w:tc>
      </w:tr>
      <w:tr w:rsidR="0076262E" w:rsidRPr="00CA009B" w14:paraId="7DCA656B" w14:textId="77777777" w:rsidTr="008D3BAF">
        <w:trPr>
          <w:jc w:val="center"/>
        </w:trPr>
        <w:tc>
          <w:tcPr>
            <w:tcW w:w="4876" w:type="dxa"/>
            <w:tcBorders>
              <w:top w:val="nil"/>
              <w:left w:val="nil"/>
              <w:bottom w:val="nil"/>
              <w:right w:val="nil"/>
            </w:tcBorders>
          </w:tcPr>
          <w:p w14:paraId="18447444" w14:textId="76F01A5F"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Herzegovina e apela com veemência às autoridades para que garantam o seu financiamento a longo prazo;</w:t>
            </w:r>
          </w:p>
        </w:tc>
        <w:tc>
          <w:tcPr>
            <w:tcW w:w="4876" w:type="dxa"/>
            <w:tcBorders>
              <w:top w:val="nil"/>
              <w:left w:val="nil"/>
              <w:bottom w:val="nil"/>
              <w:right w:val="nil"/>
            </w:tcBorders>
          </w:tcPr>
          <w:p w14:paraId="152D16A5" w14:textId="53A9D9F5"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 xml:space="preserve">Herzegovina e apela com veemência às autoridades para que garantam o seu financiamento a longo prazo; </w:t>
            </w:r>
            <w:r w:rsidRPr="00CA009B">
              <w:rPr>
                <w:b/>
                <w:i/>
              </w:rPr>
              <w:t>insta as autoridades competentes a executarem as sentenças judiciais definitivas proferidas em Banja Luka relativamente à dívida à BHRT pelo organismo público de radiodifusão RTRS;</w:t>
            </w:r>
          </w:p>
        </w:tc>
      </w:tr>
    </w:tbl>
    <w:p w14:paraId="58A1C3E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0E4CBC8" w14:textId="77777777" w:rsidR="0076262E" w:rsidRPr="00CA009B" w:rsidRDefault="0076262E" w:rsidP="0076262E">
      <w:r w:rsidRPr="00CA009B">
        <w:rPr>
          <w:rStyle w:val="HideTWBExt"/>
        </w:rPr>
        <w:t>&lt;/Amend&gt;</w:t>
      </w:r>
    </w:p>
    <w:p w14:paraId="57E3E55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270</w:t>
      </w:r>
      <w:r w:rsidRPr="00CA009B">
        <w:rPr>
          <w:rStyle w:val="HideTWBExt"/>
        </w:rPr>
        <w:t>&lt;/NumAm&gt;</w:t>
      </w:r>
    </w:p>
    <w:p w14:paraId="5CE30D21"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0D7B9DDB" w14:textId="77777777" w:rsidR="0076262E" w:rsidRPr="00CA009B" w:rsidRDefault="0076262E" w:rsidP="0076262E">
      <w:pPr>
        <w:pStyle w:val="NormalBold"/>
      </w:pPr>
      <w:r w:rsidRPr="00CA009B">
        <w:rPr>
          <w:rStyle w:val="HideTWBExt"/>
          <w:b w:val="0"/>
        </w:rPr>
        <w:t>&lt;/RepeatBlock-By&gt;</w:t>
      </w:r>
    </w:p>
    <w:p w14:paraId="5A639F7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AEA82CF" w14:textId="77777777" w:rsidR="0076262E" w:rsidRPr="00CA009B" w:rsidRDefault="0076262E" w:rsidP="0076262E">
      <w:pPr>
        <w:pStyle w:val="NormalBold"/>
      </w:pPr>
      <w:r w:rsidRPr="00CA009B">
        <w:rPr>
          <w:rStyle w:val="HideTWBExt"/>
        </w:rPr>
        <w:t>&lt;Article&gt;</w:t>
      </w:r>
      <w:r w:rsidRPr="00CA009B">
        <w:t>N.º 21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EF60905" w14:textId="77777777" w:rsidTr="008D3BAF">
        <w:trPr>
          <w:trHeight w:hRule="exact" w:val="240"/>
          <w:jc w:val="center"/>
        </w:trPr>
        <w:tc>
          <w:tcPr>
            <w:tcW w:w="9752" w:type="dxa"/>
            <w:gridSpan w:val="2"/>
            <w:tcBorders>
              <w:top w:val="nil"/>
              <w:left w:val="nil"/>
              <w:bottom w:val="nil"/>
              <w:right w:val="nil"/>
            </w:tcBorders>
          </w:tcPr>
          <w:p w14:paraId="51A91777" w14:textId="77777777" w:rsidR="0076262E" w:rsidRPr="00CA009B" w:rsidRDefault="0076262E" w:rsidP="008D3BAF"/>
        </w:tc>
      </w:tr>
      <w:tr w:rsidR="0076262E" w:rsidRPr="00CA009B" w14:paraId="5F831B1D" w14:textId="77777777" w:rsidTr="008D3BAF">
        <w:trPr>
          <w:trHeight w:val="240"/>
          <w:jc w:val="center"/>
        </w:trPr>
        <w:tc>
          <w:tcPr>
            <w:tcW w:w="4876" w:type="dxa"/>
            <w:tcBorders>
              <w:top w:val="nil"/>
              <w:left w:val="nil"/>
              <w:bottom w:val="nil"/>
              <w:right w:val="nil"/>
            </w:tcBorders>
          </w:tcPr>
          <w:p w14:paraId="1FC4E80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005F489" w14:textId="77777777" w:rsidR="0076262E" w:rsidRPr="00CA009B" w:rsidRDefault="0076262E" w:rsidP="008D3BAF">
            <w:pPr>
              <w:pStyle w:val="AmColumnHeading"/>
            </w:pPr>
            <w:r w:rsidRPr="00CA009B">
              <w:t>Alteração</w:t>
            </w:r>
          </w:p>
        </w:tc>
      </w:tr>
      <w:tr w:rsidR="0076262E" w:rsidRPr="00CA009B" w14:paraId="324021D8" w14:textId="77777777" w:rsidTr="008D3BAF">
        <w:trPr>
          <w:jc w:val="center"/>
        </w:trPr>
        <w:tc>
          <w:tcPr>
            <w:tcW w:w="4876" w:type="dxa"/>
            <w:tcBorders>
              <w:top w:val="nil"/>
              <w:left w:val="nil"/>
              <w:bottom w:val="nil"/>
              <w:right w:val="nil"/>
            </w:tcBorders>
          </w:tcPr>
          <w:p w14:paraId="43B3FE3A" w14:textId="11E8C367"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Herzegovina e apela com veemência às autoridades para que garantam o seu financiamento a longo prazo;</w:t>
            </w:r>
          </w:p>
        </w:tc>
        <w:tc>
          <w:tcPr>
            <w:tcW w:w="4876" w:type="dxa"/>
            <w:tcBorders>
              <w:top w:val="nil"/>
              <w:left w:val="nil"/>
              <w:bottom w:val="nil"/>
              <w:right w:val="nil"/>
            </w:tcBorders>
          </w:tcPr>
          <w:p w14:paraId="6B2CD6FA" w14:textId="228D0AFC"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 xml:space="preserve">Herzegovina e apela com veemência às autoridades para que garantam o seu financiamento a longo prazo; </w:t>
            </w:r>
            <w:r w:rsidRPr="00CA009B">
              <w:rPr>
                <w:b/>
                <w:i/>
              </w:rPr>
              <w:t>apela ao cumprimento da obrigação de editar e difundir programas nas línguas oficiais da Bósnia</w:t>
            </w:r>
            <w:r w:rsidR="0038123F">
              <w:rPr>
                <w:b/>
                <w:i/>
              </w:rPr>
              <w:noBreakHyphen/>
            </w:r>
            <w:r w:rsidRPr="00CA009B">
              <w:rPr>
                <w:b/>
                <w:i/>
              </w:rPr>
              <w:t xml:space="preserve">Herzegovina; insta as entidades reguladoras a combaterem o discurso de </w:t>
            </w:r>
            <w:r w:rsidRPr="00CA009B">
              <w:rPr>
                <w:b/>
                <w:i/>
              </w:rPr>
              <w:lastRenderedPageBreak/>
              <w:t>ódio nos meios de comunicação social públicos;</w:t>
            </w:r>
          </w:p>
        </w:tc>
      </w:tr>
    </w:tbl>
    <w:p w14:paraId="615F1A0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8769873" w14:textId="77777777" w:rsidR="0076262E" w:rsidRPr="00CA009B" w:rsidRDefault="0076262E" w:rsidP="0076262E">
      <w:r w:rsidRPr="00CA009B">
        <w:rPr>
          <w:rStyle w:val="HideTWBExt"/>
        </w:rPr>
        <w:t>&lt;/Amend&gt;</w:t>
      </w:r>
    </w:p>
    <w:p w14:paraId="64D8A45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271</w:t>
      </w:r>
      <w:r w:rsidRPr="00CA009B">
        <w:rPr>
          <w:rStyle w:val="HideTWBExt"/>
        </w:rPr>
        <w:t>&lt;/NumAm&gt;</w:t>
      </w:r>
    </w:p>
    <w:p w14:paraId="66260788"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5BFBC964" w14:textId="77777777" w:rsidR="0076262E" w:rsidRPr="00CA009B" w:rsidRDefault="0076262E" w:rsidP="0076262E">
      <w:pPr>
        <w:pStyle w:val="NormalBold"/>
      </w:pPr>
      <w:r w:rsidRPr="00CA009B">
        <w:rPr>
          <w:rStyle w:val="HideTWBExt"/>
          <w:b w:val="0"/>
        </w:rPr>
        <w:t>&lt;/RepeatBlock-By&gt;</w:t>
      </w:r>
    </w:p>
    <w:p w14:paraId="6569EB2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B6E16C0" w14:textId="77777777" w:rsidR="0076262E" w:rsidRPr="00CA009B" w:rsidRDefault="0076262E" w:rsidP="0076262E">
      <w:pPr>
        <w:pStyle w:val="NormalBold"/>
      </w:pPr>
      <w:r w:rsidRPr="00CA009B">
        <w:rPr>
          <w:rStyle w:val="HideTWBExt"/>
        </w:rPr>
        <w:t>&lt;Article&gt;</w:t>
      </w:r>
      <w:r w:rsidRPr="00CA009B">
        <w:t>N.º 21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B67D6A0" w14:textId="77777777" w:rsidTr="008D3BAF">
        <w:trPr>
          <w:trHeight w:hRule="exact" w:val="240"/>
          <w:jc w:val="center"/>
        </w:trPr>
        <w:tc>
          <w:tcPr>
            <w:tcW w:w="9752" w:type="dxa"/>
            <w:gridSpan w:val="2"/>
            <w:tcBorders>
              <w:top w:val="nil"/>
              <w:left w:val="nil"/>
              <w:bottom w:val="nil"/>
              <w:right w:val="nil"/>
            </w:tcBorders>
          </w:tcPr>
          <w:p w14:paraId="396B7B59" w14:textId="77777777" w:rsidR="0076262E" w:rsidRPr="00CA009B" w:rsidRDefault="0076262E" w:rsidP="008D3BAF"/>
        </w:tc>
      </w:tr>
      <w:tr w:rsidR="0076262E" w:rsidRPr="00CA009B" w14:paraId="1ED74059" w14:textId="77777777" w:rsidTr="008D3BAF">
        <w:trPr>
          <w:trHeight w:val="240"/>
          <w:jc w:val="center"/>
        </w:trPr>
        <w:tc>
          <w:tcPr>
            <w:tcW w:w="4876" w:type="dxa"/>
            <w:tcBorders>
              <w:top w:val="nil"/>
              <w:left w:val="nil"/>
              <w:bottom w:val="nil"/>
              <w:right w:val="nil"/>
            </w:tcBorders>
          </w:tcPr>
          <w:p w14:paraId="09A1BB6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C9F1AE3" w14:textId="77777777" w:rsidR="0076262E" w:rsidRPr="00CA009B" w:rsidRDefault="0076262E" w:rsidP="008D3BAF">
            <w:pPr>
              <w:pStyle w:val="AmColumnHeading"/>
            </w:pPr>
            <w:r w:rsidRPr="00CA009B">
              <w:t>Alteração</w:t>
            </w:r>
          </w:p>
        </w:tc>
      </w:tr>
      <w:tr w:rsidR="0076262E" w:rsidRPr="00CA009B" w14:paraId="40EA01EF" w14:textId="77777777" w:rsidTr="008D3BAF">
        <w:trPr>
          <w:jc w:val="center"/>
        </w:trPr>
        <w:tc>
          <w:tcPr>
            <w:tcW w:w="4876" w:type="dxa"/>
            <w:tcBorders>
              <w:top w:val="nil"/>
              <w:left w:val="nil"/>
              <w:bottom w:val="nil"/>
              <w:right w:val="nil"/>
            </w:tcBorders>
          </w:tcPr>
          <w:p w14:paraId="42CC4D8E" w14:textId="57FEB004"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Herzegovina e apela com veemência às autoridades para que garantam o seu financiamento a longo prazo;</w:t>
            </w:r>
          </w:p>
        </w:tc>
        <w:tc>
          <w:tcPr>
            <w:tcW w:w="4876" w:type="dxa"/>
            <w:tcBorders>
              <w:top w:val="nil"/>
              <w:left w:val="nil"/>
              <w:bottom w:val="nil"/>
              <w:right w:val="nil"/>
            </w:tcBorders>
          </w:tcPr>
          <w:p w14:paraId="32C81568" w14:textId="2B6FDDB9"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 xml:space="preserve">Herzegovina e apela com veemência às autoridades para que garantam o seu financiamento a longo prazo </w:t>
            </w:r>
            <w:r w:rsidRPr="00CA009B">
              <w:rPr>
                <w:b/>
                <w:i/>
              </w:rPr>
              <w:t>e cumpram as obrigações relativas à produção e transmissão de programas nas línguas oficiais da Bósnia</w:t>
            </w:r>
            <w:r w:rsidR="0038123F">
              <w:rPr>
                <w:b/>
                <w:i/>
              </w:rPr>
              <w:noBreakHyphen/>
            </w:r>
            <w:r w:rsidRPr="00CA009B">
              <w:rPr>
                <w:b/>
                <w:i/>
              </w:rPr>
              <w:t>Herzegovina</w:t>
            </w:r>
            <w:r w:rsidRPr="00CA009B">
              <w:t>;</w:t>
            </w:r>
          </w:p>
        </w:tc>
      </w:tr>
    </w:tbl>
    <w:p w14:paraId="6C590EC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F98EA25" w14:textId="77777777" w:rsidR="0076262E" w:rsidRPr="00CA009B" w:rsidRDefault="0076262E" w:rsidP="0076262E">
      <w:r w:rsidRPr="00CA009B">
        <w:rPr>
          <w:rStyle w:val="HideTWBExt"/>
        </w:rPr>
        <w:t>&lt;/Amend&gt;</w:t>
      </w:r>
    </w:p>
    <w:p w14:paraId="326862B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272</w:t>
      </w:r>
      <w:r w:rsidRPr="00CA009B">
        <w:rPr>
          <w:rStyle w:val="HideTWBExt"/>
        </w:rPr>
        <w:t>&lt;/NumAm&gt;</w:t>
      </w:r>
    </w:p>
    <w:p w14:paraId="699F2452" w14:textId="77777777" w:rsidR="0076262E" w:rsidRPr="00CA009B" w:rsidRDefault="0076262E" w:rsidP="0076262E">
      <w:pPr>
        <w:pStyle w:val="NormalBold"/>
      </w:pPr>
      <w:r w:rsidRPr="00CA009B">
        <w:rPr>
          <w:rStyle w:val="HideTWBExt"/>
          <w:b w:val="0"/>
        </w:rPr>
        <w:t>&lt;RepeatBlock-By&gt;&lt;Members&gt;</w:t>
      </w:r>
      <w:r w:rsidRPr="00CA009B">
        <w:t>Reinhold Lopatka</w:t>
      </w:r>
      <w:r w:rsidRPr="00CA009B">
        <w:rPr>
          <w:rStyle w:val="HideTWBExt"/>
          <w:b w:val="0"/>
        </w:rPr>
        <w:t>&lt;/Members&gt;</w:t>
      </w:r>
    </w:p>
    <w:p w14:paraId="19415FF1" w14:textId="77777777" w:rsidR="0076262E" w:rsidRPr="00CA009B" w:rsidRDefault="0076262E" w:rsidP="0076262E">
      <w:pPr>
        <w:pStyle w:val="NormalBold"/>
      </w:pPr>
      <w:r w:rsidRPr="00CA009B">
        <w:rPr>
          <w:rStyle w:val="HideTWBExt"/>
          <w:b w:val="0"/>
        </w:rPr>
        <w:t>&lt;/RepeatBlock-By&gt;</w:t>
      </w:r>
    </w:p>
    <w:p w14:paraId="7C0A679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634A076" w14:textId="77777777" w:rsidR="0076262E" w:rsidRPr="00CA009B" w:rsidRDefault="0076262E" w:rsidP="0076262E">
      <w:pPr>
        <w:pStyle w:val="NormalBold"/>
      </w:pPr>
      <w:r w:rsidRPr="00CA009B">
        <w:rPr>
          <w:rStyle w:val="HideTWBExt"/>
        </w:rPr>
        <w:t>&lt;Article&gt;</w:t>
      </w:r>
      <w:r w:rsidRPr="00CA009B">
        <w:t>N.º 21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69BFC88" w14:textId="77777777" w:rsidTr="008D3BAF">
        <w:trPr>
          <w:trHeight w:hRule="exact" w:val="240"/>
          <w:jc w:val="center"/>
        </w:trPr>
        <w:tc>
          <w:tcPr>
            <w:tcW w:w="9752" w:type="dxa"/>
            <w:gridSpan w:val="2"/>
            <w:tcBorders>
              <w:top w:val="nil"/>
              <w:left w:val="nil"/>
              <w:bottom w:val="nil"/>
              <w:right w:val="nil"/>
            </w:tcBorders>
          </w:tcPr>
          <w:p w14:paraId="1BFCA6E9" w14:textId="77777777" w:rsidR="0076262E" w:rsidRPr="00CA009B" w:rsidRDefault="0076262E" w:rsidP="008D3BAF"/>
        </w:tc>
      </w:tr>
      <w:tr w:rsidR="0076262E" w:rsidRPr="00CA009B" w14:paraId="6B86AC9C" w14:textId="77777777" w:rsidTr="008D3BAF">
        <w:trPr>
          <w:trHeight w:val="240"/>
          <w:jc w:val="center"/>
        </w:trPr>
        <w:tc>
          <w:tcPr>
            <w:tcW w:w="4876" w:type="dxa"/>
            <w:tcBorders>
              <w:top w:val="nil"/>
              <w:left w:val="nil"/>
              <w:bottom w:val="nil"/>
              <w:right w:val="nil"/>
            </w:tcBorders>
          </w:tcPr>
          <w:p w14:paraId="6933B69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FF16A44" w14:textId="77777777" w:rsidR="0076262E" w:rsidRPr="00CA009B" w:rsidRDefault="0076262E" w:rsidP="008D3BAF">
            <w:pPr>
              <w:pStyle w:val="AmColumnHeading"/>
            </w:pPr>
            <w:r w:rsidRPr="00CA009B">
              <w:t>Alteração</w:t>
            </w:r>
          </w:p>
        </w:tc>
      </w:tr>
      <w:tr w:rsidR="0076262E" w:rsidRPr="00CA009B" w14:paraId="5A0AF2DC" w14:textId="77777777" w:rsidTr="008D3BAF">
        <w:trPr>
          <w:jc w:val="center"/>
        </w:trPr>
        <w:tc>
          <w:tcPr>
            <w:tcW w:w="4876" w:type="dxa"/>
            <w:tcBorders>
              <w:top w:val="nil"/>
              <w:left w:val="nil"/>
              <w:bottom w:val="nil"/>
              <w:right w:val="nil"/>
            </w:tcBorders>
          </w:tcPr>
          <w:p w14:paraId="2898CAE5" w14:textId="6061882A"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Herzegovina e apela com veemência às autoridades para que garantam o seu financiamento a longo prazo;</w:t>
            </w:r>
          </w:p>
        </w:tc>
        <w:tc>
          <w:tcPr>
            <w:tcW w:w="4876" w:type="dxa"/>
            <w:tcBorders>
              <w:top w:val="nil"/>
              <w:left w:val="nil"/>
              <w:bottom w:val="nil"/>
              <w:right w:val="nil"/>
            </w:tcBorders>
          </w:tcPr>
          <w:p w14:paraId="08AC6E2A" w14:textId="033CD49D" w:rsidR="0076262E" w:rsidRPr="00CA009B" w:rsidRDefault="0076262E" w:rsidP="008D3BAF">
            <w:pPr>
              <w:pStyle w:val="Normal6a"/>
            </w:pPr>
            <w:r w:rsidRPr="00CA009B">
              <w:t>21.</w:t>
            </w:r>
            <w:r w:rsidRPr="00CA009B">
              <w:tab/>
              <w:t>Salienta que a democracia assenta em meios de comunicação social livres e pluralistas; manifesta</w:t>
            </w:r>
            <w:r w:rsidR="0038123F">
              <w:noBreakHyphen/>
            </w:r>
            <w:r w:rsidRPr="00CA009B">
              <w:t>se preocupado com a carência de financiamento do organismo público de radiodifusão da Bósnia</w:t>
            </w:r>
            <w:r w:rsidR="0038123F">
              <w:noBreakHyphen/>
            </w:r>
            <w:r w:rsidRPr="00CA009B">
              <w:t xml:space="preserve">Herzegovina e apela com veemência às autoridades para que garantam o seu financiamento a longo prazo; </w:t>
            </w:r>
            <w:r w:rsidRPr="00CA009B">
              <w:rPr>
                <w:b/>
                <w:i/>
              </w:rPr>
              <w:t xml:space="preserve">assegurando sempre a transparência da propriedade dos meios </w:t>
            </w:r>
            <w:r w:rsidRPr="00CA009B">
              <w:rPr>
                <w:b/>
                <w:i/>
              </w:rPr>
              <w:lastRenderedPageBreak/>
              <w:t>de comunicação social;</w:t>
            </w:r>
          </w:p>
        </w:tc>
      </w:tr>
    </w:tbl>
    <w:p w14:paraId="7113C53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E812938" w14:textId="77777777" w:rsidR="0076262E" w:rsidRPr="00CA009B" w:rsidRDefault="0076262E" w:rsidP="0076262E">
      <w:r w:rsidRPr="00CA009B">
        <w:rPr>
          <w:rStyle w:val="HideTWBExt"/>
        </w:rPr>
        <w:t>&lt;/Amend&gt;</w:t>
      </w:r>
    </w:p>
    <w:p w14:paraId="2C33F04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273</w:t>
      </w:r>
      <w:r w:rsidRPr="00CA009B">
        <w:rPr>
          <w:rStyle w:val="HideTWBExt"/>
        </w:rPr>
        <w:t>&lt;/NumAm&gt;</w:t>
      </w:r>
    </w:p>
    <w:p w14:paraId="5F95E9F3"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153CE96B"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CD3750D" w14:textId="77777777" w:rsidR="0076262E" w:rsidRPr="00CA009B" w:rsidRDefault="0076262E" w:rsidP="0076262E">
      <w:pPr>
        <w:pStyle w:val="NormalBold"/>
      </w:pPr>
      <w:r w:rsidRPr="00CA009B">
        <w:rPr>
          <w:rStyle w:val="HideTWBExt"/>
          <w:b w:val="0"/>
        </w:rPr>
        <w:t>&lt;/RepeatBlock-By&gt;</w:t>
      </w:r>
    </w:p>
    <w:p w14:paraId="373E62F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F6879FF" w14:textId="79178325" w:rsidR="0076262E" w:rsidRPr="00CA009B" w:rsidRDefault="0076262E" w:rsidP="0076262E">
      <w:pPr>
        <w:pStyle w:val="NormalBold"/>
      </w:pPr>
      <w:r w:rsidRPr="00CA009B">
        <w:rPr>
          <w:rStyle w:val="HideTWBExt"/>
        </w:rPr>
        <w:t>&lt;Article&gt;</w:t>
      </w:r>
      <w:r w:rsidRPr="00CA009B">
        <w:t>N.º 21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3EED97A" w14:textId="77777777" w:rsidTr="008D3BAF">
        <w:trPr>
          <w:trHeight w:hRule="exact" w:val="240"/>
          <w:jc w:val="center"/>
        </w:trPr>
        <w:tc>
          <w:tcPr>
            <w:tcW w:w="9752" w:type="dxa"/>
            <w:gridSpan w:val="2"/>
            <w:tcBorders>
              <w:top w:val="nil"/>
              <w:left w:val="nil"/>
              <w:bottom w:val="nil"/>
              <w:right w:val="nil"/>
            </w:tcBorders>
          </w:tcPr>
          <w:p w14:paraId="161D0FAB" w14:textId="77777777" w:rsidR="0076262E" w:rsidRPr="00CA009B" w:rsidRDefault="0076262E" w:rsidP="008D3BAF"/>
        </w:tc>
      </w:tr>
      <w:tr w:rsidR="0076262E" w:rsidRPr="00CA009B" w14:paraId="403E576D" w14:textId="77777777" w:rsidTr="008D3BAF">
        <w:trPr>
          <w:trHeight w:val="240"/>
          <w:jc w:val="center"/>
        </w:trPr>
        <w:tc>
          <w:tcPr>
            <w:tcW w:w="4876" w:type="dxa"/>
            <w:tcBorders>
              <w:top w:val="nil"/>
              <w:left w:val="nil"/>
              <w:bottom w:val="nil"/>
              <w:right w:val="nil"/>
            </w:tcBorders>
          </w:tcPr>
          <w:p w14:paraId="2D1A0CA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B64AC99" w14:textId="77777777" w:rsidR="0076262E" w:rsidRPr="00CA009B" w:rsidRDefault="0076262E" w:rsidP="008D3BAF">
            <w:pPr>
              <w:pStyle w:val="AmColumnHeading"/>
            </w:pPr>
            <w:r w:rsidRPr="00CA009B">
              <w:t>Alteração</w:t>
            </w:r>
          </w:p>
        </w:tc>
      </w:tr>
      <w:tr w:rsidR="0076262E" w:rsidRPr="00CA009B" w14:paraId="4EAC92D9" w14:textId="77777777" w:rsidTr="008D3BAF">
        <w:trPr>
          <w:jc w:val="center"/>
        </w:trPr>
        <w:tc>
          <w:tcPr>
            <w:tcW w:w="4876" w:type="dxa"/>
            <w:tcBorders>
              <w:top w:val="nil"/>
              <w:left w:val="nil"/>
              <w:bottom w:val="nil"/>
              <w:right w:val="nil"/>
            </w:tcBorders>
          </w:tcPr>
          <w:p w14:paraId="32ACD561" w14:textId="77777777" w:rsidR="0076262E" w:rsidRPr="00CA009B" w:rsidRDefault="0076262E" w:rsidP="008D3BAF">
            <w:pPr>
              <w:pStyle w:val="Normal6a"/>
            </w:pPr>
          </w:p>
        </w:tc>
        <w:tc>
          <w:tcPr>
            <w:tcW w:w="4876" w:type="dxa"/>
            <w:tcBorders>
              <w:top w:val="nil"/>
              <w:left w:val="nil"/>
              <w:bottom w:val="nil"/>
              <w:right w:val="nil"/>
            </w:tcBorders>
          </w:tcPr>
          <w:p w14:paraId="2B82A97B" w14:textId="4132516C" w:rsidR="0076262E" w:rsidRPr="00CA009B" w:rsidRDefault="0076262E" w:rsidP="008D3BAF">
            <w:pPr>
              <w:pStyle w:val="Normal6a"/>
            </w:pPr>
            <w:r w:rsidRPr="00CA009B">
              <w:rPr>
                <w:b/>
                <w:i/>
              </w:rPr>
              <w:t>21</w:t>
            </w:r>
            <w:r w:rsidR="0038123F">
              <w:rPr>
                <w:b/>
                <w:i/>
              </w:rPr>
              <w:noBreakHyphen/>
            </w:r>
            <w:r w:rsidRPr="00CA009B">
              <w:rPr>
                <w:b/>
                <w:i/>
              </w:rPr>
              <w:t>A.</w:t>
            </w:r>
            <w:r w:rsidRPr="00CA009B">
              <w:tab/>
            </w:r>
            <w:r w:rsidRPr="00CA009B">
              <w:rPr>
                <w:b/>
                <w:i/>
              </w:rPr>
              <w:t>Lamenta a deterioração da situação da liberdade dos meios de comunicação social no país e a falta de progressos no reforço da proteção dos jornalistas contra ameaças e ataques, em conformidade com os requisitos da UE; insta a Bósnia</w:t>
            </w:r>
            <w:r w:rsidR="0038123F">
              <w:rPr>
                <w:b/>
                <w:i/>
              </w:rPr>
              <w:noBreakHyphen/>
            </w:r>
            <w:r w:rsidRPr="00CA009B">
              <w:rPr>
                <w:b/>
                <w:i/>
              </w:rPr>
              <w:t>Herzegovina a adotar legislação sobre a transparência da propriedade dos meios de comunicação social e o financiamento público dos mesmos; incentiva o Estado a acelerar a adoção da Lei das Comunicações Eletrónicas, em conformidade com o Regulamento Serviços Digitais e o Regulamento Europeu relativo à Liberdade dos Meios de Comunicação Social;</w:t>
            </w:r>
          </w:p>
        </w:tc>
      </w:tr>
    </w:tbl>
    <w:p w14:paraId="4D8A6D6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2937802" w14:textId="77777777" w:rsidR="0076262E" w:rsidRPr="00CA009B" w:rsidRDefault="0076262E" w:rsidP="0076262E">
      <w:r w:rsidRPr="00CA009B">
        <w:rPr>
          <w:rStyle w:val="HideTWBExt"/>
        </w:rPr>
        <w:t>&lt;/Amend&gt;</w:t>
      </w:r>
    </w:p>
    <w:p w14:paraId="2F99C14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274</w:t>
      </w:r>
      <w:r w:rsidRPr="00CA009B">
        <w:rPr>
          <w:rStyle w:val="HideTWBExt"/>
        </w:rPr>
        <w:t>&lt;/NumAm&gt;</w:t>
      </w:r>
    </w:p>
    <w:p w14:paraId="3898BC80"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56845011" w14:textId="77777777" w:rsidR="0076262E" w:rsidRPr="00CA009B" w:rsidRDefault="0076262E" w:rsidP="0076262E">
      <w:pPr>
        <w:pStyle w:val="NormalBold"/>
      </w:pPr>
      <w:r w:rsidRPr="00CA009B">
        <w:rPr>
          <w:rStyle w:val="HideTWBExt"/>
          <w:b w:val="0"/>
        </w:rPr>
        <w:t>&lt;/RepeatBlock-By&gt;</w:t>
      </w:r>
    </w:p>
    <w:p w14:paraId="2D0086A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83A6C6B" w14:textId="0B5450A7" w:rsidR="0076262E" w:rsidRPr="00CA009B" w:rsidRDefault="0076262E" w:rsidP="0076262E">
      <w:pPr>
        <w:pStyle w:val="NormalBold"/>
      </w:pPr>
      <w:r w:rsidRPr="00CA009B">
        <w:rPr>
          <w:rStyle w:val="HideTWBExt"/>
        </w:rPr>
        <w:t>&lt;Article&gt;</w:t>
      </w:r>
      <w:r w:rsidRPr="00CA009B">
        <w:t>N.º 21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4DC36B1" w14:textId="77777777" w:rsidTr="008D3BAF">
        <w:trPr>
          <w:trHeight w:hRule="exact" w:val="240"/>
          <w:jc w:val="center"/>
        </w:trPr>
        <w:tc>
          <w:tcPr>
            <w:tcW w:w="9752" w:type="dxa"/>
            <w:gridSpan w:val="2"/>
            <w:tcBorders>
              <w:top w:val="nil"/>
              <w:left w:val="nil"/>
              <w:bottom w:val="nil"/>
              <w:right w:val="nil"/>
            </w:tcBorders>
          </w:tcPr>
          <w:p w14:paraId="445DFDBE" w14:textId="77777777" w:rsidR="0076262E" w:rsidRPr="00CA009B" w:rsidRDefault="0076262E" w:rsidP="008D3BAF"/>
        </w:tc>
      </w:tr>
      <w:tr w:rsidR="0076262E" w:rsidRPr="00CA009B" w14:paraId="2CD470ED" w14:textId="77777777" w:rsidTr="008D3BAF">
        <w:trPr>
          <w:trHeight w:val="240"/>
          <w:jc w:val="center"/>
        </w:trPr>
        <w:tc>
          <w:tcPr>
            <w:tcW w:w="4876" w:type="dxa"/>
            <w:tcBorders>
              <w:top w:val="nil"/>
              <w:left w:val="nil"/>
              <w:bottom w:val="nil"/>
              <w:right w:val="nil"/>
            </w:tcBorders>
          </w:tcPr>
          <w:p w14:paraId="6F2B07E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0DA2BF0" w14:textId="77777777" w:rsidR="0076262E" w:rsidRPr="00CA009B" w:rsidRDefault="0076262E" w:rsidP="008D3BAF">
            <w:pPr>
              <w:pStyle w:val="AmColumnHeading"/>
            </w:pPr>
            <w:r w:rsidRPr="00CA009B">
              <w:t>Alteração</w:t>
            </w:r>
          </w:p>
        </w:tc>
      </w:tr>
      <w:tr w:rsidR="0076262E" w:rsidRPr="00CA009B" w14:paraId="7F31A63E" w14:textId="77777777" w:rsidTr="008D3BAF">
        <w:trPr>
          <w:jc w:val="center"/>
        </w:trPr>
        <w:tc>
          <w:tcPr>
            <w:tcW w:w="4876" w:type="dxa"/>
            <w:tcBorders>
              <w:top w:val="nil"/>
              <w:left w:val="nil"/>
              <w:bottom w:val="nil"/>
              <w:right w:val="nil"/>
            </w:tcBorders>
          </w:tcPr>
          <w:p w14:paraId="6CFD0CA9" w14:textId="77777777" w:rsidR="0076262E" w:rsidRPr="00CA009B" w:rsidRDefault="0076262E" w:rsidP="008D3BAF">
            <w:pPr>
              <w:pStyle w:val="Normal6a"/>
            </w:pPr>
          </w:p>
        </w:tc>
        <w:tc>
          <w:tcPr>
            <w:tcW w:w="4876" w:type="dxa"/>
            <w:tcBorders>
              <w:top w:val="nil"/>
              <w:left w:val="nil"/>
              <w:bottom w:val="nil"/>
              <w:right w:val="nil"/>
            </w:tcBorders>
          </w:tcPr>
          <w:p w14:paraId="42DBA40F" w14:textId="664F577B" w:rsidR="0076262E" w:rsidRPr="00CA009B" w:rsidRDefault="0076262E" w:rsidP="008D3BAF">
            <w:pPr>
              <w:pStyle w:val="Normal6a"/>
            </w:pPr>
            <w:r w:rsidRPr="00CA009B">
              <w:rPr>
                <w:b/>
                <w:i/>
              </w:rPr>
              <w:t>21</w:t>
            </w:r>
            <w:r w:rsidR="0038123F">
              <w:rPr>
                <w:b/>
                <w:i/>
              </w:rPr>
              <w:noBreakHyphen/>
            </w:r>
            <w:r w:rsidRPr="00CA009B">
              <w:rPr>
                <w:b/>
                <w:i/>
              </w:rPr>
              <w:t>A.</w:t>
            </w:r>
            <w:r w:rsidRPr="00CA009B">
              <w:tab/>
            </w:r>
            <w:r w:rsidRPr="00CA009B">
              <w:rPr>
                <w:b/>
                <w:i/>
              </w:rPr>
              <w:t xml:space="preserve">Reitera a necessidade de uma representação equitativa de todos os povos constituintes nos meios de comunicação social públicos e apela para que seja </w:t>
            </w:r>
            <w:r w:rsidRPr="00CA009B">
              <w:rPr>
                <w:b/>
                <w:i/>
              </w:rPr>
              <w:lastRenderedPageBreak/>
              <w:t>assegurado o pluralismo dos meios de comunicação social nos programas de comunicação social, bem como conteúdos nas línguas dos povos constituintes; salienta a necessidade de assegurar os meios públicos de radiodifusão nas línguas oficiais de todos os povos constituintes que protejam a identidade cultural e a língua materna de cada comunidade;</w:t>
            </w:r>
          </w:p>
        </w:tc>
      </w:tr>
    </w:tbl>
    <w:p w14:paraId="2EC38DB6"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F205C41" w14:textId="77777777" w:rsidR="0076262E" w:rsidRPr="00CA009B" w:rsidRDefault="0076262E" w:rsidP="0076262E">
      <w:r w:rsidRPr="00CA009B">
        <w:rPr>
          <w:rStyle w:val="HideTWBExt"/>
        </w:rPr>
        <w:t>&lt;/Amend&gt;</w:t>
      </w:r>
    </w:p>
    <w:p w14:paraId="3BCBE7C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275</w:t>
      </w:r>
      <w:r w:rsidRPr="00CA009B">
        <w:rPr>
          <w:rStyle w:val="HideTWBExt"/>
        </w:rPr>
        <w:t>&lt;/NumAm&gt;</w:t>
      </w:r>
    </w:p>
    <w:p w14:paraId="1888B224"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4F26BC8F" w14:textId="77777777" w:rsidR="0076262E" w:rsidRPr="00CA009B" w:rsidRDefault="0076262E" w:rsidP="0076262E">
      <w:pPr>
        <w:pStyle w:val="NormalBold"/>
      </w:pPr>
      <w:r w:rsidRPr="00CA009B">
        <w:rPr>
          <w:rStyle w:val="HideTWBExt"/>
          <w:b w:val="0"/>
        </w:rPr>
        <w:t>&lt;/RepeatBlock-By&gt;</w:t>
      </w:r>
    </w:p>
    <w:p w14:paraId="1C1C9D9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0D70D1E" w14:textId="77777777" w:rsidR="0076262E" w:rsidRPr="00CA009B" w:rsidRDefault="0076262E" w:rsidP="0076262E">
      <w:pPr>
        <w:pStyle w:val="NormalBold"/>
      </w:pPr>
      <w:r w:rsidRPr="00CA009B">
        <w:rPr>
          <w:rStyle w:val="HideTWBExt"/>
        </w:rPr>
        <w:t>&lt;Article&gt;</w:t>
      </w:r>
      <w:r w:rsidRPr="00CA009B">
        <w:t>N.º 22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DBCF91C" w14:textId="77777777" w:rsidTr="008D3BAF">
        <w:trPr>
          <w:trHeight w:hRule="exact" w:val="240"/>
          <w:jc w:val="center"/>
        </w:trPr>
        <w:tc>
          <w:tcPr>
            <w:tcW w:w="9752" w:type="dxa"/>
            <w:gridSpan w:val="2"/>
            <w:tcBorders>
              <w:top w:val="nil"/>
              <w:left w:val="nil"/>
              <w:bottom w:val="nil"/>
              <w:right w:val="nil"/>
            </w:tcBorders>
          </w:tcPr>
          <w:p w14:paraId="251EE827" w14:textId="77777777" w:rsidR="0076262E" w:rsidRPr="00CA009B" w:rsidRDefault="0076262E" w:rsidP="008D3BAF"/>
        </w:tc>
      </w:tr>
      <w:tr w:rsidR="0076262E" w:rsidRPr="00CA009B" w14:paraId="5E41EB34" w14:textId="77777777" w:rsidTr="008D3BAF">
        <w:trPr>
          <w:trHeight w:val="240"/>
          <w:jc w:val="center"/>
        </w:trPr>
        <w:tc>
          <w:tcPr>
            <w:tcW w:w="4876" w:type="dxa"/>
            <w:tcBorders>
              <w:top w:val="nil"/>
              <w:left w:val="nil"/>
              <w:bottom w:val="nil"/>
              <w:right w:val="nil"/>
            </w:tcBorders>
          </w:tcPr>
          <w:p w14:paraId="45AD71F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9F95BC2" w14:textId="77777777" w:rsidR="0076262E" w:rsidRPr="00CA009B" w:rsidRDefault="0076262E" w:rsidP="008D3BAF">
            <w:pPr>
              <w:pStyle w:val="AmColumnHeading"/>
            </w:pPr>
            <w:r w:rsidRPr="00CA009B">
              <w:t>Alteração</w:t>
            </w:r>
          </w:p>
        </w:tc>
      </w:tr>
      <w:tr w:rsidR="0076262E" w:rsidRPr="00CA009B" w14:paraId="647A1096" w14:textId="77777777" w:rsidTr="008D3BAF">
        <w:trPr>
          <w:jc w:val="center"/>
        </w:trPr>
        <w:tc>
          <w:tcPr>
            <w:tcW w:w="4876" w:type="dxa"/>
            <w:tcBorders>
              <w:top w:val="nil"/>
              <w:left w:val="nil"/>
              <w:bottom w:val="nil"/>
              <w:right w:val="nil"/>
            </w:tcBorders>
          </w:tcPr>
          <w:p w14:paraId="21E91FE8" w14:textId="77777777" w:rsidR="0076262E" w:rsidRPr="00CA009B" w:rsidRDefault="0076262E" w:rsidP="008D3BAF">
            <w:pPr>
              <w:pStyle w:val="Normal6a"/>
            </w:pPr>
            <w:r w:rsidRPr="00CA009B">
              <w:t>22.</w:t>
            </w:r>
            <w:r w:rsidRPr="00CA009B">
              <w:tab/>
              <w:t>Condena firmemente os ataques, as ameaças, as intimidações, as pressões políticas e as ações judiciais estratégicas contra a participação pública de que são alvo os jornalistas, nomeadamente por parte de destacadas personalidades políticas;</w:t>
            </w:r>
          </w:p>
        </w:tc>
        <w:tc>
          <w:tcPr>
            <w:tcW w:w="4876" w:type="dxa"/>
            <w:tcBorders>
              <w:top w:val="nil"/>
              <w:left w:val="nil"/>
              <w:bottom w:val="nil"/>
              <w:right w:val="nil"/>
            </w:tcBorders>
          </w:tcPr>
          <w:p w14:paraId="0779BDFC" w14:textId="6E719249" w:rsidR="0076262E" w:rsidRPr="00CA009B" w:rsidRDefault="0076262E" w:rsidP="008D3BAF">
            <w:pPr>
              <w:pStyle w:val="Normal6a"/>
            </w:pPr>
            <w:r w:rsidRPr="00CA009B">
              <w:t>22.</w:t>
            </w:r>
            <w:r w:rsidRPr="00CA009B">
              <w:tab/>
              <w:t xml:space="preserve">Condena firmemente os ataques, as ameaças, as intimidações, as pressões políticas e as ações judiciais estratégicas contra a participação pública de que são alvo os jornalistas, </w:t>
            </w:r>
            <w:r w:rsidRPr="00CA009B">
              <w:rPr>
                <w:b/>
                <w:i/>
              </w:rPr>
              <w:t>profissionais dos meios de comunicação social e outros defensores dos direitos humanos,</w:t>
            </w:r>
            <w:r w:rsidRPr="00CA009B">
              <w:t xml:space="preserve"> nomeadamente por parte de destacadas personalidades políticas </w:t>
            </w:r>
            <w:r w:rsidRPr="00CA009B">
              <w:rPr>
                <w:b/>
                <w:i/>
              </w:rPr>
              <w:t>e outras personalidades influentes</w:t>
            </w:r>
            <w:r w:rsidRPr="00CA009B">
              <w:t xml:space="preserve">; </w:t>
            </w:r>
            <w:r w:rsidRPr="00CA009B">
              <w:rPr>
                <w:b/>
                <w:i/>
              </w:rPr>
              <w:t>insta a Bósnia</w:t>
            </w:r>
            <w:r w:rsidR="0038123F">
              <w:rPr>
                <w:b/>
                <w:i/>
              </w:rPr>
              <w:noBreakHyphen/>
            </w:r>
            <w:r w:rsidRPr="00CA009B">
              <w:rPr>
                <w:b/>
                <w:i/>
              </w:rPr>
              <w:t>Herzegovina a proteger os meios de comunicação social públicos da ingerência política, a alinhar a legislação a nível das entidades pela legislação estatal e a introduzir regras em matéria de transparência da propriedade dos meios de comunicação social e de propaganda pública; condena a propagação contínua da desinformação russa na entidade da República Sérvia; </w:t>
            </w:r>
          </w:p>
        </w:tc>
      </w:tr>
    </w:tbl>
    <w:p w14:paraId="39DB327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92CEA1C" w14:textId="77777777" w:rsidR="0076262E" w:rsidRPr="00CA009B" w:rsidRDefault="0076262E" w:rsidP="0076262E">
      <w:r w:rsidRPr="00CA009B">
        <w:rPr>
          <w:rStyle w:val="HideTWBExt"/>
        </w:rPr>
        <w:t>&lt;/Amend&gt;</w:t>
      </w:r>
    </w:p>
    <w:p w14:paraId="01C1E663"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276</w:t>
      </w:r>
      <w:r w:rsidRPr="00CA009B">
        <w:rPr>
          <w:rStyle w:val="HideTWBExt"/>
        </w:rPr>
        <w:t>&lt;/NumAm&gt;</w:t>
      </w:r>
    </w:p>
    <w:p w14:paraId="06B01F3D"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2DAB0E47"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64F7D39" w14:textId="77777777" w:rsidR="0076262E" w:rsidRPr="00CA009B" w:rsidRDefault="0076262E" w:rsidP="0076262E">
      <w:pPr>
        <w:pStyle w:val="NormalBold"/>
      </w:pPr>
      <w:r w:rsidRPr="00CA009B">
        <w:rPr>
          <w:rStyle w:val="HideTWBExt"/>
          <w:b w:val="0"/>
        </w:rPr>
        <w:t>&lt;/RepeatBlock-By&gt;</w:t>
      </w:r>
    </w:p>
    <w:p w14:paraId="0283AA3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025F283" w14:textId="77777777" w:rsidR="0076262E" w:rsidRPr="00CA009B" w:rsidRDefault="0076262E" w:rsidP="0076262E">
      <w:pPr>
        <w:pStyle w:val="NormalBold"/>
      </w:pPr>
      <w:r w:rsidRPr="00CA009B">
        <w:rPr>
          <w:rStyle w:val="HideTWBExt"/>
        </w:rPr>
        <w:t>&lt;Article&gt;</w:t>
      </w:r>
      <w:r w:rsidRPr="00CA009B">
        <w:t>N.º 22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2ABFEBD" w14:textId="77777777" w:rsidTr="008D3BAF">
        <w:trPr>
          <w:trHeight w:hRule="exact" w:val="240"/>
          <w:jc w:val="center"/>
        </w:trPr>
        <w:tc>
          <w:tcPr>
            <w:tcW w:w="9752" w:type="dxa"/>
            <w:gridSpan w:val="2"/>
            <w:tcBorders>
              <w:top w:val="nil"/>
              <w:left w:val="nil"/>
              <w:bottom w:val="nil"/>
              <w:right w:val="nil"/>
            </w:tcBorders>
          </w:tcPr>
          <w:p w14:paraId="1AD5445A" w14:textId="77777777" w:rsidR="0076262E" w:rsidRPr="00CA009B" w:rsidRDefault="0076262E" w:rsidP="008D3BAF"/>
        </w:tc>
      </w:tr>
      <w:tr w:rsidR="0076262E" w:rsidRPr="00CA009B" w14:paraId="1F3C3758" w14:textId="77777777" w:rsidTr="008D3BAF">
        <w:trPr>
          <w:trHeight w:val="240"/>
          <w:jc w:val="center"/>
        </w:trPr>
        <w:tc>
          <w:tcPr>
            <w:tcW w:w="4876" w:type="dxa"/>
            <w:tcBorders>
              <w:top w:val="nil"/>
              <w:left w:val="nil"/>
              <w:bottom w:val="nil"/>
              <w:right w:val="nil"/>
            </w:tcBorders>
          </w:tcPr>
          <w:p w14:paraId="1B583FD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394D1AA" w14:textId="77777777" w:rsidR="0076262E" w:rsidRPr="00CA009B" w:rsidRDefault="0076262E" w:rsidP="008D3BAF">
            <w:pPr>
              <w:pStyle w:val="AmColumnHeading"/>
            </w:pPr>
            <w:r w:rsidRPr="00CA009B">
              <w:t>Alteração</w:t>
            </w:r>
          </w:p>
        </w:tc>
      </w:tr>
      <w:tr w:rsidR="0076262E" w:rsidRPr="00CA009B" w14:paraId="179C5583" w14:textId="77777777" w:rsidTr="008D3BAF">
        <w:trPr>
          <w:jc w:val="center"/>
        </w:trPr>
        <w:tc>
          <w:tcPr>
            <w:tcW w:w="4876" w:type="dxa"/>
            <w:tcBorders>
              <w:top w:val="nil"/>
              <w:left w:val="nil"/>
              <w:bottom w:val="nil"/>
              <w:right w:val="nil"/>
            </w:tcBorders>
          </w:tcPr>
          <w:p w14:paraId="6423FF39" w14:textId="77777777" w:rsidR="0076262E" w:rsidRPr="00CA009B" w:rsidRDefault="0076262E" w:rsidP="008D3BAF">
            <w:pPr>
              <w:pStyle w:val="Normal6a"/>
            </w:pPr>
            <w:r w:rsidRPr="00CA009B">
              <w:t>22.</w:t>
            </w:r>
            <w:r w:rsidRPr="00CA009B">
              <w:tab/>
              <w:t>Condena firmemente os ataques, as ameaças, as intimidações, as pressões políticas e as ações judiciais estratégicas contra a participação pública de que são alvo os jornalistas, nomeadamente por parte de destacadas personalidades políticas;</w:t>
            </w:r>
          </w:p>
        </w:tc>
        <w:tc>
          <w:tcPr>
            <w:tcW w:w="4876" w:type="dxa"/>
            <w:tcBorders>
              <w:top w:val="nil"/>
              <w:left w:val="nil"/>
              <w:bottom w:val="nil"/>
              <w:right w:val="nil"/>
            </w:tcBorders>
          </w:tcPr>
          <w:p w14:paraId="54032481" w14:textId="787BF9EA" w:rsidR="0076262E" w:rsidRPr="00CA009B" w:rsidRDefault="0076262E" w:rsidP="008D3BAF">
            <w:pPr>
              <w:pStyle w:val="Normal6a"/>
            </w:pPr>
            <w:r w:rsidRPr="00CA009B">
              <w:t>22.</w:t>
            </w:r>
            <w:r w:rsidRPr="00CA009B">
              <w:tab/>
              <w:t>Condena com veemência os ataques, as ameaças, a intimidação, as pressões políticas</w:t>
            </w:r>
            <w:r w:rsidRPr="00CA009B">
              <w:rPr>
                <w:b/>
                <w:i/>
              </w:rPr>
              <w:t>, a reintrodução e a aplicação de disposições penais em matéria de difamação</w:t>
            </w:r>
            <w:r w:rsidRPr="00CA009B">
              <w:t xml:space="preserve"> e as ações judiciais estratégicas contra a participação pública </w:t>
            </w:r>
            <w:r w:rsidRPr="00CA009B">
              <w:rPr>
                <w:b/>
                <w:i/>
              </w:rPr>
              <w:t>(AJECPP)</w:t>
            </w:r>
            <w:r w:rsidRPr="00CA009B">
              <w:t xml:space="preserve"> de que são alvo os</w:t>
            </w:r>
            <w:r w:rsidR="0038123F">
              <w:t xml:space="preserve"> </w:t>
            </w:r>
            <w:r w:rsidRPr="00CA009B">
              <w:t>jornalistas</w:t>
            </w:r>
            <w:r w:rsidRPr="00CA009B">
              <w:rPr>
                <w:b/>
                <w:i/>
              </w:rPr>
              <w:t>, ativistas ambientais, defensores dos direitos humanos e outras partes interessadas</w:t>
            </w:r>
            <w:r w:rsidRPr="00CA009B">
              <w:t>, destacadas personalidades políticas</w:t>
            </w:r>
            <w:r w:rsidRPr="00CA009B">
              <w:rPr>
                <w:b/>
                <w:i/>
              </w:rPr>
              <w:t>, investidores e outros intervenientes influentes</w:t>
            </w:r>
            <w:r w:rsidRPr="00CA009B">
              <w:t xml:space="preserve">; </w:t>
            </w:r>
            <w:r w:rsidRPr="00CA009B">
              <w:rPr>
                <w:b/>
                <w:i/>
              </w:rPr>
              <w:t>exorta as autoridades a adotarem um quadro jurídico que os proteja eficazmente contra as AJECPP;</w:t>
            </w:r>
          </w:p>
        </w:tc>
      </w:tr>
    </w:tbl>
    <w:p w14:paraId="6389449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419A2C3" w14:textId="77777777" w:rsidR="0076262E" w:rsidRPr="00CA009B" w:rsidRDefault="0076262E" w:rsidP="0076262E">
      <w:r w:rsidRPr="00CA009B">
        <w:rPr>
          <w:rStyle w:val="HideTWBExt"/>
        </w:rPr>
        <w:t>&lt;/Amend&gt;</w:t>
      </w:r>
    </w:p>
    <w:p w14:paraId="5D322FE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277</w:t>
      </w:r>
      <w:r w:rsidRPr="00CA009B">
        <w:rPr>
          <w:rStyle w:val="HideTWBExt"/>
        </w:rPr>
        <w:t>&lt;/NumAm&gt;</w:t>
      </w:r>
    </w:p>
    <w:p w14:paraId="696486C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5093AD01" w14:textId="77777777" w:rsidR="0076262E" w:rsidRPr="00CA009B" w:rsidRDefault="0076262E" w:rsidP="0076262E">
      <w:pPr>
        <w:pStyle w:val="NormalBold"/>
      </w:pPr>
      <w:r w:rsidRPr="00CA009B">
        <w:rPr>
          <w:rStyle w:val="HideTWBExt"/>
          <w:b w:val="0"/>
        </w:rPr>
        <w:t>&lt;/RepeatBlock-By&gt;</w:t>
      </w:r>
    </w:p>
    <w:p w14:paraId="4C60CCF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8A4E6A5" w14:textId="77777777" w:rsidR="0076262E" w:rsidRPr="00CA009B" w:rsidRDefault="0076262E" w:rsidP="0076262E">
      <w:pPr>
        <w:pStyle w:val="NormalBold"/>
      </w:pPr>
      <w:r w:rsidRPr="00CA009B">
        <w:rPr>
          <w:rStyle w:val="HideTWBExt"/>
        </w:rPr>
        <w:t>&lt;Article&gt;</w:t>
      </w:r>
      <w:r w:rsidRPr="00CA009B">
        <w:t>N.º 22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A070890" w14:textId="77777777" w:rsidTr="008D3BAF">
        <w:trPr>
          <w:trHeight w:hRule="exact" w:val="240"/>
          <w:jc w:val="center"/>
        </w:trPr>
        <w:tc>
          <w:tcPr>
            <w:tcW w:w="9752" w:type="dxa"/>
            <w:gridSpan w:val="2"/>
            <w:tcBorders>
              <w:top w:val="nil"/>
              <w:left w:val="nil"/>
              <w:bottom w:val="nil"/>
              <w:right w:val="nil"/>
            </w:tcBorders>
          </w:tcPr>
          <w:p w14:paraId="29310E87" w14:textId="77777777" w:rsidR="0076262E" w:rsidRPr="00CA009B" w:rsidRDefault="0076262E" w:rsidP="008D3BAF"/>
        </w:tc>
      </w:tr>
      <w:tr w:rsidR="0076262E" w:rsidRPr="00CA009B" w14:paraId="3B902526" w14:textId="77777777" w:rsidTr="008D3BAF">
        <w:trPr>
          <w:trHeight w:val="240"/>
          <w:jc w:val="center"/>
        </w:trPr>
        <w:tc>
          <w:tcPr>
            <w:tcW w:w="4876" w:type="dxa"/>
            <w:tcBorders>
              <w:top w:val="nil"/>
              <w:left w:val="nil"/>
              <w:bottom w:val="nil"/>
              <w:right w:val="nil"/>
            </w:tcBorders>
          </w:tcPr>
          <w:p w14:paraId="5AE06D0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EC2A065" w14:textId="77777777" w:rsidR="0076262E" w:rsidRPr="00CA009B" w:rsidRDefault="0076262E" w:rsidP="008D3BAF">
            <w:pPr>
              <w:pStyle w:val="AmColumnHeading"/>
            </w:pPr>
            <w:r w:rsidRPr="00CA009B">
              <w:t>Alteração</w:t>
            </w:r>
          </w:p>
        </w:tc>
      </w:tr>
      <w:tr w:rsidR="0076262E" w:rsidRPr="00CA009B" w14:paraId="5234E55B" w14:textId="77777777" w:rsidTr="008D3BAF">
        <w:trPr>
          <w:jc w:val="center"/>
        </w:trPr>
        <w:tc>
          <w:tcPr>
            <w:tcW w:w="4876" w:type="dxa"/>
            <w:tcBorders>
              <w:top w:val="nil"/>
              <w:left w:val="nil"/>
              <w:bottom w:val="nil"/>
              <w:right w:val="nil"/>
            </w:tcBorders>
          </w:tcPr>
          <w:p w14:paraId="23EDF05C" w14:textId="77777777" w:rsidR="0076262E" w:rsidRPr="00CA009B" w:rsidRDefault="0076262E" w:rsidP="008D3BAF">
            <w:pPr>
              <w:pStyle w:val="Normal6a"/>
            </w:pPr>
            <w:r w:rsidRPr="00CA009B">
              <w:t>22.</w:t>
            </w:r>
            <w:r w:rsidRPr="00CA009B">
              <w:tab/>
              <w:t>Condena firmemente os ataques, as ameaças, as intimidações, as pressões políticas e as ações judiciais estratégicas contra a participação pública de que são alvo os jornalistas, nomeadamente por parte de destacadas personalidades políticas;</w:t>
            </w:r>
          </w:p>
        </w:tc>
        <w:tc>
          <w:tcPr>
            <w:tcW w:w="4876" w:type="dxa"/>
            <w:tcBorders>
              <w:top w:val="nil"/>
              <w:left w:val="nil"/>
              <w:bottom w:val="nil"/>
              <w:right w:val="nil"/>
            </w:tcBorders>
          </w:tcPr>
          <w:p w14:paraId="7A2AACD2" w14:textId="77777777" w:rsidR="0076262E" w:rsidRPr="00CA009B" w:rsidRDefault="0076262E" w:rsidP="008D3BAF">
            <w:pPr>
              <w:pStyle w:val="Normal6a"/>
            </w:pPr>
            <w:r w:rsidRPr="00CA009B">
              <w:t>22.</w:t>
            </w:r>
            <w:r w:rsidRPr="00CA009B">
              <w:tab/>
              <w:t xml:space="preserve">Condena firmemente os ataques, as ameaças, as intimidações, as pressões políticas e as ações judiciais estratégicas contra a participação pública de que são alvo os jornalistas </w:t>
            </w:r>
            <w:r w:rsidRPr="00CA009B">
              <w:rPr>
                <w:b/>
                <w:i/>
              </w:rPr>
              <w:t>e deputados ao Parlamento Europeu</w:t>
            </w:r>
            <w:r w:rsidRPr="00CA009B">
              <w:t>, nomeadamente por parte de destacadas personalidades políticas;</w:t>
            </w:r>
          </w:p>
        </w:tc>
      </w:tr>
    </w:tbl>
    <w:p w14:paraId="524FB1A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65EDBC2" w14:textId="77777777" w:rsidR="0076262E" w:rsidRPr="00CA009B" w:rsidRDefault="0076262E" w:rsidP="0076262E">
      <w:r w:rsidRPr="00CA009B">
        <w:rPr>
          <w:rStyle w:val="HideTWBExt"/>
        </w:rPr>
        <w:t>&lt;/Amend&gt;</w:t>
      </w:r>
    </w:p>
    <w:p w14:paraId="474E464E"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278</w:t>
      </w:r>
      <w:r w:rsidRPr="00CA009B">
        <w:rPr>
          <w:rStyle w:val="HideTWBExt"/>
        </w:rPr>
        <w:t>&lt;/NumAm&gt;</w:t>
      </w:r>
    </w:p>
    <w:p w14:paraId="20EC0357"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948F4C1" w14:textId="77777777" w:rsidR="0076262E" w:rsidRPr="00CA009B" w:rsidRDefault="0076262E" w:rsidP="0076262E">
      <w:pPr>
        <w:pStyle w:val="NormalBold"/>
      </w:pPr>
      <w:r w:rsidRPr="00CA009B">
        <w:rPr>
          <w:rStyle w:val="HideTWBExt"/>
          <w:b w:val="0"/>
        </w:rPr>
        <w:t>&lt;/RepeatBlock-By&gt;</w:t>
      </w:r>
    </w:p>
    <w:p w14:paraId="1EE242E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92DEAB0" w14:textId="77777777" w:rsidR="0076262E" w:rsidRPr="00CA009B" w:rsidRDefault="0076262E" w:rsidP="0076262E">
      <w:pPr>
        <w:pStyle w:val="NormalBold"/>
      </w:pPr>
      <w:r w:rsidRPr="00CA009B">
        <w:rPr>
          <w:rStyle w:val="HideTWBExt"/>
        </w:rPr>
        <w:t>&lt;Article&gt;</w:t>
      </w:r>
      <w:r w:rsidRPr="00CA009B">
        <w:t>N.º 22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12CB3B9" w14:textId="77777777" w:rsidTr="008D3BAF">
        <w:trPr>
          <w:trHeight w:hRule="exact" w:val="240"/>
          <w:jc w:val="center"/>
        </w:trPr>
        <w:tc>
          <w:tcPr>
            <w:tcW w:w="9752" w:type="dxa"/>
            <w:gridSpan w:val="2"/>
            <w:tcBorders>
              <w:top w:val="nil"/>
              <w:left w:val="nil"/>
              <w:bottom w:val="nil"/>
              <w:right w:val="nil"/>
            </w:tcBorders>
          </w:tcPr>
          <w:p w14:paraId="2191606B" w14:textId="77777777" w:rsidR="0076262E" w:rsidRPr="00CA009B" w:rsidRDefault="0076262E" w:rsidP="008D3BAF"/>
        </w:tc>
      </w:tr>
      <w:tr w:rsidR="0076262E" w:rsidRPr="00CA009B" w14:paraId="248E909B" w14:textId="77777777" w:rsidTr="008D3BAF">
        <w:trPr>
          <w:trHeight w:val="240"/>
          <w:jc w:val="center"/>
        </w:trPr>
        <w:tc>
          <w:tcPr>
            <w:tcW w:w="4876" w:type="dxa"/>
            <w:tcBorders>
              <w:top w:val="nil"/>
              <w:left w:val="nil"/>
              <w:bottom w:val="nil"/>
              <w:right w:val="nil"/>
            </w:tcBorders>
          </w:tcPr>
          <w:p w14:paraId="0AF7ABA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A8111A3" w14:textId="77777777" w:rsidR="0076262E" w:rsidRPr="00CA009B" w:rsidRDefault="0076262E" w:rsidP="008D3BAF">
            <w:pPr>
              <w:pStyle w:val="AmColumnHeading"/>
            </w:pPr>
            <w:r w:rsidRPr="00CA009B">
              <w:t>Alteração</w:t>
            </w:r>
          </w:p>
        </w:tc>
      </w:tr>
      <w:tr w:rsidR="0076262E" w:rsidRPr="00CA009B" w14:paraId="0FBDCD21" w14:textId="77777777" w:rsidTr="008D3BAF">
        <w:trPr>
          <w:jc w:val="center"/>
        </w:trPr>
        <w:tc>
          <w:tcPr>
            <w:tcW w:w="4876" w:type="dxa"/>
            <w:tcBorders>
              <w:top w:val="nil"/>
              <w:left w:val="nil"/>
              <w:bottom w:val="nil"/>
              <w:right w:val="nil"/>
            </w:tcBorders>
          </w:tcPr>
          <w:p w14:paraId="0C4E3D7D" w14:textId="77777777" w:rsidR="0076262E" w:rsidRPr="00CA009B" w:rsidRDefault="0076262E" w:rsidP="008D3BAF">
            <w:pPr>
              <w:pStyle w:val="Normal6a"/>
            </w:pPr>
            <w:r w:rsidRPr="00CA009B">
              <w:t>22.</w:t>
            </w:r>
            <w:r w:rsidRPr="00CA009B">
              <w:tab/>
              <w:t>Condena firmemente os ataques, as ameaças, as intimidações, as pressões políticas e as ações judiciais estratégicas contra a participação pública de que são alvo os jornalistas, nomeadamente por parte de destacadas personalidades políticas;</w:t>
            </w:r>
          </w:p>
        </w:tc>
        <w:tc>
          <w:tcPr>
            <w:tcW w:w="4876" w:type="dxa"/>
            <w:tcBorders>
              <w:top w:val="nil"/>
              <w:left w:val="nil"/>
              <w:bottom w:val="nil"/>
              <w:right w:val="nil"/>
            </w:tcBorders>
          </w:tcPr>
          <w:p w14:paraId="30999A36" w14:textId="77777777" w:rsidR="0076262E" w:rsidRPr="00CA009B" w:rsidRDefault="0076262E" w:rsidP="008D3BAF">
            <w:pPr>
              <w:pStyle w:val="Normal6a"/>
            </w:pPr>
            <w:r w:rsidRPr="00CA009B">
              <w:t>22.</w:t>
            </w:r>
            <w:r w:rsidRPr="00CA009B">
              <w:tab/>
              <w:t xml:space="preserve">Condena firmemente os ataques, as ameaças, as intimidações, as pressões políticas e as ações judiciais estratégicas contra a participação pública de que são alvo os jornalistas, </w:t>
            </w:r>
            <w:r w:rsidRPr="00CA009B">
              <w:rPr>
                <w:b/>
                <w:i/>
              </w:rPr>
              <w:t>profissionais dos meios de comunicação social e outros defensores dos direitos humanos,</w:t>
            </w:r>
            <w:r w:rsidRPr="00CA009B">
              <w:t xml:space="preserve"> nomeadamente por parte de destacadas personalidades políticas;</w:t>
            </w:r>
          </w:p>
        </w:tc>
      </w:tr>
    </w:tbl>
    <w:p w14:paraId="7F7337B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22D4153" w14:textId="77777777" w:rsidR="0076262E" w:rsidRPr="00CA009B" w:rsidRDefault="0076262E" w:rsidP="0076262E">
      <w:r w:rsidRPr="00CA009B">
        <w:rPr>
          <w:rStyle w:val="HideTWBExt"/>
        </w:rPr>
        <w:t>&lt;/Amend&gt;</w:t>
      </w:r>
    </w:p>
    <w:p w14:paraId="2464A432"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279</w:t>
      </w:r>
      <w:r w:rsidRPr="00CA009B">
        <w:rPr>
          <w:rStyle w:val="HideTWBExt"/>
          <w:b w:val="0"/>
        </w:rPr>
        <w:t>&lt;/NumAm&gt;</w:t>
      </w:r>
    </w:p>
    <w:p w14:paraId="43FBD6A6"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2F6678E5" w14:textId="77777777" w:rsidR="0076262E" w:rsidRPr="00CA009B" w:rsidRDefault="0076262E" w:rsidP="0076262E">
      <w:pPr>
        <w:pStyle w:val="NormalBold"/>
      </w:pPr>
      <w:r w:rsidRPr="00CA009B">
        <w:rPr>
          <w:rStyle w:val="HideTWBExt"/>
          <w:b w:val="0"/>
        </w:rPr>
        <w:t>&lt;/RepeatBlock-By&gt;</w:t>
      </w:r>
    </w:p>
    <w:p w14:paraId="0938B3D3"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5F5755D4" w14:textId="77777777" w:rsidR="0076262E" w:rsidRPr="00CA009B" w:rsidRDefault="0076262E" w:rsidP="0076262E">
      <w:pPr>
        <w:pStyle w:val="NormalBold"/>
      </w:pPr>
      <w:r w:rsidRPr="00CA009B">
        <w:rPr>
          <w:rStyle w:val="HideTWBExt"/>
          <w:b w:val="0"/>
        </w:rPr>
        <w:t>&lt;Article&gt;</w:t>
      </w:r>
      <w:r w:rsidRPr="00CA009B">
        <w:t>N.º 22</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EBBB198" w14:textId="77777777" w:rsidTr="008D3BAF">
        <w:trPr>
          <w:trHeight w:hRule="exact" w:val="240"/>
          <w:jc w:val="center"/>
        </w:trPr>
        <w:tc>
          <w:tcPr>
            <w:tcW w:w="9752" w:type="dxa"/>
            <w:gridSpan w:val="2"/>
            <w:tcBorders>
              <w:top w:val="nil"/>
              <w:left w:val="nil"/>
              <w:bottom w:val="nil"/>
              <w:right w:val="nil"/>
            </w:tcBorders>
          </w:tcPr>
          <w:p w14:paraId="34849E5A" w14:textId="77777777" w:rsidR="0076262E" w:rsidRPr="00CA009B" w:rsidRDefault="0076262E" w:rsidP="008D3BAF"/>
        </w:tc>
      </w:tr>
      <w:tr w:rsidR="0076262E" w:rsidRPr="00CA009B" w14:paraId="4A8834AC" w14:textId="77777777" w:rsidTr="008D3BAF">
        <w:trPr>
          <w:trHeight w:val="240"/>
          <w:jc w:val="center"/>
        </w:trPr>
        <w:tc>
          <w:tcPr>
            <w:tcW w:w="4876" w:type="dxa"/>
            <w:tcBorders>
              <w:top w:val="nil"/>
              <w:left w:val="nil"/>
              <w:bottom w:val="nil"/>
              <w:right w:val="nil"/>
            </w:tcBorders>
          </w:tcPr>
          <w:p w14:paraId="6198F85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47B5567" w14:textId="77777777" w:rsidR="0076262E" w:rsidRPr="00CA009B" w:rsidRDefault="0076262E" w:rsidP="008D3BAF">
            <w:pPr>
              <w:pStyle w:val="AmColumnHeading"/>
            </w:pPr>
            <w:r w:rsidRPr="00CA009B">
              <w:t>Alteração</w:t>
            </w:r>
          </w:p>
        </w:tc>
      </w:tr>
      <w:tr w:rsidR="0076262E" w:rsidRPr="00CA009B" w14:paraId="62AF2B12" w14:textId="77777777" w:rsidTr="008D3BAF">
        <w:trPr>
          <w:jc w:val="center"/>
        </w:trPr>
        <w:tc>
          <w:tcPr>
            <w:tcW w:w="4876" w:type="dxa"/>
            <w:tcBorders>
              <w:top w:val="nil"/>
              <w:left w:val="nil"/>
              <w:bottom w:val="nil"/>
              <w:right w:val="nil"/>
            </w:tcBorders>
          </w:tcPr>
          <w:p w14:paraId="665985AC" w14:textId="77777777" w:rsidR="0076262E" w:rsidRPr="00CA009B" w:rsidRDefault="0076262E" w:rsidP="008D3BAF">
            <w:pPr>
              <w:pStyle w:val="Normal6a"/>
            </w:pPr>
            <w:r w:rsidRPr="00CA009B">
              <w:t>22.</w:t>
            </w:r>
            <w:r w:rsidRPr="00CA009B">
              <w:tab/>
              <w:t>Condena firmemente os ataques, as ameaças, as intimidações, as pressões políticas e as ações judiciais estratégicas contra a participação pública de que são alvo os jornalistas, nomeadamente por parte de destacadas personalidades políticas;</w:t>
            </w:r>
          </w:p>
        </w:tc>
        <w:tc>
          <w:tcPr>
            <w:tcW w:w="4876" w:type="dxa"/>
            <w:tcBorders>
              <w:top w:val="nil"/>
              <w:left w:val="nil"/>
              <w:bottom w:val="nil"/>
              <w:right w:val="nil"/>
            </w:tcBorders>
          </w:tcPr>
          <w:p w14:paraId="1369F380" w14:textId="79EFB0E3" w:rsidR="0076262E" w:rsidRPr="00CA009B" w:rsidRDefault="0076262E" w:rsidP="008D3BAF">
            <w:pPr>
              <w:pStyle w:val="Normal6a"/>
            </w:pPr>
            <w:r w:rsidRPr="00CA009B">
              <w:t>22.</w:t>
            </w:r>
            <w:r w:rsidRPr="00CA009B">
              <w:tab/>
              <w:t xml:space="preserve">Condena firmemente os ataques, as ameaças, as intimidações, as pressões políticas e as ações judiciais estratégicas contra a participação pública de que são alvo os jornalistas, nomeadamente por parte de destacadas personalidades políticas; </w:t>
            </w:r>
            <w:r w:rsidRPr="00CA009B">
              <w:rPr>
                <w:b/>
                <w:i/>
              </w:rPr>
              <w:t>exige que a Bósnia</w:t>
            </w:r>
            <w:r w:rsidR="0038123F">
              <w:rPr>
                <w:b/>
                <w:i/>
              </w:rPr>
              <w:noBreakHyphen/>
            </w:r>
            <w:r w:rsidRPr="00CA009B">
              <w:rPr>
                <w:b/>
                <w:i/>
              </w:rPr>
              <w:t>Herzegovina garanta a liberdade de funcionamento e a segurança dos organismos de radiodifusão e deixe de tentar restringir a sua liberdade de funcionamento;</w:t>
            </w:r>
          </w:p>
        </w:tc>
      </w:tr>
    </w:tbl>
    <w:p w14:paraId="75144CD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26D5E01A" w14:textId="77777777" w:rsidR="0076262E" w:rsidRPr="00CA009B" w:rsidRDefault="0076262E" w:rsidP="0076262E">
      <w:r w:rsidRPr="00CA009B">
        <w:rPr>
          <w:rStyle w:val="HideTWBExt"/>
        </w:rPr>
        <w:t>&lt;/Amend&gt;</w:t>
      </w:r>
    </w:p>
    <w:p w14:paraId="7D0EBCD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280</w:t>
      </w:r>
      <w:r w:rsidRPr="00CA009B">
        <w:rPr>
          <w:rStyle w:val="HideTWBExt"/>
        </w:rPr>
        <w:t>&lt;/NumAm&gt;</w:t>
      </w:r>
    </w:p>
    <w:p w14:paraId="396F6A15"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024589B7"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0C0DC0A" w14:textId="77777777" w:rsidR="0076262E" w:rsidRPr="00CA009B" w:rsidRDefault="0076262E" w:rsidP="0076262E">
      <w:pPr>
        <w:pStyle w:val="NormalBold"/>
      </w:pPr>
      <w:r w:rsidRPr="00CA009B">
        <w:rPr>
          <w:rStyle w:val="HideTWBExt"/>
          <w:b w:val="0"/>
        </w:rPr>
        <w:lastRenderedPageBreak/>
        <w:t>&lt;/RepeatBlock-By&gt;</w:t>
      </w:r>
    </w:p>
    <w:p w14:paraId="41C64C1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F611040" w14:textId="74A9DBD5" w:rsidR="0076262E" w:rsidRPr="00CA009B" w:rsidRDefault="0076262E" w:rsidP="0076262E">
      <w:pPr>
        <w:pStyle w:val="NormalBold"/>
      </w:pPr>
      <w:r w:rsidRPr="00CA009B">
        <w:rPr>
          <w:rStyle w:val="HideTWBExt"/>
        </w:rPr>
        <w:t>&lt;Article&gt;</w:t>
      </w:r>
      <w:r w:rsidRPr="00CA009B">
        <w:t>N.º 22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4BAAD3D" w14:textId="77777777" w:rsidTr="008D3BAF">
        <w:trPr>
          <w:trHeight w:hRule="exact" w:val="240"/>
          <w:jc w:val="center"/>
        </w:trPr>
        <w:tc>
          <w:tcPr>
            <w:tcW w:w="9752" w:type="dxa"/>
            <w:gridSpan w:val="2"/>
            <w:tcBorders>
              <w:top w:val="nil"/>
              <w:left w:val="nil"/>
              <w:bottom w:val="nil"/>
              <w:right w:val="nil"/>
            </w:tcBorders>
          </w:tcPr>
          <w:p w14:paraId="79B94C8D" w14:textId="77777777" w:rsidR="0076262E" w:rsidRPr="00CA009B" w:rsidRDefault="0076262E" w:rsidP="008D3BAF"/>
        </w:tc>
      </w:tr>
      <w:tr w:rsidR="0076262E" w:rsidRPr="00CA009B" w14:paraId="4489D4D2" w14:textId="77777777" w:rsidTr="008D3BAF">
        <w:trPr>
          <w:trHeight w:val="240"/>
          <w:jc w:val="center"/>
        </w:trPr>
        <w:tc>
          <w:tcPr>
            <w:tcW w:w="4876" w:type="dxa"/>
            <w:tcBorders>
              <w:top w:val="nil"/>
              <w:left w:val="nil"/>
              <w:bottom w:val="nil"/>
              <w:right w:val="nil"/>
            </w:tcBorders>
          </w:tcPr>
          <w:p w14:paraId="1894EC4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43947F2" w14:textId="77777777" w:rsidR="0076262E" w:rsidRPr="00CA009B" w:rsidRDefault="0076262E" w:rsidP="008D3BAF">
            <w:pPr>
              <w:pStyle w:val="AmColumnHeading"/>
            </w:pPr>
            <w:r w:rsidRPr="00CA009B">
              <w:t>Alteração</w:t>
            </w:r>
          </w:p>
        </w:tc>
      </w:tr>
      <w:tr w:rsidR="0076262E" w:rsidRPr="00CA009B" w14:paraId="607D3982" w14:textId="77777777" w:rsidTr="008D3BAF">
        <w:trPr>
          <w:jc w:val="center"/>
        </w:trPr>
        <w:tc>
          <w:tcPr>
            <w:tcW w:w="4876" w:type="dxa"/>
            <w:tcBorders>
              <w:top w:val="nil"/>
              <w:left w:val="nil"/>
              <w:bottom w:val="nil"/>
              <w:right w:val="nil"/>
            </w:tcBorders>
          </w:tcPr>
          <w:p w14:paraId="76B6682F" w14:textId="77777777" w:rsidR="0076262E" w:rsidRPr="00CA009B" w:rsidRDefault="0076262E" w:rsidP="008D3BAF">
            <w:pPr>
              <w:pStyle w:val="Normal6a"/>
            </w:pPr>
          </w:p>
        </w:tc>
        <w:tc>
          <w:tcPr>
            <w:tcW w:w="4876" w:type="dxa"/>
            <w:tcBorders>
              <w:top w:val="nil"/>
              <w:left w:val="nil"/>
              <w:bottom w:val="nil"/>
              <w:right w:val="nil"/>
            </w:tcBorders>
          </w:tcPr>
          <w:p w14:paraId="4EC7C27E" w14:textId="4839B48C" w:rsidR="0076262E" w:rsidRPr="00CA009B" w:rsidRDefault="0076262E" w:rsidP="008D3BAF">
            <w:pPr>
              <w:pStyle w:val="Normal6a"/>
            </w:pPr>
            <w:r w:rsidRPr="00CA009B">
              <w:rPr>
                <w:b/>
                <w:i/>
              </w:rPr>
              <w:t>22</w:t>
            </w:r>
            <w:r w:rsidR="0038123F">
              <w:rPr>
                <w:b/>
                <w:i/>
              </w:rPr>
              <w:noBreakHyphen/>
            </w:r>
            <w:r w:rsidRPr="00CA009B">
              <w:rPr>
                <w:b/>
                <w:i/>
              </w:rPr>
              <w:t>A.</w:t>
            </w:r>
            <w:r w:rsidRPr="00CA009B">
              <w:tab/>
            </w:r>
            <w:r w:rsidRPr="00CA009B">
              <w:rPr>
                <w:b/>
                <w:i/>
              </w:rPr>
              <w:t>Insta a Bósnia</w:t>
            </w:r>
            <w:r w:rsidR="0038123F">
              <w:rPr>
                <w:b/>
                <w:i/>
              </w:rPr>
              <w:noBreakHyphen/>
            </w:r>
            <w:r w:rsidRPr="00CA009B">
              <w:rPr>
                <w:b/>
                <w:i/>
              </w:rPr>
              <w:t>Herzegovina a harmonizar o quadro jurídico e político em matéria de liberdade de expressão e discurso de ódio em todos os níveis de governo, em plena consonância com as normas europeias e internacionais em matéria de direitos humanos, com vista a assegurar o equilíbrio adequado entre a proteção da liberdade de expressão e a prevenção e sanção do discurso de ódio, nomeadamente colmatando as lacunas existentes no quadro jurídico da Federação da Bósnia</w:t>
            </w:r>
            <w:r w:rsidR="0038123F">
              <w:rPr>
                <w:b/>
                <w:i/>
              </w:rPr>
              <w:noBreakHyphen/>
            </w:r>
            <w:r w:rsidRPr="00CA009B">
              <w:rPr>
                <w:b/>
                <w:i/>
              </w:rPr>
              <w:t>Herzegovina;</w:t>
            </w:r>
          </w:p>
        </w:tc>
      </w:tr>
    </w:tbl>
    <w:p w14:paraId="3F1412F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0291076" w14:textId="77777777" w:rsidR="0076262E" w:rsidRPr="00CA009B" w:rsidRDefault="0076262E" w:rsidP="0076262E">
      <w:r w:rsidRPr="00CA009B">
        <w:rPr>
          <w:rStyle w:val="HideTWBExt"/>
        </w:rPr>
        <w:t>&lt;/Amend&gt;</w:t>
      </w:r>
    </w:p>
    <w:p w14:paraId="4CA41F3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281</w:t>
      </w:r>
      <w:r w:rsidRPr="00CA009B">
        <w:rPr>
          <w:rStyle w:val="HideTWBExt"/>
        </w:rPr>
        <w:t>&lt;/NumAm&gt;</w:t>
      </w:r>
    </w:p>
    <w:p w14:paraId="4F4D67AD"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78F3F9F" w14:textId="77777777" w:rsidR="0076262E" w:rsidRPr="00CA009B" w:rsidRDefault="0076262E" w:rsidP="0076262E">
      <w:pPr>
        <w:pStyle w:val="NormalBold"/>
      </w:pPr>
      <w:r w:rsidRPr="00CA009B">
        <w:rPr>
          <w:rStyle w:val="HideTWBExt"/>
          <w:b w:val="0"/>
        </w:rPr>
        <w:t>&lt;/RepeatBlock-By&gt;</w:t>
      </w:r>
    </w:p>
    <w:p w14:paraId="7D88A68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E6A6FB9" w14:textId="1921656C" w:rsidR="0076262E" w:rsidRPr="00CA009B" w:rsidRDefault="0076262E" w:rsidP="0076262E">
      <w:pPr>
        <w:pStyle w:val="NormalBold"/>
      </w:pPr>
      <w:r w:rsidRPr="00CA009B">
        <w:rPr>
          <w:rStyle w:val="HideTWBExt"/>
        </w:rPr>
        <w:t>&lt;Article&gt;</w:t>
      </w:r>
      <w:r w:rsidRPr="00CA009B">
        <w:t>N.º 22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81909F7" w14:textId="77777777" w:rsidTr="008D3BAF">
        <w:trPr>
          <w:trHeight w:hRule="exact" w:val="240"/>
          <w:jc w:val="center"/>
        </w:trPr>
        <w:tc>
          <w:tcPr>
            <w:tcW w:w="9752" w:type="dxa"/>
            <w:gridSpan w:val="2"/>
            <w:tcBorders>
              <w:top w:val="nil"/>
              <w:left w:val="nil"/>
              <w:bottom w:val="nil"/>
              <w:right w:val="nil"/>
            </w:tcBorders>
          </w:tcPr>
          <w:p w14:paraId="544CF9D4" w14:textId="77777777" w:rsidR="0076262E" w:rsidRPr="00CA009B" w:rsidRDefault="0076262E" w:rsidP="008D3BAF"/>
        </w:tc>
      </w:tr>
      <w:tr w:rsidR="0076262E" w:rsidRPr="00CA009B" w14:paraId="24555C1D" w14:textId="77777777" w:rsidTr="008D3BAF">
        <w:trPr>
          <w:trHeight w:val="240"/>
          <w:jc w:val="center"/>
        </w:trPr>
        <w:tc>
          <w:tcPr>
            <w:tcW w:w="4876" w:type="dxa"/>
            <w:tcBorders>
              <w:top w:val="nil"/>
              <w:left w:val="nil"/>
              <w:bottom w:val="nil"/>
              <w:right w:val="nil"/>
            </w:tcBorders>
          </w:tcPr>
          <w:p w14:paraId="63A01B4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0443942" w14:textId="77777777" w:rsidR="0076262E" w:rsidRPr="00CA009B" w:rsidRDefault="0076262E" w:rsidP="008D3BAF">
            <w:pPr>
              <w:pStyle w:val="AmColumnHeading"/>
            </w:pPr>
            <w:r w:rsidRPr="00CA009B">
              <w:t>Alteração</w:t>
            </w:r>
          </w:p>
        </w:tc>
      </w:tr>
      <w:tr w:rsidR="0076262E" w:rsidRPr="00CA009B" w14:paraId="547BD465" w14:textId="77777777" w:rsidTr="008D3BAF">
        <w:trPr>
          <w:jc w:val="center"/>
        </w:trPr>
        <w:tc>
          <w:tcPr>
            <w:tcW w:w="4876" w:type="dxa"/>
            <w:tcBorders>
              <w:top w:val="nil"/>
              <w:left w:val="nil"/>
              <w:bottom w:val="nil"/>
              <w:right w:val="nil"/>
            </w:tcBorders>
          </w:tcPr>
          <w:p w14:paraId="79BB94C8" w14:textId="77777777" w:rsidR="0076262E" w:rsidRPr="00CA009B" w:rsidRDefault="0076262E" w:rsidP="008D3BAF">
            <w:pPr>
              <w:pStyle w:val="Normal6a"/>
            </w:pPr>
          </w:p>
        </w:tc>
        <w:tc>
          <w:tcPr>
            <w:tcW w:w="4876" w:type="dxa"/>
            <w:tcBorders>
              <w:top w:val="nil"/>
              <w:left w:val="nil"/>
              <w:bottom w:val="nil"/>
              <w:right w:val="nil"/>
            </w:tcBorders>
          </w:tcPr>
          <w:p w14:paraId="2C47AB1A" w14:textId="7FBB9397" w:rsidR="0076262E" w:rsidRPr="00CA009B" w:rsidRDefault="0076262E" w:rsidP="008D3BAF">
            <w:pPr>
              <w:pStyle w:val="Normal6a"/>
            </w:pPr>
            <w:r w:rsidRPr="00CA009B">
              <w:rPr>
                <w:b/>
                <w:i/>
              </w:rPr>
              <w:t>22</w:t>
            </w:r>
            <w:r w:rsidR="0038123F">
              <w:rPr>
                <w:b/>
                <w:i/>
              </w:rPr>
              <w:noBreakHyphen/>
            </w:r>
            <w:r w:rsidRPr="00CA009B">
              <w:rPr>
                <w:b/>
                <w:i/>
              </w:rPr>
              <w:t>A.</w:t>
            </w:r>
            <w:r w:rsidRPr="00CA009B">
              <w:tab/>
            </w:r>
            <w:r w:rsidRPr="00CA009B">
              <w:rPr>
                <w:b/>
                <w:i/>
              </w:rPr>
              <w:t>Insta as entidades reguladoras nos domínios dos meios de comunicação social impressos e da radiodifusão eletrónica a combaterem o discurso de ódio nos meios de comunicação social públicos;</w:t>
            </w:r>
          </w:p>
        </w:tc>
      </w:tr>
    </w:tbl>
    <w:p w14:paraId="2D8FF94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75A5FA0" w14:textId="77777777" w:rsidR="0076262E" w:rsidRPr="00CA009B" w:rsidRDefault="0076262E" w:rsidP="0076262E">
      <w:r w:rsidRPr="00CA009B">
        <w:rPr>
          <w:rStyle w:val="HideTWBExt"/>
        </w:rPr>
        <w:t>&lt;/Amend&gt;</w:t>
      </w:r>
    </w:p>
    <w:p w14:paraId="78CB902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282</w:t>
      </w:r>
      <w:r w:rsidRPr="00CA009B">
        <w:rPr>
          <w:rStyle w:val="HideTWBExt"/>
        </w:rPr>
        <w:t>&lt;/NumAm&gt;</w:t>
      </w:r>
    </w:p>
    <w:p w14:paraId="34667E50"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B08A1FF" w14:textId="77777777" w:rsidR="0076262E" w:rsidRPr="00CA009B" w:rsidRDefault="0076262E" w:rsidP="0076262E">
      <w:pPr>
        <w:pStyle w:val="NormalBold"/>
      </w:pPr>
      <w:r w:rsidRPr="00CA009B">
        <w:rPr>
          <w:rStyle w:val="HideTWBExt"/>
          <w:b w:val="0"/>
        </w:rPr>
        <w:t>&lt;/RepeatBlock-By&gt;</w:t>
      </w:r>
    </w:p>
    <w:p w14:paraId="753B92C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97B69D0" w14:textId="77777777" w:rsidR="0076262E" w:rsidRPr="00CA009B" w:rsidRDefault="0076262E" w:rsidP="0076262E">
      <w:pPr>
        <w:pStyle w:val="NormalBold"/>
      </w:pPr>
      <w:r w:rsidRPr="00CA009B">
        <w:rPr>
          <w:rStyle w:val="HideTWBExt"/>
        </w:rPr>
        <w:t>&lt;Article&gt;</w:t>
      </w:r>
      <w:r w:rsidRPr="00CA009B">
        <w:t>N.º 23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4996D40" w14:textId="77777777" w:rsidTr="008D3BAF">
        <w:trPr>
          <w:trHeight w:hRule="exact" w:val="240"/>
          <w:jc w:val="center"/>
        </w:trPr>
        <w:tc>
          <w:tcPr>
            <w:tcW w:w="9752" w:type="dxa"/>
            <w:gridSpan w:val="2"/>
            <w:tcBorders>
              <w:top w:val="nil"/>
              <w:left w:val="nil"/>
              <w:bottom w:val="nil"/>
              <w:right w:val="nil"/>
            </w:tcBorders>
          </w:tcPr>
          <w:p w14:paraId="5E9711F9" w14:textId="77777777" w:rsidR="0076262E" w:rsidRPr="00CA009B" w:rsidRDefault="0076262E" w:rsidP="008D3BAF"/>
        </w:tc>
      </w:tr>
      <w:tr w:rsidR="0076262E" w:rsidRPr="00CA009B" w14:paraId="635B1BA5" w14:textId="77777777" w:rsidTr="008D3BAF">
        <w:trPr>
          <w:trHeight w:val="240"/>
          <w:jc w:val="center"/>
        </w:trPr>
        <w:tc>
          <w:tcPr>
            <w:tcW w:w="4876" w:type="dxa"/>
            <w:tcBorders>
              <w:top w:val="nil"/>
              <w:left w:val="nil"/>
              <w:bottom w:val="nil"/>
              <w:right w:val="nil"/>
            </w:tcBorders>
          </w:tcPr>
          <w:p w14:paraId="6D010A63"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5BF86582" w14:textId="77777777" w:rsidR="0076262E" w:rsidRPr="00CA009B" w:rsidRDefault="0076262E" w:rsidP="008D3BAF">
            <w:pPr>
              <w:pStyle w:val="AmColumnHeading"/>
            </w:pPr>
            <w:r w:rsidRPr="00CA009B">
              <w:t>Alteração</w:t>
            </w:r>
          </w:p>
        </w:tc>
      </w:tr>
      <w:tr w:rsidR="0076262E" w:rsidRPr="00CA009B" w14:paraId="658EDC54" w14:textId="77777777" w:rsidTr="008D3BAF">
        <w:trPr>
          <w:jc w:val="center"/>
        </w:trPr>
        <w:tc>
          <w:tcPr>
            <w:tcW w:w="4876" w:type="dxa"/>
            <w:tcBorders>
              <w:top w:val="nil"/>
              <w:left w:val="nil"/>
              <w:bottom w:val="nil"/>
              <w:right w:val="nil"/>
            </w:tcBorders>
          </w:tcPr>
          <w:p w14:paraId="3940669A" w14:textId="3454F1F4" w:rsidR="0076262E" w:rsidRPr="00CA009B" w:rsidRDefault="0076262E" w:rsidP="008D3BAF">
            <w:pPr>
              <w:pStyle w:val="Normal6a"/>
            </w:pPr>
            <w:r w:rsidRPr="00CA009B">
              <w:t>23.</w:t>
            </w:r>
            <w:r w:rsidRPr="00CA009B">
              <w:tab/>
              <w:t>Insta a Bósnia</w:t>
            </w:r>
            <w:r w:rsidR="0038123F">
              <w:noBreakHyphen/>
            </w:r>
            <w:r w:rsidRPr="00CA009B">
              <w:t xml:space="preserve">Herzegovina a proteger plenamente a liberdade de reunião e de associação em todo o país; </w:t>
            </w:r>
            <w:r w:rsidRPr="00CA009B">
              <w:rPr>
                <w:b/>
                <w:i/>
              </w:rPr>
              <w:t>solicita às autoridades da entidade da República Sérvia a respeitarem o acórdão do Tribunal Constitucional que revoga a lei relativa aos «agentes estrangeiros»;</w:t>
            </w:r>
          </w:p>
        </w:tc>
        <w:tc>
          <w:tcPr>
            <w:tcW w:w="4876" w:type="dxa"/>
            <w:tcBorders>
              <w:top w:val="nil"/>
              <w:left w:val="nil"/>
              <w:bottom w:val="nil"/>
              <w:right w:val="nil"/>
            </w:tcBorders>
          </w:tcPr>
          <w:p w14:paraId="76ACFDBB" w14:textId="6E501123" w:rsidR="0076262E" w:rsidRPr="00CA009B" w:rsidRDefault="0076262E" w:rsidP="008D3BAF">
            <w:pPr>
              <w:pStyle w:val="Normal6a"/>
            </w:pPr>
            <w:r w:rsidRPr="00CA009B">
              <w:t>23.</w:t>
            </w:r>
            <w:r w:rsidRPr="00CA009B">
              <w:tab/>
              <w:t>Insta a Bósnia</w:t>
            </w:r>
            <w:r w:rsidR="0038123F">
              <w:noBreakHyphen/>
            </w:r>
            <w:r w:rsidRPr="00CA009B">
              <w:t>Herzegovina a proteger plenamente a liberdade de reunião e de associação em todo o país;</w:t>
            </w:r>
          </w:p>
        </w:tc>
      </w:tr>
    </w:tbl>
    <w:p w14:paraId="34A763D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4AE53CD" w14:textId="77777777" w:rsidR="0076262E" w:rsidRPr="00CA009B" w:rsidRDefault="0076262E" w:rsidP="0076262E">
      <w:r w:rsidRPr="00CA009B">
        <w:rPr>
          <w:rStyle w:val="HideTWBExt"/>
        </w:rPr>
        <w:t>&lt;/Amend&gt;</w:t>
      </w:r>
    </w:p>
    <w:p w14:paraId="4F1F96D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283</w:t>
      </w:r>
      <w:r w:rsidRPr="00CA009B">
        <w:rPr>
          <w:rStyle w:val="HideTWBExt"/>
        </w:rPr>
        <w:t>&lt;/NumAm&gt;</w:t>
      </w:r>
    </w:p>
    <w:p w14:paraId="09EADDE0"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124E8217" w14:textId="77777777" w:rsidR="0076262E" w:rsidRPr="00CA009B" w:rsidRDefault="0076262E" w:rsidP="0076262E">
      <w:pPr>
        <w:pStyle w:val="NormalBold"/>
      </w:pPr>
      <w:r w:rsidRPr="00CA009B">
        <w:rPr>
          <w:rStyle w:val="HideTWBExt"/>
          <w:b w:val="0"/>
        </w:rPr>
        <w:t>&lt;/RepeatBlock-By&gt;</w:t>
      </w:r>
    </w:p>
    <w:p w14:paraId="68E16A2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AB2EE35" w14:textId="77777777" w:rsidR="0076262E" w:rsidRPr="00CA009B" w:rsidRDefault="0076262E" w:rsidP="0076262E">
      <w:pPr>
        <w:pStyle w:val="NormalBold"/>
      </w:pPr>
      <w:r w:rsidRPr="00CA009B">
        <w:rPr>
          <w:rStyle w:val="HideTWBExt"/>
        </w:rPr>
        <w:t>&lt;Article&gt;</w:t>
      </w:r>
      <w:r w:rsidRPr="00CA009B">
        <w:t>N.º 23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524BEBE" w14:textId="77777777" w:rsidTr="008D3BAF">
        <w:trPr>
          <w:trHeight w:hRule="exact" w:val="240"/>
          <w:jc w:val="center"/>
        </w:trPr>
        <w:tc>
          <w:tcPr>
            <w:tcW w:w="9752" w:type="dxa"/>
            <w:gridSpan w:val="2"/>
            <w:tcBorders>
              <w:top w:val="nil"/>
              <w:left w:val="nil"/>
              <w:bottom w:val="nil"/>
              <w:right w:val="nil"/>
            </w:tcBorders>
          </w:tcPr>
          <w:p w14:paraId="2D692106" w14:textId="77777777" w:rsidR="0076262E" w:rsidRPr="00CA009B" w:rsidRDefault="0076262E" w:rsidP="008D3BAF"/>
        </w:tc>
      </w:tr>
      <w:tr w:rsidR="0076262E" w:rsidRPr="00CA009B" w14:paraId="668B095C" w14:textId="77777777" w:rsidTr="008D3BAF">
        <w:trPr>
          <w:trHeight w:val="240"/>
          <w:jc w:val="center"/>
        </w:trPr>
        <w:tc>
          <w:tcPr>
            <w:tcW w:w="4876" w:type="dxa"/>
            <w:tcBorders>
              <w:top w:val="nil"/>
              <w:left w:val="nil"/>
              <w:bottom w:val="nil"/>
              <w:right w:val="nil"/>
            </w:tcBorders>
          </w:tcPr>
          <w:p w14:paraId="5DB6578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7482A49" w14:textId="77777777" w:rsidR="0076262E" w:rsidRPr="00CA009B" w:rsidRDefault="0076262E" w:rsidP="008D3BAF">
            <w:pPr>
              <w:pStyle w:val="AmColumnHeading"/>
            </w:pPr>
            <w:r w:rsidRPr="00CA009B">
              <w:t>Alteração</w:t>
            </w:r>
          </w:p>
        </w:tc>
      </w:tr>
      <w:tr w:rsidR="0076262E" w:rsidRPr="00CA009B" w14:paraId="7473D15C" w14:textId="77777777" w:rsidTr="008D3BAF">
        <w:trPr>
          <w:jc w:val="center"/>
        </w:trPr>
        <w:tc>
          <w:tcPr>
            <w:tcW w:w="4876" w:type="dxa"/>
            <w:tcBorders>
              <w:top w:val="nil"/>
              <w:left w:val="nil"/>
              <w:bottom w:val="nil"/>
              <w:right w:val="nil"/>
            </w:tcBorders>
          </w:tcPr>
          <w:p w14:paraId="7EF2FC43" w14:textId="0B91E906" w:rsidR="0076262E" w:rsidRPr="00CA009B" w:rsidRDefault="0076262E" w:rsidP="008D3BAF">
            <w:pPr>
              <w:pStyle w:val="Normal6a"/>
            </w:pPr>
            <w:r w:rsidRPr="00CA009B">
              <w:t>23.</w:t>
            </w:r>
            <w:r w:rsidRPr="00CA009B">
              <w:tab/>
              <w:t>Insta a Bósnia</w:t>
            </w:r>
            <w:r w:rsidR="0038123F">
              <w:noBreakHyphen/>
            </w:r>
            <w:r w:rsidRPr="00CA009B">
              <w:t>Herzegovina a proteger plenamente a liberdade de reunião e de associação em todo o país;</w:t>
            </w:r>
            <w:r w:rsidRPr="00CA009B">
              <w:rPr>
                <w:b/>
                <w:i/>
              </w:rPr>
              <w:t xml:space="preserve"> solicita às autoridades da entidade da República Sérvia a respeitarem o acórdão do Tribunal Constitucional que revoga a lei relativa aos «agentes estrangeiros»;</w:t>
            </w:r>
          </w:p>
        </w:tc>
        <w:tc>
          <w:tcPr>
            <w:tcW w:w="4876" w:type="dxa"/>
            <w:tcBorders>
              <w:top w:val="nil"/>
              <w:left w:val="nil"/>
              <w:bottom w:val="nil"/>
              <w:right w:val="nil"/>
            </w:tcBorders>
          </w:tcPr>
          <w:p w14:paraId="4AC4A17B" w14:textId="1B920B7D" w:rsidR="0076262E" w:rsidRPr="00CA009B" w:rsidRDefault="0076262E" w:rsidP="008D3BAF">
            <w:pPr>
              <w:pStyle w:val="Normal6a"/>
            </w:pPr>
            <w:r w:rsidRPr="00CA009B">
              <w:t>23.</w:t>
            </w:r>
            <w:r w:rsidRPr="00CA009B">
              <w:tab/>
              <w:t>Insta a Bósnia</w:t>
            </w:r>
            <w:r w:rsidR="0038123F">
              <w:noBreakHyphen/>
            </w:r>
            <w:r w:rsidRPr="00CA009B">
              <w:t>Herzegovina a proteger plenamente a liberdade de reunião e de associação em todo o país</w:t>
            </w:r>
            <w:r w:rsidRPr="00CA009B">
              <w:rPr>
                <w:b/>
                <w:i/>
              </w:rPr>
              <w:t>, de forma equilibrada e coerente em todas as entidades</w:t>
            </w:r>
            <w:r w:rsidRPr="00CA009B">
              <w:t>;</w:t>
            </w:r>
          </w:p>
        </w:tc>
      </w:tr>
    </w:tbl>
    <w:p w14:paraId="1A33A2E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9FDEBCF" w14:textId="77777777" w:rsidR="0076262E" w:rsidRPr="00CA009B" w:rsidRDefault="0076262E" w:rsidP="0076262E">
      <w:r w:rsidRPr="00CA009B">
        <w:rPr>
          <w:rStyle w:val="HideTWBExt"/>
        </w:rPr>
        <w:t>&lt;/Amend&gt;</w:t>
      </w:r>
    </w:p>
    <w:p w14:paraId="3D2907C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284</w:t>
      </w:r>
      <w:r w:rsidRPr="00CA009B">
        <w:rPr>
          <w:rStyle w:val="HideTWBExt"/>
        </w:rPr>
        <w:t>&lt;/NumAm&gt;</w:t>
      </w:r>
    </w:p>
    <w:p w14:paraId="6A1C2D04" w14:textId="77777777" w:rsidR="0076262E" w:rsidRPr="00CA009B" w:rsidRDefault="0076262E" w:rsidP="0076262E">
      <w:pPr>
        <w:pStyle w:val="NormalBold"/>
      </w:pPr>
      <w:r w:rsidRPr="00CA009B">
        <w:rPr>
          <w:rStyle w:val="HideTWBExt"/>
          <w:b w:val="0"/>
        </w:rPr>
        <w:t>&lt;RepeatBlock-By&gt;&lt;Members&gt;</w:t>
      </w:r>
      <w:r w:rsidRPr="00CA009B">
        <w:t>Şerban Dimitrie Sturdza</w:t>
      </w:r>
      <w:r w:rsidRPr="00CA009B">
        <w:rPr>
          <w:rStyle w:val="HideTWBExt"/>
          <w:b w:val="0"/>
        </w:rPr>
        <w:t>&lt;/Members&gt;</w:t>
      </w:r>
    </w:p>
    <w:p w14:paraId="55F7D67B" w14:textId="77777777" w:rsidR="0076262E" w:rsidRPr="00CA009B" w:rsidRDefault="0076262E" w:rsidP="0076262E">
      <w:pPr>
        <w:pStyle w:val="NormalBold"/>
      </w:pPr>
      <w:r w:rsidRPr="00CA009B">
        <w:rPr>
          <w:rStyle w:val="HideTWBExt"/>
          <w:b w:val="0"/>
        </w:rPr>
        <w:t>&lt;/RepeatBlock-By&gt;</w:t>
      </w:r>
    </w:p>
    <w:p w14:paraId="1FEC195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F9493E4" w14:textId="77777777" w:rsidR="0076262E" w:rsidRPr="00CA009B" w:rsidRDefault="0076262E" w:rsidP="0076262E">
      <w:pPr>
        <w:pStyle w:val="NormalBold"/>
      </w:pPr>
      <w:r w:rsidRPr="00CA009B">
        <w:rPr>
          <w:rStyle w:val="HideTWBExt"/>
        </w:rPr>
        <w:t>&lt;Article&gt;</w:t>
      </w:r>
      <w:r w:rsidRPr="00CA009B">
        <w:t>N.º 23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F26AF1D" w14:textId="77777777" w:rsidTr="008D3BAF">
        <w:trPr>
          <w:trHeight w:hRule="exact" w:val="240"/>
          <w:jc w:val="center"/>
        </w:trPr>
        <w:tc>
          <w:tcPr>
            <w:tcW w:w="9752" w:type="dxa"/>
            <w:gridSpan w:val="2"/>
            <w:tcBorders>
              <w:top w:val="nil"/>
              <w:left w:val="nil"/>
              <w:bottom w:val="nil"/>
              <w:right w:val="nil"/>
            </w:tcBorders>
          </w:tcPr>
          <w:p w14:paraId="41FA6CA4" w14:textId="77777777" w:rsidR="0076262E" w:rsidRPr="00CA009B" w:rsidRDefault="0076262E" w:rsidP="008D3BAF"/>
        </w:tc>
      </w:tr>
      <w:tr w:rsidR="0076262E" w:rsidRPr="00CA009B" w14:paraId="6822F219" w14:textId="77777777" w:rsidTr="008D3BAF">
        <w:trPr>
          <w:trHeight w:val="240"/>
          <w:jc w:val="center"/>
        </w:trPr>
        <w:tc>
          <w:tcPr>
            <w:tcW w:w="4876" w:type="dxa"/>
            <w:tcBorders>
              <w:top w:val="nil"/>
              <w:left w:val="nil"/>
              <w:bottom w:val="nil"/>
              <w:right w:val="nil"/>
            </w:tcBorders>
          </w:tcPr>
          <w:p w14:paraId="4A18B5B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1000094" w14:textId="77777777" w:rsidR="0076262E" w:rsidRPr="00CA009B" w:rsidRDefault="0076262E" w:rsidP="008D3BAF">
            <w:pPr>
              <w:pStyle w:val="AmColumnHeading"/>
            </w:pPr>
            <w:r w:rsidRPr="00CA009B">
              <w:t>Alteração</w:t>
            </w:r>
          </w:p>
        </w:tc>
      </w:tr>
      <w:tr w:rsidR="0076262E" w:rsidRPr="00CA009B" w14:paraId="13008F70" w14:textId="77777777" w:rsidTr="008D3BAF">
        <w:trPr>
          <w:jc w:val="center"/>
        </w:trPr>
        <w:tc>
          <w:tcPr>
            <w:tcW w:w="4876" w:type="dxa"/>
            <w:tcBorders>
              <w:top w:val="nil"/>
              <w:left w:val="nil"/>
              <w:bottom w:val="nil"/>
              <w:right w:val="nil"/>
            </w:tcBorders>
          </w:tcPr>
          <w:p w14:paraId="1FAE9C19" w14:textId="4CF6AC4B" w:rsidR="0076262E" w:rsidRPr="00CA009B" w:rsidRDefault="0076262E" w:rsidP="008D3BAF">
            <w:pPr>
              <w:pStyle w:val="Normal6a"/>
            </w:pPr>
            <w:r w:rsidRPr="00CA009B">
              <w:t>23.</w:t>
            </w:r>
            <w:r w:rsidRPr="00CA009B">
              <w:tab/>
              <w:t>Insta a Bósnia</w:t>
            </w:r>
            <w:r w:rsidR="0038123F">
              <w:noBreakHyphen/>
            </w:r>
            <w:r w:rsidRPr="00CA009B">
              <w:t>Herzegovina a proteger plenamente a liberdade de reunião e de associação em todo o país;</w:t>
            </w:r>
            <w:r w:rsidRPr="00CA009B">
              <w:rPr>
                <w:b/>
                <w:i/>
              </w:rPr>
              <w:t xml:space="preserve"> solicita às autoridades da entidade da República Sérvia a respeitarem o acórdão do Tribunal Constitucional que revoga a lei </w:t>
            </w:r>
            <w:r w:rsidRPr="00CA009B">
              <w:rPr>
                <w:b/>
                <w:i/>
              </w:rPr>
              <w:lastRenderedPageBreak/>
              <w:t>relativa aos «agentes estrangeiros»;</w:t>
            </w:r>
          </w:p>
        </w:tc>
        <w:tc>
          <w:tcPr>
            <w:tcW w:w="4876" w:type="dxa"/>
            <w:tcBorders>
              <w:top w:val="nil"/>
              <w:left w:val="nil"/>
              <w:bottom w:val="nil"/>
              <w:right w:val="nil"/>
            </w:tcBorders>
          </w:tcPr>
          <w:p w14:paraId="08A73DF5" w14:textId="62BB9D7E" w:rsidR="0076262E" w:rsidRPr="00CA009B" w:rsidRDefault="0076262E" w:rsidP="008D3BAF">
            <w:pPr>
              <w:pStyle w:val="Normal6a"/>
            </w:pPr>
            <w:r w:rsidRPr="00CA009B">
              <w:lastRenderedPageBreak/>
              <w:t>23.</w:t>
            </w:r>
            <w:r w:rsidRPr="00CA009B">
              <w:tab/>
              <w:t>Insta a Bósnia</w:t>
            </w:r>
            <w:r w:rsidR="0038123F">
              <w:noBreakHyphen/>
            </w:r>
            <w:r w:rsidRPr="00CA009B">
              <w:t>Herzegovina a proteger plenamente a liberdade de reunião e de associação em todo o país</w:t>
            </w:r>
            <w:r w:rsidRPr="00CA009B">
              <w:rPr>
                <w:b/>
                <w:i/>
              </w:rPr>
              <w:t>, de forma equilibrada e coerente em todas as entidades</w:t>
            </w:r>
            <w:r w:rsidRPr="00CA009B">
              <w:t>;</w:t>
            </w:r>
          </w:p>
        </w:tc>
      </w:tr>
    </w:tbl>
    <w:p w14:paraId="178B6E5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B14D15A" w14:textId="77777777" w:rsidR="0076262E" w:rsidRPr="00CA009B" w:rsidRDefault="0076262E" w:rsidP="0076262E">
      <w:r w:rsidRPr="00CA009B">
        <w:rPr>
          <w:rStyle w:val="HideTWBExt"/>
        </w:rPr>
        <w:t>&lt;/Amend&gt;</w:t>
      </w:r>
    </w:p>
    <w:p w14:paraId="7022E6F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285</w:t>
      </w:r>
      <w:r w:rsidRPr="00CA009B">
        <w:rPr>
          <w:rStyle w:val="HideTWBExt"/>
        </w:rPr>
        <w:t>&lt;/NumAm&gt;</w:t>
      </w:r>
    </w:p>
    <w:p w14:paraId="0602F7E2"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AEC5977"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8310532" w14:textId="77777777" w:rsidR="0076262E" w:rsidRPr="00CA009B" w:rsidRDefault="0076262E" w:rsidP="0076262E">
      <w:pPr>
        <w:pStyle w:val="NormalBold"/>
      </w:pPr>
      <w:r w:rsidRPr="00CA009B">
        <w:rPr>
          <w:rStyle w:val="HideTWBExt"/>
          <w:b w:val="0"/>
        </w:rPr>
        <w:t>&lt;/RepeatBlock-By&gt;</w:t>
      </w:r>
    </w:p>
    <w:p w14:paraId="2BA1164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DE03D5D" w14:textId="77777777" w:rsidR="0076262E" w:rsidRPr="00CA009B" w:rsidRDefault="0076262E" w:rsidP="0076262E">
      <w:pPr>
        <w:pStyle w:val="NormalBold"/>
      </w:pPr>
      <w:r w:rsidRPr="00CA009B">
        <w:rPr>
          <w:rStyle w:val="HideTWBExt"/>
        </w:rPr>
        <w:t>&lt;Article&gt;</w:t>
      </w:r>
      <w:r w:rsidRPr="00CA009B">
        <w:t>N.º 23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7A87DEE" w14:textId="77777777" w:rsidTr="008D3BAF">
        <w:trPr>
          <w:trHeight w:hRule="exact" w:val="240"/>
          <w:jc w:val="center"/>
        </w:trPr>
        <w:tc>
          <w:tcPr>
            <w:tcW w:w="9752" w:type="dxa"/>
            <w:gridSpan w:val="2"/>
            <w:tcBorders>
              <w:top w:val="nil"/>
              <w:left w:val="nil"/>
              <w:bottom w:val="nil"/>
              <w:right w:val="nil"/>
            </w:tcBorders>
          </w:tcPr>
          <w:p w14:paraId="7E9F12FD" w14:textId="77777777" w:rsidR="0076262E" w:rsidRPr="00CA009B" w:rsidRDefault="0076262E" w:rsidP="008D3BAF"/>
        </w:tc>
      </w:tr>
      <w:tr w:rsidR="0076262E" w:rsidRPr="00CA009B" w14:paraId="23AF0683" w14:textId="77777777" w:rsidTr="008D3BAF">
        <w:trPr>
          <w:trHeight w:val="240"/>
          <w:jc w:val="center"/>
        </w:trPr>
        <w:tc>
          <w:tcPr>
            <w:tcW w:w="4876" w:type="dxa"/>
            <w:tcBorders>
              <w:top w:val="nil"/>
              <w:left w:val="nil"/>
              <w:bottom w:val="nil"/>
              <w:right w:val="nil"/>
            </w:tcBorders>
          </w:tcPr>
          <w:p w14:paraId="55F3DD6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7821011" w14:textId="77777777" w:rsidR="0076262E" w:rsidRPr="00CA009B" w:rsidRDefault="0076262E" w:rsidP="008D3BAF">
            <w:pPr>
              <w:pStyle w:val="AmColumnHeading"/>
            </w:pPr>
            <w:r w:rsidRPr="00CA009B">
              <w:t>Alteração</w:t>
            </w:r>
          </w:p>
        </w:tc>
      </w:tr>
      <w:tr w:rsidR="0076262E" w:rsidRPr="00CA009B" w14:paraId="7519C91F" w14:textId="77777777" w:rsidTr="008D3BAF">
        <w:trPr>
          <w:jc w:val="center"/>
        </w:trPr>
        <w:tc>
          <w:tcPr>
            <w:tcW w:w="4876" w:type="dxa"/>
            <w:tcBorders>
              <w:top w:val="nil"/>
              <w:left w:val="nil"/>
              <w:bottom w:val="nil"/>
              <w:right w:val="nil"/>
            </w:tcBorders>
          </w:tcPr>
          <w:p w14:paraId="0C999B1F" w14:textId="5A2B2419" w:rsidR="0076262E" w:rsidRPr="00CA009B" w:rsidRDefault="0076262E" w:rsidP="008D3BAF">
            <w:pPr>
              <w:pStyle w:val="Normal6a"/>
            </w:pPr>
            <w:r w:rsidRPr="00CA009B">
              <w:t>23.</w:t>
            </w:r>
            <w:r w:rsidRPr="00CA009B">
              <w:tab/>
              <w:t>Insta a Bósnia</w:t>
            </w:r>
            <w:r w:rsidR="0038123F">
              <w:noBreakHyphen/>
            </w:r>
            <w:r w:rsidRPr="00CA009B">
              <w:t>Herzegovina a proteger plenamente a liberdade de reunião e de associação em todo o país; solicita às autoridades da entidade da República Sérvia a respeitarem o acórdão do Tribunal Constitucional que revoga a lei relativa aos «agentes estrangeiros»;</w:t>
            </w:r>
          </w:p>
        </w:tc>
        <w:tc>
          <w:tcPr>
            <w:tcW w:w="4876" w:type="dxa"/>
            <w:tcBorders>
              <w:top w:val="nil"/>
              <w:left w:val="nil"/>
              <w:bottom w:val="nil"/>
              <w:right w:val="nil"/>
            </w:tcBorders>
          </w:tcPr>
          <w:p w14:paraId="7BE0AB55" w14:textId="1B8A56FA" w:rsidR="0076262E" w:rsidRPr="00CA009B" w:rsidRDefault="0076262E" w:rsidP="008D3BAF">
            <w:pPr>
              <w:pStyle w:val="Normal6a"/>
            </w:pPr>
            <w:r w:rsidRPr="00CA009B">
              <w:t>23.</w:t>
            </w:r>
            <w:r w:rsidRPr="00CA009B">
              <w:tab/>
              <w:t>Insta a Bósnia</w:t>
            </w:r>
            <w:r w:rsidR="0038123F">
              <w:noBreakHyphen/>
            </w:r>
            <w:r w:rsidRPr="00CA009B">
              <w:t xml:space="preserve">Herzegovina a proteger plenamente a liberdade de reunião e de associação em todo o país; solicita às autoridades da entidade da República Sérvia a respeitarem o acórdão do Tribunal Constitucional que revoga a lei relativa aos «agentes estrangeiros» </w:t>
            </w:r>
            <w:r w:rsidRPr="00CA009B">
              <w:rPr>
                <w:b/>
                <w:i/>
              </w:rPr>
              <w:t>e a absterem</w:t>
            </w:r>
            <w:r w:rsidR="0038123F">
              <w:rPr>
                <w:b/>
                <w:i/>
              </w:rPr>
              <w:noBreakHyphen/>
            </w:r>
            <w:r w:rsidRPr="00CA009B">
              <w:rPr>
                <w:b/>
                <w:i/>
              </w:rPr>
              <w:t>se de reintroduzir medidas semelhantes ou de lançar ataques contra os direitos e liberdades fundamentais</w:t>
            </w:r>
            <w:r w:rsidRPr="00CA009B">
              <w:t>;</w:t>
            </w:r>
          </w:p>
        </w:tc>
      </w:tr>
    </w:tbl>
    <w:p w14:paraId="7945A42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FB7F3D6" w14:textId="77777777" w:rsidR="0076262E" w:rsidRPr="00CA009B" w:rsidRDefault="0076262E" w:rsidP="0076262E">
      <w:r w:rsidRPr="00CA009B">
        <w:rPr>
          <w:rStyle w:val="HideTWBExt"/>
        </w:rPr>
        <w:t>&lt;/Amend&gt;</w:t>
      </w:r>
    </w:p>
    <w:p w14:paraId="67CCB2D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286</w:t>
      </w:r>
      <w:r w:rsidRPr="00CA009B">
        <w:rPr>
          <w:rStyle w:val="HideTWBExt"/>
        </w:rPr>
        <w:t>&lt;/NumAm&gt;</w:t>
      </w:r>
    </w:p>
    <w:p w14:paraId="32F4E3ED"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77D8D96E" w14:textId="77777777" w:rsidR="0076262E" w:rsidRPr="00CA009B" w:rsidRDefault="0076262E" w:rsidP="0076262E">
      <w:pPr>
        <w:pStyle w:val="NormalBold"/>
      </w:pPr>
      <w:r w:rsidRPr="00CA009B">
        <w:rPr>
          <w:rStyle w:val="HideTWBExt"/>
          <w:b w:val="0"/>
        </w:rPr>
        <w:t>&lt;/RepeatBlock-By&gt;</w:t>
      </w:r>
    </w:p>
    <w:p w14:paraId="551A451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BD9BEE6" w14:textId="77777777" w:rsidR="0076262E" w:rsidRPr="00CA009B" w:rsidRDefault="0076262E" w:rsidP="0076262E">
      <w:pPr>
        <w:pStyle w:val="NormalBold"/>
      </w:pPr>
      <w:r w:rsidRPr="00CA009B">
        <w:rPr>
          <w:rStyle w:val="HideTWBExt"/>
        </w:rPr>
        <w:t>&lt;Article&gt;</w:t>
      </w:r>
      <w:r w:rsidRPr="00CA009B">
        <w:t>N.º 23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64604B5" w14:textId="77777777" w:rsidTr="008D3BAF">
        <w:trPr>
          <w:trHeight w:hRule="exact" w:val="240"/>
          <w:jc w:val="center"/>
        </w:trPr>
        <w:tc>
          <w:tcPr>
            <w:tcW w:w="9752" w:type="dxa"/>
            <w:gridSpan w:val="2"/>
            <w:tcBorders>
              <w:top w:val="nil"/>
              <w:left w:val="nil"/>
              <w:bottom w:val="nil"/>
              <w:right w:val="nil"/>
            </w:tcBorders>
          </w:tcPr>
          <w:p w14:paraId="1B7D7033" w14:textId="77777777" w:rsidR="0076262E" w:rsidRPr="00CA009B" w:rsidRDefault="0076262E" w:rsidP="008D3BAF"/>
        </w:tc>
      </w:tr>
      <w:tr w:rsidR="0076262E" w:rsidRPr="00CA009B" w14:paraId="2F8162B3" w14:textId="77777777" w:rsidTr="008D3BAF">
        <w:trPr>
          <w:trHeight w:val="240"/>
          <w:jc w:val="center"/>
        </w:trPr>
        <w:tc>
          <w:tcPr>
            <w:tcW w:w="4876" w:type="dxa"/>
            <w:tcBorders>
              <w:top w:val="nil"/>
              <w:left w:val="nil"/>
              <w:bottom w:val="nil"/>
              <w:right w:val="nil"/>
            </w:tcBorders>
          </w:tcPr>
          <w:p w14:paraId="372F65B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05E5F79" w14:textId="77777777" w:rsidR="0076262E" w:rsidRPr="00CA009B" w:rsidRDefault="0076262E" w:rsidP="008D3BAF">
            <w:pPr>
              <w:pStyle w:val="AmColumnHeading"/>
            </w:pPr>
            <w:r w:rsidRPr="00CA009B">
              <w:t>Alteração</w:t>
            </w:r>
          </w:p>
        </w:tc>
      </w:tr>
      <w:tr w:rsidR="0076262E" w:rsidRPr="00CA009B" w14:paraId="2C1E998C" w14:textId="77777777" w:rsidTr="008D3BAF">
        <w:trPr>
          <w:jc w:val="center"/>
        </w:trPr>
        <w:tc>
          <w:tcPr>
            <w:tcW w:w="4876" w:type="dxa"/>
            <w:tcBorders>
              <w:top w:val="nil"/>
              <w:left w:val="nil"/>
              <w:bottom w:val="nil"/>
              <w:right w:val="nil"/>
            </w:tcBorders>
          </w:tcPr>
          <w:p w14:paraId="11B43A48" w14:textId="5C9FDB23" w:rsidR="0076262E" w:rsidRPr="00CA009B" w:rsidRDefault="0076262E" w:rsidP="008D3BAF">
            <w:pPr>
              <w:pStyle w:val="Normal6a"/>
            </w:pPr>
            <w:r w:rsidRPr="00CA009B">
              <w:t>23.</w:t>
            </w:r>
            <w:r w:rsidRPr="00CA009B">
              <w:tab/>
              <w:t>Insta a Bósnia</w:t>
            </w:r>
            <w:r w:rsidR="0038123F">
              <w:noBreakHyphen/>
            </w:r>
            <w:r w:rsidRPr="00CA009B">
              <w:t>Herzegovina a proteger plenamente a liberdade de reunião e de associação em todo o país; solicita às autoridades da entidade da República Sérvia a respeitarem o acórdão do Tribunal Constitucional que revoga a lei relativa aos «agentes estrangeiros»;</w:t>
            </w:r>
          </w:p>
        </w:tc>
        <w:tc>
          <w:tcPr>
            <w:tcW w:w="4876" w:type="dxa"/>
            <w:tcBorders>
              <w:top w:val="nil"/>
              <w:left w:val="nil"/>
              <w:bottom w:val="nil"/>
              <w:right w:val="nil"/>
            </w:tcBorders>
          </w:tcPr>
          <w:p w14:paraId="4A2C9A0C" w14:textId="3ADB4315" w:rsidR="0076262E" w:rsidRPr="00CA009B" w:rsidRDefault="0076262E" w:rsidP="008D3BAF">
            <w:pPr>
              <w:pStyle w:val="Normal6a"/>
            </w:pPr>
            <w:r w:rsidRPr="00CA009B">
              <w:t>23.</w:t>
            </w:r>
            <w:r w:rsidRPr="00CA009B">
              <w:tab/>
              <w:t>Insta a Bósnia</w:t>
            </w:r>
            <w:r w:rsidR="0038123F">
              <w:noBreakHyphen/>
            </w:r>
            <w:r w:rsidRPr="00CA009B">
              <w:t>Herzegovina a proteger plenamente a liberdade de reunião e de associação em todo o país; solicita às autoridades da entidade da República Sérvia a respeitarem o acórdão do Tribunal Constitucional que revoga a lei relativa aos «agentes estrangeiros»;</w:t>
            </w:r>
            <w:r w:rsidRPr="00CA009B">
              <w:rPr>
                <w:b/>
                <w:i/>
              </w:rPr>
              <w:t> insta a Bósnia</w:t>
            </w:r>
            <w:r w:rsidR="0038123F">
              <w:rPr>
                <w:b/>
                <w:i/>
              </w:rPr>
              <w:noBreakHyphen/>
            </w:r>
            <w:r w:rsidRPr="00CA009B">
              <w:rPr>
                <w:b/>
                <w:i/>
              </w:rPr>
              <w:t xml:space="preserve">Herzegovina a aplicar uma política de tolerância zero e a garantir que esses casos não sejam minimizados; salienta a necessidade de uma aplicação </w:t>
            </w:r>
            <w:r w:rsidRPr="00CA009B">
              <w:rPr>
                <w:b/>
                <w:i/>
              </w:rPr>
              <w:lastRenderedPageBreak/>
              <w:t>mais rigorosa da lei e da descriminalização da difamação em toda a Bósnia</w:t>
            </w:r>
            <w:r w:rsidR="0038123F">
              <w:rPr>
                <w:b/>
                <w:i/>
              </w:rPr>
              <w:noBreakHyphen/>
            </w:r>
            <w:r w:rsidRPr="00CA009B">
              <w:rPr>
                <w:b/>
                <w:i/>
              </w:rPr>
              <w:t>Herzegovina; </w:t>
            </w:r>
          </w:p>
        </w:tc>
      </w:tr>
    </w:tbl>
    <w:p w14:paraId="2CF56BDF"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E3825F2" w14:textId="77777777" w:rsidR="0076262E" w:rsidRPr="00CA009B" w:rsidRDefault="0076262E" w:rsidP="0076262E">
      <w:r w:rsidRPr="00CA009B">
        <w:rPr>
          <w:rStyle w:val="HideTWBExt"/>
        </w:rPr>
        <w:t>&lt;/Amend&gt;</w:t>
      </w:r>
    </w:p>
    <w:p w14:paraId="18BBCC19"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287</w:t>
      </w:r>
      <w:r w:rsidRPr="00CA009B">
        <w:rPr>
          <w:rStyle w:val="HideTWBExt"/>
          <w:b w:val="0"/>
        </w:rPr>
        <w:t>&lt;/NumAm&gt;</w:t>
      </w:r>
    </w:p>
    <w:p w14:paraId="77918C3B"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25BDB9A2" w14:textId="77777777" w:rsidR="0076262E" w:rsidRPr="00CA009B" w:rsidRDefault="0076262E" w:rsidP="0076262E">
      <w:pPr>
        <w:pStyle w:val="NormalBold"/>
      </w:pPr>
      <w:r w:rsidRPr="00CA009B">
        <w:rPr>
          <w:rStyle w:val="HideTWBExt"/>
          <w:b w:val="0"/>
        </w:rPr>
        <w:t>&lt;/RepeatBlock-By&gt;</w:t>
      </w:r>
    </w:p>
    <w:p w14:paraId="7A873B9D"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106E5FB" w14:textId="77777777" w:rsidR="0076262E" w:rsidRPr="00CA009B" w:rsidRDefault="0076262E" w:rsidP="0076262E">
      <w:pPr>
        <w:pStyle w:val="NormalBold"/>
      </w:pPr>
      <w:r w:rsidRPr="00CA009B">
        <w:rPr>
          <w:rStyle w:val="HideTWBExt"/>
          <w:b w:val="0"/>
        </w:rPr>
        <w:t>&lt;Article&gt;</w:t>
      </w:r>
      <w:r w:rsidRPr="00CA009B">
        <w:t>N.º 23</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6EFE93C" w14:textId="77777777" w:rsidTr="008D3BAF">
        <w:trPr>
          <w:trHeight w:hRule="exact" w:val="240"/>
          <w:jc w:val="center"/>
        </w:trPr>
        <w:tc>
          <w:tcPr>
            <w:tcW w:w="9752" w:type="dxa"/>
            <w:gridSpan w:val="2"/>
            <w:tcBorders>
              <w:top w:val="nil"/>
              <w:left w:val="nil"/>
              <w:bottom w:val="nil"/>
              <w:right w:val="nil"/>
            </w:tcBorders>
          </w:tcPr>
          <w:p w14:paraId="70B1900B" w14:textId="77777777" w:rsidR="0076262E" w:rsidRPr="00CA009B" w:rsidRDefault="0076262E" w:rsidP="008D3BAF"/>
        </w:tc>
      </w:tr>
      <w:tr w:rsidR="0076262E" w:rsidRPr="00CA009B" w14:paraId="4338834D" w14:textId="77777777" w:rsidTr="008D3BAF">
        <w:trPr>
          <w:trHeight w:val="240"/>
          <w:jc w:val="center"/>
        </w:trPr>
        <w:tc>
          <w:tcPr>
            <w:tcW w:w="4876" w:type="dxa"/>
            <w:tcBorders>
              <w:top w:val="nil"/>
              <w:left w:val="nil"/>
              <w:bottom w:val="nil"/>
              <w:right w:val="nil"/>
            </w:tcBorders>
          </w:tcPr>
          <w:p w14:paraId="1CD38AB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A7DB292" w14:textId="77777777" w:rsidR="0076262E" w:rsidRPr="00CA009B" w:rsidRDefault="0076262E" w:rsidP="008D3BAF">
            <w:pPr>
              <w:pStyle w:val="AmColumnHeading"/>
            </w:pPr>
            <w:r w:rsidRPr="00CA009B">
              <w:t>Alteração</w:t>
            </w:r>
          </w:p>
        </w:tc>
      </w:tr>
      <w:tr w:rsidR="0076262E" w:rsidRPr="00CA009B" w14:paraId="0FD79836" w14:textId="77777777" w:rsidTr="008D3BAF">
        <w:trPr>
          <w:jc w:val="center"/>
        </w:trPr>
        <w:tc>
          <w:tcPr>
            <w:tcW w:w="4876" w:type="dxa"/>
            <w:tcBorders>
              <w:top w:val="nil"/>
              <w:left w:val="nil"/>
              <w:bottom w:val="nil"/>
              <w:right w:val="nil"/>
            </w:tcBorders>
          </w:tcPr>
          <w:p w14:paraId="6A11E8FA" w14:textId="61A69F70" w:rsidR="0076262E" w:rsidRPr="00CA009B" w:rsidRDefault="0076262E" w:rsidP="008D3BAF">
            <w:pPr>
              <w:pStyle w:val="Normal6a"/>
            </w:pPr>
            <w:r w:rsidRPr="00CA009B">
              <w:t>23.</w:t>
            </w:r>
            <w:r w:rsidRPr="00CA009B">
              <w:tab/>
              <w:t>Insta a Bósnia</w:t>
            </w:r>
            <w:r w:rsidR="0038123F">
              <w:noBreakHyphen/>
            </w:r>
            <w:r w:rsidRPr="00CA009B">
              <w:t xml:space="preserve">Herzegovina a proteger plenamente a liberdade de reunião e de associação em todo o país; </w:t>
            </w:r>
            <w:r w:rsidRPr="00CA009B">
              <w:rPr>
                <w:b/>
                <w:i/>
              </w:rPr>
              <w:t>solicita às</w:t>
            </w:r>
            <w:r w:rsidRPr="00CA009B">
              <w:t xml:space="preserve"> autoridades da entidade da República Sérvia </w:t>
            </w:r>
            <w:r w:rsidRPr="00CA009B">
              <w:rPr>
                <w:b/>
                <w:i/>
              </w:rPr>
              <w:t>a respeitarem</w:t>
            </w:r>
            <w:r w:rsidRPr="00CA009B">
              <w:t xml:space="preserve"> o acórdão do Tribunal Constitucional que revoga a lei relativa aos «agentes estrangeiros»;</w:t>
            </w:r>
          </w:p>
        </w:tc>
        <w:tc>
          <w:tcPr>
            <w:tcW w:w="4876" w:type="dxa"/>
            <w:tcBorders>
              <w:top w:val="nil"/>
              <w:left w:val="nil"/>
              <w:bottom w:val="nil"/>
              <w:right w:val="nil"/>
            </w:tcBorders>
          </w:tcPr>
          <w:p w14:paraId="4C23AE03" w14:textId="2F70CC50" w:rsidR="0076262E" w:rsidRPr="00CA009B" w:rsidRDefault="0076262E" w:rsidP="008D3BAF">
            <w:pPr>
              <w:pStyle w:val="Normal6a"/>
            </w:pPr>
            <w:r w:rsidRPr="00CA009B">
              <w:t>23.</w:t>
            </w:r>
            <w:r w:rsidRPr="00CA009B">
              <w:tab/>
              <w:t>Insta a Bósnia</w:t>
            </w:r>
            <w:r w:rsidR="0038123F">
              <w:noBreakHyphen/>
            </w:r>
            <w:r w:rsidRPr="00CA009B">
              <w:t xml:space="preserve">Herzegovina a proteger plenamente a liberdade de reunião e de associação em todo o país; </w:t>
            </w:r>
            <w:r w:rsidRPr="00CA009B">
              <w:rPr>
                <w:b/>
                <w:i/>
              </w:rPr>
              <w:t>exige que as</w:t>
            </w:r>
            <w:r w:rsidRPr="00CA009B">
              <w:t xml:space="preserve"> autoridades da entidade da República Sérvia </w:t>
            </w:r>
            <w:r w:rsidRPr="00CA009B">
              <w:rPr>
                <w:b/>
                <w:i/>
              </w:rPr>
              <w:t>respeitem</w:t>
            </w:r>
            <w:r w:rsidRPr="00CA009B">
              <w:t xml:space="preserve"> o acórdão do Tribunal Constitucional que revoga a lei relativa aos «agentes estrangeiros»</w:t>
            </w:r>
            <w:r w:rsidRPr="00CA009B">
              <w:rPr>
                <w:b/>
                <w:i/>
              </w:rPr>
              <w:t>, inspirada no modelo russo</w:t>
            </w:r>
            <w:r w:rsidRPr="00CA009B">
              <w:t>;</w:t>
            </w:r>
          </w:p>
        </w:tc>
      </w:tr>
    </w:tbl>
    <w:p w14:paraId="5CF7116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0D6388B1" w14:textId="77777777" w:rsidR="0076262E" w:rsidRPr="00CA009B" w:rsidRDefault="0076262E" w:rsidP="0076262E">
      <w:r w:rsidRPr="00CA009B">
        <w:rPr>
          <w:rStyle w:val="HideTWBExt"/>
        </w:rPr>
        <w:t>&lt;/Amend&gt;</w:t>
      </w:r>
    </w:p>
    <w:p w14:paraId="7525293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288</w:t>
      </w:r>
      <w:r w:rsidRPr="00CA009B">
        <w:rPr>
          <w:rStyle w:val="HideTWBExt"/>
        </w:rPr>
        <w:t>&lt;/NumAm&gt;</w:t>
      </w:r>
    </w:p>
    <w:p w14:paraId="2DAC4768"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453C1B73" w14:textId="77777777" w:rsidR="0076262E" w:rsidRPr="00CA009B" w:rsidRDefault="0076262E" w:rsidP="0076262E">
      <w:pPr>
        <w:pStyle w:val="NormalBold"/>
      </w:pPr>
      <w:r w:rsidRPr="00CA009B">
        <w:rPr>
          <w:rStyle w:val="HideTWBExt"/>
          <w:b w:val="0"/>
        </w:rPr>
        <w:t>&lt;/RepeatBlock-By&gt;</w:t>
      </w:r>
    </w:p>
    <w:p w14:paraId="2DF5ED3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E9AE432" w14:textId="77777777" w:rsidR="0076262E" w:rsidRPr="00CA009B" w:rsidRDefault="0076262E" w:rsidP="0076262E">
      <w:pPr>
        <w:pStyle w:val="NormalBold"/>
      </w:pPr>
      <w:r w:rsidRPr="00CA009B">
        <w:rPr>
          <w:rStyle w:val="HideTWBExt"/>
        </w:rPr>
        <w:t>&lt;Article&gt;</w:t>
      </w:r>
      <w:r w:rsidRPr="00CA009B">
        <w:t>N.º 24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8182A02" w14:textId="77777777" w:rsidTr="008D3BAF">
        <w:trPr>
          <w:trHeight w:hRule="exact" w:val="240"/>
          <w:jc w:val="center"/>
        </w:trPr>
        <w:tc>
          <w:tcPr>
            <w:tcW w:w="9752" w:type="dxa"/>
            <w:gridSpan w:val="2"/>
            <w:tcBorders>
              <w:top w:val="nil"/>
              <w:left w:val="nil"/>
              <w:bottom w:val="nil"/>
              <w:right w:val="nil"/>
            </w:tcBorders>
          </w:tcPr>
          <w:p w14:paraId="2731445B" w14:textId="77777777" w:rsidR="0076262E" w:rsidRPr="00CA009B" w:rsidRDefault="0076262E" w:rsidP="008D3BAF"/>
        </w:tc>
      </w:tr>
      <w:tr w:rsidR="0076262E" w:rsidRPr="00CA009B" w14:paraId="6AFF0D6F" w14:textId="77777777" w:rsidTr="008D3BAF">
        <w:trPr>
          <w:trHeight w:val="240"/>
          <w:jc w:val="center"/>
        </w:trPr>
        <w:tc>
          <w:tcPr>
            <w:tcW w:w="4876" w:type="dxa"/>
            <w:tcBorders>
              <w:top w:val="nil"/>
              <w:left w:val="nil"/>
              <w:bottom w:val="nil"/>
              <w:right w:val="nil"/>
            </w:tcBorders>
          </w:tcPr>
          <w:p w14:paraId="4210452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538B186" w14:textId="77777777" w:rsidR="0076262E" w:rsidRPr="00CA009B" w:rsidRDefault="0076262E" w:rsidP="008D3BAF">
            <w:pPr>
              <w:pStyle w:val="AmColumnHeading"/>
            </w:pPr>
            <w:r w:rsidRPr="00CA009B">
              <w:t>Alteração</w:t>
            </w:r>
          </w:p>
        </w:tc>
      </w:tr>
      <w:tr w:rsidR="0076262E" w:rsidRPr="00CA009B" w14:paraId="31F6805E" w14:textId="77777777" w:rsidTr="008D3BAF">
        <w:trPr>
          <w:jc w:val="center"/>
        </w:trPr>
        <w:tc>
          <w:tcPr>
            <w:tcW w:w="4876" w:type="dxa"/>
            <w:tcBorders>
              <w:top w:val="nil"/>
              <w:left w:val="nil"/>
              <w:bottom w:val="nil"/>
              <w:right w:val="nil"/>
            </w:tcBorders>
          </w:tcPr>
          <w:p w14:paraId="55B35E86" w14:textId="5CE05CB1" w:rsidR="0076262E" w:rsidRPr="00CA009B" w:rsidRDefault="0076262E" w:rsidP="008D3BAF">
            <w:pPr>
              <w:pStyle w:val="Normal6a"/>
            </w:pPr>
            <w:r w:rsidRPr="00CA009B">
              <w:t>24.</w:t>
            </w:r>
            <w:r w:rsidRPr="00CA009B">
              <w:tab/>
            </w:r>
            <w:r w:rsidRPr="00CA009B">
              <w:rPr>
                <w:b/>
                <w:i/>
              </w:rPr>
              <w:t>Denuncia os ataques, as discriminações e o discurso de ódio contra as minorias e pugna por uma ação judicial rápida e</w:t>
            </w:r>
            <w:r w:rsidRPr="00CA009B">
              <w:t xml:space="preserve"> eficaz</w:t>
            </w:r>
            <w:r w:rsidRPr="00CA009B">
              <w:rPr>
                <w:b/>
                <w:i/>
              </w:rPr>
              <w:t>; insta a Bósnia</w:t>
            </w:r>
            <w:r w:rsidR="0038123F">
              <w:rPr>
                <w:b/>
                <w:i/>
              </w:rPr>
              <w:noBreakHyphen/>
            </w:r>
            <w:r w:rsidRPr="00CA009B">
              <w:rPr>
                <w:b/>
                <w:i/>
              </w:rPr>
              <w:t>Herzegovina a adotar uma estratégia nacional que viabilize a plena participação das</w:t>
            </w:r>
            <w:r w:rsidRPr="00CA009B">
              <w:t xml:space="preserve"> minorias </w:t>
            </w:r>
            <w:r w:rsidRPr="00CA009B">
              <w:rPr>
                <w:b/>
                <w:i/>
              </w:rPr>
              <w:t>na vida pública e política</w:t>
            </w:r>
            <w:r w:rsidRPr="00CA009B">
              <w:t>;</w:t>
            </w:r>
          </w:p>
        </w:tc>
        <w:tc>
          <w:tcPr>
            <w:tcW w:w="4876" w:type="dxa"/>
            <w:tcBorders>
              <w:top w:val="nil"/>
              <w:left w:val="nil"/>
              <w:bottom w:val="nil"/>
              <w:right w:val="nil"/>
            </w:tcBorders>
          </w:tcPr>
          <w:p w14:paraId="5D3E169E" w14:textId="77777777" w:rsidR="0076262E" w:rsidRPr="00CA009B" w:rsidRDefault="0076262E" w:rsidP="008D3BAF">
            <w:pPr>
              <w:pStyle w:val="Normal6a"/>
            </w:pPr>
            <w:r w:rsidRPr="00CA009B">
              <w:t>24.</w:t>
            </w:r>
            <w:r w:rsidRPr="00CA009B">
              <w:tab/>
            </w:r>
            <w:r w:rsidRPr="00CA009B">
              <w:rPr>
                <w:b/>
                <w:i/>
              </w:rPr>
              <w:t>Apela à proteção</w:t>
            </w:r>
            <w:r w:rsidRPr="00CA009B">
              <w:t xml:space="preserve"> eficaz </w:t>
            </w:r>
            <w:r w:rsidRPr="00CA009B">
              <w:rPr>
                <w:b/>
                <w:i/>
              </w:rPr>
              <w:t>dos direitos fundamentais, da igualdade perante a lei e da dignidade de todos os cidadãos, incluindo as pessoas pertencentes a</w:t>
            </w:r>
            <w:r w:rsidRPr="00CA009B">
              <w:t xml:space="preserve"> minorias</w:t>
            </w:r>
            <w:r w:rsidRPr="00CA009B">
              <w:rPr>
                <w:b/>
                <w:i/>
              </w:rPr>
              <w:t>, em conformidade com as garantias constitucionais e as obrigações internacionais</w:t>
            </w:r>
            <w:r w:rsidRPr="00CA009B">
              <w:t>;</w:t>
            </w:r>
          </w:p>
        </w:tc>
      </w:tr>
    </w:tbl>
    <w:p w14:paraId="58A76F3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A634FE0" w14:textId="77777777" w:rsidR="0076262E" w:rsidRPr="00CA009B" w:rsidRDefault="0076262E" w:rsidP="0076262E">
      <w:r w:rsidRPr="00CA009B">
        <w:rPr>
          <w:rStyle w:val="HideTWBExt"/>
        </w:rPr>
        <w:lastRenderedPageBreak/>
        <w:t>&lt;/Amend&gt;</w:t>
      </w:r>
    </w:p>
    <w:p w14:paraId="50333D0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289</w:t>
      </w:r>
      <w:r w:rsidRPr="00CA009B">
        <w:rPr>
          <w:rStyle w:val="HideTWBExt"/>
        </w:rPr>
        <w:t>&lt;/NumAm&gt;</w:t>
      </w:r>
    </w:p>
    <w:p w14:paraId="58B9B3D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7357867" w14:textId="77777777" w:rsidR="0076262E" w:rsidRPr="00CA009B" w:rsidRDefault="0076262E" w:rsidP="0076262E">
      <w:pPr>
        <w:pStyle w:val="NormalBold"/>
      </w:pPr>
      <w:r w:rsidRPr="00CA009B">
        <w:rPr>
          <w:rStyle w:val="HideTWBExt"/>
          <w:b w:val="0"/>
        </w:rPr>
        <w:t>&lt;/RepeatBlock-By&gt;</w:t>
      </w:r>
    </w:p>
    <w:p w14:paraId="0958E8D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2E8C596" w14:textId="77777777" w:rsidR="0076262E" w:rsidRPr="00CA009B" w:rsidRDefault="0076262E" w:rsidP="0076262E">
      <w:pPr>
        <w:pStyle w:val="NormalBold"/>
      </w:pPr>
      <w:r w:rsidRPr="00CA009B">
        <w:rPr>
          <w:rStyle w:val="HideTWBExt"/>
        </w:rPr>
        <w:t>&lt;Article&gt;</w:t>
      </w:r>
      <w:r w:rsidRPr="00CA009B">
        <w:t>N.º 24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366D65F" w14:textId="77777777" w:rsidTr="008D3BAF">
        <w:trPr>
          <w:trHeight w:hRule="exact" w:val="240"/>
          <w:jc w:val="center"/>
        </w:trPr>
        <w:tc>
          <w:tcPr>
            <w:tcW w:w="9752" w:type="dxa"/>
            <w:gridSpan w:val="2"/>
            <w:tcBorders>
              <w:top w:val="nil"/>
              <w:left w:val="nil"/>
              <w:bottom w:val="nil"/>
              <w:right w:val="nil"/>
            </w:tcBorders>
          </w:tcPr>
          <w:p w14:paraId="26F0EAA7" w14:textId="77777777" w:rsidR="0076262E" w:rsidRPr="00CA009B" w:rsidRDefault="0076262E" w:rsidP="008D3BAF"/>
        </w:tc>
      </w:tr>
      <w:tr w:rsidR="0076262E" w:rsidRPr="00CA009B" w14:paraId="7B00774A" w14:textId="77777777" w:rsidTr="008D3BAF">
        <w:trPr>
          <w:trHeight w:val="240"/>
          <w:jc w:val="center"/>
        </w:trPr>
        <w:tc>
          <w:tcPr>
            <w:tcW w:w="4876" w:type="dxa"/>
            <w:tcBorders>
              <w:top w:val="nil"/>
              <w:left w:val="nil"/>
              <w:bottom w:val="nil"/>
              <w:right w:val="nil"/>
            </w:tcBorders>
          </w:tcPr>
          <w:p w14:paraId="1B3ABBD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7455CA8" w14:textId="77777777" w:rsidR="0076262E" w:rsidRPr="00CA009B" w:rsidRDefault="0076262E" w:rsidP="008D3BAF">
            <w:pPr>
              <w:pStyle w:val="AmColumnHeading"/>
            </w:pPr>
            <w:r w:rsidRPr="00CA009B">
              <w:t>Alteração</w:t>
            </w:r>
          </w:p>
        </w:tc>
      </w:tr>
      <w:tr w:rsidR="0076262E" w:rsidRPr="00CA009B" w14:paraId="7B540DC9" w14:textId="77777777" w:rsidTr="008D3BAF">
        <w:trPr>
          <w:jc w:val="center"/>
        </w:trPr>
        <w:tc>
          <w:tcPr>
            <w:tcW w:w="4876" w:type="dxa"/>
            <w:tcBorders>
              <w:top w:val="nil"/>
              <w:left w:val="nil"/>
              <w:bottom w:val="nil"/>
              <w:right w:val="nil"/>
            </w:tcBorders>
          </w:tcPr>
          <w:p w14:paraId="5BED3F0D" w14:textId="07F5ED40" w:rsidR="0076262E" w:rsidRPr="00CA009B" w:rsidRDefault="0076262E" w:rsidP="008D3BAF">
            <w:pPr>
              <w:pStyle w:val="Normal6a"/>
            </w:pPr>
            <w:r w:rsidRPr="00CA009B">
              <w:t>24.</w:t>
            </w:r>
            <w:r w:rsidRPr="00CA009B">
              <w:tab/>
              <w:t>Denuncia os ataques, as discriminações e o discurso de ódio contra as minorias e pugna por uma ação judicial rápida e eficaz; insta a Bósnia</w:t>
            </w:r>
            <w:r w:rsidR="0038123F">
              <w:noBreakHyphen/>
            </w:r>
            <w:r w:rsidRPr="00CA009B">
              <w:t>Herzegovina a adotar uma estratégia nacional que viabilize a plena participação das minorias na vida pública e política;</w:t>
            </w:r>
          </w:p>
        </w:tc>
        <w:tc>
          <w:tcPr>
            <w:tcW w:w="4876" w:type="dxa"/>
            <w:tcBorders>
              <w:top w:val="nil"/>
              <w:left w:val="nil"/>
              <w:bottom w:val="nil"/>
              <w:right w:val="nil"/>
            </w:tcBorders>
          </w:tcPr>
          <w:p w14:paraId="3798C897" w14:textId="635C331B" w:rsidR="0076262E" w:rsidRPr="00CA009B" w:rsidRDefault="0076262E" w:rsidP="008D3BAF">
            <w:pPr>
              <w:pStyle w:val="Normal6a"/>
            </w:pPr>
            <w:r w:rsidRPr="00CA009B">
              <w:t>24.</w:t>
            </w:r>
            <w:r w:rsidRPr="00CA009B">
              <w:tab/>
              <w:t>Denuncia os ataques, as discriminações e o discurso de ódio contra as minorias e pugna por uma ação judicial rápida e eficaz; insta a Bósnia</w:t>
            </w:r>
            <w:r w:rsidR="0038123F">
              <w:noBreakHyphen/>
            </w:r>
            <w:r w:rsidRPr="00CA009B">
              <w:t>Herzegovina a adotar uma estratégia nacional que viabilize a plena participação das minorias na vida pública e política</w:t>
            </w:r>
            <w:r w:rsidRPr="00CA009B">
              <w:rPr>
                <w:b/>
                <w:i/>
              </w:rPr>
              <w:t>, incluindo os membros dos povos constituintes nas comunidades locais onde constituem uma minoria</w:t>
            </w:r>
            <w:r w:rsidRPr="00CA009B">
              <w:t>;</w:t>
            </w:r>
          </w:p>
        </w:tc>
      </w:tr>
    </w:tbl>
    <w:p w14:paraId="62A1DC6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691CD35" w14:textId="77777777" w:rsidR="0076262E" w:rsidRPr="00CA009B" w:rsidRDefault="0076262E" w:rsidP="0076262E">
      <w:r w:rsidRPr="00CA009B">
        <w:rPr>
          <w:rStyle w:val="HideTWBExt"/>
        </w:rPr>
        <w:t>&lt;/Amend&gt;</w:t>
      </w:r>
    </w:p>
    <w:p w14:paraId="4B42ED3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290</w:t>
      </w:r>
      <w:r w:rsidRPr="00CA009B">
        <w:rPr>
          <w:rStyle w:val="HideTWBExt"/>
        </w:rPr>
        <w:t>&lt;/NumAm&gt;</w:t>
      </w:r>
    </w:p>
    <w:p w14:paraId="61930309"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FE868FA" w14:textId="77777777" w:rsidR="0076262E" w:rsidRPr="00CA009B" w:rsidRDefault="0076262E" w:rsidP="0076262E">
      <w:pPr>
        <w:pStyle w:val="NormalBold"/>
      </w:pPr>
      <w:r w:rsidRPr="00CA009B">
        <w:rPr>
          <w:rStyle w:val="HideTWBExt"/>
          <w:b w:val="0"/>
        </w:rPr>
        <w:t>&lt;/RepeatBlock-By&gt;</w:t>
      </w:r>
    </w:p>
    <w:p w14:paraId="7210308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223D3CF" w14:textId="77777777" w:rsidR="0076262E" w:rsidRPr="00CA009B" w:rsidRDefault="0076262E" w:rsidP="0076262E">
      <w:pPr>
        <w:pStyle w:val="NormalBold"/>
      </w:pPr>
      <w:r w:rsidRPr="00CA009B">
        <w:rPr>
          <w:rStyle w:val="HideTWBExt"/>
        </w:rPr>
        <w:t>&lt;Article&gt;</w:t>
      </w:r>
      <w:r w:rsidRPr="00CA009B">
        <w:t>N.º 24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F278F87" w14:textId="77777777" w:rsidTr="008D3BAF">
        <w:trPr>
          <w:trHeight w:hRule="exact" w:val="240"/>
          <w:jc w:val="center"/>
        </w:trPr>
        <w:tc>
          <w:tcPr>
            <w:tcW w:w="9752" w:type="dxa"/>
            <w:gridSpan w:val="2"/>
            <w:tcBorders>
              <w:top w:val="nil"/>
              <w:left w:val="nil"/>
              <w:bottom w:val="nil"/>
              <w:right w:val="nil"/>
            </w:tcBorders>
          </w:tcPr>
          <w:p w14:paraId="6381A1C3" w14:textId="77777777" w:rsidR="0076262E" w:rsidRPr="00CA009B" w:rsidRDefault="0076262E" w:rsidP="008D3BAF"/>
        </w:tc>
      </w:tr>
      <w:tr w:rsidR="0076262E" w:rsidRPr="00CA009B" w14:paraId="48045998" w14:textId="77777777" w:rsidTr="008D3BAF">
        <w:trPr>
          <w:trHeight w:val="240"/>
          <w:jc w:val="center"/>
        </w:trPr>
        <w:tc>
          <w:tcPr>
            <w:tcW w:w="4876" w:type="dxa"/>
            <w:tcBorders>
              <w:top w:val="nil"/>
              <w:left w:val="nil"/>
              <w:bottom w:val="nil"/>
              <w:right w:val="nil"/>
            </w:tcBorders>
          </w:tcPr>
          <w:p w14:paraId="2BBA182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D3CFEB6" w14:textId="77777777" w:rsidR="0076262E" w:rsidRPr="00CA009B" w:rsidRDefault="0076262E" w:rsidP="008D3BAF">
            <w:pPr>
              <w:pStyle w:val="AmColumnHeading"/>
            </w:pPr>
            <w:r w:rsidRPr="00CA009B">
              <w:t>Alteração</w:t>
            </w:r>
          </w:p>
        </w:tc>
      </w:tr>
      <w:tr w:rsidR="0076262E" w:rsidRPr="00CA009B" w14:paraId="12A9EFEF" w14:textId="77777777" w:rsidTr="008D3BAF">
        <w:trPr>
          <w:jc w:val="center"/>
        </w:trPr>
        <w:tc>
          <w:tcPr>
            <w:tcW w:w="4876" w:type="dxa"/>
            <w:tcBorders>
              <w:top w:val="nil"/>
              <w:left w:val="nil"/>
              <w:bottom w:val="nil"/>
              <w:right w:val="nil"/>
            </w:tcBorders>
          </w:tcPr>
          <w:p w14:paraId="69EDEF03" w14:textId="146338AB" w:rsidR="0076262E" w:rsidRPr="00CA009B" w:rsidRDefault="0076262E" w:rsidP="008D3BAF">
            <w:pPr>
              <w:pStyle w:val="Normal6a"/>
            </w:pPr>
            <w:r w:rsidRPr="00CA009B">
              <w:t>24.</w:t>
            </w:r>
            <w:r w:rsidRPr="00CA009B">
              <w:tab/>
              <w:t>Denuncia os ataques</w:t>
            </w:r>
            <w:r w:rsidRPr="00CA009B">
              <w:rPr>
                <w:b/>
                <w:i/>
              </w:rPr>
              <w:t>, as discriminações e o discurso de ódio</w:t>
            </w:r>
            <w:r w:rsidRPr="00CA009B">
              <w:t xml:space="preserve"> contra </w:t>
            </w:r>
            <w:r w:rsidRPr="00CA009B">
              <w:rPr>
                <w:b/>
                <w:i/>
              </w:rPr>
              <w:t>as</w:t>
            </w:r>
            <w:r w:rsidRPr="00CA009B">
              <w:t xml:space="preserve"> minorias e pugna por uma </w:t>
            </w:r>
            <w:r w:rsidRPr="00CA009B">
              <w:rPr>
                <w:b/>
                <w:i/>
              </w:rPr>
              <w:t>ação judicial rápida e eficaz</w:t>
            </w:r>
            <w:r w:rsidRPr="00CA009B">
              <w:t>; insta a Bósnia</w:t>
            </w:r>
            <w:r w:rsidR="0038123F">
              <w:noBreakHyphen/>
            </w:r>
            <w:r w:rsidRPr="00CA009B">
              <w:t xml:space="preserve">Herzegovina a </w:t>
            </w:r>
            <w:r w:rsidRPr="00CA009B">
              <w:rPr>
                <w:b/>
                <w:i/>
              </w:rPr>
              <w:t>adotar uma estratégia nacional que viabilize</w:t>
            </w:r>
            <w:r w:rsidRPr="00CA009B">
              <w:t xml:space="preserve"> a plena participação das minorias na vida pública e política;</w:t>
            </w:r>
          </w:p>
        </w:tc>
        <w:tc>
          <w:tcPr>
            <w:tcW w:w="4876" w:type="dxa"/>
            <w:tcBorders>
              <w:top w:val="nil"/>
              <w:left w:val="nil"/>
              <w:bottom w:val="nil"/>
              <w:right w:val="nil"/>
            </w:tcBorders>
          </w:tcPr>
          <w:p w14:paraId="67F73B47" w14:textId="33673555" w:rsidR="0076262E" w:rsidRPr="00CA009B" w:rsidRDefault="0076262E" w:rsidP="008D3BAF">
            <w:pPr>
              <w:pStyle w:val="Normal6a"/>
            </w:pPr>
            <w:r w:rsidRPr="00CA009B">
              <w:t>24.</w:t>
            </w:r>
            <w:r w:rsidRPr="00CA009B">
              <w:tab/>
              <w:t xml:space="preserve">Denuncia os ataques </w:t>
            </w:r>
            <w:r w:rsidRPr="00CA009B">
              <w:rPr>
                <w:b/>
                <w:i/>
              </w:rPr>
              <w:t>e a violência</w:t>
            </w:r>
            <w:r w:rsidRPr="00CA009B">
              <w:t xml:space="preserve"> contra </w:t>
            </w:r>
            <w:r w:rsidRPr="00CA009B">
              <w:rPr>
                <w:b/>
                <w:i/>
              </w:rPr>
              <w:t>pessoas pertencentes a</w:t>
            </w:r>
            <w:r w:rsidRPr="00CA009B">
              <w:t xml:space="preserve"> minorias e pugna por uma </w:t>
            </w:r>
            <w:r w:rsidRPr="00CA009B">
              <w:rPr>
                <w:b/>
                <w:i/>
              </w:rPr>
              <w:t>investigação e julgamento eficazes desses incidentes</w:t>
            </w:r>
            <w:r w:rsidRPr="00CA009B">
              <w:t>; insta a Bósnia</w:t>
            </w:r>
            <w:r w:rsidR="0038123F">
              <w:noBreakHyphen/>
            </w:r>
            <w:r w:rsidRPr="00CA009B">
              <w:t xml:space="preserve">Herzegovina a </w:t>
            </w:r>
            <w:r w:rsidRPr="00CA009B">
              <w:rPr>
                <w:b/>
                <w:i/>
              </w:rPr>
              <w:t>permitir</w:t>
            </w:r>
            <w:r w:rsidRPr="00CA009B">
              <w:t xml:space="preserve"> a plena participação das minorias na vida pública e política;</w:t>
            </w:r>
          </w:p>
        </w:tc>
      </w:tr>
    </w:tbl>
    <w:p w14:paraId="1C664ED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BEB2543" w14:textId="77777777" w:rsidR="0076262E" w:rsidRPr="00CA009B" w:rsidRDefault="0076262E" w:rsidP="0076262E">
      <w:r w:rsidRPr="00CA009B">
        <w:rPr>
          <w:rStyle w:val="HideTWBExt"/>
        </w:rPr>
        <w:t>&lt;/Amend&gt;</w:t>
      </w:r>
    </w:p>
    <w:p w14:paraId="39EB9C86"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291</w:t>
      </w:r>
      <w:r w:rsidRPr="00CA009B">
        <w:rPr>
          <w:rStyle w:val="HideTWBExt"/>
          <w:b w:val="0"/>
        </w:rPr>
        <w:t>&lt;/NumAm&gt;</w:t>
      </w:r>
    </w:p>
    <w:p w14:paraId="1EE09BF2"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29CB4F88" w14:textId="77777777" w:rsidR="0076262E" w:rsidRPr="00CA009B" w:rsidRDefault="0076262E" w:rsidP="0076262E">
      <w:pPr>
        <w:pStyle w:val="NormalBold"/>
      </w:pPr>
      <w:r w:rsidRPr="00CA009B">
        <w:rPr>
          <w:rStyle w:val="HideTWBExt"/>
          <w:b w:val="0"/>
        </w:rPr>
        <w:t>&lt;/RepeatBlock-By&gt;</w:t>
      </w:r>
    </w:p>
    <w:p w14:paraId="77B6EC38" w14:textId="77777777" w:rsidR="0076262E" w:rsidRPr="00CA009B" w:rsidRDefault="0076262E" w:rsidP="0076262E">
      <w:pPr>
        <w:pStyle w:val="NormalBold"/>
      </w:pPr>
      <w:r w:rsidRPr="00CA009B">
        <w:rPr>
          <w:rStyle w:val="HideTWBExt"/>
          <w:b w:val="0"/>
        </w:rPr>
        <w:lastRenderedPageBreak/>
        <w:t>&lt;DocAmend&gt;</w:t>
      </w:r>
      <w:r w:rsidRPr="00CA009B">
        <w:t>Proposta de resolução</w:t>
      </w:r>
      <w:r w:rsidRPr="00CA009B">
        <w:rPr>
          <w:rStyle w:val="HideTWBExt"/>
          <w:b w:val="0"/>
        </w:rPr>
        <w:t>&lt;/DocAmend&gt;</w:t>
      </w:r>
    </w:p>
    <w:p w14:paraId="3F911C0D" w14:textId="77777777" w:rsidR="0076262E" w:rsidRPr="00CA009B" w:rsidRDefault="0076262E" w:rsidP="0076262E">
      <w:pPr>
        <w:pStyle w:val="NormalBold"/>
      </w:pPr>
      <w:r w:rsidRPr="00CA009B">
        <w:rPr>
          <w:rStyle w:val="HideTWBExt"/>
          <w:b w:val="0"/>
        </w:rPr>
        <w:t>&lt;Article&gt;</w:t>
      </w:r>
      <w:r w:rsidRPr="00CA009B">
        <w:t>N.º 24</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FC4853B" w14:textId="77777777" w:rsidTr="008D3BAF">
        <w:trPr>
          <w:trHeight w:hRule="exact" w:val="240"/>
          <w:jc w:val="center"/>
        </w:trPr>
        <w:tc>
          <w:tcPr>
            <w:tcW w:w="9752" w:type="dxa"/>
            <w:gridSpan w:val="2"/>
            <w:tcBorders>
              <w:top w:val="nil"/>
              <w:left w:val="nil"/>
              <w:bottom w:val="nil"/>
              <w:right w:val="nil"/>
            </w:tcBorders>
          </w:tcPr>
          <w:p w14:paraId="3CEDF45E" w14:textId="77777777" w:rsidR="0076262E" w:rsidRPr="00CA009B" w:rsidRDefault="0076262E" w:rsidP="008D3BAF"/>
        </w:tc>
      </w:tr>
      <w:tr w:rsidR="0076262E" w:rsidRPr="00CA009B" w14:paraId="046F0F9A" w14:textId="77777777" w:rsidTr="008D3BAF">
        <w:trPr>
          <w:trHeight w:val="240"/>
          <w:jc w:val="center"/>
        </w:trPr>
        <w:tc>
          <w:tcPr>
            <w:tcW w:w="4876" w:type="dxa"/>
            <w:tcBorders>
              <w:top w:val="nil"/>
              <w:left w:val="nil"/>
              <w:bottom w:val="nil"/>
              <w:right w:val="nil"/>
            </w:tcBorders>
          </w:tcPr>
          <w:p w14:paraId="0137DC1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7020B0E" w14:textId="77777777" w:rsidR="0076262E" w:rsidRPr="00CA009B" w:rsidRDefault="0076262E" w:rsidP="008D3BAF">
            <w:pPr>
              <w:pStyle w:val="AmColumnHeading"/>
            </w:pPr>
            <w:r w:rsidRPr="00CA009B">
              <w:t>Alteração</w:t>
            </w:r>
          </w:p>
        </w:tc>
      </w:tr>
      <w:tr w:rsidR="0076262E" w:rsidRPr="00CA009B" w14:paraId="1DD176CC" w14:textId="77777777" w:rsidTr="008D3BAF">
        <w:trPr>
          <w:jc w:val="center"/>
        </w:trPr>
        <w:tc>
          <w:tcPr>
            <w:tcW w:w="4876" w:type="dxa"/>
            <w:tcBorders>
              <w:top w:val="nil"/>
              <w:left w:val="nil"/>
              <w:bottom w:val="nil"/>
              <w:right w:val="nil"/>
            </w:tcBorders>
          </w:tcPr>
          <w:p w14:paraId="33B63B06" w14:textId="5671BB94" w:rsidR="0076262E" w:rsidRPr="00CA009B" w:rsidRDefault="0076262E" w:rsidP="008D3BAF">
            <w:pPr>
              <w:pStyle w:val="Normal6a"/>
            </w:pPr>
            <w:r w:rsidRPr="00CA009B">
              <w:t>24.</w:t>
            </w:r>
            <w:r w:rsidRPr="00CA009B">
              <w:tab/>
              <w:t xml:space="preserve">Denuncia os ataques, as discriminações e o </w:t>
            </w:r>
            <w:r w:rsidRPr="00CA009B">
              <w:rPr>
                <w:b/>
                <w:i/>
              </w:rPr>
              <w:t>discurso de ódio</w:t>
            </w:r>
            <w:r w:rsidRPr="00CA009B">
              <w:t xml:space="preserve"> contra as minorias e pugna por uma ação judicial rápida e eficaz; insta a Bósnia</w:t>
            </w:r>
            <w:r w:rsidR="0038123F">
              <w:noBreakHyphen/>
            </w:r>
            <w:r w:rsidRPr="00CA009B">
              <w:t xml:space="preserve">Herzegovina a adotar uma estratégia nacional que viabilize a plena participação </w:t>
            </w:r>
            <w:r w:rsidRPr="00CA009B">
              <w:rPr>
                <w:b/>
                <w:i/>
              </w:rPr>
              <w:t>das</w:t>
            </w:r>
            <w:r w:rsidRPr="00CA009B">
              <w:t xml:space="preserve"> minorias na vida pública e política;</w:t>
            </w:r>
          </w:p>
        </w:tc>
        <w:tc>
          <w:tcPr>
            <w:tcW w:w="4876" w:type="dxa"/>
            <w:tcBorders>
              <w:top w:val="nil"/>
              <w:left w:val="nil"/>
              <w:bottom w:val="nil"/>
              <w:right w:val="nil"/>
            </w:tcBorders>
          </w:tcPr>
          <w:p w14:paraId="710311DE" w14:textId="06FA3633" w:rsidR="0076262E" w:rsidRPr="00CA009B" w:rsidRDefault="0076262E" w:rsidP="008D3BAF">
            <w:pPr>
              <w:pStyle w:val="Normal6a"/>
            </w:pPr>
            <w:r w:rsidRPr="00CA009B">
              <w:t>24.</w:t>
            </w:r>
            <w:r w:rsidRPr="00CA009B">
              <w:tab/>
              <w:t xml:space="preserve">Denuncia os ataques, as discriminações e o </w:t>
            </w:r>
            <w:r w:rsidRPr="00CA009B">
              <w:rPr>
                <w:b/>
                <w:i/>
              </w:rPr>
              <w:t>incitamento à violência</w:t>
            </w:r>
            <w:r w:rsidRPr="00CA009B">
              <w:t xml:space="preserve"> contra as minorias e pugna por uma ação judicial rápida e eficaz; insta a Bósnia</w:t>
            </w:r>
            <w:r w:rsidR="0038123F">
              <w:noBreakHyphen/>
            </w:r>
            <w:r w:rsidRPr="00CA009B">
              <w:t xml:space="preserve">Herzegovina a adotar uma estratégia nacional que viabilize a plena participação </w:t>
            </w:r>
            <w:r w:rsidRPr="00CA009B">
              <w:rPr>
                <w:b/>
                <w:i/>
              </w:rPr>
              <w:t>de todos os cidadãos, incluindo os pertencentes a</w:t>
            </w:r>
            <w:r w:rsidRPr="00CA009B">
              <w:t xml:space="preserve"> minorias</w:t>
            </w:r>
            <w:r w:rsidRPr="00CA009B">
              <w:rPr>
                <w:b/>
                <w:i/>
              </w:rPr>
              <w:t>,</w:t>
            </w:r>
            <w:r w:rsidRPr="00CA009B">
              <w:t xml:space="preserve"> na vida pública e política;</w:t>
            </w:r>
          </w:p>
        </w:tc>
      </w:tr>
    </w:tbl>
    <w:p w14:paraId="07C7416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02250FB2" w14:textId="77777777" w:rsidR="0076262E" w:rsidRPr="00CA009B" w:rsidRDefault="0076262E" w:rsidP="0076262E">
      <w:r w:rsidRPr="00CA009B">
        <w:rPr>
          <w:rStyle w:val="HideTWBExt"/>
        </w:rPr>
        <w:t>&lt;/Amend&gt;</w:t>
      </w:r>
    </w:p>
    <w:p w14:paraId="664D7FB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292</w:t>
      </w:r>
      <w:r w:rsidRPr="00CA009B">
        <w:rPr>
          <w:rStyle w:val="HideTWBExt"/>
        </w:rPr>
        <w:t>&lt;/NumAm&gt;</w:t>
      </w:r>
    </w:p>
    <w:p w14:paraId="462A0D86"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5655B514" w14:textId="77777777" w:rsidR="0076262E" w:rsidRPr="00CA009B" w:rsidRDefault="0076262E" w:rsidP="0076262E">
      <w:pPr>
        <w:pStyle w:val="NormalBold"/>
      </w:pPr>
      <w:r w:rsidRPr="00CA009B">
        <w:rPr>
          <w:rStyle w:val="HideTWBExt"/>
          <w:b w:val="0"/>
        </w:rPr>
        <w:t>&lt;/RepeatBlock-By&gt;</w:t>
      </w:r>
    </w:p>
    <w:p w14:paraId="3110B39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8C62382" w14:textId="77777777" w:rsidR="0076262E" w:rsidRPr="00CA009B" w:rsidRDefault="0076262E" w:rsidP="0076262E">
      <w:pPr>
        <w:pStyle w:val="NormalBold"/>
      </w:pPr>
      <w:r w:rsidRPr="00CA009B">
        <w:rPr>
          <w:rStyle w:val="HideTWBExt"/>
        </w:rPr>
        <w:t>&lt;Article&gt;</w:t>
      </w:r>
      <w:r w:rsidRPr="00CA009B">
        <w:t>N.º 24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D80DB11" w14:textId="77777777" w:rsidTr="008D3BAF">
        <w:trPr>
          <w:trHeight w:hRule="exact" w:val="240"/>
          <w:jc w:val="center"/>
        </w:trPr>
        <w:tc>
          <w:tcPr>
            <w:tcW w:w="9752" w:type="dxa"/>
            <w:gridSpan w:val="2"/>
            <w:tcBorders>
              <w:top w:val="nil"/>
              <w:left w:val="nil"/>
              <w:bottom w:val="nil"/>
              <w:right w:val="nil"/>
            </w:tcBorders>
          </w:tcPr>
          <w:p w14:paraId="144D1DE7" w14:textId="77777777" w:rsidR="0076262E" w:rsidRPr="00CA009B" w:rsidRDefault="0076262E" w:rsidP="008D3BAF"/>
        </w:tc>
      </w:tr>
      <w:tr w:rsidR="0076262E" w:rsidRPr="00CA009B" w14:paraId="7F411944" w14:textId="77777777" w:rsidTr="008D3BAF">
        <w:trPr>
          <w:trHeight w:val="240"/>
          <w:jc w:val="center"/>
        </w:trPr>
        <w:tc>
          <w:tcPr>
            <w:tcW w:w="4876" w:type="dxa"/>
            <w:tcBorders>
              <w:top w:val="nil"/>
              <w:left w:val="nil"/>
              <w:bottom w:val="nil"/>
              <w:right w:val="nil"/>
            </w:tcBorders>
          </w:tcPr>
          <w:p w14:paraId="0361053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C115044" w14:textId="77777777" w:rsidR="0076262E" w:rsidRPr="00CA009B" w:rsidRDefault="0076262E" w:rsidP="008D3BAF">
            <w:pPr>
              <w:pStyle w:val="AmColumnHeading"/>
            </w:pPr>
            <w:r w:rsidRPr="00CA009B">
              <w:t>Alteração</w:t>
            </w:r>
          </w:p>
        </w:tc>
      </w:tr>
      <w:tr w:rsidR="0076262E" w:rsidRPr="00CA009B" w14:paraId="5BB1E4D0" w14:textId="77777777" w:rsidTr="008D3BAF">
        <w:trPr>
          <w:jc w:val="center"/>
        </w:trPr>
        <w:tc>
          <w:tcPr>
            <w:tcW w:w="4876" w:type="dxa"/>
            <w:tcBorders>
              <w:top w:val="nil"/>
              <w:left w:val="nil"/>
              <w:bottom w:val="nil"/>
              <w:right w:val="nil"/>
            </w:tcBorders>
          </w:tcPr>
          <w:p w14:paraId="7F733A5D" w14:textId="724113A6" w:rsidR="0076262E" w:rsidRPr="00CA009B" w:rsidRDefault="0076262E" w:rsidP="008D3BAF">
            <w:pPr>
              <w:pStyle w:val="Normal6a"/>
            </w:pPr>
            <w:r w:rsidRPr="00CA009B">
              <w:t>24.</w:t>
            </w:r>
            <w:r w:rsidRPr="00CA009B">
              <w:tab/>
              <w:t>Denuncia os ataques, as discriminações e o discurso de ódio contra as minorias e pugna por uma ação judicial rápida e eficaz; insta a Bósnia</w:t>
            </w:r>
            <w:r w:rsidR="0038123F">
              <w:noBreakHyphen/>
            </w:r>
            <w:r w:rsidRPr="00CA009B">
              <w:t>Herzegovina a adotar uma estratégia nacional que viabilize a plena participação das minorias na vida pública e política;</w:t>
            </w:r>
          </w:p>
        </w:tc>
        <w:tc>
          <w:tcPr>
            <w:tcW w:w="4876" w:type="dxa"/>
            <w:tcBorders>
              <w:top w:val="nil"/>
              <w:left w:val="nil"/>
              <w:bottom w:val="nil"/>
              <w:right w:val="nil"/>
            </w:tcBorders>
          </w:tcPr>
          <w:p w14:paraId="0292FAF3" w14:textId="3655965C" w:rsidR="0076262E" w:rsidRPr="00CA009B" w:rsidRDefault="0076262E" w:rsidP="008D3BAF">
            <w:pPr>
              <w:pStyle w:val="Normal6a"/>
            </w:pPr>
            <w:r w:rsidRPr="00CA009B">
              <w:t>24.</w:t>
            </w:r>
            <w:r w:rsidRPr="00CA009B">
              <w:tab/>
              <w:t>Denuncia os ataques, as discriminações e o discurso de ódio contra as minorias e pugna por uma ação judicial rápida e eficaz; insta a Bósnia</w:t>
            </w:r>
            <w:r w:rsidR="0038123F">
              <w:noBreakHyphen/>
            </w:r>
            <w:r w:rsidRPr="00CA009B">
              <w:t xml:space="preserve">Herzegovina a adotar uma estratégia nacional que viabilize a plena participação das minorias na vida pública e política; </w:t>
            </w:r>
            <w:r w:rsidRPr="00CA009B">
              <w:rPr>
                <w:b/>
                <w:i/>
              </w:rPr>
              <w:t>exorta as autoridades da Bósnia</w:t>
            </w:r>
            <w:r w:rsidR="0038123F">
              <w:rPr>
                <w:b/>
                <w:i/>
              </w:rPr>
              <w:noBreakHyphen/>
            </w:r>
            <w:r w:rsidRPr="00CA009B">
              <w:rPr>
                <w:b/>
                <w:i/>
              </w:rPr>
              <w:t>Herzegovina a garantirem uma distribuição transparente e imparcial dos fundos públicos à sociedade civil;</w:t>
            </w:r>
          </w:p>
        </w:tc>
      </w:tr>
    </w:tbl>
    <w:p w14:paraId="52A3E3A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461FB5F" w14:textId="77777777" w:rsidR="0076262E" w:rsidRPr="00CA009B" w:rsidRDefault="0076262E" w:rsidP="0076262E">
      <w:r w:rsidRPr="00CA009B">
        <w:rPr>
          <w:rStyle w:val="HideTWBExt"/>
        </w:rPr>
        <w:t>&lt;/Amend&gt;</w:t>
      </w:r>
    </w:p>
    <w:p w14:paraId="11B897A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293</w:t>
      </w:r>
      <w:r w:rsidRPr="00CA009B">
        <w:rPr>
          <w:rStyle w:val="HideTWBExt"/>
        </w:rPr>
        <w:t>&lt;/NumAm&gt;</w:t>
      </w:r>
    </w:p>
    <w:p w14:paraId="719DA84B"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484E36EA" w14:textId="77777777" w:rsidR="0076262E" w:rsidRPr="00CA009B" w:rsidRDefault="0076262E" w:rsidP="0076262E">
      <w:pPr>
        <w:pStyle w:val="NormalBold"/>
      </w:pPr>
      <w:r w:rsidRPr="00CA009B">
        <w:rPr>
          <w:rStyle w:val="HideTWBExt"/>
          <w:b w:val="0"/>
        </w:rPr>
        <w:t>&lt;/RepeatBlock-By&gt;</w:t>
      </w:r>
    </w:p>
    <w:p w14:paraId="7B9D779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3029C3F" w14:textId="289C7365" w:rsidR="0076262E" w:rsidRPr="00CA009B" w:rsidRDefault="0076262E" w:rsidP="0076262E">
      <w:pPr>
        <w:pStyle w:val="NormalBold"/>
      </w:pPr>
      <w:r w:rsidRPr="00CA009B">
        <w:rPr>
          <w:rStyle w:val="HideTWBExt"/>
        </w:rPr>
        <w:t>&lt;Article&gt;</w:t>
      </w:r>
      <w:r w:rsidRPr="00CA009B">
        <w:t>N.º 24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3756134" w14:textId="77777777" w:rsidTr="008D3BAF">
        <w:trPr>
          <w:trHeight w:hRule="exact" w:val="240"/>
          <w:jc w:val="center"/>
        </w:trPr>
        <w:tc>
          <w:tcPr>
            <w:tcW w:w="9752" w:type="dxa"/>
            <w:gridSpan w:val="2"/>
            <w:tcBorders>
              <w:top w:val="nil"/>
              <w:left w:val="nil"/>
              <w:bottom w:val="nil"/>
              <w:right w:val="nil"/>
            </w:tcBorders>
          </w:tcPr>
          <w:p w14:paraId="76311166" w14:textId="77777777" w:rsidR="0076262E" w:rsidRPr="00CA009B" w:rsidRDefault="0076262E" w:rsidP="008D3BAF"/>
        </w:tc>
      </w:tr>
      <w:tr w:rsidR="0076262E" w:rsidRPr="00CA009B" w14:paraId="0A0AE5B2" w14:textId="77777777" w:rsidTr="008D3BAF">
        <w:trPr>
          <w:trHeight w:val="240"/>
          <w:jc w:val="center"/>
        </w:trPr>
        <w:tc>
          <w:tcPr>
            <w:tcW w:w="4876" w:type="dxa"/>
            <w:tcBorders>
              <w:top w:val="nil"/>
              <w:left w:val="nil"/>
              <w:bottom w:val="nil"/>
              <w:right w:val="nil"/>
            </w:tcBorders>
          </w:tcPr>
          <w:p w14:paraId="591ED823"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0F56A52A" w14:textId="77777777" w:rsidR="0076262E" w:rsidRPr="00CA009B" w:rsidRDefault="0076262E" w:rsidP="008D3BAF">
            <w:pPr>
              <w:pStyle w:val="AmColumnHeading"/>
            </w:pPr>
            <w:r w:rsidRPr="00CA009B">
              <w:t>Alteração</w:t>
            </w:r>
          </w:p>
        </w:tc>
      </w:tr>
      <w:tr w:rsidR="0076262E" w:rsidRPr="00CA009B" w14:paraId="41B0CF1A" w14:textId="77777777" w:rsidTr="008D3BAF">
        <w:trPr>
          <w:jc w:val="center"/>
        </w:trPr>
        <w:tc>
          <w:tcPr>
            <w:tcW w:w="4876" w:type="dxa"/>
            <w:tcBorders>
              <w:top w:val="nil"/>
              <w:left w:val="nil"/>
              <w:bottom w:val="nil"/>
              <w:right w:val="nil"/>
            </w:tcBorders>
          </w:tcPr>
          <w:p w14:paraId="5F1AA24C" w14:textId="77777777" w:rsidR="0076262E" w:rsidRPr="00CA009B" w:rsidRDefault="0076262E" w:rsidP="008D3BAF">
            <w:pPr>
              <w:pStyle w:val="Normal6a"/>
            </w:pPr>
          </w:p>
        </w:tc>
        <w:tc>
          <w:tcPr>
            <w:tcW w:w="4876" w:type="dxa"/>
            <w:tcBorders>
              <w:top w:val="nil"/>
              <w:left w:val="nil"/>
              <w:bottom w:val="nil"/>
              <w:right w:val="nil"/>
            </w:tcBorders>
          </w:tcPr>
          <w:p w14:paraId="1BD12623" w14:textId="5FE6C896" w:rsidR="0076262E" w:rsidRPr="00CA009B" w:rsidRDefault="0076262E" w:rsidP="008D3BAF">
            <w:pPr>
              <w:pStyle w:val="Normal6a"/>
            </w:pPr>
            <w:r w:rsidRPr="00CA009B">
              <w:rPr>
                <w:b/>
                <w:i/>
              </w:rPr>
              <w:t>24</w:t>
            </w:r>
            <w:r w:rsidR="0038123F">
              <w:rPr>
                <w:b/>
                <w:i/>
              </w:rPr>
              <w:noBreakHyphen/>
            </w:r>
            <w:r w:rsidRPr="00CA009B">
              <w:rPr>
                <w:b/>
                <w:i/>
              </w:rPr>
              <w:t>A.</w:t>
            </w:r>
            <w:r w:rsidRPr="00CA009B">
              <w:tab/>
            </w:r>
            <w:r w:rsidRPr="00CA009B">
              <w:rPr>
                <w:b/>
                <w:i/>
              </w:rPr>
              <w:t>Congratula</w:t>
            </w:r>
            <w:r w:rsidR="0038123F">
              <w:rPr>
                <w:b/>
                <w:i/>
              </w:rPr>
              <w:noBreakHyphen/>
            </w:r>
            <w:r w:rsidRPr="00CA009B">
              <w:rPr>
                <w:b/>
                <w:i/>
              </w:rPr>
              <w:t>se com o recurso interposto contra o acórdão do Tribunal Europeu dos Direitos Humanos, de 25 de junho de 2025, no processo Kovačević contra Bósnia</w:t>
            </w:r>
            <w:r w:rsidR="0038123F">
              <w:rPr>
                <w:b/>
                <w:i/>
              </w:rPr>
              <w:noBreakHyphen/>
            </w:r>
            <w:r w:rsidRPr="00CA009B">
              <w:rPr>
                <w:b/>
                <w:i/>
              </w:rPr>
              <w:t>Herzegovina;</w:t>
            </w:r>
          </w:p>
        </w:tc>
      </w:tr>
    </w:tbl>
    <w:p w14:paraId="3705EFB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9CAF096" w14:textId="77777777" w:rsidR="0076262E" w:rsidRPr="00CA009B" w:rsidRDefault="0076262E" w:rsidP="0076262E">
      <w:r w:rsidRPr="00CA009B">
        <w:rPr>
          <w:rStyle w:val="HideTWBExt"/>
        </w:rPr>
        <w:t>&lt;/Amend&gt;</w:t>
      </w:r>
    </w:p>
    <w:p w14:paraId="1D259B9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294</w:t>
      </w:r>
      <w:r w:rsidRPr="00CA009B">
        <w:rPr>
          <w:rStyle w:val="HideTWBExt"/>
        </w:rPr>
        <w:t>&lt;/NumAm&gt;</w:t>
      </w:r>
    </w:p>
    <w:p w14:paraId="46CF2ABA"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14A6FBDD" w14:textId="77777777" w:rsidR="0076262E" w:rsidRPr="00CA009B" w:rsidRDefault="0076262E" w:rsidP="0076262E">
      <w:pPr>
        <w:pStyle w:val="NormalBold"/>
      </w:pPr>
      <w:r w:rsidRPr="00CA009B">
        <w:rPr>
          <w:rStyle w:val="HideTWBExt"/>
          <w:b w:val="0"/>
        </w:rPr>
        <w:t>&lt;/RepeatBlock-By&gt;</w:t>
      </w:r>
    </w:p>
    <w:p w14:paraId="6518FC0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A89F2AA" w14:textId="1F866969" w:rsidR="0076262E" w:rsidRPr="00CA009B" w:rsidRDefault="0076262E" w:rsidP="0076262E">
      <w:pPr>
        <w:pStyle w:val="NormalBold"/>
      </w:pPr>
      <w:r w:rsidRPr="00CA009B">
        <w:rPr>
          <w:rStyle w:val="HideTWBExt"/>
        </w:rPr>
        <w:t>&lt;Article&gt;</w:t>
      </w:r>
      <w:r w:rsidRPr="00CA009B">
        <w:t>N.º 24</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D33DAA2" w14:textId="77777777" w:rsidTr="008D3BAF">
        <w:trPr>
          <w:trHeight w:hRule="exact" w:val="240"/>
          <w:jc w:val="center"/>
        </w:trPr>
        <w:tc>
          <w:tcPr>
            <w:tcW w:w="9752" w:type="dxa"/>
            <w:gridSpan w:val="2"/>
            <w:tcBorders>
              <w:top w:val="nil"/>
              <w:left w:val="nil"/>
              <w:bottom w:val="nil"/>
              <w:right w:val="nil"/>
            </w:tcBorders>
          </w:tcPr>
          <w:p w14:paraId="692F0DDE" w14:textId="77777777" w:rsidR="0076262E" w:rsidRPr="00CA009B" w:rsidRDefault="0076262E" w:rsidP="008D3BAF"/>
        </w:tc>
      </w:tr>
      <w:tr w:rsidR="0076262E" w:rsidRPr="00CA009B" w14:paraId="5B16418E" w14:textId="77777777" w:rsidTr="008D3BAF">
        <w:trPr>
          <w:trHeight w:val="240"/>
          <w:jc w:val="center"/>
        </w:trPr>
        <w:tc>
          <w:tcPr>
            <w:tcW w:w="4876" w:type="dxa"/>
            <w:tcBorders>
              <w:top w:val="nil"/>
              <w:left w:val="nil"/>
              <w:bottom w:val="nil"/>
              <w:right w:val="nil"/>
            </w:tcBorders>
          </w:tcPr>
          <w:p w14:paraId="595762A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870666E" w14:textId="77777777" w:rsidR="0076262E" w:rsidRPr="00CA009B" w:rsidRDefault="0076262E" w:rsidP="008D3BAF">
            <w:pPr>
              <w:pStyle w:val="AmColumnHeading"/>
            </w:pPr>
            <w:r w:rsidRPr="00CA009B">
              <w:t>Alteração</w:t>
            </w:r>
          </w:p>
        </w:tc>
      </w:tr>
      <w:tr w:rsidR="0076262E" w:rsidRPr="00CA009B" w14:paraId="165129F1" w14:textId="77777777" w:rsidTr="008D3BAF">
        <w:trPr>
          <w:jc w:val="center"/>
        </w:trPr>
        <w:tc>
          <w:tcPr>
            <w:tcW w:w="4876" w:type="dxa"/>
            <w:tcBorders>
              <w:top w:val="nil"/>
              <w:left w:val="nil"/>
              <w:bottom w:val="nil"/>
              <w:right w:val="nil"/>
            </w:tcBorders>
          </w:tcPr>
          <w:p w14:paraId="7FDDDC3E" w14:textId="77777777" w:rsidR="0076262E" w:rsidRPr="00CA009B" w:rsidRDefault="0076262E" w:rsidP="008D3BAF">
            <w:pPr>
              <w:pStyle w:val="Normal6a"/>
            </w:pPr>
          </w:p>
        </w:tc>
        <w:tc>
          <w:tcPr>
            <w:tcW w:w="4876" w:type="dxa"/>
            <w:tcBorders>
              <w:top w:val="nil"/>
              <w:left w:val="nil"/>
              <w:bottom w:val="nil"/>
              <w:right w:val="nil"/>
            </w:tcBorders>
          </w:tcPr>
          <w:p w14:paraId="7D5739CB" w14:textId="25D981AC" w:rsidR="0076262E" w:rsidRPr="00CA009B" w:rsidRDefault="0076262E" w:rsidP="008D3BAF">
            <w:pPr>
              <w:pStyle w:val="Normal6a"/>
            </w:pPr>
            <w:r w:rsidRPr="00CA009B">
              <w:rPr>
                <w:b/>
                <w:i/>
              </w:rPr>
              <w:t>24</w:t>
            </w:r>
            <w:r w:rsidR="0038123F">
              <w:rPr>
                <w:b/>
                <w:i/>
              </w:rPr>
              <w:noBreakHyphen/>
            </w:r>
            <w:r w:rsidRPr="00CA009B">
              <w:rPr>
                <w:b/>
                <w:i/>
              </w:rPr>
              <w:t>B.</w:t>
            </w:r>
            <w:r w:rsidRPr="00CA009B">
              <w:tab/>
            </w:r>
            <w:r w:rsidRPr="00CA009B">
              <w:rPr>
                <w:b/>
                <w:i/>
              </w:rPr>
              <w:t>Condena veementemente uma série de ataques e atos de intimidação contra croatas na Bósnia</w:t>
            </w:r>
            <w:r w:rsidR="0038123F">
              <w:rPr>
                <w:b/>
                <w:i/>
              </w:rPr>
              <w:noBreakHyphen/>
            </w:r>
            <w:r w:rsidRPr="00CA009B">
              <w:rPr>
                <w:b/>
                <w:i/>
              </w:rPr>
              <w:t>Herzegovina, incluindo o ataque a um padre católico e croatas bósnios em Jablanica durante uma missa pacífica, o ataque a um primeiro secretário do Consulado Geral da República da Croácia em Banja Luka e ao seu irmão, acompanhado de insultos verbais por motivos étnicos, o ataque a peregrinos em Šešići a caminho do Santuário de São Ivo em Podmilačje, bem como incidentes como a remoção ilegal de uma bandeira croata de uma residência privada; insta as autoridades da Bósnia</w:t>
            </w:r>
            <w:r w:rsidR="0038123F">
              <w:rPr>
                <w:b/>
                <w:i/>
              </w:rPr>
              <w:noBreakHyphen/>
            </w:r>
            <w:r w:rsidRPr="00CA009B">
              <w:rPr>
                <w:b/>
                <w:i/>
              </w:rPr>
              <w:t>Herzegovina a investigarem urgentemente estes incidentes, a levarem os autores à justiça e a assegurarem a plena proteção da liberdade de religião, da igualdade e da segurança para todos; sublinha que tais atos de violência e intolerância não têm lugar numa sociedade democrática nem na via europeia da Bósnia</w:t>
            </w:r>
            <w:r w:rsidR="0038123F">
              <w:rPr>
                <w:b/>
                <w:i/>
              </w:rPr>
              <w:noBreakHyphen/>
            </w:r>
            <w:r w:rsidRPr="00CA009B">
              <w:rPr>
                <w:b/>
                <w:i/>
              </w:rPr>
              <w:t>Herzegovina;</w:t>
            </w:r>
          </w:p>
        </w:tc>
      </w:tr>
    </w:tbl>
    <w:p w14:paraId="42C2CC8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62C556B" w14:textId="77777777" w:rsidR="0076262E" w:rsidRPr="00CA009B" w:rsidRDefault="0076262E" w:rsidP="0076262E">
      <w:r w:rsidRPr="00CA009B">
        <w:rPr>
          <w:rStyle w:val="HideTWBExt"/>
        </w:rPr>
        <w:t>&lt;/Amend&gt;</w:t>
      </w:r>
    </w:p>
    <w:p w14:paraId="03560CDC"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295</w:t>
      </w:r>
      <w:r w:rsidRPr="00CA009B">
        <w:rPr>
          <w:rStyle w:val="HideTWBExt"/>
        </w:rPr>
        <w:t>&lt;/NumAm&gt;</w:t>
      </w:r>
    </w:p>
    <w:p w14:paraId="173810C4"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5CE7F58F" w14:textId="77777777" w:rsidR="0076262E" w:rsidRPr="00CA009B" w:rsidRDefault="0076262E" w:rsidP="0076262E">
      <w:pPr>
        <w:pStyle w:val="NormalBold"/>
      </w:pPr>
      <w:r w:rsidRPr="00CA009B">
        <w:rPr>
          <w:rStyle w:val="HideTWBExt"/>
          <w:b w:val="0"/>
        </w:rPr>
        <w:t>&lt;/RepeatBlock-By&gt;</w:t>
      </w:r>
    </w:p>
    <w:p w14:paraId="49C45E4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D6239F1" w14:textId="3CC56344" w:rsidR="0076262E" w:rsidRPr="00CA009B" w:rsidRDefault="0076262E" w:rsidP="0076262E">
      <w:pPr>
        <w:pStyle w:val="NormalBold"/>
      </w:pPr>
      <w:r w:rsidRPr="00CA009B">
        <w:rPr>
          <w:rStyle w:val="HideTWBExt"/>
        </w:rPr>
        <w:t>&lt;Article&gt;</w:t>
      </w:r>
      <w:r w:rsidRPr="00CA009B">
        <w:t>N.º 24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8EC61BD" w14:textId="77777777" w:rsidTr="008D3BAF">
        <w:trPr>
          <w:trHeight w:hRule="exact" w:val="240"/>
          <w:jc w:val="center"/>
        </w:trPr>
        <w:tc>
          <w:tcPr>
            <w:tcW w:w="9752" w:type="dxa"/>
            <w:gridSpan w:val="2"/>
            <w:tcBorders>
              <w:top w:val="nil"/>
              <w:left w:val="nil"/>
              <w:bottom w:val="nil"/>
              <w:right w:val="nil"/>
            </w:tcBorders>
          </w:tcPr>
          <w:p w14:paraId="0C558C19" w14:textId="77777777" w:rsidR="0076262E" w:rsidRPr="00CA009B" w:rsidRDefault="0076262E" w:rsidP="008D3BAF"/>
        </w:tc>
      </w:tr>
      <w:tr w:rsidR="0076262E" w:rsidRPr="00CA009B" w14:paraId="2057B04E" w14:textId="77777777" w:rsidTr="008D3BAF">
        <w:trPr>
          <w:trHeight w:val="240"/>
          <w:jc w:val="center"/>
        </w:trPr>
        <w:tc>
          <w:tcPr>
            <w:tcW w:w="4876" w:type="dxa"/>
            <w:tcBorders>
              <w:top w:val="nil"/>
              <w:left w:val="nil"/>
              <w:bottom w:val="nil"/>
              <w:right w:val="nil"/>
            </w:tcBorders>
          </w:tcPr>
          <w:p w14:paraId="2F6E748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B78B229" w14:textId="77777777" w:rsidR="0076262E" w:rsidRPr="00CA009B" w:rsidRDefault="0076262E" w:rsidP="008D3BAF">
            <w:pPr>
              <w:pStyle w:val="AmColumnHeading"/>
            </w:pPr>
            <w:r w:rsidRPr="00CA009B">
              <w:t>Alteração</w:t>
            </w:r>
          </w:p>
        </w:tc>
      </w:tr>
      <w:tr w:rsidR="0076262E" w:rsidRPr="00CA009B" w14:paraId="23C60BC1" w14:textId="77777777" w:rsidTr="008D3BAF">
        <w:trPr>
          <w:jc w:val="center"/>
        </w:trPr>
        <w:tc>
          <w:tcPr>
            <w:tcW w:w="4876" w:type="dxa"/>
            <w:tcBorders>
              <w:top w:val="nil"/>
              <w:left w:val="nil"/>
              <w:bottom w:val="nil"/>
              <w:right w:val="nil"/>
            </w:tcBorders>
          </w:tcPr>
          <w:p w14:paraId="5F1358E8" w14:textId="77777777" w:rsidR="0076262E" w:rsidRPr="00CA009B" w:rsidRDefault="0076262E" w:rsidP="008D3BAF">
            <w:pPr>
              <w:pStyle w:val="Normal6a"/>
            </w:pPr>
          </w:p>
        </w:tc>
        <w:tc>
          <w:tcPr>
            <w:tcW w:w="4876" w:type="dxa"/>
            <w:tcBorders>
              <w:top w:val="nil"/>
              <w:left w:val="nil"/>
              <w:bottom w:val="nil"/>
              <w:right w:val="nil"/>
            </w:tcBorders>
          </w:tcPr>
          <w:p w14:paraId="04469B72" w14:textId="5EC61B41" w:rsidR="0076262E" w:rsidRPr="00CA009B" w:rsidRDefault="0076262E" w:rsidP="008D3BAF">
            <w:pPr>
              <w:pStyle w:val="Normal6a"/>
            </w:pPr>
            <w:r w:rsidRPr="00CA009B">
              <w:rPr>
                <w:b/>
                <w:i/>
              </w:rPr>
              <w:t>24</w:t>
            </w:r>
            <w:r w:rsidR="0038123F">
              <w:rPr>
                <w:b/>
                <w:i/>
              </w:rPr>
              <w:noBreakHyphen/>
            </w:r>
            <w:r w:rsidRPr="00CA009B">
              <w:rPr>
                <w:b/>
                <w:i/>
              </w:rPr>
              <w:t>A.</w:t>
            </w:r>
            <w:r w:rsidRPr="00CA009B">
              <w:tab/>
            </w:r>
            <w:r w:rsidRPr="00CA009B">
              <w:rPr>
                <w:b/>
                <w:i/>
              </w:rPr>
              <w:t>Insta as autoridades municipais competentes da Bósnia</w:t>
            </w:r>
            <w:r w:rsidR="0038123F">
              <w:rPr>
                <w:b/>
                <w:i/>
              </w:rPr>
              <w:noBreakHyphen/>
            </w:r>
            <w:r w:rsidRPr="00CA009B">
              <w:rPr>
                <w:b/>
                <w:i/>
              </w:rPr>
              <w:t>Herzegovina a respeitarem plenamente a Constituição da Bósnia</w:t>
            </w:r>
            <w:r w:rsidR="0038123F">
              <w:rPr>
                <w:b/>
                <w:i/>
              </w:rPr>
              <w:noBreakHyphen/>
            </w:r>
            <w:r w:rsidRPr="00CA009B">
              <w:rPr>
                <w:b/>
                <w:i/>
              </w:rPr>
              <w:t>Herzegovina, a defenderem os princípios da igualdade, da não discriminação e do caráter multiétnico do Estado e a assegurarem uma representação justa e proporcionada de todos os cidadãos na administração pública e nas instituições públicas, em conformidade com as normas democráticas e os compromissos da Bósnia</w:t>
            </w:r>
            <w:r w:rsidR="0038123F">
              <w:rPr>
                <w:b/>
                <w:i/>
              </w:rPr>
              <w:noBreakHyphen/>
            </w:r>
            <w:r w:rsidRPr="00CA009B">
              <w:rPr>
                <w:b/>
                <w:i/>
              </w:rPr>
              <w:t>Herzegovina em matéria de integração europeia;</w:t>
            </w:r>
          </w:p>
        </w:tc>
      </w:tr>
    </w:tbl>
    <w:p w14:paraId="7FBDAC7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A8DA09B" w14:textId="77777777" w:rsidR="0076262E" w:rsidRPr="00CA009B" w:rsidRDefault="0076262E" w:rsidP="0076262E">
      <w:r w:rsidRPr="00CA009B">
        <w:rPr>
          <w:rStyle w:val="HideTWBExt"/>
        </w:rPr>
        <w:t>&lt;/Amend&gt;</w:t>
      </w:r>
    </w:p>
    <w:p w14:paraId="2F42F7B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296</w:t>
      </w:r>
      <w:r w:rsidRPr="00CA009B">
        <w:rPr>
          <w:rStyle w:val="HideTWBExt"/>
        </w:rPr>
        <w:t>&lt;/NumAm&gt;</w:t>
      </w:r>
    </w:p>
    <w:p w14:paraId="37257AAD"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33E000DC" w14:textId="77777777" w:rsidR="0076262E" w:rsidRPr="00CA009B" w:rsidRDefault="0076262E" w:rsidP="0076262E">
      <w:pPr>
        <w:pStyle w:val="NormalBold"/>
      </w:pPr>
      <w:r w:rsidRPr="00CA009B">
        <w:rPr>
          <w:rStyle w:val="HideTWBExt"/>
          <w:b w:val="0"/>
        </w:rPr>
        <w:t>&lt;/RepeatBlock-By&gt;</w:t>
      </w:r>
    </w:p>
    <w:p w14:paraId="338DD2B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2DA55D4" w14:textId="21C64D4F" w:rsidR="0076262E" w:rsidRPr="00CA009B" w:rsidRDefault="0076262E" w:rsidP="0076262E">
      <w:pPr>
        <w:pStyle w:val="NormalBold"/>
      </w:pPr>
      <w:r w:rsidRPr="00CA009B">
        <w:rPr>
          <w:rStyle w:val="HideTWBExt"/>
        </w:rPr>
        <w:t>&lt;Article&gt;</w:t>
      </w:r>
      <w:r w:rsidRPr="00CA009B">
        <w:t>N.º 24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66BBF0B" w14:textId="77777777" w:rsidTr="008D3BAF">
        <w:trPr>
          <w:trHeight w:hRule="exact" w:val="240"/>
          <w:jc w:val="center"/>
        </w:trPr>
        <w:tc>
          <w:tcPr>
            <w:tcW w:w="9752" w:type="dxa"/>
            <w:gridSpan w:val="2"/>
            <w:tcBorders>
              <w:top w:val="nil"/>
              <w:left w:val="nil"/>
              <w:bottom w:val="nil"/>
              <w:right w:val="nil"/>
            </w:tcBorders>
          </w:tcPr>
          <w:p w14:paraId="6D1B968E" w14:textId="77777777" w:rsidR="0076262E" w:rsidRPr="00CA009B" w:rsidRDefault="0076262E" w:rsidP="008D3BAF"/>
        </w:tc>
      </w:tr>
      <w:tr w:rsidR="0076262E" w:rsidRPr="00CA009B" w14:paraId="7BBE202F" w14:textId="77777777" w:rsidTr="008D3BAF">
        <w:trPr>
          <w:trHeight w:val="240"/>
          <w:jc w:val="center"/>
        </w:trPr>
        <w:tc>
          <w:tcPr>
            <w:tcW w:w="4876" w:type="dxa"/>
            <w:tcBorders>
              <w:top w:val="nil"/>
              <w:left w:val="nil"/>
              <w:bottom w:val="nil"/>
              <w:right w:val="nil"/>
            </w:tcBorders>
          </w:tcPr>
          <w:p w14:paraId="7E8CF3C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070A031" w14:textId="77777777" w:rsidR="0076262E" w:rsidRPr="00CA009B" w:rsidRDefault="0076262E" w:rsidP="008D3BAF">
            <w:pPr>
              <w:pStyle w:val="AmColumnHeading"/>
            </w:pPr>
            <w:r w:rsidRPr="00CA009B">
              <w:t>Alteração</w:t>
            </w:r>
          </w:p>
        </w:tc>
      </w:tr>
      <w:tr w:rsidR="0076262E" w:rsidRPr="00CA009B" w14:paraId="6BD4DA0F" w14:textId="77777777" w:rsidTr="008D3BAF">
        <w:trPr>
          <w:jc w:val="center"/>
        </w:trPr>
        <w:tc>
          <w:tcPr>
            <w:tcW w:w="4876" w:type="dxa"/>
            <w:tcBorders>
              <w:top w:val="nil"/>
              <w:left w:val="nil"/>
              <w:bottom w:val="nil"/>
              <w:right w:val="nil"/>
            </w:tcBorders>
          </w:tcPr>
          <w:p w14:paraId="47E5A79B" w14:textId="77777777" w:rsidR="0076262E" w:rsidRPr="00CA009B" w:rsidRDefault="0076262E" w:rsidP="008D3BAF">
            <w:pPr>
              <w:pStyle w:val="Normal6a"/>
            </w:pPr>
          </w:p>
        </w:tc>
        <w:tc>
          <w:tcPr>
            <w:tcW w:w="4876" w:type="dxa"/>
            <w:tcBorders>
              <w:top w:val="nil"/>
              <w:left w:val="nil"/>
              <w:bottom w:val="nil"/>
              <w:right w:val="nil"/>
            </w:tcBorders>
          </w:tcPr>
          <w:p w14:paraId="505BC657" w14:textId="7DCE1A7B" w:rsidR="0076262E" w:rsidRPr="00CA009B" w:rsidRDefault="0076262E" w:rsidP="008D3BAF">
            <w:pPr>
              <w:pStyle w:val="Normal6a"/>
            </w:pPr>
            <w:r w:rsidRPr="00CA009B">
              <w:rPr>
                <w:b/>
                <w:i/>
              </w:rPr>
              <w:t>24</w:t>
            </w:r>
            <w:r w:rsidR="0038123F">
              <w:rPr>
                <w:b/>
                <w:i/>
              </w:rPr>
              <w:noBreakHyphen/>
            </w:r>
            <w:r w:rsidRPr="00CA009B">
              <w:rPr>
                <w:b/>
                <w:i/>
              </w:rPr>
              <w:t>A.</w:t>
            </w:r>
            <w:r w:rsidRPr="00CA009B">
              <w:tab/>
            </w:r>
            <w:r w:rsidRPr="00CA009B">
              <w:rPr>
                <w:b/>
                <w:i/>
              </w:rPr>
              <w:t>Salienta que o processo de adesão à UE deve apoiar a Bósnia</w:t>
            </w:r>
            <w:r w:rsidR="0038123F">
              <w:rPr>
                <w:b/>
                <w:i/>
              </w:rPr>
              <w:noBreakHyphen/>
            </w:r>
            <w:r w:rsidRPr="00CA009B">
              <w:rPr>
                <w:b/>
                <w:i/>
              </w:rPr>
              <w:t>Herzegovina na salvaguarda da liberdade religiosa e na garantia da igualdade de tratamento de todas as comunidades religiosas tradicionais; sublinha a importância de respeitar o património religioso e cultural como parte dos valores e da identidade europeus;</w:t>
            </w:r>
          </w:p>
        </w:tc>
      </w:tr>
    </w:tbl>
    <w:p w14:paraId="5FBE653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63DBAE2" w14:textId="77777777" w:rsidR="0076262E" w:rsidRPr="00CA009B" w:rsidRDefault="0076262E" w:rsidP="0076262E">
      <w:r w:rsidRPr="00CA009B">
        <w:rPr>
          <w:rStyle w:val="HideTWBExt"/>
        </w:rPr>
        <w:t>&lt;/Amend&gt;</w:t>
      </w:r>
    </w:p>
    <w:p w14:paraId="2D334696"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297</w:t>
      </w:r>
      <w:r w:rsidRPr="00CA009B">
        <w:rPr>
          <w:rStyle w:val="HideTWBExt"/>
        </w:rPr>
        <w:t>&lt;/NumAm&gt;</w:t>
      </w:r>
    </w:p>
    <w:p w14:paraId="2327A76F"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434F16FB"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C3163DD" w14:textId="77777777" w:rsidR="0076262E" w:rsidRPr="00CA009B" w:rsidRDefault="0076262E" w:rsidP="0076262E">
      <w:pPr>
        <w:pStyle w:val="NormalBold"/>
      </w:pPr>
      <w:r w:rsidRPr="00CA009B">
        <w:rPr>
          <w:rStyle w:val="HideTWBExt"/>
          <w:b w:val="0"/>
        </w:rPr>
        <w:t>&lt;/RepeatBlock-By&gt;</w:t>
      </w:r>
    </w:p>
    <w:p w14:paraId="1DD0F67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48C239F" w14:textId="770BE989" w:rsidR="0076262E" w:rsidRPr="00CA009B" w:rsidRDefault="0076262E" w:rsidP="0076262E">
      <w:pPr>
        <w:pStyle w:val="NormalBold"/>
      </w:pPr>
      <w:r w:rsidRPr="00CA009B">
        <w:rPr>
          <w:rStyle w:val="HideTWBExt"/>
        </w:rPr>
        <w:t>&lt;Article&gt;</w:t>
      </w:r>
      <w:r w:rsidRPr="00CA009B">
        <w:t>N.º 24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0A99B2D" w14:textId="77777777" w:rsidTr="008D3BAF">
        <w:trPr>
          <w:trHeight w:hRule="exact" w:val="240"/>
          <w:jc w:val="center"/>
        </w:trPr>
        <w:tc>
          <w:tcPr>
            <w:tcW w:w="9752" w:type="dxa"/>
            <w:gridSpan w:val="2"/>
            <w:tcBorders>
              <w:top w:val="nil"/>
              <w:left w:val="nil"/>
              <w:bottom w:val="nil"/>
              <w:right w:val="nil"/>
            </w:tcBorders>
          </w:tcPr>
          <w:p w14:paraId="3F3F7649" w14:textId="77777777" w:rsidR="0076262E" w:rsidRPr="00CA009B" w:rsidRDefault="0076262E" w:rsidP="008D3BAF"/>
        </w:tc>
      </w:tr>
      <w:tr w:rsidR="0076262E" w:rsidRPr="00CA009B" w14:paraId="34624D35" w14:textId="77777777" w:rsidTr="008D3BAF">
        <w:trPr>
          <w:trHeight w:val="240"/>
          <w:jc w:val="center"/>
        </w:trPr>
        <w:tc>
          <w:tcPr>
            <w:tcW w:w="4876" w:type="dxa"/>
            <w:tcBorders>
              <w:top w:val="nil"/>
              <w:left w:val="nil"/>
              <w:bottom w:val="nil"/>
              <w:right w:val="nil"/>
            </w:tcBorders>
          </w:tcPr>
          <w:p w14:paraId="05B2B9D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490DC5B" w14:textId="77777777" w:rsidR="0076262E" w:rsidRPr="00CA009B" w:rsidRDefault="0076262E" w:rsidP="008D3BAF">
            <w:pPr>
              <w:pStyle w:val="AmColumnHeading"/>
            </w:pPr>
            <w:r w:rsidRPr="00CA009B">
              <w:t>Alteração</w:t>
            </w:r>
          </w:p>
        </w:tc>
      </w:tr>
      <w:tr w:rsidR="0076262E" w:rsidRPr="00CA009B" w14:paraId="7C173C43" w14:textId="77777777" w:rsidTr="008D3BAF">
        <w:trPr>
          <w:jc w:val="center"/>
        </w:trPr>
        <w:tc>
          <w:tcPr>
            <w:tcW w:w="4876" w:type="dxa"/>
            <w:tcBorders>
              <w:top w:val="nil"/>
              <w:left w:val="nil"/>
              <w:bottom w:val="nil"/>
              <w:right w:val="nil"/>
            </w:tcBorders>
          </w:tcPr>
          <w:p w14:paraId="3A38C302" w14:textId="77777777" w:rsidR="0076262E" w:rsidRPr="00CA009B" w:rsidRDefault="0076262E" w:rsidP="008D3BAF">
            <w:pPr>
              <w:pStyle w:val="Normal6a"/>
            </w:pPr>
          </w:p>
        </w:tc>
        <w:tc>
          <w:tcPr>
            <w:tcW w:w="4876" w:type="dxa"/>
            <w:tcBorders>
              <w:top w:val="nil"/>
              <w:left w:val="nil"/>
              <w:bottom w:val="nil"/>
              <w:right w:val="nil"/>
            </w:tcBorders>
          </w:tcPr>
          <w:p w14:paraId="2E9DF044" w14:textId="0E0717E8" w:rsidR="0076262E" w:rsidRPr="00CA009B" w:rsidRDefault="0076262E" w:rsidP="008D3BAF">
            <w:pPr>
              <w:pStyle w:val="Normal6a"/>
            </w:pPr>
            <w:r w:rsidRPr="00CA009B">
              <w:rPr>
                <w:b/>
                <w:i/>
              </w:rPr>
              <w:t>24</w:t>
            </w:r>
            <w:r w:rsidR="0038123F">
              <w:rPr>
                <w:b/>
                <w:i/>
              </w:rPr>
              <w:noBreakHyphen/>
            </w:r>
            <w:r w:rsidRPr="00CA009B">
              <w:rPr>
                <w:b/>
                <w:i/>
              </w:rPr>
              <w:t>A.</w:t>
            </w:r>
            <w:r w:rsidRPr="00CA009B">
              <w:tab/>
            </w:r>
            <w:r w:rsidRPr="00CA009B">
              <w:rPr>
                <w:b/>
                <w:i/>
              </w:rPr>
              <w:t>Insta as autoridades municipais competentes da Bósnia</w:t>
            </w:r>
            <w:r w:rsidR="0038123F">
              <w:rPr>
                <w:b/>
                <w:i/>
              </w:rPr>
              <w:noBreakHyphen/>
            </w:r>
            <w:r w:rsidRPr="00CA009B">
              <w:rPr>
                <w:b/>
                <w:i/>
              </w:rPr>
              <w:t>Herzegovina a respeitarem plenamente a Constituição da Bósnia</w:t>
            </w:r>
            <w:r w:rsidR="0038123F">
              <w:rPr>
                <w:b/>
                <w:i/>
              </w:rPr>
              <w:noBreakHyphen/>
            </w:r>
            <w:r w:rsidRPr="00CA009B">
              <w:rPr>
                <w:b/>
                <w:i/>
              </w:rPr>
              <w:t>Herzegovina, a defenderem os princípios da igualdade, da não discriminação e do caráter multiétnico do Estado e a assegurarem uma representação justa e proporcionada de todos os cidadãos na administração pública e nas instituições públicas, em conformidade com as normas democráticas e os compromissos da Bósnia</w:t>
            </w:r>
            <w:r w:rsidR="0038123F">
              <w:rPr>
                <w:b/>
                <w:i/>
              </w:rPr>
              <w:noBreakHyphen/>
            </w:r>
            <w:r w:rsidRPr="00CA009B">
              <w:rPr>
                <w:b/>
                <w:i/>
              </w:rPr>
              <w:t>Herzegovina em matéria de integração europeia;</w:t>
            </w:r>
          </w:p>
        </w:tc>
      </w:tr>
    </w:tbl>
    <w:p w14:paraId="226FD53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752A692" w14:textId="77777777" w:rsidR="0076262E" w:rsidRPr="00CA009B" w:rsidRDefault="0076262E" w:rsidP="0076262E">
      <w:r w:rsidRPr="00CA009B">
        <w:rPr>
          <w:rStyle w:val="HideTWBExt"/>
        </w:rPr>
        <w:t>&lt;/Amend&gt;</w:t>
      </w:r>
    </w:p>
    <w:p w14:paraId="19E6815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298</w:t>
      </w:r>
      <w:r w:rsidRPr="00CA009B">
        <w:rPr>
          <w:rStyle w:val="HideTWBExt"/>
        </w:rPr>
        <w:t>&lt;/NumAm&gt;</w:t>
      </w:r>
    </w:p>
    <w:p w14:paraId="3AFDA3C7"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2F80DEB6" w14:textId="77777777" w:rsidR="0076262E" w:rsidRPr="00CA009B" w:rsidRDefault="0076262E" w:rsidP="0076262E">
      <w:pPr>
        <w:pStyle w:val="NormalBold"/>
      </w:pPr>
      <w:r w:rsidRPr="00CA009B">
        <w:rPr>
          <w:rStyle w:val="HideTWBExt"/>
          <w:b w:val="0"/>
        </w:rPr>
        <w:t>&lt;/RepeatBlock-By&gt;</w:t>
      </w:r>
    </w:p>
    <w:p w14:paraId="7DECC8A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FDA9504" w14:textId="719AF741" w:rsidR="0076262E" w:rsidRPr="00CA009B" w:rsidRDefault="0076262E" w:rsidP="0076262E">
      <w:pPr>
        <w:pStyle w:val="NormalBold"/>
      </w:pPr>
      <w:r w:rsidRPr="00CA009B">
        <w:rPr>
          <w:rStyle w:val="HideTWBExt"/>
        </w:rPr>
        <w:t>&lt;Article&gt;</w:t>
      </w:r>
      <w:r w:rsidRPr="00CA009B">
        <w:t>N.º 24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2248880" w14:textId="77777777" w:rsidTr="008D3BAF">
        <w:trPr>
          <w:trHeight w:hRule="exact" w:val="240"/>
          <w:jc w:val="center"/>
        </w:trPr>
        <w:tc>
          <w:tcPr>
            <w:tcW w:w="9752" w:type="dxa"/>
            <w:gridSpan w:val="2"/>
            <w:tcBorders>
              <w:top w:val="nil"/>
              <w:left w:val="nil"/>
              <w:bottom w:val="nil"/>
              <w:right w:val="nil"/>
            </w:tcBorders>
          </w:tcPr>
          <w:p w14:paraId="7F93BF73" w14:textId="77777777" w:rsidR="0076262E" w:rsidRPr="00CA009B" w:rsidRDefault="0076262E" w:rsidP="008D3BAF"/>
        </w:tc>
      </w:tr>
      <w:tr w:rsidR="0076262E" w:rsidRPr="00CA009B" w14:paraId="3AD1DB90" w14:textId="77777777" w:rsidTr="008D3BAF">
        <w:trPr>
          <w:trHeight w:val="240"/>
          <w:jc w:val="center"/>
        </w:trPr>
        <w:tc>
          <w:tcPr>
            <w:tcW w:w="4876" w:type="dxa"/>
            <w:tcBorders>
              <w:top w:val="nil"/>
              <w:left w:val="nil"/>
              <w:bottom w:val="nil"/>
              <w:right w:val="nil"/>
            </w:tcBorders>
          </w:tcPr>
          <w:p w14:paraId="2E957BB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7B8779F" w14:textId="77777777" w:rsidR="0076262E" w:rsidRPr="00CA009B" w:rsidRDefault="0076262E" w:rsidP="008D3BAF">
            <w:pPr>
              <w:pStyle w:val="AmColumnHeading"/>
            </w:pPr>
            <w:r w:rsidRPr="00CA009B">
              <w:t>Alteração</w:t>
            </w:r>
          </w:p>
        </w:tc>
      </w:tr>
      <w:tr w:rsidR="0076262E" w:rsidRPr="00CA009B" w14:paraId="2B0E9354" w14:textId="77777777" w:rsidTr="008D3BAF">
        <w:trPr>
          <w:jc w:val="center"/>
        </w:trPr>
        <w:tc>
          <w:tcPr>
            <w:tcW w:w="4876" w:type="dxa"/>
            <w:tcBorders>
              <w:top w:val="nil"/>
              <w:left w:val="nil"/>
              <w:bottom w:val="nil"/>
              <w:right w:val="nil"/>
            </w:tcBorders>
          </w:tcPr>
          <w:p w14:paraId="1FE1041F" w14:textId="77777777" w:rsidR="0076262E" w:rsidRPr="00CA009B" w:rsidRDefault="0076262E" w:rsidP="008D3BAF">
            <w:pPr>
              <w:pStyle w:val="Normal6a"/>
            </w:pPr>
          </w:p>
        </w:tc>
        <w:tc>
          <w:tcPr>
            <w:tcW w:w="4876" w:type="dxa"/>
            <w:tcBorders>
              <w:top w:val="nil"/>
              <w:left w:val="nil"/>
              <w:bottom w:val="nil"/>
              <w:right w:val="nil"/>
            </w:tcBorders>
          </w:tcPr>
          <w:p w14:paraId="1667E6D1" w14:textId="0BBEA0D5" w:rsidR="0076262E" w:rsidRPr="00CA009B" w:rsidRDefault="0076262E" w:rsidP="008D3BAF">
            <w:pPr>
              <w:pStyle w:val="Normal6a"/>
            </w:pPr>
            <w:r w:rsidRPr="00CA009B">
              <w:rPr>
                <w:b/>
                <w:i/>
              </w:rPr>
              <w:t>24</w:t>
            </w:r>
            <w:r w:rsidR="0038123F">
              <w:rPr>
                <w:b/>
                <w:i/>
              </w:rPr>
              <w:noBreakHyphen/>
            </w:r>
            <w:r w:rsidRPr="00CA009B">
              <w:rPr>
                <w:b/>
                <w:i/>
              </w:rPr>
              <w:t>A.</w:t>
            </w:r>
            <w:r w:rsidRPr="00CA009B">
              <w:tab/>
            </w:r>
            <w:r w:rsidRPr="00CA009B">
              <w:rPr>
                <w:b/>
                <w:i/>
              </w:rPr>
              <w:t>Insta as autoridades da Bósnia</w:t>
            </w:r>
            <w:r w:rsidR="0038123F">
              <w:rPr>
                <w:b/>
                <w:i/>
              </w:rPr>
              <w:noBreakHyphen/>
            </w:r>
            <w:r w:rsidRPr="00CA009B">
              <w:rPr>
                <w:b/>
                <w:i/>
              </w:rPr>
              <w:t>Herzegovina a reforçarem a proteção jurídica e institucional dos defensores dos direitos humanos e a garantirem um ambiente seguro e propício ao seu trabalho;</w:t>
            </w:r>
          </w:p>
        </w:tc>
      </w:tr>
    </w:tbl>
    <w:p w14:paraId="6936C83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5ABE9DA" w14:textId="77777777" w:rsidR="0076262E" w:rsidRPr="00CA009B" w:rsidRDefault="0076262E" w:rsidP="0076262E">
      <w:r w:rsidRPr="00CA009B">
        <w:rPr>
          <w:rStyle w:val="HideTWBExt"/>
        </w:rPr>
        <w:t>&lt;/Amend&gt;</w:t>
      </w:r>
    </w:p>
    <w:p w14:paraId="39770F9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299</w:t>
      </w:r>
      <w:r w:rsidRPr="00CA009B">
        <w:rPr>
          <w:rStyle w:val="HideTWBExt"/>
        </w:rPr>
        <w:t>&lt;/NumAm&gt;</w:t>
      </w:r>
    </w:p>
    <w:p w14:paraId="279CFEC0"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4CE5D3C1" w14:textId="77777777" w:rsidR="0076262E" w:rsidRPr="00CA009B" w:rsidRDefault="0076262E" w:rsidP="0076262E">
      <w:r w:rsidRPr="00CA009B">
        <w:rPr>
          <w:rStyle w:val="HideTWBExt"/>
        </w:rPr>
        <w:lastRenderedPageBreak/>
        <w:t>&lt;AuNomDe&gt;</w:t>
      </w:r>
      <w:r w:rsidRPr="00CA009B">
        <w:rPr>
          <w:rStyle w:val="HideTWBInt"/>
        </w:rPr>
        <w:t>{Verts/ALE}</w:t>
      </w:r>
      <w:r w:rsidRPr="00CA009B">
        <w:t>em nome do Grupo Verts/ALE</w:t>
      </w:r>
      <w:r w:rsidRPr="00CA009B">
        <w:rPr>
          <w:rStyle w:val="HideTWBExt"/>
        </w:rPr>
        <w:t>&lt;/AuNomDe&gt;</w:t>
      </w:r>
    </w:p>
    <w:p w14:paraId="27F9824F" w14:textId="77777777" w:rsidR="0076262E" w:rsidRPr="00CA009B" w:rsidRDefault="0076262E" w:rsidP="0076262E">
      <w:pPr>
        <w:pStyle w:val="NormalBold"/>
      </w:pPr>
      <w:r w:rsidRPr="00CA009B">
        <w:rPr>
          <w:rStyle w:val="HideTWBExt"/>
          <w:b w:val="0"/>
        </w:rPr>
        <w:t>&lt;/RepeatBlock-By&gt;</w:t>
      </w:r>
    </w:p>
    <w:p w14:paraId="2A08D97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08B1F4B" w14:textId="6DBF9372" w:rsidR="0076262E" w:rsidRPr="00CA009B" w:rsidRDefault="0076262E" w:rsidP="0076262E">
      <w:pPr>
        <w:pStyle w:val="NormalBold"/>
      </w:pPr>
      <w:r w:rsidRPr="00CA009B">
        <w:rPr>
          <w:rStyle w:val="HideTWBExt"/>
        </w:rPr>
        <w:t>&lt;Article&gt;</w:t>
      </w:r>
      <w:r w:rsidRPr="00CA009B">
        <w:t>N.º 24</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75C3210" w14:textId="77777777" w:rsidTr="008D3BAF">
        <w:trPr>
          <w:trHeight w:hRule="exact" w:val="240"/>
          <w:jc w:val="center"/>
        </w:trPr>
        <w:tc>
          <w:tcPr>
            <w:tcW w:w="9752" w:type="dxa"/>
            <w:gridSpan w:val="2"/>
            <w:tcBorders>
              <w:top w:val="nil"/>
              <w:left w:val="nil"/>
              <w:bottom w:val="nil"/>
              <w:right w:val="nil"/>
            </w:tcBorders>
          </w:tcPr>
          <w:p w14:paraId="643C4627" w14:textId="77777777" w:rsidR="0076262E" w:rsidRPr="00CA009B" w:rsidRDefault="0076262E" w:rsidP="008D3BAF"/>
        </w:tc>
      </w:tr>
      <w:tr w:rsidR="0076262E" w:rsidRPr="00CA009B" w14:paraId="387BCC61" w14:textId="77777777" w:rsidTr="008D3BAF">
        <w:trPr>
          <w:trHeight w:val="240"/>
          <w:jc w:val="center"/>
        </w:trPr>
        <w:tc>
          <w:tcPr>
            <w:tcW w:w="4876" w:type="dxa"/>
            <w:tcBorders>
              <w:top w:val="nil"/>
              <w:left w:val="nil"/>
              <w:bottom w:val="nil"/>
              <w:right w:val="nil"/>
            </w:tcBorders>
          </w:tcPr>
          <w:p w14:paraId="26F97F3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C92D82B" w14:textId="77777777" w:rsidR="0076262E" w:rsidRPr="00CA009B" w:rsidRDefault="0076262E" w:rsidP="008D3BAF">
            <w:pPr>
              <w:pStyle w:val="AmColumnHeading"/>
            </w:pPr>
            <w:r w:rsidRPr="00CA009B">
              <w:t>Alteração</w:t>
            </w:r>
          </w:p>
        </w:tc>
      </w:tr>
      <w:tr w:rsidR="0076262E" w:rsidRPr="00CA009B" w14:paraId="4C078509" w14:textId="77777777" w:rsidTr="008D3BAF">
        <w:trPr>
          <w:jc w:val="center"/>
        </w:trPr>
        <w:tc>
          <w:tcPr>
            <w:tcW w:w="4876" w:type="dxa"/>
            <w:tcBorders>
              <w:top w:val="nil"/>
              <w:left w:val="nil"/>
              <w:bottom w:val="nil"/>
              <w:right w:val="nil"/>
            </w:tcBorders>
          </w:tcPr>
          <w:p w14:paraId="005C6827" w14:textId="77777777" w:rsidR="0076262E" w:rsidRPr="00CA009B" w:rsidRDefault="0076262E" w:rsidP="008D3BAF">
            <w:pPr>
              <w:pStyle w:val="Normal6a"/>
            </w:pPr>
          </w:p>
        </w:tc>
        <w:tc>
          <w:tcPr>
            <w:tcW w:w="4876" w:type="dxa"/>
            <w:tcBorders>
              <w:top w:val="nil"/>
              <w:left w:val="nil"/>
              <w:bottom w:val="nil"/>
              <w:right w:val="nil"/>
            </w:tcBorders>
          </w:tcPr>
          <w:p w14:paraId="74145B82" w14:textId="0AC9A7ED" w:rsidR="0076262E" w:rsidRPr="00CA009B" w:rsidRDefault="0076262E" w:rsidP="008D3BAF">
            <w:pPr>
              <w:pStyle w:val="Normal6a"/>
            </w:pPr>
            <w:r w:rsidRPr="00CA009B">
              <w:rPr>
                <w:b/>
                <w:i/>
              </w:rPr>
              <w:t>24</w:t>
            </w:r>
            <w:r w:rsidR="0038123F">
              <w:rPr>
                <w:b/>
                <w:i/>
              </w:rPr>
              <w:noBreakHyphen/>
            </w:r>
            <w:r w:rsidRPr="00CA009B">
              <w:rPr>
                <w:b/>
                <w:i/>
              </w:rPr>
              <w:t>B.</w:t>
            </w:r>
            <w:r w:rsidRPr="00CA009B">
              <w:tab/>
            </w:r>
            <w:r w:rsidRPr="00CA009B">
              <w:rPr>
                <w:b/>
                <w:i/>
              </w:rPr>
              <w:t>Insta as autoridades da Bósnia</w:t>
            </w:r>
            <w:r w:rsidR="0038123F">
              <w:rPr>
                <w:b/>
                <w:i/>
              </w:rPr>
              <w:noBreakHyphen/>
            </w:r>
            <w:r w:rsidRPr="00CA009B">
              <w:rPr>
                <w:b/>
                <w:i/>
              </w:rPr>
              <w:t>Herzegovina a tomarem, sem demora, as medidas necessárias para obter o estatuto de observador nos trabalhos da Agência dos Direitos Fundamentais da União Europeia (FRA), com vista a reforçar o alinhamento pelo acervo da UE em matéria de direitos fundamentais, melhorar a elaboração de políticas baseadas em dados concretos e a recolha de dados e reforçar a cooperação no domínio dos direitos fundamentais;</w:t>
            </w:r>
          </w:p>
        </w:tc>
      </w:tr>
    </w:tbl>
    <w:p w14:paraId="5787876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5627228" w14:textId="77777777" w:rsidR="0076262E" w:rsidRPr="00CA009B" w:rsidRDefault="0076262E" w:rsidP="0076262E">
      <w:r w:rsidRPr="00CA009B">
        <w:rPr>
          <w:rStyle w:val="HideTWBExt"/>
        </w:rPr>
        <w:t>&lt;/Amend&gt;</w:t>
      </w:r>
    </w:p>
    <w:p w14:paraId="7655937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300</w:t>
      </w:r>
      <w:r w:rsidRPr="00CA009B">
        <w:rPr>
          <w:rStyle w:val="HideTWBExt"/>
        </w:rPr>
        <w:t>&lt;/NumAm&gt;</w:t>
      </w:r>
    </w:p>
    <w:p w14:paraId="4C07092F"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44F82F75"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00417E1D" w14:textId="77777777" w:rsidR="0076262E" w:rsidRPr="00CA009B" w:rsidRDefault="0076262E" w:rsidP="0076262E">
      <w:pPr>
        <w:pStyle w:val="NormalBold"/>
      </w:pPr>
      <w:r w:rsidRPr="00CA009B">
        <w:rPr>
          <w:rStyle w:val="HideTWBExt"/>
          <w:b w:val="0"/>
        </w:rPr>
        <w:t>&lt;/RepeatBlock-By&gt;</w:t>
      </w:r>
    </w:p>
    <w:p w14:paraId="6B8FD38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7B20C2E" w14:textId="176CBC30" w:rsidR="0076262E" w:rsidRPr="00CA009B" w:rsidRDefault="0076262E" w:rsidP="0076262E">
      <w:pPr>
        <w:pStyle w:val="NormalBold"/>
      </w:pPr>
      <w:r w:rsidRPr="00CA009B">
        <w:rPr>
          <w:rStyle w:val="HideTWBExt"/>
        </w:rPr>
        <w:t>&lt;Article&gt;</w:t>
      </w:r>
      <w:r w:rsidRPr="00CA009B">
        <w:t>N.º 24</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CA5D8E2" w14:textId="77777777" w:rsidTr="008D3BAF">
        <w:trPr>
          <w:trHeight w:hRule="exact" w:val="240"/>
          <w:jc w:val="center"/>
        </w:trPr>
        <w:tc>
          <w:tcPr>
            <w:tcW w:w="9752" w:type="dxa"/>
            <w:gridSpan w:val="2"/>
            <w:tcBorders>
              <w:top w:val="nil"/>
              <w:left w:val="nil"/>
              <w:bottom w:val="nil"/>
              <w:right w:val="nil"/>
            </w:tcBorders>
          </w:tcPr>
          <w:p w14:paraId="5489FC6E" w14:textId="77777777" w:rsidR="0076262E" w:rsidRPr="00CA009B" w:rsidRDefault="0076262E" w:rsidP="008D3BAF"/>
        </w:tc>
      </w:tr>
      <w:tr w:rsidR="0076262E" w:rsidRPr="00CA009B" w14:paraId="1D50847A" w14:textId="77777777" w:rsidTr="008D3BAF">
        <w:trPr>
          <w:trHeight w:val="240"/>
          <w:jc w:val="center"/>
        </w:trPr>
        <w:tc>
          <w:tcPr>
            <w:tcW w:w="4876" w:type="dxa"/>
            <w:tcBorders>
              <w:top w:val="nil"/>
              <w:left w:val="nil"/>
              <w:bottom w:val="nil"/>
              <w:right w:val="nil"/>
            </w:tcBorders>
          </w:tcPr>
          <w:p w14:paraId="117E368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1FEF6D8" w14:textId="77777777" w:rsidR="0076262E" w:rsidRPr="00CA009B" w:rsidRDefault="0076262E" w:rsidP="008D3BAF">
            <w:pPr>
              <w:pStyle w:val="AmColumnHeading"/>
            </w:pPr>
            <w:r w:rsidRPr="00CA009B">
              <w:t>Alteração</w:t>
            </w:r>
          </w:p>
        </w:tc>
      </w:tr>
      <w:tr w:rsidR="0076262E" w:rsidRPr="00CA009B" w14:paraId="645852E2" w14:textId="77777777" w:rsidTr="008D3BAF">
        <w:trPr>
          <w:jc w:val="center"/>
        </w:trPr>
        <w:tc>
          <w:tcPr>
            <w:tcW w:w="4876" w:type="dxa"/>
            <w:tcBorders>
              <w:top w:val="nil"/>
              <w:left w:val="nil"/>
              <w:bottom w:val="nil"/>
              <w:right w:val="nil"/>
            </w:tcBorders>
          </w:tcPr>
          <w:p w14:paraId="34F70527" w14:textId="77777777" w:rsidR="0076262E" w:rsidRPr="00CA009B" w:rsidRDefault="0076262E" w:rsidP="008D3BAF">
            <w:pPr>
              <w:pStyle w:val="Normal6a"/>
            </w:pPr>
          </w:p>
        </w:tc>
        <w:tc>
          <w:tcPr>
            <w:tcW w:w="4876" w:type="dxa"/>
            <w:tcBorders>
              <w:top w:val="nil"/>
              <w:left w:val="nil"/>
              <w:bottom w:val="nil"/>
              <w:right w:val="nil"/>
            </w:tcBorders>
          </w:tcPr>
          <w:p w14:paraId="038D71ED" w14:textId="7581F2C2" w:rsidR="0076262E" w:rsidRPr="00CA009B" w:rsidRDefault="0076262E" w:rsidP="008D3BAF">
            <w:pPr>
              <w:pStyle w:val="Normal6a"/>
            </w:pPr>
            <w:r w:rsidRPr="00CA009B">
              <w:rPr>
                <w:b/>
                <w:i/>
              </w:rPr>
              <w:t>24</w:t>
            </w:r>
            <w:r w:rsidR="0038123F">
              <w:rPr>
                <w:b/>
                <w:i/>
              </w:rPr>
              <w:noBreakHyphen/>
            </w:r>
            <w:r w:rsidRPr="00CA009B">
              <w:rPr>
                <w:b/>
                <w:i/>
              </w:rPr>
              <w:t>C.</w:t>
            </w:r>
            <w:r w:rsidRPr="00CA009B">
              <w:tab/>
            </w:r>
            <w:r w:rsidRPr="00CA009B">
              <w:rPr>
                <w:b/>
                <w:i/>
              </w:rPr>
              <w:t>Condena o facto de o governo da entidade da República Sérvia ter eliminado a identidade de género como motivo de proteção no seu código penal, que já não está em conformidade com a legislação estatal em matéria de luta contra a discriminação; condena a restrição do código penal da Bósnia</w:t>
            </w:r>
            <w:r w:rsidR="0038123F">
              <w:rPr>
                <w:b/>
                <w:i/>
              </w:rPr>
              <w:noBreakHyphen/>
            </w:r>
            <w:r w:rsidRPr="00CA009B">
              <w:rPr>
                <w:b/>
                <w:i/>
              </w:rPr>
              <w:t>Herzegovina, que deixou de incluir os casais do mesmo sexo na definição de «pessoa próxima», retirando</w:t>
            </w:r>
            <w:r w:rsidR="0038123F">
              <w:rPr>
                <w:b/>
                <w:i/>
              </w:rPr>
              <w:noBreakHyphen/>
            </w:r>
            <w:r w:rsidRPr="00CA009B">
              <w:rPr>
                <w:b/>
                <w:i/>
              </w:rPr>
              <w:t>lhes assim a proteção jurídica contra a violência no âmbito de uma relação próxima;</w:t>
            </w:r>
          </w:p>
        </w:tc>
      </w:tr>
    </w:tbl>
    <w:p w14:paraId="2B709460"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8F8EC69" w14:textId="77777777" w:rsidR="0076262E" w:rsidRPr="00CA009B" w:rsidRDefault="0076262E" w:rsidP="0076262E">
      <w:r w:rsidRPr="00CA009B">
        <w:rPr>
          <w:rStyle w:val="HideTWBExt"/>
        </w:rPr>
        <w:t>&lt;/Amend&gt;</w:t>
      </w:r>
    </w:p>
    <w:p w14:paraId="629698D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301</w:t>
      </w:r>
      <w:r w:rsidRPr="00CA009B">
        <w:rPr>
          <w:rStyle w:val="HideTWBExt"/>
        </w:rPr>
        <w:t>&lt;/NumAm&gt;</w:t>
      </w:r>
    </w:p>
    <w:p w14:paraId="4672AAD4"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810535E"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655B1A82" w14:textId="77777777" w:rsidR="0076262E" w:rsidRPr="00CA009B" w:rsidRDefault="0076262E" w:rsidP="0076262E">
      <w:pPr>
        <w:pStyle w:val="NormalBold"/>
      </w:pPr>
      <w:r w:rsidRPr="00CA009B">
        <w:rPr>
          <w:rStyle w:val="HideTWBExt"/>
          <w:b w:val="0"/>
        </w:rPr>
        <w:t>&lt;/RepeatBlock-By&gt;</w:t>
      </w:r>
    </w:p>
    <w:p w14:paraId="7314D38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102D362" w14:textId="767C4B99" w:rsidR="0076262E" w:rsidRPr="00CA009B" w:rsidRDefault="0076262E" w:rsidP="0076262E">
      <w:pPr>
        <w:pStyle w:val="NormalBold"/>
      </w:pPr>
      <w:r w:rsidRPr="00CA009B">
        <w:rPr>
          <w:rStyle w:val="HideTWBExt"/>
        </w:rPr>
        <w:t>&lt;Article&gt;</w:t>
      </w:r>
      <w:r w:rsidRPr="00CA009B">
        <w:t>N.º 24</w:t>
      </w:r>
      <w:r w:rsidR="0038123F">
        <w:noBreakHyphen/>
      </w:r>
      <w:r w:rsidRPr="00CA009B">
        <w:t>D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3996897" w14:textId="77777777" w:rsidTr="008D3BAF">
        <w:trPr>
          <w:trHeight w:hRule="exact" w:val="240"/>
          <w:jc w:val="center"/>
        </w:trPr>
        <w:tc>
          <w:tcPr>
            <w:tcW w:w="9752" w:type="dxa"/>
            <w:gridSpan w:val="2"/>
            <w:tcBorders>
              <w:top w:val="nil"/>
              <w:left w:val="nil"/>
              <w:bottom w:val="nil"/>
              <w:right w:val="nil"/>
            </w:tcBorders>
          </w:tcPr>
          <w:p w14:paraId="64741012" w14:textId="77777777" w:rsidR="0076262E" w:rsidRPr="00CA009B" w:rsidRDefault="0076262E" w:rsidP="008D3BAF"/>
        </w:tc>
      </w:tr>
      <w:tr w:rsidR="0076262E" w:rsidRPr="00CA009B" w14:paraId="79F72BD0" w14:textId="77777777" w:rsidTr="008D3BAF">
        <w:trPr>
          <w:trHeight w:val="240"/>
          <w:jc w:val="center"/>
        </w:trPr>
        <w:tc>
          <w:tcPr>
            <w:tcW w:w="4876" w:type="dxa"/>
            <w:tcBorders>
              <w:top w:val="nil"/>
              <w:left w:val="nil"/>
              <w:bottom w:val="nil"/>
              <w:right w:val="nil"/>
            </w:tcBorders>
          </w:tcPr>
          <w:p w14:paraId="3F4E5D4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C5DEA6D" w14:textId="77777777" w:rsidR="0076262E" w:rsidRPr="00CA009B" w:rsidRDefault="0076262E" w:rsidP="008D3BAF">
            <w:pPr>
              <w:pStyle w:val="AmColumnHeading"/>
            </w:pPr>
            <w:r w:rsidRPr="00CA009B">
              <w:t>Alteração</w:t>
            </w:r>
          </w:p>
        </w:tc>
      </w:tr>
      <w:tr w:rsidR="0076262E" w:rsidRPr="00CA009B" w14:paraId="5E981373" w14:textId="77777777" w:rsidTr="008D3BAF">
        <w:trPr>
          <w:jc w:val="center"/>
        </w:trPr>
        <w:tc>
          <w:tcPr>
            <w:tcW w:w="4876" w:type="dxa"/>
            <w:tcBorders>
              <w:top w:val="nil"/>
              <w:left w:val="nil"/>
              <w:bottom w:val="nil"/>
              <w:right w:val="nil"/>
            </w:tcBorders>
          </w:tcPr>
          <w:p w14:paraId="1A58D110" w14:textId="77777777" w:rsidR="0076262E" w:rsidRPr="00CA009B" w:rsidRDefault="0076262E" w:rsidP="008D3BAF">
            <w:pPr>
              <w:pStyle w:val="Normal6a"/>
            </w:pPr>
          </w:p>
        </w:tc>
        <w:tc>
          <w:tcPr>
            <w:tcW w:w="4876" w:type="dxa"/>
            <w:tcBorders>
              <w:top w:val="nil"/>
              <w:left w:val="nil"/>
              <w:bottom w:val="nil"/>
              <w:right w:val="nil"/>
            </w:tcBorders>
          </w:tcPr>
          <w:p w14:paraId="5C590816" w14:textId="55F2AABB" w:rsidR="0076262E" w:rsidRPr="00CA009B" w:rsidRDefault="0076262E" w:rsidP="008D3BAF">
            <w:pPr>
              <w:pStyle w:val="Normal6a"/>
            </w:pPr>
            <w:r w:rsidRPr="00CA009B">
              <w:rPr>
                <w:b/>
                <w:i/>
              </w:rPr>
              <w:t>24</w:t>
            </w:r>
            <w:r w:rsidR="0038123F">
              <w:rPr>
                <w:b/>
                <w:i/>
              </w:rPr>
              <w:noBreakHyphen/>
            </w:r>
            <w:r w:rsidRPr="00CA009B">
              <w:rPr>
                <w:b/>
                <w:i/>
              </w:rPr>
              <w:t>D.</w:t>
            </w:r>
            <w:r w:rsidRPr="00CA009B">
              <w:tab/>
            </w:r>
            <w:r w:rsidRPr="00CA009B">
              <w:rPr>
                <w:b/>
                <w:i/>
              </w:rPr>
              <w:t>Louva a realização da primeira sessão do Grupo de Trabalho do Governo da Federação da Bósnia</w:t>
            </w:r>
            <w:r w:rsidR="0038123F">
              <w:rPr>
                <w:b/>
                <w:i/>
              </w:rPr>
              <w:noBreakHyphen/>
            </w:r>
            <w:r w:rsidRPr="00CA009B">
              <w:rPr>
                <w:b/>
                <w:i/>
              </w:rPr>
              <w:t>Herzegovina sobre a lei relativa à parceria entre pessoas do mesmo sexo e incentiva a adoção deste projeto de lei em 2026, a fim de assegurar a igualdade neste domínio e o alinhamento pelo acervo da UE;</w:t>
            </w:r>
          </w:p>
        </w:tc>
      </w:tr>
    </w:tbl>
    <w:p w14:paraId="0B2F0C5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6F9AFEA" w14:textId="77777777" w:rsidR="0076262E" w:rsidRPr="00CA009B" w:rsidRDefault="0076262E" w:rsidP="0076262E">
      <w:r w:rsidRPr="00CA009B">
        <w:rPr>
          <w:rStyle w:val="HideTWBExt"/>
        </w:rPr>
        <w:t>&lt;/Amend&gt;</w:t>
      </w:r>
    </w:p>
    <w:p w14:paraId="14E9C43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302</w:t>
      </w:r>
      <w:r w:rsidRPr="00CA009B">
        <w:rPr>
          <w:rStyle w:val="HideTWBExt"/>
        </w:rPr>
        <w:t>&lt;/NumAm&gt;</w:t>
      </w:r>
    </w:p>
    <w:p w14:paraId="6718B297"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3988316F" w14:textId="77777777" w:rsidR="0076262E" w:rsidRPr="00CA009B" w:rsidRDefault="0076262E" w:rsidP="0076262E">
      <w:pPr>
        <w:pStyle w:val="NormalBold"/>
      </w:pPr>
      <w:r w:rsidRPr="00CA009B">
        <w:rPr>
          <w:rStyle w:val="HideTWBExt"/>
          <w:b w:val="0"/>
        </w:rPr>
        <w:t>&lt;/RepeatBlock-By&gt;</w:t>
      </w:r>
    </w:p>
    <w:p w14:paraId="38DD3C5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A61180C" w14:textId="068833AE" w:rsidR="0076262E" w:rsidRPr="00CA009B" w:rsidRDefault="0076262E" w:rsidP="0076262E">
      <w:pPr>
        <w:pStyle w:val="NormalBold"/>
      </w:pPr>
      <w:r w:rsidRPr="00CA009B">
        <w:rPr>
          <w:rStyle w:val="HideTWBExt"/>
        </w:rPr>
        <w:t>&lt;Article&gt;</w:t>
      </w:r>
      <w:r w:rsidRPr="00CA009B">
        <w:t>N.º 24</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54CE6BF" w14:textId="77777777" w:rsidTr="008D3BAF">
        <w:trPr>
          <w:trHeight w:hRule="exact" w:val="240"/>
          <w:jc w:val="center"/>
        </w:trPr>
        <w:tc>
          <w:tcPr>
            <w:tcW w:w="9752" w:type="dxa"/>
            <w:gridSpan w:val="2"/>
            <w:tcBorders>
              <w:top w:val="nil"/>
              <w:left w:val="nil"/>
              <w:bottom w:val="nil"/>
              <w:right w:val="nil"/>
            </w:tcBorders>
          </w:tcPr>
          <w:p w14:paraId="19E4458D" w14:textId="77777777" w:rsidR="0076262E" w:rsidRPr="00CA009B" w:rsidRDefault="0076262E" w:rsidP="008D3BAF"/>
        </w:tc>
      </w:tr>
      <w:tr w:rsidR="0076262E" w:rsidRPr="00CA009B" w14:paraId="48D6F2EF" w14:textId="77777777" w:rsidTr="008D3BAF">
        <w:trPr>
          <w:trHeight w:val="240"/>
          <w:jc w:val="center"/>
        </w:trPr>
        <w:tc>
          <w:tcPr>
            <w:tcW w:w="4876" w:type="dxa"/>
            <w:tcBorders>
              <w:top w:val="nil"/>
              <w:left w:val="nil"/>
              <w:bottom w:val="nil"/>
              <w:right w:val="nil"/>
            </w:tcBorders>
          </w:tcPr>
          <w:p w14:paraId="523D13E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C30D7E4" w14:textId="77777777" w:rsidR="0076262E" w:rsidRPr="00CA009B" w:rsidRDefault="0076262E" w:rsidP="008D3BAF">
            <w:pPr>
              <w:pStyle w:val="AmColumnHeading"/>
            </w:pPr>
            <w:r w:rsidRPr="00CA009B">
              <w:t>Alteração</w:t>
            </w:r>
          </w:p>
        </w:tc>
      </w:tr>
      <w:tr w:rsidR="0076262E" w:rsidRPr="00CA009B" w14:paraId="401868E4" w14:textId="77777777" w:rsidTr="008D3BAF">
        <w:trPr>
          <w:jc w:val="center"/>
        </w:trPr>
        <w:tc>
          <w:tcPr>
            <w:tcW w:w="4876" w:type="dxa"/>
            <w:tcBorders>
              <w:top w:val="nil"/>
              <w:left w:val="nil"/>
              <w:bottom w:val="nil"/>
              <w:right w:val="nil"/>
            </w:tcBorders>
          </w:tcPr>
          <w:p w14:paraId="7932A1FF" w14:textId="77777777" w:rsidR="0076262E" w:rsidRPr="00CA009B" w:rsidRDefault="0076262E" w:rsidP="008D3BAF">
            <w:pPr>
              <w:pStyle w:val="Normal6a"/>
            </w:pPr>
          </w:p>
        </w:tc>
        <w:tc>
          <w:tcPr>
            <w:tcW w:w="4876" w:type="dxa"/>
            <w:tcBorders>
              <w:top w:val="nil"/>
              <w:left w:val="nil"/>
              <w:bottom w:val="nil"/>
              <w:right w:val="nil"/>
            </w:tcBorders>
          </w:tcPr>
          <w:p w14:paraId="267DB869" w14:textId="6F484D74" w:rsidR="0076262E" w:rsidRPr="00CA009B" w:rsidRDefault="0076262E" w:rsidP="008D3BAF">
            <w:pPr>
              <w:pStyle w:val="Normal6a"/>
            </w:pPr>
            <w:r w:rsidRPr="00CA009B">
              <w:rPr>
                <w:b/>
                <w:i/>
              </w:rPr>
              <w:t>24</w:t>
            </w:r>
            <w:r w:rsidR="0038123F">
              <w:rPr>
                <w:b/>
                <w:i/>
              </w:rPr>
              <w:noBreakHyphen/>
            </w:r>
            <w:r w:rsidRPr="00CA009B">
              <w:rPr>
                <w:b/>
                <w:i/>
              </w:rPr>
              <w:t>B.</w:t>
            </w:r>
            <w:r w:rsidRPr="00CA009B">
              <w:tab/>
            </w:r>
            <w:r w:rsidRPr="00CA009B">
              <w:rPr>
                <w:b/>
                <w:i/>
              </w:rPr>
              <w:t>Apela ao reforço da independência, da eficácia e da visibilidade da Instituição do Provedor dos Direitos Humanos da Bósnia</w:t>
            </w:r>
            <w:r w:rsidR="0038123F">
              <w:rPr>
                <w:b/>
                <w:i/>
              </w:rPr>
              <w:noBreakHyphen/>
            </w:r>
            <w:r w:rsidRPr="00CA009B">
              <w:rPr>
                <w:b/>
                <w:i/>
              </w:rPr>
              <w:t>Herzegovina, nomeadamente através de uma abordagem mais proativa face a violações graves e sistémicas dos direitos humanos e de um seguimento mais eficaz das suas recomendações; insta a Bósnia</w:t>
            </w:r>
            <w:r w:rsidR="0038123F">
              <w:rPr>
                <w:b/>
                <w:i/>
              </w:rPr>
              <w:noBreakHyphen/>
            </w:r>
            <w:r w:rsidRPr="00CA009B">
              <w:rPr>
                <w:b/>
                <w:i/>
              </w:rPr>
              <w:t xml:space="preserve">Herzegovina a harmonizar o quadro jurídico e político fragmentado em matéria de liberdade de expressão e discurso de ódio em todos os níveis de governo, nomeadamente colmatando as lacunas na Federação da </w:t>
            </w:r>
            <w:r w:rsidRPr="00CA009B">
              <w:rPr>
                <w:b/>
                <w:i/>
              </w:rPr>
              <w:lastRenderedPageBreak/>
              <w:t>Bósnia</w:t>
            </w:r>
            <w:r w:rsidR="0038123F">
              <w:rPr>
                <w:b/>
                <w:i/>
              </w:rPr>
              <w:noBreakHyphen/>
            </w:r>
            <w:r w:rsidRPr="00CA009B">
              <w:rPr>
                <w:b/>
                <w:i/>
              </w:rPr>
              <w:t>Herzegovina, em conformidade com as normas europeias e internacionais em matéria de direitos humanos;</w:t>
            </w:r>
          </w:p>
        </w:tc>
      </w:tr>
    </w:tbl>
    <w:p w14:paraId="037CB704"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285D32B" w14:textId="77777777" w:rsidR="0076262E" w:rsidRPr="00CA009B" w:rsidRDefault="0076262E" w:rsidP="0076262E">
      <w:r w:rsidRPr="00CA009B">
        <w:rPr>
          <w:rStyle w:val="HideTWBExt"/>
        </w:rPr>
        <w:t>&lt;/Amend&gt;</w:t>
      </w:r>
    </w:p>
    <w:p w14:paraId="1C8D3F8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303</w:t>
      </w:r>
      <w:r w:rsidRPr="00CA009B">
        <w:rPr>
          <w:rStyle w:val="HideTWBExt"/>
        </w:rPr>
        <w:t>&lt;/NumAm&gt;</w:t>
      </w:r>
    </w:p>
    <w:p w14:paraId="71CADFE7"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0EFC9429" w14:textId="77777777" w:rsidR="0076262E" w:rsidRPr="00CA009B" w:rsidRDefault="0076262E" w:rsidP="0076262E">
      <w:pPr>
        <w:pStyle w:val="NormalBold"/>
      </w:pPr>
      <w:r w:rsidRPr="00CA009B">
        <w:rPr>
          <w:rStyle w:val="HideTWBExt"/>
          <w:b w:val="0"/>
        </w:rPr>
        <w:t>&lt;/RepeatBlock-By&gt;</w:t>
      </w:r>
    </w:p>
    <w:p w14:paraId="0ACCAA7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8B421DE" w14:textId="77777777" w:rsidR="0076262E" w:rsidRPr="00CA009B" w:rsidRDefault="0076262E" w:rsidP="0076262E">
      <w:pPr>
        <w:pStyle w:val="NormalBold"/>
      </w:pPr>
      <w:r w:rsidRPr="00CA009B">
        <w:rPr>
          <w:rStyle w:val="HideTWBExt"/>
        </w:rPr>
        <w:t>&lt;Article&gt;</w:t>
      </w:r>
      <w:r w:rsidRPr="00CA009B">
        <w:t>N.º 25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8AE6794" w14:textId="77777777" w:rsidTr="008D3BAF">
        <w:trPr>
          <w:trHeight w:hRule="exact" w:val="240"/>
          <w:jc w:val="center"/>
        </w:trPr>
        <w:tc>
          <w:tcPr>
            <w:tcW w:w="9752" w:type="dxa"/>
            <w:gridSpan w:val="2"/>
            <w:tcBorders>
              <w:top w:val="nil"/>
              <w:left w:val="nil"/>
              <w:bottom w:val="nil"/>
              <w:right w:val="nil"/>
            </w:tcBorders>
          </w:tcPr>
          <w:p w14:paraId="618439E8" w14:textId="77777777" w:rsidR="0076262E" w:rsidRPr="00CA009B" w:rsidRDefault="0076262E" w:rsidP="008D3BAF"/>
        </w:tc>
      </w:tr>
      <w:tr w:rsidR="0076262E" w:rsidRPr="00CA009B" w14:paraId="4D739A8F" w14:textId="77777777" w:rsidTr="008D3BAF">
        <w:trPr>
          <w:trHeight w:val="240"/>
          <w:jc w:val="center"/>
        </w:trPr>
        <w:tc>
          <w:tcPr>
            <w:tcW w:w="4876" w:type="dxa"/>
            <w:tcBorders>
              <w:top w:val="nil"/>
              <w:left w:val="nil"/>
              <w:bottom w:val="nil"/>
              <w:right w:val="nil"/>
            </w:tcBorders>
          </w:tcPr>
          <w:p w14:paraId="45C85AA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2499F5E" w14:textId="77777777" w:rsidR="0076262E" w:rsidRPr="00CA009B" w:rsidRDefault="0076262E" w:rsidP="008D3BAF">
            <w:pPr>
              <w:pStyle w:val="AmColumnHeading"/>
            </w:pPr>
            <w:r w:rsidRPr="00CA009B">
              <w:t>Alteração</w:t>
            </w:r>
          </w:p>
        </w:tc>
      </w:tr>
      <w:tr w:rsidR="0076262E" w:rsidRPr="00CA009B" w14:paraId="6C9E4070" w14:textId="77777777" w:rsidTr="008D3BAF">
        <w:trPr>
          <w:jc w:val="center"/>
        </w:trPr>
        <w:tc>
          <w:tcPr>
            <w:tcW w:w="4876" w:type="dxa"/>
            <w:tcBorders>
              <w:top w:val="nil"/>
              <w:left w:val="nil"/>
              <w:bottom w:val="nil"/>
              <w:right w:val="nil"/>
            </w:tcBorders>
          </w:tcPr>
          <w:p w14:paraId="66FD4FBD" w14:textId="77777777" w:rsidR="0076262E" w:rsidRPr="00CA009B" w:rsidRDefault="0076262E" w:rsidP="008D3BAF">
            <w:pPr>
              <w:pStyle w:val="Normal6a"/>
            </w:pPr>
            <w:r w:rsidRPr="00CA009B">
              <w:t>25.</w:t>
            </w:r>
            <w:r w:rsidRPr="00CA009B">
              <w:tab/>
            </w:r>
            <w:r w:rsidRPr="00CA009B">
              <w:rPr>
                <w:b/>
                <w:i/>
              </w:rPr>
              <w:t>Preconiza a intensificação dos esforços em matéria de</w:t>
            </w:r>
            <w:r w:rsidRPr="00CA009B">
              <w:t xml:space="preserve"> igualdade </w:t>
            </w:r>
            <w:r w:rsidRPr="00CA009B">
              <w:rPr>
                <w:b/>
                <w:i/>
              </w:rPr>
              <w:t>de género e o aumento da participação das</w:t>
            </w:r>
            <w:r w:rsidRPr="00CA009B">
              <w:t xml:space="preserve"> mulheres </w:t>
            </w:r>
            <w:r w:rsidRPr="00CA009B">
              <w:rPr>
                <w:b/>
                <w:i/>
              </w:rPr>
              <w:t>na vida pública e política</w:t>
            </w:r>
            <w:r w:rsidRPr="00CA009B">
              <w:t>;</w:t>
            </w:r>
          </w:p>
        </w:tc>
        <w:tc>
          <w:tcPr>
            <w:tcW w:w="4876" w:type="dxa"/>
            <w:tcBorders>
              <w:top w:val="nil"/>
              <w:left w:val="nil"/>
              <w:bottom w:val="nil"/>
              <w:right w:val="nil"/>
            </w:tcBorders>
          </w:tcPr>
          <w:p w14:paraId="1EE9062A" w14:textId="26E3639E" w:rsidR="0076262E" w:rsidRPr="00CA009B" w:rsidRDefault="0076262E" w:rsidP="008D3BAF">
            <w:pPr>
              <w:pStyle w:val="Normal6a"/>
            </w:pPr>
            <w:r w:rsidRPr="00CA009B">
              <w:t>25.</w:t>
            </w:r>
            <w:r w:rsidRPr="00CA009B">
              <w:tab/>
            </w:r>
            <w:r w:rsidRPr="00CA009B">
              <w:rPr>
                <w:b/>
                <w:i/>
              </w:rPr>
              <w:t>Incentiva a Bósnia</w:t>
            </w:r>
            <w:r w:rsidR="0038123F">
              <w:rPr>
                <w:b/>
                <w:i/>
              </w:rPr>
              <w:noBreakHyphen/>
            </w:r>
            <w:r w:rsidRPr="00CA009B">
              <w:rPr>
                <w:b/>
                <w:i/>
              </w:rPr>
              <w:t>Herzegovina a continuar a promover a</w:t>
            </w:r>
            <w:r w:rsidRPr="00CA009B">
              <w:t xml:space="preserve"> igualdade </w:t>
            </w:r>
            <w:r w:rsidRPr="00CA009B">
              <w:rPr>
                <w:b/>
                <w:i/>
              </w:rPr>
              <w:t>entre homens e</w:t>
            </w:r>
            <w:r w:rsidRPr="00CA009B">
              <w:t xml:space="preserve"> mulheres </w:t>
            </w:r>
            <w:r w:rsidRPr="00CA009B">
              <w:rPr>
                <w:b/>
                <w:i/>
              </w:rPr>
              <w:t>perante a lei</w:t>
            </w:r>
            <w:r w:rsidRPr="00CA009B">
              <w:t>;</w:t>
            </w:r>
          </w:p>
        </w:tc>
      </w:tr>
    </w:tbl>
    <w:p w14:paraId="0E1AF7F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BA741CE" w14:textId="77777777" w:rsidR="0076262E" w:rsidRPr="00CA009B" w:rsidRDefault="0076262E" w:rsidP="0076262E">
      <w:r w:rsidRPr="00CA009B">
        <w:rPr>
          <w:rStyle w:val="HideTWBExt"/>
        </w:rPr>
        <w:t>&lt;/Amend&gt;</w:t>
      </w:r>
    </w:p>
    <w:p w14:paraId="74CEB3E6"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304</w:t>
      </w:r>
      <w:r w:rsidRPr="00CA009B">
        <w:rPr>
          <w:rStyle w:val="HideTWBExt"/>
          <w:b w:val="0"/>
        </w:rPr>
        <w:t>&lt;/NumAm&gt;</w:t>
      </w:r>
    </w:p>
    <w:p w14:paraId="38D86D26"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61E0288A" w14:textId="77777777" w:rsidR="0076262E" w:rsidRPr="00CA009B" w:rsidRDefault="0076262E" w:rsidP="0076262E">
      <w:pPr>
        <w:pStyle w:val="NormalBold"/>
      </w:pPr>
      <w:r w:rsidRPr="00CA009B">
        <w:rPr>
          <w:rStyle w:val="HideTWBExt"/>
          <w:b w:val="0"/>
        </w:rPr>
        <w:t>&lt;/RepeatBlock-By&gt;</w:t>
      </w:r>
    </w:p>
    <w:p w14:paraId="6F8018E3"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047A5BE" w14:textId="77777777" w:rsidR="0076262E" w:rsidRPr="00CA009B" w:rsidRDefault="0076262E" w:rsidP="0076262E">
      <w:pPr>
        <w:pStyle w:val="NormalBold"/>
      </w:pPr>
      <w:r w:rsidRPr="00CA009B">
        <w:rPr>
          <w:rStyle w:val="HideTWBExt"/>
          <w:b w:val="0"/>
        </w:rPr>
        <w:t>&lt;Article&gt;</w:t>
      </w:r>
      <w:r w:rsidRPr="00CA009B">
        <w:t>N.º 25</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EDF3B76" w14:textId="77777777" w:rsidTr="008D3BAF">
        <w:trPr>
          <w:trHeight w:hRule="exact" w:val="240"/>
          <w:jc w:val="center"/>
        </w:trPr>
        <w:tc>
          <w:tcPr>
            <w:tcW w:w="9752" w:type="dxa"/>
            <w:gridSpan w:val="2"/>
            <w:tcBorders>
              <w:top w:val="nil"/>
              <w:left w:val="nil"/>
              <w:bottom w:val="nil"/>
              <w:right w:val="nil"/>
            </w:tcBorders>
          </w:tcPr>
          <w:p w14:paraId="77AE2570" w14:textId="77777777" w:rsidR="0076262E" w:rsidRPr="00CA009B" w:rsidRDefault="0076262E" w:rsidP="008D3BAF"/>
        </w:tc>
      </w:tr>
      <w:tr w:rsidR="0076262E" w:rsidRPr="00CA009B" w14:paraId="11F4F12F" w14:textId="77777777" w:rsidTr="008D3BAF">
        <w:trPr>
          <w:trHeight w:val="240"/>
          <w:jc w:val="center"/>
        </w:trPr>
        <w:tc>
          <w:tcPr>
            <w:tcW w:w="4876" w:type="dxa"/>
            <w:tcBorders>
              <w:top w:val="nil"/>
              <w:left w:val="nil"/>
              <w:bottom w:val="nil"/>
              <w:right w:val="nil"/>
            </w:tcBorders>
          </w:tcPr>
          <w:p w14:paraId="04F90EC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1B904AB" w14:textId="77777777" w:rsidR="0076262E" w:rsidRPr="00CA009B" w:rsidRDefault="0076262E" w:rsidP="008D3BAF">
            <w:pPr>
              <w:pStyle w:val="AmColumnHeading"/>
            </w:pPr>
            <w:r w:rsidRPr="00CA009B">
              <w:t>Alteração</w:t>
            </w:r>
          </w:p>
        </w:tc>
      </w:tr>
      <w:tr w:rsidR="0076262E" w:rsidRPr="00CA009B" w14:paraId="41718A20" w14:textId="77777777" w:rsidTr="008D3BAF">
        <w:trPr>
          <w:jc w:val="center"/>
        </w:trPr>
        <w:tc>
          <w:tcPr>
            <w:tcW w:w="4876" w:type="dxa"/>
            <w:tcBorders>
              <w:top w:val="nil"/>
              <w:left w:val="nil"/>
              <w:bottom w:val="nil"/>
              <w:right w:val="nil"/>
            </w:tcBorders>
          </w:tcPr>
          <w:p w14:paraId="7CD5627A" w14:textId="77777777" w:rsidR="0076262E" w:rsidRPr="00CA009B" w:rsidRDefault="0076262E" w:rsidP="008D3BAF">
            <w:pPr>
              <w:pStyle w:val="Normal6a"/>
            </w:pPr>
            <w:r w:rsidRPr="00CA009B">
              <w:t>25.</w:t>
            </w:r>
            <w:r w:rsidRPr="00CA009B">
              <w:tab/>
              <w:t xml:space="preserve">Preconiza a intensificação dos esforços em matéria de igualdade </w:t>
            </w:r>
            <w:r w:rsidRPr="00CA009B">
              <w:rPr>
                <w:b/>
                <w:i/>
              </w:rPr>
              <w:t>de género</w:t>
            </w:r>
            <w:r w:rsidRPr="00CA009B">
              <w:t xml:space="preserve"> e </w:t>
            </w:r>
            <w:r w:rsidRPr="00CA009B">
              <w:rPr>
                <w:b/>
                <w:i/>
              </w:rPr>
              <w:t>o aumento da</w:t>
            </w:r>
            <w:r w:rsidRPr="00CA009B">
              <w:t xml:space="preserve"> participação </w:t>
            </w:r>
            <w:r w:rsidRPr="00CA009B">
              <w:rPr>
                <w:b/>
                <w:i/>
              </w:rPr>
              <w:t>das mulheres</w:t>
            </w:r>
            <w:r w:rsidRPr="00CA009B">
              <w:t xml:space="preserve"> na vida pública e política;</w:t>
            </w:r>
          </w:p>
        </w:tc>
        <w:tc>
          <w:tcPr>
            <w:tcW w:w="4876" w:type="dxa"/>
            <w:tcBorders>
              <w:top w:val="nil"/>
              <w:left w:val="nil"/>
              <w:bottom w:val="nil"/>
              <w:right w:val="nil"/>
            </w:tcBorders>
          </w:tcPr>
          <w:p w14:paraId="212FCA53" w14:textId="77777777" w:rsidR="0076262E" w:rsidRPr="00CA009B" w:rsidRDefault="0076262E" w:rsidP="008D3BAF">
            <w:pPr>
              <w:pStyle w:val="Normal6a"/>
            </w:pPr>
            <w:r w:rsidRPr="00CA009B">
              <w:t>25.</w:t>
            </w:r>
            <w:r w:rsidRPr="00CA009B">
              <w:tab/>
              <w:t xml:space="preserve">Preconiza a intensificação dos esforços em matéria de igualdade </w:t>
            </w:r>
            <w:r w:rsidRPr="00CA009B">
              <w:rPr>
                <w:b/>
                <w:i/>
              </w:rPr>
              <w:t>entre homens e mulheres</w:t>
            </w:r>
            <w:r w:rsidRPr="00CA009B">
              <w:t xml:space="preserve"> e </w:t>
            </w:r>
            <w:r w:rsidRPr="00CA009B">
              <w:rPr>
                <w:b/>
                <w:i/>
              </w:rPr>
              <w:t>à garantia de oportunidades de</w:t>
            </w:r>
            <w:r w:rsidRPr="00CA009B">
              <w:t xml:space="preserve"> participação </w:t>
            </w:r>
            <w:r w:rsidRPr="00CA009B">
              <w:rPr>
                <w:b/>
                <w:i/>
              </w:rPr>
              <w:t>equitativa</w:t>
            </w:r>
            <w:r w:rsidRPr="00CA009B">
              <w:t xml:space="preserve"> na vida pública e política;</w:t>
            </w:r>
          </w:p>
        </w:tc>
      </w:tr>
    </w:tbl>
    <w:p w14:paraId="3BCCBB6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83E26B9" w14:textId="77777777" w:rsidR="0076262E" w:rsidRPr="00CA009B" w:rsidRDefault="0076262E" w:rsidP="0076262E">
      <w:r w:rsidRPr="00CA009B">
        <w:rPr>
          <w:rStyle w:val="HideTWBExt"/>
        </w:rPr>
        <w:t>&lt;/Amend&gt;</w:t>
      </w:r>
    </w:p>
    <w:p w14:paraId="603786D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305</w:t>
      </w:r>
      <w:r w:rsidRPr="00CA009B">
        <w:rPr>
          <w:rStyle w:val="HideTWBExt"/>
        </w:rPr>
        <w:t>&lt;/NumAm&gt;</w:t>
      </w:r>
    </w:p>
    <w:p w14:paraId="4D3CA81E"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2B0A61B7" w14:textId="77777777" w:rsidR="0076262E" w:rsidRPr="00CA009B" w:rsidRDefault="0076262E" w:rsidP="0076262E">
      <w:pPr>
        <w:pStyle w:val="NormalBold"/>
      </w:pPr>
      <w:r w:rsidRPr="00CA009B">
        <w:rPr>
          <w:rStyle w:val="HideTWBExt"/>
          <w:b w:val="0"/>
        </w:rPr>
        <w:t>&lt;/RepeatBlock-By&gt;</w:t>
      </w:r>
    </w:p>
    <w:p w14:paraId="485362A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1FC6AD9" w14:textId="77777777" w:rsidR="0076262E" w:rsidRPr="00CA009B" w:rsidRDefault="0076262E" w:rsidP="0076262E">
      <w:pPr>
        <w:pStyle w:val="NormalBold"/>
      </w:pPr>
      <w:r w:rsidRPr="00CA009B">
        <w:rPr>
          <w:rStyle w:val="HideTWBExt"/>
        </w:rPr>
        <w:t>&lt;Article&gt;</w:t>
      </w:r>
      <w:r w:rsidRPr="00CA009B">
        <w:t>N.º 25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50443CB" w14:textId="77777777" w:rsidTr="008D3BAF">
        <w:trPr>
          <w:trHeight w:hRule="exact" w:val="240"/>
          <w:jc w:val="center"/>
        </w:trPr>
        <w:tc>
          <w:tcPr>
            <w:tcW w:w="9752" w:type="dxa"/>
            <w:gridSpan w:val="2"/>
            <w:tcBorders>
              <w:top w:val="nil"/>
              <w:left w:val="nil"/>
              <w:bottom w:val="nil"/>
              <w:right w:val="nil"/>
            </w:tcBorders>
          </w:tcPr>
          <w:p w14:paraId="0B9BD9EE" w14:textId="77777777" w:rsidR="0076262E" w:rsidRPr="00CA009B" w:rsidRDefault="0076262E" w:rsidP="008D3BAF"/>
        </w:tc>
      </w:tr>
      <w:tr w:rsidR="0076262E" w:rsidRPr="00CA009B" w14:paraId="08F317C9" w14:textId="77777777" w:rsidTr="008D3BAF">
        <w:trPr>
          <w:trHeight w:val="240"/>
          <w:jc w:val="center"/>
        </w:trPr>
        <w:tc>
          <w:tcPr>
            <w:tcW w:w="4876" w:type="dxa"/>
            <w:tcBorders>
              <w:top w:val="nil"/>
              <w:left w:val="nil"/>
              <w:bottom w:val="nil"/>
              <w:right w:val="nil"/>
            </w:tcBorders>
          </w:tcPr>
          <w:p w14:paraId="3FA9B5C3"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6CAECCC8" w14:textId="77777777" w:rsidR="0076262E" w:rsidRPr="00CA009B" w:rsidRDefault="0076262E" w:rsidP="008D3BAF">
            <w:pPr>
              <w:pStyle w:val="AmColumnHeading"/>
            </w:pPr>
            <w:r w:rsidRPr="00CA009B">
              <w:t>Alteração</w:t>
            </w:r>
          </w:p>
        </w:tc>
      </w:tr>
      <w:tr w:rsidR="0076262E" w:rsidRPr="00CA009B" w14:paraId="49B98FBC" w14:textId="77777777" w:rsidTr="008D3BAF">
        <w:trPr>
          <w:jc w:val="center"/>
        </w:trPr>
        <w:tc>
          <w:tcPr>
            <w:tcW w:w="4876" w:type="dxa"/>
            <w:tcBorders>
              <w:top w:val="nil"/>
              <w:left w:val="nil"/>
              <w:bottom w:val="nil"/>
              <w:right w:val="nil"/>
            </w:tcBorders>
          </w:tcPr>
          <w:p w14:paraId="70E428B2" w14:textId="77777777" w:rsidR="0076262E" w:rsidRPr="00CA009B" w:rsidRDefault="0076262E" w:rsidP="008D3BAF">
            <w:pPr>
              <w:pStyle w:val="Normal6a"/>
            </w:pPr>
            <w:r w:rsidRPr="00CA009B">
              <w:t>25.</w:t>
            </w:r>
            <w:r w:rsidRPr="00CA009B">
              <w:tab/>
              <w:t>Preconiza a intensificação dos esforços em matéria de igualdade de género e o aumento da participação das mulheres na vida pública e política;</w:t>
            </w:r>
          </w:p>
        </w:tc>
        <w:tc>
          <w:tcPr>
            <w:tcW w:w="4876" w:type="dxa"/>
            <w:tcBorders>
              <w:top w:val="nil"/>
              <w:left w:val="nil"/>
              <w:bottom w:val="nil"/>
              <w:right w:val="nil"/>
            </w:tcBorders>
          </w:tcPr>
          <w:p w14:paraId="7BFA3B15" w14:textId="2689786A" w:rsidR="0076262E" w:rsidRPr="00CA009B" w:rsidRDefault="0076262E" w:rsidP="008D3BAF">
            <w:pPr>
              <w:pStyle w:val="Normal6a"/>
            </w:pPr>
            <w:r w:rsidRPr="00CA009B">
              <w:t>25.</w:t>
            </w:r>
            <w:r w:rsidRPr="00CA009B">
              <w:tab/>
              <w:t>Preconiza a intensificação dos esforços em matéria de igualdade de género e o aumento da participação das mulheres na vida pública e política</w:t>
            </w:r>
            <w:r w:rsidRPr="00CA009B">
              <w:rPr>
                <w:b/>
                <w:i/>
              </w:rPr>
              <w:t>, nomeadamente através do reforço da representação feminina nas listas de candidatos e da alteração da Constituição da Bósnia</w:t>
            </w:r>
            <w:r w:rsidR="0038123F">
              <w:rPr>
                <w:b/>
                <w:i/>
              </w:rPr>
              <w:noBreakHyphen/>
            </w:r>
            <w:r w:rsidRPr="00CA009B">
              <w:rPr>
                <w:b/>
                <w:i/>
              </w:rPr>
              <w:t>Herzegovina, de modo a estabelecer uma definição clara de igualdade de género e a proibir explicitamente a discriminação contra as mulheres, tanto na esfera pública como na privada</w:t>
            </w:r>
            <w:r w:rsidRPr="00CA009B">
              <w:t xml:space="preserve">; </w:t>
            </w:r>
            <w:r w:rsidRPr="00CA009B">
              <w:rPr>
                <w:b/>
                <w:i/>
              </w:rPr>
              <w:t>insta as autoridades a abordarem a violência de género como uma questão estrutural através de medidas abrangentes e coordenadas, incluindo a recolha sistemática de dados desagregados por género, o financiamento sustentado de serviços especializados prestados por organizações da sociedade civil de mulheres e a criação de mecanismos de apoio eficazes e baseados nos direitos dos sobreviventes; salienta a importância de garantir o acesso livre e sem entraves aos serviços de saúde sexual e reprodutiva em todo o país;</w:t>
            </w:r>
          </w:p>
        </w:tc>
      </w:tr>
    </w:tbl>
    <w:p w14:paraId="6ECC09E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4A5686B" w14:textId="77777777" w:rsidR="0076262E" w:rsidRPr="00CA009B" w:rsidRDefault="0076262E" w:rsidP="0076262E">
      <w:r w:rsidRPr="00CA009B">
        <w:rPr>
          <w:rStyle w:val="HideTWBExt"/>
        </w:rPr>
        <w:t>&lt;/Amend&gt;</w:t>
      </w:r>
    </w:p>
    <w:p w14:paraId="7B6D10D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306</w:t>
      </w:r>
      <w:r w:rsidRPr="00CA009B">
        <w:rPr>
          <w:rStyle w:val="HideTWBExt"/>
        </w:rPr>
        <w:t>&lt;/NumAm&gt;</w:t>
      </w:r>
    </w:p>
    <w:p w14:paraId="222B8017"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79DDBB8F"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A71488C" w14:textId="77777777" w:rsidR="0076262E" w:rsidRPr="00CA009B" w:rsidRDefault="0076262E" w:rsidP="0076262E">
      <w:pPr>
        <w:pStyle w:val="NormalBold"/>
      </w:pPr>
      <w:r w:rsidRPr="00CA009B">
        <w:rPr>
          <w:rStyle w:val="HideTWBExt"/>
          <w:b w:val="0"/>
        </w:rPr>
        <w:t>&lt;/RepeatBlock-By&gt;</w:t>
      </w:r>
    </w:p>
    <w:p w14:paraId="76F8F66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811BB90" w14:textId="77777777" w:rsidR="0076262E" w:rsidRPr="00CA009B" w:rsidRDefault="0076262E" w:rsidP="0076262E">
      <w:pPr>
        <w:pStyle w:val="NormalBold"/>
      </w:pPr>
      <w:r w:rsidRPr="00CA009B">
        <w:rPr>
          <w:rStyle w:val="HideTWBExt"/>
        </w:rPr>
        <w:t>&lt;Article&gt;</w:t>
      </w:r>
      <w:r w:rsidRPr="00CA009B">
        <w:t>N.º 25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4FA71CE" w14:textId="77777777" w:rsidTr="008D3BAF">
        <w:trPr>
          <w:trHeight w:hRule="exact" w:val="240"/>
          <w:jc w:val="center"/>
        </w:trPr>
        <w:tc>
          <w:tcPr>
            <w:tcW w:w="9752" w:type="dxa"/>
            <w:gridSpan w:val="2"/>
            <w:tcBorders>
              <w:top w:val="nil"/>
              <w:left w:val="nil"/>
              <w:bottom w:val="nil"/>
              <w:right w:val="nil"/>
            </w:tcBorders>
          </w:tcPr>
          <w:p w14:paraId="6B555DC0" w14:textId="77777777" w:rsidR="0076262E" w:rsidRPr="00CA009B" w:rsidRDefault="0076262E" w:rsidP="008D3BAF"/>
        </w:tc>
      </w:tr>
      <w:tr w:rsidR="0076262E" w:rsidRPr="00CA009B" w14:paraId="0B739B46" w14:textId="77777777" w:rsidTr="008D3BAF">
        <w:trPr>
          <w:trHeight w:val="240"/>
          <w:jc w:val="center"/>
        </w:trPr>
        <w:tc>
          <w:tcPr>
            <w:tcW w:w="4876" w:type="dxa"/>
            <w:tcBorders>
              <w:top w:val="nil"/>
              <w:left w:val="nil"/>
              <w:bottom w:val="nil"/>
              <w:right w:val="nil"/>
            </w:tcBorders>
          </w:tcPr>
          <w:p w14:paraId="56ECCAC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52BC6B9" w14:textId="77777777" w:rsidR="0076262E" w:rsidRPr="00CA009B" w:rsidRDefault="0076262E" w:rsidP="008D3BAF">
            <w:pPr>
              <w:pStyle w:val="AmColumnHeading"/>
            </w:pPr>
            <w:r w:rsidRPr="00CA009B">
              <w:t>Alteração</w:t>
            </w:r>
          </w:p>
        </w:tc>
      </w:tr>
      <w:tr w:rsidR="0076262E" w:rsidRPr="00CA009B" w14:paraId="3B79C7E1" w14:textId="77777777" w:rsidTr="008D3BAF">
        <w:trPr>
          <w:jc w:val="center"/>
        </w:trPr>
        <w:tc>
          <w:tcPr>
            <w:tcW w:w="4876" w:type="dxa"/>
            <w:tcBorders>
              <w:top w:val="nil"/>
              <w:left w:val="nil"/>
              <w:bottom w:val="nil"/>
              <w:right w:val="nil"/>
            </w:tcBorders>
          </w:tcPr>
          <w:p w14:paraId="6D188DC4" w14:textId="77777777" w:rsidR="0076262E" w:rsidRPr="00CA009B" w:rsidRDefault="0076262E" w:rsidP="008D3BAF">
            <w:pPr>
              <w:pStyle w:val="Normal6a"/>
            </w:pPr>
            <w:r w:rsidRPr="00CA009B">
              <w:t>25.</w:t>
            </w:r>
            <w:r w:rsidRPr="00CA009B">
              <w:tab/>
              <w:t>Preconiza a intensificação dos esforços em matéria de igualdade de género e o aumento da participação das mulheres na vida pública e política;</w:t>
            </w:r>
          </w:p>
        </w:tc>
        <w:tc>
          <w:tcPr>
            <w:tcW w:w="4876" w:type="dxa"/>
            <w:tcBorders>
              <w:top w:val="nil"/>
              <w:left w:val="nil"/>
              <w:bottom w:val="nil"/>
              <w:right w:val="nil"/>
            </w:tcBorders>
          </w:tcPr>
          <w:p w14:paraId="62038107" w14:textId="7E6CFDD9" w:rsidR="0076262E" w:rsidRPr="00CA009B" w:rsidRDefault="0076262E" w:rsidP="008D3BAF">
            <w:pPr>
              <w:pStyle w:val="Normal6a"/>
            </w:pPr>
            <w:r w:rsidRPr="00CA009B">
              <w:t>25.</w:t>
            </w:r>
            <w:r w:rsidRPr="00CA009B">
              <w:tab/>
              <w:t>Preconiza a intensificação dos esforços em matéria de igualdade de género e o aumento da participação das mulheres na vida pública e política</w:t>
            </w:r>
            <w:r w:rsidRPr="00CA009B">
              <w:rPr>
                <w:b/>
                <w:i/>
              </w:rPr>
              <w:t xml:space="preserve">, nomeadamente através do reforço da </w:t>
            </w:r>
            <w:r w:rsidRPr="00CA009B">
              <w:rPr>
                <w:b/>
                <w:i/>
              </w:rPr>
              <w:lastRenderedPageBreak/>
              <w:t>representação feminina nas listas de candidatos e da alteração da Constituição da Bósnia</w:t>
            </w:r>
            <w:r w:rsidR="0038123F">
              <w:rPr>
                <w:b/>
                <w:i/>
              </w:rPr>
              <w:noBreakHyphen/>
            </w:r>
            <w:r w:rsidRPr="00CA009B">
              <w:rPr>
                <w:b/>
                <w:i/>
              </w:rPr>
              <w:t>Herzegovina, de modo a estabelecer uma definição clara de igualdade de género e a proibir explicitamente a discriminação contra as mulheres, tanto na esfera pública como na privada</w:t>
            </w:r>
            <w:r w:rsidRPr="00CA009B">
              <w:t>;</w:t>
            </w:r>
          </w:p>
        </w:tc>
      </w:tr>
    </w:tbl>
    <w:p w14:paraId="49F5D08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64D2042" w14:textId="77777777" w:rsidR="0076262E" w:rsidRPr="00CA009B" w:rsidRDefault="0076262E" w:rsidP="0076262E">
      <w:r w:rsidRPr="00CA009B">
        <w:rPr>
          <w:rStyle w:val="HideTWBExt"/>
        </w:rPr>
        <w:t>&lt;/Amend&gt;</w:t>
      </w:r>
    </w:p>
    <w:p w14:paraId="7C52ADD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307</w:t>
      </w:r>
      <w:r w:rsidRPr="00CA009B">
        <w:rPr>
          <w:rStyle w:val="HideTWBExt"/>
        </w:rPr>
        <w:t>&lt;/NumAm&gt;</w:t>
      </w:r>
    </w:p>
    <w:p w14:paraId="0AE4A3CC"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006C78B1" w14:textId="77777777" w:rsidR="0076262E" w:rsidRPr="00CA009B" w:rsidRDefault="0076262E" w:rsidP="0076262E">
      <w:pPr>
        <w:pStyle w:val="NormalBold"/>
      </w:pPr>
      <w:r w:rsidRPr="00CA009B">
        <w:rPr>
          <w:rStyle w:val="HideTWBExt"/>
          <w:b w:val="0"/>
        </w:rPr>
        <w:t>&lt;/RepeatBlock-By&gt;</w:t>
      </w:r>
    </w:p>
    <w:p w14:paraId="5C5EDEE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E999A56" w14:textId="77777777" w:rsidR="0076262E" w:rsidRPr="00CA009B" w:rsidRDefault="0076262E" w:rsidP="0076262E">
      <w:pPr>
        <w:pStyle w:val="NormalBold"/>
      </w:pPr>
      <w:r w:rsidRPr="00CA009B">
        <w:rPr>
          <w:rStyle w:val="HideTWBExt"/>
        </w:rPr>
        <w:t>&lt;Article&gt;</w:t>
      </w:r>
      <w:r w:rsidRPr="00CA009B">
        <w:t>N.º 25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5D26C2F" w14:textId="77777777" w:rsidTr="008D3BAF">
        <w:trPr>
          <w:trHeight w:hRule="exact" w:val="240"/>
          <w:jc w:val="center"/>
        </w:trPr>
        <w:tc>
          <w:tcPr>
            <w:tcW w:w="9752" w:type="dxa"/>
            <w:gridSpan w:val="2"/>
            <w:tcBorders>
              <w:top w:val="nil"/>
              <w:left w:val="nil"/>
              <w:bottom w:val="nil"/>
              <w:right w:val="nil"/>
            </w:tcBorders>
          </w:tcPr>
          <w:p w14:paraId="25C29B74" w14:textId="77777777" w:rsidR="0076262E" w:rsidRPr="00CA009B" w:rsidRDefault="0076262E" w:rsidP="008D3BAF"/>
        </w:tc>
      </w:tr>
      <w:tr w:rsidR="0076262E" w:rsidRPr="00CA009B" w14:paraId="653A472A" w14:textId="77777777" w:rsidTr="008D3BAF">
        <w:trPr>
          <w:trHeight w:val="240"/>
          <w:jc w:val="center"/>
        </w:trPr>
        <w:tc>
          <w:tcPr>
            <w:tcW w:w="4876" w:type="dxa"/>
            <w:tcBorders>
              <w:top w:val="nil"/>
              <w:left w:val="nil"/>
              <w:bottom w:val="nil"/>
              <w:right w:val="nil"/>
            </w:tcBorders>
          </w:tcPr>
          <w:p w14:paraId="648D260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5F7F9E3" w14:textId="77777777" w:rsidR="0076262E" w:rsidRPr="00CA009B" w:rsidRDefault="0076262E" w:rsidP="008D3BAF">
            <w:pPr>
              <w:pStyle w:val="AmColumnHeading"/>
            </w:pPr>
            <w:r w:rsidRPr="00CA009B">
              <w:t>Alteração</w:t>
            </w:r>
          </w:p>
        </w:tc>
      </w:tr>
      <w:tr w:rsidR="0076262E" w:rsidRPr="00CA009B" w14:paraId="1C650B47" w14:textId="77777777" w:rsidTr="008D3BAF">
        <w:trPr>
          <w:jc w:val="center"/>
        </w:trPr>
        <w:tc>
          <w:tcPr>
            <w:tcW w:w="4876" w:type="dxa"/>
            <w:tcBorders>
              <w:top w:val="nil"/>
              <w:left w:val="nil"/>
              <w:bottom w:val="nil"/>
              <w:right w:val="nil"/>
            </w:tcBorders>
          </w:tcPr>
          <w:p w14:paraId="07C8FDF6" w14:textId="77777777" w:rsidR="0076262E" w:rsidRPr="00CA009B" w:rsidRDefault="0076262E" w:rsidP="008D3BAF">
            <w:pPr>
              <w:pStyle w:val="Normal6a"/>
            </w:pPr>
            <w:r w:rsidRPr="00CA009B">
              <w:t>25.</w:t>
            </w:r>
            <w:r w:rsidRPr="00CA009B">
              <w:tab/>
              <w:t>Preconiza a intensificação dos esforços em matéria de igualdade de género e o aumento da participação das mulheres na vida pública e política;</w:t>
            </w:r>
          </w:p>
        </w:tc>
        <w:tc>
          <w:tcPr>
            <w:tcW w:w="4876" w:type="dxa"/>
            <w:tcBorders>
              <w:top w:val="nil"/>
              <w:left w:val="nil"/>
              <w:bottom w:val="nil"/>
              <w:right w:val="nil"/>
            </w:tcBorders>
          </w:tcPr>
          <w:p w14:paraId="44C388D4" w14:textId="330352BF" w:rsidR="0076262E" w:rsidRPr="00CA009B" w:rsidRDefault="0076262E" w:rsidP="008D3BAF">
            <w:pPr>
              <w:pStyle w:val="Normal6a"/>
            </w:pPr>
            <w:r w:rsidRPr="00CA009B">
              <w:t>25.</w:t>
            </w:r>
            <w:r w:rsidRPr="00CA009B">
              <w:tab/>
              <w:t>Preconiza a intensificação dos esforços em matéria de igualdade de género e o aumento da participação das mulheres na vida pública e política;</w:t>
            </w:r>
            <w:r w:rsidRPr="00CA009B">
              <w:rPr>
                <w:b/>
                <w:i/>
              </w:rPr>
              <w:t> insta a Bósnia</w:t>
            </w:r>
            <w:r w:rsidR="0038123F">
              <w:rPr>
                <w:b/>
                <w:i/>
              </w:rPr>
              <w:noBreakHyphen/>
            </w:r>
            <w:r w:rsidRPr="00CA009B">
              <w:rPr>
                <w:b/>
                <w:i/>
              </w:rPr>
              <w:t>Herzegovina a reforçar as respostas institucionais à violência baseada no género; congratula</w:t>
            </w:r>
            <w:r w:rsidR="0038123F">
              <w:rPr>
                <w:b/>
                <w:i/>
              </w:rPr>
              <w:noBreakHyphen/>
            </w:r>
            <w:r w:rsidRPr="00CA009B">
              <w:rPr>
                <w:b/>
                <w:i/>
              </w:rPr>
              <w:t>se com os progressos legislativos alcançados na entidade da Federação;</w:t>
            </w:r>
          </w:p>
        </w:tc>
      </w:tr>
    </w:tbl>
    <w:p w14:paraId="6B6E699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5D60560" w14:textId="77777777" w:rsidR="0076262E" w:rsidRPr="00CA009B" w:rsidRDefault="0076262E" w:rsidP="0076262E">
      <w:r w:rsidRPr="00CA009B">
        <w:rPr>
          <w:rStyle w:val="HideTWBExt"/>
        </w:rPr>
        <w:t>&lt;/Amend&gt;</w:t>
      </w:r>
    </w:p>
    <w:p w14:paraId="1992A70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308</w:t>
      </w:r>
      <w:r w:rsidRPr="00CA009B">
        <w:rPr>
          <w:rStyle w:val="HideTWBExt"/>
        </w:rPr>
        <w:t>&lt;/NumAm&gt;</w:t>
      </w:r>
    </w:p>
    <w:p w14:paraId="2A1E2603" w14:textId="77777777" w:rsidR="0076262E" w:rsidRPr="00CA009B" w:rsidRDefault="0076262E" w:rsidP="0076262E">
      <w:pPr>
        <w:pStyle w:val="NormalBold"/>
      </w:pPr>
      <w:r w:rsidRPr="00CA009B">
        <w:rPr>
          <w:rStyle w:val="HideTWBExt"/>
          <w:b w:val="0"/>
        </w:rPr>
        <w:t>&lt;RepeatBlock-By&gt;&lt;Members&gt;</w:t>
      </w:r>
      <w:r w:rsidRPr="00CA009B">
        <w:t>Petras Auštrevičius</w:t>
      </w:r>
      <w:r w:rsidRPr="00CA009B">
        <w:rPr>
          <w:rStyle w:val="HideTWBExt"/>
          <w:b w:val="0"/>
        </w:rPr>
        <w:t>&lt;/Members&gt;</w:t>
      </w:r>
    </w:p>
    <w:p w14:paraId="61A50798" w14:textId="77777777" w:rsidR="0076262E" w:rsidRPr="00CA009B" w:rsidRDefault="0076262E" w:rsidP="0076262E">
      <w:pPr>
        <w:pStyle w:val="NormalBold"/>
      </w:pPr>
      <w:r w:rsidRPr="00CA009B">
        <w:rPr>
          <w:rStyle w:val="HideTWBExt"/>
          <w:b w:val="0"/>
        </w:rPr>
        <w:t>&lt;/RepeatBlock-By&gt;</w:t>
      </w:r>
    </w:p>
    <w:p w14:paraId="13214F8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FF3AFF2" w14:textId="77777777" w:rsidR="0076262E" w:rsidRPr="00CA009B" w:rsidRDefault="0076262E" w:rsidP="0076262E">
      <w:pPr>
        <w:pStyle w:val="NormalBold"/>
      </w:pPr>
      <w:r w:rsidRPr="00CA009B">
        <w:rPr>
          <w:rStyle w:val="HideTWBExt"/>
        </w:rPr>
        <w:t>&lt;Article&gt;</w:t>
      </w:r>
      <w:r w:rsidRPr="00CA009B">
        <w:t>N.º 25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C9BFFF4" w14:textId="77777777" w:rsidTr="008D3BAF">
        <w:trPr>
          <w:trHeight w:hRule="exact" w:val="240"/>
          <w:jc w:val="center"/>
        </w:trPr>
        <w:tc>
          <w:tcPr>
            <w:tcW w:w="9752" w:type="dxa"/>
            <w:gridSpan w:val="2"/>
            <w:tcBorders>
              <w:top w:val="nil"/>
              <w:left w:val="nil"/>
              <w:bottom w:val="nil"/>
              <w:right w:val="nil"/>
            </w:tcBorders>
          </w:tcPr>
          <w:p w14:paraId="42B1DDEF" w14:textId="77777777" w:rsidR="0076262E" w:rsidRPr="00CA009B" w:rsidRDefault="0076262E" w:rsidP="008D3BAF"/>
        </w:tc>
      </w:tr>
      <w:tr w:rsidR="0076262E" w:rsidRPr="00CA009B" w14:paraId="45972F2D" w14:textId="77777777" w:rsidTr="008D3BAF">
        <w:trPr>
          <w:trHeight w:val="240"/>
          <w:jc w:val="center"/>
        </w:trPr>
        <w:tc>
          <w:tcPr>
            <w:tcW w:w="4876" w:type="dxa"/>
            <w:tcBorders>
              <w:top w:val="nil"/>
              <w:left w:val="nil"/>
              <w:bottom w:val="nil"/>
              <w:right w:val="nil"/>
            </w:tcBorders>
          </w:tcPr>
          <w:p w14:paraId="47B6FD3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21D356B" w14:textId="77777777" w:rsidR="0076262E" w:rsidRPr="00CA009B" w:rsidRDefault="0076262E" w:rsidP="008D3BAF">
            <w:pPr>
              <w:pStyle w:val="AmColumnHeading"/>
            </w:pPr>
            <w:r w:rsidRPr="00CA009B">
              <w:t>Alteração</w:t>
            </w:r>
          </w:p>
        </w:tc>
      </w:tr>
      <w:tr w:rsidR="0076262E" w:rsidRPr="00CA009B" w14:paraId="35A50D2E" w14:textId="77777777" w:rsidTr="008D3BAF">
        <w:trPr>
          <w:jc w:val="center"/>
        </w:trPr>
        <w:tc>
          <w:tcPr>
            <w:tcW w:w="4876" w:type="dxa"/>
            <w:tcBorders>
              <w:top w:val="nil"/>
              <w:left w:val="nil"/>
              <w:bottom w:val="nil"/>
              <w:right w:val="nil"/>
            </w:tcBorders>
          </w:tcPr>
          <w:p w14:paraId="53F99B00" w14:textId="77777777" w:rsidR="0076262E" w:rsidRPr="00CA009B" w:rsidRDefault="0076262E" w:rsidP="008D3BAF">
            <w:pPr>
              <w:pStyle w:val="Normal6a"/>
            </w:pPr>
            <w:r w:rsidRPr="00CA009B">
              <w:t>25.</w:t>
            </w:r>
            <w:r w:rsidRPr="00CA009B">
              <w:tab/>
              <w:t>Preconiza a intensificação dos esforços em matéria de igualdade de género e o aumento da participação das mulheres na vida pública e política;</w:t>
            </w:r>
          </w:p>
        </w:tc>
        <w:tc>
          <w:tcPr>
            <w:tcW w:w="4876" w:type="dxa"/>
            <w:tcBorders>
              <w:top w:val="nil"/>
              <w:left w:val="nil"/>
              <w:bottom w:val="nil"/>
              <w:right w:val="nil"/>
            </w:tcBorders>
          </w:tcPr>
          <w:p w14:paraId="29BC3E0C" w14:textId="4D0E9E99" w:rsidR="0076262E" w:rsidRPr="00CA009B" w:rsidRDefault="0076262E" w:rsidP="008D3BAF">
            <w:pPr>
              <w:pStyle w:val="Normal6a"/>
            </w:pPr>
            <w:r w:rsidRPr="00CA009B">
              <w:t>25.</w:t>
            </w:r>
            <w:r w:rsidRPr="00CA009B">
              <w:tab/>
              <w:t>Preconiza a intensificação dos esforços em matéria de igualdade de género e o aumento da participação das mulheres na vida pública e política;</w:t>
            </w:r>
            <w:r w:rsidRPr="00CA009B">
              <w:rPr>
                <w:b/>
                <w:i/>
              </w:rPr>
              <w:t xml:space="preserve"> manifesta a sua preocupação com a resposta incoerente e fragmentada </w:t>
            </w:r>
            <w:r w:rsidRPr="00CA009B">
              <w:rPr>
                <w:b/>
                <w:i/>
              </w:rPr>
              <w:lastRenderedPageBreak/>
              <w:t>das autoridades da Bósnia</w:t>
            </w:r>
            <w:r w:rsidR="0038123F">
              <w:rPr>
                <w:b/>
                <w:i/>
              </w:rPr>
              <w:noBreakHyphen/>
            </w:r>
            <w:r w:rsidRPr="00CA009B">
              <w:rPr>
                <w:b/>
                <w:i/>
              </w:rPr>
              <w:t>Herzegovina a incidentes de violência baseada no género;</w:t>
            </w:r>
          </w:p>
        </w:tc>
      </w:tr>
    </w:tbl>
    <w:p w14:paraId="17F767BE"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953A930" w14:textId="77777777" w:rsidR="0076262E" w:rsidRPr="00CA009B" w:rsidRDefault="0076262E" w:rsidP="0076262E">
      <w:r w:rsidRPr="00CA009B">
        <w:rPr>
          <w:rStyle w:val="HideTWBExt"/>
        </w:rPr>
        <w:t>&lt;/Amend&gt;</w:t>
      </w:r>
    </w:p>
    <w:p w14:paraId="7B4C1C6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309</w:t>
      </w:r>
      <w:r w:rsidRPr="00CA009B">
        <w:rPr>
          <w:rStyle w:val="HideTWBExt"/>
        </w:rPr>
        <w:t>&lt;/NumAm&gt;</w:t>
      </w:r>
    </w:p>
    <w:p w14:paraId="31EB561E"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2C53928B"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D29A994" w14:textId="77777777" w:rsidR="0076262E" w:rsidRPr="00CA009B" w:rsidRDefault="0076262E" w:rsidP="0076262E">
      <w:pPr>
        <w:pStyle w:val="NormalBold"/>
      </w:pPr>
      <w:r w:rsidRPr="00CA009B">
        <w:rPr>
          <w:rStyle w:val="HideTWBExt"/>
          <w:b w:val="0"/>
        </w:rPr>
        <w:t>&lt;/RepeatBlock-By&gt;</w:t>
      </w:r>
    </w:p>
    <w:p w14:paraId="625B466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2A849EF" w14:textId="773E91F1" w:rsidR="0076262E" w:rsidRPr="00CA009B" w:rsidRDefault="0076262E" w:rsidP="0076262E">
      <w:pPr>
        <w:pStyle w:val="NormalBold"/>
      </w:pPr>
      <w:r w:rsidRPr="00CA009B">
        <w:rPr>
          <w:rStyle w:val="HideTWBExt"/>
        </w:rPr>
        <w:t>&lt;Article&gt;</w:t>
      </w:r>
      <w:r w:rsidRPr="00CA009B">
        <w:t>N.º 25</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488AB37" w14:textId="77777777" w:rsidTr="008D3BAF">
        <w:trPr>
          <w:trHeight w:hRule="exact" w:val="240"/>
          <w:jc w:val="center"/>
        </w:trPr>
        <w:tc>
          <w:tcPr>
            <w:tcW w:w="9752" w:type="dxa"/>
            <w:gridSpan w:val="2"/>
            <w:tcBorders>
              <w:top w:val="nil"/>
              <w:left w:val="nil"/>
              <w:bottom w:val="nil"/>
              <w:right w:val="nil"/>
            </w:tcBorders>
          </w:tcPr>
          <w:p w14:paraId="6D294D55" w14:textId="77777777" w:rsidR="0076262E" w:rsidRPr="00CA009B" w:rsidRDefault="0076262E" w:rsidP="008D3BAF"/>
        </w:tc>
      </w:tr>
      <w:tr w:rsidR="0076262E" w:rsidRPr="00CA009B" w14:paraId="28BB9864" w14:textId="77777777" w:rsidTr="008D3BAF">
        <w:trPr>
          <w:trHeight w:val="240"/>
          <w:jc w:val="center"/>
        </w:trPr>
        <w:tc>
          <w:tcPr>
            <w:tcW w:w="4876" w:type="dxa"/>
            <w:tcBorders>
              <w:top w:val="nil"/>
              <w:left w:val="nil"/>
              <w:bottom w:val="nil"/>
              <w:right w:val="nil"/>
            </w:tcBorders>
          </w:tcPr>
          <w:p w14:paraId="6A1D483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067C9F6" w14:textId="77777777" w:rsidR="0076262E" w:rsidRPr="00CA009B" w:rsidRDefault="0076262E" w:rsidP="008D3BAF">
            <w:pPr>
              <w:pStyle w:val="AmColumnHeading"/>
            </w:pPr>
            <w:r w:rsidRPr="00CA009B">
              <w:t>Alteração</w:t>
            </w:r>
          </w:p>
        </w:tc>
      </w:tr>
      <w:tr w:rsidR="0076262E" w:rsidRPr="00CA009B" w14:paraId="423A76E2" w14:textId="77777777" w:rsidTr="008D3BAF">
        <w:trPr>
          <w:jc w:val="center"/>
        </w:trPr>
        <w:tc>
          <w:tcPr>
            <w:tcW w:w="4876" w:type="dxa"/>
            <w:tcBorders>
              <w:top w:val="nil"/>
              <w:left w:val="nil"/>
              <w:bottom w:val="nil"/>
              <w:right w:val="nil"/>
            </w:tcBorders>
          </w:tcPr>
          <w:p w14:paraId="3FD20CBF" w14:textId="77777777" w:rsidR="0076262E" w:rsidRPr="00CA009B" w:rsidRDefault="0076262E" w:rsidP="008D3BAF">
            <w:pPr>
              <w:pStyle w:val="Normal6a"/>
            </w:pPr>
          </w:p>
        </w:tc>
        <w:tc>
          <w:tcPr>
            <w:tcW w:w="4876" w:type="dxa"/>
            <w:tcBorders>
              <w:top w:val="nil"/>
              <w:left w:val="nil"/>
              <w:bottom w:val="nil"/>
              <w:right w:val="nil"/>
            </w:tcBorders>
          </w:tcPr>
          <w:p w14:paraId="783FCA22" w14:textId="781FE7DC" w:rsidR="0076262E" w:rsidRPr="00CA009B" w:rsidRDefault="0076262E" w:rsidP="008D3BAF">
            <w:pPr>
              <w:pStyle w:val="Normal6a"/>
            </w:pPr>
            <w:r w:rsidRPr="00CA009B">
              <w:rPr>
                <w:b/>
                <w:i/>
              </w:rPr>
              <w:t>25</w:t>
            </w:r>
            <w:r w:rsidR="0038123F">
              <w:rPr>
                <w:b/>
                <w:i/>
              </w:rPr>
              <w:noBreakHyphen/>
            </w:r>
            <w:r w:rsidRPr="00CA009B">
              <w:rPr>
                <w:b/>
                <w:i/>
              </w:rPr>
              <w:t>A.</w:t>
            </w:r>
            <w:r w:rsidRPr="00CA009B">
              <w:tab/>
            </w:r>
            <w:r w:rsidRPr="00CA009B">
              <w:rPr>
                <w:b/>
                <w:i/>
              </w:rPr>
              <w:t>Insta as autoridades da Bósnia</w:t>
            </w:r>
            <w:r w:rsidR="0038123F">
              <w:rPr>
                <w:b/>
                <w:i/>
              </w:rPr>
              <w:noBreakHyphen/>
            </w:r>
            <w:r w:rsidRPr="00CA009B">
              <w:rPr>
                <w:b/>
                <w:i/>
              </w:rPr>
              <w:t>Herzegovina a continuarem a abordar a violência baseada no género como uma questão estrutural que exige medidas abrangentes e coordenadas, nomeadamente através da harmonização da legislação em todos os níveis de governo pelo acervo da UE, da recolha sistemática de dados desagregados por género sobre todas as formas de violência baseada no género, incluindo o feminicídio, da afetação sustentada e crescente de financiamento público a serviços especializados prestados por organizações da sociedade civil de mulheres e da criação de mecanismos eficazes e baseados nos direitos para apoiar as vítimas de violência;</w:t>
            </w:r>
          </w:p>
        </w:tc>
      </w:tr>
    </w:tbl>
    <w:p w14:paraId="57EF91B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CB71778" w14:textId="77777777" w:rsidR="0076262E" w:rsidRPr="00CA009B" w:rsidRDefault="0076262E" w:rsidP="0076262E">
      <w:r w:rsidRPr="00CA009B">
        <w:rPr>
          <w:rStyle w:val="HideTWBExt"/>
        </w:rPr>
        <w:t>&lt;/Amend&gt;</w:t>
      </w:r>
    </w:p>
    <w:p w14:paraId="26D8D43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310</w:t>
      </w:r>
      <w:r w:rsidRPr="00CA009B">
        <w:rPr>
          <w:rStyle w:val="HideTWBExt"/>
        </w:rPr>
        <w:t>&lt;/NumAm&gt;</w:t>
      </w:r>
    </w:p>
    <w:p w14:paraId="6751C0C8"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465D9617" w14:textId="77777777" w:rsidR="0076262E" w:rsidRPr="00CA009B" w:rsidRDefault="0076262E" w:rsidP="0076262E">
      <w:pPr>
        <w:pStyle w:val="NormalBold"/>
      </w:pPr>
      <w:r w:rsidRPr="00CA009B">
        <w:rPr>
          <w:rStyle w:val="HideTWBExt"/>
          <w:b w:val="0"/>
        </w:rPr>
        <w:t>&lt;/RepeatBlock-By&gt;</w:t>
      </w:r>
    </w:p>
    <w:p w14:paraId="0F53DD9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F693058" w14:textId="0118A33F" w:rsidR="0076262E" w:rsidRPr="00CA009B" w:rsidRDefault="0076262E" w:rsidP="0076262E">
      <w:pPr>
        <w:pStyle w:val="NormalBold"/>
      </w:pPr>
      <w:r w:rsidRPr="00CA009B">
        <w:rPr>
          <w:rStyle w:val="HideTWBExt"/>
        </w:rPr>
        <w:t>&lt;Article&gt;</w:t>
      </w:r>
      <w:r w:rsidRPr="00CA009B">
        <w:t>N.º 25</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E326317" w14:textId="77777777" w:rsidTr="008D3BAF">
        <w:trPr>
          <w:trHeight w:hRule="exact" w:val="240"/>
          <w:jc w:val="center"/>
        </w:trPr>
        <w:tc>
          <w:tcPr>
            <w:tcW w:w="9752" w:type="dxa"/>
            <w:gridSpan w:val="2"/>
            <w:tcBorders>
              <w:top w:val="nil"/>
              <w:left w:val="nil"/>
              <w:bottom w:val="nil"/>
              <w:right w:val="nil"/>
            </w:tcBorders>
          </w:tcPr>
          <w:p w14:paraId="217059D1" w14:textId="77777777" w:rsidR="0076262E" w:rsidRPr="00CA009B" w:rsidRDefault="0076262E" w:rsidP="008D3BAF"/>
        </w:tc>
      </w:tr>
      <w:tr w:rsidR="0076262E" w:rsidRPr="00CA009B" w14:paraId="29488EE0" w14:textId="77777777" w:rsidTr="008D3BAF">
        <w:trPr>
          <w:trHeight w:val="240"/>
          <w:jc w:val="center"/>
        </w:trPr>
        <w:tc>
          <w:tcPr>
            <w:tcW w:w="4876" w:type="dxa"/>
            <w:tcBorders>
              <w:top w:val="nil"/>
              <w:left w:val="nil"/>
              <w:bottom w:val="nil"/>
              <w:right w:val="nil"/>
            </w:tcBorders>
          </w:tcPr>
          <w:p w14:paraId="1E10641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5DC8E35" w14:textId="77777777" w:rsidR="0076262E" w:rsidRPr="00CA009B" w:rsidRDefault="0076262E" w:rsidP="008D3BAF">
            <w:pPr>
              <w:pStyle w:val="AmColumnHeading"/>
            </w:pPr>
            <w:r w:rsidRPr="00CA009B">
              <w:t>Alteração</w:t>
            </w:r>
          </w:p>
        </w:tc>
      </w:tr>
      <w:tr w:rsidR="0076262E" w:rsidRPr="00CA009B" w14:paraId="12EA20BE" w14:textId="77777777" w:rsidTr="008D3BAF">
        <w:trPr>
          <w:jc w:val="center"/>
        </w:trPr>
        <w:tc>
          <w:tcPr>
            <w:tcW w:w="4876" w:type="dxa"/>
            <w:tcBorders>
              <w:top w:val="nil"/>
              <w:left w:val="nil"/>
              <w:bottom w:val="nil"/>
              <w:right w:val="nil"/>
            </w:tcBorders>
          </w:tcPr>
          <w:p w14:paraId="5F9DF885" w14:textId="77777777" w:rsidR="0076262E" w:rsidRPr="00CA009B" w:rsidRDefault="0076262E" w:rsidP="008D3BAF">
            <w:pPr>
              <w:pStyle w:val="Normal6a"/>
            </w:pPr>
          </w:p>
        </w:tc>
        <w:tc>
          <w:tcPr>
            <w:tcW w:w="4876" w:type="dxa"/>
            <w:tcBorders>
              <w:top w:val="nil"/>
              <w:left w:val="nil"/>
              <w:bottom w:val="nil"/>
              <w:right w:val="nil"/>
            </w:tcBorders>
          </w:tcPr>
          <w:p w14:paraId="4A53FBA7" w14:textId="34A48179" w:rsidR="0076262E" w:rsidRPr="00CA009B" w:rsidRDefault="0076262E" w:rsidP="008D3BAF">
            <w:pPr>
              <w:pStyle w:val="Normal6a"/>
            </w:pPr>
            <w:r w:rsidRPr="00CA009B">
              <w:rPr>
                <w:b/>
                <w:i/>
              </w:rPr>
              <w:t>25</w:t>
            </w:r>
            <w:r w:rsidR="0038123F">
              <w:rPr>
                <w:b/>
                <w:i/>
              </w:rPr>
              <w:noBreakHyphen/>
            </w:r>
            <w:r w:rsidRPr="00CA009B">
              <w:rPr>
                <w:b/>
                <w:i/>
              </w:rPr>
              <w:t>A.</w:t>
            </w:r>
            <w:r w:rsidRPr="00CA009B">
              <w:tab/>
            </w:r>
            <w:r w:rsidRPr="00CA009B">
              <w:rPr>
                <w:b/>
                <w:i/>
              </w:rPr>
              <w:t>Recorda que, embora a Bósnia</w:t>
            </w:r>
            <w:r w:rsidR="0038123F">
              <w:rPr>
                <w:b/>
                <w:i/>
              </w:rPr>
              <w:noBreakHyphen/>
            </w:r>
            <w:r w:rsidRPr="00CA009B">
              <w:rPr>
                <w:b/>
                <w:i/>
              </w:rPr>
              <w:t>Herzegovina tenha ratificado a Convenção de Istambul do Conselho da Europa em novembro de 2013, o compromisso jurídico de prevenir e combater a violência contra as mulheres e a violência doméstica continua a ser incoerente; insta a Bósnia</w:t>
            </w:r>
            <w:r w:rsidR="0038123F">
              <w:rPr>
                <w:b/>
                <w:i/>
              </w:rPr>
              <w:noBreakHyphen/>
            </w:r>
            <w:r w:rsidRPr="00CA009B">
              <w:rPr>
                <w:b/>
                <w:i/>
              </w:rPr>
              <w:t>Herzegovina a intensificar os esforços em curso, centrando</w:t>
            </w:r>
            <w:r w:rsidR="0038123F">
              <w:rPr>
                <w:b/>
                <w:i/>
              </w:rPr>
              <w:noBreakHyphen/>
            </w:r>
            <w:r w:rsidRPr="00CA009B">
              <w:rPr>
                <w:b/>
                <w:i/>
              </w:rPr>
              <w:t>se na melhoria da proteção das vítimas, numa melhor formação policial, na coordenação das respostas institucionais e na resolução das lacunas na perseguição penal dos autores de violência de género e violência doméstica, especialmente nas zonas rurais; </w:t>
            </w:r>
          </w:p>
        </w:tc>
      </w:tr>
    </w:tbl>
    <w:p w14:paraId="3AF6E22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C4ED6CC" w14:textId="77777777" w:rsidR="0076262E" w:rsidRPr="00CA009B" w:rsidRDefault="0076262E" w:rsidP="0076262E">
      <w:r w:rsidRPr="00CA009B">
        <w:rPr>
          <w:rStyle w:val="HideTWBExt"/>
        </w:rPr>
        <w:t>&lt;/Amend&gt;</w:t>
      </w:r>
    </w:p>
    <w:p w14:paraId="423DA76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311</w:t>
      </w:r>
      <w:r w:rsidRPr="00CA009B">
        <w:rPr>
          <w:rStyle w:val="HideTWBExt"/>
        </w:rPr>
        <w:t>&lt;/NumAm&gt;</w:t>
      </w:r>
    </w:p>
    <w:p w14:paraId="524CB2B9" w14:textId="77777777" w:rsidR="0076262E" w:rsidRPr="00CA009B" w:rsidRDefault="0076262E" w:rsidP="0076262E">
      <w:pPr>
        <w:pStyle w:val="NormalBold"/>
      </w:pPr>
      <w:r w:rsidRPr="00CA009B">
        <w:rPr>
          <w:rStyle w:val="HideTWBExt"/>
          <w:b w:val="0"/>
        </w:rPr>
        <w:t>&lt;RepeatBlock-By&gt;&lt;Members&gt;</w:t>
      </w:r>
      <w:r w:rsidRPr="00CA009B">
        <w:t>Petras Auštrevičius</w:t>
      </w:r>
      <w:r w:rsidRPr="00CA009B">
        <w:rPr>
          <w:rStyle w:val="HideTWBExt"/>
          <w:b w:val="0"/>
        </w:rPr>
        <w:t>&lt;/Members&gt;</w:t>
      </w:r>
    </w:p>
    <w:p w14:paraId="637150E6" w14:textId="77777777" w:rsidR="0076262E" w:rsidRPr="00CA009B" w:rsidRDefault="0076262E" w:rsidP="0076262E">
      <w:pPr>
        <w:pStyle w:val="NormalBold"/>
      </w:pPr>
      <w:r w:rsidRPr="00CA009B">
        <w:rPr>
          <w:rStyle w:val="HideTWBExt"/>
          <w:b w:val="0"/>
        </w:rPr>
        <w:t>&lt;/RepeatBlock-By&gt;</w:t>
      </w:r>
    </w:p>
    <w:p w14:paraId="0D3984C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2A6F452" w14:textId="16AA550F" w:rsidR="0076262E" w:rsidRPr="00CA009B" w:rsidRDefault="0076262E" w:rsidP="0076262E">
      <w:pPr>
        <w:pStyle w:val="NormalBold"/>
      </w:pPr>
      <w:r w:rsidRPr="00CA009B">
        <w:rPr>
          <w:rStyle w:val="HideTWBExt"/>
        </w:rPr>
        <w:t>&lt;Article&gt;</w:t>
      </w:r>
      <w:r w:rsidRPr="00CA009B">
        <w:t>N.º 25</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355EA5C" w14:textId="77777777" w:rsidTr="008D3BAF">
        <w:trPr>
          <w:trHeight w:hRule="exact" w:val="240"/>
          <w:jc w:val="center"/>
        </w:trPr>
        <w:tc>
          <w:tcPr>
            <w:tcW w:w="9752" w:type="dxa"/>
            <w:gridSpan w:val="2"/>
            <w:tcBorders>
              <w:top w:val="nil"/>
              <w:left w:val="nil"/>
              <w:bottom w:val="nil"/>
              <w:right w:val="nil"/>
            </w:tcBorders>
          </w:tcPr>
          <w:p w14:paraId="09F7D292" w14:textId="77777777" w:rsidR="0076262E" w:rsidRPr="00CA009B" w:rsidRDefault="0076262E" w:rsidP="008D3BAF"/>
        </w:tc>
      </w:tr>
      <w:tr w:rsidR="0076262E" w:rsidRPr="00CA009B" w14:paraId="1C973438" w14:textId="77777777" w:rsidTr="008D3BAF">
        <w:trPr>
          <w:trHeight w:val="240"/>
          <w:jc w:val="center"/>
        </w:trPr>
        <w:tc>
          <w:tcPr>
            <w:tcW w:w="4876" w:type="dxa"/>
            <w:tcBorders>
              <w:top w:val="nil"/>
              <w:left w:val="nil"/>
              <w:bottom w:val="nil"/>
              <w:right w:val="nil"/>
            </w:tcBorders>
          </w:tcPr>
          <w:p w14:paraId="120C6B3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179113E" w14:textId="77777777" w:rsidR="0076262E" w:rsidRPr="00CA009B" w:rsidRDefault="0076262E" w:rsidP="008D3BAF">
            <w:pPr>
              <w:pStyle w:val="AmColumnHeading"/>
            </w:pPr>
            <w:r w:rsidRPr="00CA009B">
              <w:t>Alteração</w:t>
            </w:r>
          </w:p>
        </w:tc>
      </w:tr>
      <w:tr w:rsidR="0076262E" w:rsidRPr="00CA009B" w14:paraId="071CD7BB" w14:textId="77777777" w:rsidTr="008D3BAF">
        <w:trPr>
          <w:jc w:val="center"/>
        </w:trPr>
        <w:tc>
          <w:tcPr>
            <w:tcW w:w="4876" w:type="dxa"/>
            <w:tcBorders>
              <w:top w:val="nil"/>
              <w:left w:val="nil"/>
              <w:bottom w:val="nil"/>
              <w:right w:val="nil"/>
            </w:tcBorders>
          </w:tcPr>
          <w:p w14:paraId="6FBB00C3" w14:textId="77777777" w:rsidR="0076262E" w:rsidRPr="00CA009B" w:rsidRDefault="0076262E" w:rsidP="008D3BAF">
            <w:pPr>
              <w:pStyle w:val="Normal6a"/>
            </w:pPr>
          </w:p>
        </w:tc>
        <w:tc>
          <w:tcPr>
            <w:tcW w:w="4876" w:type="dxa"/>
            <w:tcBorders>
              <w:top w:val="nil"/>
              <w:left w:val="nil"/>
              <w:bottom w:val="nil"/>
              <w:right w:val="nil"/>
            </w:tcBorders>
          </w:tcPr>
          <w:p w14:paraId="74193BED" w14:textId="31431100" w:rsidR="0076262E" w:rsidRPr="00CA009B" w:rsidRDefault="0076262E" w:rsidP="008D3BAF">
            <w:pPr>
              <w:pStyle w:val="Normal6a"/>
            </w:pPr>
            <w:r w:rsidRPr="00CA009B">
              <w:rPr>
                <w:b/>
                <w:i/>
              </w:rPr>
              <w:t>25</w:t>
            </w:r>
            <w:r w:rsidR="0038123F">
              <w:rPr>
                <w:b/>
                <w:i/>
              </w:rPr>
              <w:noBreakHyphen/>
            </w:r>
            <w:r w:rsidRPr="00CA009B">
              <w:rPr>
                <w:b/>
                <w:i/>
              </w:rPr>
              <w:t>A.</w:t>
            </w:r>
            <w:r w:rsidRPr="00CA009B">
              <w:tab/>
            </w:r>
            <w:r w:rsidRPr="00CA009B">
              <w:rPr>
                <w:b/>
                <w:i/>
              </w:rPr>
              <w:t>Insta a Bósnia</w:t>
            </w:r>
            <w:r w:rsidR="0038123F">
              <w:rPr>
                <w:b/>
                <w:i/>
              </w:rPr>
              <w:noBreakHyphen/>
            </w:r>
            <w:r w:rsidRPr="00CA009B">
              <w:rPr>
                <w:b/>
                <w:i/>
              </w:rPr>
              <w:t>Herzegovina a reverter as alterações introduzidas no seu código penal, em março e junho de 2025, no que diz respeito à eliminação da identidade de género como característica protegida das pessoas transgénero e à exclusão dos casais do mesmo sexo das proteções contra a violência doméstica, respetivamente;</w:t>
            </w:r>
          </w:p>
        </w:tc>
      </w:tr>
    </w:tbl>
    <w:p w14:paraId="788CD24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D6D1570" w14:textId="77777777" w:rsidR="0076262E" w:rsidRPr="00CA009B" w:rsidRDefault="0076262E" w:rsidP="0076262E">
      <w:r w:rsidRPr="00CA009B">
        <w:rPr>
          <w:rStyle w:val="HideTWBExt"/>
        </w:rPr>
        <w:t>&lt;/Amend&gt;</w:t>
      </w:r>
    </w:p>
    <w:p w14:paraId="79A6114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312</w:t>
      </w:r>
      <w:r w:rsidRPr="00CA009B">
        <w:rPr>
          <w:rStyle w:val="HideTWBExt"/>
        </w:rPr>
        <w:t>&lt;/NumAm&gt;</w:t>
      </w:r>
    </w:p>
    <w:p w14:paraId="72F2FF2E"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F346EBC"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9891935" w14:textId="77777777" w:rsidR="0076262E" w:rsidRPr="00CA009B" w:rsidRDefault="0076262E" w:rsidP="0076262E">
      <w:pPr>
        <w:pStyle w:val="NormalBold"/>
      </w:pPr>
      <w:r w:rsidRPr="00CA009B">
        <w:rPr>
          <w:rStyle w:val="HideTWBExt"/>
          <w:b w:val="0"/>
        </w:rPr>
        <w:t>&lt;/RepeatBlock-By&gt;</w:t>
      </w:r>
    </w:p>
    <w:p w14:paraId="2B98EA4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460B8CE" w14:textId="35AB0A24" w:rsidR="0076262E" w:rsidRPr="00CA009B" w:rsidRDefault="0076262E" w:rsidP="0076262E">
      <w:pPr>
        <w:pStyle w:val="NormalBold"/>
      </w:pPr>
      <w:r w:rsidRPr="00CA009B">
        <w:rPr>
          <w:rStyle w:val="HideTWBExt"/>
        </w:rPr>
        <w:t>&lt;Article&gt;</w:t>
      </w:r>
      <w:r w:rsidRPr="00CA009B">
        <w:t>N.º 25</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38EF7A5" w14:textId="77777777" w:rsidTr="008D3BAF">
        <w:trPr>
          <w:trHeight w:hRule="exact" w:val="240"/>
          <w:jc w:val="center"/>
        </w:trPr>
        <w:tc>
          <w:tcPr>
            <w:tcW w:w="9752" w:type="dxa"/>
            <w:gridSpan w:val="2"/>
            <w:tcBorders>
              <w:top w:val="nil"/>
              <w:left w:val="nil"/>
              <w:bottom w:val="nil"/>
              <w:right w:val="nil"/>
            </w:tcBorders>
          </w:tcPr>
          <w:p w14:paraId="2D9E78D9" w14:textId="77777777" w:rsidR="0076262E" w:rsidRPr="00CA009B" w:rsidRDefault="0076262E" w:rsidP="008D3BAF"/>
        </w:tc>
      </w:tr>
      <w:tr w:rsidR="0076262E" w:rsidRPr="00CA009B" w14:paraId="13527F99" w14:textId="77777777" w:rsidTr="008D3BAF">
        <w:trPr>
          <w:trHeight w:val="240"/>
          <w:jc w:val="center"/>
        </w:trPr>
        <w:tc>
          <w:tcPr>
            <w:tcW w:w="4876" w:type="dxa"/>
            <w:tcBorders>
              <w:top w:val="nil"/>
              <w:left w:val="nil"/>
              <w:bottom w:val="nil"/>
              <w:right w:val="nil"/>
            </w:tcBorders>
          </w:tcPr>
          <w:p w14:paraId="0EBF547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D18967F" w14:textId="77777777" w:rsidR="0076262E" w:rsidRPr="00CA009B" w:rsidRDefault="0076262E" w:rsidP="008D3BAF">
            <w:pPr>
              <w:pStyle w:val="AmColumnHeading"/>
            </w:pPr>
            <w:r w:rsidRPr="00CA009B">
              <w:t>Alteração</w:t>
            </w:r>
          </w:p>
        </w:tc>
      </w:tr>
      <w:tr w:rsidR="0076262E" w:rsidRPr="00CA009B" w14:paraId="549EA10D" w14:textId="77777777" w:rsidTr="008D3BAF">
        <w:trPr>
          <w:jc w:val="center"/>
        </w:trPr>
        <w:tc>
          <w:tcPr>
            <w:tcW w:w="4876" w:type="dxa"/>
            <w:tcBorders>
              <w:top w:val="nil"/>
              <w:left w:val="nil"/>
              <w:bottom w:val="nil"/>
              <w:right w:val="nil"/>
            </w:tcBorders>
          </w:tcPr>
          <w:p w14:paraId="5EF5D4EA" w14:textId="77777777" w:rsidR="0076262E" w:rsidRPr="00CA009B" w:rsidRDefault="0076262E" w:rsidP="008D3BAF">
            <w:pPr>
              <w:pStyle w:val="Normal6a"/>
            </w:pPr>
          </w:p>
        </w:tc>
        <w:tc>
          <w:tcPr>
            <w:tcW w:w="4876" w:type="dxa"/>
            <w:tcBorders>
              <w:top w:val="nil"/>
              <w:left w:val="nil"/>
              <w:bottom w:val="nil"/>
              <w:right w:val="nil"/>
            </w:tcBorders>
          </w:tcPr>
          <w:p w14:paraId="17F60807" w14:textId="7906D112" w:rsidR="0076262E" w:rsidRPr="00CA009B" w:rsidRDefault="0076262E" w:rsidP="008D3BAF">
            <w:pPr>
              <w:pStyle w:val="Normal6a"/>
            </w:pPr>
            <w:r w:rsidRPr="00CA009B">
              <w:rPr>
                <w:b/>
                <w:i/>
              </w:rPr>
              <w:t>25</w:t>
            </w:r>
            <w:r w:rsidR="0038123F">
              <w:rPr>
                <w:b/>
                <w:i/>
              </w:rPr>
              <w:noBreakHyphen/>
            </w:r>
            <w:r w:rsidRPr="00CA009B">
              <w:rPr>
                <w:b/>
                <w:i/>
              </w:rPr>
              <w:t>B.</w:t>
            </w:r>
            <w:r w:rsidRPr="00CA009B">
              <w:tab/>
            </w:r>
            <w:r w:rsidRPr="00CA009B">
              <w:rPr>
                <w:b/>
                <w:i/>
              </w:rPr>
              <w:t>Salienta a importância de garantir o acesso livre e sem entraves aos serviços de saúde sexual e reprodutiva em todo o território da Bósnia</w:t>
            </w:r>
            <w:r w:rsidR="0038123F">
              <w:rPr>
                <w:b/>
                <w:i/>
              </w:rPr>
              <w:noBreakHyphen/>
            </w:r>
            <w:r w:rsidRPr="00CA009B">
              <w:rPr>
                <w:b/>
                <w:i/>
              </w:rPr>
              <w:t>Herzegovina e insta as autoridades, em particular no Cantão da Herzegovina Ocidental, a regulamentarem e limitarem, em conformidade com a lei, as ações dos intervenientes que interferem com o acesso das mulheres a estes serviços, violando assim a sua privacidade e dignidade;</w:t>
            </w:r>
          </w:p>
        </w:tc>
      </w:tr>
    </w:tbl>
    <w:p w14:paraId="6495458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D98B1F8" w14:textId="77777777" w:rsidR="0076262E" w:rsidRPr="00CA009B" w:rsidRDefault="0076262E" w:rsidP="0076262E">
      <w:r w:rsidRPr="00CA009B">
        <w:rPr>
          <w:rStyle w:val="HideTWBExt"/>
        </w:rPr>
        <w:t>&lt;/Amend&gt;</w:t>
      </w:r>
    </w:p>
    <w:p w14:paraId="187FABC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313</w:t>
      </w:r>
      <w:r w:rsidRPr="00CA009B">
        <w:rPr>
          <w:rStyle w:val="HideTWBExt"/>
        </w:rPr>
        <w:t>&lt;/NumAm&gt;</w:t>
      </w:r>
    </w:p>
    <w:p w14:paraId="74EE4A35"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74A1CDAF" w14:textId="77777777" w:rsidR="0076262E" w:rsidRPr="00CA009B" w:rsidRDefault="0076262E" w:rsidP="0076262E">
      <w:pPr>
        <w:pStyle w:val="NormalBold"/>
      </w:pPr>
      <w:r w:rsidRPr="00CA009B">
        <w:rPr>
          <w:rStyle w:val="HideTWBExt"/>
          <w:b w:val="0"/>
        </w:rPr>
        <w:t>&lt;/RepeatBlock-By&gt;</w:t>
      </w:r>
    </w:p>
    <w:p w14:paraId="7E5CAB4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423DAF9" w14:textId="77777777" w:rsidR="0076262E" w:rsidRPr="00CA009B" w:rsidRDefault="0076262E" w:rsidP="0076262E">
      <w:pPr>
        <w:pStyle w:val="NormalBold"/>
      </w:pPr>
      <w:r w:rsidRPr="00CA009B">
        <w:rPr>
          <w:rStyle w:val="HideTWBExt"/>
        </w:rPr>
        <w:t>&lt;Article&gt;</w:t>
      </w:r>
      <w:r w:rsidRPr="00CA009B">
        <w:t>N.º 26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C2726FA" w14:textId="77777777" w:rsidTr="008D3BAF">
        <w:trPr>
          <w:trHeight w:hRule="exact" w:val="240"/>
          <w:jc w:val="center"/>
        </w:trPr>
        <w:tc>
          <w:tcPr>
            <w:tcW w:w="9752" w:type="dxa"/>
            <w:gridSpan w:val="2"/>
            <w:tcBorders>
              <w:top w:val="nil"/>
              <w:left w:val="nil"/>
              <w:bottom w:val="nil"/>
              <w:right w:val="nil"/>
            </w:tcBorders>
          </w:tcPr>
          <w:p w14:paraId="2E945900" w14:textId="77777777" w:rsidR="0076262E" w:rsidRPr="00CA009B" w:rsidRDefault="0076262E" w:rsidP="008D3BAF"/>
        </w:tc>
      </w:tr>
      <w:tr w:rsidR="0076262E" w:rsidRPr="00CA009B" w14:paraId="04713883" w14:textId="77777777" w:rsidTr="008D3BAF">
        <w:trPr>
          <w:trHeight w:val="240"/>
          <w:jc w:val="center"/>
        </w:trPr>
        <w:tc>
          <w:tcPr>
            <w:tcW w:w="4876" w:type="dxa"/>
            <w:tcBorders>
              <w:top w:val="nil"/>
              <w:left w:val="nil"/>
              <w:bottom w:val="nil"/>
              <w:right w:val="nil"/>
            </w:tcBorders>
          </w:tcPr>
          <w:p w14:paraId="550EED5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8B4A02A" w14:textId="77777777" w:rsidR="0076262E" w:rsidRPr="00CA009B" w:rsidRDefault="0076262E" w:rsidP="008D3BAF">
            <w:pPr>
              <w:pStyle w:val="AmColumnHeading"/>
            </w:pPr>
            <w:r w:rsidRPr="00CA009B">
              <w:t>Alteração</w:t>
            </w:r>
          </w:p>
        </w:tc>
      </w:tr>
      <w:tr w:rsidR="0076262E" w:rsidRPr="00CA009B" w14:paraId="5FE57B06" w14:textId="77777777" w:rsidTr="008D3BAF">
        <w:trPr>
          <w:jc w:val="center"/>
        </w:trPr>
        <w:tc>
          <w:tcPr>
            <w:tcW w:w="4876" w:type="dxa"/>
            <w:tcBorders>
              <w:top w:val="nil"/>
              <w:left w:val="nil"/>
              <w:bottom w:val="nil"/>
              <w:right w:val="nil"/>
            </w:tcBorders>
          </w:tcPr>
          <w:p w14:paraId="0691B77C" w14:textId="77777777" w:rsidR="0076262E" w:rsidRPr="00CA009B" w:rsidRDefault="0076262E" w:rsidP="008D3BAF">
            <w:pPr>
              <w:pStyle w:val="Normal6a"/>
            </w:pPr>
            <w:r w:rsidRPr="00CA009B">
              <w:t>26.</w:t>
            </w:r>
            <w:r w:rsidRPr="00CA009B">
              <w:tab/>
              <w:t>É favorável à adoção de soluções a longo prazo para uma educação inclusiva</w:t>
            </w:r>
            <w:r w:rsidRPr="00CA009B">
              <w:rPr>
                <w:b/>
                <w:i/>
              </w:rPr>
              <w:t>, equitativa</w:t>
            </w:r>
            <w:r w:rsidRPr="00CA009B">
              <w:t xml:space="preserve"> e despolitizada capaz de favorecer a compreensão e a reconciliação;</w:t>
            </w:r>
          </w:p>
        </w:tc>
        <w:tc>
          <w:tcPr>
            <w:tcW w:w="4876" w:type="dxa"/>
            <w:tcBorders>
              <w:top w:val="nil"/>
              <w:left w:val="nil"/>
              <w:bottom w:val="nil"/>
              <w:right w:val="nil"/>
            </w:tcBorders>
          </w:tcPr>
          <w:p w14:paraId="1F38C4E0" w14:textId="42298B2F" w:rsidR="0076262E" w:rsidRPr="00CA009B" w:rsidRDefault="0076262E" w:rsidP="008D3BAF">
            <w:pPr>
              <w:pStyle w:val="Normal6a"/>
            </w:pPr>
            <w:r w:rsidRPr="00CA009B">
              <w:t>26.</w:t>
            </w:r>
            <w:r w:rsidRPr="00CA009B">
              <w:tab/>
              <w:t>É favorável à adoção de soluções a longo prazo para uma educação inclusiva e despolitizada capaz de favorecer a compreensão e a reconciliação</w:t>
            </w:r>
            <w:r w:rsidRPr="00CA009B">
              <w:rPr>
                <w:b/>
                <w:i/>
              </w:rPr>
              <w:t>, bem como de garantir o direito à educação na própria língua</w:t>
            </w:r>
            <w:r w:rsidRPr="00CA009B">
              <w:t>;</w:t>
            </w:r>
            <w:r w:rsidRPr="00CA009B">
              <w:rPr>
                <w:b/>
                <w:i/>
              </w:rPr>
              <w:t> apela à defesa do direito da criança à educação na sua língua materna; enfatiza a importância de proteger a expressão cultural e linguística de todos na Bósnia</w:t>
            </w:r>
            <w:r w:rsidR="0038123F">
              <w:rPr>
                <w:b/>
                <w:i/>
              </w:rPr>
              <w:noBreakHyphen/>
            </w:r>
            <w:r w:rsidRPr="00CA009B">
              <w:rPr>
                <w:b/>
                <w:i/>
              </w:rPr>
              <w:t>Herzegovina;</w:t>
            </w:r>
          </w:p>
        </w:tc>
      </w:tr>
    </w:tbl>
    <w:p w14:paraId="01AD711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5D960DD" w14:textId="77777777" w:rsidR="0076262E" w:rsidRPr="00CA009B" w:rsidRDefault="0076262E" w:rsidP="0076262E">
      <w:r w:rsidRPr="00CA009B">
        <w:rPr>
          <w:rStyle w:val="HideTWBExt"/>
        </w:rPr>
        <w:t>&lt;/Amend&gt;</w:t>
      </w:r>
    </w:p>
    <w:p w14:paraId="7A0A003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314</w:t>
      </w:r>
      <w:r w:rsidRPr="00CA009B">
        <w:rPr>
          <w:rStyle w:val="HideTWBExt"/>
        </w:rPr>
        <w:t>&lt;/NumAm&gt;</w:t>
      </w:r>
    </w:p>
    <w:p w14:paraId="6CB84D59"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757C2EDD" w14:textId="77777777" w:rsidR="0076262E" w:rsidRPr="00CA009B" w:rsidRDefault="0076262E" w:rsidP="0076262E">
      <w:pPr>
        <w:pStyle w:val="NormalBold"/>
      </w:pPr>
      <w:r w:rsidRPr="00CA009B">
        <w:rPr>
          <w:rStyle w:val="HideTWBExt"/>
          <w:b w:val="0"/>
        </w:rPr>
        <w:t>&lt;/RepeatBlock-By&gt;</w:t>
      </w:r>
    </w:p>
    <w:p w14:paraId="381EC4E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F74AC0F" w14:textId="77777777" w:rsidR="0076262E" w:rsidRPr="00CA009B" w:rsidRDefault="0076262E" w:rsidP="0076262E">
      <w:pPr>
        <w:pStyle w:val="NormalBold"/>
      </w:pPr>
      <w:r w:rsidRPr="00CA009B">
        <w:rPr>
          <w:rStyle w:val="HideTWBExt"/>
        </w:rPr>
        <w:t>&lt;Article&gt;</w:t>
      </w:r>
      <w:r w:rsidRPr="00CA009B">
        <w:t>N.º 26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41549C2" w14:textId="77777777" w:rsidTr="008D3BAF">
        <w:trPr>
          <w:trHeight w:hRule="exact" w:val="240"/>
          <w:jc w:val="center"/>
        </w:trPr>
        <w:tc>
          <w:tcPr>
            <w:tcW w:w="9752" w:type="dxa"/>
            <w:gridSpan w:val="2"/>
            <w:tcBorders>
              <w:top w:val="nil"/>
              <w:left w:val="nil"/>
              <w:bottom w:val="nil"/>
              <w:right w:val="nil"/>
            </w:tcBorders>
          </w:tcPr>
          <w:p w14:paraId="09F982A2" w14:textId="77777777" w:rsidR="0076262E" w:rsidRPr="00CA009B" w:rsidRDefault="0076262E" w:rsidP="008D3BAF"/>
        </w:tc>
      </w:tr>
      <w:tr w:rsidR="0076262E" w:rsidRPr="00CA009B" w14:paraId="7BF67B4E" w14:textId="77777777" w:rsidTr="008D3BAF">
        <w:trPr>
          <w:trHeight w:val="240"/>
          <w:jc w:val="center"/>
        </w:trPr>
        <w:tc>
          <w:tcPr>
            <w:tcW w:w="4876" w:type="dxa"/>
            <w:tcBorders>
              <w:top w:val="nil"/>
              <w:left w:val="nil"/>
              <w:bottom w:val="nil"/>
              <w:right w:val="nil"/>
            </w:tcBorders>
          </w:tcPr>
          <w:p w14:paraId="7FBB6732"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5372F38E" w14:textId="77777777" w:rsidR="0076262E" w:rsidRPr="00CA009B" w:rsidRDefault="0076262E" w:rsidP="008D3BAF">
            <w:pPr>
              <w:pStyle w:val="AmColumnHeading"/>
            </w:pPr>
            <w:r w:rsidRPr="00CA009B">
              <w:t>Alteração</w:t>
            </w:r>
          </w:p>
        </w:tc>
      </w:tr>
      <w:tr w:rsidR="0076262E" w:rsidRPr="00CA009B" w14:paraId="308E2092" w14:textId="77777777" w:rsidTr="008D3BAF">
        <w:trPr>
          <w:jc w:val="center"/>
        </w:trPr>
        <w:tc>
          <w:tcPr>
            <w:tcW w:w="4876" w:type="dxa"/>
            <w:tcBorders>
              <w:top w:val="nil"/>
              <w:left w:val="nil"/>
              <w:bottom w:val="nil"/>
              <w:right w:val="nil"/>
            </w:tcBorders>
          </w:tcPr>
          <w:p w14:paraId="39E54EAE" w14:textId="77777777" w:rsidR="0076262E" w:rsidRPr="00CA009B" w:rsidRDefault="0076262E" w:rsidP="008D3BAF">
            <w:pPr>
              <w:pStyle w:val="Normal6a"/>
            </w:pPr>
            <w:r w:rsidRPr="00CA009B">
              <w:t>26.</w:t>
            </w:r>
            <w:r w:rsidRPr="00CA009B">
              <w:tab/>
              <w:t xml:space="preserve">É favorável à adoção de soluções a longo prazo para uma educação </w:t>
            </w:r>
            <w:r w:rsidRPr="00CA009B">
              <w:rPr>
                <w:b/>
                <w:i/>
              </w:rPr>
              <w:t>inclusiva,</w:t>
            </w:r>
            <w:r w:rsidRPr="00CA009B">
              <w:t xml:space="preserve"> equitativa e despolitizada capaz de favorecer a compreensão e a reconciliação;</w:t>
            </w:r>
          </w:p>
        </w:tc>
        <w:tc>
          <w:tcPr>
            <w:tcW w:w="4876" w:type="dxa"/>
            <w:tcBorders>
              <w:top w:val="nil"/>
              <w:left w:val="nil"/>
              <w:bottom w:val="nil"/>
              <w:right w:val="nil"/>
            </w:tcBorders>
          </w:tcPr>
          <w:p w14:paraId="2D08400E" w14:textId="77777777" w:rsidR="0076262E" w:rsidRPr="00CA009B" w:rsidRDefault="0076262E" w:rsidP="008D3BAF">
            <w:pPr>
              <w:pStyle w:val="Normal6a"/>
            </w:pPr>
            <w:r w:rsidRPr="00CA009B">
              <w:t>26.</w:t>
            </w:r>
            <w:r w:rsidRPr="00CA009B">
              <w:tab/>
              <w:t>É favorável à adoção de soluções a longo prazo para uma educação equitativa e despolitizada capaz de favorecer a compreensão e a reconciliação;</w:t>
            </w:r>
          </w:p>
        </w:tc>
      </w:tr>
    </w:tbl>
    <w:p w14:paraId="57843F7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7832ABF" w14:textId="77777777" w:rsidR="0076262E" w:rsidRPr="00CA009B" w:rsidRDefault="0076262E" w:rsidP="0076262E">
      <w:r w:rsidRPr="00CA009B">
        <w:rPr>
          <w:rStyle w:val="HideTWBExt"/>
        </w:rPr>
        <w:t>&lt;/Amend&gt;</w:t>
      </w:r>
    </w:p>
    <w:p w14:paraId="04AAAB7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315</w:t>
      </w:r>
      <w:r w:rsidRPr="00CA009B">
        <w:rPr>
          <w:rStyle w:val="HideTWBExt"/>
        </w:rPr>
        <w:t>&lt;/NumAm&gt;</w:t>
      </w:r>
    </w:p>
    <w:p w14:paraId="22800198"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23C9DB25" w14:textId="77777777" w:rsidR="0076262E" w:rsidRPr="00CA009B" w:rsidRDefault="0076262E" w:rsidP="0076262E">
      <w:pPr>
        <w:pStyle w:val="NormalBold"/>
      </w:pPr>
      <w:r w:rsidRPr="00CA009B">
        <w:rPr>
          <w:rStyle w:val="HideTWBExt"/>
          <w:b w:val="0"/>
        </w:rPr>
        <w:t>&lt;/RepeatBlock-By&gt;</w:t>
      </w:r>
    </w:p>
    <w:p w14:paraId="11E8D36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C02589B" w14:textId="77777777" w:rsidR="0076262E" w:rsidRPr="00CA009B" w:rsidRDefault="0076262E" w:rsidP="0076262E">
      <w:pPr>
        <w:pStyle w:val="NormalBold"/>
      </w:pPr>
      <w:r w:rsidRPr="00CA009B">
        <w:rPr>
          <w:rStyle w:val="HideTWBExt"/>
        </w:rPr>
        <w:t>&lt;Article&gt;</w:t>
      </w:r>
      <w:r w:rsidRPr="00CA009B">
        <w:t>N.º 26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E0CB7FE" w14:textId="77777777" w:rsidTr="008D3BAF">
        <w:trPr>
          <w:trHeight w:hRule="exact" w:val="240"/>
          <w:jc w:val="center"/>
        </w:trPr>
        <w:tc>
          <w:tcPr>
            <w:tcW w:w="9752" w:type="dxa"/>
            <w:gridSpan w:val="2"/>
            <w:tcBorders>
              <w:top w:val="nil"/>
              <w:left w:val="nil"/>
              <w:bottom w:val="nil"/>
              <w:right w:val="nil"/>
            </w:tcBorders>
          </w:tcPr>
          <w:p w14:paraId="710DEB67" w14:textId="77777777" w:rsidR="0076262E" w:rsidRPr="00CA009B" w:rsidRDefault="0076262E" w:rsidP="008D3BAF"/>
        </w:tc>
      </w:tr>
      <w:tr w:rsidR="0076262E" w:rsidRPr="00CA009B" w14:paraId="5926495C" w14:textId="77777777" w:rsidTr="008D3BAF">
        <w:trPr>
          <w:trHeight w:val="240"/>
          <w:jc w:val="center"/>
        </w:trPr>
        <w:tc>
          <w:tcPr>
            <w:tcW w:w="4876" w:type="dxa"/>
            <w:tcBorders>
              <w:top w:val="nil"/>
              <w:left w:val="nil"/>
              <w:bottom w:val="nil"/>
              <w:right w:val="nil"/>
            </w:tcBorders>
          </w:tcPr>
          <w:p w14:paraId="08FB629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F011F9B" w14:textId="77777777" w:rsidR="0076262E" w:rsidRPr="00CA009B" w:rsidRDefault="0076262E" w:rsidP="008D3BAF">
            <w:pPr>
              <w:pStyle w:val="AmColumnHeading"/>
            </w:pPr>
            <w:r w:rsidRPr="00CA009B">
              <w:t>Alteração</w:t>
            </w:r>
          </w:p>
        </w:tc>
      </w:tr>
      <w:tr w:rsidR="0076262E" w:rsidRPr="00CA009B" w14:paraId="457AFA09" w14:textId="77777777" w:rsidTr="008D3BAF">
        <w:trPr>
          <w:jc w:val="center"/>
        </w:trPr>
        <w:tc>
          <w:tcPr>
            <w:tcW w:w="4876" w:type="dxa"/>
            <w:tcBorders>
              <w:top w:val="nil"/>
              <w:left w:val="nil"/>
              <w:bottom w:val="nil"/>
              <w:right w:val="nil"/>
            </w:tcBorders>
          </w:tcPr>
          <w:p w14:paraId="2CD93646" w14:textId="77777777" w:rsidR="0076262E" w:rsidRPr="00CA009B" w:rsidRDefault="0076262E" w:rsidP="008D3BAF">
            <w:pPr>
              <w:pStyle w:val="Normal6a"/>
            </w:pPr>
            <w:r w:rsidRPr="00CA009B">
              <w:t>26.</w:t>
            </w:r>
            <w:r w:rsidRPr="00CA009B">
              <w:tab/>
              <w:t>É favorável à adoção de soluções a longo prazo para uma educação inclusiva, equitativa e despolitizada capaz de favorecer a compreensão e a reconciliação;</w:t>
            </w:r>
          </w:p>
        </w:tc>
        <w:tc>
          <w:tcPr>
            <w:tcW w:w="4876" w:type="dxa"/>
            <w:tcBorders>
              <w:top w:val="nil"/>
              <w:left w:val="nil"/>
              <w:bottom w:val="nil"/>
              <w:right w:val="nil"/>
            </w:tcBorders>
          </w:tcPr>
          <w:p w14:paraId="2403EBD4" w14:textId="4C647167" w:rsidR="0076262E" w:rsidRPr="00CA009B" w:rsidRDefault="0076262E" w:rsidP="008D3BAF">
            <w:pPr>
              <w:pStyle w:val="Normal6a"/>
            </w:pPr>
            <w:r w:rsidRPr="00CA009B">
              <w:t>26.</w:t>
            </w:r>
            <w:r w:rsidRPr="00CA009B">
              <w:tab/>
            </w:r>
            <w:r w:rsidRPr="00CA009B">
              <w:rPr>
                <w:b/>
                <w:i/>
              </w:rPr>
              <w:t>Condena veementemente o sistema de «duas escolas debaixo do mesmo teto» na Bósnia</w:t>
            </w:r>
            <w:r w:rsidR="0038123F">
              <w:rPr>
                <w:b/>
                <w:i/>
              </w:rPr>
              <w:noBreakHyphen/>
            </w:r>
            <w:r w:rsidRPr="00CA009B">
              <w:rPr>
                <w:b/>
                <w:i/>
              </w:rPr>
              <w:t>Herzegovina, considerando</w:t>
            </w:r>
            <w:r w:rsidR="0038123F">
              <w:rPr>
                <w:b/>
                <w:i/>
              </w:rPr>
              <w:noBreakHyphen/>
            </w:r>
            <w:r w:rsidRPr="00CA009B">
              <w:rPr>
                <w:b/>
                <w:i/>
              </w:rPr>
              <w:t>o uma forma de segregação institucional que compromete a coesão social e os princípios da igualdade e da não discriminação, e apela à sua abolição imediata e total;</w:t>
            </w:r>
            <w:r w:rsidRPr="00CA009B">
              <w:t xml:space="preserve"> é favorável à adoção de soluções a longo prazo para uma educação inclusiva, equitativa e despolitizada capaz de favorecer a compreensão e a reconciliação; </w:t>
            </w:r>
            <w:r w:rsidRPr="00CA009B">
              <w:rPr>
                <w:b/>
                <w:i/>
              </w:rPr>
              <w:t>apela veementemente à adoção e aplicação rápidas e abrangentes de um currículo e de manuais escolares comuns de história em todos os sistemas de ensino pertinentes, baseados exclusivamente em factos relacionados com a guerra estabelecidos pelos tribunais, como instrumento fundamental para prevenir e combater o revisionismo histórico; insta a UE a apoiar ativamente este processo através de assistência política, técnica e financeira e a acompanhar de perto a sua aplicação efetiva;</w:t>
            </w:r>
          </w:p>
        </w:tc>
      </w:tr>
    </w:tbl>
    <w:p w14:paraId="19D6F2D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62E7466" w14:textId="77777777" w:rsidR="0076262E" w:rsidRPr="00CA009B" w:rsidRDefault="0076262E" w:rsidP="0076262E">
      <w:r w:rsidRPr="00CA009B">
        <w:rPr>
          <w:rStyle w:val="HideTWBExt"/>
        </w:rPr>
        <w:t>&lt;/Amend&gt;</w:t>
      </w:r>
    </w:p>
    <w:p w14:paraId="18A1739C"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316</w:t>
      </w:r>
      <w:r w:rsidRPr="00CA009B">
        <w:rPr>
          <w:rStyle w:val="HideTWBExt"/>
        </w:rPr>
        <w:t>&lt;/NumAm&gt;</w:t>
      </w:r>
    </w:p>
    <w:p w14:paraId="04DCEF4F"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2AD54FB1"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45EF04C" w14:textId="77777777" w:rsidR="0076262E" w:rsidRPr="00CA009B" w:rsidRDefault="0076262E" w:rsidP="0076262E">
      <w:pPr>
        <w:pStyle w:val="NormalBold"/>
      </w:pPr>
      <w:r w:rsidRPr="00CA009B">
        <w:rPr>
          <w:rStyle w:val="HideTWBExt"/>
          <w:b w:val="0"/>
        </w:rPr>
        <w:t>&lt;/RepeatBlock-By&gt;</w:t>
      </w:r>
    </w:p>
    <w:p w14:paraId="593579E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391D0FA" w14:textId="77777777" w:rsidR="0076262E" w:rsidRPr="00CA009B" w:rsidRDefault="0076262E" w:rsidP="0076262E">
      <w:pPr>
        <w:pStyle w:val="NormalBold"/>
      </w:pPr>
      <w:r w:rsidRPr="00CA009B">
        <w:rPr>
          <w:rStyle w:val="HideTWBExt"/>
        </w:rPr>
        <w:t>&lt;Article&gt;</w:t>
      </w:r>
      <w:r w:rsidRPr="00CA009B">
        <w:t>N.º 26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EFF3895" w14:textId="77777777" w:rsidTr="008D3BAF">
        <w:trPr>
          <w:trHeight w:hRule="exact" w:val="240"/>
          <w:jc w:val="center"/>
        </w:trPr>
        <w:tc>
          <w:tcPr>
            <w:tcW w:w="9752" w:type="dxa"/>
            <w:gridSpan w:val="2"/>
            <w:tcBorders>
              <w:top w:val="nil"/>
              <w:left w:val="nil"/>
              <w:bottom w:val="nil"/>
              <w:right w:val="nil"/>
            </w:tcBorders>
          </w:tcPr>
          <w:p w14:paraId="3C0B0D04" w14:textId="77777777" w:rsidR="0076262E" w:rsidRPr="00CA009B" w:rsidRDefault="0076262E" w:rsidP="008D3BAF"/>
        </w:tc>
      </w:tr>
      <w:tr w:rsidR="0076262E" w:rsidRPr="00CA009B" w14:paraId="1E781265" w14:textId="77777777" w:rsidTr="008D3BAF">
        <w:trPr>
          <w:trHeight w:val="240"/>
          <w:jc w:val="center"/>
        </w:trPr>
        <w:tc>
          <w:tcPr>
            <w:tcW w:w="4876" w:type="dxa"/>
            <w:tcBorders>
              <w:top w:val="nil"/>
              <w:left w:val="nil"/>
              <w:bottom w:val="nil"/>
              <w:right w:val="nil"/>
            </w:tcBorders>
          </w:tcPr>
          <w:p w14:paraId="702A75B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7F288D5" w14:textId="77777777" w:rsidR="0076262E" w:rsidRPr="00CA009B" w:rsidRDefault="0076262E" w:rsidP="008D3BAF">
            <w:pPr>
              <w:pStyle w:val="AmColumnHeading"/>
            </w:pPr>
            <w:r w:rsidRPr="00CA009B">
              <w:t>Alteração</w:t>
            </w:r>
          </w:p>
        </w:tc>
      </w:tr>
      <w:tr w:rsidR="0076262E" w:rsidRPr="00CA009B" w14:paraId="1A49B52E" w14:textId="77777777" w:rsidTr="008D3BAF">
        <w:trPr>
          <w:jc w:val="center"/>
        </w:trPr>
        <w:tc>
          <w:tcPr>
            <w:tcW w:w="4876" w:type="dxa"/>
            <w:tcBorders>
              <w:top w:val="nil"/>
              <w:left w:val="nil"/>
              <w:bottom w:val="nil"/>
              <w:right w:val="nil"/>
            </w:tcBorders>
          </w:tcPr>
          <w:p w14:paraId="7F667D50" w14:textId="77777777" w:rsidR="0076262E" w:rsidRPr="00CA009B" w:rsidRDefault="0076262E" w:rsidP="008D3BAF">
            <w:pPr>
              <w:pStyle w:val="Normal6a"/>
            </w:pPr>
            <w:r w:rsidRPr="00CA009B">
              <w:t>26.</w:t>
            </w:r>
            <w:r w:rsidRPr="00CA009B">
              <w:tab/>
              <w:t>É favorável à adoção de soluções a longo prazo para uma educação inclusiva, equitativa e despolitizada capaz de favorecer a compreensão e a reconciliação;</w:t>
            </w:r>
          </w:p>
        </w:tc>
        <w:tc>
          <w:tcPr>
            <w:tcW w:w="4876" w:type="dxa"/>
            <w:tcBorders>
              <w:top w:val="nil"/>
              <w:left w:val="nil"/>
              <w:bottom w:val="nil"/>
              <w:right w:val="nil"/>
            </w:tcBorders>
          </w:tcPr>
          <w:p w14:paraId="19E250FD" w14:textId="77777777" w:rsidR="0076262E" w:rsidRPr="00CA009B" w:rsidRDefault="0076262E" w:rsidP="008D3BAF">
            <w:pPr>
              <w:pStyle w:val="Normal6a"/>
            </w:pPr>
            <w:r w:rsidRPr="00CA009B">
              <w:t>26.</w:t>
            </w:r>
            <w:r w:rsidRPr="00CA009B">
              <w:tab/>
              <w:t xml:space="preserve">É favorável à adoção de soluções a longo prazo para uma educação </w:t>
            </w:r>
            <w:r w:rsidRPr="00CA009B">
              <w:rPr>
                <w:b/>
                <w:i/>
              </w:rPr>
              <w:t>de qualidade,</w:t>
            </w:r>
            <w:r w:rsidRPr="00CA009B">
              <w:t xml:space="preserve"> inclusiva, equitativa e despolitizada capaz de favorecer a compreensão e a reconciliação; </w:t>
            </w:r>
            <w:r w:rsidRPr="00CA009B">
              <w:rPr>
                <w:b/>
                <w:i/>
              </w:rPr>
              <w:t>reitera o seu apelo para que seja posto fim à prática discriminatória de «duas escolas debaixo do mesmo teto»; exorta as autoridades a todos os níveis a apoiarem o desenvolvimento e a adoção de um currículo comum nos manuais de história, baseado em factos apurados em tribunal relacionados com a guerra, como forma de evitar o revisionismo histórico, e incentiva a UE a apoiar esta iniciativa;</w:t>
            </w:r>
          </w:p>
        </w:tc>
      </w:tr>
    </w:tbl>
    <w:p w14:paraId="18B8733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727CB3B" w14:textId="77777777" w:rsidR="0076262E" w:rsidRPr="00CA009B" w:rsidRDefault="0076262E" w:rsidP="0076262E">
      <w:r w:rsidRPr="00CA009B">
        <w:rPr>
          <w:rStyle w:val="HideTWBExt"/>
        </w:rPr>
        <w:t>&lt;/Amend&gt;</w:t>
      </w:r>
    </w:p>
    <w:p w14:paraId="0AEA50A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317</w:t>
      </w:r>
      <w:r w:rsidRPr="00CA009B">
        <w:rPr>
          <w:rStyle w:val="HideTWBExt"/>
        </w:rPr>
        <w:t>&lt;/NumAm&gt;</w:t>
      </w:r>
    </w:p>
    <w:p w14:paraId="5A24A188"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4A55C535" w14:textId="77777777" w:rsidR="0076262E" w:rsidRPr="00CA009B" w:rsidRDefault="0076262E" w:rsidP="0076262E">
      <w:pPr>
        <w:pStyle w:val="NormalBold"/>
      </w:pPr>
      <w:r w:rsidRPr="00CA009B">
        <w:rPr>
          <w:rStyle w:val="HideTWBExt"/>
          <w:b w:val="0"/>
        </w:rPr>
        <w:t>&lt;/RepeatBlock-By&gt;</w:t>
      </w:r>
    </w:p>
    <w:p w14:paraId="577B642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3BF486D" w14:textId="77777777" w:rsidR="0076262E" w:rsidRPr="00CA009B" w:rsidRDefault="0076262E" w:rsidP="0076262E">
      <w:pPr>
        <w:pStyle w:val="NormalBold"/>
      </w:pPr>
      <w:r w:rsidRPr="00CA009B">
        <w:rPr>
          <w:rStyle w:val="HideTWBExt"/>
        </w:rPr>
        <w:t>&lt;Article&gt;</w:t>
      </w:r>
      <w:r w:rsidRPr="00CA009B">
        <w:t>N.º 26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7829DF7" w14:textId="77777777" w:rsidTr="008D3BAF">
        <w:trPr>
          <w:trHeight w:hRule="exact" w:val="240"/>
          <w:jc w:val="center"/>
        </w:trPr>
        <w:tc>
          <w:tcPr>
            <w:tcW w:w="9752" w:type="dxa"/>
            <w:gridSpan w:val="2"/>
            <w:tcBorders>
              <w:top w:val="nil"/>
              <w:left w:val="nil"/>
              <w:bottom w:val="nil"/>
              <w:right w:val="nil"/>
            </w:tcBorders>
          </w:tcPr>
          <w:p w14:paraId="4C4A3FE9" w14:textId="77777777" w:rsidR="0076262E" w:rsidRPr="00CA009B" w:rsidRDefault="0076262E" w:rsidP="008D3BAF"/>
        </w:tc>
      </w:tr>
      <w:tr w:rsidR="0076262E" w:rsidRPr="00CA009B" w14:paraId="56EB9745" w14:textId="77777777" w:rsidTr="008D3BAF">
        <w:trPr>
          <w:trHeight w:val="240"/>
          <w:jc w:val="center"/>
        </w:trPr>
        <w:tc>
          <w:tcPr>
            <w:tcW w:w="4876" w:type="dxa"/>
            <w:tcBorders>
              <w:top w:val="nil"/>
              <w:left w:val="nil"/>
              <w:bottom w:val="nil"/>
              <w:right w:val="nil"/>
            </w:tcBorders>
          </w:tcPr>
          <w:p w14:paraId="48F3022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DA6111F" w14:textId="77777777" w:rsidR="0076262E" w:rsidRPr="00CA009B" w:rsidRDefault="0076262E" w:rsidP="008D3BAF">
            <w:pPr>
              <w:pStyle w:val="AmColumnHeading"/>
            </w:pPr>
            <w:r w:rsidRPr="00CA009B">
              <w:t>Alteração</w:t>
            </w:r>
          </w:p>
        </w:tc>
      </w:tr>
      <w:tr w:rsidR="0076262E" w:rsidRPr="00CA009B" w14:paraId="23CACFBE" w14:textId="77777777" w:rsidTr="008D3BAF">
        <w:trPr>
          <w:jc w:val="center"/>
        </w:trPr>
        <w:tc>
          <w:tcPr>
            <w:tcW w:w="4876" w:type="dxa"/>
            <w:tcBorders>
              <w:top w:val="nil"/>
              <w:left w:val="nil"/>
              <w:bottom w:val="nil"/>
              <w:right w:val="nil"/>
            </w:tcBorders>
          </w:tcPr>
          <w:p w14:paraId="27171712" w14:textId="77777777" w:rsidR="0076262E" w:rsidRPr="00CA009B" w:rsidRDefault="0076262E" w:rsidP="008D3BAF">
            <w:pPr>
              <w:pStyle w:val="Normal6a"/>
            </w:pPr>
            <w:r w:rsidRPr="00CA009B">
              <w:t>26.</w:t>
            </w:r>
            <w:r w:rsidRPr="00CA009B">
              <w:tab/>
              <w:t>É favorável à adoção de soluções a longo prazo para uma educação inclusiva, equitativa e despolitizada capaz de favorecer a compreensão e a reconciliação;</w:t>
            </w:r>
          </w:p>
        </w:tc>
        <w:tc>
          <w:tcPr>
            <w:tcW w:w="4876" w:type="dxa"/>
            <w:tcBorders>
              <w:top w:val="nil"/>
              <w:left w:val="nil"/>
              <w:bottom w:val="nil"/>
              <w:right w:val="nil"/>
            </w:tcBorders>
          </w:tcPr>
          <w:p w14:paraId="3BDCE1AF" w14:textId="77777777" w:rsidR="0076262E" w:rsidRPr="00CA009B" w:rsidRDefault="0076262E" w:rsidP="008D3BAF">
            <w:pPr>
              <w:pStyle w:val="Normal6a"/>
            </w:pPr>
            <w:r w:rsidRPr="00CA009B">
              <w:t>26.</w:t>
            </w:r>
            <w:r w:rsidRPr="00CA009B">
              <w:tab/>
              <w:t>É favorável à adoção de soluções a longo prazo para uma educação inclusiva, equitativa e despolitizada</w:t>
            </w:r>
            <w:r w:rsidRPr="00CA009B">
              <w:rPr>
                <w:b/>
                <w:i/>
              </w:rPr>
              <w:t>, incluindo a eliminação gradual dos sistemas de ensino segregados por motivos étnicos; apela à introdução de um currículo nacional unificado e inclusivo</w:t>
            </w:r>
            <w:r w:rsidRPr="00CA009B">
              <w:t xml:space="preserve"> capaz de favorecer a compreensão e a reconciliação;</w:t>
            </w:r>
            <w:r w:rsidRPr="00CA009B">
              <w:rPr>
                <w:b/>
                <w:i/>
              </w:rPr>
              <w:t xml:space="preserve"> </w:t>
            </w:r>
          </w:p>
        </w:tc>
      </w:tr>
    </w:tbl>
    <w:p w14:paraId="3690655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C8CB915" w14:textId="77777777" w:rsidR="0076262E" w:rsidRPr="00CA009B" w:rsidRDefault="0076262E" w:rsidP="0076262E">
      <w:r w:rsidRPr="00CA009B">
        <w:rPr>
          <w:rStyle w:val="HideTWBExt"/>
        </w:rPr>
        <w:t>&lt;/Amend&gt;</w:t>
      </w:r>
    </w:p>
    <w:p w14:paraId="21F911BC"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318</w:t>
      </w:r>
      <w:r w:rsidRPr="00CA009B">
        <w:rPr>
          <w:rStyle w:val="HideTWBExt"/>
        </w:rPr>
        <w:t>&lt;/NumAm&gt;</w:t>
      </w:r>
    </w:p>
    <w:p w14:paraId="6B2A1E3B"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49D69B78" w14:textId="77777777" w:rsidR="0076262E" w:rsidRPr="00CA009B" w:rsidRDefault="0076262E" w:rsidP="0076262E">
      <w:pPr>
        <w:pStyle w:val="NormalBold"/>
      </w:pPr>
      <w:r w:rsidRPr="00CA009B">
        <w:rPr>
          <w:rStyle w:val="HideTWBExt"/>
          <w:b w:val="0"/>
        </w:rPr>
        <w:t>&lt;/RepeatBlock-By&gt;</w:t>
      </w:r>
    </w:p>
    <w:p w14:paraId="491722E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7A40A96" w14:textId="77777777" w:rsidR="0076262E" w:rsidRPr="00CA009B" w:rsidRDefault="0076262E" w:rsidP="0076262E">
      <w:pPr>
        <w:pStyle w:val="NormalBold"/>
      </w:pPr>
      <w:r w:rsidRPr="00CA009B">
        <w:rPr>
          <w:rStyle w:val="HideTWBExt"/>
        </w:rPr>
        <w:t>&lt;Article&gt;</w:t>
      </w:r>
      <w:r w:rsidRPr="00CA009B">
        <w:t>N.º 26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19E65B6" w14:textId="77777777" w:rsidTr="008D3BAF">
        <w:trPr>
          <w:trHeight w:hRule="exact" w:val="240"/>
          <w:jc w:val="center"/>
        </w:trPr>
        <w:tc>
          <w:tcPr>
            <w:tcW w:w="9752" w:type="dxa"/>
            <w:gridSpan w:val="2"/>
            <w:tcBorders>
              <w:top w:val="nil"/>
              <w:left w:val="nil"/>
              <w:bottom w:val="nil"/>
              <w:right w:val="nil"/>
            </w:tcBorders>
          </w:tcPr>
          <w:p w14:paraId="0B36D537" w14:textId="77777777" w:rsidR="0076262E" w:rsidRPr="00CA009B" w:rsidRDefault="0076262E" w:rsidP="008D3BAF"/>
        </w:tc>
      </w:tr>
      <w:tr w:rsidR="0076262E" w:rsidRPr="00CA009B" w14:paraId="60BBC3FF" w14:textId="77777777" w:rsidTr="008D3BAF">
        <w:trPr>
          <w:trHeight w:val="240"/>
          <w:jc w:val="center"/>
        </w:trPr>
        <w:tc>
          <w:tcPr>
            <w:tcW w:w="4876" w:type="dxa"/>
            <w:tcBorders>
              <w:top w:val="nil"/>
              <w:left w:val="nil"/>
              <w:bottom w:val="nil"/>
              <w:right w:val="nil"/>
            </w:tcBorders>
          </w:tcPr>
          <w:p w14:paraId="44B0E2F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0FEF9A3" w14:textId="77777777" w:rsidR="0076262E" w:rsidRPr="00CA009B" w:rsidRDefault="0076262E" w:rsidP="008D3BAF">
            <w:pPr>
              <w:pStyle w:val="AmColumnHeading"/>
            </w:pPr>
            <w:r w:rsidRPr="00CA009B">
              <w:t>Alteração</w:t>
            </w:r>
          </w:p>
        </w:tc>
      </w:tr>
      <w:tr w:rsidR="0076262E" w:rsidRPr="00CA009B" w14:paraId="69E60D5D" w14:textId="77777777" w:rsidTr="008D3BAF">
        <w:trPr>
          <w:jc w:val="center"/>
        </w:trPr>
        <w:tc>
          <w:tcPr>
            <w:tcW w:w="4876" w:type="dxa"/>
            <w:tcBorders>
              <w:top w:val="nil"/>
              <w:left w:val="nil"/>
              <w:bottom w:val="nil"/>
              <w:right w:val="nil"/>
            </w:tcBorders>
          </w:tcPr>
          <w:p w14:paraId="1E5AE90D" w14:textId="77777777" w:rsidR="0076262E" w:rsidRPr="00CA009B" w:rsidRDefault="0076262E" w:rsidP="008D3BAF">
            <w:pPr>
              <w:pStyle w:val="Normal6a"/>
            </w:pPr>
            <w:r w:rsidRPr="00CA009B">
              <w:t>26.</w:t>
            </w:r>
            <w:r w:rsidRPr="00CA009B">
              <w:tab/>
              <w:t>É favorável à adoção de soluções a longo prazo para uma educação inclusiva, equitativa e despolitizada capaz de favorecer a compreensão e a reconciliação;</w:t>
            </w:r>
          </w:p>
        </w:tc>
        <w:tc>
          <w:tcPr>
            <w:tcW w:w="4876" w:type="dxa"/>
            <w:tcBorders>
              <w:top w:val="nil"/>
              <w:left w:val="nil"/>
              <w:bottom w:val="nil"/>
              <w:right w:val="nil"/>
            </w:tcBorders>
          </w:tcPr>
          <w:p w14:paraId="20AB6247" w14:textId="77777777" w:rsidR="0076262E" w:rsidRPr="00CA009B" w:rsidRDefault="0076262E" w:rsidP="008D3BAF">
            <w:pPr>
              <w:pStyle w:val="Normal6a"/>
            </w:pPr>
            <w:r w:rsidRPr="00CA009B">
              <w:t>26.</w:t>
            </w:r>
            <w:r w:rsidRPr="00CA009B">
              <w:tab/>
              <w:t>É favorável à adoção de soluções a longo prazo para uma educação inclusiva, equitativa e despolitizada capaz de favorecer a compreensão e a reconciliação;</w:t>
            </w:r>
            <w:r w:rsidRPr="00CA009B">
              <w:rPr>
                <w:b/>
                <w:i/>
              </w:rPr>
              <w:t> insta ao desenvolvimento de uma educação histórica baseada em factos e não discriminatória; reitera o seu apelo para que seja posto fim à prática de «duas escolas debaixo do mesmo teto»;</w:t>
            </w:r>
          </w:p>
        </w:tc>
      </w:tr>
    </w:tbl>
    <w:p w14:paraId="399BA53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31F0A0D" w14:textId="77777777" w:rsidR="0076262E" w:rsidRPr="00CA009B" w:rsidRDefault="0076262E" w:rsidP="0076262E">
      <w:r w:rsidRPr="00CA009B">
        <w:rPr>
          <w:rStyle w:val="HideTWBExt"/>
        </w:rPr>
        <w:t>&lt;/Amend&gt;</w:t>
      </w:r>
    </w:p>
    <w:p w14:paraId="77F97E7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319</w:t>
      </w:r>
      <w:r w:rsidRPr="00CA009B">
        <w:rPr>
          <w:rStyle w:val="HideTWBExt"/>
        </w:rPr>
        <w:t>&lt;/NumAm&gt;</w:t>
      </w:r>
    </w:p>
    <w:p w14:paraId="3975C3AC" w14:textId="77777777" w:rsidR="0076262E" w:rsidRPr="00CA009B" w:rsidRDefault="0076262E" w:rsidP="0076262E">
      <w:pPr>
        <w:pStyle w:val="NormalBold"/>
      </w:pPr>
      <w:r w:rsidRPr="00CA009B">
        <w:rPr>
          <w:rStyle w:val="HideTWBExt"/>
          <w:b w:val="0"/>
        </w:rPr>
        <w:t>&lt;RepeatBlock-By&gt;&lt;Members&gt;</w:t>
      </w:r>
      <w:r w:rsidRPr="00CA009B">
        <w:t>Reinhold Lopatka</w:t>
      </w:r>
      <w:r w:rsidRPr="00CA009B">
        <w:rPr>
          <w:rStyle w:val="HideTWBExt"/>
          <w:b w:val="0"/>
        </w:rPr>
        <w:t>&lt;/Members&gt;</w:t>
      </w:r>
    </w:p>
    <w:p w14:paraId="75E05D8C" w14:textId="77777777" w:rsidR="0076262E" w:rsidRPr="00CA009B" w:rsidRDefault="0076262E" w:rsidP="0076262E">
      <w:pPr>
        <w:pStyle w:val="NormalBold"/>
      </w:pPr>
      <w:r w:rsidRPr="00CA009B">
        <w:rPr>
          <w:rStyle w:val="HideTWBExt"/>
          <w:b w:val="0"/>
        </w:rPr>
        <w:t>&lt;/RepeatBlock-By&gt;</w:t>
      </w:r>
    </w:p>
    <w:p w14:paraId="3B71A95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27939CE" w14:textId="77777777" w:rsidR="0076262E" w:rsidRPr="00CA009B" w:rsidRDefault="0076262E" w:rsidP="0076262E">
      <w:pPr>
        <w:pStyle w:val="NormalBold"/>
      </w:pPr>
      <w:r w:rsidRPr="00CA009B">
        <w:rPr>
          <w:rStyle w:val="HideTWBExt"/>
        </w:rPr>
        <w:t>&lt;Article&gt;</w:t>
      </w:r>
      <w:r w:rsidRPr="00CA009B">
        <w:t>N.º 26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CE38B4E" w14:textId="77777777" w:rsidTr="008D3BAF">
        <w:trPr>
          <w:trHeight w:hRule="exact" w:val="240"/>
          <w:jc w:val="center"/>
        </w:trPr>
        <w:tc>
          <w:tcPr>
            <w:tcW w:w="9752" w:type="dxa"/>
            <w:gridSpan w:val="2"/>
            <w:tcBorders>
              <w:top w:val="nil"/>
              <w:left w:val="nil"/>
              <w:bottom w:val="nil"/>
              <w:right w:val="nil"/>
            </w:tcBorders>
          </w:tcPr>
          <w:p w14:paraId="4FAB6236" w14:textId="77777777" w:rsidR="0076262E" w:rsidRPr="00CA009B" w:rsidRDefault="0076262E" w:rsidP="008D3BAF"/>
        </w:tc>
      </w:tr>
      <w:tr w:rsidR="0076262E" w:rsidRPr="00CA009B" w14:paraId="7268BC7A" w14:textId="77777777" w:rsidTr="008D3BAF">
        <w:trPr>
          <w:trHeight w:val="240"/>
          <w:jc w:val="center"/>
        </w:trPr>
        <w:tc>
          <w:tcPr>
            <w:tcW w:w="4876" w:type="dxa"/>
            <w:tcBorders>
              <w:top w:val="nil"/>
              <w:left w:val="nil"/>
              <w:bottom w:val="nil"/>
              <w:right w:val="nil"/>
            </w:tcBorders>
          </w:tcPr>
          <w:p w14:paraId="4064196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B3098F4" w14:textId="77777777" w:rsidR="0076262E" w:rsidRPr="00CA009B" w:rsidRDefault="0076262E" w:rsidP="008D3BAF">
            <w:pPr>
              <w:pStyle w:val="AmColumnHeading"/>
            </w:pPr>
            <w:r w:rsidRPr="00CA009B">
              <w:t>Alteração</w:t>
            </w:r>
          </w:p>
        </w:tc>
      </w:tr>
      <w:tr w:rsidR="0076262E" w:rsidRPr="00CA009B" w14:paraId="78FD163B" w14:textId="77777777" w:rsidTr="008D3BAF">
        <w:trPr>
          <w:jc w:val="center"/>
        </w:trPr>
        <w:tc>
          <w:tcPr>
            <w:tcW w:w="4876" w:type="dxa"/>
            <w:tcBorders>
              <w:top w:val="nil"/>
              <w:left w:val="nil"/>
              <w:bottom w:val="nil"/>
              <w:right w:val="nil"/>
            </w:tcBorders>
          </w:tcPr>
          <w:p w14:paraId="37138D7B" w14:textId="77777777" w:rsidR="0076262E" w:rsidRPr="00CA009B" w:rsidRDefault="0076262E" w:rsidP="008D3BAF">
            <w:pPr>
              <w:pStyle w:val="Normal6a"/>
            </w:pPr>
            <w:r w:rsidRPr="00CA009B">
              <w:t>26.</w:t>
            </w:r>
            <w:r w:rsidRPr="00CA009B">
              <w:tab/>
              <w:t>É favorável à adoção de soluções a longo prazo para uma educação inclusiva, equitativa e despolitizada capaz de favorecer a compreensão e a reconciliação;</w:t>
            </w:r>
          </w:p>
        </w:tc>
        <w:tc>
          <w:tcPr>
            <w:tcW w:w="4876" w:type="dxa"/>
            <w:tcBorders>
              <w:top w:val="nil"/>
              <w:left w:val="nil"/>
              <w:bottom w:val="nil"/>
              <w:right w:val="nil"/>
            </w:tcBorders>
          </w:tcPr>
          <w:p w14:paraId="04277696" w14:textId="77777777" w:rsidR="0076262E" w:rsidRPr="00CA009B" w:rsidRDefault="0076262E" w:rsidP="008D3BAF">
            <w:pPr>
              <w:pStyle w:val="Normal6a"/>
            </w:pPr>
            <w:r w:rsidRPr="00CA009B">
              <w:t>26.</w:t>
            </w:r>
            <w:r w:rsidRPr="00CA009B">
              <w:tab/>
              <w:t xml:space="preserve">É favorável à adoção de soluções a longo prazo para uma educação inclusiva, equitativa e despolitizada capaz de favorecer a compreensão e a reconciliação; </w:t>
            </w:r>
            <w:r w:rsidRPr="00CA009B">
              <w:rPr>
                <w:b/>
                <w:i/>
              </w:rPr>
              <w:t>incluindo a promoção de programas curriculares baseados em factos históricos partilhados, na compreensão mútua e no respeito pelos valores democráticos;</w:t>
            </w:r>
          </w:p>
        </w:tc>
      </w:tr>
    </w:tbl>
    <w:p w14:paraId="204AC90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00FB5B0" w14:textId="77777777" w:rsidR="0076262E" w:rsidRPr="00CA009B" w:rsidRDefault="0076262E" w:rsidP="0076262E">
      <w:r w:rsidRPr="00CA009B">
        <w:rPr>
          <w:rStyle w:val="HideTWBExt"/>
        </w:rPr>
        <w:t>&lt;/Amend&gt;</w:t>
      </w:r>
    </w:p>
    <w:p w14:paraId="58F1E89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320</w:t>
      </w:r>
      <w:r w:rsidRPr="00CA009B">
        <w:rPr>
          <w:rStyle w:val="HideTWBExt"/>
        </w:rPr>
        <w:t>&lt;/NumAm&gt;</w:t>
      </w:r>
    </w:p>
    <w:p w14:paraId="5375DD9F"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6BC41000" w14:textId="77777777" w:rsidR="0076262E" w:rsidRPr="00CA009B" w:rsidRDefault="0076262E" w:rsidP="0076262E">
      <w:pPr>
        <w:pStyle w:val="NormalBold"/>
      </w:pPr>
      <w:r w:rsidRPr="00CA009B">
        <w:rPr>
          <w:rStyle w:val="HideTWBExt"/>
          <w:b w:val="0"/>
        </w:rPr>
        <w:t>&lt;/RepeatBlock-By&gt;</w:t>
      </w:r>
    </w:p>
    <w:p w14:paraId="5BA6B7C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5E516CD" w14:textId="77777777" w:rsidR="0076262E" w:rsidRPr="00CA009B" w:rsidRDefault="0076262E" w:rsidP="0076262E">
      <w:pPr>
        <w:pStyle w:val="NormalBold"/>
      </w:pPr>
      <w:r w:rsidRPr="00CA009B">
        <w:rPr>
          <w:rStyle w:val="HideTWBExt"/>
        </w:rPr>
        <w:t>&lt;Article&gt;</w:t>
      </w:r>
      <w:r w:rsidRPr="00CA009B">
        <w:t>N.º 26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90C3468" w14:textId="77777777" w:rsidTr="008D3BAF">
        <w:trPr>
          <w:trHeight w:hRule="exact" w:val="240"/>
          <w:jc w:val="center"/>
        </w:trPr>
        <w:tc>
          <w:tcPr>
            <w:tcW w:w="9752" w:type="dxa"/>
            <w:gridSpan w:val="2"/>
            <w:tcBorders>
              <w:top w:val="nil"/>
              <w:left w:val="nil"/>
              <w:bottom w:val="nil"/>
              <w:right w:val="nil"/>
            </w:tcBorders>
          </w:tcPr>
          <w:p w14:paraId="60A87137" w14:textId="77777777" w:rsidR="0076262E" w:rsidRPr="00CA009B" w:rsidRDefault="0076262E" w:rsidP="008D3BAF"/>
        </w:tc>
      </w:tr>
      <w:tr w:rsidR="0076262E" w:rsidRPr="00CA009B" w14:paraId="4F452DE0" w14:textId="77777777" w:rsidTr="008D3BAF">
        <w:trPr>
          <w:trHeight w:val="240"/>
          <w:jc w:val="center"/>
        </w:trPr>
        <w:tc>
          <w:tcPr>
            <w:tcW w:w="4876" w:type="dxa"/>
            <w:tcBorders>
              <w:top w:val="nil"/>
              <w:left w:val="nil"/>
              <w:bottom w:val="nil"/>
              <w:right w:val="nil"/>
            </w:tcBorders>
          </w:tcPr>
          <w:p w14:paraId="24434310"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43708904" w14:textId="77777777" w:rsidR="0076262E" w:rsidRPr="00CA009B" w:rsidRDefault="0076262E" w:rsidP="008D3BAF">
            <w:pPr>
              <w:pStyle w:val="AmColumnHeading"/>
            </w:pPr>
            <w:r w:rsidRPr="00CA009B">
              <w:t>Alteração</w:t>
            </w:r>
          </w:p>
        </w:tc>
      </w:tr>
      <w:tr w:rsidR="0076262E" w:rsidRPr="00CA009B" w14:paraId="15E360E2" w14:textId="77777777" w:rsidTr="008D3BAF">
        <w:trPr>
          <w:jc w:val="center"/>
        </w:trPr>
        <w:tc>
          <w:tcPr>
            <w:tcW w:w="4876" w:type="dxa"/>
            <w:tcBorders>
              <w:top w:val="nil"/>
              <w:left w:val="nil"/>
              <w:bottom w:val="nil"/>
              <w:right w:val="nil"/>
            </w:tcBorders>
          </w:tcPr>
          <w:p w14:paraId="2BFDD8E5" w14:textId="77777777" w:rsidR="0076262E" w:rsidRPr="00CA009B" w:rsidRDefault="0076262E" w:rsidP="008D3BAF">
            <w:pPr>
              <w:pStyle w:val="Normal6a"/>
            </w:pPr>
            <w:r w:rsidRPr="00CA009B">
              <w:t>26.</w:t>
            </w:r>
            <w:r w:rsidRPr="00CA009B">
              <w:tab/>
              <w:t>É favorável à adoção de soluções a longo prazo para uma educação inclusiva, equitativa e despolitizada capaz de favorecer a compreensão e a reconciliação;</w:t>
            </w:r>
          </w:p>
        </w:tc>
        <w:tc>
          <w:tcPr>
            <w:tcW w:w="4876" w:type="dxa"/>
            <w:tcBorders>
              <w:top w:val="nil"/>
              <w:left w:val="nil"/>
              <w:bottom w:val="nil"/>
              <w:right w:val="nil"/>
            </w:tcBorders>
          </w:tcPr>
          <w:p w14:paraId="44769FF5" w14:textId="16522C9C" w:rsidR="0076262E" w:rsidRPr="00CA009B" w:rsidRDefault="0076262E" w:rsidP="008D3BAF">
            <w:pPr>
              <w:pStyle w:val="Normal6a"/>
            </w:pPr>
            <w:r w:rsidRPr="00CA009B">
              <w:t>26.</w:t>
            </w:r>
            <w:r w:rsidRPr="00CA009B">
              <w:tab/>
              <w:t xml:space="preserve">É favorável à adoção de soluções a longo prazo para uma educação inclusiva, equitativa e despolitizada capaz de favorecer a compreensão e a reconciliação; </w:t>
            </w:r>
            <w:r w:rsidRPr="00CA009B">
              <w:rPr>
                <w:b/>
                <w:i/>
              </w:rPr>
              <w:t>enfatiza a importância de proteger a expressão cultural e linguística de todos na Bósnia</w:t>
            </w:r>
            <w:r w:rsidR="0038123F">
              <w:rPr>
                <w:b/>
                <w:i/>
              </w:rPr>
              <w:noBreakHyphen/>
            </w:r>
            <w:r w:rsidRPr="00CA009B">
              <w:rPr>
                <w:b/>
                <w:i/>
              </w:rPr>
              <w:t>Herzegovina;</w:t>
            </w:r>
          </w:p>
        </w:tc>
      </w:tr>
    </w:tbl>
    <w:p w14:paraId="4F0880A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43BD272" w14:textId="77777777" w:rsidR="0076262E" w:rsidRPr="00CA009B" w:rsidRDefault="0076262E" w:rsidP="0076262E">
      <w:r w:rsidRPr="00CA009B">
        <w:rPr>
          <w:rStyle w:val="HideTWBExt"/>
        </w:rPr>
        <w:t>&lt;/Amend&gt;</w:t>
      </w:r>
    </w:p>
    <w:p w14:paraId="6901FA1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321</w:t>
      </w:r>
      <w:r w:rsidRPr="00CA009B">
        <w:rPr>
          <w:rStyle w:val="HideTWBExt"/>
        </w:rPr>
        <w:t>&lt;/NumAm&gt;</w:t>
      </w:r>
    </w:p>
    <w:p w14:paraId="0BE378E8"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30A21321" w14:textId="77777777" w:rsidR="0076262E" w:rsidRPr="00CA009B" w:rsidRDefault="0076262E" w:rsidP="0076262E">
      <w:pPr>
        <w:pStyle w:val="NormalBold"/>
      </w:pPr>
      <w:r w:rsidRPr="00CA009B">
        <w:rPr>
          <w:rStyle w:val="HideTWBExt"/>
          <w:b w:val="0"/>
        </w:rPr>
        <w:t>&lt;/RepeatBlock-By&gt;</w:t>
      </w:r>
    </w:p>
    <w:p w14:paraId="54C4B15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8D3C347" w14:textId="5B4B03C1" w:rsidR="0076262E" w:rsidRPr="00CA009B" w:rsidRDefault="0076262E" w:rsidP="0076262E">
      <w:pPr>
        <w:pStyle w:val="NormalBold"/>
      </w:pPr>
      <w:r w:rsidRPr="00CA009B">
        <w:rPr>
          <w:rStyle w:val="HideTWBExt"/>
        </w:rPr>
        <w:t>&lt;Article&gt;</w:t>
      </w:r>
      <w:r w:rsidRPr="00CA009B">
        <w:t>N.º 26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C8015B0" w14:textId="77777777" w:rsidTr="008D3BAF">
        <w:trPr>
          <w:trHeight w:hRule="exact" w:val="240"/>
          <w:jc w:val="center"/>
        </w:trPr>
        <w:tc>
          <w:tcPr>
            <w:tcW w:w="9752" w:type="dxa"/>
            <w:gridSpan w:val="2"/>
            <w:tcBorders>
              <w:top w:val="nil"/>
              <w:left w:val="nil"/>
              <w:bottom w:val="nil"/>
              <w:right w:val="nil"/>
            </w:tcBorders>
          </w:tcPr>
          <w:p w14:paraId="0EF73384" w14:textId="77777777" w:rsidR="0076262E" w:rsidRPr="00CA009B" w:rsidRDefault="0076262E" w:rsidP="008D3BAF"/>
        </w:tc>
      </w:tr>
      <w:tr w:rsidR="0076262E" w:rsidRPr="00CA009B" w14:paraId="7ED9BBDB" w14:textId="77777777" w:rsidTr="008D3BAF">
        <w:trPr>
          <w:trHeight w:val="240"/>
          <w:jc w:val="center"/>
        </w:trPr>
        <w:tc>
          <w:tcPr>
            <w:tcW w:w="4876" w:type="dxa"/>
            <w:tcBorders>
              <w:top w:val="nil"/>
              <w:left w:val="nil"/>
              <w:bottom w:val="nil"/>
              <w:right w:val="nil"/>
            </w:tcBorders>
          </w:tcPr>
          <w:p w14:paraId="18CCC66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2E3F925" w14:textId="77777777" w:rsidR="0076262E" w:rsidRPr="00CA009B" w:rsidRDefault="0076262E" w:rsidP="008D3BAF">
            <w:pPr>
              <w:pStyle w:val="AmColumnHeading"/>
            </w:pPr>
            <w:r w:rsidRPr="00CA009B">
              <w:t>Alteração</w:t>
            </w:r>
          </w:p>
        </w:tc>
      </w:tr>
      <w:tr w:rsidR="0076262E" w:rsidRPr="00CA009B" w14:paraId="14BCE4DB" w14:textId="77777777" w:rsidTr="008D3BAF">
        <w:trPr>
          <w:jc w:val="center"/>
        </w:trPr>
        <w:tc>
          <w:tcPr>
            <w:tcW w:w="4876" w:type="dxa"/>
            <w:tcBorders>
              <w:top w:val="nil"/>
              <w:left w:val="nil"/>
              <w:bottom w:val="nil"/>
              <w:right w:val="nil"/>
            </w:tcBorders>
          </w:tcPr>
          <w:p w14:paraId="0208C257" w14:textId="77777777" w:rsidR="0076262E" w:rsidRPr="00CA009B" w:rsidRDefault="0076262E" w:rsidP="008D3BAF">
            <w:pPr>
              <w:pStyle w:val="Normal6a"/>
            </w:pPr>
          </w:p>
        </w:tc>
        <w:tc>
          <w:tcPr>
            <w:tcW w:w="4876" w:type="dxa"/>
            <w:tcBorders>
              <w:top w:val="nil"/>
              <w:left w:val="nil"/>
              <w:bottom w:val="nil"/>
              <w:right w:val="nil"/>
            </w:tcBorders>
          </w:tcPr>
          <w:p w14:paraId="25143EE0" w14:textId="33B41C9F" w:rsidR="0076262E" w:rsidRPr="00CA009B" w:rsidRDefault="0076262E" w:rsidP="008D3BAF">
            <w:pPr>
              <w:pStyle w:val="Normal6a"/>
            </w:pPr>
            <w:r w:rsidRPr="00CA009B">
              <w:rPr>
                <w:b/>
                <w:i/>
              </w:rPr>
              <w:t>26</w:t>
            </w:r>
            <w:r w:rsidR="0038123F">
              <w:rPr>
                <w:b/>
                <w:i/>
              </w:rPr>
              <w:noBreakHyphen/>
            </w:r>
            <w:r w:rsidRPr="00CA009B">
              <w:rPr>
                <w:b/>
                <w:i/>
              </w:rPr>
              <w:t>A.</w:t>
            </w:r>
            <w:r w:rsidRPr="00CA009B">
              <w:tab/>
            </w:r>
            <w:r w:rsidRPr="00CA009B">
              <w:rPr>
                <w:b/>
                <w:i/>
              </w:rPr>
              <w:t>Insta as instituições da Bósnia</w:t>
            </w:r>
            <w:r w:rsidR="0038123F">
              <w:rPr>
                <w:b/>
                <w:i/>
              </w:rPr>
              <w:noBreakHyphen/>
            </w:r>
            <w:r w:rsidRPr="00CA009B">
              <w:rPr>
                <w:b/>
                <w:i/>
              </w:rPr>
              <w:t>Herzegovina a, tal como recomendado pelo Provedor dos Direitos Humanos da Bósnia</w:t>
            </w:r>
            <w:r w:rsidR="0038123F">
              <w:rPr>
                <w:b/>
                <w:i/>
              </w:rPr>
              <w:noBreakHyphen/>
            </w:r>
            <w:r w:rsidRPr="00CA009B">
              <w:rPr>
                <w:b/>
                <w:i/>
              </w:rPr>
              <w:t>Herzegovina, adotarem legislação que garanta a real e equitativa utilização das três línguas oficiais, ou seja, do croata, do bósnio e do sérvio, bem como dos carateres latinos e cirílicos, na comunicação externa com os cidadãos; salienta que a violação do direito à igualdade de utilização da língua e da escrita viola a Constituição da Bósnia</w:t>
            </w:r>
            <w:r w:rsidR="0038123F">
              <w:rPr>
                <w:b/>
                <w:i/>
              </w:rPr>
              <w:noBreakHyphen/>
            </w:r>
            <w:r w:rsidRPr="00CA009B">
              <w:rPr>
                <w:b/>
                <w:i/>
              </w:rPr>
              <w:t>Herzegovina, o artigo 2.º do Pacto Internacional sobre os Direitos Civis e Políticos e o artigo 14.º da Convenção para a Proteção dos Direitos Humanos e das Liberdades Fundamentais;</w:t>
            </w:r>
          </w:p>
        </w:tc>
      </w:tr>
    </w:tbl>
    <w:p w14:paraId="2DA468F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75CC466" w14:textId="77777777" w:rsidR="0076262E" w:rsidRPr="00CA009B" w:rsidRDefault="0076262E" w:rsidP="0076262E">
      <w:r w:rsidRPr="00CA009B">
        <w:rPr>
          <w:rStyle w:val="HideTWBExt"/>
        </w:rPr>
        <w:t>&lt;/Amend&gt;</w:t>
      </w:r>
    </w:p>
    <w:p w14:paraId="55F9E48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322</w:t>
      </w:r>
      <w:r w:rsidRPr="00CA009B">
        <w:rPr>
          <w:rStyle w:val="HideTWBExt"/>
        </w:rPr>
        <w:t>&lt;/NumAm&gt;</w:t>
      </w:r>
    </w:p>
    <w:p w14:paraId="6EC1CA6A"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1B7F3281" w14:textId="77777777" w:rsidR="0076262E" w:rsidRPr="00CA009B" w:rsidRDefault="0076262E" w:rsidP="0076262E">
      <w:pPr>
        <w:pStyle w:val="NormalBold"/>
      </w:pPr>
      <w:r w:rsidRPr="00CA009B">
        <w:rPr>
          <w:rStyle w:val="HideTWBExt"/>
          <w:b w:val="0"/>
        </w:rPr>
        <w:t>&lt;/RepeatBlock-By&gt;</w:t>
      </w:r>
    </w:p>
    <w:p w14:paraId="79C14B3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76F5A58" w14:textId="5E297B64" w:rsidR="0076262E" w:rsidRPr="00CA009B" w:rsidRDefault="0076262E" w:rsidP="0076262E">
      <w:pPr>
        <w:pStyle w:val="NormalBold"/>
      </w:pPr>
      <w:r w:rsidRPr="00CA009B">
        <w:rPr>
          <w:rStyle w:val="HideTWBExt"/>
        </w:rPr>
        <w:t>&lt;Article&gt;</w:t>
      </w:r>
      <w:r w:rsidRPr="00CA009B">
        <w:t>N.º 26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EF9F25B" w14:textId="77777777" w:rsidTr="008D3BAF">
        <w:trPr>
          <w:trHeight w:hRule="exact" w:val="240"/>
          <w:jc w:val="center"/>
        </w:trPr>
        <w:tc>
          <w:tcPr>
            <w:tcW w:w="9752" w:type="dxa"/>
            <w:gridSpan w:val="2"/>
            <w:tcBorders>
              <w:top w:val="nil"/>
              <w:left w:val="nil"/>
              <w:bottom w:val="nil"/>
              <w:right w:val="nil"/>
            </w:tcBorders>
          </w:tcPr>
          <w:p w14:paraId="55E9A208" w14:textId="77777777" w:rsidR="0076262E" w:rsidRPr="00CA009B" w:rsidRDefault="0076262E" w:rsidP="008D3BAF"/>
        </w:tc>
      </w:tr>
      <w:tr w:rsidR="0076262E" w:rsidRPr="00CA009B" w14:paraId="2FF864A2" w14:textId="77777777" w:rsidTr="008D3BAF">
        <w:trPr>
          <w:trHeight w:val="240"/>
          <w:jc w:val="center"/>
        </w:trPr>
        <w:tc>
          <w:tcPr>
            <w:tcW w:w="4876" w:type="dxa"/>
            <w:tcBorders>
              <w:top w:val="nil"/>
              <w:left w:val="nil"/>
              <w:bottom w:val="nil"/>
              <w:right w:val="nil"/>
            </w:tcBorders>
          </w:tcPr>
          <w:p w14:paraId="55D38B0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F88D8F8" w14:textId="77777777" w:rsidR="0076262E" w:rsidRPr="00CA009B" w:rsidRDefault="0076262E" w:rsidP="008D3BAF">
            <w:pPr>
              <w:pStyle w:val="AmColumnHeading"/>
            </w:pPr>
            <w:r w:rsidRPr="00CA009B">
              <w:t>Alteração</w:t>
            </w:r>
          </w:p>
        </w:tc>
      </w:tr>
      <w:tr w:rsidR="0076262E" w:rsidRPr="00CA009B" w14:paraId="3F21F035" w14:textId="77777777" w:rsidTr="008D3BAF">
        <w:trPr>
          <w:jc w:val="center"/>
        </w:trPr>
        <w:tc>
          <w:tcPr>
            <w:tcW w:w="4876" w:type="dxa"/>
            <w:tcBorders>
              <w:top w:val="nil"/>
              <w:left w:val="nil"/>
              <w:bottom w:val="nil"/>
              <w:right w:val="nil"/>
            </w:tcBorders>
          </w:tcPr>
          <w:p w14:paraId="673959B7" w14:textId="77777777" w:rsidR="0076262E" w:rsidRPr="00CA009B" w:rsidRDefault="0076262E" w:rsidP="008D3BAF">
            <w:pPr>
              <w:pStyle w:val="Normal6a"/>
            </w:pPr>
          </w:p>
        </w:tc>
        <w:tc>
          <w:tcPr>
            <w:tcW w:w="4876" w:type="dxa"/>
            <w:tcBorders>
              <w:top w:val="nil"/>
              <w:left w:val="nil"/>
              <w:bottom w:val="nil"/>
              <w:right w:val="nil"/>
            </w:tcBorders>
          </w:tcPr>
          <w:p w14:paraId="1E33AA88" w14:textId="383EE767" w:rsidR="0076262E" w:rsidRPr="00CA009B" w:rsidRDefault="0076262E" w:rsidP="008D3BAF">
            <w:pPr>
              <w:pStyle w:val="Normal6a"/>
            </w:pPr>
            <w:r w:rsidRPr="00CA009B">
              <w:rPr>
                <w:b/>
                <w:i/>
              </w:rPr>
              <w:t>26</w:t>
            </w:r>
            <w:r w:rsidR="0038123F">
              <w:rPr>
                <w:b/>
                <w:i/>
              </w:rPr>
              <w:noBreakHyphen/>
            </w:r>
            <w:r w:rsidRPr="00CA009B">
              <w:rPr>
                <w:b/>
                <w:i/>
              </w:rPr>
              <w:t>A.</w:t>
            </w:r>
            <w:r w:rsidRPr="00CA009B">
              <w:tab/>
            </w:r>
            <w:r w:rsidRPr="00CA009B">
              <w:rPr>
                <w:b/>
                <w:i/>
              </w:rPr>
              <w:t>Insta as instituições da Bósnia</w:t>
            </w:r>
            <w:r w:rsidR="0038123F">
              <w:rPr>
                <w:b/>
                <w:i/>
              </w:rPr>
              <w:noBreakHyphen/>
            </w:r>
            <w:r w:rsidRPr="00CA009B">
              <w:rPr>
                <w:b/>
                <w:i/>
              </w:rPr>
              <w:t>Herzegovina a, tal como recomendado pelo Provedor dos Direitos Humanos da Bósnia</w:t>
            </w:r>
            <w:r w:rsidR="0038123F">
              <w:rPr>
                <w:b/>
                <w:i/>
              </w:rPr>
              <w:noBreakHyphen/>
            </w:r>
            <w:r w:rsidRPr="00CA009B">
              <w:rPr>
                <w:b/>
                <w:i/>
              </w:rPr>
              <w:t>Herzegovina, adotarem legislação que garanta a real e equitativa utilização das três línguas oficiais, ou seja, do croata, do bósnio e do sérvio, bem como dos carateres latinos e cirílicos, na comunicação externa com os cidadãos; salienta que a violação do direito à igualdade de utilização da língua e da escrita viola a Constituição da Bósnia</w:t>
            </w:r>
            <w:r w:rsidR="0038123F">
              <w:rPr>
                <w:b/>
                <w:i/>
              </w:rPr>
              <w:noBreakHyphen/>
            </w:r>
            <w:r w:rsidRPr="00CA009B">
              <w:rPr>
                <w:b/>
                <w:i/>
              </w:rPr>
              <w:t>Herzegovina, o artigo 2.º do Pacto Internacional sobre os Direitos Civis e Políticos e o artigo 14.º da Convenção para a Proteção dos Direitos Humanos e das Liberdades Fundamentais;</w:t>
            </w:r>
          </w:p>
        </w:tc>
      </w:tr>
    </w:tbl>
    <w:p w14:paraId="1409021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8A0ED5D" w14:textId="77777777" w:rsidR="0076262E" w:rsidRPr="00CA009B" w:rsidRDefault="0076262E" w:rsidP="0076262E">
      <w:r w:rsidRPr="00CA009B">
        <w:rPr>
          <w:rStyle w:val="HideTWBExt"/>
        </w:rPr>
        <w:t>&lt;/Amend&gt;</w:t>
      </w:r>
    </w:p>
    <w:p w14:paraId="262A0A4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323</w:t>
      </w:r>
      <w:r w:rsidRPr="00CA009B">
        <w:rPr>
          <w:rStyle w:val="HideTWBExt"/>
        </w:rPr>
        <w:t>&lt;/NumAm&gt;</w:t>
      </w:r>
    </w:p>
    <w:p w14:paraId="35DA49D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124FD8CF" w14:textId="77777777" w:rsidR="0076262E" w:rsidRPr="00CA009B" w:rsidRDefault="0076262E" w:rsidP="0076262E">
      <w:pPr>
        <w:pStyle w:val="NormalBold"/>
      </w:pPr>
      <w:r w:rsidRPr="00CA009B">
        <w:rPr>
          <w:rStyle w:val="HideTWBExt"/>
          <w:b w:val="0"/>
        </w:rPr>
        <w:t>&lt;/RepeatBlock-By&gt;</w:t>
      </w:r>
    </w:p>
    <w:p w14:paraId="1C3D41E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51650C6" w14:textId="1B86099D" w:rsidR="0076262E" w:rsidRPr="00CA009B" w:rsidRDefault="0076262E" w:rsidP="0076262E">
      <w:pPr>
        <w:pStyle w:val="NormalBold"/>
      </w:pPr>
      <w:r w:rsidRPr="00CA009B">
        <w:rPr>
          <w:rStyle w:val="HideTWBExt"/>
        </w:rPr>
        <w:t>&lt;Article&gt;</w:t>
      </w:r>
      <w:r w:rsidRPr="00CA009B">
        <w:t>N.º 26</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28D65B0" w14:textId="77777777" w:rsidTr="008D3BAF">
        <w:trPr>
          <w:trHeight w:hRule="exact" w:val="240"/>
          <w:jc w:val="center"/>
        </w:trPr>
        <w:tc>
          <w:tcPr>
            <w:tcW w:w="9752" w:type="dxa"/>
            <w:gridSpan w:val="2"/>
            <w:tcBorders>
              <w:top w:val="nil"/>
              <w:left w:val="nil"/>
              <w:bottom w:val="nil"/>
              <w:right w:val="nil"/>
            </w:tcBorders>
          </w:tcPr>
          <w:p w14:paraId="7425A08E" w14:textId="77777777" w:rsidR="0076262E" w:rsidRPr="00CA009B" w:rsidRDefault="0076262E" w:rsidP="008D3BAF"/>
        </w:tc>
      </w:tr>
      <w:tr w:rsidR="0076262E" w:rsidRPr="00CA009B" w14:paraId="5171B6C2" w14:textId="77777777" w:rsidTr="008D3BAF">
        <w:trPr>
          <w:trHeight w:val="240"/>
          <w:jc w:val="center"/>
        </w:trPr>
        <w:tc>
          <w:tcPr>
            <w:tcW w:w="4876" w:type="dxa"/>
            <w:tcBorders>
              <w:top w:val="nil"/>
              <w:left w:val="nil"/>
              <w:bottom w:val="nil"/>
              <w:right w:val="nil"/>
            </w:tcBorders>
          </w:tcPr>
          <w:p w14:paraId="658305C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E807768" w14:textId="77777777" w:rsidR="0076262E" w:rsidRPr="00CA009B" w:rsidRDefault="0076262E" w:rsidP="008D3BAF">
            <w:pPr>
              <w:pStyle w:val="AmColumnHeading"/>
            </w:pPr>
            <w:r w:rsidRPr="00CA009B">
              <w:t>Alteração</w:t>
            </w:r>
          </w:p>
        </w:tc>
      </w:tr>
      <w:tr w:rsidR="0076262E" w:rsidRPr="00CA009B" w14:paraId="544FF372" w14:textId="77777777" w:rsidTr="008D3BAF">
        <w:trPr>
          <w:jc w:val="center"/>
        </w:trPr>
        <w:tc>
          <w:tcPr>
            <w:tcW w:w="4876" w:type="dxa"/>
            <w:tcBorders>
              <w:top w:val="nil"/>
              <w:left w:val="nil"/>
              <w:bottom w:val="nil"/>
              <w:right w:val="nil"/>
            </w:tcBorders>
          </w:tcPr>
          <w:p w14:paraId="127D1290" w14:textId="77777777" w:rsidR="0076262E" w:rsidRPr="00CA009B" w:rsidRDefault="0076262E" w:rsidP="008D3BAF">
            <w:pPr>
              <w:pStyle w:val="Normal6a"/>
            </w:pPr>
          </w:p>
        </w:tc>
        <w:tc>
          <w:tcPr>
            <w:tcW w:w="4876" w:type="dxa"/>
            <w:tcBorders>
              <w:top w:val="nil"/>
              <w:left w:val="nil"/>
              <w:bottom w:val="nil"/>
              <w:right w:val="nil"/>
            </w:tcBorders>
          </w:tcPr>
          <w:p w14:paraId="633DC8DF" w14:textId="52BC025E" w:rsidR="0076262E" w:rsidRPr="00CA009B" w:rsidRDefault="0076262E" w:rsidP="008D3BAF">
            <w:pPr>
              <w:pStyle w:val="Normal6a"/>
            </w:pPr>
            <w:r w:rsidRPr="00CA009B">
              <w:rPr>
                <w:b/>
                <w:i/>
              </w:rPr>
              <w:t>26</w:t>
            </w:r>
            <w:r w:rsidR="0038123F">
              <w:rPr>
                <w:b/>
                <w:i/>
              </w:rPr>
              <w:noBreakHyphen/>
            </w:r>
            <w:r w:rsidRPr="00CA009B">
              <w:rPr>
                <w:b/>
                <w:i/>
              </w:rPr>
              <w:t>B.</w:t>
            </w:r>
            <w:r w:rsidRPr="00CA009B">
              <w:tab/>
            </w:r>
            <w:r w:rsidRPr="00CA009B">
              <w:rPr>
                <w:b/>
                <w:i/>
              </w:rPr>
              <w:t>Exorta a Bósnia</w:t>
            </w:r>
            <w:r w:rsidR="0038123F">
              <w:rPr>
                <w:b/>
                <w:i/>
              </w:rPr>
              <w:noBreakHyphen/>
            </w:r>
            <w:r w:rsidRPr="00CA009B">
              <w:rPr>
                <w:b/>
                <w:i/>
              </w:rPr>
              <w:t>Herzegovina a adotar legislação que garanta a utilização efetivamente equitativa das três línguas oficiais, designadamente o croata, o bósnio e o sérvio, bem como dos carateres latinos e cirílicos, na comunicação externa com os cidadãos; salienta que a violação do direito à igualdade de utilização da língua e da escrita viola a Constituição da Bósnia</w:t>
            </w:r>
            <w:r w:rsidR="0038123F">
              <w:rPr>
                <w:b/>
                <w:i/>
              </w:rPr>
              <w:noBreakHyphen/>
            </w:r>
            <w:r w:rsidRPr="00CA009B">
              <w:rPr>
                <w:b/>
                <w:i/>
              </w:rPr>
              <w:t>Herzegovina, o artigo 2.º do Pacto Internacional sobre os Direitos Civis e Políticos e o artigo 14.º da Convenção Europeia para a Proteção dos Direitos Humanos e das Liberdades Fundamentais;</w:t>
            </w:r>
          </w:p>
        </w:tc>
      </w:tr>
    </w:tbl>
    <w:p w14:paraId="1A3B2D7D"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B4CDC6A" w14:textId="77777777" w:rsidR="0076262E" w:rsidRPr="00CA009B" w:rsidRDefault="0076262E" w:rsidP="0076262E">
      <w:r w:rsidRPr="00CA009B">
        <w:rPr>
          <w:rStyle w:val="HideTWBExt"/>
        </w:rPr>
        <w:t>&lt;/Amend&gt;</w:t>
      </w:r>
    </w:p>
    <w:p w14:paraId="60132AF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324</w:t>
      </w:r>
      <w:r w:rsidRPr="00CA009B">
        <w:rPr>
          <w:rStyle w:val="HideTWBExt"/>
        </w:rPr>
        <w:t>&lt;/NumAm&gt;</w:t>
      </w:r>
    </w:p>
    <w:p w14:paraId="5A63F037"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47034772" w14:textId="77777777" w:rsidR="0076262E" w:rsidRPr="00CA009B" w:rsidRDefault="0076262E" w:rsidP="0076262E">
      <w:pPr>
        <w:pStyle w:val="NormalBold"/>
      </w:pPr>
      <w:r w:rsidRPr="00CA009B">
        <w:rPr>
          <w:rStyle w:val="HideTWBExt"/>
          <w:b w:val="0"/>
        </w:rPr>
        <w:t>&lt;/RepeatBlock-By&gt;</w:t>
      </w:r>
    </w:p>
    <w:p w14:paraId="63D8B59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BBBE94F" w14:textId="34340498" w:rsidR="0076262E" w:rsidRPr="00CA009B" w:rsidRDefault="0076262E" w:rsidP="0076262E">
      <w:pPr>
        <w:pStyle w:val="NormalBold"/>
      </w:pPr>
      <w:r w:rsidRPr="00CA009B">
        <w:rPr>
          <w:rStyle w:val="HideTWBExt"/>
        </w:rPr>
        <w:t>&lt;Article&gt;</w:t>
      </w:r>
      <w:r w:rsidRPr="00CA009B">
        <w:t>N.º 26</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E033A4C" w14:textId="77777777" w:rsidTr="008D3BAF">
        <w:trPr>
          <w:trHeight w:hRule="exact" w:val="240"/>
          <w:jc w:val="center"/>
        </w:trPr>
        <w:tc>
          <w:tcPr>
            <w:tcW w:w="9752" w:type="dxa"/>
            <w:gridSpan w:val="2"/>
            <w:tcBorders>
              <w:top w:val="nil"/>
              <w:left w:val="nil"/>
              <w:bottom w:val="nil"/>
              <w:right w:val="nil"/>
            </w:tcBorders>
          </w:tcPr>
          <w:p w14:paraId="42F221B0" w14:textId="77777777" w:rsidR="0076262E" w:rsidRPr="00CA009B" w:rsidRDefault="0076262E" w:rsidP="008D3BAF"/>
        </w:tc>
      </w:tr>
      <w:tr w:rsidR="0076262E" w:rsidRPr="00CA009B" w14:paraId="44107F04" w14:textId="77777777" w:rsidTr="008D3BAF">
        <w:trPr>
          <w:trHeight w:val="240"/>
          <w:jc w:val="center"/>
        </w:trPr>
        <w:tc>
          <w:tcPr>
            <w:tcW w:w="4876" w:type="dxa"/>
            <w:tcBorders>
              <w:top w:val="nil"/>
              <w:left w:val="nil"/>
              <w:bottom w:val="nil"/>
              <w:right w:val="nil"/>
            </w:tcBorders>
          </w:tcPr>
          <w:p w14:paraId="3CE05BE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631EAFC" w14:textId="77777777" w:rsidR="0076262E" w:rsidRPr="00CA009B" w:rsidRDefault="0076262E" w:rsidP="008D3BAF">
            <w:pPr>
              <w:pStyle w:val="AmColumnHeading"/>
            </w:pPr>
            <w:r w:rsidRPr="00CA009B">
              <w:t>Alteração</w:t>
            </w:r>
          </w:p>
        </w:tc>
      </w:tr>
      <w:tr w:rsidR="0076262E" w:rsidRPr="00CA009B" w14:paraId="18D758F1" w14:textId="77777777" w:rsidTr="008D3BAF">
        <w:trPr>
          <w:jc w:val="center"/>
        </w:trPr>
        <w:tc>
          <w:tcPr>
            <w:tcW w:w="4876" w:type="dxa"/>
            <w:tcBorders>
              <w:top w:val="nil"/>
              <w:left w:val="nil"/>
              <w:bottom w:val="nil"/>
              <w:right w:val="nil"/>
            </w:tcBorders>
          </w:tcPr>
          <w:p w14:paraId="47E5A281" w14:textId="77777777" w:rsidR="0076262E" w:rsidRPr="00CA009B" w:rsidRDefault="0076262E" w:rsidP="008D3BAF">
            <w:pPr>
              <w:pStyle w:val="Normal6a"/>
            </w:pPr>
          </w:p>
        </w:tc>
        <w:tc>
          <w:tcPr>
            <w:tcW w:w="4876" w:type="dxa"/>
            <w:tcBorders>
              <w:top w:val="nil"/>
              <w:left w:val="nil"/>
              <w:bottom w:val="nil"/>
              <w:right w:val="nil"/>
            </w:tcBorders>
          </w:tcPr>
          <w:p w14:paraId="4F9817D6" w14:textId="1CC67F42" w:rsidR="0076262E" w:rsidRPr="00CA009B" w:rsidRDefault="0076262E" w:rsidP="008D3BAF">
            <w:pPr>
              <w:pStyle w:val="Normal6a"/>
            </w:pPr>
            <w:r w:rsidRPr="00CA009B">
              <w:rPr>
                <w:b/>
                <w:i/>
              </w:rPr>
              <w:t>26</w:t>
            </w:r>
            <w:r w:rsidR="0038123F">
              <w:rPr>
                <w:b/>
                <w:i/>
              </w:rPr>
              <w:noBreakHyphen/>
            </w:r>
            <w:r w:rsidRPr="00CA009B">
              <w:rPr>
                <w:b/>
                <w:i/>
              </w:rPr>
              <w:t>C.</w:t>
            </w:r>
            <w:r w:rsidRPr="00CA009B">
              <w:tab/>
            </w:r>
            <w:r w:rsidRPr="00CA009B">
              <w:rPr>
                <w:b/>
                <w:i/>
              </w:rPr>
              <w:t>Observa que a adoção de programas e conteúdos curriculares deve ter em conta a diversidade cultural e linguística, respeitando simultaneamente a arquitetura constitucional e as competências;</w:t>
            </w:r>
          </w:p>
        </w:tc>
      </w:tr>
    </w:tbl>
    <w:p w14:paraId="187BD41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1855013" w14:textId="77777777" w:rsidR="0076262E" w:rsidRPr="00CA009B" w:rsidRDefault="0076262E" w:rsidP="0076262E">
      <w:r w:rsidRPr="00CA009B">
        <w:rPr>
          <w:rStyle w:val="HideTWBExt"/>
        </w:rPr>
        <w:t>&lt;/Amend&gt;</w:t>
      </w:r>
    </w:p>
    <w:p w14:paraId="24C9D90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325</w:t>
      </w:r>
      <w:r w:rsidRPr="00CA009B">
        <w:rPr>
          <w:rStyle w:val="HideTWBExt"/>
        </w:rPr>
        <w:t>&lt;/NumAm&gt;</w:t>
      </w:r>
    </w:p>
    <w:p w14:paraId="6E977339"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432C4CD0"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58BB230" w14:textId="77777777" w:rsidR="0076262E" w:rsidRPr="00CA009B" w:rsidRDefault="0076262E" w:rsidP="0076262E">
      <w:pPr>
        <w:pStyle w:val="NormalBold"/>
      </w:pPr>
      <w:r w:rsidRPr="00CA009B">
        <w:rPr>
          <w:rStyle w:val="HideTWBExt"/>
          <w:b w:val="0"/>
        </w:rPr>
        <w:t>&lt;/RepeatBlock-By&gt;</w:t>
      </w:r>
    </w:p>
    <w:p w14:paraId="2B3FA11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314F941" w14:textId="77777777" w:rsidR="0076262E" w:rsidRPr="00CA009B" w:rsidRDefault="0076262E" w:rsidP="0076262E">
      <w:pPr>
        <w:pStyle w:val="NormalBold"/>
      </w:pPr>
      <w:r w:rsidRPr="00CA009B">
        <w:rPr>
          <w:rStyle w:val="HideTWBExt"/>
        </w:rPr>
        <w:t>&lt;Article&gt;</w:t>
      </w:r>
      <w:r w:rsidRPr="00CA009B">
        <w:t>N.º 27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A5FF772" w14:textId="77777777" w:rsidTr="008D3BAF">
        <w:trPr>
          <w:trHeight w:hRule="exact" w:val="240"/>
          <w:jc w:val="center"/>
        </w:trPr>
        <w:tc>
          <w:tcPr>
            <w:tcW w:w="9752" w:type="dxa"/>
            <w:gridSpan w:val="2"/>
            <w:tcBorders>
              <w:top w:val="nil"/>
              <w:left w:val="nil"/>
              <w:bottom w:val="nil"/>
              <w:right w:val="nil"/>
            </w:tcBorders>
          </w:tcPr>
          <w:p w14:paraId="16AB0809" w14:textId="77777777" w:rsidR="0076262E" w:rsidRPr="00CA009B" w:rsidRDefault="0076262E" w:rsidP="008D3BAF"/>
        </w:tc>
      </w:tr>
      <w:tr w:rsidR="0076262E" w:rsidRPr="00CA009B" w14:paraId="156A82A2" w14:textId="77777777" w:rsidTr="008D3BAF">
        <w:trPr>
          <w:trHeight w:val="240"/>
          <w:jc w:val="center"/>
        </w:trPr>
        <w:tc>
          <w:tcPr>
            <w:tcW w:w="4876" w:type="dxa"/>
            <w:tcBorders>
              <w:top w:val="nil"/>
              <w:left w:val="nil"/>
              <w:bottom w:val="nil"/>
              <w:right w:val="nil"/>
            </w:tcBorders>
          </w:tcPr>
          <w:p w14:paraId="0EA4906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A449DE7" w14:textId="77777777" w:rsidR="0076262E" w:rsidRPr="00CA009B" w:rsidRDefault="0076262E" w:rsidP="008D3BAF">
            <w:pPr>
              <w:pStyle w:val="AmColumnHeading"/>
            </w:pPr>
            <w:r w:rsidRPr="00CA009B">
              <w:t>Alteração</w:t>
            </w:r>
          </w:p>
        </w:tc>
      </w:tr>
      <w:tr w:rsidR="0076262E" w:rsidRPr="00CA009B" w14:paraId="00332476" w14:textId="77777777" w:rsidTr="008D3BAF">
        <w:trPr>
          <w:jc w:val="center"/>
        </w:trPr>
        <w:tc>
          <w:tcPr>
            <w:tcW w:w="4876" w:type="dxa"/>
            <w:tcBorders>
              <w:top w:val="nil"/>
              <w:left w:val="nil"/>
              <w:bottom w:val="nil"/>
              <w:right w:val="nil"/>
            </w:tcBorders>
          </w:tcPr>
          <w:p w14:paraId="322240EB" w14:textId="341A0621" w:rsidR="0076262E" w:rsidRPr="00CA009B" w:rsidRDefault="0076262E" w:rsidP="008D3BAF">
            <w:pPr>
              <w:pStyle w:val="Normal6a"/>
            </w:pPr>
            <w:r w:rsidRPr="00CA009B">
              <w:t>27.</w:t>
            </w:r>
            <w:r w:rsidRPr="00CA009B">
              <w:tab/>
              <w:t>Recorda que a Bósnia</w:t>
            </w:r>
            <w:r w:rsidR="0038123F">
              <w:noBreakHyphen/>
            </w:r>
            <w:r w:rsidRPr="00CA009B">
              <w:t>Herzegovina deve assumir plenamente a responsabilidade pela gestão da migração, aplicar eficazmente a lei relativa ao controlo das fronteiras, dotar a polícia de fronteiras de efetivos suficientes e garantir procedimentos de asilo acessíveis, eficientes e justos;</w:t>
            </w:r>
          </w:p>
        </w:tc>
        <w:tc>
          <w:tcPr>
            <w:tcW w:w="4876" w:type="dxa"/>
            <w:tcBorders>
              <w:top w:val="nil"/>
              <w:left w:val="nil"/>
              <w:bottom w:val="nil"/>
              <w:right w:val="nil"/>
            </w:tcBorders>
          </w:tcPr>
          <w:p w14:paraId="67213675" w14:textId="0FEC294D" w:rsidR="0076262E" w:rsidRPr="00CA009B" w:rsidRDefault="0076262E" w:rsidP="008D3BAF">
            <w:pPr>
              <w:pStyle w:val="Normal6a"/>
            </w:pPr>
            <w:r w:rsidRPr="00CA009B">
              <w:t>27.</w:t>
            </w:r>
            <w:r w:rsidRPr="00CA009B">
              <w:tab/>
              <w:t>Recorda que a Bósnia</w:t>
            </w:r>
            <w:r w:rsidR="0038123F">
              <w:noBreakHyphen/>
            </w:r>
            <w:r w:rsidRPr="00CA009B">
              <w:t xml:space="preserve">Herzegovina deve assumir plenamente a responsabilidade pela gestão da migração, aplicar eficazmente a lei relativa ao controlo das fronteiras, dotar a polícia de fronteiras de efetivos suficientes e garantir procedimentos de asilo </w:t>
            </w:r>
            <w:r w:rsidRPr="00CA009B">
              <w:rPr>
                <w:b/>
                <w:i/>
              </w:rPr>
              <w:t>e condições de acolhimento</w:t>
            </w:r>
            <w:r w:rsidRPr="00CA009B">
              <w:t xml:space="preserve"> acessíveis, eficientes e justos</w:t>
            </w:r>
            <w:r w:rsidRPr="00CA009B">
              <w:rPr>
                <w:b/>
                <w:i/>
              </w:rPr>
              <w:t>, no pleno respeito pelos direitos humanos e pelas normas internacionais de proteção</w:t>
            </w:r>
            <w:r w:rsidRPr="00CA009B">
              <w:t xml:space="preserve">; </w:t>
            </w:r>
            <w:r w:rsidRPr="00CA009B">
              <w:rPr>
                <w:b/>
                <w:i/>
              </w:rPr>
              <w:t xml:space="preserve">manifesta preocupação com os relatos sobre condições de acolhimento insuficientes no centro financiado pela UE em Lipa; salienta a necessidade de aumentar a transparência e o controlo democrático na atribuição e execução dos fundos da UE no domínio da migração; </w:t>
            </w:r>
            <w:r w:rsidRPr="00CA009B">
              <w:rPr>
                <w:b/>
                <w:i/>
              </w:rPr>
              <w:lastRenderedPageBreak/>
              <w:t>recorda que a Bósnia</w:t>
            </w:r>
            <w:r w:rsidR="0038123F">
              <w:rPr>
                <w:b/>
                <w:i/>
              </w:rPr>
              <w:noBreakHyphen/>
            </w:r>
            <w:r w:rsidRPr="00CA009B">
              <w:rPr>
                <w:b/>
                <w:i/>
              </w:rPr>
              <w:t>Herzegovina está geograficamente rodeada por Estados</w:t>
            </w:r>
            <w:r w:rsidR="0038123F">
              <w:rPr>
                <w:b/>
                <w:i/>
              </w:rPr>
              <w:noBreakHyphen/>
            </w:r>
            <w:r w:rsidRPr="00CA009B">
              <w:rPr>
                <w:b/>
                <w:i/>
              </w:rPr>
              <w:t>Membros da UE e denuncia veementemente que os migrantes que tentam entrar na Croácia, incluindo em busca de proteção internacional na União Europeia, têm sido vítimas de repulsões violentas por parte da Croácia, em flagrante violação dos direitos humanos da UE, bem como do direito dos refugiados, exacerbando as condições desumanas e degradantes dos migrantes na Bósnia</w:t>
            </w:r>
            <w:r w:rsidR="0038123F">
              <w:rPr>
                <w:b/>
                <w:i/>
              </w:rPr>
              <w:noBreakHyphen/>
            </w:r>
            <w:r w:rsidRPr="00CA009B">
              <w:rPr>
                <w:b/>
                <w:i/>
              </w:rPr>
              <w:t>Herzegovina; insta a Comissão a responsabilizar o Governo croata e a instaurar processos por infração pelos padrões persistentes de reenvios forçados violentos na fronteira da UE com a Bósnia</w:t>
            </w:r>
            <w:r w:rsidR="0038123F">
              <w:rPr>
                <w:b/>
                <w:i/>
              </w:rPr>
              <w:noBreakHyphen/>
            </w:r>
            <w:r w:rsidRPr="00CA009B">
              <w:rPr>
                <w:b/>
                <w:i/>
              </w:rPr>
              <w:t>Herzegovina; regista a assinatura do acordo relativo ao estatuto reforçado da Bósnia</w:t>
            </w:r>
            <w:r w:rsidR="0038123F">
              <w:rPr>
                <w:b/>
                <w:i/>
              </w:rPr>
              <w:noBreakHyphen/>
            </w:r>
            <w:r w:rsidRPr="00CA009B">
              <w:rPr>
                <w:b/>
                <w:i/>
              </w:rPr>
              <w:t>Herzegovina com a Agência Europeia da Guarda de Fronteiras e Costeira e recorda que qualquer eventual acordo com esta agência deve respeitar plenamente os direitos fundamentais e as normas internacionais;</w:t>
            </w:r>
          </w:p>
        </w:tc>
      </w:tr>
    </w:tbl>
    <w:p w14:paraId="450A834E"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F5C2945" w14:textId="77777777" w:rsidR="0076262E" w:rsidRPr="00CA009B" w:rsidRDefault="0076262E" w:rsidP="0076262E">
      <w:r w:rsidRPr="00CA009B">
        <w:rPr>
          <w:rStyle w:val="HideTWBExt"/>
        </w:rPr>
        <w:t>&lt;/Amend&gt;</w:t>
      </w:r>
    </w:p>
    <w:p w14:paraId="3ACEF09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326</w:t>
      </w:r>
      <w:r w:rsidRPr="00CA009B">
        <w:rPr>
          <w:rStyle w:val="HideTWBExt"/>
        </w:rPr>
        <w:t>&lt;/NumAm&gt;</w:t>
      </w:r>
    </w:p>
    <w:p w14:paraId="2FF170BB"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5C7E8A87" w14:textId="77777777" w:rsidR="0076262E" w:rsidRPr="00CA009B" w:rsidRDefault="0076262E" w:rsidP="0076262E">
      <w:pPr>
        <w:pStyle w:val="NormalBold"/>
      </w:pPr>
      <w:r w:rsidRPr="00CA009B">
        <w:rPr>
          <w:rStyle w:val="HideTWBExt"/>
          <w:b w:val="0"/>
        </w:rPr>
        <w:t>&lt;/RepeatBlock-By&gt;</w:t>
      </w:r>
    </w:p>
    <w:p w14:paraId="7D9539A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0D1A8FD" w14:textId="77777777" w:rsidR="0076262E" w:rsidRPr="00CA009B" w:rsidRDefault="0076262E" w:rsidP="0076262E">
      <w:pPr>
        <w:pStyle w:val="NormalBold"/>
      </w:pPr>
      <w:r w:rsidRPr="00CA009B">
        <w:rPr>
          <w:rStyle w:val="HideTWBExt"/>
        </w:rPr>
        <w:t>&lt;Article&gt;</w:t>
      </w:r>
      <w:r w:rsidRPr="00CA009B">
        <w:t>N.º 27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B485564" w14:textId="77777777" w:rsidTr="008D3BAF">
        <w:trPr>
          <w:trHeight w:hRule="exact" w:val="240"/>
          <w:jc w:val="center"/>
        </w:trPr>
        <w:tc>
          <w:tcPr>
            <w:tcW w:w="9752" w:type="dxa"/>
            <w:gridSpan w:val="2"/>
            <w:tcBorders>
              <w:top w:val="nil"/>
              <w:left w:val="nil"/>
              <w:bottom w:val="nil"/>
              <w:right w:val="nil"/>
            </w:tcBorders>
          </w:tcPr>
          <w:p w14:paraId="664CCC59" w14:textId="77777777" w:rsidR="0076262E" w:rsidRPr="00CA009B" w:rsidRDefault="0076262E" w:rsidP="008D3BAF"/>
        </w:tc>
      </w:tr>
      <w:tr w:rsidR="0076262E" w:rsidRPr="00CA009B" w14:paraId="1807A167" w14:textId="77777777" w:rsidTr="008D3BAF">
        <w:trPr>
          <w:trHeight w:val="240"/>
          <w:jc w:val="center"/>
        </w:trPr>
        <w:tc>
          <w:tcPr>
            <w:tcW w:w="4876" w:type="dxa"/>
            <w:tcBorders>
              <w:top w:val="nil"/>
              <w:left w:val="nil"/>
              <w:bottom w:val="nil"/>
              <w:right w:val="nil"/>
            </w:tcBorders>
          </w:tcPr>
          <w:p w14:paraId="110095C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E7DB7F9" w14:textId="77777777" w:rsidR="0076262E" w:rsidRPr="00CA009B" w:rsidRDefault="0076262E" w:rsidP="008D3BAF">
            <w:pPr>
              <w:pStyle w:val="AmColumnHeading"/>
            </w:pPr>
            <w:r w:rsidRPr="00CA009B">
              <w:t>Alteração</w:t>
            </w:r>
          </w:p>
        </w:tc>
      </w:tr>
      <w:tr w:rsidR="0076262E" w:rsidRPr="00CA009B" w14:paraId="699A8B9D" w14:textId="77777777" w:rsidTr="008D3BAF">
        <w:trPr>
          <w:jc w:val="center"/>
        </w:trPr>
        <w:tc>
          <w:tcPr>
            <w:tcW w:w="4876" w:type="dxa"/>
            <w:tcBorders>
              <w:top w:val="nil"/>
              <w:left w:val="nil"/>
              <w:bottom w:val="nil"/>
              <w:right w:val="nil"/>
            </w:tcBorders>
          </w:tcPr>
          <w:p w14:paraId="77C7AD01" w14:textId="7C74F56A" w:rsidR="0076262E" w:rsidRPr="00CA009B" w:rsidRDefault="0076262E" w:rsidP="008D3BAF">
            <w:pPr>
              <w:pStyle w:val="Normal6a"/>
            </w:pPr>
            <w:r w:rsidRPr="00CA009B">
              <w:t>27.</w:t>
            </w:r>
            <w:r w:rsidRPr="00CA009B">
              <w:tab/>
              <w:t>Recorda que a Bósnia</w:t>
            </w:r>
            <w:r w:rsidR="0038123F">
              <w:noBreakHyphen/>
            </w:r>
            <w:r w:rsidRPr="00CA009B">
              <w:t>Herzegovina deve assumir plenamente a responsabilidade pela gestão da migração, aplicar eficazmente a lei relativa ao controlo das fronteiras, dotar a polícia de fronteiras de efetivos suficientes e garantir procedimentos de asilo acessíveis, eficientes e justos;</w:t>
            </w:r>
          </w:p>
        </w:tc>
        <w:tc>
          <w:tcPr>
            <w:tcW w:w="4876" w:type="dxa"/>
            <w:tcBorders>
              <w:top w:val="nil"/>
              <w:left w:val="nil"/>
              <w:bottom w:val="nil"/>
              <w:right w:val="nil"/>
            </w:tcBorders>
          </w:tcPr>
          <w:p w14:paraId="4244EF3B" w14:textId="1791A9C4" w:rsidR="0076262E" w:rsidRPr="00CA009B" w:rsidRDefault="0076262E" w:rsidP="008D3BAF">
            <w:pPr>
              <w:pStyle w:val="Normal6a"/>
            </w:pPr>
            <w:r w:rsidRPr="00CA009B">
              <w:t>27.</w:t>
            </w:r>
            <w:r w:rsidRPr="00CA009B">
              <w:tab/>
              <w:t>Recorda que a Bósnia</w:t>
            </w:r>
            <w:r w:rsidR="0038123F">
              <w:noBreakHyphen/>
            </w:r>
            <w:r w:rsidRPr="00CA009B">
              <w:t xml:space="preserve">Herzegovina deve assumir plenamente a responsabilidade pela gestão da migração, aplicar eficazmente a lei relativa ao controlo das fronteiras, </w:t>
            </w:r>
            <w:r w:rsidRPr="00CA009B">
              <w:rPr>
                <w:b/>
                <w:i/>
              </w:rPr>
              <w:t>melhorar a coordenação e a partilha de responsabilidades entre todos os níveis de governo,</w:t>
            </w:r>
            <w:r w:rsidRPr="00CA009B">
              <w:t xml:space="preserve"> dotar a polícia de fronteiras de efetivos suficientes e garantir procedimentos de asilo acessíveis, </w:t>
            </w:r>
            <w:r w:rsidRPr="00CA009B">
              <w:lastRenderedPageBreak/>
              <w:t>eficientes e justos</w:t>
            </w:r>
            <w:r w:rsidRPr="00CA009B">
              <w:rPr>
                <w:b/>
                <w:i/>
              </w:rPr>
              <w:t>, assegurando simultaneamente o pleno respeito pelos direitos humanos e pelas normas internacionais de proteção</w:t>
            </w:r>
            <w:r w:rsidRPr="00CA009B">
              <w:t>;</w:t>
            </w:r>
          </w:p>
        </w:tc>
      </w:tr>
    </w:tbl>
    <w:p w14:paraId="68EAF66D"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8FC9F1F" w14:textId="77777777" w:rsidR="0076262E" w:rsidRPr="00CA009B" w:rsidRDefault="0076262E" w:rsidP="0076262E">
      <w:r w:rsidRPr="00CA009B">
        <w:rPr>
          <w:rStyle w:val="HideTWBExt"/>
        </w:rPr>
        <w:t>&lt;/Amend&gt;</w:t>
      </w:r>
    </w:p>
    <w:p w14:paraId="5368FF7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327</w:t>
      </w:r>
      <w:r w:rsidRPr="00CA009B">
        <w:rPr>
          <w:rStyle w:val="HideTWBExt"/>
        </w:rPr>
        <w:t>&lt;/NumAm&gt;</w:t>
      </w:r>
    </w:p>
    <w:p w14:paraId="7E1DF88F"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ED56ED9" w14:textId="77777777" w:rsidR="0076262E" w:rsidRPr="00CA009B" w:rsidRDefault="0076262E" w:rsidP="0076262E">
      <w:pPr>
        <w:pStyle w:val="NormalBold"/>
      </w:pPr>
      <w:r w:rsidRPr="00CA009B">
        <w:rPr>
          <w:rStyle w:val="HideTWBExt"/>
          <w:b w:val="0"/>
        </w:rPr>
        <w:t>&lt;/RepeatBlock-By&gt;</w:t>
      </w:r>
    </w:p>
    <w:p w14:paraId="3D0A601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214087F" w14:textId="77777777" w:rsidR="0076262E" w:rsidRPr="00CA009B" w:rsidRDefault="0076262E" w:rsidP="0076262E">
      <w:pPr>
        <w:pStyle w:val="NormalBold"/>
      </w:pPr>
      <w:r w:rsidRPr="00CA009B">
        <w:rPr>
          <w:rStyle w:val="HideTWBExt"/>
        </w:rPr>
        <w:t>&lt;Article&gt;</w:t>
      </w:r>
      <w:r w:rsidRPr="00CA009B">
        <w:t>N.º 27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89AE1C7" w14:textId="77777777" w:rsidTr="008D3BAF">
        <w:trPr>
          <w:trHeight w:hRule="exact" w:val="240"/>
          <w:jc w:val="center"/>
        </w:trPr>
        <w:tc>
          <w:tcPr>
            <w:tcW w:w="9752" w:type="dxa"/>
            <w:gridSpan w:val="2"/>
            <w:tcBorders>
              <w:top w:val="nil"/>
              <w:left w:val="nil"/>
              <w:bottom w:val="nil"/>
              <w:right w:val="nil"/>
            </w:tcBorders>
          </w:tcPr>
          <w:p w14:paraId="6596E34D" w14:textId="77777777" w:rsidR="0076262E" w:rsidRPr="00CA009B" w:rsidRDefault="0076262E" w:rsidP="008D3BAF"/>
        </w:tc>
      </w:tr>
      <w:tr w:rsidR="0076262E" w:rsidRPr="00CA009B" w14:paraId="284F2486" w14:textId="77777777" w:rsidTr="008D3BAF">
        <w:trPr>
          <w:trHeight w:val="240"/>
          <w:jc w:val="center"/>
        </w:trPr>
        <w:tc>
          <w:tcPr>
            <w:tcW w:w="4876" w:type="dxa"/>
            <w:tcBorders>
              <w:top w:val="nil"/>
              <w:left w:val="nil"/>
              <w:bottom w:val="nil"/>
              <w:right w:val="nil"/>
            </w:tcBorders>
          </w:tcPr>
          <w:p w14:paraId="18D4833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BBA6205" w14:textId="77777777" w:rsidR="0076262E" w:rsidRPr="00CA009B" w:rsidRDefault="0076262E" w:rsidP="008D3BAF">
            <w:pPr>
              <w:pStyle w:val="AmColumnHeading"/>
            </w:pPr>
            <w:r w:rsidRPr="00CA009B">
              <w:t>Alteração</w:t>
            </w:r>
          </w:p>
        </w:tc>
      </w:tr>
      <w:tr w:rsidR="0076262E" w:rsidRPr="00CA009B" w14:paraId="595534FF" w14:textId="77777777" w:rsidTr="008D3BAF">
        <w:trPr>
          <w:jc w:val="center"/>
        </w:trPr>
        <w:tc>
          <w:tcPr>
            <w:tcW w:w="4876" w:type="dxa"/>
            <w:tcBorders>
              <w:top w:val="nil"/>
              <w:left w:val="nil"/>
              <w:bottom w:val="nil"/>
              <w:right w:val="nil"/>
            </w:tcBorders>
          </w:tcPr>
          <w:p w14:paraId="7F38DFD3" w14:textId="5D321DDE" w:rsidR="0076262E" w:rsidRPr="00CA009B" w:rsidRDefault="0076262E" w:rsidP="008D3BAF">
            <w:pPr>
              <w:pStyle w:val="Normal6a"/>
            </w:pPr>
            <w:r w:rsidRPr="00CA009B">
              <w:t>27.</w:t>
            </w:r>
            <w:r w:rsidRPr="00CA009B">
              <w:tab/>
              <w:t>Recorda que a Bósnia</w:t>
            </w:r>
            <w:r w:rsidR="0038123F">
              <w:noBreakHyphen/>
            </w:r>
            <w:r w:rsidRPr="00CA009B">
              <w:t>Herzegovina deve assumir plenamente a responsabilidade pela gestão da migração, aplicar eficazmente a lei relativa ao controlo das fronteiras, dotar a polícia de fronteiras de efetivos suficientes e garantir procedimentos de asilo acessíveis</w:t>
            </w:r>
            <w:r w:rsidRPr="00CA009B">
              <w:rPr>
                <w:b/>
                <w:i/>
              </w:rPr>
              <w:t>,</w:t>
            </w:r>
            <w:r w:rsidRPr="00CA009B">
              <w:t xml:space="preserve"> eficientes </w:t>
            </w:r>
            <w:r w:rsidRPr="00CA009B">
              <w:rPr>
                <w:b/>
                <w:i/>
              </w:rPr>
              <w:t>e justos</w:t>
            </w:r>
            <w:r w:rsidRPr="00CA009B">
              <w:t>;</w:t>
            </w:r>
          </w:p>
        </w:tc>
        <w:tc>
          <w:tcPr>
            <w:tcW w:w="4876" w:type="dxa"/>
            <w:tcBorders>
              <w:top w:val="nil"/>
              <w:left w:val="nil"/>
              <w:bottom w:val="nil"/>
              <w:right w:val="nil"/>
            </w:tcBorders>
          </w:tcPr>
          <w:p w14:paraId="43EF95DE" w14:textId="2651E754" w:rsidR="0076262E" w:rsidRPr="00CA009B" w:rsidRDefault="0076262E" w:rsidP="008D3BAF">
            <w:pPr>
              <w:pStyle w:val="Normal6a"/>
            </w:pPr>
            <w:r w:rsidRPr="00CA009B">
              <w:t>27.</w:t>
            </w:r>
            <w:r w:rsidRPr="00CA009B">
              <w:tab/>
              <w:t>Recorda que a Bósnia</w:t>
            </w:r>
            <w:r w:rsidR="0038123F">
              <w:noBreakHyphen/>
            </w:r>
            <w:r w:rsidRPr="00CA009B">
              <w:t xml:space="preserve">Herzegovina deve assumir plenamente a responsabilidade pela gestão da migração, aplicar eficazmente a lei relativa ao controlo das fronteiras, dotar a polícia de fronteiras de efetivos suficientes e garantir procedimentos de asilo acessíveis </w:t>
            </w:r>
            <w:r w:rsidRPr="00CA009B">
              <w:rPr>
                <w:b/>
                <w:i/>
              </w:rPr>
              <w:t>e</w:t>
            </w:r>
            <w:r w:rsidRPr="00CA009B">
              <w:t xml:space="preserve"> eficientes; </w:t>
            </w:r>
            <w:r w:rsidRPr="00CA009B">
              <w:rPr>
                <w:b/>
                <w:i/>
              </w:rPr>
              <w:t>recorda a necessidade de um sistema de regresso eficaz;</w:t>
            </w:r>
          </w:p>
        </w:tc>
      </w:tr>
    </w:tbl>
    <w:p w14:paraId="34DF023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A63C653" w14:textId="77777777" w:rsidR="0076262E" w:rsidRPr="00CA009B" w:rsidRDefault="0076262E" w:rsidP="0076262E">
      <w:r w:rsidRPr="00CA009B">
        <w:rPr>
          <w:rStyle w:val="HideTWBExt"/>
        </w:rPr>
        <w:t>&lt;/Amend&gt;</w:t>
      </w:r>
    </w:p>
    <w:p w14:paraId="77D53B64"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328</w:t>
      </w:r>
      <w:r w:rsidRPr="00CA009B">
        <w:rPr>
          <w:rStyle w:val="HideTWBExt"/>
          <w:b w:val="0"/>
        </w:rPr>
        <w:t>&lt;/NumAm&gt;</w:t>
      </w:r>
    </w:p>
    <w:p w14:paraId="4A5452CE"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1FF97CD5" w14:textId="77777777" w:rsidR="0076262E" w:rsidRPr="00CA009B" w:rsidRDefault="0076262E" w:rsidP="0076262E">
      <w:pPr>
        <w:pStyle w:val="NormalBold"/>
      </w:pPr>
      <w:r w:rsidRPr="00CA009B">
        <w:rPr>
          <w:rStyle w:val="HideTWBExt"/>
          <w:b w:val="0"/>
        </w:rPr>
        <w:t>&lt;/RepeatBlock-By&gt;</w:t>
      </w:r>
    </w:p>
    <w:p w14:paraId="4136C29B"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6CD49C3B" w14:textId="77777777" w:rsidR="0076262E" w:rsidRPr="00CA009B" w:rsidRDefault="0076262E" w:rsidP="0076262E">
      <w:pPr>
        <w:pStyle w:val="NormalBold"/>
      </w:pPr>
      <w:r w:rsidRPr="00CA009B">
        <w:rPr>
          <w:rStyle w:val="HideTWBExt"/>
          <w:b w:val="0"/>
        </w:rPr>
        <w:t>&lt;Article&gt;</w:t>
      </w:r>
      <w:r w:rsidRPr="00CA009B">
        <w:t>N.º 27</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DB9FA4D" w14:textId="77777777" w:rsidTr="008D3BAF">
        <w:trPr>
          <w:trHeight w:hRule="exact" w:val="240"/>
          <w:jc w:val="center"/>
        </w:trPr>
        <w:tc>
          <w:tcPr>
            <w:tcW w:w="9752" w:type="dxa"/>
            <w:gridSpan w:val="2"/>
            <w:tcBorders>
              <w:top w:val="nil"/>
              <w:left w:val="nil"/>
              <w:bottom w:val="nil"/>
              <w:right w:val="nil"/>
            </w:tcBorders>
          </w:tcPr>
          <w:p w14:paraId="337A812A" w14:textId="77777777" w:rsidR="0076262E" w:rsidRPr="00CA009B" w:rsidRDefault="0076262E" w:rsidP="008D3BAF"/>
        </w:tc>
      </w:tr>
      <w:tr w:rsidR="0076262E" w:rsidRPr="00CA009B" w14:paraId="2C12F8BE" w14:textId="77777777" w:rsidTr="008D3BAF">
        <w:trPr>
          <w:trHeight w:val="240"/>
          <w:jc w:val="center"/>
        </w:trPr>
        <w:tc>
          <w:tcPr>
            <w:tcW w:w="4876" w:type="dxa"/>
            <w:tcBorders>
              <w:top w:val="nil"/>
              <w:left w:val="nil"/>
              <w:bottom w:val="nil"/>
              <w:right w:val="nil"/>
            </w:tcBorders>
          </w:tcPr>
          <w:p w14:paraId="62C4583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178A307" w14:textId="77777777" w:rsidR="0076262E" w:rsidRPr="00CA009B" w:rsidRDefault="0076262E" w:rsidP="008D3BAF">
            <w:pPr>
              <w:pStyle w:val="AmColumnHeading"/>
            </w:pPr>
            <w:r w:rsidRPr="00CA009B">
              <w:t>Alteração</w:t>
            </w:r>
          </w:p>
        </w:tc>
      </w:tr>
      <w:tr w:rsidR="0076262E" w:rsidRPr="00CA009B" w14:paraId="24822B5D" w14:textId="77777777" w:rsidTr="008D3BAF">
        <w:trPr>
          <w:jc w:val="center"/>
        </w:trPr>
        <w:tc>
          <w:tcPr>
            <w:tcW w:w="4876" w:type="dxa"/>
            <w:tcBorders>
              <w:top w:val="nil"/>
              <w:left w:val="nil"/>
              <w:bottom w:val="nil"/>
              <w:right w:val="nil"/>
            </w:tcBorders>
          </w:tcPr>
          <w:p w14:paraId="6EDD6983" w14:textId="1DE3457D" w:rsidR="0076262E" w:rsidRPr="00CA009B" w:rsidRDefault="0076262E" w:rsidP="008D3BAF">
            <w:pPr>
              <w:pStyle w:val="Normal6a"/>
            </w:pPr>
            <w:r w:rsidRPr="00CA009B">
              <w:t>27.</w:t>
            </w:r>
            <w:r w:rsidRPr="00CA009B">
              <w:tab/>
            </w:r>
            <w:r w:rsidRPr="00CA009B">
              <w:rPr>
                <w:b/>
                <w:i/>
              </w:rPr>
              <w:t>Recorda</w:t>
            </w:r>
            <w:r w:rsidRPr="00CA009B">
              <w:t xml:space="preserve"> que a Bósnia</w:t>
            </w:r>
            <w:r w:rsidR="0038123F">
              <w:noBreakHyphen/>
            </w:r>
            <w:r w:rsidRPr="00CA009B">
              <w:t xml:space="preserve">Herzegovina deve assumir plenamente a responsabilidade pela gestão da migração, aplicar eficazmente a lei relativa ao controlo das fronteiras, dotar a polícia de fronteiras de efetivos suficientes e </w:t>
            </w:r>
            <w:r w:rsidRPr="00CA009B">
              <w:rPr>
                <w:b/>
                <w:i/>
              </w:rPr>
              <w:t>garantir</w:t>
            </w:r>
            <w:r w:rsidRPr="00CA009B">
              <w:t xml:space="preserve"> procedimentos de asilo </w:t>
            </w:r>
            <w:r w:rsidRPr="00CA009B">
              <w:rPr>
                <w:b/>
                <w:i/>
              </w:rPr>
              <w:t>acessíveis, eficientes e justos</w:t>
            </w:r>
            <w:r w:rsidRPr="00CA009B">
              <w:t>;</w:t>
            </w:r>
          </w:p>
        </w:tc>
        <w:tc>
          <w:tcPr>
            <w:tcW w:w="4876" w:type="dxa"/>
            <w:tcBorders>
              <w:top w:val="nil"/>
              <w:left w:val="nil"/>
              <w:bottom w:val="nil"/>
              <w:right w:val="nil"/>
            </w:tcBorders>
          </w:tcPr>
          <w:p w14:paraId="3F25B449" w14:textId="5C755774" w:rsidR="0076262E" w:rsidRPr="00CA009B" w:rsidRDefault="0076262E" w:rsidP="008D3BAF">
            <w:pPr>
              <w:pStyle w:val="Normal6a"/>
            </w:pPr>
            <w:r w:rsidRPr="00CA009B">
              <w:t>27.</w:t>
            </w:r>
            <w:r w:rsidRPr="00CA009B">
              <w:tab/>
            </w:r>
            <w:r w:rsidRPr="00CA009B">
              <w:rPr>
                <w:b/>
                <w:i/>
              </w:rPr>
              <w:t>Frisa</w:t>
            </w:r>
            <w:r w:rsidRPr="00CA009B">
              <w:t xml:space="preserve"> que a Bósnia</w:t>
            </w:r>
            <w:r w:rsidR="0038123F">
              <w:noBreakHyphen/>
            </w:r>
            <w:r w:rsidRPr="00CA009B">
              <w:t xml:space="preserve">Herzegovina deve assumir plenamente a responsabilidade pela gestão da migração, aplicar eficazmente a lei relativa ao controlo das fronteiras, dotar a polícia de fronteiras de efetivos suficientes e </w:t>
            </w:r>
            <w:r w:rsidRPr="00CA009B">
              <w:rPr>
                <w:b/>
                <w:i/>
              </w:rPr>
              <w:t>impedir o abuso dos</w:t>
            </w:r>
            <w:r w:rsidRPr="00CA009B">
              <w:t xml:space="preserve"> procedimentos de asilo;</w:t>
            </w:r>
          </w:p>
        </w:tc>
      </w:tr>
    </w:tbl>
    <w:p w14:paraId="30C6564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43E8537B" w14:textId="77777777" w:rsidR="0076262E" w:rsidRPr="00CA009B" w:rsidRDefault="0076262E" w:rsidP="0076262E">
      <w:r w:rsidRPr="00CA009B">
        <w:rPr>
          <w:rStyle w:val="HideTWBExt"/>
        </w:rPr>
        <w:lastRenderedPageBreak/>
        <w:t>&lt;/Amend&gt;</w:t>
      </w:r>
    </w:p>
    <w:p w14:paraId="00F482E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329</w:t>
      </w:r>
      <w:r w:rsidRPr="00CA009B">
        <w:rPr>
          <w:rStyle w:val="HideTWBExt"/>
        </w:rPr>
        <w:t>&lt;/NumAm&gt;</w:t>
      </w:r>
    </w:p>
    <w:p w14:paraId="3F4EE77B"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5113346C" w14:textId="77777777" w:rsidR="0076262E" w:rsidRPr="00CA009B" w:rsidRDefault="0076262E" w:rsidP="0076262E">
      <w:pPr>
        <w:pStyle w:val="NormalBold"/>
      </w:pPr>
      <w:r w:rsidRPr="00CA009B">
        <w:rPr>
          <w:rStyle w:val="HideTWBExt"/>
          <w:b w:val="0"/>
        </w:rPr>
        <w:t>&lt;/RepeatBlock-By&gt;</w:t>
      </w:r>
    </w:p>
    <w:p w14:paraId="68CEF74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6F0B1FC" w14:textId="77777777" w:rsidR="0076262E" w:rsidRPr="00CA009B" w:rsidRDefault="0076262E" w:rsidP="0076262E">
      <w:pPr>
        <w:pStyle w:val="NormalBold"/>
      </w:pPr>
      <w:r w:rsidRPr="00CA009B">
        <w:rPr>
          <w:rStyle w:val="HideTWBExt"/>
        </w:rPr>
        <w:t>&lt;Article&gt;</w:t>
      </w:r>
      <w:r w:rsidRPr="00CA009B">
        <w:t>N.º 28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6A2508D" w14:textId="77777777" w:rsidTr="008D3BAF">
        <w:trPr>
          <w:trHeight w:hRule="exact" w:val="240"/>
          <w:jc w:val="center"/>
        </w:trPr>
        <w:tc>
          <w:tcPr>
            <w:tcW w:w="9752" w:type="dxa"/>
            <w:gridSpan w:val="2"/>
            <w:tcBorders>
              <w:top w:val="nil"/>
              <w:left w:val="nil"/>
              <w:bottom w:val="nil"/>
              <w:right w:val="nil"/>
            </w:tcBorders>
          </w:tcPr>
          <w:p w14:paraId="3AE8F8EC" w14:textId="77777777" w:rsidR="0076262E" w:rsidRPr="00CA009B" w:rsidRDefault="0076262E" w:rsidP="008D3BAF"/>
        </w:tc>
      </w:tr>
      <w:tr w:rsidR="0076262E" w:rsidRPr="00CA009B" w14:paraId="3A8CB442" w14:textId="77777777" w:rsidTr="008D3BAF">
        <w:trPr>
          <w:trHeight w:val="240"/>
          <w:jc w:val="center"/>
        </w:trPr>
        <w:tc>
          <w:tcPr>
            <w:tcW w:w="4876" w:type="dxa"/>
            <w:tcBorders>
              <w:top w:val="nil"/>
              <w:left w:val="nil"/>
              <w:bottom w:val="nil"/>
              <w:right w:val="nil"/>
            </w:tcBorders>
          </w:tcPr>
          <w:p w14:paraId="6BF8EA6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744EEDF" w14:textId="77777777" w:rsidR="0076262E" w:rsidRPr="00CA009B" w:rsidRDefault="0076262E" w:rsidP="008D3BAF">
            <w:pPr>
              <w:pStyle w:val="AmColumnHeading"/>
            </w:pPr>
            <w:r w:rsidRPr="00CA009B">
              <w:t>Alteração</w:t>
            </w:r>
          </w:p>
        </w:tc>
      </w:tr>
      <w:tr w:rsidR="0076262E" w:rsidRPr="00CA009B" w14:paraId="0459A005" w14:textId="77777777" w:rsidTr="008D3BAF">
        <w:trPr>
          <w:jc w:val="center"/>
        </w:trPr>
        <w:tc>
          <w:tcPr>
            <w:tcW w:w="4876" w:type="dxa"/>
            <w:tcBorders>
              <w:top w:val="nil"/>
              <w:left w:val="nil"/>
              <w:bottom w:val="nil"/>
              <w:right w:val="nil"/>
            </w:tcBorders>
          </w:tcPr>
          <w:p w14:paraId="42EC1A3F" w14:textId="29A173F1" w:rsidR="0076262E" w:rsidRPr="00CA009B" w:rsidRDefault="0076262E" w:rsidP="008D3BAF">
            <w:pPr>
              <w:pStyle w:val="Normal6a"/>
            </w:pPr>
            <w:r w:rsidRPr="00CA009B">
              <w:t>28.</w:t>
            </w:r>
            <w:r w:rsidRPr="00CA009B">
              <w:tab/>
              <w:t>Congratula</w:t>
            </w:r>
            <w:r w:rsidR="0038123F">
              <w:noBreakHyphen/>
            </w:r>
            <w:r w:rsidRPr="00CA009B">
              <w:t xml:space="preserve">se com o papel </w:t>
            </w:r>
            <w:r w:rsidRPr="00CA009B">
              <w:rPr>
                <w:b/>
                <w:i/>
              </w:rPr>
              <w:t>ativo</w:t>
            </w:r>
            <w:r w:rsidRPr="00CA009B">
              <w:t xml:space="preserve"> desempenhado pela Bósnia</w:t>
            </w:r>
            <w:r w:rsidR="0038123F">
              <w:noBreakHyphen/>
            </w:r>
            <w:r w:rsidRPr="00CA009B">
              <w:t>Herzegovina na cooperação regional;</w:t>
            </w:r>
            <w:r w:rsidRPr="00CA009B">
              <w:rPr>
                <w:b/>
                <w:i/>
              </w:rPr>
              <w:t xml:space="preserve"> sublinha que as relações de boa vizinhança são um elemento fundamental do processo de alargamento</w:t>
            </w:r>
            <w:r w:rsidRPr="00CA009B">
              <w:t>;</w:t>
            </w:r>
          </w:p>
        </w:tc>
        <w:tc>
          <w:tcPr>
            <w:tcW w:w="4876" w:type="dxa"/>
            <w:tcBorders>
              <w:top w:val="nil"/>
              <w:left w:val="nil"/>
              <w:bottom w:val="nil"/>
              <w:right w:val="nil"/>
            </w:tcBorders>
          </w:tcPr>
          <w:p w14:paraId="76B7CDA8" w14:textId="562EF0B2" w:rsidR="0076262E" w:rsidRPr="00CA009B" w:rsidRDefault="0076262E" w:rsidP="008D3BAF">
            <w:pPr>
              <w:pStyle w:val="Normal6a"/>
            </w:pPr>
            <w:r w:rsidRPr="00CA009B">
              <w:t>28.</w:t>
            </w:r>
            <w:r w:rsidRPr="00CA009B">
              <w:tab/>
              <w:t>Congratula</w:t>
            </w:r>
            <w:r w:rsidR="0038123F">
              <w:noBreakHyphen/>
            </w:r>
            <w:r w:rsidRPr="00CA009B">
              <w:t>se com o papel desempenhado pela Bósnia</w:t>
            </w:r>
            <w:r w:rsidR="0038123F">
              <w:noBreakHyphen/>
            </w:r>
            <w:r w:rsidRPr="00CA009B">
              <w:t>Herzegovina na cooperação regional</w:t>
            </w:r>
            <w:r w:rsidRPr="00CA009B">
              <w:rPr>
                <w:b/>
                <w:i/>
              </w:rPr>
              <w:t>, mas lamenta que não se tenham registado progressos no que diz respeito às recomendações relativas à resolução de litígios relacionadas com o Mercado Regional Comum</w:t>
            </w:r>
            <w:r w:rsidRPr="00CA009B">
              <w:t xml:space="preserve">; </w:t>
            </w:r>
            <w:r w:rsidRPr="00CA009B">
              <w:rPr>
                <w:b/>
                <w:i/>
              </w:rPr>
              <w:t>considera que a integração económica regional é um motor de reconciliação e prosperidade nos Balcãs Ocidentais</w:t>
            </w:r>
            <w:r w:rsidRPr="00CA009B">
              <w:t>;</w:t>
            </w:r>
          </w:p>
        </w:tc>
      </w:tr>
    </w:tbl>
    <w:p w14:paraId="7D5C883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1E2090E" w14:textId="77777777" w:rsidR="0076262E" w:rsidRPr="00CA009B" w:rsidRDefault="0076262E" w:rsidP="0076262E">
      <w:r w:rsidRPr="00CA009B">
        <w:rPr>
          <w:rStyle w:val="HideTWBExt"/>
        </w:rPr>
        <w:t>&lt;/Amend&gt;</w:t>
      </w:r>
    </w:p>
    <w:p w14:paraId="1AEC8F60"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330</w:t>
      </w:r>
      <w:r w:rsidRPr="00CA009B">
        <w:rPr>
          <w:rStyle w:val="HideTWBExt"/>
          <w:b w:val="0"/>
        </w:rPr>
        <w:t>&lt;/NumAm&gt;</w:t>
      </w:r>
    </w:p>
    <w:p w14:paraId="0045200F"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76EB8C2E" w14:textId="77777777" w:rsidR="0076262E" w:rsidRPr="00CA009B" w:rsidRDefault="0076262E" w:rsidP="0076262E">
      <w:pPr>
        <w:pStyle w:val="NormalBold"/>
      </w:pPr>
      <w:r w:rsidRPr="00CA009B">
        <w:rPr>
          <w:rStyle w:val="HideTWBExt"/>
          <w:b w:val="0"/>
        </w:rPr>
        <w:t>&lt;/RepeatBlock-By&gt;</w:t>
      </w:r>
    </w:p>
    <w:p w14:paraId="456DAB69"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1B55B62F" w14:textId="77777777" w:rsidR="0076262E" w:rsidRPr="00CA009B" w:rsidRDefault="0076262E" w:rsidP="0076262E">
      <w:pPr>
        <w:pStyle w:val="NormalBold"/>
      </w:pPr>
      <w:r w:rsidRPr="00CA009B">
        <w:rPr>
          <w:rStyle w:val="HideTWBExt"/>
          <w:b w:val="0"/>
        </w:rPr>
        <w:t>&lt;Article&gt;</w:t>
      </w:r>
      <w:r w:rsidRPr="00CA009B">
        <w:t>N.º 28</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B2850FB" w14:textId="77777777" w:rsidTr="008D3BAF">
        <w:trPr>
          <w:trHeight w:hRule="exact" w:val="240"/>
          <w:jc w:val="center"/>
        </w:trPr>
        <w:tc>
          <w:tcPr>
            <w:tcW w:w="9752" w:type="dxa"/>
            <w:gridSpan w:val="2"/>
            <w:tcBorders>
              <w:top w:val="nil"/>
              <w:left w:val="nil"/>
              <w:bottom w:val="nil"/>
              <w:right w:val="nil"/>
            </w:tcBorders>
          </w:tcPr>
          <w:p w14:paraId="423AF726" w14:textId="77777777" w:rsidR="0076262E" w:rsidRPr="00CA009B" w:rsidRDefault="0076262E" w:rsidP="008D3BAF"/>
        </w:tc>
      </w:tr>
      <w:tr w:rsidR="0076262E" w:rsidRPr="00CA009B" w14:paraId="2249C0CF" w14:textId="77777777" w:rsidTr="008D3BAF">
        <w:trPr>
          <w:trHeight w:val="240"/>
          <w:jc w:val="center"/>
        </w:trPr>
        <w:tc>
          <w:tcPr>
            <w:tcW w:w="4876" w:type="dxa"/>
            <w:tcBorders>
              <w:top w:val="nil"/>
              <w:left w:val="nil"/>
              <w:bottom w:val="nil"/>
              <w:right w:val="nil"/>
            </w:tcBorders>
          </w:tcPr>
          <w:p w14:paraId="04B7A7C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4ABEA57" w14:textId="77777777" w:rsidR="0076262E" w:rsidRPr="00CA009B" w:rsidRDefault="0076262E" w:rsidP="008D3BAF">
            <w:pPr>
              <w:pStyle w:val="AmColumnHeading"/>
            </w:pPr>
            <w:r w:rsidRPr="00CA009B">
              <w:t>Alteração</w:t>
            </w:r>
          </w:p>
        </w:tc>
      </w:tr>
      <w:tr w:rsidR="0076262E" w:rsidRPr="00CA009B" w14:paraId="651093AD" w14:textId="77777777" w:rsidTr="008D3BAF">
        <w:trPr>
          <w:jc w:val="center"/>
        </w:trPr>
        <w:tc>
          <w:tcPr>
            <w:tcW w:w="4876" w:type="dxa"/>
            <w:tcBorders>
              <w:top w:val="nil"/>
              <w:left w:val="nil"/>
              <w:bottom w:val="nil"/>
              <w:right w:val="nil"/>
            </w:tcBorders>
          </w:tcPr>
          <w:p w14:paraId="02767755" w14:textId="052BD5C4" w:rsidR="0076262E" w:rsidRPr="00CA009B" w:rsidRDefault="0076262E" w:rsidP="008D3BAF">
            <w:pPr>
              <w:pStyle w:val="Normal6a"/>
            </w:pPr>
            <w:r w:rsidRPr="00CA009B">
              <w:t>28.</w:t>
            </w:r>
            <w:r w:rsidRPr="00CA009B">
              <w:tab/>
              <w:t>Congratula</w:t>
            </w:r>
            <w:r w:rsidR="0038123F">
              <w:noBreakHyphen/>
            </w:r>
            <w:r w:rsidRPr="00CA009B">
              <w:t>se com o papel ativo desempenhado pela Bósnia</w:t>
            </w:r>
            <w:r w:rsidR="0038123F">
              <w:noBreakHyphen/>
            </w:r>
            <w:r w:rsidRPr="00CA009B">
              <w:t>Herzegovina na cooperação regional; sublinha que as relações de boa vizinhança são um elemento fundamental do processo de alargamento;</w:t>
            </w:r>
          </w:p>
        </w:tc>
        <w:tc>
          <w:tcPr>
            <w:tcW w:w="4876" w:type="dxa"/>
            <w:tcBorders>
              <w:top w:val="nil"/>
              <w:left w:val="nil"/>
              <w:bottom w:val="nil"/>
              <w:right w:val="nil"/>
            </w:tcBorders>
          </w:tcPr>
          <w:p w14:paraId="15CC98DA" w14:textId="708B992A" w:rsidR="0076262E" w:rsidRPr="00CA009B" w:rsidRDefault="0076262E" w:rsidP="008D3BAF">
            <w:pPr>
              <w:pStyle w:val="Normal6a"/>
            </w:pPr>
            <w:r w:rsidRPr="00CA009B">
              <w:t>28.</w:t>
            </w:r>
            <w:r w:rsidRPr="00CA009B">
              <w:tab/>
              <w:t>Congratula</w:t>
            </w:r>
            <w:r w:rsidR="0038123F">
              <w:noBreakHyphen/>
            </w:r>
            <w:r w:rsidRPr="00CA009B">
              <w:t>se com o papel ativo desempenhado pela Bósnia</w:t>
            </w:r>
            <w:r w:rsidR="0038123F">
              <w:noBreakHyphen/>
            </w:r>
            <w:r w:rsidRPr="00CA009B">
              <w:t xml:space="preserve">Herzegovina na cooperação regional; sublinha que as relações de boa vizinhança são um elemento fundamental do processo de alargamento </w:t>
            </w:r>
            <w:r w:rsidRPr="00CA009B">
              <w:rPr>
                <w:b/>
                <w:i/>
              </w:rPr>
              <w:t>e fazem parte das obrigações dos países dos Balcãs Ocidentais no que diz respeito à convergência com a UE</w:t>
            </w:r>
            <w:r w:rsidRPr="00CA009B">
              <w:t>;</w:t>
            </w:r>
          </w:p>
        </w:tc>
      </w:tr>
    </w:tbl>
    <w:p w14:paraId="47FE325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7DDDC296" w14:textId="77777777" w:rsidR="0076262E" w:rsidRPr="00CA009B" w:rsidRDefault="0076262E" w:rsidP="0076262E">
      <w:r w:rsidRPr="00CA009B">
        <w:rPr>
          <w:rStyle w:val="HideTWBExt"/>
        </w:rPr>
        <w:t>&lt;/Amend&gt;</w:t>
      </w:r>
    </w:p>
    <w:p w14:paraId="7AC1F52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331</w:t>
      </w:r>
      <w:r w:rsidRPr="00CA009B">
        <w:rPr>
          <w:rStyle w:val="HideTWBExt"/>
        </w:rPr>
        <w:t>&lt;/NumAm&gt;</w:t>
      </w:r>
    </w:p>
    <w:p w14:paraId="7DE6003A"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7BA39A0B" w14:textId="77777777" w:rsidR="0076262E" w:rsidRPr="00CA009B" w:rsidRDefault="0076262E" w:rsidP="0076262E">
      <w:pPr>
        <w:pStyle w:val="NormalBold"/>
      </w:pPr>
      <w:r w:rsidRPr="00CA009B">
        <w:rPr>
          <w:rStyle w:val="HideTWBExt"/>
          <w:b w:val="0"/>
        </w:rPr>
        <w:lastRenderedPageBreak/>
        <w:t>&lt;/RepeatBlock-By&gt;</w:t>
      </w:r>
    </w:p>
    <w:p w14:paraId="4E59844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B3410AC" w14:textId="77777777" w:rsidR="0076262E" w:rsidRPr="00CA009B" w:rsidRDefault="0076262E" w:rsidP="0076262E">
      <w:pPr>
        <w:pStyle w:val="NormalBold"/>
      </w:pPr>
      <w:r w:rsidRPr="00CA009B">
        <w:rPr>
          <w:rStyle w:val="HideTWBExt"/>
        </w:rPr>
        <w:t>&lt;Article&gt;</w:t>
      </w:r>
      <w:r w:rsidRPr="00CA009B">
        <w:t>N.º 28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3D9208D" w14:textId="77777777" w:rsidTr="008D3BAF">
        <w:trPr>
          <w:trHeight w:hRule="exact" w:val="240"/>
          <w:jc w:val="center"/>
        </w:trPr>
        <w:tc>
          <w:tcPr>
            <w:tcW w:w="9752" w:type="dxa"/>
            <w:gridSpan w:val="2"/>
            <w:tcBorders>
              <w:top w:val="nil"/>
              <w:left w:val="nil"/>
              <w:bottom w:val="nil"/>
              <w:right w:val="nil"/>
            </w:tcBorders>
          </w:tcPr>
          <w:p w14:paraId="77708CDE" w14:textId="77777777" w:rsidR="0076262E" w:rsidRPr="00CA009B" w:rsidRDefault="0076262E" w:rsidP="008D3BAF"/>
        </w:tc>
      </w:tr>
      <w:tr w:rsidR="0076262E" w:rsidRPr="00CA009B" w14:paraId="27D858F0" w14:textId="77777777" w:rsidTr="008D3BAF">
        <w:trPr>
          <w:trHeight w:val="240"/>
          <w:jc w:val="center"/>
        </w:trPr>
        <w:tc>
          <w:tcPr>
            <w:tcW w:w="4876" w:type="dxa"/>
            <w:tcBorders>
              <w:top w:val="nil"/>
              <w:left w:val="nil"/>
              <w:bottom w:val="nil"/>
              <w:right w:val="nil"/>
            </w:tcBorders>
          </w:tcPr>
          <w:p w14:paraId="2BC29D7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41F8258" w14:textId="77777777" w:rsidR="0076262E" w:rsidRPr="00CA009B" w:rsidRDefault="0076262E" w:rsidP="008D3BAF">
            <w:pPr>
              <w:pStyle w:val="AmColumnHeading"/>
            </w:pPr>
            <w:r w:rsidRPr="00CA009B">
              <w:t>Alteração</w:t>
            </w:r>
          </w:p>
        </w:tc>
      </w:tr>
      <w:tr w:rsidR="0076262E" w:rsidRPr="00CA009B" w14:paraId="4C0D9FD3" w14:textId="77777777" w:rsidTr="008D3BAF">
        <w:trPr>
          <w:jc w:val="center"/>
        </w:trPr>
        <w:tc>
          <w:tcPr>
            <w:tcW w:w="4876" w:type="dxa"/>
            <w:tcBorders>
              <w:top w:val="nil"/>
              <w:left w:val="nil"/>
              <w:bottom w:val="nil"/>
              <w:right w:val="nil"/>
            </w:tcBorders>
          </w:tcPr>
          <w:p w14:paraId="31D8C967" w14:textId="3307C665" w:rsidR="0076262E" w:rsidRPr="00CA009B" w:rsidRDefault="0076262E" w:rsidP="008D3BAF">
            <w:pPr>
              <w:pStyle w:val="Normal6a"/>
            </w:pPr>
            <w:r w:rsidRPr="00CA009B">
              <w:t>28.</w:t>
            </w:r>
            <w:r w:rsidRPr="00CA009B">
              <w:tab/>
              <w:t>Congratula</w:t>
            </w:r>
            <w:r w:rsidR="0038123F">
              <w:noBreakHyphen/>
            </w:r>
            <w:r w:rsidRPr="00CA009B">
              <w:t>se com o papel ativo desempenhado pela Bósnia</w:t>
            </w:r>
            <w:r w:rsidR="0038123F">
              <w:noBreakHyphen/>
            </w:r>
            <w:r w:rsidRPr="00CA009B">
              <w:t>Herzegovina na cooperação regional; sublinha que as relações de boa vizinhança são um elemento fundamental do processo de alargamento;</w:t>
            </w:r>
          </w:p>
        </w:tc>
        <w:tc>
          <w:tcPr>
            <w:tcW w:w="4876" w:type="dxa"/>
            <w:tcBorders>
              <w:top w:val="nil"/>
              <w:left w:val="nil"/>
              <w:bottom w:val="nil"/>
              <w:right w:val="nil"/>
            </w:tcBorders>
          </w:tcPr>
          <w:p w14:paraId="64B34291" w14:textId="60379A5C" w:rsidR="0076262E" w:rsidRPr="00CA009B" w:rsidRDefault="0076262E" w:rsidP="008D3BAF">
            <w:pPr>
              <w:pStyle w:val="Normal6a"/>
            </w:pPr>
            <w:r w:rsidRPr="00CA009B">
              <w:t>28.</w:t>
            </w:r>
            <w:r w:rsidRPr="00CA009B">
              <w:tab/>
              <w:t>Congratula</w:t>
            </w:r>
            <w:r w:rsidR="0038123F">
              <w:noBreakHyphen/>
            </w:r>
            <w:r w:rsidRPr="00CA009B">
              <w:t>se com o papel ativo desempenhado pela Bósnia</w:t>
            </w:r>
            <w:r w:rsidR="0038123F">
              <w:noBreakHyphen/>
            </w:r>
            <w:r w:rsidRPr="00CA009B">
              <w:t xml:space="preserve">Herzegovina na cooperação regional; sublinha que as relações de boa vizinhança são um elemento fundamental do processo de alargamento; </w:t>
            </w:r>
            <w:r w:rsidRPr="00CA009B">
              <w:rPr>
                <w:b/>
                <w:i/>
              </w:rPr>
              <w:t>neste sentido, insta a Sérvia a empenhar</w:t>
            </w:r>
            <w:r w:rsidR="0038123F">
              <w:rPr>
                <w:b/>
                <w:i/>
              </w:rPr>
              <w:noBreakHyphen/>
            </w:r>
            <w:r w:rsidRPr="00CA009B">
              <w:rPr>
                <w:b/>
                <w:i/>
              </w:rPr>
              <w:t>se de forma construtiva na estabilidade, soberania e integridade territorial da Bósnia</w:t>
            </w:r>
            <w:r w:rsidR="0038123F">
              <w:rPr>
                <w:b/>
                <w:i/>
              </w:rPr>
              <w:noBreakHyphen/>
            </w:r>
            <w:r w:rsidRPr="00CA009B">
              <w:rPr>
                <w:b/>
                <w:i/>
              </w:rPr>
              <w:t>Herzegovina, a respeitar plenamente a sua ordem constitucional e a abster</w:t>
            </w:r>
            <w:r w:rsidR="0038123F">
              <w:rPr>
                <w:b/>
                <w:i/>
              </w:rPr>
              <w:noBreakHyphen/>
            </w:r>
            <w:r w:rsidRPr="00CA009B">
              <w:rPr>
                <w:b/>
                <w:i/>
              </w:rPr>
              <w:t>se de apoiar ou participar em eventos que tenham sido declarados inconstitucionais pelo Tribunal Constitucional da Bósnia</w:t>
            </w:r>
            <w:r w:rsidR="0038123F">
              <w:rPr>
                <w:b/>
                <w:i/>
              </w:rPr>
              <w:noBreakHyphen/>
            </w:r>
            <w:r w:rsidRPr="00CA009B">
              <w:rPr>
                <w:b/>
                <w:i/>
              </w:rPr>
              <w:t>Herzegovina;</w:t>
            </w:r>
          </w:p>
        </w:tc>
      </w:tr>
    </w:tbl>
    <w:p w14:paraId="41B931C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8B67341" w14:textId="77777777" w:rsidR="0076262E" w:rsidRPr="00CA009B" w:rsidRDefault="0076262E" w:rsidP="0076262E">
      <w:r w:rsidRPr="00CA009B">
        <w:rPr>
          <w:rStyle w:val="HideTWBExt"/>
        </w:rPr>
        <w:t>&lt;/Amend&gt;</w:t>
      </w:r>
    </w:p>
    <w:p w14:paraId="479240C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332</w:t>
      </w:r>
      <w:r w:rsidRPr="00CA009B">
        <w:rPr>
          <w:rStyle w:val="HideTWBExt"/>
        </w:rPr>
        <w:t>&lt;/NumAm&gt;</w:t>
      </w:r>
    </w:p>
    <w:p w14:paraId="50CC2A66"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43835A8E" w14:textId="77777777" w:rsidR="0076262E" w:rsidRPr="00CA009B" w:rsidRDefault="0076262E" w:rsidP="0076262E">
      <w:pPr>
        <w:pStyle w:val="NormalBold"/>
      </w:pPr>
      <w:r w:rsidRPr="00CA009B">
        <w:rPr>
          <w:rStyle w:val="HideTWBExt"/>
          <w:b w:val="0"/>
        </w:rPr>
        <w:t>&lt;/RepeatBlock-By&gt;</w:t>
      </w:r>
    </w:p>
    <w:p w14:paraId="2135C8B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761C0C4" w14:textId="77777777" w:rsidR="0076262E" w:rsidRPr="00CA009B" w:rsidRDefault="0076262E" w:rsidP="0076262E">
      <w:pPr>
        <w:pStyle w:val="NormalBold"/>
      </w:pPr>
      <w:r w:rsidRPr="00CA009B">
        <w:rPr>
          <w:rStyle w:val="HideTWBExt"/>
        </w:rPr>
        <w:t>&lt;Article&gt;</w:t>
      </w:r>
      <w:r w:rsidRPr="00CA009B">
        <w:t>N.º 28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09DB7BD" w14:textId="77777777" w:rsidTr="008D3BAF">
        <w:trPr>
          <w:trHeight w:hRule="exact" w:val="240"/>
          <w:jc w:val="center"/>
        </w:trPr>
        <w:tc>
          <w:tcPr>
            <w:tcW w:w="9752" w:type="dxa"/>
            <w:gridSpan w:val="2"/>
            <w:tcBorders>
              <w:top w:val="nil"/>
              <w:left w:val="nil"/>
              <w:bottom w:val="nil"/>
              <w:right w:val="nil"/>
            </w:tcBorders>
          </w:tcPr>
          <w:p w14:paraId="6C2CE017" w14:textId="77777777" w:rsidR="0076262E" w:rsidRPr="00CA009B" w:rsidRDefault="0076262E" w:rsidP="008D3BAF"/>
        </w:tc>
      </w:tr>
      <w:tr w:rsidR="0076262E" w:rsidRPr="00CA009B" w14:paraId="072D51B2" w14:textId="77777777" w:rsidTr="008D3BAF">
        <w:trPr>
          <w:trHeight w:val="240"/>
          <w:jc w:val="center"/>
        </w:trPr>
        <w:tc>
          <w:tcPr>
            <w:tcW w:w="4876" w:type="dxa"/>
            <w:tcBorders>
              <w:top w:val="nil"/>
              <w:left w:val="nil"/>
              <w:bottom w:val="nil"/>
              <w:right w:val="nil"/>
            </w:tcBorders>
          </w:tcPr>
          <w:p w14:paraId="0D9E780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36E3D2B" w14:textId="77777777" w:rsidR="0076262E" w:rsidRPr="00CA009B" w:rsidRDefault="0076262E" w:rsidP="008D3BAF">
            <w:pPr>
              <w:pStyle w:val="AmColumnHeading"/>
            </w:pPr>
            <w:r w:rsidRPr="00CA009B">
              <w:t>Alteração</w:t>
            </w:r>
          </w:p>
        </w:tc>
      </w:tr>
      <w:tr w:rsidR="0076262E" w:rsidRPr="00CA009B" w14:paraId="07FD53E6" w14:textId="77777777" w:rsidTr="008D3BAF">
        <w:trPr>
          <w:jc w:val="center"/>
        </w:trPr>
        <w:tc>
          <w:tcPr>
            <w:tcW w:w="4876" w:type="dxa"/>
            <w:tcBorders>
              <w:top w:val="nil"/>
              <w:left w:val="nil"/>
              <w:bottom w:val="nil"/>
              <w:right w:val="nil"/>
            </w:tcBorders>
          </w:tcPr>
          <w:p w14:paraId="70A3E08B" w14:textId="10F39574" w:rsidR="0076262E" w:rsidRPr="00CA009B" w:rsidRDefault="0076262E" w:rsidP="008D3BAF">
            <w:pPr>
              <w:pStyle w:val="Normal6a"/>
            </w:pPr>
            <w:r w:rsidRPr="00CA009B">
              <w:t>28.</w:t>
            </w:r>
            <w:r w:rsidRPr="00CA009B">
              <w:tab/>
              <w:t>Congratula</w:t>
            </w:r>
            <w:r w:rsidR="0038123F">
              <w:noBreakHyphen/>
            </w:r>
            <w:r w:rsidRPr="00CA009B">
              <w:t>se com o papel ativo desempenhado pela Bósnia</w:t>
            </w:r>
            <w:r w:rsidR="0038123F">
              <w:noBreakHyphen/>
            </w:r>
            <w:r w:rsidRPr="00CA009B">
              <w:t>Herzegovina na cooperação regional; sublinha que as relações de boa vizinhança são um elemento fundamental do processo de alargamento;</w:t>
            </w:r>
          </w:p>
        </w:tc>
        <w:tc>
          <w:tcPr>
            <w:tcW w:w="4876" w:type="dxa"/>
            <w:tcBorders>
              <w:top w:val="nil"/>
              <w:left w:val="nil"/>
              <w:bottom w:val="nil"/>
              <w:right w:val="nil"/>
            </w:tcBorders>
          </w:tcPr>
          <w:p w14:paraId="59EA2E41" w14:textId="4BDCB0C7" w:rsidR="0076262E" w:rsidRPr="00CA009B" w:rsidRDefault="0076262E" w:rsidP="008D3BAF">
            <w:pPr>
              <w:pStyle w:val="Normal6a"/>
            </w:pPr>
            <w:r w:rsidRPr="00CA009B">
              <w:t>28.</w:t>
            </w:r>
            <w:r w:rsidRPr="00CA009B">
              <w:tab/>
              <w:t>Congratula</w:t>
            </w:r>
            <w:r w:rsidR="0038123F">
              <w:noBreakHyphen/>
            </w:r>
            <w:r w:rsidRPr="00CA009B">
              <w:t>se com o papel ativo desempenhado pela Bósnia</w:t>
            </w:r>
            <w:r w:rsidR="0038123F">
              <w:noBreakHyphen/>
            </w:r>
            <w:r w:rsidRPr="00CA009B">
              <w:t xml:space="preserve">Herzegovina na cooperação regional; sublinha que as relações de boa vizinhança são um elemento fundamental do processo de alargamento </w:t>
            </w:r>
            <w:r w:rsidRPr="00CA009B">
              <w:rPr>
                <w:b/>
                <w:i/>
              </w:rPr>
              <w:t>da UE</w:t>
            </w:r>
            <w:r w:rsidRPr="00CA009B">
              <w:t>;</w:t>
            </w:r>
          </w:p>
        </w:tc>
      </w:tr>
    </w:tbl>
    <w:p w14:paraId="1C8861B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718938D" w14:textId="77777777" w:rsidR="0076262E" w:rsidRPr="00CA009B" w:rsidRDefault="0076262E" w:rsidP="0076262E">
      <w:r w:rsidRPr="00CA009B">
        <w:rPr>
          <w:rStyle w:val="HideTWBExt"/>
        </w:rPr>
        <w:t>&lt;/Amend&gt;</w:t>
      </w:r>
    </w:p>
    <w:p w14:paraId="6DD27EF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333</w:t>
      </w:r>
      <w:r w:rsidRPr="00CA009B">
        <w:rPr>
          <w:rStyle w:val="HideTWBExt"/>
        </w:rPr>
        <w:t>&lt;/NumAm&gt;</w:t>
      </w:r>
    </w:p>
    <w:p w14:paraId="3F5CF1EA" w14:textId="77777777" w:rsidR="0076262E" w:rsidRPr="00CA009B" w:rsidRDefault="0076262E" w:rsidP="0076262E">
      <w:pPr>
        <w:pStyle w:val="NormalBold"/>
      </w:pPr>
      <w:r w:rsidRPr="00CA009B">
        <w:rPr>
          <w:rStyle w:val="HideTWBExt"/>
          <w:b w:val="0"/>
        </w:rPr>
        <w:t>&lt;RepeatBlock-By&gt;&lt;Members&gt;</w:t>
      </w:r>
      <w:r w:rsidRPr="00CA009B">
        <w:t>Alexander Sell</w:t>
      </w:r>
      <w:r w:rsidRPr="00CA009B">
        <w:rPr>
          <w:rStyle w:val="HideTWBExt"/>
          <w:b w:val="0"/>
        </w:rPr>
        <w:t>&lt;/Members&gt;</w:t>
      </w:r>
    </w:p>
    <w:p w14:paraId="6BB97C57" w14:textId="77777777" w:rsidR="0076262E" w:rsidRPr="00CA009B" w:rsidRDefault="0076262E" w:rsidP="0076262E">
      <w:pPr>
        <w:pStyle w:val="NormalBold"/>
      </w:pPr>
      <w:r w:rsidRPr="00CA009B">
        <w:rPr>
          <w:rStyle w:val="HideTWBExt"/>
          <w:b w:val="0"/>
        </w:rPr>
        <w:t>&lt;/RepeatBlock-By&gt;</w:t>
      </w:r>
    </w:p>
    <w:p w14:paraId="45E409B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856ACD7" w14:textId="77777777" w:rsidR="0076262E" w:rsidRPr="00CA009B" w:rsidRDefault="0076262E" w:rsidP="0076262E">
      <w:pPr>
        <w:pStyle w:val="NormalBold"/>
      </w:pPr>
      <w:r w:rsidRPr="00CA009B">
        <w:rPr>
          <w:rStyle w:val="HideTWBExt"/>
        </w:rPr>
        <w:lastRenderedPageBreak/>
        <w:t>&lt;Article&gt;</w:t>
      </w:r>
      <w:r w:rsidRPr="00CA009B">
        <w:t>N.º 29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BD6C3C7" w14:textId="77777777" w:rsidTr="008D3BAF">
        <w:trPr>
          <w:trHeight w:hRule="exact" w:val="240"/>
          <w:jc w:val="center"/>
        </w:trPr>
        <w:tc>
          <w:tcPr>
            <w:tcW w:w="9752" w:type="dxa"/>
            <w:gridSpan w:val="2"/>
            <w:tcBorders>
              <w:top w:val="nil"/>
              <w:left w:val="nil"/>
              <w:bottom w:val="nil"/>
              <w:right w:val="nil"/>
            </w:tcBorders>
          </w:tcPr>
          <w:p w14:paraId="1031A6C0" w14:textId="77777777" w:rsidR="0076262E" w:rsidRPr="00CA009B" w:rsidRDefault="0076262E" w:rsidP="008D3BAF"/>
        </w:tc>
      </w:tr>
      <w:tr w:rsidR="0076262E" w:rsidRPr="00CA009B" w14:paraId="421C0668" w14:textId="77777777" w:rsidTr="008D3BAF">
        <w:trPr>
          <w:trHeight w:val="240"/>
          <w:jc w:val="center"/>
        </w:trPr>
        <w:tc>
          <w:tcPr>
            <w:tcW w:w="4876" w:type="dxa"/>
            <w:tcBorders>
              <w:top w:val="nil"/>
              <w:left w:val="nil"/>
              <w:bottom w:val="nil"/>
              <w:right w:val="nil"/>
            </w:tcBorders>
          </w:tcPr>
          <w:p w14:paraId="592193B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82BC470" w14:textId="77777777" w:rsidR="0076262E" w:rsidRPr="00CA009B" w:rsidRDefault="0076262E" w:rsidP="008D3BAF">
            <w:pPr>
              <w:pStyle w:val="AmColumnHeading"/>
            </w:pPr>
            <w:r w:rsidRPr="00CA009B">
              <w:t>Alteração</w:t>
            </w:r>
          </w:p>
        </w:tc>
      </w:tr>
      <w:tr w:rsidR="0076262E" w:rsidRPr="00CA009B" w14:paraId="1D9FE997" w14:textId="77777777" w:rsidTr="008D3BAF">
        <w:trPr>
          <w:jc w:val="center"/>
        </w:trPr>
        <w:tc>
          <w:tcPr>
            <w:tcW w:w="4876" w:type="dxa"/>
            <w:tcBorders>
              <w:top w:val="nil"/>
              <w:left w:val="nil"/>
              <w:bottom w:val="nil"/>
              <w:right w:val="nil"/>
            </w:tcBorders>
          </w:tcPr>
          <w:p w14:paraId="482E983A" w14:textId="1DE60F4D" w:rsidR="0076262E" w:rsidRPr="00CA009B" w:rsidRDefault="0076262E" w:rsidP="008D3BAF">
            <w:pPr>
              <w:pStyle w:val="Normal6a"/>
            </w:pPr>
            <w:r w:rsidRPr="00CA009B">
              <w:t>29.</w:t>
            </w:r>
            <w:r w:rsidRPr="00CA009B">
              <w:tab/>
              <w:t xml:space="preserve">Destaca a </w:t>
            </w:r>
            <w:r w:rsidRPr="00CA009B">
              <w:rPr>
                <w:b/>
                <w:i/>
              </w:rPr>
              <w:t>importância da</w:t>
            </w:r>
            <w:r w:rsidRPr="00CA009B">
              <w:t xml:space="preserve"> reconciliação na Bósnia</w:t>
            </w:r>
            <w:r w:rsidR="0038123F">
              <w:noBreakHyphen/>
            </w:r>
            <w:r w:rsidRPr="00CA009B">
              <w:t xml:space="preserve">Herzegovina </w:t>
            </w:r>
            <w:r w:rsidRPr="00CA009B">
              <w:rPr>
                <w:b/>
                <w:i/>
              </w:rPr>
              <w:t>e</w:t>
            </w:r>
            <w:r w:rsidRPr="00CA009B">
              <w:t xml:space="preserve"> insta as autoridades a garantirem o acesso à verdade, à justiça e a vias de recurso, designadamente proteção jurídica e indemnizações a nível nacional para as vítimas civis de crimes de guerra;</w:t>
            </w:r>
          </w:p>
        </w:tc>
        <w:tc>
          <w:tcPr>
            <w:tcW w:w="4876" w:type="dxa"/>
            <w:tcBorders>
              <w:top w:val="nil"/>
              <w:left w:val="nil"/>
              <w:bottom w:val="nil"/>
              <w:right w:val="nil"/>
            </w:tcBorders>
          </w:tcPr>
          <w:p w14:paraId="3E92B7BF" w14:textId="1204E28D" w:rsidR="0076262E" w:rsidRPr="00CA009B" w:rsidRDefault="0076262E" w:rsidP="008D3BAF">
            <w:pPr>
              <w:pStyle w:val="Normal6a"/>
            </w:pPr>
            <w:r w:rsidRPr="00CA009B">
              <w:t>29.</w:t>
            </w:r>
            <w:r w:rsidRPr="00CA009B">
              <w:tab/>
              <w:t xml:space="preserve">Destaca </w:t>
            </w:r>
            <w:r w:rsidRPr="00CA009B">
              <w:rPr>
                <w:b/>
                <w:i/>
              </w:rPr>
              <w:t>que</w:t>
            </w:r>
            <w:r w:rsidRPr="00CA009B">
              <w:t xml:space="preserve"> a reconciliação </w:t>
            </w:r>
            <w:r w:rsidRPr="00CA009B">
              <w:rPr>
                <w:b/>
                <w:i/>
              </w:rPr>
              <w:t>genuína continua incompleta</w:t>
            </w:r>
            <w:r w:rsidRPr="00CA009B">
              <w:t xml:space="preserve"> na Bósnia</w:t>
            </w:r>
            <w:r w:rsidR="0038123F">
              <w:noBreakHyphen/>
            </w:r>
            <w:r w:rsidRPr="00CA009B">
              <w:t>Herzegovina</w:t>
            </w:r>
            <w:r w:rsidRPr="00CA009B">
              <w:rPr>
                <w:b/>
                <w:i/>
              </w:rPr>
              <w:t xml:space="preserve">; </w:t>
            </w:r>
            <w:r w:rsidRPr="00CA009B">
              <w:t xml:space="preserve">insta as autoridades a garantirem o acesso à verdade, à justiça e a vias de recurso, designadamente proteção jurídica e indemnizações a nível nacional para as vítimas civis de crimes de guerra; </w:t>
            </w:r>
            <w:r w:rsidRPr="00CA009B">
              <w:rPr>
                <w:b/>
                <w:i/>
              </w:rPr>
              <w:t>reitera que é imperativo que a União Europeia evite a importação de conflitos não resolvidos;</w:t>
            </w:r>
          </w:p>
        </w:tc>
      </w:tr>
    </w:tbl>
    <w:p w14:paraId="1AD0F91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DF163F0" w14:textId="77777777" w:rsidR="0076262E" w:rsidRPr="00CA009B" w:rsidRDefault="0076262E" w:rsidP="0076262E">
      <w:r w:rsidRPr="00CA009B">
        <w:rPr>
          <w:rStyle w:val="HideTWBExt"/>
        </w:rPr>
        <w:t>&lt;/Amend&gt;</w:t>
      </w:r>
    </w:p>
    <w:p w14:paraId="5A4C256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334</w:t>
      </w:r>
      <w:r w:rsidRPr="00CA009B">
        <w:rPr>
          <w:rStyle w:val="HideTWBExt"/>
        </w:rPr>
        <w:t>&lt;/NumAm&gt;</w:t>
      </w:r>
    </w:p>
    <w:p w14:paraId="3643BD8E"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5FCBC1F5" w14:textId="77777777" w:rsidR="0076262E" w:rsidRPr="00CA009B" w:rsidRDefault="0076262E" w:rsidP="0076262E">
      <w:pPr>
        <w:pStyle w:val="NormalBold"/>
      </w:pPr>
      <w:r w:rsidRPr="00CA009B">
        <w:rPr>
          <w:rStyle w:val="HideTWBExt"/>
          <w:b w:val="0"/>
        </w:rPr>
        <w:t>&lt;/RepeatBlock-By&gt;</w:t>
      </w:r>
    </w:p>
    <w:p w14:paraId="26DCB7E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C8737CF" w14:textId="77777777" w:rsidR="0076262E" w:rsidRPr="00CA009B" w:rsidRDefault="0076262E" w:rsidP="0076262E">
      <w:pPr>
        <w:pStyle w:val="NormalBold"/>
      </w:pPr>
      <w:r w:rsidRPr="00CA009B">
        <w:rPr>
          <w:rStyle w:val="HideTWBExt"/>
        </w:rPr>
        <w:t>&lt;Article&gt;</w:t>
      </w:r>
      <w:r w:rsidRPr="00CA009B">
        <w:t>N.º 29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3475C11" w14:textId="77777777" w:rsidTr="008D3BAF">
        <w:trPr>
          <w:trHeight w:hRule="exact" w:val="240"/>
          <w:jc w:val="center"/>
        </w:trPr>
        <w:tc>
          <w:tcPr>
            <w:tcW w:w="9752" w:type="dxa"/>
            <w:gridSpan w:val="2"/>
            <w:tcBorders>
              <w:top w:val="nil"/>
              <w:left w:val="nil"/>
              <w:bottom w:val="nil"/>
              <w:right w:val="nil"/>
            </w:tcBorders>
          </w:tcPr>
          <w:p w14:paraId="6A74F0D0" w14:textId="77777777" w:rsidR="0076262E" w:rsidRPr="00CA009B" w:rsidRDefault="0076262E" w:rsidP="008D3BAF"/>
        </w:tc>
      </w:tr>
      <w:tr w:rsidR="0076262E" w:rsidRPr="00CA009B" w14:paraId="2600673E" w14:textId="77777777" w:rsidTr="008D3BAF">
        <w:trPr>
          <w:trHeight w:val="240"/>
          <w:jc w:val="center"/>
        </w:trPr>
        <w:tc>
          <w:tcPr>
            <w:tcW w:w="4876" w:type="dxa"/>
            <w:tcBorders>
              <w:top w:val="nil"/>
              <w:left w:val="nil"/>
              <w:bottom w:val="nil"/>
              <w:right w:val="nil"/>
            </w:tcBorders>
          </w:tcPr>
          <w:p w14:paraId="03A3BF5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BF0F554" w14:textId="77777777" w:rsidR="0076262E" w:rsidRPr="00CA009B" w:rsidRDefault="0076262E" w:rsidP="008D3BAF">
            <w:pPr>
              <w:pStyle w:val="AmColumnHeading"/>
            </w:pPr>
            <w:r w:rsidRPr="00CA009B">
              <w:t>Alteração</w:t>
            </w:r>
          </w:p>
        </w:tc>
      </w:tr>
      <w:tr w:rsidR="0076262E" w:rsidRPr="00CA009B" w14:paraId="61813F27" w14:textId="77777777" w:rsidTr="008D3BAF">
        <w:trPr>
          <w:jc w:val="center"/>
        </w:trPr>
        <w:tc>
          <w:tcPr>
            <w:tcW w:w="4876" w:type="dxa"/>
            <w:tcBorders>
              <w:top w:val="nil"/>
              <w:left w:val="nil"/>
              <w:bottom w:val="nil"/>
              <w:right w:val="nil"/>
            </w:tcBorders>
          </w:tcPr>
          <w:p w14:paraId="78857330" w14:textId="5E4DB005" w:rsidR="0076262E" w:rsidRPr="00CA009B" w:rsidRDefault="0076262E" w:rsidP="008D3BAF">
            <w:pPr>
              <w:pStyle w:val="Normal6a"/>
            </w:pPr>
            <w:r w:rsidRPr="00CA009B">
              <w:t>29.</w:t>
            </w:r>
            <w:r w:rsidRPr="00CA009B">
              <w:tab/>
              <w:t>Destaca a importância da reconciliação na Bósnia</w:t>
            </w:r>
            <w:r w:rsidR="0038123F">
              <w:noBreakHyphen/>
            </w:r>
            <w:r w:rsidRPr="00CA009B">
              <w:t>Herzegovina e insta as autoridades a garantirem o acesso à verdade, à justiça e a vias de recurso, designadamente proteção jurídica e indemnizações a nível nacional para as vítimas civis de crimes de guerra;</w:t>
            </w:r>
          </w:p>
        </w:tc>
        <w:tc>
          <w:tcPr>
            <w:tcW w:w="4876" w:type="dxa"/>
            <w:tcBorders>
              <w:top w:val="nil"/>
              <w:left w:val="nil"/>
              <w:bottom w:val="nil"/>
              <w:right w:val="nil"/>
            </w:tcBorders>
          </w:tcPr>
          <w:p w14:paraId="32A0E516" w14:textId="50D0E7B6" w:rsidR="0076262E" w:rsidRPr="00CA009B" w:rsidRDefault="0076262E" w:rsidP="008D3BAF">
            <w:pPr>
              <w:pStyle w:val="Normal6a"/>
            </w:pPr>
            <w:r w:rsidRPr="00CA009B">
              <w:t>29.</w:t>
            </w:r>
            <w:r w:rsidRPr="00CA009B">
              <w:tab/>
              <w:t>Destaca a importância da reconciliação na Bósnia</w:t>
            </w:r>
            <w:r w:rsidR="0038123F">
              <w:noBreakHyphen/>
            </w:r>
            <w:r w:rsidRPr="00CA009B">
              <w:t>Herzegovina e insta as autoridades a garantirem o acesso à verdade, à justiça e a vias de recurso, designadamente proteção jurídica e indemnizações a nível nacional para as vítimas civis de crimes de guerra;</w:t>
            </w:r>
            <w:r w:rsidRPr="00CA009B">
              <w:rPr>
                <w:b/>
                <w:i/>
              </w:rPr>
              <w:t> reconhece que a reconciliação deve basear</w:t>
            </w:r>
            <w:r w:rsidR="0038123F">
              <w:rPr>
                <w:b/>
                <w:i/>
              </w:rPr>
              <w:noBreakHyphen/>
            </w:r>
            <w:r w:rsidRPr="00CA009B">
              <w:rPr>
                <w:b/>
                <w:i/>
              </w:rPr>
              <w:t>se no respeito mútuo e na defesa dos direitos e princípios constitucionais das três comunidades que procuram a sua própria verdade e justiça, as pessoas desaparecidas e os julgamentos dos autores de todas as partes, a fim de alcançar a reconciliação 30 anos após o Acordo de Paz de Dayton</w:t>
            </w:r>
            <w:r w:rsidR="0038123F">
              <w:rPr>
                <w:b/>
                <w:i/>
              </w:rPr>
              <w:noBreakHyphen/>
            </w:r>
            <w:r w:rsidRPr="00CA009B">
              <w:rPr>
                <w:b/>
                <w:i/>
              </w:rPr>
              <w:t>Paris;</w:t>
            </w:r>
          </w:p>
        </w:tc>
      </w:tr>
    </w:tbl>
    <w:p w14:paraId="3660A3E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47D45AA" w14:textId="77777777" w:rsidR="0076262E" w:rsidRPr="00CA009B" w:rsidRDefault="0076262E" w:rsidP="0076262E">
      <w:r w:rsidRPr="00CA009B">
        <w:rPr>
          <w:rStyle w:val="HideTWBExt"/>
        </w:rPr>
        <w:t>&lt;/Amend&gt;</w:t>
      </w:r>
    </w:p>
    <w:p w14:paraId="3FD8E15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335</w:t>
      </w:r>
      <w:r w:rsidRPr="00CA009B">
        <w:rPr>
          <w:rStyle w:val="HideTWBExt"/>
        </w:rPr>
        <w:t>&lt;/NumAm&gt;</w:t>
      </w:r>
    </w:p>
    <w:p w14:paraId="7E4A25BD" w14:textId="77777777" w:rsidR="0076262E" w:rsidRPr="00CA009B" w:rsidRDefault="0076262E" w:rsidP="0076262E">
      <w:pPr>
        <w:pStyle w:val="NormalBold"/>
      </w:pPr>
      <w:r w:rsidRPr="00CA009B">
        <w:rPr>
          <w:rStyle w:val="HideTWBExt"/>
          <w:b w:val="0"/>
        </w:rPr>
        <w:lastRenderedPageBreak/>
        <w:t>&lt;RepeatBlock-By&gt;&lt;Members&gt;</w:t>
      </w:r>
      <w:r w:rsidRPr="00CA009B">
        <w:t>Tineke Strik</w:t>
      </w:r>
      <w:r w:rsidRPr="00CA009B">
        <w:rPr>
          <w:rStyle w:val="HideTWBExt"/>
          <w:b w:val="0"/>
        </w:rPr>
        <w:t>&lt;/Members&gt;</w:t>
      </w:r>
    </w:p>
    <w:p w14:paraId="7D96C103"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1B778BF3" w14:textId="77777777" w:rsidR="0076262E" w:rsidRPr="00CA009B" w:rsidRDefault="0076262E" w:rsidP="0076262E">
      <w:pPr>
        <w:pStyle w:val="NormalBold"/>
      </w:pPr>
      <w:r w:rsidRPr="00CA009B">
        <w:rPr>
          <w:rStyle w:val="HideTWBExt"/>
          <w:b w:val="0"/>
        </w:rPr>
        <w:t>&lt;/RepeatBlock-By&gt;</w:t>
      </w:r>
    </w:p>
    <w:p w14:paraId="5440A67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F4018F9" w14:textId="77777777" w:rsidR="0076262E" w:rsidRPr="00CA009B" w:rsidRDefault="0076262E" w:rsidP="0076262E">
      <w:pPr>
        <w:pStyle w:val="NormalBold"/>
      </w:pPr>
      <w:r w:rsidRPr="00CA009B">
        <w:rPr>
          <w:rStyle w:val="HideTWBExt"/>
        </w:rPr>
        <w:t>&lt;Article&gt;</w:t>
      </w:r>
      <w:r w:rsidRPr="00CA009B">
        <w:t>N.º 29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1BACDBA" w14:textId="77777777" w:rsidTr="008D3BAF">
        <w:trPr>
          <w:trHeight w:hRule="exact" w:val="240"/>
          <w:jc w:val="center"/>
        </w:trPr>
        <w:tc>
          <w:tcPr>
            <w:tcW w:w="9752" w:type="dxa"/>
            <w:gridSpan w:val="2"/>
            <w:tcBorders>
              <w:top w:val="nil"/>
              <w:left w:val="nil"/>
              <w:bottom w:val="nil"/>
              <w:right w:val="nil"/>
            </w:tcBorders>
          </w:tcPr>
          <w:p w14:paraId="690AE331" w14:textId="77777777" w:rsidR="0076262E" w:rsidRPr="00CA009B" w:rsidRDefault="0076262E" w:rsidP="008D3BAF"/>
        </w:tc>
      </w:tr>
      <w:tr w:rsidR="0076262E" w:rsidRPr="00CA009B" w14:paraId="224DBB2D" w14:textId="77777777" w:rsidTr="008D3BAF">
        <w:trPr>
          <w:trHeight w:val="240"/>
          <w:jc w:val="center"/>
        </w:trPr>
        <w:tc>
          <w:tcPr>
            <w:tcW w:w="4876" w:type="dxa"/>
            <w:tcBorders>
              <w:top w:val="nil"/>
              <w:left w:val="nil"/>
              <w:bottom w:val="nil"/>
              <w:right w:val="nil"/>
            </w:tcBorders>
          </w:tcPr>
          <w:p w14:paraId="56734D3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066C985" w14:textId="77777777" w:rsidR="0076262E" w:rsidRPr="00CA009B" w:rsidRDefault="0076262E" w:rsidP="008D3BAF">
            <w:pPr>
              <w:pStyle w:val="AmColumnHeading"/>
            </w:pPr>
            <w:r w:rsidRPr="00CA009B">
              <w:t>Alteração</w:t>
            </w:r>
          </w:p>
        </w:tc>
      </w:tr>
      <w:tr w:rsidR="0076262E" w:rsidRPr="00CA009B" w14:paraId="2A664CB8" w14:textId="77777777" w:rsidTr="008D3BAF">
        <w:trPr>
          <w:jc w:val="center"/>
        </w:trPr>
        <w:tc>
          <w:tcPr>
            <w:tcW w:w="4876" w:type="dxa"/>
            <w:tcBorders>
              <w:top w:val="nil"/>
              <w:left w:val="nil"/>
              <w:bottom w:val="nil"/>
              <w:right w:val="nil"/>
            </w:tcBorders>
          </w:tcPr>
          <w:p w14:paraId="1B12683E" w14:textId="78BABEF6" w:rsidR="0076262E" w:rsidRPr="00CA009B" w:rsidRDefault="0076262E" w:rsidP="008D3BAF">
            <w:pPr>
              <w:pStyle w:val="Normal6a"/>
            </w:pPr>
            <w:r w:rsidRPr="00CA009B">
              <w:t>29.</w:t>
            </w:r>
            <w:r w:rsidRPr="00CA009B">
              <w:tab/>
              <w:t>Destaca a importância da reconciliação na Bósnia</w:t>
            </w:r>
            <w:r w:rsidR="0038123F">
              <w:noBreakHyphen/>
            </w:r>
            <w:r w:rsidRPr="00CA009B">
              <w:t>Herzegovina e insta as autoridades a garantirem o acesso à verdade, à justiça e a vias de recurso, designadamente proteção jurídica e indemnizações a nível nacional para as vítimas civis de crimes de guerra;</w:t>
            </w:r>
          </w:p>
        </w:tc>
        <w:tc>
          <w:tcPr>
            <w:tcW w:w="4876" w:type="dxa"/>
            <w:tcBorders>
              <w:top w:val="nil"/>
              <w:left w:val="nil"/>
              <w:bottom w:val="nil"/>
              <w:right w:val="nil"/>
            </w:tcBorders>
          </w:tcPr>
          <w:p w14:paraId="2C35E386" w14:textId="4C1BBEFF" w:rsidR="0076262E" w:rsidRPr="00CA009B" w:rsidRDefault="0076262E" w:rsidP="008D3BAF">
            <w:pPr>
              <w:pStyle w:val="Normal6a"/>
            </w:pPr>
            <w:r w:rsidRPr="00CA009B">
              <w:t>29.</w:t>
            </w:r>
            <w:r w:rsidRPr="00CA009B">
              <w:tab/>
              <w:t>Destaca a importância da reconciliação na Bósnia</w:t>
            </w:r>
            <w:r w:rsidR="0038123F">
              <w:noBreakHyphen/>
            </w:r>
            <w:r w:rsidRPr="00CA009B">
              <w:t>Herzegovina e insta as autoridades a garantirem o acesso à verdade, à justiça e a vias de recurso, designadamente proteção jurídica e indemnizações a nível nacional para as vítimas civis de crimes de guerra</w:t>
            </w:r>
            <w:r w:rsidRPr="00CA009B">
              <w:rPr>
                <w:b/>
                <w:i/>
              </w:rPr>
              <w:t>, bem como a adotarem uma lei a nível estatal que assegure a proteção e o reconhecimento das vítimas de tortura</w:t>
            </w:r>
            <w:r w:rsidRPr="00CA009B">
              <w:t>;</w:t>
            </w:r>
          </w:p>
        </w:tc>
      </w:tr>
    </w:tbl>
    <w:p w14:paraId="3199FBC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B5D897D" w14:textId="77777777" w:rsidR="0076262E" w:rsidRPr="00CA009B" w:rsidRDefault="0076262E" w:rsidP="0076262E">
      <w:r w:rsidRPr="00CA009B">
        <w:rPr>
          <w:rStyle w:val="HideTWBExt"/>
        </w:rPr>
        <w:t>&lt;/Amend&gt;</w:t>
      </w:r>
    </w:p>
    <w:p w14:paraId="086BC90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336</w:t>
      </w:r>
      <w:r w:rsidRPr="00CA009B">
        <w:rPr>
          <w:rStyle w:val="HideTWBExt"/>
        </w:rPr>
        <w:t>&lt;/NumAm&gt;</w:t>
      </w:r>
    </w:p>
    <w:p w14:paraId="2A0B5AEC"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0ABD99E" w14:textId="77777777" w:rsidR="0076262E" w:rsidRPr="00CA009B" w:rsidRDefault="0076262E" w:rsidP="0076262E">
      <w:pPr>
        <w:pStyle w:val="NormalBold"/>
      </w:pPr>
      <w:r w:rsidRPr="00CA009B">
        <w:rPr>
          <w:rStyle w:val="HideTWBExt"/>
          <w:b w:val="0"/>
        </w:rPr>
        <w:t>&lt;/RepeatBlock-By&gt;</w:t>
      </w:r>
    </w:p>
    <w:p w14:paraId="2BC8399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B575D95" w14:textId="77777777" w:rsidR="0076262E" w:rsidRPr="00CA009B" w:rsidRDefault="0076262E" w:rsidP="0076262E">
      <w:pPr>
        <w:pStyle w:val="NormalBold"/>
      </w:pPr>
      <w:r w:rsidRPr="00CA009B">
        <w:rPr>
          <w:rStyle w:val="HideTWBExt"/>
        </w:rPr>
        <w:t>&lt;Article&gt;</w:t>
      </w:r>
      <w:r w:rsidRPr="00CA009B">
        <w:t>N.º 29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7B4F31E" w14:textId="77777777" w:rsidTr="008D3BAF">
        <w:trPr>
          <w:trHeight w:hRule="exact" w:val="240"/>
          <w:jc w:val="center"/>
        </w:trPr>
        <w:tc>
          <w:tcPr>
            <w:tcW w:w="9752" w:type="dxa"/>
            <w:gridSpan w:val="2"/>
            <w:tcBorders>
              <w:top w:val="nil"/>
              <w:left w:val="nil"/>
              <w:bottom w:val="nil"/>
              <w:right w:val="nil"/>
            </w:tcBorders>
          </w:tcPr>
          <w:p w14:paraId="21ADE849" w14:textId="77777777" w:rsidR="0076262E" w:rsidRPr="00CA009B" w:rsidRDefault="0076262E" w:rsidP="008D3BAF"/>
        </w:tc>
      </w:tr>
      <w:tr w:rsidR="0076262E" w:rsidRPr="00CA009B" w14:paraId="2593D2D8" w14:textId="77777777" w:rsidTr="008D3BAF">
        <w:trPr>
          <w:trHeight w:val="240"/>
          <w:jc w:val="center"/>
        </w:trPr>
        <w:tc>
          <w:tcPr>
            <w:tcW w:w="4876" w:type="dxa"/>
            <w:tcBorders>
              <w:top w:val="nil"/>
              <w:left w:val="nil"/>
              <w:bottom w:val="nil"/>
              <w:right w:val="nil"/>
            </w:tcBorders>
          </w:tcPr>
          <w:p w14:paraId="63DF7B0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F7F66B4" w14:textId="77777777" w:rsidR="0076262E" w:rsidRPr="00CA009B" w:rsidRDefault="0076262E" w:rsidP="008D3BAF">
            <w:pPr>
              <w:pStyle w:val="AmColumnHeading"/>
            </w:pPr>
            <w:r w:rsidRPr="00CA009B">
              <w:t>Alteração</w:t>
            </w:r>
          </w:p>
        </w:tc>
      </w:tr>
      <w:tr w:rsidR="0076262E" w:rsidRPr="00CA009B" w14:paraId="086B92D3" w14:textId="77777777" w:rsidTr="008D3BAF">
        <w:trPr>
          <w:jc w:val="center"/>
        </w:trPr>
        <w:tc>
          <w:tcPr>
            <w:tcW w:w="4876" w:type="dxa"/>
            <w:tcBorders>
              <w:top w:val="nil"/>
              <w:left w:val="nil"/>
              <w:bottom w:val="nil"/>
              <w:right w:val="nil"/>
            </w:tcBorders>
          </w:tcPr>
          <w:p w14:paraId="330C7EF0" w14:textId="0EE0C618" w:rsidR="0076262E" w:rsidRPr="00CA009B" w:rsidRDefault="0076262E" w:rsidP="008D3BAF">
            <w:pPr>
              <w:pStyle w:val="Normal6a"/>
            </w:pPr>
            <w:r w:rsidRPr="00CA009B">
              <w:t>29.</w:t>
            </w:r>
            <w:r w:rsidRPr="00CA009B">
              <w:tab/>
              <w:t>Destaca a importância da reconciliação na Bósnia</w:t>
            </w:r>
            <w:r w:rsidR="0038123F">
              <w:noBreakHyphen/>
            </w:r>
            <w:r w:rsidRPr="00CA009B">
              <w:t>Herzegovina e insta as autoridades a garantirem o acesso à verdade, à justiça e a vias de recurso, designadamente proteção jurídica e indemnizações a nível nacional para as vítimas civis de crimes de guerra;</w:t>
            </w:r>
          </w:p>
        </w:tc>
        <w:tc>
          <w:tcPr>
            <w:tcW w:w="4876" w:type="dxa"/>
            <w:tcBorders>
              <w:top w:val="nil"/>
              <w:left w:val="nil"/>
              <w:bottom w:val="nil"/>
              <w:right w:val="nil"/>
            </w:tcBorders>
          </w:tcPr>
          <w:p w14:paraId="016E8832" w14:textId="1432DF27" w:rsidR="0076262E" w:rsidRPr="00CA009B" w:rsidRDefault="0076262E" w:rsidP="008D3BAF">
            <w:pPr>
              <w:pStyle w:val="Normal6a"/>
            </w:pPr>
            <w:r w:rsidRPr="00CA009B">
              <w:t>29.</w:t>
            </w:r>
            <w:r w:rsidRPr="00CA009B">
              <w:tab/>
              <w:t>Destaca a importância da reconciliação na Bósnia</w:t>
            </w:r>
            <w:r w:rsidR="0038123F">
              <w:noBreakHyphen/>
            </w:r>
            <w:r w:rsidRPr="00CA009B">
              <w:t xml:space="preserve">Herzegovina e insta as autoridades a garantirem o acesso à verdade, à justiça e a vias de recurso, designadamente proteção jurídica e indemnizações a nível nacional para as vítimas civis de crimes de guerra; </w:t>
            </w:r>
            <w:r w:rsidRPr="00CA009B">
              <w:rPr>
                <w:b/>
                <w:i/>
              </w:rPr>
              <w:t>insta as autoridades a todos os níveis a apoiarem ativamente e a absterem</w:t>
            </w:r>
            <w:r w:rsidR="0038123F">
              <w:rPr>
                <w:b/>
                <w:i/>
              </w:rPr>
              <w:noBreakHyphen/>
            </w:r>
            <w:r w:rsidRPr="00CA009B">
              <w:rPr>
                <w:b/>
                <w:i/>
              </w:rPr>
              <w:t>se de obstruir os esforços de homenagem às vítimas, em particular nas comunidades locais, enquanto componente essencial da reconciliação e da comemoração;</w:t>
            </w:r>
          </w:p>
        </w:tc>
      </w:tr>
    </w:tbl>
    <w:p w14:paraId="21EC6606"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512AA18" w14:textId="77777777" w:rsidR="0076262E" w:rsidRPr="00CA009B" w:rsidRDefault="0076262E" w:rsidP="0076262E">
      <w:r w:rsidRPr="00CA009B">
        <w:rPr>
          <w:rStyle w:val="HideTWBExt"/>
        </w:rPr>
        <w:t>&lt;/Amend&gt;</w:t>
      </w:r>
    </w:p>
    <w:p w14:paraId="7B16AECE"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337</w:t>
      </w:r>
      <w:r w:rsidRPr="00CA009B">
        <w:rPr>
          <w:rStyle w:val="HideTWBExt"/>
        </w:rPr>
        <w:t>&lt;/NumAm&gt;</w:t>
      </w:r>
    </w:p>
    <w:p w14:paraId="303D2154"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34345D2C" w14:textId="77777777" w:rsidR="0076262E" w:rsidRPr="00CA009B" w:rsidRDefault="0076262E" w:rsidP="0076262E">
      <w:pPr>
        <w:pStyle w:val="NormalBold"/>
      </w:pPr>
      <w:r w:rsidRPr="00CA009B">
        <w:rPr>
          <w:rStyle w:val="HideTWBExt"/>
          <w:b w:val="0"/>
        </w:rPr>
        <w:t>&lt;/RepeatBlock-By&gt;</w:t>
      </w:r>
    </w:p>
    <w:p w14:paraId="57E729A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A363FF0" w14:textId="77777777" w:rsidR="0076262E" w:rsidRPr="00CA009B" w:rsidRDefault="0076262E" w:rsidP="0076262E">
      <w:pPr>
        <w:pStyle w:val="NormalBold"/>
      </w:pPr>
      <w:r w:rsidRPr="00CA009B">
        <w:rPr>
          <w:rStyle w:val="HideTWBExt"/>
        </w:rPr>
        <w:t>&lt;Article&gt;</w:t>
      </w:r>
      <w:r w:rsidRPr="00CA009B">
        <w:t>N.º 29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04B7B4A" w14:textId="77777777" w:rsidTr="008D3BAF">
        <w:trPr>
          <w:trHeight w:hRule="exact" w:val="240"/>
          <w:jc w:val="center"/>
        </w:trPr>
        <w:tc>
          <w:tcPr>
            <w:tcW w:w="9752" w:type="dxa"/>
            <w:gridSpan w:val="2"/>
            <w:tcBorders>
              <w:top w:val="nil"/>
              <w:left w:val="nil"/>
              <w:bottom w:val="nil"/>
              <w:right w:val="nil"/>
            </w:tcBorders>
          </w:tcPr>
          <w:p w14:paraId="6E3FCA94" w14:textId="77777777" w:rsidR="0076262E" w:rsidRPr="00CA009B" w:rsidRDefault="0076262E" w:rsidP="008D3BAF"/>
        </w:tc>
      </w:tr>
      <w:tr w:rsidR="0076262E" w:rsidRPr="00CA009B" w14:paraId="2988BD5F" w14:textId="77777777" w:rsidTr="008D3BAF">
        <w:trPr>
          <w:trHeight w:val="240"/>
          <w:jc w:val="center"/>
        </w:trPr>
        <w:tc>
          <w:tcPr>
            <w:tcW w:w="4876" w:type="dxa"/>
            <w:tcBorders>
              <w:top w:val="nil"/>
              <w:left w:val="nil"/>
              <w:bottom w:val="nil"/>
              <w:right w:val="nil"/>
            </w:tcBorders>
          </w:tcPr>
          <w:p w14:paraId="0AC5928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89364A4" w14:textId="77777777" w:rsidR="0076262E" w:rsidRPr="00CA009B" w:rsidRDefault="0076262E" w:rsidP="008D3BAF">
            <w:pPr>
              <w:pStyle w:val="AmColumnHeading"/>
            </w:pPr>
            <w:r w:rsidRPr="00CA009B">
              <w:t>Alteração</w:t>
            </w:r>
          </w:p>
        </w:tc>
      </w:tr>
      <w:tr w:rsidR="0076262E" w:rsidRPr="00CA009B" w14:paraId="3A0CAFD1" w14:textId="77777777" w:rsidTr="008D3BAF">
        <w:trPr>
          <w:jc w:val="center"/>
        </w:trPr>
        <w:tc>
          <w:tcPr>
            <w:tcW w:w="4876" w:type="dxa"/>
            <w:tcBorders>
              <w:top w:val="nil"/>
              <w:left w:val="nil"/>
              <w:bottom w:val="nil"/>
              <w:right w:val="nil"/>
            </w:tcBorders>
          </w:tcPr>
          <w:p w14:paraId="7DD5BE86" w14:textId="7C4C0ACB" w:rsidR="0076262E" w:rsidRPr="00CA009B" w:rsidRDefault="0076262E" w:rsidP="008D3BAF">
            <w:pPr>
              <w:pStyle w:val="Normal6a"/>
            </w:pPr>
            <w:r w:rsidRPr="00CA009B">
              <w:t>29.</w:t>
            </w:r>
            <w:r w:rsidRPr="00CA009B">
              <w:tab/>
              <w:t>Destaca a importância da reconciliação na Bósnia</w:t>
            </w:r>
            <w:r w:rsidR="0038123F">
              <w:noBreakHyphen/>
            </w:r>
            <w:r w:rsidRPr="00CA009B">
              <w:t>Herzegovina e insta as autoridades a garantirem o acesso à verdade, à justiça e a vias de recurso, designadamente proteção jurídica e indemnizações a nível nacional para as vítimas civis de crimes de guerra;</w:t>
            </w:r>
          </w:p>
        </w:tc>
        <w:tc>
          <w:tcPr>
            <w:tcW w:w="4876" w:type="dxa"/>
            <w:tcBorders>
              <w:top w:val="nil"/>
              <w:left w:val="nil"/>
              <w:bottom w:val="nil"/>
              <w:right w:val="nil"/>
            </w:tcBorders>
          </w:tcPr>
          <w:p w14:paraId="0BFB12CB" w14:textId="61985B7E" w:rsidR="0076262E" w:rsidRPr="00CA009B" w:rsidRDefault="0076262E" w:rsidP="008D3BAF">
            <w:pPr>
              <w:pStyle w:val="Normal6a"/>
            </w:pPr>
            <w:r w:rsidRPr="00CA009B">
              <w:t>29.</w:t>
            </w:r>
            <w:r w:rsidRPr="00CA009B">
              <w:tab/>
              <w:t>Destaca a importância da reconciliação na Bósnia</w:t>
            </w:r>
            <w:r w:rsidR="0038123F">
              <w:noBreakHyphen/>
            </w:r>
            <w:r w:rsidRPr="00CA009B">
              <w:t>Herzegovina e insta as autoridades a garantirem o acesso à verdade, à justiça e a vias de recurso, designadamente proteção jurídica e indemnizações a nível nacional para as vítimas civis de crimes de guerra;</w:t>
            </w:r>
            <w:r w:rsidRPr="00CA009B">
              <w:rPr>
                <w:b/>
                <w:i/>
              </w:rPr>
              <w:t> congratula</w:t>
            </w:r>
            <w:r w:rsidR="0038123F">
              <w:rPr>
                <w:b/>
                <w:i/>
              </w:rPr>
              <w:noBreakHyphen/>
            </w:r>
            <w:r w:rsidRPr="00CA009B">
              <w:rPr>
                <w:b/>
                <w:i/>
              </w:rPr>
              <w:t>se com as iniciativas locais de consolidação da paz e de evocação da memória; apela a que sejam envidados mais esforços no que diz respeito às pessoas desaparecidas, nomeadamente através da cooperação regional;</w:t>
            </w:r>
          </w:p>
        </w:tc>
      </w:tr>
    </w:tbl>
    <w:p w14:paraId="13C1B60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96FE602" w14:textId="77777777" w:rsidR="0076262E" w:rsidRPr="00CA009B" w:rsidRDefault="0076262E" w:rsidP="0076262E">
      <w:r w:rsidRPr="00CA009B">
        <w:rPr>
          <w:rStyle w:val="HideTWBExt"/>
        </w:rPr>
        <w:t>&lt;/Amend&gt;</w:t>
      </w:r>
    </w:p>
    <w:p w14:paraId="09FF54C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338</w:t>
      </w:r>
      <w:r w:rsidRPr="00CA009B">
        <w:rPr>
          <w:rStyle w:val="HideTWBExt"/>
        </w:rPr>
        <w:t>&lt;/NumAm&gt;</w:t>
      </w:r>
    </w:p>
    <w:p w14:paraId="236541D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7E9BE198" w14:textId="77777777" w:rsidR="0076262E" w:rsidRPr="00CA009B" w:rsidRDefault="0076262E" w:rsidP="0076262E">
      <w:pPr>
        <w:pStyle w:val="NormalBold"/>
      </w:pPr>
      <w:r w:rsidRPr="00CA009B">
        <w:rPr>
          <w:rStyle w:val="HideTWBExt"/>
          <w:b w:val="0"/>
        </w:rPr>
        <w:t>&lt;/RepeatBlock-By&gt;</w:t>
      </w:r>
    </w:p>
    <w:p w14:paraId="3D2A742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0B7311F" w14:textId="77777777" w:rsidR="0076262E" w:rsidRPr="00CA009B" w:rsidRDefault="0076262E" w:rsidP="0076262E">
      <w:pPr>
        <w:pStyle w:val="NormalBold"/>
      </w:pPr>
      <w:r w:rsidRPr="00CA009B">
        <w:rPr>
          <w:rStyle w:val="HideTWBExt"/>
        </w:rPr>
        <w:t>&lt;Article&gt;</w:t>
      </w:r>
      <w:r w:rsidRPr="00CA009B">
        <w:t>N.º 29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557097F" w14:textId="77777777" w:rsidTr="008D3BAF">
        <w:trPr>
          <w:trHeight w:hRule="exact" w:val="240"/>
          <w:jc w:val="center"/>
        </w:trPr>
        <w:tc>
          <w:tcPr>
            <w:tcW w:w="9752" w:type="dxa"/>
            <w:gridSpan w:val="2"/>
            <w:tcBorders>
              <w:top w:val="nil"/>
              <w:left w:val="nil"/>
              <w:bottom w:val="nil"/>
              <w:right w:val="nil"/>
            </w:tcBorders>
          </w:tcPr>
          <w:p w14:paraId="2EE43F24" w14:textId="77777777" w:rsidR="0076262E" w:rsidRPr="00CA009B" w:rsidRDefault="0076262E" w:rsidP="008D3BAF"/>
        </w:tc>
      </w:tr>
      <w:tr w:rsidR="0076262E" w:rsidRPr="00CA009B" w14:paraId="48E35B2A" w14:textId="77777777" w:rsidTr="008D3BAF">
        <w:trPr>
          <w:trHeight w:val="240"/>
          <w:jc w:val="center"/>
        </w:trPr>
        <w:tc>
          <w:tcPr>
            <w:tcW w:w="4876" w:type="dxa"/>
            <w:tcBorders>
              <w:top w:val="nil"/>
              <w:left w:val="nil"/>
              <w:bottom w:val="nil"/>
              <w:right w:val="nil"/>
            </w:tcBorders>
          </w:tcPr>
          <w:p w14:paraId="7713F03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2F2D507" w14:textId="77777777" w:rsidR="0076262E" w:rsidRPr="00CA009B" w:rsidRDefault="0076262E" w:rsidP="008D3BAF">
            <w:pPr>
              <w:pStyle w:val="AmColumnHeading"/>
            </w:pPr>
            <w:r w:rsidRPr="00CA009B">
              <w:t>Alteração</w:t>
            </w:r>
          </w:p>
        </w:tc>
      </w:tr>
      <w:tr w:rsidR="0076262E" w:rsidRPr="00CA009B" w14:paraId="26DAE60C" w14:textId="77777777" w:rsidTr="008D3BAF">
        <w:trPr>
          <w:jc w:val="center"/>
        </w:trPr>
        <w:tc>
          <w:tcPr>
            <w:tcW w:w="4876" w:type="dxa"/>
            <w:tcBorders>
              <w:top w:val="nil"/>
              <w:left w:val="nil"/>
              <w:bottom w:val="nil"/>
              <w:right w:val="nil"/>
            </w:tcBorders>
          </w:tcPr>
          <w:p w14:paraId="552D2A21" w14:textId="2FE1F0AD" w:rsidR="0076262E" w:rsidRPr="00CA009B" w:rsidRDefault="0076262E" w:rsidP="008D3BAF">
            <w:pPr>
              <w:pStyle w:val="Normal6a"/>
            </w:pPr>
            <w:r w:rsidRPr="00CA009B">
              <w:t>29.</w:t>
            </w:r>
            <w:r w:rsidRPr="00CA009B">
              <w:tab/>
              <w:t>Destaca a importância da reconciliação na Bósnia</w:t>
            </w:r>
            <w:r w:rsidR="0038123F">
              <w:noBreakHyphen/>
            </w:r>
            <w:r w:rsidRPr="00CA009B">
              <w:t>Herzegovina e insta as autoridades a garantirem o acesso à verdade, à justiça e a vias de recurso, designadamente proteção jurídica e indemnizações a nível nacional para as vítimas civis de crimes de guerra;</w:t>
            </w:r>
          </w:p>
        </w:tc>
        <w:tc>
          <w:tcPr>
            <w:tcW w:w="4876" w:type="dxa"/>
            <w:tcBorders>
              <w:top w:val="nil"/>
              <w:left w:val="nil"/>
              <w:bottom w:val="nil"/>
              <w:right w:val="nil"/>
            </w:tcBorders>
          </w:tcPr>
          <w:p w14:paraId="40B625F4" w14:textId="04901F21" w:rsidR="0076262E" w:rsidRPr="00CA009B" w:rsidRDefault="0076262E" w:rsidP="008D3BAF">
            <w:pPr>
              <w:pStyle w:val="Normal6a"/>
            </w:pPr>
            <w:r w:rsidRPr="00CA009B">
              <w:rPr>
                <w:i/>
                <w:iCs/>
              </w:rPr>
              <w:t>(Não se aplica à versão portuguesa.)</w:t>
            </w:r>
          </w:p>
        </w:tc>
      </w:tr>
    </w:tbl>
    <w:p w14:paraId="36B81D1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0420208" w14:textId="77777777" w:rsidR="0076262E" w:rsidRPr="00CA009B" w:rsidRDefault="0076262E" w:rsidP="0076262E">
      <w:r w:rsidRPr="00CA009B">
        <w:rPr>
          <w:rStyle w:val="HideTWBExt"/>
        </w:rPr>
        <w:t>&lt;/Amend&gt;</w:t>
      </w:r>
    </w:p>
    <w:p w14:paraId="1371C15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339</w:t>
      </w:r>
      <w:r w:rsidRPr="00CA009B">
        <w:rPr>
          <w:rStyle w:val="HideTWBExt"/>
        </w:rPr>
        <w:t>&lt;/NumAm&gt;</w:t>
      </w:r>
    </w:p>
    <w:p w14:paraId="0E132FCD"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111D955B" w14:textId="77777777" w:rsidR="0076262E" w:rsidRPr="00CA009B" w:rsidRDefault="0076262E" w:rsidP="0076262E">
      <w:pPr>
        <w:pStyle w:val="NormalBold"/>
      </w:pPr>
      <w:r w:rsidRPr="00CA009B">
        <w:rPr>
          <w:rStyle w:val="HideTWBExt"/>
          <w:b w:val="0"/>
        </w:rPr>
        <w:lastRenderedPageBreak/>
        <w:t>&lt;/RepeatBlock-By&gt;</w:t>
      </w:r>
    </w:p>
    <w:p w14:paraId="36F77B4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F414DF9" w14:textId="30A6AA91" w:rsidR="0076262E" w:rsidRPr="00CA009B" w:rsidRDefault="0076262E" w:rsidP="0076262E">
      <w:pPr>
        <w:pStyle w:val="NormalBold"/>
      </w:pPr>
      <w:r w:rsidRPr="00CA009B">
        <w:rPr>
          <w:rStyle w:val="HideTWBExt"/>
        </w:rPr>
        <w:t>&lt;Article&gt;</w:t>
      </w:r>
      <w:r w:rsidRPr="00CA009B">
        <w:t>N.º 29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538436A" w14:textId="77777777" w:rsidTr="008D3BAF">
        <w:trPr>
          <w:trHeight w:hRule="exact" w:val="240"/>
          <w:jc w:val="center"/>
        </w:trPr>
        <w:tc>
          <w:tcPr>
            <w:tcW w:w="9752" w:type="dxa"/>
            <w:gridSpan w:val="2"/>
            <w:tcBorders>
              <w:top w:val="nil"/>
              <w:left w:val="nil"/>
              <w:bottom w:val="nil"/>
              <w:right w:val="nil"/>
            </w:tcBorders>
          </w:tcPr>
          <w:p w14:paraId="17593AFA" w14:textId="77777777" w:rsidR="0076262E" w:rsidRPr="00CA009B" w:rsidRDefault="0076262E" w:rsidP="008D3BAF"/>
        </w:tc>
      </w:tr>
      <w:tr w:rsidR="0076262E" w:rsidRPr="00CA009B" w14:paraId="6B578C58" w14:textId="77777777" w:rsidTr="008D3BAF">
        <w:trPr>
          <w:trHeight w:val="240"/>
          <w:jc w:val="center"/>
        </w:trPr>
        <w:tc>
          <w:tcPr>
            <w:tcW w:w="4876" w:type="dxa"/>
            <w:tcBorders>
              <w:top w:val="nil"/>
              <w:left w:val="nil"/>
              <w:bottom w:val="nil"/>
              <w:right w:val="nil"/>
            </w:tcBorders>
          </w:tcPr>
          <w:p w14:paraId="6A7F14F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8554C29" w14:textId="77777777" w:rsidR="0076262E" w:rsidRPr="00CA009B" w:rsidRDefault="0076262E" w:rsidP="008D3BAF">
            <w:pPr>
              <w:pStyle w:val="AmColumnHeading"/>
            </w:pPr>
            <w:r w:rsidRPr="00CA009B">
              <w:t>Alteração</w:t>
            </w:r>
          </w:p>
        </w:tc>
      </w:tr>
      <w:tr w:rsidR="0076262E" w:rsidRPr="00CA009B" w14:paraId="3F83BA15" w14:textId="77777777" w:rsidTr="008D3BAF">
        <w:trPr>
          <w:jc w:val="center"/>
        </w:trPr>
        <w:tc>
          <w:tcPr>
            <w:tcW w:w="4876" w:type="dxa"/>
            <w:tcBorders>
              <w:top w:val="nil"/>
              <w:left w:val="nil"/>
              <w:bottom w:val="nil"/>
              <w:right w:val="nil"/>
            </w:tcBorders>
          </w:tcPr>
          <w:p w14:paraId="18B008CD" w14:textId="77777777" w:rsidR="0076262E" w:rsidRPr="00CA009B" w:rsidRDefault="0076262E" w:rsidP="008D3BAF">
            <w:pPr>
              <w:pStyle w:val="Normal6a"/>
            </w:pPr>
          </w:p>
        </w:tc>
        <w:tc>
          <w:tcPr>
            <w:tcW w:w="4876" w:type="dxa"/>
            <w:tcBorders>
              <w:top w:val="nil"/>
              <w:left w:val="nil"/>
              <w:bottom w:val="nil"/>
              <w:right w:val="nil"/>
            </w:tcBorders>
          </w:tcPr>
          <w:p w14:paraId="344E6BA0" w14:textId="2BDDC4F2" w:rsidR="0076262E" w:rsidRPr="00CA009B" w:rsidRDefault="0076262E" w:rsidP="008D3BAF">
            <w:pPr>
              <w:pStyle w:val="Normal6a"/>
            </w:pPr>
            <w:r w:rsidRPr="00CA009B">
              <w:rPr>
                <w:b/>
                <w:i/>
              </w:rPr>
              <w:t>29</w:t>
            </w:r>
            <w:r w:rsidR="0038123F">
              <w:rPr>
                <w:b/>
                <w:i/>
              </w:rPr>
              <w:noBreakHyphen/>
            </w:r>
            <w:r w:rsidRPr="00CA009B">
              <w:rPr>
                <w:b/>
                <w:i/>
              </w:rPr>
              <w:t>A.</w:t>
            </w:r>
            <w:r w:rsidRPr="00CA009B">
              <w:tab/>
            </w:r>
            <w:r w:rsidRPr="00CA009B">
              <w:rPr>
                <w:b/>
                <w:i/>
              </w:rPr>
              <w:t>Recorda a importância da aceitação da culpa partilhada entre todos os povos constituintes (grupos étnicos) pelos crimes cometidos durante as guerras dos Balcãs, a fim de superar o passado e promover a reconciliação;</w:t>
            </w:r>
          </w:p>
        </w:tc>
      </w:tr>
    </w:tbl>
    <w:p w14:paraId="3B86931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4C6B76C" w14:textId="77777777" w:rsidR="0076262E" w:rsidRPr="00CA009B" w:rsidRDefault="0076262E" w:rsidP="0076262E">
      <w:r w:rsidRPr="00CA009B">
        <w:rPr>
          <w:rStyle w:val="HideTWBExt"/>
        </w:rPr>
        <w:t>&lt;/Amend&gt;</w:t>
      </w:r>
    </w:p>
    <w:p w14:paraId="7B7C18F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340</w:t>
      </w:r>
      <w:r w:rsidRPr="00CA009B">
        <w:rPr>
          <w:rStyle w:val="HideTWBExt"/>
        </w:rPr>
        <w:t>&lt;/NumAm&gt;</w:t>
      </w:r>
    </w:p>
    <w:p w14:paraId="62D6C931"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4F15A9A" w14:textId="77777777" w:rsidR="0076262E" w:rsidRPr="00CA009B" w:rsidRDefault="0076262E" w:rsidP="0076262E">
      <w:pPr>
        <w:pStyle w:val="NormalBold"/>
      </w:pPr>
      <w:r w:rsidRPr="00CA009B">
        <w:rPr>
          <w:rStyle w:val="HideTWBExt"/>
          <w:b w:val="0"/>
        </w:rPr>
        <w:t>&lt;/RepeatBlock-By&gt;</w:t>
      </w:r>
    </w:p>
    <w:p w14:paraId="1A2DC52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8F21328" w14:textId="2D6FC74B" w:rsidR="0076262E" w:rsidRPr="00CA009B" w:rsidRDefault="0076262E" w:rsidP="0076262E">
      <w:pPr>
        <w:pStyle w:val="NormalBold"/>
      </w:pPr>
      <w:r w:rsidRPr="00CA009B">
        <w:rPr>
          <w:rStyle w:val="HideTWBExt"/>
        </w:rPr>
        <w:t>&lt;Article&gt;</w:t>
      </w:r>
      <w:r w:rsidRPr="00CA009B">
        <w:t>N.º 29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A51B7B6" w14:textId="77777777" w:rsidTr="008D3BAF">
        <w:trPr>
          <w:trHeight w:hRule="exact" w:val="240"/>
          <w:jc w:val="center"/>
        </w:trPr>
        <w:tc>
          <w:tcPr>
            <w:tcW w:w="9752" w:type="dxa"/>
            <w:gridSpan w:val="2"/>
            <w:tcBorders>
              <w:top w:val="nil"/>
              <w:left w:val="nil"/>
              <w:bottom w:val="nil"/>
              <w:right w:val="nil"/>
            </w:tcBorders>
          </w:tcPr>
          <w:p w14:paraId="29D5CE22" w14:textId="77777777" w:rsidR="0076262E" w:rsidRPr="00CA009B" w:rsidRDefault="0076262E" w:rsidP="008D3BAF"/>
        </w:tc>
      </w:tr>
      <w:tr w:rsidR="0076262E" w:rsidRPr="00CA009B" w14:paraId="64FA8006" w14:textId="77777777" w:rsidTr="008D3BAF">
        <w:trPr>
          <w:trHeight w:val="240"/>
          <w:jc w:val="center"/>
        </w:trPr>
        <w:tc>
          <w:tcPr>
            <w:tcW w:w="4876" w:type="dxa"/>
            <w:tcBorders>
              <w:top w:val="nil"/>
              <w:left w:val="nil"/>
              <w:bottom w:val="nil"/>
              <w:right w:val="nil"/>
            </w:tcBorders>
          </w:tcPr>
          <w:p w14:paraId="7C016DE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DE2E866" w14:textId="77777777" w:rsidR="0076262E" w:rsidRPr="00CA009B" w:rsidRDefault="0076262E" w:rsidP="008D3BAF">
            <w:pPr>
              <w:pStyle w:val="AmColumnHeading"/>
            </w:pPr>
            <w:r w:rsidRPr="00CA009B">
              <w:t>Alteração</w:t>
            </w:r>
          </w:p>
        </w:tc>
      </w:tr>
      <w:tr w:rsidR="0076262E" w:rsidRPr="00CA009B" w14:paraId="6B639353" w14:textId="77777777" w:rsidTr="008D3BAF">
        <w:trPr>
          <w:jc w:val="center"/>
        </w:trPr>
        <w:tc>
          <w:tcPr>
            <w:tcW w:w="4876" w:type="dxa"/>
            <w:tcBorders>
              <w:top w:val="nil"/>
              <w:left w:val="nil"/>
              <w:bottom w:val="nil"/>
              <w:right w:val="nil"/>
            </w:tcBorders>
          </w:tcPr>
          <w:p w14:paraId="790E4064" w14:textId="77777777" w:rsidR="0076262E" w:rsidRPr="00CA009B" w:rsidRDefault="0076262E" w:rsidP="008D3BAF">
            <w:pPr>
              <w:pStyle w:val="Normal6a"/>
            </w:pPr>
          </w:p>
        </w:tc>
        <w:tc>
          <w:tcPr>
            <w:tcW w:w="4876" w:type="dxa"/>
            <w:tcBorders>
              <w:top w:val="nil"/>
              <w:left w:val="nil"/>
              <w:bottom w:val="nil"/>
              <w:right w:val="nil"/>
            </w:tcBorders>
          </w:tcPr>
          <w:p w14:paraId="32C930D8" w14:textId="47D9BF5B" w:rsidR="0076262E" w:rsidRPr="00CA009B" w:rsidRDefault="0076262E" w:rsidP="008D3BAF">
            <w:pPr>
              <w:pStyle w:val="Normal6a"/>
            </w:pPr>
            <w:r w:rsidRPr="00CA009B">
              <w:rPr>
                <w:b/>
                <w:i/>
              </w:rPr>
              <w:t>29</w:t>
            </w:r>
            <w:r w:rsidR="0038123F">
              <w:rPr>
                <w:b/>
                <w:i/>
              </w:rPr>
              <w:noBreakHyphen/>
            </w:r>
            <w:r w:rsidRPr="00CA009B">
              <w:rPr>
                <w:b/>
                <w:i/>
              </w:rPr>
              <w:t>A.</w:t>
            </w:r>
            <w:r w:rsidRPr="00CA009B">
              <w:tab/>
            </w:r>
            <w:r w:rsidRPr="00CA009B">
              <w:rPr>
                <w:b/>
                <w:i/>
              </w:rPr>
              <w:t>Salienta que o respeito do princípio da partilha do poder consagrado no Acordo de Paz de Dayton</w:t>
            </w:r>
            <w:r w:rsidR="0038123F">
              <w:rPr>
                <w:b/>
                <w:i/>
              </w:rPr>
              <w:noBreakHyphen/>
            </w:r>
            <w:r w:rsidRPr="00CA009B">
              <w:rPr>
                <w:b/>
                <w:i/>
              </w:rPr>
              <w:t>Paris, que estabelece três comunidades constituintes como base do Estado atual, é o único instrumento para reconstruir a reconciliação duradoura e a coexistência pacífica;</w:t>
            </w:r>
          </w:p>
        </w:tc>
      </w:tr>
    </w:tbl>
    <w:p w14:paraId="6617D49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B4334AA" w14:textId="77777777" w:rsidR="0076262E" w:rsidRPr="00CA009B" w:rsidRDefault="0076262E" w:rsidP="0076262E">
      <w:r w:rsidRPr="00CA009B">
        <w:rPr>
          <w:rStyle w:val="HideTWBExt"/>
        </w:rPr>
        <w:t>&lt;/Amend&gt;</w:t>
      </w:r>
    </w:p>
    <w:p w14:paraId="417D37E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341</w:t>
      </w:r>
      <w:r w:rsidRPr="00CA009B">
        <w:rPr>
          <w:rStyle w:val="HideTWBExt"/>
        </w:rPr>
        <w:t>&lt;/NumAm&gt;</w:t>
      </w:r>
    </w:p>
    <w:p w14:paraId="7BD5DB2C"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564633C6"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E3D1875" w14:textId="77777777" w:rsidR="0076262E" w:rsidRPr="00CA009B" w:rsidRDefault="0076262E" w:rsidP="0076262E">
      <w:pPr>
        <w:pStyle w:val="NormalBold"/>
      </w:pPr>
      <w:r w:rsidRPr="00CA009B">
        <w:rPr>
          <w:rStyle w:val="HideTWBExt"/>
          <w:b w:val="0"/>
        </w:rPr>
        <w:t>&lt;/RepeatBlock-By&gt;</w:t>
      </w:r>
    </w:p>
    <w:p w14:paraId="68E01F1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9148B7D" w14:textId="118BF112" w:rsidR="0076262E" w:rsidRPr="00CA009B" w:rsidRDefault="0076262E" w:rsidP="0076262E">
      <w:pPr>
        <w:pStyle w:val="NormalBold"/>
      </w:pPr>
      <w:r w:rsidRPr="00CA009B">
        <w:rPr>
          <w:rStyle w:val="HideTWBExt"/>
        </w:rPr>
        <w:t>&lt;Article&gt;</w:t>
      </w:r>
      <w:r w:rsidRPr="00CA009B">
        <w:t>N.º 29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D723C18" w14:textId="77777777" w:rsidTr="008D3BAF">
        <w:trPr>
          <w:trHeight w:hRule="exact" w:val="240"/>
          <w:jc w:val="center"/>
        </w:trPr>
        <w:tc>
          <w:tcPr>
            <w:tcW w:w="9752" w:type="dxa"/>
            <w:gridSpan w:val="2"/>
            <w:tcBorders>
              <w:top w:val="nil"/>
              <w:left w:val="nil"/>
              <w:bottom w:val="nil"/>
              <w:right w:val="nil"/>
            </w:tcBorders>
          </w:tcPr>
          <w:p w14:paraId="24384315" w14:textId="77777777" w:rsidR="0076262E" w:rsidRPr="00CA009B" w:rsidRDefault="0076262E" w:rsidP="008D3BAF"/>
        </w:tc>
      </w:tr>
      <w:tr w:rsidR="0076262E" w:rsidRPr="00CA009B" w14:paraId="18F06493" w14:textId="77777777" w:rsidTr="008D3BAF">
        <w:trPr>
          <w:trHeight w:val="240"/>
          <w:jc w:val="center"/>
        </w:trPr>
        <w:tc>
          <w:tcPr>
            <w:tcW w:w="4876" w:type="dxa"/>
            <w:tcBorders>
              <w:top w:val="nil"/>
              <w:left w:val="nil"/>
              <w:bottom w:val="nil"/>
              <w:right w:val="nil"/>
            </w:tcBorders>
          </w:tcPr>
          <w:p w14:paraId="427838C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9276F95" w14:textId="77777777" w:rsidR="0076262E" w:rsidRPr="00CA009B" w:rsidRDefault="0076262E" w:rsidP="008D3BAF">
            <w:pPr>
              <w:pStyle w:val="AmColumnHeading"/>
            </w:pPr>
            <w:r w:rsidRPr="00CA009B">
              <w:t>Alteração</w:t>
            </w:r>
          </w:p>
        </w:tc>
      </w:tr>
      <w:tr w:rsidR="0076262E" w:rsidRPr="00CA009B" w14:paraId="420EC398" w14:textId="77777777" w:rsidTr="008D3BAF">
        <w:trPr>
          <w:jc w:val="center"/>
        </w:trPr>
        <w:tc>
          <w:tcPr>
            <w:tcW w:w="4876" w:type="dxa"/>
            <w:tcBorders>
              <w:top w:val="nil"/>
              <w:left w:val="nil"/>
              <w:bottom w:val="nil"/>
              <w:right w:val="nil"/>
            </w:tcBorders>
          </w:tcPr>
          <w:p w14:paraId="594F0CC7" w14:textId="77777777" w:rsidR="0076262E" w:rsidRPr="00CA009B" w:rsidRDefault="0076262E" w:rsidP="008D3BAF">
            <w:pPr>
              <w:pStyle w:val="Normal6a"/>
            </w:pPr>
          </w:p>
        </w:tc>
        <w:tc>
          <w:tcPr>
            <w:tcW w:w="4876" w:type="dxa"/>
            <w:tcBorders>
              <w:top w:val="nil"/>
              <w:left w:val="nil"/>
              <w:bottom w:val="nil"/>
              <w:right w:val="nil"/>
            </w:tcBorders>
          </w:tcPr>
          <w:p w14:paraId="48AA2308" w14:textId="4145074A" w:rsidR="0076262E" w:rsidRPr="00CA009B" w:rsidRDefault="0076262E" w:rsidP="008D3BAF">
            <w:pPr>
              <w:pStyle w:val="Normal6a"/>
            </w:pPr>
            <w:r w:rsidRPr="00CA009B">
              <w:rPr>
                <w:b/>
                <w:i/>
              </w:rPr>
              <w:t>29</w:t>
            </w:r>
            <w:r w:rsidR="0038123F">
              <w:rPr>
                <w:b/>
                <w:i/>
              </w:rPr>
              <w:noBreakHyphen/>
            </w:r>
            <w:r w:rsidRPr="00CA009B">
              <w:rPr>
                <w:b/>
                <w:i/>
              </w:rPr>
              <w:t>A.</w:t>
            </w:r>
            <w:r w:rsidRPr="00CA009B">
              <w:tab/>
            </w:r>
            <w:r w:rsidRPr="00CA009B">
              <w:rPr>
                <w:b/>
                <w:i/>
              </w:rPr>
              <w:t xml:space="preserve">Insta as autoridades a todos os níveis a apoiarem ativamente e a </w:t>
            </w:r>
            <w:r w:rsidRPr="00CA009B">
              <w:rPr>
                <w:b/>
                <w:i/>
              </w:rPr>
              <w:lastRenderedPageBreak/>
              <w:t>absterem</w:t>
            </w:r>
            <w:r w:rsidR="0038123F">
              <w:rPr>
                <w:b/>
                <w:i/>
              </w:rPr>
              <w:noBreakHyphen/>
            </w:r>
            <w:r w:rsidRPr="00CA009B">
              <w:rPr>
                <w:b/>
                <w:i/>
              </w:rPr>
              <w:t>se de obstruir os esforços de homenagem às vítimas, em particular nas comunidades locais, enquanto componente essencial da reconciliação e da comemoração;</w:t>
            </w:r>
          </w:p>
        </w:tc>
      </w:tr>
    </w:tbl>
    <w:p w14:paraId="4B728851"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3E46D10" w14:textId="77777777" w:rsidR="0076262E" w:rsidRPr="00CA009B" w:rsidRDefault="0076262E" w:rsidP="0076262E">
      <w:r w:rsidRPr="00CA009B">
        <w:rPr>
          <w:rStyle w:val="HideTWBExt"/>
        </w:rPr>
        <w:t>&lt;/Amend&gt;</w:t>
      </w:r>
    </w:p>
    <w:p w14:paraId="156A502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342</w:t>
      </w:r>
      <w:r w:rsidRPr="00CA009B">
        <w:rPr>
          <w:rStyle w:val="HideTWBExt"/>
        </w:rPr>
        <w:t>&lt;/NumAm&gt;</w:t>
      </w:r>
    </w:p>
    <w:p w14:paraId="2A9187A4"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2C0D5D25" w14:textId="77777777" w:rsidR="0076262E" w:rsidRPr="00CA009B" w:rsidRDefault="0076262E" w:rsidP="0076262E">
      <w:pPr>
        <w:pStyle w:val="NormalBold"/>
      </w:pPr>
      <w:r w:rsidRPr="00CA009B">
        <w:rPr>
          <w:rStyle w:val="HideTWBExt"/>
          <w:b w:val="0"/>
        </w:rPr>
        <w:t>&lt;/RepeatBlock-By&gt;</w:t>
      </w:r>
    </w:p>
    <w:p w14:paraId="17BB219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10587B0" w14:textId="6B9C5F1F" w:rsidR="0076262E" w:rsidRPr="00CA009B" w:rsidRDefault="0076262E" w:rsidP="0076262E">
      <w:pPr>
        <w:pStyle w:val="NormalBold"/>
      </w:pPr>
      <w:r w:rsidRPr="00CA009B">
        <w:rPr>
          <w:rStyle w:val="HideTWBExt"/>
        </w:rPr>
        <w:t>&lt;Article&gt;</w:t>
      </w:r>
      <w:r w:rsidRPr="00CA009B">
        <w:t>N.º 29</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0F470BD" w14:textId="77777777" w:rsidTr="008D3BAF">
        <w:trPr>
          <w:trHeight w:hRule="exact" w:val="240"/>
          <w:jc w:val="center"/>
        </w:trPr>
        <w:tc>
          <w:tcPr>
            <w:tcW w:w="9752" w:type="dxa"/>
            <w:gridSpan w:val="2"/>
            <w:tcBorders>
              <w:top w:val="nil"/>
              <w:left w:val="nil"/>
              <w:bottom w:val="nil"/>
              <w:right w:val="nil"/>
            </w:tcBorders>
          </w:tcPr>
          <w:p w14:paraId="4C3323E2" w14:textId="77777777" w:rsidR="0076262E" w:rsidRPr="00CA009B" w:rsidRDefault="0076262E" w:rsidP="008D3BAF"/>
        </w:tc>
      </w:tr>
      <w:tr w:rsidR="0076262E" w:rsidRPr="00CA009B" w14:paraId="257F7C72" w14:textId="77777777" w:rsidTr="008D3BAF">
        <w:trPr>
          <w:trHeight w:val="240"/>
          <w:jc w:val="center"/>
        </w:trPr>
        <w:tc>
          <w:tcPr>
            <w:tcW w:w="4876" w:type="dxa"/>
            <w:tcBorders>
              <w:top w:val="nil"/>
              <w:left w:val="nil"/>
              <w:bottom w:val="nil"/>
              <w:right w:val="nil"/>
            </w:tcBorders>
          </w:tcPr>
          <w:p w14:paraId="1C95ED9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EC84EB0" w14:textId="77777777" w:rsidR="0076262E" w:rsidRPr="00CA009B" w:rsidRDefault="0076262E" w:rsidP="008D3BAF">
            <w:pPr>
              <w:pStyle w:val="AmColumnHeading"/>
            </w:pPr>
            <w:r w:rsidRPr="00CA009B">
              <w:t>Alteração</w:t>
            </w:r>
          </w:p>
        </w:tc>
      </w:tr>
      <w:tr w:rsidR="0076262E" w:rsidRPr="00CA009B" w14:paraId="3C1AAE2C" w14:textId="77777777" w:rsidTr="008D3BAF">
        <w:trPr>
          <w:jc w:val="center"/>
        </w:trPr>
        <w:tc>
          <w:tcPr>
            <w:tcW w:w="4876" w:type="dxa"/>
            <w:tcBorders>
              <w:top w:val="nil"/>
              <w:left w:val="nil"/>
              <w:bottom w:val="nil"/>
              <w:right w:val="nil"/>
            </w:tcBorders>
          </w:tcPr>
          <w:p w14:paraId="26D5F855" w14:textId="77777777" w:rsidR="0076262E" w:rsidRPr="00CA009B" w:rsidRDefault="0076262E" w:rsidP="008D3BAF">
            <w:pPr>
              <w:pStyle w:val="Normal6a"/>
            </w:pPr>
          </w:p>
        </w:tc>
        <w:tc>
          <w:tcPr>
            <w:tcW w:w="4876" w:type="dxa"/>
            <w:tcBorders>
              <w:top w:val="nil"/>
              <w:left w:val="nil"/>
              <w:bottom w:val="nil"/>
              <w:right w:val="nil"/>
            </w:tcBorders>
          </w:tcPr>
          <w:p w14:paraId="79A4A353" w14:textId="5F81F3E4" w:rsidR="0076262E" w:rsidRPr="00CA009B" w:rsidRDefault="0076262E" w:rsidP="008D3BAF">
            <w:pPr>
              <w:pStyle w:val="Normal6a"/>
            </w:pPr>
            <w:r w:rsidRPr="00CA009B">
              <w:rPr>
                <w:b/>
                <w:i/>
              </w:rPr>
              <w:t>29</w:t>
            </w:r>
            <w:r w:rsidR="0038123F">
              <w:rPr>
                <w:b/>
                <w:i/>
              </w:rPr>
              <w:noBreakHyphen/>
            </w:r>
            <w:r w:rsidRPr="00CA009B">
              <w:rPr>
                <w:b/>
                <w:i/>
              </w:rPr>
              <w:t>A.</w:t>
            </w:r>
            <w:r w:rsidRPr="00CA009B">
              <w:tab/>
            </w:r>
            <w:r w:rsidRPr="00CA009B">
              <w:rPr>
                <w:b/>
                <w:i/>
              </w:rPr>
              <w:t>Reitera o apelo à aplicação de medidas adicionais e de programas concretos relativos ao regresso sustentável dos refugiados e das pessoas deslocadas internamente, ao acesso a cuidados de saúde e ao emprego, à proteção social e a educação, bem como ao pleno respeito de todos os seus direitos e à indemnização por bens que não possam ser devolvidos;</w:t>
            </w:r>
          </w:p>
        </w:tc>
      </w:tr>
    </w:tbl>
    <w:p w14:paraId="6698B41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B42861E" w14:textId="77777777" w:rsidR="0076262E" w:rsidRPr="00CA009B" w:rsidRDefault="0076262E" w:rsidP="0076262E">
      <w:r w:rsidRPr="00CA009B">
        <w:rPr>
          <w:rStyle w:val="HideTWBExt"/>
        </w:rPr>
        <w:t>&lt;/Amend&gt;</w:t>
      </w:r>
    </w:p>
    <w:p w14:paraId="23E7FC7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343</w:t>
      </w:r>
      <w:r w:rsidRPr="00CA009B">
        <w:rPr>
          <w:rStyle w:val="HideTWBExt"/>
        </w:rPr>
        <w:t>&lt;/NumAm&gt;</w:t>
      </w:r>
    </w:p>
    <w:p w14:paraId="15CD90DE" w14:textId="77777777" w:rsidR="0076262E" w:rsidRPr="00CA009B" w:rsidRDefault="0076262E" w:rsidP="0076262E">
      <w:pPr>
        <w:pStyle w:val="NormalBold"/>
      </w:pPr>
      <w:r w:rsidRPr="00CA009B">
        <w:rPr>
          <w:rStyle w:val="HideTWBExt"/>
          <w:b w:val="0"/>
        </w:rPr>
        <w:t>&lt;RepeatBlock-By&gt;&lt;Members&gt;</w:t>
      </w:r>
      <w:r w:rsidRPr="00CA009B">
        <w:t>Şerban Dimitrie Sturdza</w:t>
      </w:r>
      <w:r w:rsidRPr="00CA009B">
        <w:rPr>
          <w:rStyle w:val="HideTWBExt"/>
          <w:b w:val="0"/>
        </w:rPr>
        <w:t>&lt;/Members&gt;</w:t>
      </w:r>
    </w:p>
    <w:p w14:paraId="0A3B3F23" w14:textId="77777777" w:rsidR="0076262E" w:rsidRPr="00CA009B" w:rsidRDefault="0076262E" w:rsidP="0076262E">
      <w:pPr>
        <w:pStyle w:val="NormalBold"/>
      </w:pPr>
      <w:r w:rsidRPr="00CA009B">
        <w:rPr>
          <w:rStyle w:val="HideTWBExt"/>
          <w:b w:val="0"/>
        </w:rPr>
        <w:t>&lt;/RepeatBlock-By&gt;</w:t>
      </w:r>
    </w:p>
    <w:p w14:paraId="1DF1D4D1"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17E2B1E" w14:textId="77777777" w:rsidR="0076262E" w:rsidRPr="00CA009B" w:rsidRDefault="0076262E" w:rsidP="0076262E">
      <w:pPr>
        <w:pStyle w:val="NormalBold"/>
      </w:pPr>
      <w:r w:rsidRPr="00CA009B">
        <w:rPr>
          <w:rStyle w:val="HideTWBExt"/>
        </w:rPr>
        <w:t>&lt;Article&gt;</w:t>
      </w:r>
      <w:r w:rsidRPr="00CA009B">
        <w:t>N.º 30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D5A1C8B" w14:textId="77777777" w:rsidTr="008D3BAF">
        <w:trPr>
          <w:trHeight w:hRule="exact" w:val="240"/>
          <w:jc w:val="center"/>
        </w:trPr>
        <w:tc>
          <w:tcPr>
            <w:tcW w:w="9752" w:type="dxa"/>
            <w:gridSpan w:val="2"/>
            <w:tcBorders>
              <w:top w:val="nil"/>
              <w:left w:val="nil"/>
              <w:bottom w:val="nil"/>
              <w:right w:val="nil"/>
            </w:tcBorders>
          </w:tcPr>
          <w:p w14:paraId="40490BE5" w14:textId="77777777" w:rsidR="0076262E" w:rsidRPr="00CA009B" w:rsidRDefault="0076262E" w:rsidP="008D3BAF"/>
        </w:tc>
      </w:tr>
      <w:tr w:rsidR="0076262E" w:rsidRPr="00CA009B" w14:paraId="7CB5E941" w14:textId="77777777" w:rsidTr="008D3BAF">
        <w:trPr>
          <w:trHeight w:val="240"/>
          <w:jc w:val="center"/>
        </w:trPr>
        <w:tc>
          <w:tcPr>
            <w:tcW w:w="4876" w:type="dxa"/>
            <w:tcBorders>
              <w:top w:val="nil"/>
              <w:left w:val="nil"/>
              <w:bottom w:val="nil"/>
              <w:right w:val="nil"/>
            </w:tcBorders>
          </w:tcPr>
          <w:p w14:paraId="1505DDD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D1D00D7" w14:textId="77777777" w:rsidR="0076262E" w:rsidRPr="00CA009B" w:rsidRDefault="0076262E" w:rsidP="008D3BAF">
            <w:pPr>
              <w:pStyle w:val="AmColumnHeading"/>
            </w:pPr>
            <w:r w:rsidRPr="00CA009B">
              <w:t>Alteração</w:t>
            </w:r>
          </w:p>
        </w:tc>
      </w:tr>
      <w:tr w:rsidR="0076262E" w:rsidRPr="00CA009B" w14:paraId="275B6719" w14:textId="77777777" w:rsidTr="008D3BAF">
        <w:trPr>
          <w:jc w:val="center"/>
        </w:trPr>
        <w:tc>
          <w:tcPr>
            <w:tcW w:w="4876" w:type="dxa"/>
            <w:tcBorders>
              <w:top w:val="nil"/>
              <w:left w:val="nil"/>
              <w:bottom w:val="nil"/>
              <w:right w:val="nil"/>
            </w:tcBorders>
          </w:tcPr>
          <w:p w14:paraId="69C268CF" w14:textId="77777777" w:rsidR="0076262E" w:rsidRPr="00CA009B" w:rsidRDefault="0076262E" w:rsidP="008D3BAF">
            <w:pPr>
              <w:pStyle w:val="Normal6a"/>
            </w:pPr>
            <w:r w:rsidRPr="00CA009B">
              <w:t>30.</w:t>
            </w:r>
            <w:r w:rsidRPr="00CA009B">
              <w:tab/>
            </w:r>
            <w:r w:rsidRPr="00CA009B">
              <w:rPr>
                <w:b/>
                <w:i/>
              </w:rPr>
              <w:t>Rejeita todas as formas de revisionismo histórico, negação de genocídio, glorificação de criminosos de guerra, bem como a refutação de</w:t>
            </w:r>
            <w:r w:rsidRPr="00CA009B">
              <w:t xml:space="preserve"> factos comprovados e </w:t>
            </w:r>
            <w:r w:rsidRPr="00CA009B">
              <w:rPr>
                <w:b/>
                <w:i/>
              </w:rPr>
              <w:t>da independência e imparcialidade dos tribunais internacionais e nacionais, notadamente por parte de</w:t>
            </w:r>
            <w:r w:rsidRPr="00CA009B">
              <w:t xml:space="preserve"> dirigentes políticos;</w:t>
            </w:r>
          </w:p>
        </w:tc>
        <w:tc>
          <w:tcPr>
            <w:tcW w:w="4876" w:type="dxa"/>
            <w:tcBorders>
              <w:top w:val="nil"/>
              <w:left w:val="nil"/>
              <w:bottom w:val="nil"/>
              <w:right w:val="nil"/>
            </w:tcBorders>
          </w:tcPr>
          <w:p w14:paraId="623BB353" w14:textId="77777777" w:rsidR="0076262E" w:rsidRPr="00CA009B" w:rsidRDefault="0076262E" w:rsidP="008D3BAF">
            <w:pPr>
              <w:pStyle w:val="Normal6a"/>
            </w:pPr>
            <w:r w:rsidRPr="00CA009B">
              <w:t>30.</w:t>
            </w:r>
            <w:r w:rsidRPr="00CA009B">
              <w:tab/>
            </w:r>
            <w:r w:rsidRPr="00CA009B">
              <w:rPr>
                <w:b/>
                <w:i/>
              </w:rPr>
              <w:t>Salienta a importância da reconciliação, do respeito pelos</w:t>
            </w:r>
            <w:r w:rsidRPr="00CA009B">
              <w:t xml:space="preserve"> factos </w:t>
            </w:r>
            <w:r w:rsidRPr="00CA009B">
              <w:rPr>
                <w:b/>
                <w:i/>
              </w:rPr>
              <w:t>históricos</w:t>
            </w:r>
            <w:r w:rsidRPr="00CA009B">
              <w:t xml:space="preserve"> comprovados e </w:t>
            </w:r>
            <w:r w:rsidRPr="00CA009B">
              <w:rPr>
                <w:b/>
                <w:i/>
              </w:rPr>
              <w:t>de um discurso público responsável; apela a todos os</w:t>
            </w:r>
            <w:r w:rsidRPr="00CA009B">
              <w:t xml:space="preserve"> dirigentes políticos </w:t>
            </w:r>
            <w:r w:rsidRPr="00CA009B">
              <w:rPr>
                <w:b/>
                <w:i/>
              </w:rPr>
              <w:t>para que se abstenham de narrativas incendiárias que agravam a desconfiança entre as comunidades e comprometem a estabilidade institucional</w:t>
            </w:r>
            <w:r w:rsidRPr="00CA009B">
              <w:t>;</w:t>
            </w:r>
          </w:p>
        </w:tc>
      </w:tr>
    </w:tbl>
    <w:p w14:paraId="788EEBCB"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DF8B00D" w14:textId="77777777" w:rsidR="0076262E" w:rsidRPr="00CA009B" w:rsidRDefault="0076262E" w:rsidP="0076262E">
      <w:r w:rsidRPr="00CA009B">
        <w:rPr>
          <w:rStyle w:val="HideTWBExt"/>
        </w:rPr>
        <w:t>&lt;/Amend&gt;</w:t>
      </w:r>
    </w:p>
    <w:p w14:paraId="67F0AD8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344</w:t>
      </w:r>
      <w:r w:rsidRPr="00CA009B">
        <w:rPr>
          <w:rStyle w:val="HideTWBExt"/>
        </w:rPr>
        <w:t>&lt;/NumAm&gt;</w:t>
      </w:r>
    </w:p>
    <w:p w14:paraId="173ECDEC"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5F6E8616" w14:textId="77777777" w:rsidR="0076262E" w:rsidRPr="00CA009B" w:rsidRDefault="0076262E" w:rsidP="0076262E">
      <w:pPr>
        <w:pStyle w:val="NormalBold"/>
      </w:pPr>
      <w:r w:rsidRPr="00CA009B">
        <w:rPr>
          <w:rStyle w:val="HideTWBExt"/>
          <w:b w:val="0"/>
        </w:rPr>
        <w:t>&lt;/RepeatBlock-By&gt;</w:t>
      </w:r>
    </w:p>
    <w:p w14:paraId="2E1AF26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AD22F49" w14:textId="77777777" w:rsidR="0076262E" w:rsidRPr="00CA009B" w:rsidRDefault="0076262E" w:rsidP="0076262E">
      <w:pPr>
        <w:pStyle w:val="NormalBold"/>
      </w:pPr>
      <w:r w:rsidRPr="00CA009B">
        <w:rPr>
          <w:rStyle w:val="HideTWBExt"/>
        </w:rPr>
        <w:t>&lt;Article&gt;</w:t>
      </w:r>
      <w:r w:rsidRPr="00CA009B">
        <w:t>N.º 30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860997E" w14:textId="77777777" w:rsidTr="008D3BAF">
        <w:trPr>
          <w:trHeight w:hRule="exact" w:val="240"/>
          <w:jc w:val="center"/>
        </w:trPr>
        <w:tc>
          <w:tcPr>
            <w:tcW w:w="9752" w:type="dxa"/>
            <w:gridSpan w:val="2"/>
            <w:tcBorders>
              <w:top w:val="nil"/>
              <w:left w:val="nil"/>
              <w:bottom w:val="nil"/>
              <w:right w:val="nil"/>
            </w:tcBorders>
          </w:tcPr>
          <w:p w14:paraId="4C6CE381" w14:textId="77777777" w:rsidR="0076262E" w:rsidRPr="00CA009B" w:rsidRDefault="0076262E" w:rsidP="008D3BAF"/>
        </w:tc>
      </w:tr>
      <w:tr w:rsidR="0076262E" w:rsidRPr="00CA009B" w14:paraId="6B4A0736" w14:textId="77777777" w:rsidTr="008D3BAF">
        <w:trPr>
          <w:trHeight w:val="240"/>
          <w:jc w:val="center"/>
        </w:trPr>
        <w:tc>
          <w:tcPr>
            <w:tcW w:w="4876" w:type="dxa"/>
            <w:tcBorders>
              <w:top w:val="nil"/>
              <w:left w:val="nil"/>
              <w:bottom w:val="nil"/>
              <w:right w:val="nil"/>
            </w:tcBorders>
          </w:tcPr>
          <w:p w14:paraId="7CED312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2831F06" w14:textId="77777777" w:rsidR="0076262E" w:rsidRPr="00CA009B" w:rsidRDefault="0076262E" w:rsidP="008D3BAF">
            <w:pPr>
              <w:pStyle w:val="AmColumnHeading"/>
            </w:pPr>
            <w:r w:rsidRPr="00CA009B">
              <w:t>Alteração</w:t>
            </w:r>
          </w:p>
        </w:tc>
      </w:tr>
      <w:tr w:rsidR="0076262E" w:rsidRPr="00CA009B" w14:paraId="32D17DCC" w14:textId="77777777" w:rsidTr="008D3BAF">
        <w:trPr>
          <w:jc w:val="center"/>
        </w:trPr>
        <w:tc>
          <w:tcPr>
            <w:tcW w:w="4876" w:type="dxa"/>
            <w:tcBorders>
              <w:top w:val="nil"/>
              <w:left w:val="nil"/>
              <w:bottom w:val="nil"/>
              <w:right w:val="nil"/>
            </w:tcBorders>
          </w:tcPr>
          <w:p w14:paraId="1203A140" w14:textId="77777777" w:rsidR="0076262E" w:rsidRPr="00CA009B" w:rsidRDefault="0076262E" w:rsidP="008D3BAF">
            <w:pPr>
              <w:pStyle w:val="Normal6a"/>
            </w:pPr>
            <w:r w:rsidRPr="00CA009B">
              <w:t>30.</w:t>
            </w:r>
            <w:r w:rsidRPr="00CA009B">
              <w:tab/>
            </w:r>
            <w:r w:rsidRPr="00CA009B">
              <w:rPr>
                <w:b/>
                <w:i/>
              </w:rPr>
              <w:t>Rejeita todas as formas de revisionismo histórico, negação de genocídio, glorificação de criminosos de guerra, bem como a refutação de</w:t>
            </w:r>
            <w:r w:rsidRPr="00CA009B">
              <w:t xml:space="preserve"> factos comprovados e </w:t>
            </w:r>
            <w:r w:rsidRPr="00CA009B">
              <w:rPr>
                <w:b/>
                <w:i/>
              </w:rPr>
              <w:t>da independência e imparcialidade dos tribunais internacionais e nacionais, notadamente por parte de</w:t>
            </w:r>
            <w:r w:rsidRPr="00CA009B">
              <w:t xml:space="preserve"> dirigentes políticos;</w:t>
            </w:r>
          </w:p>
        </w:tc>
        <w:tc>
          <w:tcPr>
            <w:tcW w:w="4876" w:type="dxa"/>
            <w:tcBorders>
              <w:top w:val="nil"/>
              <w:left w:val="nil"/>
              <w:bottom w:val="nil"/>
              <w:right w:val="nil"/>
            </w:tcBorders>
          </w:tcPr>
          <w:p w14:paraId="304DC6D4" w14:textId="77777777" w:rsidR="0076262E" w:rsidRPr="00CA009B" w:rsidRDefault="0076262E" w:rsidP="008D3BAF">
            <w:pPr>
              <w:pStyle w:val="Normal6a"/>
            </w:pPr>
            <w:r w:rsidRPr="00CA009B">
              <w:t>30.</w:t>
            </w:r>
            <w:r w:rsidRPr="00CA009B">
              <w:tab/>
            </w:r>
            <w:r w:rsidRPr="00CA009B">
              <w:rPr>
                <w:b/>
                <w:i/>
              </w:rPr>
              <w:t>Salienta a importância da reconciliação, do respeito pelos</w:t>
            </w:r>
            <w:r w:rsidRPr="00CA009B">
              <w:t xml:space="preserve"> factos </w:t>
            </w:r>
            <w:r w:rsidRPr="00CA009B">
              <w:rPr>
                <w:b/>
                <w:i/>
              </w:rPr>
              <w:t>históricos</w:t>
            </w:r>
            <w:r w:rsidRPr="00CA009B">
              <w:t xml:space="preserve"> comprovados e </w:t>
            </w:r>
            <w:r w:rsidRPr="00CA009B">
              <w:rPr>
                <w:b/>
                <w:i/>
              </w:rPr>
              <w:t>de um discurso público responsável; apela a todos os</w:t>
            </w:r>
            <w:r w:rsidRPr="00CA009B">
              <w:t xml:space="preserve"> dirigentes políticos </w:t>
            </w:r>
            <w:r w:rsidRPr="00CA009B">
              <w:rPr>
                <w:b/>
                <w:i/>
              </w:rPr>
              <w:t>para que se abstenham de narrativas incendiárias que agravam a desconfiança entre as comunidades e comprometem a estabilidade institucional</w:t>
            </w:r>
            <w:r w:rsidRPr="00CA009B">
              <w:t>;</w:t>
            </w:r>
          </w:p>
        </w:tc>
      </w:tr>
    </w:tbl>
    <w:p w14:paraId="29D3B93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A75AFCD" w14:textId="77777777" w:rsidR="0076262E" w:rsidRPr="00CA009B" w:rsidRDefault="0076262E" w:rsidP="0076262E">
      <w:r w:rsidRPr="00CA009B">
        <w:rPr>
          <w:rStyle w:val="HideTWBExt"/>
        </w:rPr>
        <w:t>&lt;/Amend&gt;</w:t>
      </w:r>
    </w:p>
    <w:p w14:paraId="1D2DCE1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345</w:t>
      </w:r>
      <w:r w:rsidRPr="00CA009B">
        <w:rPr>
          <w:rStyle w:val="HideTWBExt"/>
        </w:rPr>
        <w:t>&lt;/NumAm&gt;</w:t>
      </w:r>
    </w:p>
    <w:p w14:paraId="01476275"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2A98D4C8" w14:textId="77777777" w:rsidR="0076262E" w:rsidRPr="00CA009B" w:rsidRDefault="0076262E" w:rsidP="0076262E">
      <w:pPr>
        <w:pStyle w:val="NormalBold"/>
      </w:pPr>
      <w:r w:rsidRPr="00CA009B">
        <w:rPr>
          <w:rStyle w:val="HideTWBExt"/>
          <w:b w:val="0"/>
        </w:rPr>
        <w:t>&lt;/RepeatBlock-By&gt;</w:t>
      </w:r>
    </w:p>
    <w:p w14:paraId="4427D1E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6AD4B33" w14:textId="77777777" w:rsidR="0076262E" w:rsidRPr="00CA009B" w:rsidRDefault="0076262E" w:rsidP="0076262E">
      <w:pPr>
        <w:pStyle w:val="NormalBold"/>
      </w:pPr>
      <w:r w:rsidRPr="00CA009B">
        <w:rPr>
          <w:rStyle w:val="HideTWBExt"/>
        </w:rPr>
        <w:t>&lt;Article&gt;</w:t>
      </w:r>
      <w:r w:rsidRPr="00CA009B">
        <w:t>N.º 30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F3F75DD" w14:textId="77777777" w:rsidTr="008D3BAF">
        <w:trPr>
          <w:trHeight w:hRule="exact" w:val="240"/>
          <w:jc w:val="center"/>
        </w:trPr>
        <w:tc>
          <w:tcPr>
            <w:tcW w:w="9752" w:type="dxa"/>
            <w:gridSpan w:val="2"/>
            <w:tcBorders>
              <w:top w:val="nil"/>
              <w:left w:val="nil"/>
              <w:bottom w:val="nil"/>
              <w:right w:val="nil"/>
            </w:tcBorders>
          </w:tcPr>
          <w:p w14:paraId="012ABA73" w14:textId="77777777" w:rsidR="0076262E" w:rsidRPr="00CA009B" w:rsidRDefault="0076262E" w:rsidP="008D3BAF"/>
        </w:tc>
      </w:tr>
      <w:tr w:rsidR="0076262E" w:rsidRPr="00CA009B" w14:paraId="7060B742" w14:textId="77777777" w:rsidTr="008D3BAF">
        <w:trPr>
          <w:trHeight w:val="240"/>
          <w:jc w:val="center"/>
        </w:trPr>
        <w:tc>
          <w:tcPr>
            <w:tcW w:w="4876" w:type="dxa"/>
            <w:tcBorders>
              <w:top w:val="nil"/>
              <w:left w:val="nil"/>
              <w:bottom w:val="nil"/>
              <w:right w:val="nil"/>
            </w:tcBorders>
          </w:tcPr>
          <w:p w14:paraId="20997FF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BCE31FE" w14:textId="77777777" w:rsidR="0076262E" w:rsidRPr="00CA009B" w:rsidRDefault="0076262E" w:rsidP="008D3BAF">
            <w:pPr>
              <w:pStyle w:val="AmColumnHeading"/>
            </w:pPr>
            <w:r w:rsidRPr="00CA009B">
              <w:t>Alteração</w:t>
            </w:r>
          </w:p>
        </w:tc>
      </w:tr>
      <w:tr w:rsidR="0076262E" w:rsidRPr="00CA009B" w14:paraId="669F1792" w14:textId="77777777" w:rsidTr="008D3BAF">
        <w:trPr>
          <w:jc w:val="center"/>
        </w:trPr>
        <w:tc>
          <w:tcPr>
            <w:tcW w:w="4876" w:type="dxa"/>
            <w:tcBorders>
              <w:top w:val="nil"/>
              <w:left w:val="nil"/>
              <w:bottom w:val="nil"/>
              <w:right w:val="nil"/>
            </w:tcBorders>
          </w:tcPr>
          <w:p w14:paraId="496364F3" w14:textId="77777777" w:rsidR="0076262E" w:rsidRPr="00CA009B" w:rsidRDefault="0076262E" w:rsidP="008D3BAF">
            <w:pPr>
              <w:pStyle w:val="Normal6a"/>
            </w:pPr>
            <w:r w:rsidRPr="00CA009B">
              <w:t>30.</w:t>
            </w:r>
            <w:r w:rsidRPr="00CA009B">
              <w:tab/>
              <w:t>Rejeita todas as formas de revisionismo histórico, negação de genocídio, glorificação de criminosos de guerra, bem como a refutação de factos comprovados e da independência e imparcialidade dos tribunais internacionais e nacionais, notadamente por parte de dirigentes políticos;</w:t>
            </w:r>
          </w:p>
        </w:tc>
        <w:tc>
          <w:tcPr>
            <w:tcW w:w="4876" w:type="dxa"/>
            <w:tcBorders>
              <w:top w:val="nil"/>
              <w:left w:val="nil"/>
              <w:bottom w:val="nil"/>
              <w:right w:val="nil"/>
            </w:tcBorders>
          </w:tcPr>
          <w:p w14:paraId="05248F6E" w14:textId="77777777" w:rsidR="0076262E" w:rsidRPr="00CA009B" w:rsidRDefault="0076262E" w:rsidP="008D3BAF">
            <w:pPr>
              <w:pStyle w:val="Normal6a"/>
            </w:pPr>
            <w:r w:rsidRPr="00CA009B">
              <w:t>30.</w:t>
            </w:r>
            <w:r w:rsidRPr="00CA009B">
              <w:tab/>
              <w:t xml:space="preserve">Rejeita todas as formas de revisionismo histórico, negação do genocídio </w:t>
            </w:r>
            <w:r w:rsidRPr="00CA009B">
              <w:rPr>
                <w:b/>
                <w:i/>
              </w:rPr>
              <w:t>e</w:t>
            </w:r>
            <w:r w:rsidRPr="00CA009B">
              <w:t xml:space="preserve"> glorificação de criminosos de guerra, bem como </w:t>
            </w:r>
            <w:r w:rsidRPr="00CA009B">
              <w:rPr>
                <w:b/>
                <w:i/>
              </w:rPr>
              <w:t>qualquer glorificação pública de ideologias fascistas e símbolos do regime Ustaša, incluindo o slogan «Za dom spremni», que continuam a envenenar as relações interétnicas e a impedir a reconciliação,</w:t>
            </w:r>
            <w:r w:rsidRPr="00CA009B">
              <w:t xml:space="preserve"> e a refutação de factos comprovados e da independência e imparcialidade dos tribunais internacionais e nacionais, notadamente por parte de dirigentes políticos;</w:t>
            </w:r>
          </w:p>
        </w:tc>
      </w:tr>
    </w:tbl>
    <w:p w14:paraId="0058271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0E14CAA" w14:textId="77777777" w:rsidR="0076262E" w:rsidRPr="00CA009B" w:rsidRDefault="0076262E" w:rsidP="0076262E">
      <w:r w:rsidRPr="00CA009B">
        <w:rPr>
          <w:rStyle w:val="HideTWBExt"/>
        </w:rPr>
        <w:lastRenderedPageBreak/>
        <w:t>&lt;/Amend&gt;</w:t>
      </w:r>
    </w:p>
    <w:p w14:paraId="08ECFC0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346</w:t>
      </w:r>
      <w:r w:rsidRPr="00CA009B">
        <w:rPr>
          <w:rStyle w:val="HideTWBExt"/>
        </w:rPr>
        <w:t>&lt;/NumAm&gt;</w:t>
      </w:r>
    </w:p>
    <w:p w14:paraId="068E4562"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1B087F18"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300081EE" w14:textId="77777777" w:rsidR="0076262E" w:rsidRPr="00CA009B" w:rsidRDefault="0076262E" w:rsidP="0076262E">
      <w:pPr>
        <w:pStyle w:val="NormalBold"/>
      </w:pPr>
      <w:r w:rsidRPr="00CA009B">
        <w:rPr>
          <w:rStyle w:val="HideTWBExt"/>
          <w:b w:val="0"/>
        </w:rPr>
        <w:t>&lt;/RepeatBlock-By&gt;</w:t>
      </w:r>
    </w:p>
    <w:p w14:paraId="1E85428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9552DCB" w14:textId="77777777" w:rsidR="0076262E" w:rsidRPr="00CA009B" w:rsidRDefault="0076262E" w:rsidP="0076262E">
      <w:pPr>
        <w:pStyle w:val="NormalBold"/>
      </w:pPr>
      <w:r w:rsidRPr="00CA009B">
        <w:rPr>
          <w:rStyle w:val="HideTWBExt"/>
        </w:rPr>
        <w:t>&lt;Article&gt;</w:t>
      </w:r>
      <w:r w:rsidRPr="00CA009B">
        <w:t>N.º 30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5BE86EB" w14:textId="77777777" w:rsidTr="008D3BAF">
        <w:trPr>
          <w:trHeight w:hRule="exact" w:val="240"/>
          <w:jc w:val="center"/>
        </w:trPr>
        <w:tc>
          <w:tcPr>
            <w:tcW w:w="9752" w:type="dxa"/>
            <w:gridSpan w:val="2"/>
            <w:tcBorders>
              <w:top w:val="nil"/>
              <w:left w:val="nil"/>
              <w:bottom w:val="nil"/>
              <w:right w:val="nil"/>
            </w:tcBorders>
          </w:tcPr>
          <w:p w14:paraId="53CACA44" w14:textId="77777777" w:rsidR="0076262E" w:rsidRPr="00CA009B" w:rsidRDefault="0076262E" w:rsidP="008D3BAF"/>
        </w:tc>
      </w:tr>
      <w:tr w:rsidR="0076262E" w:rsidRPr="00CA009B" w14:paraId="5B3139B0" w14:textId="77777777" w:rsidTr="008D3BAF">
        <w:trPr>
          <w:trHeight w:val="240"/>
          <w:jc w:val="center"/>
        </w:trPr>
        <w:tc>
          <w:tcPr>
            <w:tcW w:w="4876" w:type="dxa"/>
            <w:tcBorders>
              <w:top w:val="nil"/>
              <w:left w:val="nil"/>
              <w:bottom w:val="nil"/>
              <w:right w:val="nil"/>
            </w:tcBorders>
          </w:tcPr>
          <w:p w14:paraId="194AB4A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200FE86" w14:textId="77777777" w:rsidR="0076262E" w:rsidRPr="00CA009B" w:rsidRDefault="0076262E" w:rsidP="008D3BAF">
            <w:pPr>
              <w:pStyle w:val="AmColumnHeading"/>
            </w:pPr>
            <w:r w:rsidRPr="00CA009B">
              <w:t>Alteração</w:t>
            </w:r>
          </w:p>
        </w:tc>
      </w:tr>
      <w:tr w:rsidR="0076262E" w:rsidRPr="00CA009B" w14:paraId="785BC830" w14:textId="77777777" w:rsidTr="008D3BAF">
        <w:trPr>
          <w:jc w:val="center"/>
        </w:trPr>
        <w:tc>
          <w:tcPr>
            <w:tcW w:w="4876" w:type="dxa"/>
            <w:tcBorders>
              <w:top w:val="nil"/>
              <w:left w:val="nil"/>
              <w:bottom w:val="nil"/>
              <w:right w:val="nil"/>
            </w:tcBorders>
          </w:tcPr>
          <w:p w14:paraId="0A7EFB11" w14:textId="77777777" w:rsidR="0076262E" w:rsidRPr="00CA009B" w:rsidRDefault="0076262E" w:rsidP="008D3BAF">
            <w:pPr>
              <w:pStyle w:val="Normal6a"/>
            </w:pPr>
            <w:r w:rsidRPr="00CA009B">
              <w:t>30.</w:t>
            </w:r>
            <w:r w:rsidRPr="00CA009B">
              <w:tab/>
              <w:t>Rejeita todas as formas de revisionismo histórico, negação de genocídio, glorificação de criminosos de guerra, bem como a refutação de factos comprovados e da independência e imparcialidade dos tribunais internacionais e nacionais, notadamente por parte de dirigentes políticos;</w:t>
            </w:r>
          </w:p>
        </w:tc>
        <w:tc>
          <w:tcPr>
            <w:tcW w:w="4876" w:type="dxa"/>
            <w:tcBorders>
              <w:top w:val="nil"/>
              <w:left w:val="nil"/>
              <w:bottom w:val="nil"/>
              <w:right w:val="nil"/>
            </w:tcBorders>
          </w:tcPr>
          <w:p w14:paraId="447284C1" w14:textId="77777777" w:rsidR="0076262E" w:rsidRPr="00CA009B" w:rsidRDefault="0076262E" w:rsidP="008D3BAF">
            <w:pPr>
              <w:pStyle w:val="Normal6a"/>
            </w:pPr>
            <w:r w:rsidRPr="00CA009B">
              <w:t>30.</w:t>
            </w:r>
            <w:r w:rsidRPr="00CA009B">
              <w:tab/>
              <w:t xml:space="preserve">Rejeita todas as formas de revisionismo histórico, negação de genocídio, glorificação de criminosos de guerra, bem como a refutação de factos comprovados e da independência e imparcialidade dos tribunais internacionais e nacionais, notadamente por parte de dirigentes políticos; </w:t>
            </w:r>
            <w:r w:rsidRPr="00CA009B">
              <w:rPr>
                <w:b/>
                <w:i/>
              </w:rPr>
              <w:t>manifesta a sua preocupação com os conceitos políticos e as narrativas promovidas na região que defendem a unificação ou a coordenação transfronteiriça com base na identidade étnica, incluindo o chamado «Mundo Sérvio», que põem em causa a soberania e a integridade territorial dos Estados vizinhos; salienta que essas narrativas são incompatíveis com os princípios das relações de boa vizinhança e com o processo de adesão à UE;</w:t>
            </w:r>
          </w:p>
        </w:tc>
      </w:tr>
    </w:tbl>
    <w:p w14:paraId="741BBEB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77148AD" w14:textId="77777777" w:rsidR="0076262E" w:rsidRPr="00CA009B" w:rsidRDefault="0076262E" w:rsidP="0076262E">
      <w:r w:rsidRPr="00CA009B">
        <w:rPr>
          <w:rStyle w:val="HideTWBExt"/>
        </w:rPr>
        <w:t>&lt;/Amend&gt;</w:t>
      </w:r>
    </w:p>
    <w:p w14:paraId="1A966C8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347</w:t>
      </w:r>
      <w:r w:rsidRPr="00CA009B">
        <w:rPr>
          <w:rStyle w:val="HideTWBExt"/>
        </w:rPr>
        <w:t>&lt;/NumAm&gt;</w:t>
      </w:r>
    </w:p>
    <w:p w14:paraId="17CD9A0F"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459BFB54" w14:textId="77777777" w:rsidR="0076262E" w:rsidRPr="00CA009B" w:rsidRDefault="0076262E" w:rsidP="0076262E">
      <w:pPr>
        <w:pStyle w:val="NormalBold"/>
      </w:pPr>
      <w:r w:rsidRPr="00CA009B">
        <w:rPr>
          <w:rStyle w:val="HideTWBExt"/>
          <w:b w:val="0"/>
        </w:rPr>
        <w:t>&lt;/RepeatBlock-By&gt;</w:t>
      </w:r>
    </w:p>
    <w:p w14:paraId="0C05A31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F4EF143" w14:textId="77777777" w:rsidR="0076262E" w:rsidRPr="00CA009B" w:rsidRDefault="0076262E" w:rsidP="0076262E">
      <w:pPr>
        <w:pStyle w:val="NormalBold"/>
      </w:pPr>
      <w:r w:rsidRPr="00CA009B">
        <w:rPr>
          <w:rStyle w:val="HideTWBExt"/>
        </w:rPr>
        <w:t>&lt;Article&gt;</w:t>
      </w:r>
      <w:r w:rsidRPr="00CA009B">
        <w:t>N.º 30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7B11A84" w14:textId="77777777" w:rsidTr="008D3BAF">
        <w:trPr>
          <w:trHeight w:hRule="exact" w:val="240"/>
          <w:jc w:val="center"/>
        </w:trPr>
        <w:tc>
          <w:tcPr>
            <w:tcW w:w="9752" w:type="dxa"/>
            <w:gridSpan w:val="2"/>
            <w:tcBorders>
              <w:top w:val="nil"/>
              <w:left w:val="nil"/>
              <w:bottom w:val="nil"/>
              <w:right w:val="nil"/>
            </w:tcBorders>
          </w:tcPr>
          <w:p w14:paraId="228A88DC" w14:textId="77777777" w:rsidR="0076262E" w:rsidRPr="00CA009B" w:rsidRDefault="0076262E" w:rsidP="008D3BAF"/>
        </w:tc>
      </w:tr>
      <w:tr w:rsidR="0076262E" w:rsidRPr="00CA009B" w14:paraId="422E0FDB" w14:textId="77777777" w:rsidTr="008D3BAF">
        <w:trPr>
          <w:trHeight w:val="240"/>
          <w:jc w:val="center"/>
        </w:trPr>
        <w:tc>
          <w:tcPr>
            <w:tcW w:w="4876" w:type="dxa"/>
            <w:tcBorders>
              <w:top w:val="nil"/>
              <w:left w:val="nil"/>
              <w:bottom w:val="nil"/>
              <w:right w:val="nil"/>
            </w:tcBorders>
          </w:tcPr>
          <w:p w14:paraId="2053157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E6A6193" w14:textId="77777777" w:rsidR="0076262E" w:rsidRPr="00CA009B" w:rsidRDefault="0076262E" w:rsidP="008D3BAF">
            <w:pPr>
              <w:pStyle w:val="AmColumnHeading"/>
            </w:pPr>
            <w:r w:rsidRPr="00CA009B">
              <w:t>Alteração</w:t>
            </w:r>
          </w:p>
        </w:tc>
      </w:tr>
      <w:tr w:rsidR="0076262E" w:rsidRPr="00CA009B" w14:paraId="04921BF5" w14:textId="77777777" w:rsidTr="008D3BAF">
        <w:trPr>
          <w:jc w:val="center"/>
        </w:trPr>
        <w:tc>
          <w:tcPr>
            <w:tcW w:w="4876" w:type="dxa"/>
            <w:tcBorders>
              <w:top w:val="nil"/>
              <w:left w:val="nil"/>
              <w:bottom w:val="nil"/>
              <w:right w:val="nil"/>
            </w:tcBorders>
          </w:tcPr>
          <w:p w14:paraId="7C231B06" w14:textId="77777777" w:rsidR="0076262E" w:rsidRPr="00CA009B" w:rsidRDefault="0076262E" w:rsidP="008D3BAF">
            <w:pPr>
              <w:pStyle w:val="Normal6a"/>
            </w:pPr>
            <w:r w:rsidRPr="00CA009B">
              <w:t>30.</w:t>
            </w:r>
            <w:r w:rsidRPr="00CA009B">
              <w:tab/>
              <w:t xml:space="preserve">Rejeita todas as formas de revisionismo histórico, negação de genocídio, glorificação de criminosos de guerra, bem como a refutação de factos comprovados e da independência e imparcialidade dos tribunais internacionais </w:t>
            </w:r>
            <w:r w:rsidRPr="00CA009B">
              <w:lastRenderedPageBreak/>
              <w:t>e nacionais, notadamente por parte de dirigentes políticos;</w:t>
            </w:r>
          </w:p>
        </w:tc>
        <w:tc>
          <w:tcPr>
            <w:tcW w:w="4876" w:type="dxa"/>
            <w:tcBorders>
              <w:top w:val="nil"/>
              <w:left w:val="nil"/>
              <w:bottom w:val="nil"/>
              <w:right w:val="nil"/>
            </w:tcBorders>
          </w:tcPr>
          <w:p w14:paraId="69D0A68B" w14:textId="31B4801C" w:rsidR="0076262E" w:rsidRPr="00CA009B" w:rsidRDefault="0076262E" w:rsidP="008D3BAF">
            <w:pPr>
              <w:pStyle w:val="Normal6a"/>
            </w:pPr>
            <w:r w:rsidRPr="00CA009B">
              <w:lastRenderedPageBreak/>
              <w:t>30.</w:t>
            </w:r>
            <w:r w:rsidRPr="00CA009B">
              <w:tab/>
              <w:t xml:space="preserve">Rejeita todas as formas de revisionismo histórico, negação de genocídio, glorificação de criminosos de guerra, bem como a refutação de factos comprovados e da independência e imparcialidade dos tribunais internacionais </w:t>
            </w:r>
            <w:r w:rsidRPr="00CA009B">
              <w:lastRenderedPageBreak/>
              <w:t>e nacionais, notadamente por parte de dirigentes políticos;</w:t>
            </w:r>
            <w:r w:rsidRPr="00CA009B">
              <w:rPr>
                <w:b/>
                <w:i/>
              </w:rPr>
              <w:t> insta a Bósnia</w:t>
            </w:r>
            <w:r w:rsidR="0038123F">
              <w:rPr>
                <w:b/>
                <w:i/>
              </w:rPr>
              <w:noBreakHyphen/>
            </w:r>
            <w:r w:rsidRPr="00CA009B">
              <w:rPr>
                <w:b/>
                <w:i/>
              </w:rPr>
              <w:t>Herzegovina a harmonizar o código penal nacional relativo à negação do genocídio e à glorificação de criminosos de guerra pelo acervo da UE;</w:t>
            </w:r>
          </w:p>
        </w:tc>
      </w:tr>
    </w:tbl>
    <w:p w14:paraId="74474A56"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DFBB841" w14:textId="77777777" w:rsidR="0076262E" w:rsidRPr="00CA009B" w:rsidRDefault="0076262E" w:rsidP="0076262E">
      <w:r w:rsidRPr="00CA009B">
        <w:rPr>
          <w:rStyle w:val="HideTWBExt"/>
        </w:rPr>
        <w:t>&lt;/Amend&gt;</w:t>
      </w:r>
    </w:p>
    <w:p w14:paraId="2BAB374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348</w:t>
      </w:r>
      <w:r w:rsidRPr="00CA009B">
        <w:rPr>
          <w:rStyle w:val="HideTWBExt"/>
        </w:rPr>
        <w:t>&lt;/NumAm&gt;</w:t>
      </w:r>
    </w:p>
    <w:p w14:paraId="62740C22"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19026BCA" w14:textId="77777777" w:rsidR="0076262E" w:rsidRPr="00CA009B" w:rsidRDefault="0076262E" w:rsidP="0076262E">
      <w:pPr>
        <w:pStyle w:val="NormalBold"/>
      </w:pPr>
      <w:r w:rsidRPr="00CA009B">
        <w:rPr>
          <w:rStyle w:val="HideTWBExt"/>
          <w:b w:val="0"/>
        </w:rPr>
        <w:t>&lt;/RepeatBlock-By&gt;</w:t>
      </w:r>
    </w:p>
    <w:p w14:paraId="0CEDEC6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E928129" w14:textId="41FFB819" w:rsidR="0076262E" w:rsidRPr="00CA009B" w:rsidRDefault="0076262E" w:rsidP="0076262E">
      <w:pPr>
        <w:pStyle w:val="NormalBold"/>
      </w:pPr>
      <w:r w:rsidRPr="00CA009B">
        <w:rPr>
          <w:rStyle w:val="HideTWBExt"/>
        </w:rPr>
        <w:t>&lt;Article&gt;</w:t>
      </w:r>
      <w:r w:rsidRPr="00CA009B">
        <w:t>N.º 30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9782A75" w14:textId="77777777" w:rsidTr="008D3BAF">
        <w:trPr>
          <w:trHeight w:hRule="exact" w:val="240"/>
          <w:jc w:val="center"/>
        </w:trPr>
        <w:tc>
          <w:tcPr>
            <w:tcW w:w="9752" w:type="dxa"/>
            <w:gridSpan w:val="2"/>
            <w:tcBorders>
              <w:top w:val="nil"/>
              <w:left w:val="nil"/>
              <w:bottom w:val="nil"/>
              <w:right w:val="nil"/>
            </w:tcBorders>
          </w:tcPr>
          <w:p w14:paraId="7571CAA6" w14:textId="77777777" w:rsidR="0076262E" w:rsidRPr="00CA009B" w:rsidRDefault="0076262E" w:rsidP="008D3BAF"/>
        </w:tc>
      </w:tr>
      <w:tr w:rsidR="0076262E" w:rsidRPr="00CA009B" w14:paraId="3C7E5AD6" w14:textId="77777777" w:rsidTr="008D3BAF">
        <w:trPr>
          <w:trHeight w:val="240"/>
          <w:jc w:val="center"/>
        </w:trPr>
        <w:tc>
          <w:tcPr>
            <w:tcW w:w="4876" w:type="dxa"/>
            <w:tcBorders>
              <w:top w:val="nil"/>
              <w:left w:val="nil"/>
              <w:bottom w:val="nil"/>
              <w:right w:val="nil"/>
            </w:tcBorders>
          </w:tcPr>
          <w:p w14:paraId="0201909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113B7C9" w14:textId="77777777" w:rsidR="0076262E" w:rsidRPr="00CA009B" w:rsidRDefault="0076262E" w:rsidP="008D3BAF">
            <w:pPr>
              <w:pStyle w:val="AmColumnHeading"/>
            </w:pPr>
            <w:r w:rsidRPr="00CA009B">
              <w:t>Alteração</w:t>
            </w:r>
          </w:p>
        </w:tc>
      </w:tr>
      <w:tr w:rsidR="0076262E" w:rsidRPr="00CA009B" w14:paraId="0E5DB79C" w14:textId="77777777" w:rsidTr="008D3BAF">
        <w:trPr>
          <w:jc w:val="center"/>
        </w:trPr>
        <w:tc>
          <w:tcPr>
            <w:tcW w:w="4876" w:type="dxa"/>
            <w:tcBorders>
              <w:top w:val="nil"/>
              <w:left w:val="nil"/>
              <w:bottom w:val="nil"/>
              <w:right w:val="nil"/>
            </w:tcBorders>
          </w:tcPr>
          <w:p w14:paraId="566F92CA" w14:textId="77777777" w:rsidR="0076262E" w:rsidRPr="00CA009B" w:rsidRDefault="0076262E" w:rsidP="008D3BAF">
            <w:pPr>
              <w:pStyle w:val="Normal6a"/>
            </w:pPr>
          </w:p>
        </w:tc>
        <w:tc>
          <w:tcPr>
            <w:tcW w:w="4876" w:type="dxa"/>
            <w:tcBorders>
              <w:top w:val="nil"/>
              <w:left w:val="nil"/>
              <w:bottom w:val="nil"/>
              <w:right w:val="nil"/>
            </w:tcBorders>
          </w:tcPr>
          <w:p w14:paraId="115F416D" w14:textId="4D901B68" w:rsidR="0076262E" w:rsidRPr="00CA009B" w:rsidRDefault="0076262E" w:rsidP="008D3BAF">
            <w:pPr>
              <w:pStyle w:val="Normal6a"/>
            </w:pPr>
            <w:r w:rsidRPr="00CA009B">
              <w:rPr>
                <w:b/>
                <w:i/>
              </w:rPr>
              <w:t>30</w:t>
            </w:r>
            <w:r w:rsidR="0038123F">
              <w:rPr>
                <w:b/>
                <w:i/>
              </w:rPr>
              <w:noBreakHyphen/>
            </w:r>
            <w:r w:rsidRPr="00CA009B">
              <w:rPr>
                <w:b/>
                <w:i/>
              </w:rPr>
              <w:t>A.</w:t>
            </w:r>
            <w:r w:rsidRPr="00CA009B">
              <w:tab/>
            </w:r>
            <w:r w:rsidRPr="00CA009B">
              <w:rPr>
                <w:b/>
                <w:i/>
              </w:rPr>
              <w:t>Condena veementemente a exibição de símbolos Ustaša e o entoar do slogan «Za dom spremni» durante um concerto em Široki Brijeg, bem como a normalização dessas manifestações por funcionários públicos; regista com especial preocupação a alegada presença de um juiz do Tribunal Constitucional e a receção do artista pelo vice</w:t>
            </w:r>
            <w:r w:rsidR="0038123F">
              <w:rPr>
                <w:b/>
                <w:i/>
              </w:rPr>
              <w:noBreakHyphen/>
            </w:r>
            <w:r w:rsidRPr="00CA009B">
              <w:rPr>
                <w:b/>
                <w:i/>
              </w:rPr>
              <w:t>presidente da Câmara dos Povos da Bósnia</w:t>
            </w:r>
            <w:r w:rsidR="0038123F">
              <w:rPr>
                <w:b/>
                <w:i/>
              </w:rPr>
              <w:noBreakHyphen/>
            </w:r>
            <w:r w:rsidRPr="00CA009B">
              <w:rPr>
                <w:b/>
                <w:i/>
              </w:rPr>
              <w:t>Herzegovina, o que agrava ainda mais estas preocupações, uma vez que tais ações contradizem os valores democráticos, os direitos humanos e os princípios do respeito mútuo, da dignidade e da empatia para com as vítimas do regime Ustaša; alerta para o risco de normalização do extremismo, de intimidação de determinadas comunidades e de exacerbação do medo entre todos os cidadãos que desejam viver num ambiente seguro e estável;</w:t>
            </w:r>
          </w:p>
        </w:tc>
      </w:tr>
    </w:tbl>
    <w:p w14:paraId="3C599A5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481C335" w14:textId="77777777" w:rsidR="0076262E" w:rsidRPr="00CA009B" w:rsidRDefault="0076262E" w:rsidP="0076262E">
      <w:r w:rsidRPr="00CA009B">
        <w:rPr>
          <w:rStyle w:val="HideTWBExt"/>
        </w:rPr>
        <w:t>&lt;/Amend&gt;</w:t>
      </w:r>
    </w:p>
    <w:p w14:paraId="2F157B1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349</w:t>
      </w:r>
      <w:r w:rsidRPr="00CA009B">
        <w:rPr>
          <w:rStyle w:val="HideTWBExt"/>
        </w:rPr>
        <w:t>&lt;/NumAm&gt;</w:t>
      </w:r>
    </w:p>
    <w:p w14:paraId="661FAE04" w14:textId="77777777" w:rsidR="0076262E" w:rsidRPr="00CA009B" w:rsidRDefault="0076262E" w:rsidP="0076262E">
      <w:pPr>
        <w:pStyle w:val="NormalBold"/>
      </w:pPr>
      <w:r w:rsidRPr="00CA009B">
        <w:rPr>
          <w:rStyle w:val="HideTWBExt"/>
          <w:b w:val="0"/>
        </w:rPr>
        <w:t>&lt;RepeatBlock-By&gt;&lt;Members&gt;</w:t>
      </w:r>
      <w:r w:rsidRPr="00CA009B">
        <w:t>Davor Ivo Stier</w:t>
      </w:r>
      <w:r w:rsidRPr="00CA009B">
        <w:rPr>
          <w:rStyle w:val="HideTWBExt"/>
          <w:b w:val="0"/>
        </w:rPr>
        <w:t>&lt;/Members&gt;</w:t>
      </w:r>
    </w:p>
    <w:p w14:paraId="6863C40A" w14:textId="77777777" w:rsidR="0076262E" w:rsidRPr="00CA009B" w:rsidRDefault="0076262E" w:rsidP="0076262E">
      <w:pPr>
        <w:pStyle w:val="NormalBold"/>
      </w:pPr>
      <w:r w:rsidRPr="00CA009B">
        <w:rPr>
          <w:rStyle w:val="HideTWBExt"/>
          <w:b w:val="0"/>
        </w:rPr>
        <w:t>&lt;/RepeatBlock-By&gt;</w:t>
      </w:r>
    </w:p>
    <w:p w14:paraId="5664A5BF" w14:textId="77777777" w:rsidR="0076262E" w:rsidRPr="00CA009B" w:rsidRDefault="0076262E" w:rsidP="0076262E">
      <w:pPr>
        <w:pStyle w:val="NormalBold"/>
      </w:pPr>
      <w:r w:rsidRPr="00CA009B">
        <w:rPr>
          <w:rStyle w:val="HideTWBExt"/>
        </w:rPr>
        <w:lastRenderedPageBreak/>
        <w:t>&lt;DocAmend&gt;</w:t>
      </w:r>
      <w:r w:rsidRPr="00CA009B">
        <w:t>Proposta de resolução</w:t>
      </w:r>
      <w:r w:rsidRPr="00CA009B">
        <w:rPr>
          <w:rStyle w:val="HideTWBExt"/>
        </w:rPr>
        <w:t>&lt;/DocAmend&gt;</w:t>
      </w:r>
    </w:p>
    <w:p w14:paraId="6E3782BA" w14:textId="1C12AAEB" w:rsidR="0076262E" w:rsidRPr="00CA009B" w:rsidRDefault="0076262E" w:rsidP="0076262E">
      <w:pPr>
        <w:pStyle w:val="NormalBold"/>
      </w:pPr>
      <w:r w:rsidRPr="00CA009B">
        <w:rPr>
          <w:rStyle w:val="HideTWBExt"/>
        </w:rPr>
        <w:t>&lt;Article&gt;</w:t>
      </w:r>
      <w:r w:rsidRPr="00CA009B">
        <w:t>N.º 30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7FB08BD" w14:textId="77777777" w:rsidTr="008D3BAF">
        <w:trPr>
          <w:trHeight w:hRule="exact" w:val="240"/>
          <w:jc w:val="center"/>
        </w:trPr>
        <w:tc>
          <w:tcPr>
            <w:tcW w:w="9752" w:type="dxa"/>
            <w:gridSpan w:val="2"/>
            <w:tcBorders>
              <w:top w:val="nil"/>
              <w:left w:val="nil"/>
              <w:bottom w:val="nil"/>
              <w:right w:val="nil"/>
            </w:tcBorders>
          </w:tcPr>
          <w:p w14:paraId="629EFA73" w14:textId="77777777" w:rsidR="0076262E" w:rsidRPr="00CA009B" w:rsidRDefault="0076262E" w:rsidP="008D3BAF"/>
        </w:tc>
      </w:tr>
      <w:tr w:rsidR="0076262E" w:rsidRPr="00CA009B" w14:paraId="0403AB50" w14:textId="77777777" w:rsidTr="008D3BAF">
        <w:trPr>
          <w:trHeight w:val="240"/>
          <w:jc w:val="center"/>
        </w:trPr>
        <w:tc>
          <w:tcPr>
            <w:tcW w:w="4876" w:type="dxa"/>
            <w:tcBorders>
              <w:top w:val="nil"/>
              <w:left w:val="nil"/>
              <w:bottom w:val="nil"/>
              <w:right w:val="nil"/>
            </w:tcBorders>
          </w:tcPr>
          <w:p w14:paraId="448AF0E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148E19B" w14:textId="77777777" w:rsidR="0076262E" w:rsidRPr="00CA009B" w:rsidRDefault="0076262E" w:rsidP="008D3BAF">
            <w:pPr>
              <w:pStyle w:val="AmColumnHeading"/>
            </w:pPr>
            <w:r w:rsidRPr="00CA009B">
              <w:t>Alteração</w:t>
            </w:r>
          </w:p>
        </w:tc>
      </w:tr>
      <w:tr w:rsidR="0076262E" w:rsidRPr="00CA009B" w14:paraId="0E6DCAF3" w14:textId="77777777" w:rsidTr="008D3BAF">
        <w:trPr>
          <w:jc w:val="center"/>
        </w:trPr>
        <w:tc>
          <w:tcPr>
            <w:tcW w:w="4876" w:type="dxa"/>
            <w:tcBorders>
              <w:top w:val="nil"/>
              <w:left w:val="nil"/>
              <w:bottom w:val="nil"/>
              <w:right w:val="nil"/>
            </w:tcBorders>
          </w:tcPr>
          <w:p w14:paraId="1BCFD1CA" w14:textId="77777777" w:rsidR="0076262E" w:rsidRPr="00CA009B" w:rsidRDefault="0076262E" w:rsidP="008D3BAF">
            <w:pPr>
              <w:pStyle w:val="Normal6a"/>
            </w:pPr>
          </w:p>
        </w:tc>
        <w:tc>
          <w:tcPr>
            <w:tcW w:w="4876" w:type="dxa"/>
            <w:tcBorders>
              <w:top w:val="nil"/>
              <w:left w:val="nil"/>
              <w:bottom w:val="nil"/>
              <w:right w:val="nil"/>
            </w:tcBorders>
          </w:tcPr>
          <w:p w14:paraId="0EAFEEEE" w14:textId="6F20229E" w:rsidR="0076262E" w:rsidRPr="00CA009B" w:rsidRDefault="0076262E" w:rsidP="008D3BAF">
            <w:pPr>
              <w:pStyle w:val="Normal6a"/>
            </w:pPr>
            <w:r w:rsidRPr="00CA009B">
              <w:rPr>
                <w:b/>
                <w:i/>
              </w:rPr>
              <w:t>30</w:t>
            </w:r>
            <w:r w:rsidR="0038123F">
              <w:rPr>
                <w:b/>
                <w:i/>
              </w:rPr>
              <w:noBreakHyphen/>
            </w:r>
            <w:r w:rsidRPr="00CA009B">
              <w:rPr>
                <w:b/>
                <w:i/>
              </w:rPr>
              <w:t>A.</w:t>
            </w:r>
            <w:r w:rsidRPr="00CA009B">
              <w:tab/>
            </w:r>
            <w:r w:rsidRPr="00CA009B">
              <w:rPr>
                <w:b/>
                <w:i/>
              </w:rPr>
              <w:t>Reitera a condenação do fascismo, do nacional</w:t>
            </w:r>
            <w:r w:rsidR="0038123F">
              <w:rPr>
                <w:b/>
                <w:i/>
              </w:rPr>
              <w:noBreakHyphen/>
            </w:r>
            <w:r w:rsidRPr="00CA009B">
              <w:rPr>
                <w:b/>
                <w:i/>
              </w:rPr>
              <w:t>socialismo e do comunismo, tal como formulado nas suas resoluções de 2009 e 2019; condena as reuniões recorrentes e a contínua glorificação pública da ideologia e das figuras Chetnik em Višegrad, organizadas por apoiantes dos movimentos Chetnik e Ravna Gora, incluindo os recentes acontecimentos de março de 2026 que envolvem a comemoração e glorificação do líder Chetnik Draža Mihajlović, bem como as declarações do presidente da Câmara dos Representantes da Bósnia</w:t>
            </w:r>
            <w:r w:rsidR="0038123F">
              <w:rPr>
                <w:b/>
                <w:i/>
              </w:rPr>
              <w:noBreakHyphen/>
            </w:r>
            <w:r w:rsidRPr="00CA009B">
              <w:rPr>
                <w:b/>
                <w:i/>
              </w:rPr>
              <w:t>Herzegovina, Dragan Mioković, que justificam os crimes cometidos pelos comunistas no rescaldo da Segunda Guerra Mundial; rejeita veementemente qualquer relativização ou justificação da ditadura de Ante Pavelić e, neste sentido, congratula</w:t>
            </w:r>
            <w:r w:rsidR="0038123F">
              <w:rPr>
                <w:b/>
                <w:i/>
              </w:rPr>
              <w:noBreakHyphen/>
            </w:r>
            <w:r w:rsidRPr="00CA009B">
              <w:rPr>
                <w:b/>
                <w:i/>
              </w:rPr>
              <w:t>se com a condenação do fascismo pelo cantor Marko Perković após as controvérsias em torno do seu concerto em Široki Brijeg;</w:t>
            </w:r>
          </w:p>
        </w:tc>
      </w:tr>
    </w:tbl>
    <w:p w14:paraId="250F7F6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E96816E" w14:textId="77777777" w:rsidR="0076262E" w:rsidRPr="00CA009B" w:rsidRDefault="0076262E" w:rsidP="0076262E">
      <w:r w:rsidRPr="00CA009B">
        <w:rPr>
          <w:rStyle w:val="HideTWBExt"/>
        </w:rPr>
        <w:t>&lt;/Amend&gt;</w:t>
      </w:r>
    </w:p>
    <w:p w14:paraId="26E2819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350</w:t>
      </w:r>
      <w:r w:rsidRPr="00CA009B">
        <w:rPr>
          <w:rStyle w:val="HideTWBExt"/>
        </w:rPr>
        <w:t>&lt;/NumAm&gt;</w:t>
      </w:r>
    </w:p>
    <w:p w14:paraId="5A924569" w14:textId="77777777" w:rsidR="0076262E" w:rsidRPr="00CA009B" w:rsidRDefault="0076262E" w:rsidP="0076262E">
      <w:pPr>
        <w:pStyle w:val="NormalBold"/>
      </w:pPr>
      <w:r w:rsidRPr="00CA009B">
        <w:rPr>
          <w:rStyle w:val="HideTWBExt"/>
          <w:b w:val="0"/>
        </w:rPr>
        <w:t>&lt;RepeatBlock-By&gt;&lt;Members&gt;</w:t>
      </w:r>
      <w:r w:rsidRPr="00CA009B">
        <w:t>Eszter Lakos</w:t>
      </w:r>
      <w:r w:rsidRPr="00CA009B">
        <w:rPr>
          <w:rStyle w:val="HideTWBExt"/>
          <w:b w:val="0"/>
        </w:rPr>
        <w:t>&lt;/Members&gt;</w:t>
      </w:r>
    </w:p>
    <w:p w14:paraId="387DB8E4" w14:textId="77777777" w:rsidR="0076262E" w:rsidRPr="00CA009B" w:rsidRDefault="0076262E" w:rsidP="0076262E">
      <w:pPr>
        <w:pStyle w:val="NormalBold"/>
      </w:pPr>
      <w:r w:rsidRPr="00CA009B">
        <w:rPr>
          <w:rStyle w:val="HideTWBExt"/>
          <w:b w:val="0"/>
        </w:rPr>
        <w:t>&lt;/RepeatBlock-By&gt;</w:t>
      </w:r>
    </w:p>
    <w:p w14:paraId="4A2AE44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A859099" w14:textId="3E68887D" w:rsidR="0076262E" w:rsidRPr="00CA009B" w:rsidRDefault="0076262E" w:rsidP="0076262E">
      <w:pPr>
        <w:pStyle w:val="NormalBold"/>
      </w:pPr>
      <w:r w:rsidRPr="00CA009B">
        <w:rPr>
          <w:rStyle w:val="HideTWBExt"/>
        </w:rPr>
        <w:t>&lt;Article&gt;</w:t>
      </w:r>
      <w:r w:rsidRPr="00CA009B">
        <w:t>N.º 30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AC2179E" w14:textId="77777777" w:rsidTr="008D3BAF">
        <w:trPr>
          <w:trHeight w:hRule="exact" w:val="240"/>
          <w:jc w:val="center"/>
        </w:trPr>
        <w:tc>
          <w:tcPr>
            <w:tcW w:w="9752" w:type="dxa"/>
            <w:gridSpan w:val="2"/>
            <w:tcBorders>
              <w:top w:val="nil"/>
              <w:left w:val="nil"/>
              <w:bottom w:val="nil"/>
              <w:right w:val="nil"/>
            </w:tcBorders>
          </w:tcPr>
          <w:p w14:paraId="21093EFC" w14:textId="77777777" w:rsidR="0076262E" w:rsidRPr="00CA009B" w:rsidRDefault="0076262E" w:rsidP="008D3BAF"/>
        </w:tc>
      </w:tr>
      <w:tr w:rsidR="0076262E" w:rsidRPr="00CA009B" w14:paraId="306BF493" w14:textId="77777777" w:rsidTr="008D3BAF">
        <w:trPr>
          <w:trHeight w:val="240"/>
          <w:jc w:val="center"/>
        </w:trPr>
        <w:tc>
          <w:tcPr>
            <w:tcW w:w="4876" w:type="dxa"/>
            <w:tcBorders>
              <w:top w:val="nil"/>
              <w:left w:val="nil"/>
              <w:bottom w:val="nil"/>
              <w:right w:val="nil"/>
            </w:tcBorders>
          </w:tcPr>
          <w:p w14:paraId="031112F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1107BD8" w14:textId="77777777" w:rsidR="0076262E" w:rsidRPr="00CA009B" w:rsidRDefault="0076262E" w:rsidP="008D3BAF">
            <w:pPr>
              <w:pStyle w:val="AmColumnHeading"/>
            </w:pPr>
            <w:r w:rsidRPr="00CA009B">
              <w:t>Alteração</w:t>
            </w:r>
          </w:p>
        </w:tc>
      </w:tr>
      <w:tr w:rsidR="0076262E" w:rsidRPr="00CA009B" w14:paraId="754FE877" w14:textId="77777777" w:rsidTr="008D3BAF">
        <w:trPr>
          <w:jc w:val="center"/>
        </w:trPr>
        <w:tc>
          <w:tcPr>
            <w:tcW w:w="4876" w:type="dxa"/>
            <w:tcBorders>
              <w:top w:val="nil"/>
              <w:left w:val="nil"/>
              <w:bottom w:val="nil"/>
              <w:right w:val="nil"/>
            </w:tcBorders>
          </w:tcPr>
          <w:p w14:paraId="3892737C" w14:textId="77777777" w:rsidR="0076262E" w:rsidRPr="00CA009B" w:rsidRDefault="0076262E" w:rsidP="008D3BAF">
            <w:pPr>
              <w:pStyle w:val="Normal6a"/>
            </w:pPr>
          </w:p>
        </w:tc>
        <w:tc>
          <w:tcPr>
            <w:tcW w:w="4876" w:type="dxa"/>
            <w:tcBorders>
              <w:top w:val="nil"/>
              <w:left w:val="nil"/>
              <w:bottom w:val="nil"/>
              <w:right w:val="nil"/>
            </w:tcBorders>
          </w:tcPr>
          <w:p w14:paraId="65652BD8" w14:textId="363AC958" w:rsidR="0076262E" w:rsidRPr="00CA009B" w:rsidRDefault="0076262E" w:rsidP="008D3BAF">
            <w:pPr>
              <w:pStyle w:val="Normal6a"/>
            </w:pPr>
            <w:r w:rsidRPr="00CA009B">
              <w:rPr>
                <w:b/>
                <w:i/>
              </w:rPr>
              <w:t>30</w:t>
            </w:r>
            <w:r w:rsidR="0038123F">
              <w:rPr>
                <w:b/>
                <w:i/>
              </w:rPr>
              <w:noBreakHyphen/>
            </w:r>
            <w:r w:rsidRPr="00CA009B">
              <w:rPr>
                <w:b/>
                <w:i/>
              </w:rPr>
              <w:t>A.</w:t>
            </w:r>
            <w:r w:rsidRPr="00CA009B">
              <w:tab/>
            </w:r>
            <w:r w:rsidRPr="00CA009B">
              <w:rPr>
                <w:b/>
                <w:i/>
              </w:rPr>
              <w:t xml:space="preserve">Condena a utilização de narrativas manipuladoras que exploram divisões étnicas, negam factos judiciais comprovados, glorificam criminosos de guerra ou retratam as instituições democráticas e os controlos constitucionais como ilegítimos, uma vez </w:t>
            </w:r>
            <w:r w:rsidRPr="00CA009B">
              <w:rPr>
                <w:b/>
                <w:i/>
              </w:rPr>
              <w:lastRenderedPageBreak/>
              <w:t>que tais narrativas comprometem diretamente a reconciliação, a estabilidade democrática e a confiança do público; insta todos os intervenientes políticos na Bósnia</w:t>
            </w:r>
            <w:r w:rsidR="0038123F">
              <w:rPr>
                <w:b/>
                <w:i/>
              </w:rPr>
              <w:noBreakHyphen/>
            </w:r>
            <w:r w:rsidRPr="00CA009B">
              <w:rPr>
                <w:b/>
                <w:i/>
              </w:rPr>
              <w:t>Herzegovina a absterem</w:t>
            </w:r>
            <w:r w:rsidR="0038123F">
              <w:rPr>
                <w:b/>
                <w:i/>
              </w:rPr>
              <w:noBreakHyphen/>
            </w:r>
            <w:r w:rsidRPr="00CA009B">
              <w:rPr>
                <w:b/>
                <w:i/>
              </w:rPr>
              <w:t>se de uma retórica fraturante e incendiária e insta as autoridades a reforçarem a comunicação estratégica, a apoiarem a verificação independente de factos e a investirem na literacia mediática e na educação cívica, nomeadamente a nível local, no âmbito de uma abordagem de resiliência democrática de toda a sociedade;</w:t>
            </w:r>
          </w:p>
        </w:tc>
      </w:tr>
    </w:tbl>
    <w:p w14:paraId="159605C2"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767A5F0" w14:textId="77777777" w:rsidR="0076262E" w:rsidRPr="00CA009B" w:rsidRDefault="0076262E" w:rsidP="0076262E">
      <w:r w:rsidRPr="00CA009B">
        <w:rPr>
          <w:rStyle w:val="HideTWBExt"/>
        </w:rPr>
        <w:t>&lt;/Amend&gt;</w:t>
      </w:r>
    </w:p>
    <w:p w14:paraId="21D3C0E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351</w:t>
      </w:r>
      <w:r w:rsidRPr="00CA009B">
        <w:rPr>
          <w:rStyle w:val="HideTWBExt"/>
        </w:rPr>
        <w:t>&lt;/NumAm&gt;</w:t>
      </w:r>
    </w:p>
    <w:p w14:paraId="539B04C6"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7D1310FE" w14:textId="77777777" w:rsidR="0076262E" w:rsidRPr="00CA009B" w:rsidRDefault="0076262E" w:rsidP="0076262E">
      <w:pPr>
        <w:pStyle w:val="NormalBold"/>
      </w:pPr>
      <w:r w:rsidRPr="00CA009B">
        <w:rPr>
          <w:rStyle w:val="HideTWBExt"/>
          <w:b w:val="0"/>
        </w:rPr>
        <w:t>&lt;/RepeatBlock-By&gt;</w:t>
      </w:r>
    </w:p>
    <w:p w14:paraId="5F7FE42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86053A8" w14:textId="400E6932" w:rsidR="0076262E" w:rsidRPr="00CA009B" w:rsidRDefault="0076262E" w:rsidP="0076262E">
      <w:pPr>
        <w:pStyle w:val="NormalBold"/>
      </w:pPr>
      <w:r w:rsidRPr="00CA009B">
        <w:rPr>
          <w:rStyle w:val="HideTWBExt"/>
        </w:rPr>
        <w:t>&lt;Article&gt;</w:t>
      </w:r>
      <w:r w:rsidRPr="00CA009B">
        <w:t>N.º 30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93547EA" w14:textId="77777777" w:rsidTr="008D3BAF">
        <w:trPr>
          <w:trHeight w:hRule="exact" w:val="240"/>
          <w:jc w:val="center"/>
        </w:trPr>
        <w:tc>
          <w:tcPr>
            <w:tcW w:w="9752" w:type="dxa"/>
            <w:gridSpan w:val="2"/>
            <w:tcBorders>
              <w:top w:val="nil"/>
              <w:left w:val="nil"/>
              <w:bottom w:val="nil"/>
              <w:right w:val="nil"/>
            </w:tcBorders>
          </w:tcPr>
          <w:p w14:paraId="3276234E" w14:textId="77777777" w:rsidR="0076262E" w:rsidRPr="00CA009B" w:rsidRDefault="0076262E" w:rsidP="008D3BAF"/>
        </w:tc>
      </w:tr>
      <w:tr w:rsidR="0076262E" w:rsidRPr="00CA009B" w14:paraId="4C0DDBBA" w14:textId="77777777" w:rsidTr="008D3BAF">
        <w:trPr>
          <w:trHeight w:val="240"/>
          <w:jc w:val="center"/>
        </w:trPr>
        <w:tc>
          <w:tcPr>
            <w:tcW w:w="4876" w:type="dxa"/>
            <w:tcBorders>
              <w:top w:val="nil"/>
              <w:left w:val="nil"/>
              <w:bottom w:val="nil"/>
              <w:right w:val="nil"/>
            </w:tcBorders>
          </w:tcPr>
          <w:p w14:paraId="0C14E16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8172C5E" w14:textId="77777777" w:rsidR="0076262E" w:rsidRPr="00CA009B" w:rsidRDefault="0076262E" w:rsidP="008D3BAF">
            <w:pPr>
              <w:pStyle w:val="AmColumnHeading"/>
            </w:pPr>
            <w:r w:rsidRPr="00CA009B">
              <w:t>Alteração</w:t>
            </w:r>
          </w:p>
        </w:tc>
      </w:tr>
      <w:tr w:rsidR="0076262E" w:rsidRPr="00CA009B" w14:paraId="44A7838B" w14:textId="77777777" w:rsidTr="008D3BAF">
        <w:trPr>
          <w:jc w:val="center"/>
        </w:trPr>
        <w:tc>
          <w:tcPr>
            <w:tcW w:w="4876" w:type="dxa"/>
            <w:tcBorders>
              <w:top w:val="nil"/>
              <w:left w:val="nil"/>
              <w:bottom w:val="nil"/>
              <w:right w:val="nil"/>
            </w:tcBorders>
          </w:tcPr>
          <w:p w14:paraId="4AB356A5" w14:textId="77777777" w:rsidR="0076262E" w:rsidRPr="00CA009B" w:rsidRDefault="0076262E" w:rsidP="008D3BAF">
            <w:pPr>
              <w:pStyle w:val="Normal6a"/>
            </w:pPr>
          </w:p>
        </w:tc>
        <w:tc>
          <w:tcPr>
            <w:tcW w:w="4876" w:type="dxa"/>
            <w:tcBorders>
              <w:top w:val="nil"/>
              <w:left w:val="nil"/>
              <w:bottom w:val="nil"/>
              <w:right w:val="nil"/>
            </w:tcBorders>
          </w:tcPr>
          <w:p w14:paraId="5D0FDD3E" w14:textId="67E313EF" w:rsidR="0076262E" w:rsidRPr="00CA009B" w:rsidRDefault="0076262E" w:rsidP="008D3BAF">
            <w:pPr>
              <w:pStyle w:val="Normal6a"/>
            </w:pPr>
            <w:r w:rsidRPr="00CA009B">
              <w:rPr>
                <w:b/>
                <w:i/>
              </w:rPr>
              <w:t>30</w:t>
            </w:r>
            <w:r w:rsidR="0038123F">
              <w:rPr>
                <w:b/>
                <w:i/>
              </w:rPr>
              <w:noBreakHyphen/>
            </w:r>
            <w:r w:rsidRPr="00CA009B">
              <w:rPr>
                <w:b/>
                <w:i/>
              </w:rPr>
              <w:t>A.</w:t>
            </w:r>
            <w:r w:rsidRPr="00CA009B">
              <w:tab/>
            </w:r>
            <w:r w:rsidRPr="00CA009B">
              <w:rPr>
                <w:b/>
                <w:i/>
              </w:rPr>
              <w:t>Insta a Sérvia a empenhar</w:t>
            </w:r>
            <w:r w:rsidR="0038123F">
              <w:rPr>
                <w:b/>
                <w:i/>
              </w:rPr>
              <w:noBreakHyphen/>
            </w:r>
            <w:r w:rsidRPr="00CA009B">
              <w:rPr>
                <w:b/>
                <w:i/>
              </w:rPr>
              <w:t>se de forma construtiva na estabilidade e na integridade territorial da Bósnia</w:t>
            </w:r>
            <w:r w:rsidR="0038123F">
              <w:rPr>
                <w:b/>
                <w:i/>
              </w:rPr>
              <w:noBreakHyphen/>
            </w:r>
            <w:r w:rsidRPr="00CA009B">
              <w:rPr>
                <w:b/>
                <w:i/>
              </w:rPr>
              <w:t>Herzegovina e a apoiar ativamente a trajetória de adesão deste país; observa que as ideias da Srpski Svet são incompatíveis com as aspirações de adesão à UE; condena a ingerência do presidente sérvio, Aleksandar Vucic, nos assuntos da Bósnia</w:t>
            </w:r>
            <w:r w:rsidR="0038123F">
              <w:rPr>
                <w:b/>
                <w:i/>
              </w:rPr>
              <w:noBreakHyphen/>
            </w:r>
            <w:r w:rsidRPr="00CA009B">
              <w:rPr>
                <w:b/>
                <w:i/>
              </w:rPr>
              <w:t>Herzegovina, a qual compromete a soberania e a integridade territorial da Bósnia</w:t>
            </w:r>
            <w:r w:rsidR="0038123F">
              <w:rPr>
                <w:b/>
                <w:i/>
              </w:rPr>
              <w:noBreakHyphen/>
            </w:r>
            <w:r w:rsidRPr="00CA009B">
              <w:rPr>
                <w:b/>
                <w:i/>
              </w:rPr>
              <w:t>Herzegovina;</w:t>
            </w:r>
          </w:p>
        </w:tc>
      </w:tr>
    </w:tbl>
    <w:p w14:paraId="696E342D"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3D48388" w14:textId="77777777" w:rsidR="0076262E" w:rsidRPr="00CA009B" w:rsidRDefault="0076262E" w:rsidP="0076262E">
      <w:r w:rsidRPr="00CA009B">
        <w:rPr>
          <w:rStyle w:val="HideTWBExt"/>
        </w:rPr>
        <w:t>&lt;/Amend&gt;</w:t>
      </w:r>
    </w:p>
    <w:p w14:paraId="4F55D5F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352</w:t>
      </w:r>
      <w:r w:rsidRPr="00CA009B">
        <w:rPr>
          <w:rStyle w:val="HideTWBExt"/>
        </w:rPr>
        <w:t>&lt;/NumAm&gt;</w:t>
      </w:r>
    </w:p>
    <w:p w14:paraId="2AFE47F0"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781A888B" w14:textId="77777777" w:rsidR="0076262E" w:rsidRPr="00CA009B" w:rsidRDefault="0076262E" w:rsidP="0076262E">
      <w:pPr>
        <w:pStyle w:val="NormalBold"/>
      </w:pPr>
      <w:r w:rsidRPr="00CA009B">
        <w:rPr>
          <w:rStyle w:val="HideTWBExt"/>
          <w:b w:val="0"/>
        </w:rPr>
        <w:t>&lt;/RepeatBlock-By&gt;</w:t>
      </w:r>
    </w:p>
    <w:p w14:paraId="2CF52BD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49FADF2" w14:textId="1CFE6347" w:rsidR="0076262E" w:rsidRPr="00CA009B" w:rsidRDefault="0076262E" w:rsidP="0076262E">
      <w:pPr>
        <w:pStyle w:val="NormalBold"/>
      </w:pPr>
      <w:r w:rsidRPr="00CA009B">
        <w:rPr>
          <w:rStyle w:val="HideTWBExt"/>
        </w:rPr>
        <w:t>&lt;Article&gt;</w:t>
      </w:r>
      <w:r w:rsidRPr="00CA009B">
        <w:t>N.º 30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0669942" w14:textId="77777777" w:rsidTr="008D3BAF">
        <w:trPr>
          <w:trHeight w:hRule="exact" w:val="240"/>
          <w:jc w:val="center"/>
        </w:trPr>
        <w:tc>
          <w:tcPr>
            <w:tcW w:w="9752" w:type="dxa"/>
            <w:gridSpan w:val="2"/>
            <w:tcBorders>
              <w:top w:val="nil"/>
              <w:left w:val="nil"/>
              <w:bottom w:val="nil"/>
              <w:right w:val="nil"/>
            </w:tcBorders>
          </w:tcPr>
          <w:p w14:paraId="0CE10AC3" w14:textId="77777777" w:rsidR="0076262E" w:rsidRPr="00CA009B" w:rsidRDefault="0076262E" w:rsidP="008D3BAF"/>
        </w:tc>
      </w:tr>
      <w:tr w:rsidR="0076262E" w:rsidRPr="00CA009B" w14:paraId="61A608DC" w14:textId="77777777" w:rsidTr="008D3BAF">
        <w:trPr>
          <w:trHeight w:val="240"/>
          <w:jc w:val="center"/>
        </w:trPr>
        <w:tc>
          <w:tcPr>
            <w:tcW w:w="4876" w:type="dxa"/>
            <w:tcBorders>
              <w:top w:val="nil"/>
              <w:left w:val="nil"/>
              <w:bottom w:val="nil"/>
              <w:right w:val="nil"/>
            </w:tcBorders>
          </w:tcPr>
          <w:p w14:paraId="6B12383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5037B82" w14:textId="77777777" w:rsidR="0076262E" w:rsidRPr="00CA009B" w:rsidRDefault="0076262E" w:rsidP="008D3BAF">
            <w:pPr>
              <w:pStyle w:val="AmColumnHeading"/>
            </w:pPr>
            <w:r w:rsidRPr="00CA009B">
              <w:t>Alteração</w:t>
            </w:r>
          </w:p>
        </w:tc>
      </w:tr>
      <w:tr w:rsidR="0076262E" w:rsidRPr="00CA009B" w14:paraId="6AAFA4E8" w14:textId="77777777" w:rsidTr="008D3BAF">
        <w:trPr>
          <w:jc w:val="center"/>
        </w:trPr>
        <w:tc>
          <w:tcPr>
            <w:tcW w:w="4876" w:type="dxa"/>
            <w:tcBorders>
              <w:top w:val="nil"/>
              <w:left w:val="nil"/>
              <w:bottom w:val="nil"/>
              <w:right w:val="nil"/>
            </w:tcBorders>
          </w:tcPr>
          <w:p w14:paraId="39AEC992" w14:textId="77777777" w:rsidR="0076262E" w:rsidRPr="00CA009B" w:rsidRDefault="0076262E" w:rsidP="008D3BAF">
            <w:pPr>
              <w:pStyle w:val="Normal6a"/>
            </w:pPr>
          </w:p>
        </w:tc>
        <w:tc>
          <w:tcPr>
            <w:tcW w:w="4876" w:type="dxa"/>
            <w:tcBorders>
              <w:top w:val="nil"/>
              <w:left w:val="nil"/>
              <w:bottom w:val="nil"/>
              <w:right w:val="nil"/>
            </w:tcBorders>
          </w:tcPr>
          <w:p w14:paraId="0177C43A" w14:textId="0D5DFC49" w:rsidR="0076262E" w:rsidRPr="00CA009B" w:rsidRDefault="0076262E" w:rsidP="008D3BAF">
            <w:pPr>
              <w:pStyle w:val="Normal6a"/>
            </w:pPr>
            <w:r w:rsidRPr="00CA009B">
              <w:rPr>
                <w:b/>
                <w:i/>
              </w:rPr>
              <w:t>30</w:t>
            </w:r>
            <w:r w:rsidR="0038123F">
              <w:rPr>
                <w:b/>
                <w:i/>
              </w:rPr>
              <w:noBreakHyphen/>
            </w:r>
            <w:r w:rsidRPr="00CA009B">
              <w:rPr>
                <w:b/>
                <w:i/>
              </w:rPr>
              <w:t>A.</w:t>
            </w:r>
            <w:r w:rsidRPr="00CA009B">
              <w:tab/>
            </w:r>
            <w:r w:rsidRPr="00CA009B">
              <w:rPr>
                <w:b/>
                <w:i/>
              </w:rPr>
              <w:t>Insta a Sérvia a empenhar</w:t>
            </w:r>
            <w:r w:rsidR="0038123F">
              <w:rPr>
                <w:b/>
                <w:i/>
              </w:rPr>
              <w:noBreakHyphen/>
            </w:r>
            <w:r w:rsidRPr="00CA009B">
              <w:rPr>
                <w:b/>
                <w:i/>
              </w:rPr>
              <w:t>se construtivamente na estabilidade e na integridade territorial da Bósnia</w:t>
            </w:r>
            <w:r w:rsidR="0038123F">
              <w:rPr>
                <w:b/>
                <w:i/>
              </w:rPr>
              <w:noBreakHyphen/>
            </w:r>
            <w:r w:rsidRPr="00CA009B">
              <w:rPr>
                <w:b/>
                <w:i/>
              </w:rPr>
              <w:t>Herzegovina e a prestar apoio ativo e a contribuir de forma construtiva para os progressos da Bósnia</w:t>
            </w:r>
            <w:r w:rsidR="0038123F">
              <w:rPr>
                <w:b/>
                <w:i/>
              </w:rPr>
              <w:noBreakHyphen/>
            </w:r>
            <w:r w:rsidRPr="00CA009B">
              <w:rPr>
                <w:b/>
                <w:i/>
              </w:rPr>
              <w:t>Herzegovina na via de adesão à UE;</w:t>
            </w:r>
          </w:p>
        </w:tc>
      </w:tr>
    </w:tbl>
    <w:p w14:paraId="6F564F3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D28FA38" w14:textId="77777777" w:rsidR="0076262E" w:rsidRPr="00CA009B" w:rsidRDefault="0076262E" w:rsidP="0076262E">
      <w:r w:rsidRPr="00CA009B">
        <w:rPr>
          <w:rStyle w:val="HideTWBExt"/>
        </w:rPr>
        <w:t>&lt;/Amend&gt;</w:t>
      </w:r>
    </w:p>
    <w:p w14:paraId="34EABD6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353</w:t>
      </w:r>
      <w:r w:rsidRPr="00CA009B">
        <w:rPr>
          <w:rStyle w:val="HideTWBExt"/>
        </w:rPr>
        <w:t>&lt;/NumAm&gt;</w:t>
      </w:r>
    </w:p>
    <w:p w14:paraId="2C7171B6"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172423AB" w14:textId="77777777" w:rsidR="0076262E" w:rsidRPr="00CA009B" w:rsidRDefault="0076262E" w:rsidP="0076262E">
      <w:pPr>
        <w:pStyle w:val="NormalBold"/>
      </w:pPr>
      <w:r w:rsidRPr="00CA009B">
        <w:rPr>
          <w:rStyle w:val="HideTWBExt"/>
          <w:b w:val="0"/>
        </w:rPr>
        <w:t>&lt;/RepeatBlock-By&gt;</w:t>
      </w:r>
    </w:p>
    <w:p w14:paraId="607914B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01C6FCC" w14:textId="59176F39" w:rsidR="0076262E" w:rsidRPr="00CA009B" w:rsidRDefault="0076262E" w:rsidP="0076262E">
      <w:pPr>
        <w:pStyle w:val="NormalBold"/>
      </w:pPr>
      <w:r w:rsidRPr="00CA009B">
        <w:rPr>
          <w:rStyle w:val="HideTWBExt"/>
        </w:rPr>
        <w:t>&lt;Article&gt;</w:t>
      </w:r>
      <w:r w:rsidRPr="00CA009B">
        <w:t>N.º 30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E2B43F6" w14:textId="77777777" w:rsidTr="008D3BAF">
        <w:trPr>
          <w:trHeight w:hRule="exact" w:val="240"/>
          <w:jc w:val="center"/>
        </w:trPr>
        <w:tc>
          <w:tcPr>
            <w:tcW w:w="9752" w:type="dxa"/>
            <w:gridSpan w:val="2"/>
            <w:tcBorders>
              <w:top w:val="nil"/>
              <w:left w:val="nil"/>
              <w:bottom w:val="nil"/>
              <w:right w:val="nil"/>
            </w:tcBorders>
          </w:tcPr>
          <w:p w14:paraId="7DF9AB3D" w14:textId="77777777" w:rsidR="0076262E" w:rsidRPr="00CA009B" w:rsidRDefault="0076262E" w:rsidP="008D3BAF"/>
        </w:tc>
      </w:tr>
      <w:tr w:rsidR="0076262E" w:rsidRPr="00CA009B" w14:paraId="33F8FFCD" w14:textId="77777777" w:rsidTr="008D3BAF">
        <w:trPr>
          <w:trHeight w:val="240"/>
          <w:jc w:val="center"/>
        </w:trPr>
        <w:tc>
          <w:tcPr>
            <w:tcW w:w="4876" w:type="dxa"/>
            <w:tcBorders>
              <w:top w:val="nil"/>
              <w:left w:val="nil"/>
              <w:bottom w:val="nil"/>
              <w:right w:val="nil"/>
            </w:tcBorders>
          </w:tcPr>
          <w:p w14:paraId="0CDB1780"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C2148F7" w14:textId="77777777" w:rsidR="0076262E" w:rsidRPr="00CA009B" w:rsidRDefault="0076262E" w:rsidP="008D3BAF">
            <w:pPr>
              <w:pStyle w:val="AmColumnHeading"/>
            </w:pPr>
            <w:r w:rsidRPr="00CA009B">
              <w:t>Alteração</w:t>
            </w:r>
          </w:p>
        </w:tc>
      </w:tr>
      <w:tr w:rsidR="0076262E" w:rsidRPr="00CA009B" w14:paraId="57C647D6" w14:textId="77777777" w:rsidTr="008D3BAF">
        <w:trPr>
          <w:jc w:val="center"/>
        </w:trPr>
        <w:tc>
          <w:tcPr>
            <w:tcW w:w="4876" w:type="dxa"/>
            <w:tcBorders>
              <w:top w:val="nil"/>
              <w:left w:val="nil"/>
              <w:bottom w:val="nil"/>
              <w:right w:val="nil"/>
            </w:tcBorders>
          </w:tcPr>
          <w:p w14:paraId="727A2DAB" w14:textId="77777777" w:rsidR="0076262E" w:rsidRPr="00CA009B" w:rsidRDefault="0076262E" w:rsidP="008D3BAF">
            <w:pPr>
              <w:pStyle w:val="Normal6a"/>
            </w:pPr>
          </w:p>
        </w:tc>
        <w:tc>
          <w:tcPr>
            <w:tcW w:w="4876" w:type="dxa"/>
            <w:tcBorders>
              <w:top w:val="nil"/>
              <w:left w:val="nil"/>
              <w:bottom w:val="nil"/>
              <w:right w:val="nil"/>
            </w:tcBorders>
          </w:tcPr>
          <w:p w14:paraId="5436DCED" w14:textId="64E26892" w:rsidR="0076262E" w:rsidRPr="00CA009B" w:rsidRDefault="0076262E" w:rsidP="008D3BAF">
            <w:pPr>
              <w:pStyle w:val="Normal6a"/>
            </w:pPr>
            <w:r w:rsidRPr="00CA009B">
              <w:rPr>
                <w:b/>
                <w:i/>
              </w:rPr>
              <w:t>30</w:t>
            </w:r>
            <w:r w:rsidR="0038123F">
              <w:rPr>
                <w:b/>
                <w:i/>
              </w:rPr>
              <w:noBreakHyphen/>
            </w:r>
            <w:r w:rsidRPr="00CA009B">
              <w:rPr>
                <w:b/>
                <w:i/>
              </w:rPr>
              <w:t>A.</w:t>
            </w:r>
            <w:r w:rsidRPr="00CA009B">
              <w:tab/>
            </w:r>
            <w:r w:rsidRPr="00CA009B">
              <w:rPr>
                <w:b/>
                <w:i/>
              </w:rPr>
              <w:t>insta todos os intervenientes políticos na Bósnia</w:t>
            </w:r>
            <w:r w:rsidR="0038123F">
              <w:rPr>
                <w:b/>
                <w:i/>
              </w:rPr>
              <w:noBreakHyphen/>
            </w:r>
            <w:r w:rsidRPr="00CA009B">
              <w:rPr>
                <w:b/>
                <w:i/>
              </w:rPr>
              <w:t>Herzegovina a absterem</w:t>
            </w:r>
            <w:r w:rsidR="0038123F">
              <w:rPr>
                <w:b/>
                <w:i/>
              </w:rPr>
              <w:noBreakHyphen/>
            </w:r>
            <w:r w:rsidRPr="00CA009B">
              <w:rPr>
                <w:b/>
                <w:i/>
              </w:rPr>
              <w:t>se de uma retórica fraturante e incendiária e insta as autoridades a reforçarem a comunicação estratégica, a apoiarem a verificação independente de factos e a investirem na literacia mediática e na educação cívica, nomeadamente a nível local, no âmbito de uma abordagem de resiliência democrática de toda a sociedade; salienta que essas narrativas são incompatíveis com os princípios das relações de boa vizinhança e com o processo de adesão à UE;</w:t>
            </w:r>
          </w:p>
        </w:tc>
      </w:tr>
    </w:tbl>
    <w:p w14:paraId="6CBED17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F77355F" w14:textId="77777777" w:rsidR="0076262E" w:rsidRPr="00CA009B" w:rsidRDefault="0076262E" w:rsidP="0076262E">
      <w:r w:rsidRPr="00CA009B">
        <w:rPr>
          <w:rStyle w:val="HideTWBExt"/>
        </w:rPr>
        <w:t>&lt;/Amend&gt;</w:t>
      </w:r>
    </w:p>
    <w:p w14:paraId="44EDD20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354</w:t>
      </w:r>
      <w:r w:rsidRPr="00CA009B">
        <w:rPr>
          <w:rStyle w:val="HideTWBExt"/>
        </w:rPr>
        <w:t>&lt;/NumAm&gt;</w:t>
      </w:r>
    </w:p>
    <w:p w14:paraId="72A0471D"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09D5102F" w14:textId="77777777" w:rsidR="0076262E" w:rsidRPr="00CA009B" w:rsidRDefault="0076262E" w:rsidP="0076262E">
      <w:pPr>
        <w:pStyle w:val="NormalBold"/>
      </w:pPr>
      <w:r w:rsidRPr="00CA009B">
        <w:rPr>
          <w:rStyle w:val="HideTWBExt"/>
          <w:b w:val="0"/>
        </w:rPr>
        <w:t>&lt;/RepeatBlock-By&gt;</w:t>
      </w:r>
    </w:p>
    <w:p w14:paraId="4DDA9D3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6CEEF8C" w14:textId="1491B0CA" w:rsidR="0076262E" w:rsidRPr="00CA009B" w:rsidRDefault="0076262E" w:rsidP="0076262E">
      <w:pPr>
        <w:pStyle w:val="NormalBold"/>
      </w:pPr>
      <w:r w:rsidRPr="00CA009B">
        <w:rPr>
          <w:rStyle w:val="HideTWBExt"/>
        </w:rPr>
        <w:t>&lt;Article&gt;</w:t>
      </w:r>
      <w:r w:rsidRPr="00CA009B">
        <w:t>N.º 30</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B749419" w14:textId="77777777" w:rsidTr="008D3BAF">
        <w:trPr>
          <w:trHeight w:hRule="exact" w:val="240"/>
          <w:jc w:val="center"/>
        </w:trPr>
        <w:tc>
          <w:tcPr>
            <w:tcW w:w="9752" w:type="dxa"/>
            <w:gridSpan w:val="2"/>
            <w:tcBorders>
              <w:top w:val="nil"/>
              <w:left w:val="nil"/>
              <w:bottom w:val="nil"/>
              <w:right w:val="nil"/>
            </w:tcBorders>
          </w:tcPr>
          <w:p w14:paraId="5BC8A526" w14:textId="77777777" w:rsidR="0076262E" w:rsidRPr="00CA009B" w:rsidRDefault="0076262E" w:rsidP="008D3BAF"/>
        </w:tc>
      </w:tr>
      <w:tr w:rsidR="0076262E" w:rsidRPr="00CA009B" w14:paraId="0121A24C" w14:textId="77777777" w:rsidTr="008D3BAF">
        <w:trPr>
          <w:trHeight w:val="240"/>
          <w:jc w:val="center"/>
        </w:trPr>
        <w:tc>
          <w:tcPr>
            <w:tcW w:w="4876" w:type="dxa"/>
            <w:tcBorders>
              <w:top w:val="nil"/>
              <w:left w:val="nil"/>
              <w:bottom w:val="nil"/>
              <w:right w:val="nil"/>
            </w:tcBorders>
          </w:tcPr>
          <w:p w14:paraId="02624F2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082B335" w14:textId="77777777" w:rsidR="0076262E" w:rsidRPr="00CA009B" w:rsidRDefault="0076262E" w:rsidP="008D3BAF">
            <w:pPr>
              <w:pStyle w:val="AmColumnHeading"/>
            </w:pPr>
            <w:r w:rsidRPr="00CA009B">
              <w:t>Alteração</w:t>
            </w:r>
          </w:p>
        </w:tc>
      </w:tr>
      <w:tr w:rsidR="0076262E" w:rsidRPr="00CA009B" w14:paraId="18023CA4" w14:textId="77777777" w:rsidTr="008D3BAF">
        <w:trPr>
          <w:jc w:val="center"/>
        </w:trPr>
        <w:tc>
          <w:tcPr>
            <w:tcW w:w="4876" w:type="dxa"/>
            <w:tcBorders>
              <w:top w:val="nil"/>
              <w:left w:val="nil"/>
              <w:bottom w:val="nil"/>
              <w:right w:val="nil"/>
            </w:tcBorders>
          </w:tcPr>
          <w:p w14:paraId="025BDDE8" w14:textId="77777777" w:rsidR="0076262E" w:rsidRPr="00CA009B" w:rsidRDefault="0076262E" w:rsidP="008D3BAF">
            <w:pPr>
              <w:pStyle w:val="Normal6a"/>
            </w:pPr>
          </w:p>
        </w:tc>
        <w:tc>
          <w:tcPr>
            <w:tcW w:w="4876" w:type="dxa"/>
            <w:tcBorders>
              <w:top w:val="nil"/>
              <w:left w:val="nil"/>
              <w:bottom w:val="nil"/>
              <w:right w:val="nil"/>
            </w:tcBorders>
          </w:tcPr>
          <w:p w14:paraId="195CCBC6" w14:textId="33CFFDD5" w:rsidR="0076262E" w:rsidRPr="00CA009B" w:rsidRDefault="0076262E" w:rsidP="008D3BAF">
            <w:pPr>
              <w:pStyle w:val="Normal6a"/>
            </w:pPr>
            <w:r w:rsidRPr="00CA009B">
              <w:rPr>
                <w:b/>
                <w:i/>
              </w:rPr>
              <w:t>30</w:t>
            </w:r>
            <w:r w:rsidR="0038123F">
              <w:rPr>
                <w:b/>
                <w:i/>
              </w:rPr>
              <w:noBreakHyphen/>
            </w:r>
            <w:r w:rsidRPr="00CA009B">
              <w:rPr>
                <w:b/>
                <w:i/>
              </w:rPr>
              <w:t>B.</w:t>
            </w:r>
            <w:r w:rsidRPr="00CA009B">
              <w:tab/>
            </w:r>
            <w:r w:rsidRPr="00CA009B">
              <w:rPr>
                <w:b/>
                <w:i/>
              </w:rPr>
              <w:t xml:space="preserve">Manifesta a sua preocupação com conceitos </w:t>
            </w:r>
            <w:r w:rsidR="0038123F" w:rsidRPr="00CA009B">
              <w:rPr>
                <w:b/>
                <w:i/>
              </w:rPr>
              <w:t>políticos</w:t>
            </w:r>
            <w:r w:rsidRPr="00CA009B">
              <w:rPr>
                <w:b/>
                <w:i/>
              </w:rPr>
              <w:t xml:space="preserve"> e narrativas como o chamado «Mundo Sérvio», que põem em causa a soberania e a integridade territorial dos Estados vizinhos; salienta que essas narrativas são incompatíveis com os princípios das relações de boa vizinhança e com o processo de adesão à UE da Bósnia</w:t>
            </w:r>
            <w:r w:rsidR="0038123F">
              <w:rPr>
                <w:b/>
                <w:i/>
              </w:rPr>
              <w:noBreakHyphen/>
            </w:r>
            <w:r w:rsidRPr="00CA009B">
              <w:rPr>
                <w:b/>
                <w:i/>
              </w:rPr>
              <w:t>Herzegovina;</w:t>
            </w:r>
          </w:p>
        </w:tc>
      </w:tr>
    </w:tbl>
    <w:p w14:paraId="28DD124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412A31E" w14:textId="77777777" w:rsidR="0076262E" w:rsidRPr="00CA009B" w:rsidRDefault="0076262E" w:rsidP="0076262E">
      <w:r w:rsidRPr="00CA009B">
        <w:rPr>
          <w:rStyle w:val="HideTWBExt"/>
        </w:rPr>
        <w:t>&lt;/Amend&gt;</w:t>
      </w:r>
    </w:p>
    <w:p w14:paraId="66DCC6F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355</w:t>
      </w:r>
      <w:r w:rsidRPr="00CA009B">
        <w:rPr>
          <w:rStyle w:val="HideTWBExt"/>
        </w:rPr>
        <w:t>&lt;/NumAm&gt;</w:t>
      </w:r>
    </w:p>
    <w:p w14:paraId="3EC94453"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4A4EFB25"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3058FDC" w14:textId="77777777" w:rsidR="0076262E" w:rsidRPr="00CA009B" w:rsidRDefault="0076262E" w:rsidP="0076262E">
      <w:pPr>
        <w:pStyle w:val="NormalBold"/>
      </w:pPr>
      <w:r w:rsidRPr="00CA009B">
        <w:rPr>
          <w:rStyle w:val="HideTWBExt"/>
          <w:b w:val="0"/>
        </w:rPr>
        <w:t>&lt;/RepeatBlock-By&gt;</w:t>
      </w:r>
    </w:p>
    <w:p w14:paraId="176CC77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32CB9DB" w14:textId="77777777" w:rsidR="0076262E" w:rsidRPr="00CA009B" w:rsidRDefault="0076262E" w:rsidP="0076262E">
      <w:pPr>
        <w:pStyle w:val="NormalBold"/>
      </w:pPr>
      <w:r w:rsidRPr="00CA009B">
        <w:rPr>
          <w:rStyle w:val="HideTWBExt"/>
        </w:rPr>
        <w:t>&lt;Article&gt;</w:t>
      </w:r>
      <w:r w:rsidRPr="00CA009B">
        <w:t>N.º 31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C79B2B6" w14:textId="77777777" w:rsidTr="008D3BAF">
        <w:trPr>
          <w:trHeight w:hRule="exact" w:val="240"/>
          <w:jc w:val="center"/>
        </w:trPr>
        <w:tc>
          <w:tcPr>
            <w:tcW w:w="9752" w:type="dxa"/>
            <w:gridSpan w:val="2"/>
            <w:tcBorders>
              <w:top w:val="nil"/>
              <w:left w:val="nil"/>
              <w:bottom w:val="nil"/>
              <w:right w:val="nil"/>
            </w:tcBorders>
          </w:tcPr>
          <w:p w14:paraId="25E2E50C" w14:textId="77777777" w:rsidR="0076262E" w:rsidRPr="00CA009B" w:rsidRDefault="0076262E" w:rsidP="008D3BAF"/>
        </w:tc>
      </w:tr>
      <w:tr w:rsidR="0076262E" w:rsidRPr="00CA009B" w14:paraId="418AB4D9" w14:textId="77777777" w:rsidTr="008D3BAF">
        <w:trPr>
          <w:trHeight w:val="240"/>
          <w:jc w:val="center"/>
        </w:trPr>
        <w:tc>
          <w:tcPr>
            <w:tcW w:w="4876" w:type="dxa"/>
            <w:tcBorders>
              <w:top w:val="nil"/>
              <w:left w:val="nil"/>
              <w:bottom w:val="nil"/>
              <w:right w:val="nil"/>
            </w:tcBorders>
          </w:tcPr>
          <w:p w14:paraId="33C9B02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B78BA2A" w14:textId="77777777" w:rsidR="0076262E" w:rsidRPr="00CA009B" w:rsidRDefault="0076262E" w:rsidP="008D3BAF">
            <w:pPr>
              <w:pStyle w:val="AmColumnHeading"/>
            </w:pPr>
            <w:r w:rsidRPr="00CA009B">
              <w:t>Alteração</w:t>
            </w:r>
          </w:p>
        </w:tc>
      </w:tr>
      <w:tr w:rsidR="0076262E" w:rsidRPr="00CA009B" w14:paraId="2F97F102" w14:textId="77777777" w:rsidTr="008D3BAF">
        <w:trPr>
          <w:jc w:val="center"/>
        </w:trPr>
        <w:tc>
          <w:tcPr>
            <w:tcW w:w="4876" w:type="dxa"/>
            <w:tcBorders>
              <w:top w:val="nil"/>
              <w:left w:val="nil"/>
              <w:bottom w:val="nil"/>
              <w:right w:val="nil"/>
            </w:tcBorders>
          </w:tcPr>
          <w:p w14:paraId="0148CFA3" w14:textId="1FE99DCB" w:rsidR="0076262E" w:rsidRPr="00CA009B" w:rsidRDefault="0076262E" w:rsidP="008D3BAF">
            <w:pPr>
              <w:pStyle w:val="Normal6a"/>
            </w:pPr>
            <w:r w:rsidRPr="00CA009B">
              <w:t>31.</w:t>
            </w:r>
            <w:r w:rsidRPr="00CA009B">
              <w:tab/>
              <w:t>Insta a Bósnia</w:t>
            </w:r>
            <w:r w:rsidR="0038123F">
              <w:noBreakHyphen/>
            </w:r>
            <w:r w:rsidRPr="00CA009B">
              <w:t>Herzegovina a pôr em prática de forma eficaz a estratégia nacional revista em matéria de crimes de guerra e a continuar a reforçar a cooperação judiciária regional, nomeadamente no que concerne à extradição de suspeitos;</w:t>
            </w:r>
          </w:p>
        </w:tc>
        <w:tc>
          <w:tcPr>
            <w:tcW w:w="4876" w:type="dxa"/>
            <w:tcBorders>
              <w:top w:val="nil"/>
              <w:left w:val="nil"/>
              <w:bottom w:val="nil"/>
              <w:right w:val="nil"/>
            </w:tcBorders>
          </w:tcPr>
          <w:p w14:paraId="61525BC8" w14:textId="0BABD900" w:rsidR="0076262E" w:rsidRPr="00CA009B" w:rsidRDefault="0076262E" w:rsidP="008D3BAF">
            <w:pPr>
              <w:pStyle w:val="Normal6a"/>
            </w:pPr>
            <w:r w:rsidRPr="00CA009B">
              <w:t>31.</w:t>
            </w:r>
            <w:r w:rsidRPr="00CA009B">
              <w:tab/>
              <w:t>Insta a Bósnia</w:t>
            </w:r>
            <w:r w:rsidR="0038123F">
              <w:noBreakHyphen/>
            </w:r>
            <w:r w:rsidRPr="00CA009B">
              <w:t>Herzegovina a pôr em prática de forma eficaz a estratégia nacional revista em matéria de crimes de guerra</w:t>
            </w:r>
            <w:r w:rsidRPr="00CA009B">
              <w:rPr>
                <w:b/>
                <w:i/>
              </w:rPr>
              <w:t>, a assegurar a aplicação efetiva do quadro jurídico pertinente no que diz respeito ao tratamento do legado do passado</w:t>
            </w:r>
            <w:r w:rsidRPr="00CA009B">
              <w:t xml:space="preserve"> e a continuar a reforçar a cooperação judiciária regional, nomeadamente no que concerne à extradição de suspeitos;</w:t>
            </w:r>
          </w:p>
        </w:tc>
      </w:tr>
    </w:tbl>
    <w:p w14:paraId="7305A78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AF7C82B" w14:textId="77777777" w:rsidR="0076262E" w:rsidRPr="00CA009B" w:rsidRDefault="0076262E" w:rsidP="0076262E">
      <w:r w:rsidRPr="00CA009B">
        <w:rPr>
          <w:rStyle w:val="HideTWBExt"/>
        </w:rPr>
        <w:t>&lt;/Amend&gt;</w:t>
      </w:r>
    </w:p>
    <w:p w14:paraId="5B82E58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356</w:t>
      </w:r>
      <w:r w:rsidRPr="00CA009B">
        <w:rPr>
          <w:rStyle w:val="HideTWBExt"/>
        </w:rPr>
        <w:t>&lt;/NumAm&gt;</w:t>
      </w:r>
    </w:p>
    <w:p w14:paraId="47AC6128" w14:textId="77777777" w:rsidR="0076262E" w:rsidRPr="00CA009B" w:rsidRDefault="0076262E" w:rsidP="0076262E">
      <w:pPr>
        <w:pStyle w:val="NormalBold"/>
      </w:pPr>
      <w:r w:rsidRPr="00CA009B">
        <w:rPr>
          <w:rStyle w:val="HideTWBExt"/>
          <w:b w:val="0"/>
        </w:rPr>
        <w:t>&lt;RepeatBlock-By&gt;&lt;Members&gt;</w:t>
      </w:r>
      <w:r w:rsidRPr="00CA009B">
        <w:t>Davor Ivo Stier, Reinhold Lopatka</w:t>
      </w:r>
      <w:r w:rsidRPr="00CA009B">
        <w:rPr>
          <w:rStyle w:val="HideTWBExt"/>
          <w:b w:val="0"/>
        </w:rPr>
        <w:t>&lt;/Members&gt;</w:t>
      </w:r>
    </w:p>
    <w:p w14:paraId="3B1811B3" w14:textId="77777777" w:rsidR="0076262E" w:rsidRPr="00CA009B" w:rsidRDefault="0076262E" w:rsidP="0076262E">
      <w:pPr>
        <w:pStyle w:val="NormalBold"/>
      </w:pPr>
      <w:r w:rsidRPr="00CA009B">
        <w:rPr>
          <w:rStyle w:val="HideTWBExt"/>
          <w:b w:val="0"/>
        </w:rPr>
        <w:t>&lt;/RepeatBlock-By&gt;</w:t>
      </w:r>
    </w:p>
    <w:p w14:paraId="256BD58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4EB32D2" w14:textId="44841E8F" w:rsidR="0076262E" w:rsidRPr="00CA009B" w:rsidRDefault="0076262E" w:rsidP="0076262E">
      <w:pPr>
        <w:pStyle w:val="NormalBold"/>
      </w:pPr>
      <w:r w:rsidRPr="00CA009B">
        <w:rPr>
          <w:rStyle w:val="HideTWBExt"/>
        </w:rPr>
        <w:t>&lt;Article&gt;</w:t>
      </w:r>
      <w:r w:rsidRPr="00CA009B">
        <w:t>N.º 31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E2DC12E" w14:textId="77777777" w:rsidTr="008D3BAF">
        <w:trPr>
          <w:trHeight w:hRule="exact" w:val="240"/>
          <w:jc w:val="center"/>
        </w:trPr>
        <w:tc>
          <w:tcPr>
            <w:tcW w:w="9752" w:type="dxa"/>
            <w:gridSpan w:val="2"/>
            <w:tcBorders>
              <w:top w:val="nil"/>
              <w:left w:val="nil"/>
              <w:bottom w:val="nil"/>
              <w:right w:val="nil"/>
            </w:tcBorders>
          </w:tcPr>
          <w:p w14:paraId="3E098485" w14:textId="77777777" w:rsidR="0076262E" w:rsidRPr="00CA009B" w:rsidRDefault="0076262E" w:rsidP="008D3BAF"/>
        </w:tc>
      </w:tr>
      <w:tr w:rsidR="0076262E" w:rsidRPr="00CA009B" w14:paraId="2A0225F8" w14:textId="77777777" w:rsidTr="008D3BAF">
        <w:trPr>
          <w:trHeight w:val="240"/>
          <w:jc w:val="center"/>
        </w:trPr>
        <w:tc>
          <w:tcPr>
            <w:tcW w:w="4876" w:type="dxa"/>
            <w:tcBorders>
              <w:top w:val="nil"/>
              <w:left w:val="nil"/>
              <w:bottom w:val="nil"/>
              <w:right w:val="nil"/>
            </w:tcBorders>
          </w:tcPr>
          <w:p w14:paraId="0C58B38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1EC86F4" w14:textId="77777777" w:rsidR="0076262E" w:rsidRPr="00CA009B" w:rsidRDefault="0076262E" w:rsidP="008D3BAF">
            <w:pPr>
              <w:pStyle w:val="AmColumnHeading"/>
            </w:pPr>
            <w:r w:rsidRPr="00CA009B">
              <w:t>Alteração</w:t>
            </w:r>
          </w:p>
        </w:tc>
      </w:tr>
      <w:tr w:rsidR="0076262E" w:rsidRPr="00CA009B" w14:paraId="0E613281" w14:textId="77777777" w:rsidTr="008D3BAF">
        <w:trPr>
          <w:jc w:val="center"/>
        </w:trPr>
        <w:tc>
          <w:tcPr>
            <w:tcW w:w="4876" w:type="dxa"/>
            <w:tcBorders>
              <w:top w:val="nil"/>
              <w:left w:val="nil"/>
              <w:bottom w:val="nil"/>
              <w:right w:val="nil"/>
            </w:tcBorders>
          </w:tcPr>
          <w:p w14:paraId="2F776114" w14:textId="77777777" w:rsidR="0076262E" w:rsidRPr="00CA009B" w:rsidRDefault="0076262E" w:rsidP="008D3BAF">
            <w:pPr>
              <w:pStyle w:val="Normal6a"/>
            </w:pPr>
          </w:p>
        </w:tc>
        <w:tc>
          <w:tcPr>
            <w:tcW w:w="4876" w:type="dxa"/>
            <w:tcBorders>
              <w:top w:val="nil"/>
              <w:left w:val="nil"/>
              <w:bottom w:val="nil"/>
              <w:right w:val="nil"/>
            </w:tcBorders>
          </w:tcPr>
          <w:p w14:paraId="11D408C5" w14:textId="427B0D8B" w:rsidR="0076262E" w:rsidRPr="00CA009B" w:rsidRDefault="0076262E" w:rsidP="008D3BAF">
            <w:pPr>
              <w:pStyle w:val="Normal6a"/>
            </w:pPr>
            <w:r w:rsidRPr="00CA009B">
              <w:rPr>
                <w:b/>
                <w:i/>
              </w:rPr>
              <w:t>31</w:t>
            </w:r>
            <w:r w:rsidR="0038123F">
              <w:rPr>
                <w:b/>
                <w:i/>
              </w:rPr>
              <w:noBreakHyphen/>
            </w:r>
            <w:r w:rsidRPr="00CA009B">
              <w:rPr>
                <w:b/>
                <w:i/>
              </w:rPr>
              <w:t>A.</w:t>
            </w:r>
            <w:r w:rsidRPr="00CA009B">
              <w:tab/>
            </w:r>
            <w:r w:rsidRPr="00CA009B">
              <w:rPr>
                <w:b/>
                <w:i/>
              </w:rPr>
              <w:t>Recorda a importância de assegurar o pleno acesso aos arquivos dos antigos serviços secretos jugoslavos (UDBA e KOS), em particular aos que se encontram em Belgrado; insta as autoridades a solicitarem formalmente e as autoridades sérvias a concederem, sem demora, pleno acesso e, se for caso disso, a transferência de material de arquivo pertinente, a fim de permitir uma investigação abrangente e imparcial dos crimes cometidos durante o período comunista; salienta que as contínuas restrições ou a falta de cooperação a este respeito comprometem a confiança, a responsabilização e a reconciliação regional; sublinha que a abertura destes arquivos é essencial para a busca da verdade, a justiça para as vítimas e a consolidação da governação democrática em todos os Balcãs Ocidentais;</w:t>
            </w:r>
          </w:p>
        </w:tc>
      </w:tr>
    </w:tbl>
    <w:p w14:paraId="41DB368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1C7FE0A" w14:textId="77777777" w:rsidR="0076262E" w:rsidRPr="00CA009B" w:rsidRDefault="0076262E" w:rsidP="0076262E">
      <w:r w:rsidRPr="00CA009B">
        <w:rPr>
          <w:rStyle w:val="HideTWBExt"/>
        </w:rPr>
        <w:t>&lt;/Amend&gt;</w:t>
      </w:r>
    </w:p>
    <w:p w14:paraId="51F2A7B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357</w:t>
      </w:r>
      <w:r w:rsidRPr="00CA009B">
        <w:rPr>
          <w:rStyle w:val="HideTWBExt"/>
        </w:rPr>
        <w:t>&lt;/NumAm&gt;</w:t>
      </w:r>
    </w:p>
    <w:p w14:paraId="651998DB"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220A074A" w14:textId="77777777" w:rsidR="0076262E" w:rsidRPr="00CA009B" w:rsidRDefault="0076262E" w:rsidP="0076262E">
      <w:pPr>
        <w:pStyle w:val="NormalBold"/>
      </w:pPr>
      <w:r w:rsidRPr="00CA009B">
        <w:rPr>
          <w:rStyle w:val="HideTWBExt"/>
          <w:b w:val="0"/>
        </w:rPr>
        <w:t>&lt;/RepeatBlock-By&gt;</w:t>
      </w:r>
    </w:p>
    <w:p w14:paraId="75C673C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9548796" w14:textId="31638251" w:rsidR="0076262E" w:rsidRPr="00CA009B" w:rsidRDefault="0076262E" w:rsidP="0076262E">
      <w:pPr>
        <w:pStyle w:val="NormalBold"/>
      </w:pPr>
      <w:r w:rsidRPr="00CA009B">
        <w:rPr>
          <w:rStyle w:val="HideTWBExt"/>
        </w:rPr>
        <w:t>&lt;Article&gt;</w:t>
      </w:r>
      <w:r w:rsidRPr="00CA009B">
        <w:t>N.º 31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B97F8B8" w14:textId="77777777" w:rsidTr="008D3BAF">
        <w:trPr>
          <w:trHeight w:hRule="exact" w:val="240"/>
          <w:jc w:val="center"/>
        </w:trPr>
        <w:tc>
          <w:tcPr>
            <w:tcW w:w="9752" w:type="dxa"/>
            <w:gridSpan w:val="2"/>
            <w:tcBorders>
              <w:top w:val="nil"/>
              <w:left w:val="nil"/>
              <w:bottom w:val="nil"/>
              <w:right w:val="nil"/>
            </w:tcBorders>
          </w:tcPr>
          <w:p w14:paraId="1AE26DB8" w14:textId="77777777" w:rsidR="0076262E" w:rsidRPr="00CA009B" w:rsidRDefault="0076262E" w:rsidP="008D3BAF"/>
        </w:tc>
      </w:tr>
      <w:tr w:rsidR="0076262E" w:rsidRPr="00CA009B" w14:paraId="2D43BCD0" w14:textId="77777777" w:rsidTr="008D3BAF">
        <w:trPr>
          <w:trHeight w:val="240"/>
          <w:jc w:val="center"/>
        </w:trPr>
        <w:tc>
          <w:tcPr>
            <w:tcW w:w="4876" w:type="dxa"/>
            <w:tcBorders>
              <w:top w:val="nil"/>
              <w:left w:val="nil"/>
              <w:bottom w:val="nil"/>
              <w:right w:val="nil"/>
            </w:tcBorders>
          </w:tcPr>
          <w:p w14:paraId="102D929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F5EA744" w14:textId="77777777" w:rsidR="0076262E" w:rsidRPr="00CA009B" w:rsidRDefault="0076262E" w:rsidP="008D3BAF">
            <w:pPr>
              <w:pStyle w:val="AmColumnHeading"/>
            </w:pPr>
            <w:r w:rsidRPr="00CA009B">
              <w:t>Alteração</w:t>
            </w:r>
          </w:p>
        </w:tc>
      </w:tr>
      <w:tr w:rsidR="0076262E" w:rsidRPr="00CA009B" w14:paraId="03CFC2FD" w14:textId="77777777" w:rsidTr="008D3BAF">
        <w:trPr>
          <w:jc w:val="center"/>
        </w:trPr>
        <w:tc>
          <w:tcPr>
            <w:tcW w:w="4876" w:type="dxa"/>
            <w:tcBorders>
              <w:top w:val="nil"/>
              <w:left w:val="nil"/>
              <w:bottom w:val="nil"/>
              <w:right w:val="nil"/>
            </w:tcBorders>
          </w:tcPr>
          <w:p w14:paraId="1AAF3AA0" w14:textId="77777777" w:rsidR="0076262E" w:rsidRPr="00CA009B" w:rsidRDefault="0076262E" w:rsidP="008D3BAF">
            <w:pPr>
              <w:pStyle w:val="Normal6a"/>
            </w:pPr>
          </w:p>
        </w:tc>
        <w:tc>
          <w:tcPr>
            <w:tcW w:w="4876" w:type="dxa"/>
            <w:tcBorders>
              <w:top w:val="nil"/>
              <w:left w:val="nil"/>
              <w:bottom w:val="nil"/>
              <w:right w:val="nil"/>
            </w:tcBorders>
          </w:tcPr>
          <w:p w14:paraId="4F68D567" w14:textId="62501A58" w:rsidR="0076262E" w:rsidRPr="00CA009B" w:rsidRDefault="0076262E" w:rsidP="008D3BAF">
            <w:pPr>
              <w:pStyle w:val="Normal6a"/>
            </w:pPr>
            <w:r w:rsidRPr="00CA009B">
              <w:rPr>
                <w:b/>
                <w:i/>
              </w:rPr>
              <w:t>31</w:t>
            </w:r>
            <w:r w:rsidR="0038123F">
              <w:rPr>
                <w:b/>
                <w:i/>
              </w:rPr>
              <w:noBreakHyphen/>
            </w:r>
            <w:r w:rsidRPr="00CA009B">
              <w:rPr>
                <w:b/>
                <w:i/>
              </w:rPr>
              <w:t>A.</w:t>
            </w:r>
            <w:r w:rsidRPr="00CA009B">
              <w:tab/>
            </w:r>
            <w:r w:rsidRPr="00CA009B">
              <w:rPr>
                <w:b/>
                <w:i/>
              </w:rPr>
              <w:t>Recorda a importância de assegurar o pleno acesso aos arquivos dos antigos serviços secretos jugoslavos (UDBA e KOS), incluindo os que se encontram em Sarajevo, Banja Luka e, em particular, em Belgrado; insta as autoridades a solicitarem formalmente e as autoridades sérvias a concederem, sem demora, pleno acesso e, se for caso disso, a transferência de material de arquivo pertinente; salienta que qualquer recusa ou atraso compromete a responsabilização, a justiça para as vítimas e a reconciliação regional;</w:t>
            </w:r>
          </w:p>
        </w:tc>
      </w:tr>
    </w:tbl>
    <w:p w14:paraId="54780CF8"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C96749E" w14:textId="77777777" w:rsidR="0076262E" w:rsidRPr="00CA009B" w:rsidRDefault="0076262E" w:rsidP="0076262E">
      <w:r w:rsidRPr="00CA009B">
        <w:rPr>
          <w:rStyle w:val="HideTWBExt"/>
        </w:rPr>
        <w:t>&lt;/Amend&gt;</w:t>
      </w:r>
    </w:p>
    <w:p w14:paraId="0533CF1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358</w:t>
      </w:r>
      <w:r w:rsidRPr="00CA009B">
        <w:rPr>
          <w:rStyle w:val="HideTWBExt"/>
        </w:rPr>
        <w:t>&lt;/NumAm&gt;</w:t>
      </w:r>
    </w:p>
    <w:p w14:paraId="2F9BCC6B"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06FDE769" w14:textId="77777777" w:rsidR="0076262E" w:rsidRPr="00CA009B" w:rsidRDefault="0076262E" w:rsidP="0076262E">
      <w:pPr>
        <w:pStyle w:val="NormalBold"/>
      </w:pPr>
      <w:r w:rsidRPr="00CA009B">
        <w:rPr>
          <w:rStyle w:val="HideTWBExt"/>
          <w:b w:val="0"/>
        </w:rPr>
        <w:t>&lt;/RepeatBlock-By&gt;</w:t>
      </w:r>
    </w:p>
    <w:p w14:paraId="55A3660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88D43C6" w14:textId="0B584283" w:rsidR="0076262E" w:rsidRPr="00CA009B" w:rsidRDefault="0076262E" w:rsidP="0076262E">
      <w:pPr>
        <w:pStyle w:val="NormalBold"/>
      </w:pPr>
      <w:r w:rsidRPr="00CA009B">
        <w:rPr>
          <w:rStyle w:val="HideTWBExt"/>
        </w:rPr>
        <w:t>&lt;Article&gt;</w:t>
      </w:r>
      <w:r w:rsidRPr="00CA009B">
        <w:t>N.º 31</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B86D79A" w14:textId="77777777" w:rsidTr="008D3BAF">
        <w:trPr>
          <w:trHeight w:hRule="exact" w:val="240"/>
          <w:jc w:val="center"/>
        </w:trPr>
        <w:tc>
          <w:tcPr>
            <w:tcW w:w="9752" w:type="dxa"/>
            <w:gridSpan w:val="2"/>
            <w:tcBorders>
              <w:top w:val="nil"/>
              <w:left w:val="nil"/>
              <w:bottom w:val="nil"/>
              <w:right w:val="nil"/>
            </w:tcBorders>
          </w:tcPr>
          <w:p w14:paraId="5E6DF618" w14:textId="77777777" w:rsidR="0076262E" w:rsidRPr="00CA009B" w:rsidRDefault="0076262E" w:rsidP="008D3BAF"/>
        </w:tc>
      </w:tr>
      <w:tr w:rsidR="0076262E" w:rsidRPr="00CA009B" w14:paraId="22A17975" w14:textId="77777777" w:rsidTr="008D3BAF">
        <w:trPr>
          <w:trHeight w:val="240"/>
          <w:jc w:val="center"/>
        </w:trPr>
        <w:tc>
          <w:tcPr>
            <w:tcW w:w="4876" w:type="dxa"/>
            <w:tcBorders>
              <w:top w:val="nil"/>
              <w:left w:val="nil"/>
              <w:bottom w:val="nil"/>
              <w:right w:val="nil"/>
            </w:tcBorders>
          </w:tcPr>
          <w:p w14:paraId="3F0A037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E33C1DF" w14:textId="77777777" w:rsidR="0076262E" w:rsidRPr="00CA009B" w:rsidRDefault="0076262E" w:rsidP="008D3BAF">
            <w:pPr>
              <w:pStyle w:val="AmColumnHeading"/>
            </w:pPr>
            <w:r w:rsidRPr="00CA009B">
              <w:t>Alteração</w:t>
            </w:r>
          </w:p>
        </w:tc>
      </w:tr>
      <w:tr w:rsidR="0076262E" w:rsidRPr="00CA009B" w14:paraId="61E7F882" w14:textId="77777777" w:rsidTr="008D3BAF">
        <w:trPr>
          <w:jc w:val="center"/>
        </w:trPr>
        <w:tc>
          <w:tcPr>
            <w:tcW w:w="4876" w:type="dxa"/>
            <w:tcBorders>
              <w:top w:val="nil"/>
              <w:left w:val="nil"/>
              <w:bottom w:val="nil"/>
              <w:right w:val="nil"/>
            </w:tcBorders>
          </w:tcPr>
          <w:p w14:paraId="27BD3148" w14:textId="77777777" w:rsidR="0076262E" w:rsidRPr="00CA009B" w:rsidRDefault="0076262E" w:rsidP="008D3BAF">
            <w:pPr>
              <w:pStyle w:val="Normal6a"/>
            </w:pPr>
          </w:p>
        </w:tc>
        <w:tc>
          <w:tcPr>
            <w:tcW w:w="4876" w:type="dxa"/>
            <w:tcBorders>
              <w:top w:val="nil"/>
              <w:left w:val="nil"/>
              <w:bottom w:val="nil"/>
              <w:right w:val="nil"/>
            </w:tcBorders>
          </w:tcPr>
          <w:p w14:paraId="20185E57" w14:textId="58B26335" w:rsidR="0076262E" w:rsidRPr="00CA009B" w:rsidRDefault="0076262E" w:rsidP="008D3BAF">
            <w:pPr>
              <w:pStyle w:val="Normal6a"/>
            </w:pPr>
            <w:r w:rsidRPr="00CA009B">
              <w:rPr>
                <w:b/>
                <w:i/>
              </w:rPr>
              <w:t>31</w:t>
            </w:r>
            <w:r w:rsidR="0038123F">
              <w:rPr>
                <w:b/>
                <w:i/>
              </w:rPr>
              <w:noBreakHyphen/>
            </w:r>
            <w:r w:rsidRPr="00CA009B">
              <w:rPr>
                <w:b/>
                <w:i/>
              </w:rPr>
              <w:t>A.</w:t>
            </w:r>
            <w:r w:rsidRPr="00CA009B">
              <w:tab/>
            </w:r>
            <w:r w:rsidRPr="00CA009B">
              <w:rPr>
                <w:b/>
                <w:i/>
              </w:rPr>
              <w:t>Salienta a importância da diplomacia preventiva na Bósnia</w:t>
            </w:r>
            <w:r w:rsidR="0038123F">
              <w:rPr>
                <w:b/>
                <w:i/>
              </w:rPr>
              <w:noBreakHyphen/>
            </w:r>
            <w:r w:rsidRPr="00CA009B">
              <w:rPr>
                <w:b/>
                <w:i/>
              </w:rPr>
              <w:t>Herzegovina; insta o SEAE a reforçar o desenvolvimento de competências entre o seu pessoal, a fim de compreender melhor o contexto histórico, cultural e religioso local, tal como salientado no relatório sobre o papel da diplomacia preventiva adotado pelo Parlamento Europeu em janeiro de 2024;</w:t>
            </w:r>
          </w:p>
        </w:tc>
      </w:tr>
    </w:tbl>
    <w:p w14:paraId="1B35895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FE1A617" w14:textId="77777777" w:rsidR="0076262E" w:rsidRPr="00CA009B" w:rsidRDefault="0076262E" w:rsidP="0076262E">
      <w:r w:rsidRPr="00CA009B">
        <w:rPr>
          <w:rStyle w:val="HideTWBExt"/>
        </w:rPr>
        <w:t>&lt;/Amend&gt;</w:t>
      </w:r>
    </w:p>
    <w:p w14:paraId="4669049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359</w:t>
      </w:r>
      <w:r w:rsidRPr="00CA009B">
        <w:rPr>
          <w:rStyle w:val="HideTWBExt"/>
        </w:rPr>
        <w:t>&lt;/NumAm&gt;</w:t>
      </w:r>
    </w:p>
    <w:p w14:paraId="45E11C5F"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680A3F5A" w14:textId="77777777" w:rsidR="0076262E" w:rsidRPr="00CA009B" w:rsidRDefault="0076262E" w:rsidP="0076262E">
      <w:pPr>
        <w:pStyle w:val="NormalBold"/>
      </w:pPr>
      <w:r w:rsidRPr="00CA009B">
        <w:rPr>
          <w:rStyle w:val="HideTWBExt"/>
          <w:b w:val="0"/>
        </w:rPr>
        <w:t>&lt;/RepeatBlock-By&gt;</w:t>
      </w:r>
    </w:p>
    <w:p w14:paraId="6C2D4D8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1048BEA" w14:textId="77777777" w:rsidR="0076262E" w:rsidRPr="00CA009B" w:rsidRDefault="0076262E" w:rsidP="0076262E">
      <w:pPr>
        <w:pStyle w:val="NormalBold"/>
      </w:pPr>
      <w:r w:rsidRPr="00CA009B">
        <w:rPr>
          <w:rStyle w:val="HideTWBExt"/>
        </w:rPr>
        <w:t>&lt;Article&gt;</w:t>
      </w:r>
      <w:r w:rsidRPr="00CA009B">
        <w:t>N.º 32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087E94A" w14:textId="77777777" w:rsidTr="008D3BAF">
        <w:trPr>
          <w:trHeight w:hRule="exact" w:val="240"/>
          <w:jc w:val="center"/>
        </w:trPr>
        <w:tc>
          <w:tcPr>
            <w:tcW w:w="9752" w:type="dxa"/>
            <w:gridSpan w:val="2"/>
            <w:tcBorders>
              <w:top w:val="nil"/>
              <w:left w:val="nil"/>
              <w:bottom w:val="nil"/>
              <w:right w:val="nil"/>
            </w:tcBorders>
          </w:tcPr>
          <w:p w14:paraId="46784F52" w14:textId="77777777" w:rsidR="0076262E" w:rsidRPr="00CA009B" w:rsidRDefault="0076262E" w:rsidP="008D3BAF"/>
        </w:tc>
      </w:tr>
      <w:tr w:rsidR="0076262E" w:rsidRPr="00CA009B" w14:paraId="706F373B" w14:textId="77777777" w:rsidTr="008D3BAF">
        <w:trPr>
          <w:trHeight w:val="240"/>
          <w:jc w:val="center"/>
        </w:trPr>
        <w:tc>
          <w:tcPr>
            <w:tcW w:w="4876" w:type="dxa"/>
            <w:tcBorders>
              <w:top w:val="nil"/>
              <w:left w:val="nil"/>
              <w:bottom w:val="nil"/>
              <w:right w:val="nil"/>
            </w:tcBorders>
          </w:tcPr>
          <w:p w14:paraId="490D6FF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38CED10" w14:textId="77777777" w:rsidR="0076262E" w:rsidRPr="00CA009B" w:rsidRDefault="0076262E" w:rsidP="008D3BAF">
            <w:pPr>
              <w:pStyle w:val="AmColumnHeading"/>
            </w:pPr>
            <w:r w:rsidRPr="00CA009B">
              <w:t>Alteração</w:t>
            </w:r>
          </w:p>
        </w:tc>
      </w:tr>
      <w:tr w:rsidR="0076262E" w:rsidRPr="00CA009B" w14:paraId="2C4DB481" w14:textId="77777777" w:rsidTr="008D3BAF">
        <w:trPr>
          <w:jc w:val="center"/>
        </w:trPr>
        <w:tc>
          <w:tcPr>
            <w:tcW w:w="4876" w:type="dxa"/>
            <w:tcBorders>
              <w:top w:val="nil"/>
              <w:left w:val="nil"/>
              <w:bottom w:val="nil"/>
              <w:right w:val="nil"/>
            </w:tcBorders>
          </w:tcPr>
          <w:p w14:paraId="75A6CA04" w14:textId="7C99E784" w:rsidR="0076262E" w:rsidRPr="00CA009B" w:rsidRDefault="0076262E" w:rsidP="008D3BAF">
            <w:pPr>
              <w:pStyle w:val="Normal6a"/>
            </w:pPr>
            <w:r w:rsidRPr="00CA009B">
              <w:t>32.</w:t>
            </w:r>
            <w:r w:rsidRPr="00CA009B">
              <w:tab/>
            </w:r>
            <w:r w:rsidRPr="00CA009B">
              <w:rPr>
                <w:b/>
                <w:i/>
              </w:rPr>
              <w:t>Congratula</w:t>
            </w:r>
            <w:r w:rsidR="0038123F">
              <w:rPr>
                <w:b/>
                <w:i/>
              </w:rPr>
              <w:noBreakHyphen/>
            </w:r>
            <w:r w:rsidRPr="00CA009B">
              <w:rPr>
                <w:b/>
                <w:i/>
              </w:rPr>
              <w:t>se com o</w:t>
            </w:r>
            <w:r w:rsidRPr="00CA009B">
              <w:t xml:space="preserve"> programa de reformas da Bósnia</w:t>
            </w:r>
            <w:r w:rsidR="0038123F">
              <w:noBreakHyphen/>
            </w:r>
            <w:r w:rsidRPr="00CA009B">
              <w:t xml:space="preserve">Herzegovina e </w:t>
            </w:r>
            <w:r w:rsidRPr="00CA009B">
              <w:rPr>
                <w:b/>
                <w:i/>
              </w:rPr>
              <w:t>solicita com firmeza a sua rápida aplicação; recorda que a Bósnia</w:t>
            </w:r>
            <w:r w:rsidR="0038123F">
              <w:rPr>
                <w:b/>
                <w:i/>
              </w:rPr>
              <w:noBreakHyphen/>
            </w:r>
            <w:r w:rsidRPr="00CA009B">
              <w:rPr>
                <w:b/>
                <w:i/>
              </w:rPr>
              <w:t>Herzegovina</w:t>
            </w:r>
            <w:r w:rsidRPr="00CA009B">
              <w:t xml:space="preserve"> ainda </w:t>
            </w:r>
            <w:r w:rsidRPr="00CA009B">
              <w:rPr>
                <w:b/>
                <w:i/>
              </w:rPr>
              <w:t>pode</w:t>
            </w:r>
            <w:r w:rsidRPr="00CA009B">
              <w:t xml:space="preserve"> beneficiar da dotação de 976,6 milhões de euros;</w:t>
            </w:r>
          </w:p>
        </w:tc>
        <w:tc>
          <w:tcPr>
            <w:tcW w:w="4876" w:type="dxa"/>
            <w:tcBorders>
              <w:top w:val="nil"/>
              <w:left w:val="nil"/>
              <w:bottom w:val="nil"/>
              <w:right w:val="nil"/>
            </w:tcBorders>
          </w:tcPr>
          <w:p w14:paraId="1AA0F7C3" w14:textId="1E3E379D" w:rsidR="0076262E" w:rsidRPr="00CA009B" w:rsidRDefault="0076262E" w:rsidP="008D3BAF">
            <w:pPr>
              <w:pStyle w:val="Normal6a"/>
            </w:pPr>
            <w:r w:rsidRPr="00CA009B">
              <w:t>32.</w:t>
            </w:r>
            <w:r w:rsidRPr="00CA009B">
              <w:tab/>
            </w:r>
            <w:r w:rsidRPr="00CA009B">
              <w:rPr>
                <w:b/>
                <w:i/>
              </w:rPr>
              <w:t>Toma nota do</w:t>
            </w:r>
            <w:r w:rsidRPr="00CA009B">
              <w:t xml:space="preserve"> programa de reformas da Bósnia</w:t>
            </w:r>
            <w:r w:rsidR="0038123F">
              <w:noBreakHyphen/>
            </w:r>
            <w:r w:rsidRPr="00CA009B">
              <w:t xml:space="preserve">Herzegovina e </w:t>
            </w:r>
            <w:r w:rsidRPr="00CA009B">
              <w:rPr>
                <w:b/>
                <w:i/>
              </w:rPr>
              <w:t>do facto de o país poder</w:t>
            </w:r>
            <w:r w:rsidRPr="00CA009B">
              <w:t xml:space="preserve"> ainda beneficiar da dotação de 976,6 milhões de euros; </w:t>
            </w:r>
            <w:r w:rsidRPr="00CA009B">
              <w:rPr>
                <w:b/>
                <w:i/>
              </w:rPr>
              <w:t>manifesta a sua preocupação pelo facto de a Transparência Internacional ter constatado uma falta de transparência no processo de redação e salientado potenciais obstruções; manifesta a sua preocupação pelo facto de o processo de reforma proposto ser prejudicado por interesses políticos, em particular no que diz respeito à luta contra a corrupção de alto nível;</w:t>
            </w:r>
          </w:p>
        </w:tc>
      </w:tr>
    </w:tbl>
    <w:p w14:paraId="3C128956"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E2B853B" w14:textId="77777777" w:rsidR="0076262E" w:rsidRPr="00CA009B" w:rsidRDefault="0076262E" w:rsidP="0076262E">
      <w:r w:rsidRPr="00CA009B">
        <w:rPr>
          <w:rStyle w:val="HideTWBExt"/>
        </w:rPr>
        <w:t>&lt;/Amend&gt;</w:t>
      </w:r>
    </w:p>
    <w:p w14:paraId="12AD475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360</w:t>
      </w:r>
      <w:r w:rsidRPr="00CA009B">
        <w:rPr>
          <w:rStyle w:val="HideTWBExt"/>
        </w:rPr>
        <w:t>&lt;/NumAm&gt;</w:t>
      </w:r>
    </w:p>
    <w:p w14:paraId="1C96823D"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550F2963"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1B3A2E4" w14:textId="77777777" w:rsidR="0076262E" w:rsidRPr="00CA009B" w:rsidRDefault="0076262E" w:rsidP="0076262E">
      <w:pPr>
        <w:pStyle w:val="NormalBold"/>
      </w:pPr>
      <w:r w:rsidRPr="00CA009B">
        <w:rPr>
          <w:rStyle w:val="HideTWBExt"/>
          <w:b w:val="0"/>
        </w:rPr>
        <w:t>&lt;/RepeatBlock-By&gt;</w:t>
      </w:r>
    </w:p>
    <w:p w14:paraId="237CDC3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8183C10" w14:textId="77777777" w:rsidR="0076262E" w:rsidRPr="00CA009B" w:rsidRDefault="0076262E" w:rsidP="0076262E">
      <w:pPr>
        <w:pStyle w:val="NormalBold"/>
      </w:pPr>
      <w:r w:rsidRPr="00CA009B">
        <w:rPr>
          <w:rStyle w:val="HideTWBExt"/>
        </w:rPr>
        <w:t>&lt;Article&gt;</w:t>
      </w:r>
      <w:r w:rsidRPr="00CA009B">
        <w:t>N.º 32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3ADD640" w14:textId="77777777" w:rsidTr="008D3BAF">
        <w:trPr>
          <w:trHeight w:hRule="exact" w:val="240"/>
          <w:jc w:val="center"/>
        </w:trPr>
        <w:tc>
          <w:tcPr>
            <w:tcW w:w="9752" w:type="dxa"/>
            <w:gridSpan w:val="2"/>
            <w:tcBorders>
              <w:top w:val="nil"/>
              <w:left w:val="nil"/>
              <w:bottom w:val="nil"/>
              <w:right w:val="nil"/>
            </w:tcBorders>
          </w:tcPr>
          <w:p w14:paraId="24C4F9BF" w14:textId="77777777" w:rsidR="0076262E" w:rsidRPr="00CA009B" w:rsidRDefault="0076262E" w:rsidP="008D3BAF"/>
        </w:tc>
      </w:tr>
      <w:tr w:rsidR="0076262E" w:rsidRPr="00CA009B" w14:paraId="2D19F1D9" w14:textId="77777777" w:rsidTr="008D3BAF">
        <w:trPr>
          <w:trHeight w:val="240"/>
          <w:jc w:val="center"/>
        </w:trPr>
        <w:tc>
          <w:tcPr>
            <w:tcW w:w="4876" w:type="dxa"/>
            <w:tcBorders>
              <w:top w:val="nil"/>
              <w:left w:val="nil"/>
              <w:bottom w:val="nil"/>
              <w:right w:val="nil"/>
            </w:tcBorders>
          </w:tcPr>
          <w:p w14:paraId="2F01222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9870D66" w14:textId="77777777" w:rsidR="0076262E" w:rsidRPr="00CA009B" w:rsidRDefault="0076262E" w:rsidP="008D3BAF">
            <w:pPr>
              <w:pStyle w:val="AmColumnHeading"/>
            </w:pPr>
            <w:r w:rsidRPr="00CA009B">
              <w:t>Alteração</w:t>
            </w:r>
          </w:p>
        </w:tc>
      </w:tr>
      <w:tr w:rsidR="0076262E" w:rsidRPr="00CA009B" w14:paraId="2B903A7C" w14:textId="77777777" w:rsidTr="008D3BAF">
        <w:trPr>
          <w:jc w:val="center"/>
        </w:trPr>
        <w:tc>
          <w:tcPr>
            <w:tcW w:w="4876" w:type="dxa"/>
            <w:tcBorders>
              <w:top w:val="nil"/>
              <w:left w:val="nil"/>
              <w:bottom w:val="nil"/>
              <w:right w:val="nil"/>
            </w:tcBorders>
          </w:tcPr>
          <w:p w14:paraId="575FEBF8" w14:textId="61DD1910"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Herzegovina ainda pode beneficiar da dotação de 976,6 milhões de euros;</w:t>
            </w:r>
          </w:p>
        </w:tc>
        <w:tc>
          <w:tcPr>
            <w:tcW w:w="4876" w:type="dxa"/>
            <w:tcBorders>
              <w:top w:val="nil"/>
              <w:left w:val="nil"/>
              <w:bottom w:val="nil"/>
              <w:right w:val="nil"/>
            </w:tcBorders>
          </w:tcPr>
          <w:p w14:paraId="15EC76A4" w14:textId="6C16EA7E"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w:t>
            </w:r>
            <w:r w:rsidRPr="00CA009B">
              <w:rPr>
                <w:b/>
                <w:i/>
              </w:rPr>
              <w:t>, bem como a sua rápida publicação nas línguas oficiais da Bósnia</w:t>
            </w:r>
            <w:r w:rsidR="0038123F">
              <w:rPr>
                <w:b/>
                <w:i/>
              </w:rPr>
              <w:noBreakHyphen/>
            </w:r>
            <w:r w:rsidRPr="00CA009B">
              <w:rPr>
                <w:b/>
                <w:i/>
              </w:rPr>
              <w:t>Herzegovina e a sua apresentação ao público de forma acessível e transparente</w:t>
            </w:r>
            <w:r w:rsidRPr="00CA009B">
              <w:t>;</w:t>
            </w:r>
            <w:r w:rsidRPr="00CA009B">
              <w:rPr>
                <w:b/>
                <w:i/>
              </w:rPr>
              <w:t xml:space="preserve"> lamenta que a Bósnia</w:t>
            </w:r>
            <w:r w:rsidR="0038123F">
              <w:rPr>
                <w:b/>
                <w:i/>
              </w:rPr>
              <w:noBreakHyphen/>
            </w:r>
            <w:r w:rsidRPr="00CA009B">
              <w:rPr>
                <w:b/>
                <w:i/>
              </w:rPr>
              <w:t>Herzegovina já tenha perdido 108,5 milhões de euros devido ao facto de a elite política não ter apresentado o programa de reformas a tempo;</w:t>
            </w:r>
            <w:r w:rsidRPr="00CA009B">
              <w:t xml:space="preserve"> recorda que a Bósnia</w:t>
            </w:r>
            <w:r w:rsidR="0038123F">
              <w:noBreakHyphen/>
            </w:r>
            <w:r w:rsidRPr="00CA009B">
              <w:t>Herzegovina ainda pode beneficiar da dotação de 976,6 milhões de euros</w:t>
            </w:r>
            <w:r w:rsidRPr="00CA009B">
              <w:rPr>
                <w:b/>
                <w:i/>
              </w:rPr>
              <w:t>, embora a perda inicial seja definitiva</w:t>
            </w:r>
            <w:r w:rsidRPr="00CA009B">
              <w:t>;</w:t>
            </w:r>
          </w:p>
        </w:tc>
      </w:tr>
    </w:tbl>
    <w:p w14:paraId="572076C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3794799" w14:textId="77777777" w:rsidR="0076262E" w:rsidRPr="00CA009B" w:rsidRDefault="0076262E" w:rsidP="0076262E">
      <w:r w:rsidRPr="00CA009B">
        <w:rPr>
          <w:rStyle w:val="HideTWBExt"/>
        </w:rPr>
        <w:t>&lt;/Amend&gt;</w:t>
      </w:r>
    </w:p>
    <w:p w14:paraId="5F72C40D"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361</w:t>
      </w:r>
      <w:r w:rsidRPr="00CA009B">
        <w:rPr>
          <w:rStyle w:val="HideTWBExt"/>
          <w:b w:val="0"/>
        </w:rPr>
        <w:t>&lt;/NumAm&gt;</w:t>
      </w:r>
    </w:p>
    <w:p w14:paraId="50D81CBC" w14:textId="0BD38ED9" w:rsidR="0076262E" w:rsidRPr="00CA009B" w:rsidRDefault="0076262E" w:rsidP="0076262E">
      <w:pPr>
        <w:pStyle w:val="NormalBold"/>
      </w:pPr>
      <w:r w:rsidRPr="00CA009B">
        <w:rPr>
          <w:rStyle w:val="HideTWBExt"/>
          <w:b w:val="0"/>
        </w:rPr>
        <w:t>&lt;RepeatBlock-By&gt;&lt;Members&gt;</w:t>
      </w:r>
      <w:r w:rsidRPr="00CA009B">
        <w:t>Mircea</w:t>
      </w:r>
      <w:r w:rsidR="0038123F">
        <w:noBreakHyphen/>
      </w:r>
      <w:r w:rsidRPr="00CA009B">
        <w:t>Gheorghe Hava</w:t>
      </w:r>
      <w:r w:rsidRPr="00CA009B">
        <w:rPr>
          <w:rStyle w:val="HideTWBExt"/>
          <w:b w:val="0"/>
        </w:rPr>
        <w:t>&lt;/Members&gt;</w:t>
      </w:r>
    </w:p>
    <w:p w14:paraId="0DD3355C" w14:textId="77777777" w:rsidR="0076262E" w:rsidRPr="00CA009B" w:rsidRDefault="0076262E" w:rsidP="0076262E">
      <w:pPr>
        <w:pStyle w:val="NormalBold"/>
      </w:pPr>
      <w:r w:rsidRPr="00CA009B">
        <w:rPr>
          <w:rStyle w:val="HideTWBExt"/>
          <w:b w:val="0"/>
        </w:rPr>
        <w:t>&lt;/RepeatBlock-By&gt;</w:t>
      </w:r>
    </w:p>
    <w:p w14:paraId="7AB2D4D3"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399B8AA7" w14:textId="77777777" w:rsidR="0076262E" w:rsidRPr="00CA009B" w:rsidRDefault="0076262E" w:rsidP="0076262E">
      <w:pPr>
        <w:pStyle w:val="NormalBold"/>
      </w:pPr>
      <w:r w:rsidRPr="00CA009B">
        <w:rPr>
          <w:rStyle w:val="HideTWBExt"/>
          <w:b w:val="0"/>
        </w:rPr>
        <w:t>&lt;Article&gt;</w:t>
      </w:r>
      <w:r w:rsidRPr="00CA009B">
        <w:t>N.º 32</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DD07F24" w14:textId="77777777" w:rsidTr="008D3BAF">
        <w:trPr>
          <w:trHeight w:hRule="exact" w:val="240"/>
          <w:jc w:val="center"/>
        </w:trPr>
        <w:tc>
          <w:tcPr>
            <w:tcW w:w="9752" w:type="dxa"/>
            <w:gridSpan w:val="2"/>
            <w:tcBorders>
              <w:top w:val="nil"/>
              <w:left w:val="nil"/>
              <w:bottom w:val="nil"/>
              <w:right w:val="nil"/>
            </w:tcBorders>
          </w:tcPr>
          <w:p w14:paraId="1F230701" w14:textId="77777777" w:rsidR="0076262E" w:rsidRPr="00CA009B" w:rsidRDefault="0076262E" w:rsidP="008D3BAF"/>
        </w:tc>
      </w:tr>
      <w:tr w:rsidR="0076262E" w:rsidRPr="00CA009B" w14:paraId="70DE22F8" w14:textId="77777777" w:rsidTr="008D3BAF">
        <w:trPr>
          <w:trHeight w:val="240"/>
          <w:jc w:val="center"/>
        </w:trPr>
        <w:tc>
          <w:tcPr>
            <w:tcW w:w="4876" w:type="dxa"/>
            <w:tcBorders>
              <w:top w:val="nil"/>
              <w:left w:val="nil"/>
              <w:bottom w:val="nil"/>
              <w:right w:val="nil"/>
            </w:tcBorders>
          </w:tcPr>
          <w:p w14:paraId="62AA506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ADAA44E" w14:textId="77777777" w:rsidR="0076262E" w:rsidRPr="00CA009B" w:rsidRDefault="0076262E" w:rsidP="008D3BAF">
            <w:pPr>
              <w:pStyle w:val="AmColumnHeading"/>
            </w:pPr>
            <w:r w:rsidRPr="00CA009B">
              <w:t>Alteração</w:t>
            </w:r>
          </w:p>
        </w:tc>
      </w:tr>
      <w:tr w:rsidR="0076262E" w:rsidRPr="00CA009B" w14:paraId="6047C732" w14:textId="77777777" w:rsidTr="008D3BAF">
        <w:trPr>
          <w:jc w:val="center"/>
        </w:trPr>
        <w:tc>
          <w:tcPr>
            <w:tcW w:w="4876" w:type="dxa"/>
            <w:tcBorders>
              <w:top w:val="nil"/>
              <w:left w:val="nil"/>
              <w:bottom w:val="nil"/>
              <w:right w:val="nil"/>
            </w:tcBorders>
          </w:tcPr>
          <w:p w14:paraId="14F06DBF" w14:textId="0BF2FA4B"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 xml:space="preserve">Herzegovina e </w:t>
            </w:r>
            <w:r w:rsidRPr="00CA009B">
              <w:rPr>
                <w:b/>
                <w:i/>
              </w:rPr>
              <w:t>solicita com firmeza a sua rápida aplicação;</w:t>
            </w:r>
            <w:r w:rsidRPr="00CA009B">
              <w:t xml:space="preserve"> recorda que </w:t>
            </w:r>
            <w:r w:rsidRPr="00CA009B">
              <w:rPr>
                <w:b/>
                <w:i/>
              </w:rPr>
              <w:t>a Bósnia</w:t>
            </w:r>
            <w:r w:rsidR="0038123F">
              <w:rPr>
                <w:b/>
                <w:i/>
              </w:rPr>
              <w:noBreakHyphen/>
            </w:r>
            <w:r w:rsidRPr="00CA009B">
              <w:rPr>
                <w:b/>
                <w:i/>
              </w:rPr>
              <w:t>Herzegovina ainda</w:t>
            </w:r>
            <w:r w:rsidRPr="00CA009B">
              <w:t xml:space="preserve"> pode beneficiar </w:t>
            </w:r>
            <w:r w:rsidRPr="00CA009B">
              <w:rPr>
                <w:b/>
                <w:i/>
              </w:rPr>
              <w:t>da dotação</w:t>
            </w:r>
            <w:r w:rsidRPr="00CA009B">
              <w:t xml:space="preserve"> de 976,6 milhões de euros;</w:t>
            </w:r>
          </w:p>
        </w:tc>
        <w:tc>
          <w:tcPr>
            <w:tcW w:w="4876" w:type="dxa"/>
            <w:tcBorders>
              <w:top w:val="nil"/>
              <w:left w:val="nil"/>
              <w:bottom w:val="nil"/>
              <w:right w:val="nil"/>
            </w:tcBorders>
          </w:tcPr>
          <w:p w14:paraId="66AEF05B" w14:textId="374035B2"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 xml:space="preserve">Herzegovina e recorda que </w:t>
            </w:r>
            <w:r w:rsidRPr="00CA009B">
              <w:rPr>
                <w:b/>
                <w:i/>
              </w:rPr>
              <w:t>o país</w:t>
            </w:r>
            <w:r w:rsidRPr="00CA009B">
              <w:t xml:space="preserve"> pode beneficiar </w:t>
            </w:r>
            <w:r w:rsidRPr="00CA009B">
              <w:rPr>
                <w:b/>
                <w:i/>
              </w:rPr>
              <w:t>de um montante máximo</w:t>
            </w:r>
            <w:r w:rsidRPr="00CA009B">
              <w:t xml:space="preserve"> de 976,6 milhões de euros </w:t>
            </w:r>
            <w:r w:rsidRPr="00CA009B">
              <w:rPr>
                <w:b/>
                <w:i/>
              </w:rPr>
              <w:t>ao abrigo do Regulamento (UE) n.º 2024/1449 que cria o Mecanismo para as Reformas e o Crescimento nos Balcãs Ocidentais</w:t>
            </w:r>
            <w:r w:rsidRPr="00CA009B">
              <w:t xml:space="preserve">; </w:t>
            </w:r>
            <w:r w:rsidRPr="00CA009B">
              <w:rPr>
                <w:b/>
                <w:i/>
              </w:rPr>
              <w:t xml:space="preserve">sublinha que qualquer </w:t>
            </w:r>
            <w:r w:rsidRPr="00CA009B">
              <w:rPr>
                <w:b/>
                <w:i/>
              </w:rPr>
              <w:lastRenderedPageBreak/>
              <w:t>disponibilização e pagamento destes fundos deve permanecer estritamente subordinado à consecução de marcos claros, mensuráveis e verificáveis em relação ao Estado de direito, ao funcionamento democrático das instituições, às liberdades fundamentais e às reformas socioeconómicas; apela a que o Parlamento, os órgãos de poder local e regional, os parceiros sociais e a sociedade civil participem efetivamente no acompanhamento da execução do programa de reformas e na supervisão da utilização dos fundos da União, em conformidade com o princípio da parceria inclusiva;</w:t>
            </w:r>
          </w:p>
        </w:tc>
      </w:tr>
    </w:tbl>
    <w:p w14:paraId="3CB1B7D5"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{RO}</w:t>
      </w:r>
      <w:r w:rsidRPr="00CA009B">
        <w:t>ro</w:t>
      </w:r>
      <w:r w:rsidRPr="00CA009B">
        <w:rPr>
          <w:rStyle w:val="HideTWBExt"/>
        </w:rPr>
        <w:t>&lt;/Original&gt;</w:t>
      </w:r>
    </w:p>
    <w:p w14:paraId="5255A41C" w14:textId="351E9054" w:rsidR="0076262E" w:rsidRPr="00CA009B" w:rsidRDefault="0076262E" w:rsidP="0076262E">
      <w:r w:rsidRPr="00CA009B">
        <w:rPr>
          <w:rStyle w:val="HideTWBExt"/>
        </w:rPr>
        <w:t>&lt;/Amend&gt;</w:t>
      </w:r>
    </w:p>
    <w:p w14:paraId="4122D2B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362</w:t>
      </w:r>
      <w:r w:rsidRPr="00CA009B">
        <w:rPr>
          <w:rStyle w:val="HideTWBExt"/>
        </w:rPr>
        <w:t>&lt;/NumAm&gt;</w:t>
      </w:r>
    </w:p>
    <w:p w14:paraId="6FFA398D"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6D7EC138" w14:textId="77777777" w:rsidR="0076262E" w:rsidRPr="00CA009B" w:rsidRDefault="0076262E" w:rsidP="0076262E">
      <w:pPr>
        <w:pStyle w:val="NormalBold"/>
      </w:pPr>
      <w:r w:rsidRPr="00CA009B">
        <w:rPr>
          <w:rStyle w:val="HideTWBExt"/>
          <w:b w:val="0"/>
        </w:rPr>
        <w:t>&lt;/RepeatBlock-By&gt;</w:t>
      </w:r>
    </w:p>
    <w:p w14:paraId="32C769D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735527A" w14:textId="77777777" w:rsidR="0076262E" w:rsidRPr="00CA009B" w:rsidRDefault="0076262E" w:rsidP="0076262E">
      <w:pPr>
        <w:pStyle w:val="NormalBold"/>
      </w:pPr>
      <w:r w:rsidRPr="00CA009B">
        <w:rPr>
          <w:rStyle w:val="HideTWBExt"/>
        </w:rPr>
        <w:t>&lt;Article&gt;</w:t>
      </w:r>
      <w:r w:rsidRPr="00CA009B">
        <w:t>N.º 32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3BF8D26" w14:textId="77777777" w:rsidTr="008D3BAF">
        <w:trPr>
          <w:trHeight w:hRule="exact" w:val="240"/>
          <w:jc w:val="center"/>
        </w:trPr>
        <w:tc>
          <w:tcPr>
            <w:tcW w:w="9752" w:type="dxa"/>
            <w:gridSpan w:val="2"/>
            <w:tcBorders>
              <w:top w:val="nil"/>
              <w:left w:val="nil"/>
              <w:bottom w:val="nil"/>
              <w:right w:val="nil"/>
            </w:tcBorders>
          </w:tcPr>
          <w:p w14:paraId="43A9CA38" w14:textId="77777777" w:rsidR="0076262E" w:rsidRPr="00CA009B" w:rsidRDefault="0076262E" w:rsidP="008D3BAF"/>
        </w:tc>
      </w:tr>
      <w:tr w:rsidR="0076262E" w:rsidRPr="00CA009B" w14:paraId="73158103" w14:textId="77777777" w:rsidTr="008D3BAF">
        <w:trPr>
          <w:trHeight w:val="240"/>
          <w:jc w:val="center"/>
        </w:trPr>
        <w:tc>
          <w:tcPr>
            <w:tcW w:w="4876" w:type="dxa"/>
            <w:tcBorders>
              <w:top w:val="nil"/>
              <w:left w:val="nil"/>
              <w:bottom w:val="nil"/>
              <w:right w:val="nil"/>
            </w:tcBorders>
          </w:tcPr>
          <w:p w14:paraId="4696DD9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4BFF48D" w14:textId="77777777" w:rsidR="0076262E" w:rsidRPr="00CA009B" w:rsidRDefault="0076262E" w:rsidP="008D3BAF">
            <w:pPr>
              <w:pStyle w:val="AmColumnHeading"/>
            </w:pPr>
            <w:r w:rsidRPr="00CA009B">
              <w:t>Alteração</w:t>
            </w:r>
          </w:p>
        </w:tc>
      </w:tr>
      <w:tr w:rsidR="0076262E" w:rsidRPr="00CA009B" w14:paraId="2987157A" w14:textId="77777777" w:rsidTr="008D3BAF">
        <w:trPr>
          <w:jc w:val="center"/>
        </w:trPr>
        <w:tc>
          <w:tcPr>
            <w:tcW w:w="4876" w:type="dxa"/>
            <w:tcBorders>
              <w:top w:val="nil"/>
              <w:left w:val="nil"/>
              <w:bottom w:val="nil"/>
              <w:right w:val="nil"/>
            </w:tcBorders>
          </w:tcPr>
          <w:p w14:paraId="1B034E59" w14:textId="531DED06"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Herzegovina ainda pode beneficiar da dotação de 976,6 milhões de euros;</w:t>
            </w:r>
          </w:p>
        </w:tc>
        <w:tc>
          <w:tcPr>
            <w:tcW w:w="4876" w:type="dxa"/>
            <w:tcBorders>
              <w:top w:val="nil"/>
              <w:left w:val="nil"/>
              <w:bottom w:val="nil"/>
              <w:right w:val="nil"/>
            </w:tcBorders>
          </w:tcPr>
          <w:p w14:paraId="68E1625A" w14:textId="72C6D983"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 xml:space="preserve">Herzegovina ainda pode beneficiar da dotação de 976,6 milhões de euros; </w:t>
            </w:r>
            <w:r w:rsidRPr="00CA009B">
              <w:rPr>
                <w:b/>
                <w:i/>
              </w:rPr>
              <w:t>salienta que os atrasos na execução do programa de reformas no âmbito do Mecanismo para as Reformas e o Crescimento da UE podem ter consequências negativas tangíveis, incluindo a redução das dotações financeiras; sublinha que o incumprimento dos prazos e a falta de progressos podem fazer com que a Bósnia</w:t>
            </w:r>
            <w:r w:rsidR="0038123F">
              <w:rPr>
                <w:b/>
                <w:i/>
              </w:rPr>
              <w:noBreakHyphen/>
            </w:r>
            <w:r w:rsidRPr="00CA009B">
              <w:rPr>
                <w:b/>
                <w:i/>
              </w:rPr>
              <w:t xml:space="preserve">Herzegovina fique atrás de outros países do processo de alargamento em termos de convergência económica e integração na UE; destaca que a </w:t>
            </w:r>
            <w:r w:rsidRPr="00CA009B">
              <w:rPr>
                <w:b/>
                <w:i/>
              </w:rPr>
              <w:lastRenderedPageBreak/>
              <w:t>incapacidade de aproveitar as oportunidades de reforma e investimento disponíveis privaria os cidadãos de benefícios socioeconómicos significativos; exorta as autoridades a demonstrarem urgência e responsabilidade na plena execução das reformas acordadas;</w:t>
            </w:r>
          </w:p>
        </w:tc>
      </w:tr>
    </w:tbl>
    <w:p w14:paraId="3E4FA9AF"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12D798A" w14:textId="77777777" w:rsidR="0076262E" w:rsidRPr="00CA009B" w:rsidRDefault="0076262E" w:rsidP="0076262E">
      <w:r w:rsidRPr="00CA009B">
        <w:rPr>
          <w:rStyle w:val="HideTWBExt"/>
        </w:rPr>
        <w:t>&lt;/Amend&gt;</w:t>
      </w:r>
    </w:p>
    <w:p w14:paraId="1F34C18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363</w:t>
      </w:r>
      <w:r w:rsidRPr="00CA009B">
        <w:rPr>
          <w:rStyle w:val="HideTWBExt"/>
        </w:rPr>
        <w:t>&lt;/NumAm&gt;</w:t>
      </w:r>
    </w:p>
    <w:p w14:paraId="45F1F66B"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6E87498D" w14:textId="77777777" w:rsidR="0076262E" w:rsidRPr="00CA009B" w:rsidRDefault="0076262E" w:rsidP="0076262E">
      <w:pPr>
        <w:pStyle w:val="NormalBold"/>
      </w:pPr>
      <w:r w:rsidRPr="00CA009B">
        <w:rPr>
          <w:rStyle w:val="HideTWBExt"/>
          <w:b w:val="0"/>
        </w:rPr>
        <w:t>&lt;/RepeatBlock-By&gt;</w:t>
      </w:r>
    </w:p>
    <w:p w14:paraId="571D888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30B88DF" w14:textId="77777777" w:rsidR="0076262E" w:rsidRPr="00CA009B" w:rsidRDefault="0076262E" w:rsidP="0076262E">
      <w:pPr>
        <w:pStyle w:val="NormalBold"/>
      </w:pPr>
      <w:r w:rsidRPr="00CA009B">
        <w:rPr>
          <w:rStyle w:val="HideTWBExt"/>
        </w:rPr>
        <w:t>&lt;Article&gt;</w:t>
      </w:r>
      <w:r w:rsidRPr="00CA009B">
        <w:t>N.º 32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7ACA2D3" w14:textId="77777777" w:rsidTr="008D3BAF">
        <w:trPr>
          <w:trHeight w:hRule="exact" w:val="240"/>
          <w:jc w:val="center"/>
        </w:trPr>
        <w:tc>
          <w:tcPr>
            <w:tcW w:w="9752" w:type="dxa"/>
            <w:gridSpan w:val="2"/>
            <w:tcBorders>
              <w:top w:val="nil"/>
              <w:left w:val="nil"/>
              <w:bottom w:val="nil"/>
              <w:right w:val="nil"/>
            </w:tcBorders>
          </w:tcPr>
          <w:p w14:paraId="0C8EA716" w14:textId="77777777" w:rsidR="0076262E" w:rsidRPr="00CA009B" w:rsidRDefault="0076262E" w:rsidP="008D3BAF"/>
        </w:tc>
      </w:tr>
      <w:tr w:rsidR="0076262E" w:rsidRPr="00CA009B" w14:paraId="423A5B43" w14:textId="77777777" w:rsidTr="008D3BAF">
        <w:trPr>
          <w:trHeight w:val="240"/>
          <w:jc w:val="center"/>
        </w:trPr>
        <w:tc>
          <w:tcPr>
            <w:tcW w:w="4876" w:type="dxa"/>
            <w:tcBorders>
              <w:top w:val="nil"/>
              <w:left w:val="nil"/>
              <w:bottom w:val="nil"/>
              <w:right w:val="nil"/>
            </w:tcBorders>
          </w:tcPr>
          <w:p w14:paraId="14EF5C7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DBACC3F" w14:textId="77777777" w:rsidR="0076262E" w:rsidRPr="00CA009B" w:rsidRDefault="0076262E" w:rsidP="008D3BAF">
            <w:pPr>
              <w:pStyle w:val="AmColumnHeading"/>
            </w:pPr>
            <w:r w:rsidRPr="00CA009B">
              <w:t>Alteração</w:t>
            </w:r>
          </w:p>
        </w:tc>
      </w:tr>
      <w:tr w:rsidR="0076262E" w:rsidRPr="00CA009B" w14:paraId="2C449E36" w14:textId="77777777" w:rsidTr="008D3BAF">
        <w:trPr>
          <w:jc w:val="center"/>
        </w:trPr>
        <w:tc>
          <w:tcPr>
            <w:tcW w:w="4876" w:type="dxa"/>
            <w:tcBorders>
              <w:top w:val="nil"/>
              <w:left w:val="nil"/>
              <w:bottom w:val="nil"/>
              <w:right w:val="nil"/>
            </w:tcBorders>
          </w:tcPr>
          <w:p w14:paraId="53CBF307" w14:textId="6A8C4ECC"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Herzegovina ainda pode beneficiar da dotação de 976,6 milhões de euros;</w:t>
            </w:r>
          </w:p>
        </w:tc>
        <w:tc>
          <w:tcPr>
            <w:tcW w:w="4876" w:type="dxa"/>
            <w:tcBorders>
              <w:top w:val="nil"/>
              <w:left w:val="nil"/>
              <w:bottom w:val="nil"/>
              <w:right w:val="nil"/>
            </w:tcBorders>
          </w:tcPr>
          <w:p w14:paraId="52373DA4" w14:textId="3CFD7978"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Herzegovina ainda pode beneficiar da dotação de 976,6 milhões de euros;</w:t>
            </w:r>
            <w:r w:rsidRPr="00CA009B">
              <w:rPr>
                <w:b/>
                <w:i/>
              </w:rPr>
              <w:t> salienta que a vontade política de aplicar reformas é crucial para garantir os fundos e evitar a sua redistribuição; lamenta que 10 % dos fundos tenham sido perdidos devido a atrasos iniciais;</w:t>
            </w:r>
          </w:p>
        </w:tc>
      </w:tr>
    </w:tbl>
    <w:p w14:paraId="5F764B1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82BAA83" w14:textId="77777777" w:rsidR="0076262E" w:rsidRPr="00CA009B" w:rsidRDefault="0076262E" w:rsidP="0076262E">
      <w:r w:rsidRPr="00CA009B">
        <w:rPr>
          <w:rStyle w:val="HideTWBExt"/>
        </w:rPr>
        <w:t>&lt;/Amend&gt;</w:t>
      </w:r>
    </w:p>
    <w:p w14:paraId="6556D33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364</w:t>
      </w:r>
      <w:r w:rsidRPr="00CA009B">
        <w:rPr>
          <w:rStyle w:val="HideTWBExt"/>
        </w:rPr>
        <w:t>&lt;/NumAm&gt;</w:t>
      </w:r>
    </w:p>
    <w:p w14:paraId="4EF16E0C"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1F179B60" w14:textId="77777777" w:rsidR="0076262E" w:rsidRPr="00CA009B" w:rsidRDefault="0076262E" w:rsidP="0076262E">
      <w:pPr>
        <w:pStyle w:val="NormalBold"/>
      </w:pPr>
      <w:r w:rsidRPr="00CA009B">
        <w:rPr>
          <w:rStyle w:val="HideTWBExt"/>
          <w:b w:val="0"/>
        </w:rPr>
        <w:t>&lt;/RepeatBlock-By&gt;</w:t>
      </w:r>
    </w:p>
    <w:p w14:paraId="67B0839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9B64B1E" w14:textId="77777777" w:rsidR="0076262E" w:rsidRPr="00CA009B" w:rsidRDefault="0076262E" w:rsidP="0076262E">
      <w:pPr>
        <w:pStyle w:val="NormalBold"/>
      </w:pPr>
      <w:r w:rsidRPr="00CA009B">
        <w:rPr>
          <w:rStyle w:val="HideTWBExt"/>
        </w:rPr>
        <w:t>&lt;Article&gt;</w:t>
      </w:r>
      <w:r w:rsidRPr="00CA009B">
        <w:t>N.º 32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16A185A" w14:textId="77777777" w:rsidTr="008D3BAF">
        <w:trPr>
          <w:trHeight w:hRule="exact" w:val="240"/>
          <w:jc w:val="center"/>
        </w:trPr>
        <w:tc>
          <w:tcPr>
            <w:tcW w:w="9752" w:type="dxa"/>
            <w:gridSpan w:val="2"/>
            <w:tcBorders>
              <w:top w:val="nil"/>
              <w:left w:val="nil"/>
              <w:bottom w:val="nil"/>
              <w:right w:val="nil"/>
            </w:tcBorders>
          </w:tcPr>
          <w:p w14:paraId="616CAE5D" w14:textId="77777777" w:rsidR="0076262E" w:rsidRPr="00CA009B" w:rsidRDefault="0076262E" w:rsidP="008D3BAF"/>
        </w:tc>
      </w:tr>
      <w:tr w:rsidR="0076262E" w:rsidRPr="00CA009B" w14:paraId="3E339CB7" w14:textId="77777777" w:rsidTr="008D3BAF">
        <w:trPr>
          <w:trHeight w:val="240"/>
          <w:jc w:val="center"/>
        </w:trPr>
        <w:tc>
          <w:tcPr>
            <w:tcW w:w="4876" w:type="dxa"/>
            <w:tcBorders>
              <w:top w:val="nil"/>
              <w:left w:val="nil"/>
              <w:bottom w:val="nil"/>
              <w:right w:val="nil"/>
            </w:tcBorders>
          </w:tcPr>
          <w:p w14:paraId="7E35041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2EBE16B" w14:textId="77777777" w:rsidR="0076262E" w:rsidRPr="00CA009B" w:rsidRDefault="0076262E" w:rsidP="008D3BAF">
            <w:pPr>
              <w:pStyle w:val="AmColumnHeading"/>
            </w:pPr>
            <w:r w:rsidRPr="00CA009B">
              <w:t>Alteração</w:t>
            </w:r>
          </w:p>
        </w:tc>
      </w:tr>
      <w:tr w:rsidR="0076262E" w:rsidRPr="00CA009B" w14:paraId="090B020C" w14:textId="77777777" w:rsidTr="008D3BAF">
        <w:trPr>
          <w:jc w:val="center"/>
        </w:trPr>
        <w:tc>
          <w:tcPr>
            <w:tcW w:w="4876" w:type="dxa"/>
            <w:tcBorders>
              <w:top w:val="nil"/>
              <w:left w:val="nil"/>
              <w:bottom w:val="nil"/>
              <w:right w:val="nil"/>
            </w:tcBorders>
          </w:tcPr>
          <w:p w14:paraId="5D0FDFF6" w14:textId="376CB0A6"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 xml:space="preserve">Herzegovina ainda pode beneficiar da dotação de </w:t>
            </w:r>
            <w:r w:rsidRPr="00CA009B">
              <w:lastRenderedPageBreak/>
              <w:t>976,6 milhões de euros;</w:t>
            </w:r>
          </w:p>
        </w:tc>
        <w:tc>
          <w:tcPr>
            <w:tcW w:w="4876" w:type="dxa"/>
            <w:tcBorders>
              <w:top w:val="nil"/>
              <w:left w:val="nil"/>
              <w:bottom w:val="nil"/>
              <w:right w:val="nil"/>
            </w:tcBorders>
          </w:tcPr>
          <w:p w14:paraId="450FC525" w14:textId="54477922" w:rsidR="0076262E" w:rsidRPr="00CA009B" w:rsidRDefault="0076262E" w:rsidP="008D3BAF">
            <w:pPr>
              <w:pStyle w:val="Normal6a"/>
            </w:pPr>
            <w:r w:rsidRPr="00CA009B">
              <w:lastRenderedPageBreak/>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 xml:space="preserve">Herzegovina ainda pode beneficiar da dotação de </w:t>
            </w:r>
            <w:r w:rsidRPr="00CA009B">
              <w:lastRenderedPageBreak/>
              <w:t>976,6 milhões de euros;</w:t>
            </w:r>
            <w:r w:rsidRPr="00CA009B">
              <w:rPr>
                <w:b/>
                <w:i/>
              </w:rPr>
              <w:t> considera que aproveitar as oportunidades oferecidas pelo Plano de Crescimento reforçaria a economia da Bósnia</w:t>
            </w:r>
            <w:r w:rsidR="0038123F">
              <w:rPr>
                <w:b/>
                <w:i/>
              </w:rPr>
              <w:noBreakHyphen/>
            </w:r>
            <w:r w:rsidRPr="00CA009B">
              <w:rPr>
                <w:b/>
                <w:i/>
              </w:rPr>
              <w:t>Herzegovina;</w:t>
            </w:r>
          </w:p>
        </w:tc>
      </w:tr>
    </w:tbl>
    <w:p w14:paraId="065A4587"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02A043D" w14:textId="77777777" w:rsidR="0076262E" w:rsidRPr="00CA009B" w:rsidRDefault="0076262E" w:rsidP="0076262E">
      <w:r w:rsidRPr="00CA009B">
        <w:rPr>
          <w:rStyle w:val="HideTWBExt"/>
        </w:rPr>
        <w:t>&lt;/Amend&gt;</w:t>
      </w:r>
    </w:p>
    <w:p w14:paraId="54BFFFA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365</w:t>
      </w:r>
      <w:r w:rsidRPr="00CA009B">
        <w:rPr>
          <w:rStyle w:val="HideTWBExt"/>
        </w:rPr>
        <w:t>&lt;/NumAm&gt;</w:t>
      </w:r>
    </w:p>
    <w:p w14:paraId="64C0CBFE"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535EACEF" w14:textId="77777777" w:rsidR="0076262E" w:rsidRPr="00CA009B" w:rsidRDefault="0076262E" w:rsidP="0076262E">
      <w:pPr>
        <w:pStyle w:val="NormalBold"/>
      </w:pPr>
      <w:r w:rsidRPr="00CA009B">
        <w:rPr>
          <w:rStyle w:val="HideTWBExt"/>
          <w:b w:val="0"/>
        </w:rPr>
        <w:t>&lt;/RepeatBlock-By&gt;</w:t>
      </w:r>
    </w:p>
    <w:p w14:paraId="721D289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3ABD611" w14:textId="77777777" w:rsidR="0076262E" w:rsidRPr="00CA009B" w:rsidRDefault="0076262E" w:rsidP="0076262E">
      <w:pPr>
        <w:pStyle w:val="NormalBold"/>
      </w:pPr>
      <w:r w:rsidRPr="00CA009B">
        <w:rPr>
          <w:rStyle w:val="HideTWBExt"/>
        </w:rPr>
        <w:t>&lt;Article&gt;</w:t>
      </w:r>
      <w:r w:rsidRPr="00CA009B">
        <w:t>N.º 32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2D1F232" w14:textId="77777777" w:rsidTr="008D3BAF">
        <w:trPr>
          <w:trHeight w:hRule="exact" w:val="240"/>
          <w:jc w:val="center"/>
        </w:trPr>
        <w:tc>
          <w:tcPr>
            <w:tcW w:w="9752" w:type="dxa"/>
            <w:gridSpan w:val="2"/>
            <w:tcBorders>
              <w:top w:val="nil"/>
              <w:left w:val="nil"/>
              <w:bottom w:val="nil"/>
              <w:right w:val="nil"/>
            </w:tcBorders>
          </w:tcPr>
          <w:p w14:paraId="52402B82" w14:textId="77777777" w:rsidR="0076262E" w:rsidRPr="00CA009B" w:rsidRDefault="0076262E" w:rsidP="008D3BAF"/>
        </w:tc>
      </w:tr>
      <w:tr w:rsidR="0076262E" w:rsidRPr="00CA009B" w14:paraId="0E8389DF" w14:textId="77777777" w:rsidTr="008D3BAF">
        <w:trPr>
          <w:trHeight w:val="240"/>
          <w:jc w:val="center"/>
        </w:trPr>
        <w:tc>
          <w:tcPr>
            <w:tcW w:w="4876" w:type="dxa"/>
            <w:tcBorders>
              <w:top w:val="nil"/>
              <w:left w:val="nil"/>
              <w:bottom w:val="nil"/>
              <w:right w:val="nil"/>
            </w:tcBorders>
          </w:tcPr>
          <w:p w14:paraId="4B45251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6AC63F5" w14:textId="77777777" w:rsidR="0076262E" w:rsidRPr="00CA009B" w:rsidRDefault="0076262E" w:rsidP="008D3BAF">
            <w:pPr>
              <w:pStyle w:val="AmColumnHeading"/>
            </w:pPr>
            <w:r w:rsidRPr="00CA009B">
              <w:t>Alteração</w:t>
            </w:r>
          </w:p>
        </w:tc>
      </w:tr>
      <w:tr w:rsidR="0076262E" w:rsidRPr="00CA009B" w14:paraId="50F4184B" w14:textId="77777777" w:rsidTr="008D3BAF">
        <w:trPr>
          <w:jc w:val="center"/>
        </w:trPr>
        <w:tc>
          <w:tcPr>
            <w:tcW w:w="4876" w:type="dxa"/>
            <w:tcBorders>
              <w:top w:val="nil"/>
              <w:left w:val="nil"/>
              <w:bottom w:val="nil"/>
              <w:right w:val="nil"/>
            </w:tcBorders>
          </w:tcPr>
          <w:p w14:paraId="674CD7A6" w14:textId="6036565F"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Herzegovina ainda pode beneficiar da dotação de 976,6 milhões de euros;</w:t>
            </w:r>
          </w:p>
        </w:tc>
        <w:tc>
          <w:tcPr>
            <w:tcW w:w="4876" w:type="dxa"/>
            <w:tcBorders>
              <w:top w:val="nil"/>
              <w:left w:val="nil"/>
              <w:bottom w:val="nil"/>
              <w:right w:val="nil"/>
            </w:tcBorders>
          </w:tcPr>
          <w:p w14:paraId="09F9D885" w14:textId="37988066"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Herzegovina ainda pode beneficiar da dotação de 976,6 milhões de euros;</w:t>
            </w:r>
            <w:r w:rsidRPr="00CA009B">
              <w:rPr>
                <w:b/>
                <w:i/>
              </w:rPr>
              <w:t> apela à rápida ratificação do acordo financeiro e de empréstimo;</w:t>
            </w:r>
          </w:p>
        </w:tc>
      </w:tr>
    </w:tbl>
    <w:p w14:paraId="3F54D50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47C6673" w14:textId="77777777" w:rsidR="0076262E" w:rsidRPr="00CA009B" w:rsidRDefault="0076262E" w:rsidP="0076262E">
      <w:r w:rsidRPr="00CA009B">
        <w:rPr>
          <w:rStyle w:val="HideTWBExt"/>
        </w:rPr>
        <w:t>&lt;/Amend&gt;</w:t>
      </w:r>
    </w:p>
    <w:p w14:paraId="13CFF99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366</w:t>
      </w:r>
      <w:r w:rsidRPr="00CA009B">
        <w:rPr>
          <w:rStyle w:val="HideTWBExt"/>
        </w:rPr>
        <w:t>&lt;/NumAm&gt;</w:t>
      </w:r>
    </w:p>
    <w:p w14:paraId="2CA7AD31" w14:textId="77777777" w:rsidR="0076262E" w:rsidRPr="00CA009B" w:rsidRDefault="0076262E" w:rsidP="0076262E">
      <w:pPr>
        <w:pStyle w:val="NormalBold"/>
      </w:pPr>
      <w:r w:rsidRPr="00CA009B">
        <w:rPr>
          <w:rStyle w:val="HideTWBExt"/>
          <w:b w:val="0"/>
        </w:rPr>
        <w:t>&lt;RepeatBlock-By&gt;&lt;Members&gt;</w:t>
      </w:r>
      <w:r w:rsidRPr="00CA009B">
        <w:t>Reinhold Lopatka</w:t>
      </w:r>
      <w:r w:rsidRPr="00CA009B">
        <w:rPr>
          <w:rStyle w:val="HideTWBExt"/>
          <w:b w:val="0"/>
        </w:rPr>
        <w:t>&lt;/Members&gt;</w:t>
      </w:r>
    </w:p>
    <w:p w14:paraId="37ABEA46" w14:textId="77777777" w:rsidR="0076262E" w:rsidRPr="00CA009B" w:rsidRDefault="0076262E" w:rsidP="0076262E">
      <w:pPr>
        <w:pStyle w:val="NormalBold"/>
      </w:pPr>
      <w:r w:rsidRPr="00CA009B">
        <w:rPr>
          <w:rStyle w:val="HideTWBExt"/>
          <w:b w:val="0"/>
        </w:rPr>
        <w:t>&lt;/RepeatBlock-By&gt;</w:t>
      </w:r>
    </w:p>
    <w:p w14:paraId="59473F1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D4D4AE0" w14:textId="77777777" w:rsidR="0076262E" w:rsidRPr="00CA009B" w:rsidRDefault="0076262E" w:rsidP="0076262E">
      <w:pPr>
        <w:pStyle w:val="NormalBold"/>
      </w:pPr>
      <w:r w:rsidRPr="00CA009B">
        <w:rPr>
          <w:rStyle w:val="HideTWBExt"/>
        </w:rPr>
        <w:t>&lt;Article&gt;</w:t>
      </w:r>
      <w:r w:rsidRPr="00CA009B">
        <w:t>N.º 32</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3258B2F" w14:textId="77777777" w:rsidTr="008D3BAF">
        <w:trPr>
          <w:trHeight w:hRule="exact" w:val="240"/>
          <w:jc w:val="center"/>
        </w:trPr>
        <w:tc>
          <w:tcPr>
            <w:tcW w:w="9752" w:type="dxa"/>
            <w:gridSpan w:val="2"/>
            <w:tcBorders>
              <w:top w:val="nil"/>
              <w:left w:val="nil"/>
              <w:bottom w:val="nil"/>
              <w:right w:val="nil"/>
            </w:tcBorders>
          </w:tcPr>
          <w:p w14:paraId="393E3935" w14:textId="77777777" w:rsidR="0076262E" w:rsidRPr="00CA009B" w:rsidRDefault="0076262E" w:rsidP="008D3BAF"/>
        </w:tc>
      </w:tr>
      <w:tr w:rsidR="0076262E" w:rsidRPr="00CA009B" w14:paraId="6DE1DA27" w14:textId="77777777" w:rsidTr="008D3BAF">
        <w:trPr>
          <w:trHeight w:val="240"/>
          <w:jc w:val="center"/>
        </w:trPr>
        <w:tc>
          <w:tcPr>
            <w:tcW w:w="4876" w:type="dxa"/>
            <w:tcBorders>
              <w:top w:val="nil"/>
              <w:left w:val="nil"/>
              <w:bottom w:val="nil"/>
              <w:right w:val="nil"/>
            </w:tcBorders>
          </w:tcPr>
          <w:p w14:paraId="7259573F"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8750F89" w14:textId="77777777" w:rsidR="0076262E" w:rsidRPr="00CA009B" w:rsidRDefault="0076262E" w:rsidP="008D3BAF">
            <w:pPr>
              <w:pStyle w:val="AmColumnHeading"/>
            </w:pPr>
            <w:r w:rsidRPr="00CA009B">
              <w:t>Alteração</w:t>
            </w:r>
          </w:p>
        </w:tc>
      </w:tr>
      <w:tr w:rsidR="0076262E" w:rsidRPr="00CA009B" w14:paraId="6A5371A6" w14:textId="77777777" w:rsidTr="008D3BAF">
        <w:trPr>
          <w:jc w:val="center"/>
        </w:trPr>
        <w:tc>
          <w:tcPr>
            <w:tcW w:w="4876" w:type="dxa"/>
            <w:tcBorders>
              <w:top w:val="nil"/>
              <w:left w:val="nil"/>
              <w:bottom w:val="nil"/>
              <w:right w:val="nil"/>
            </w:tcBorders>
          </w:tcPr>
          <w:p w14:paraId="0C7AECC7" w14:textId="4C633268"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Herzegovina ainda pode beneficiar da dotação de 976,6 milhões de euros;</w:t>
            </w:r>
          </w:p>
        </w:tc>
        <w:tc>
          <w:tcPr>
            <w:tcW w:w="4876" w:type="dxa"/>
            <w:tcBorders>
              <w:top w:val="nil"/>
              <w:left w:val="nil"/>
              <w:bottom w:val="nil"/>
              <w:right w:val="nil"/>
            </w:tcBorders>
          </w:tcPr>
          <w:p w14:paraId="62DA4344" w14:textId="77847C52"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Herzegovina e solicita com firmeza a sua rápida aplicação; recorda que a Bósnia</w:t>
            </w:r>
            <w:r w:rsidR="0038123F">
              <w:noBreakHyphen/>
            </w:r>
            <w:r w:rsidRPr="00CA009B">
              <w:t xml:space="preserve">Herzegovina ainda pode beneficiar da dotação de 976,6 milhões de euros; </w:t>
            </w:r>
            <w:r w:rsidRPr="00CA009B">
              <w:rPr>
                <w:b/>
                <w:i/>
              </w:rPr>
              <w:t>na condição de a execução do programa de reformas ser eficaz e mensurável;</w:t>
            </w:r>
          </w:p>
        </w:tc>
      </w:tr>
    </w:tbl>
    <w:p w14:paraId="1E3BE75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B27B080" w14:textId="77777777" w:rsidR="0076262E" w:rsidRPr="00CA009B" w:rsidRDefault="0076262E" w:rsidP="0076262E">
      <w:r w:rsidRPr="00CA009B">
        <w:rPr>
          <w:rStyle w:val="HideTWBExt"/>
        </w:rPr>
        <w:lastRenderedPageBreak/>
        <w:t>&lt;/Amend&gt;</w:t>
      </w:r>
    </w:p>
    <w:p w14:paraId="21CD6D3C"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367</w:t>
      </w:r>
      <w:r w:rsidRPr="00CA009B">
        <w:rPr>
          <w:rStyle w:val="HideTWBExt"/>
          <w:b w:val="0"/>
        </w:rPr>
        <w:t>&lt;/NumAm&gt;</w:t>
      </w:r>
    </w:p>
    <w:p w14:paraId="60E44A45"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3102311A" w14:textId="77777777" w:rsidR="0076262E" w:rsidRPr="00CA009B" w:rsidRDefault="0076262E" w:rsidP="0076262E">
      <w:pPr>
        <w:pStyle w:val="NormalBold"/>
      </w:pPr>
      <w:r w:rsidRPr="00CA009B">
        <w:rPr>
          <w:rStyle w:val="HideTWBExt"/>
          <w:b w:val="0"/>
        </w:rPr>
        <w:t>&lt;/RepeatBlock-By&gt;</w:t>
      </w:r>
    </w:p>
    <w:p w14:paraId="3C228BD6"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145B5EF8" w14:textId="77777777" w:rsidR="0076262E" w:rsidRPr="00CA009B" w:rsidRDefault="0076262E" w:rsidP="0076262E">
      <w:pPr>
        <w:pStyle w:val="NormalBold"/>
      </w:pPr>
      <w:r w:rsidRPr="00CA009B">
        <w:rPr>
          <w:rStyle w:val="HideTWBExt"/>
          <w:b w:val="0"/>
        </w:rPr>
        <w:t>&lt;Article&gt;</w:t>
      </w:r>
      <w:r w:rsidRPr="00CA009B">
        <w:t>N.º 32</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8D41FCE" w14:textId="77777777" w:rsidTr="008D3BAF">
        <w:trPr>
          <w:trHeight w:hRule="exact" w:val="240"/>
          <w:jc w:val="center"/>
        </w:trPr>
        <w:tc>
          <w:tcPr>
            <w:tcW w:w="9752" w:type="dxa"/>
            <w:gridSpan w:val="2"/>
            <w:tcBorders>
              <w:top w:val="nil"/>
              <w:left w:val="nil"/>
              <w:bottom w:val="nil"/>
              <w:right w:val="nil"/>
            </w:tcBorders>
          </w:tcPr>
          <w:p w14:paraId="10571BD9" w14:textId="77777777" w:rsidR="0076262E" w:rsidRPr="00CA009B" w:rsidRDefault="0076262E" w:rsidP="008D3BAF"/>
        </w:tc>
      </w:tr>
      <w:tr w:rsidR="0076262E" w:rsidRPr="00CA009B" w14:paraId="48A16A65" w14:textId="77777777" w:rsidTr="008D3BAF">
        <w:trPr>
          <w:trHeight w:val="240"/>
          <w:jc w:val="center"/>
        </w:trPr>
        <w:tc>
          <w:tcPr>
            <w:tcW w:w="4876" w:type="dxa"/>
            <w:tcBorders>
              <w:top w:val="nil"/>
              <w:left w:val="nil"/>
              <w:bottom w:val="nil"/>
              <w:right w:val="nil"/>
            </w:tcBorders>
          </w:tcPr>
          <w:p w14:paraId="7CD5291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895DF3A" w14:textId="77777777" w:rsidR="0076262E" w:rsidRPr="00CA009B" w:rsidRDefault="0076262E" w:rsidP="008D3BAF">
            <w:pPr>
              <w:pStyle w:val="AmColumnHeading"/>
            </w:pPr>
            <w:r w:rsidRPr="00CA009B">
              <w:t>Alteração</w:t>
            </w:r>
          </w:p>
        </w:tc>
      </w:tr>
      <w:tr w:rsidR="0076262E" w:rsidRPr="00CA009B" w14:paraId="3FF1891D" w14:textId="77777777" w:rsidTr="008D3BAF">
        <w:trPr>
          <w:jc w:val="center"/>
        </w:trPr>
        <w:tc>
          <w:tcPr>
            <w:tcW w:w="4876" w:type="dxa"/>
            <w:tcBorders>
              <w:top w:val="nil"/>
              <w:left w:val="nil"/>
              <w:bottom w:val="nil"/>
              <w:right w:val="nil"/>
            </w:tcBorders>
          </w:tcPr>
          <w:p w14:paraId="737B729D" w14:textId="22167A4B"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 xml:space="preserve">Herzegovina e solicita com firmeza a sua rápida aplicação; </w:t>
            </w:r>
            <w:r w:rsidRPr="00CA009B">
              <w:rPr>
                <w:b/>
                <w:i/>
              </w:rPr>
              <w:t>recorda</w:t>
            </w:r>
            <w:r w:rsidRPr="00CA009B">
              <w:t xml:space="preserve"> que a Bósnia</w:t>
            </w:r>
            <w:r w:rsidR="0038123F">
              <w:noBreakHyphen/>
            </w:r>
            <w:r w:rsidRPr="00CA009B">
              <w:t>Herzegovina ainda pode beneficiar da dotação de 976,6 milhões de euros;</w:t>
            </w:r>
          </w:p>
        </w:tc>
        <w:tc>
          <w:tcPr>
            <w:tcW w:w="4876" w:type="dxa"/>
            <w:tcBorders>
              <w:top w:val="nil"/>
              <w:left w:val="nil"/>
              <w:bottom w:val="nil"/>
              <w:right w:val="nil"/>
            </w:tcBorders>
          </w:tcPr>
          <w:p w14:paraId="61E8EDA4" w14:textId="026089B8" w:rsidR="0076262E" w:rsidRPr="00CA009B" w:rsidRDefault="0076262E" w:rsidP="008D3BAF">
            <w:pPr>
              <w:pStyle w:val="Normal6a"/>
            </w:pPr>
            <w:r w:rsidRPr="00CA009B">
              <w:t>32.</w:t>
            </w:r>
            <w:r w:rsidRPr="00CA009B">
              <w:tab/>
              <w:t>Congratula</w:t>
            </w:r>
            <w:r w:rsidR="0038123F">
              <w:noBreakHyphen/>
            </w:r>
            <w:r w:rsidRPr="00CA009B">
              <w:t>se com o programa de reformas da Bósnia</w:t>
            </w:r>
            <w:r w:rsidR="0038123F">
              <w:noBreakHyphen/>
            </w:r>
            <w:r w:rsidRPr="00CA009B">
              <w:t xml:space="preserve">Herzegovina e solicita com firmeza a sua rápida aplicação; </w:t>
            </w:r>
            <w:r w:rsidRPr="00CA009B">
              <w:rPr>
                <w:b/>
                <w:i/>
              </w:rPr>
              <w:t>salienta</w:t>
            </w:r>
            <w:r w:rsidRPr="00CA009B">
              <w:t xml:space="preserve"> que a Bósnia</w:t>
            </w:r>
            <w:r w:rsidR="0038123F">
              <w:noBreakHyphen/>
            </w:r>
            <w:r w:rsidRPr="00CA009B">
              <w:t>Herzegovina ainda pode beneficiar da dotação de 976,6 milhões de euros</w:t>
            </w:r>
            <w:r w:rsidRPr="00CA009B">
              <w:rPr>
                <w:b/>
                <w:i/>
              </w:rPr>
              <w:t>, mas apenas se promover reformas</w:t>
            </w:r>
            <w:r w:rsidRPr="00CA009B">
              <w:t>;</w:t>
            </w:r>
          </w:p>
        </w:tc>
      </w:tr>
    </w:tbl>
    <w:p w14:paraId="302603E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D6FF9F3" w14:textId="77777777" w:rsidR="0076262E" w:rsidRPr="00CA009B" w:rsidRDefault="0076262E" w:rsidP="0076262E">
      <w:r w:rsidRPr="00CA009B">
        <w:rPr>
          <w:rStyle w:val="HideTWBExt"/>
        </w:rPr>
        <w:t>&lt;/Amend&gt;</w:t>
      </w:r>
    </w:p>
    <w:p w14:paraId="69E880E4"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368</w:t>
      </w:r>
      <w:r w:rsidRPr="00CA009B">
        <w:rPr>
          <w:rStyle w:val="HideTWBExt"/>
        </w:rPr>
        <w:t>&lt;/NumAm&gt;</w:t>
      </w:r>
    </w:p>
    <w:p w14:paraId="17A5A0C5"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4815554C" w14:textId="77777777" w:rsidR="0076262E" w:rsidRPr="00CA009B" w:rsidRDefault="0076262E" w:rsidP="0076262E">
      <w:pPr>
        <w:pStyle w:val="NormalBold"/>
      </w:pPr>
      <w:r w:rsidRPr="00CA009B">
        <w:rPr>
          <w:rStyle w:val="HideTWBExt"/>
          <w:b w:val="0"/>
        </w:rPr>
        <w:t>&lt;/RepeatBlock-By&gt;</w:t>
      </w:r>
    </w:p>
    <w:p w14:paraId="7576132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DC8E6FA" w14:textId="4E11CED3" w:rsidR="0076262E" w:rsidRPr="00CA009B" w:rsidRDefault="0076262E" w:rsidP="0076262E">
      <w:pPr>
        <w:pStyle w:val="NormalBold"/>
      </w:pPr>
      <w:r w:rsidRPr="00CA009B">
        <w:rPr>
          <w:rStyle w:val="HideTWBExt"/>
        </w:rPr>
        <w:t>&lt;Article&gt;</w:t>
      </w:r>
      <w:r w:rsidRPr="00CA009B">
        <w:t>N.º 32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40E3D19" w14:textId="77777777" w:rsidTr="008D3BAF">
        <w:trPr>
          <w:trHeight w:hRule="exact" w:val="240"/>
          <w:jc w:val="center"/>
        </w:trPr>
        <w:tc>
          <w:tcPr>
            <w:tcW w:w="9752" w:type="dxa"/>
            <w:gridSpan w:val="2"/>
            <w:tcBorders>
              <w:top w:val="nil"/>
              <w:left w:val="nil"/>
              <w:bottom w:val="nil"/>
              <w:right w:val="nil"/>
            </w:tcBorders>
          </w:tcPr>
          <w:p w14:paraId="2F51E6C1" w14:textId="77777777" w:rsidR="0076262E" w:rsidRPr="00CA009B" w:rsidRDefault="0076262E" w:rsidP="008D3BAF"/>
        </w:tc>
      </w:tr>
      <w:tr w:rsidR="0076262E" w:rsidRPr="00CA009B" w14:paraId="003ED166" w14:textId="77777777" w:rsidTr="008D3BAF">
        <w:trPr>
          <w:trHeight w:val="240"/>
          <w:jc w:val="center"/>
        </w:trPr>
        <w:tc>
          <w:tcPr>
            <w:tcW w:w="4876" w:type="dxa"/>
            <w:tcBorders>
              <w:top w:val="nil"/>
              <w:left w:val="nil"/>
              <w:bottom w:val="nil"/>
              <w:right w:val="nil"/>
            </w:tcBorders>
          </w:tcPr>
          <w:p w14:paraId="614AD0C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E3772E1" w14:textId="77777777" w:rsidR="0076262E" w:rsidRPr="00CA009B" w:rsidRDefault="0076262E" w:rsidP="008D3BAF">
            <w:pPr>
              <w:pStyle w:val="AmColumnHeading"/>
            </w:pPr>
            <w:r w:rsidRPr="00CA009B">
              <w:t>Alteração</w:t>
            </w:r>
          </w:p>
        </w:tc>
      </w:tr>
      <w:tr w:rsidR="0076262E" w:rsidRPr="00CA009B" w14:paraId="161B71B5" w14:textId="77777777" w:rsidTr="008D3BAF">
        <w:trPr>
          <w:jc w:val="center"/>
        </w:trPr>
        <w:tc>
          <w:tcPr>
            <w:tcW w:w="4876" w:type="dxa"/>
            <w:tcBorders>
              <w:top w:val="nil"/>
              <w:left w:val="nil"/>
              <w:bottom w:val="nil"/>
              <w:right w:val="nil"/>
            </w:tcBorders>
          </w:tcPr>
          <w:p w14:paraId="04F3D740" w14:textId="77777777" w:rsidR="0076262E" w:rsidRPr="00CA009B" w:rsidRDefault="0076262E" w:rsidP="008D3BAF">
            <w:pPr>
              <w:pStyle w:val="Normal6a"/>
            </w:pPr>
          </w:p>
        </w:tc>
        <w:tc>
          <w:tcPr>
            <w:tcW w:w="4876" w:type="dxa"/>
            <w:tcBorders>
              <w:top w:val="nil"/>
              <w:left w:val="nil"/>
              <w:bottom w:val="nil"/>
              <w:right w:val="nil"/>
            </w:tcBorders>
          </w:tcPr>
          <w:p w14:paraId="199577A3" w14:textId="16675070" w:rsidR="0076262E" w:rsidRPr="00CA009B" w:rsidRDefault="0076262E" w:rsidP="008D3BAF">
            <w:pPr>
              <w:pStyle w:val="Normal6a"/>
            </w:pPr>
            <w:r w:rsidRPr="00CA009B">
              <w:rPr>
                <w:b/>
                <w:i/>
              </w:rPr>
              <w:t>32</w:t>
            </w:r>
            <w:r w:rsidR="0038123F">
              <w:rPr>
                <w:b/>
                <w:i/>
              </w:rPr>
              <w:noBreakHyphen/>
            </w:r>
            <w:r w:rsidRPr="00CA009B">
              <w:rPr>
                <w:b/>
                <w:i/>
              </w:rPr>
              <w:t>A.</w:t>
            </w:r>
            <w:r w:rsidRPr="00CA009B">
              <w:tab/>
            </w:r>
            <w:r w:rsidRPr="00CA009B">
              <w:rPr>
                <w:b/>
                <w:i/>
              </w:rPr>
              <w:t>Manifesta a sua preocupação de que o financiamento maciço da UE venha a reforçar estruturas corruptas e a promover a corrupção a todos os níveis; insta a Comissão a realizar uma avaliação regular e exaustiva da eficácia do financiamento da UE à Bósnia</w:t>
            </w:r>
            <w:r w:rsidR="0038123F">
              <w:rPr>
                <w:b/>
                <w:i/>
              </w:rPr>
              <w:noBreakHyphen/>
            </w:r>
            <w:r w:rsidRPr="00CA009B">
              <w:rPr>
                <w:b/>
                <w:i/>
              </w:rPr>
              <w:t>Herzegovina e a associar estreitamente o financiamento a condições, incluindo a luta contra a corrupção, e, se necessário, a retirá</w:t>
            </w:r>
            <w:r w:rsidR="0038123F">
              <w:rPr>
                <w:b/>
                <w:i/>
              </w:rPr>
              <w:noBreakHyphen/>
            </w:r>
            <w:r w:rsidRPr="00CA009B">
              <w:rPr>
                <w:b/>
                <w:i/>
              </w:rPr>
              <w:t>lo;</w:t>
            </w:r>
          </w:p>
        </w:tc>
      </w:tr>
    </w:tbl>
    <w:p w14:paraId="35E5F6F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24071DB" w14:textId="77777777" w:rsidR="0076262E" w:rsidRPr="00CA009B" w:rsidRDefault="0076262E" w:rsidP="0076262E">
      <w:r w:rsidRPr="00CA009B">
        <w:rPr>
          <w:rStyle w:val="HideTWBExt"/>
        </w:rPr>
        <w:t>&lt;/Amend&gt;</w:t>
      </w:r>
    </w:p>
    <w:p w14:paraId="72B26652"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369</w:t>
      </w:r>
      <w:r w:rsidRPr="00CA009B">
        <w:rPr>
          <w:rStyle w:val="HideTWBExt"/>
          <w:b w:val="0"/>
        </w:rPr>
        <w:t>&lt;/NumAm&gt;</w:t>
      </w:r>
    </w:p>
    <w:p w14:paraId="410C3F57"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0DE6C7A6" w14:textId="77777777" w:rsidR="0076262E" w:rsidRPr="00CA009B" w:rsidRDefault="0076262E" w:rsidP="0076262E">
      <w:pPr>
        <w:pStyle w:val="NormalBold"/>
      </w:pPr>
      <w:r w:rsidRPr="00CA009B">
        <w:rPr>
          <w:rStyle w:val="HideTWBExt"/>
          <w:b w:val="0"/>
        </w:rPr>
        <w:t>&lt;/RepeatBlock-By&gt;</w:t>
      </w:r>
    </w:p>
    <w:p w14:paraId="6985D304" w14:textId="77777777" w:rsidR="0076262E" w:rsidRPr="00CA009B" w:rsidRDefault="0076262E" w:rsidP="0076262E">
      <w:pPr>
        <w:pStyle w:val="NormalBold"/>
      </w:pPr>
      <w:r w:rsidRPr="00CA009B">
        <w:rPr>
          <w:rStyle w:val="HideTWBExt"/>
          <w:b w:val="0"/>
        </w:rPr>
        <w:lastRenderedPageBreak/>
        <w:t>&lt;DocAmend&gt;</w:t>
      </w:r>
      <w:r w:rsidRPr="00CA009B">
        <w:t>Proposta de resolução</w:t>
      </w:r>
      <w:r w:rsidRPr="00CA009B">
        <w:rPr>
          <w:rStyle w:val="HideTWBExt"/>
          <w:b w:val="0"/>
        </w:rPr>
        <w:t>&lt;/DocAmend&gt;</w:t>
      </w:r>
    </w:p>
    <w:p w14:paraId="4DFD24A2" w14:textId="63D787FC" w:rsidR="0076262E" w:rsidRPr="00CA009B" w:rsidRDefault="0076262E" w:rsidP="0076262E">
      <w:pPr>
        <w:pStyle w:val="NormalBold"/>
      </w:pPr>
      <w:r w:rsidRPr="00CA009B">
        <w:rPr>
          <w:rStyle w:val="HideTWBExt"/>
          <w:b w:val="0"/>
        </w:rPr>
        <w:t>&lt;Article&gt;</w:t>
      </w:r>
      <w:r w:rsidRPr="00CA009B">
        <w:t>N.º 32</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4E1A5AB" w14:textId="77777777" w:rsidTr="008D3BAF">
        <w:trPr>
          <w:trHeight w:hRule="exact" w:val="240"/>
          <w:jc w:val="center"/>
        </w:trPr>
        <w:tc>
          <w:tcPr>
            <w:tcW w:w="9752" w:type="dxa"/>
            <w:gridSpan w:val="2"/>
            <w:tcBorders>
              <w:top w:val="nil"/>
              <w:left w:val="nil"/>
              <w:bottom w:val="nil"/>
              <w:right w:val="nil"/>
            </w:tcBorders>
          </w:tcPr>
          <w:p w14:paraId="03732F13" w14:textId="77777777" w:rsidR="0076262E" w:rsidRPr="00CA009B" w:rsidRDefault="0076262E" w:rsidP="008D3BAF"/>
        </w:tc>
      </w:tr>
      <w:tr w:rsidR="0076262E" w:rsidRPr="00CA009B" w14:paraId="611C3144" w14:textId="77777777" w:rsidTr="008D3BAF">
        <w:trPr>
          <w:trHeight w:val="240"/>
          <w:jc w:val="center"/>
        </w:trPr>
        <w:tc>
          <w:tcPr>
            <w:tcW w:w="4876" w:type="dxa"/>
            <w:tcBorders>
              <w:top w:val="nil"/>
              <w:left w:val="nil"/>
              <w:bottom w:val="nil"/>
              <w:right w:val="nil"/>
            </w:tcBorders>
          </w:tcPr>
          <w:p w14:paraId="0F9D930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B1F0C00" w14:textId="77777777" w:rsidR="0076262E" w:rsidRPr="00CA009B" w:rsidRDefault="0076262E" w:rsidP="008D3BAF">
            <w:pPr>
              <w:pStyle w:val="AmColumnHeading"/>
            </w:pPr>
            <w:r w:rsidRPr="00CA009B">
              <w:t>Alteração</w:t>
            </w:r>
          </w:p>
        </w:tc>
      </w:tr>
      <w:tr w:rsidR="0076262E" w:rsidRPr="00CA009B" w14:paraId="70D0246E" w14:textId="77777777" w:rsidTr="008D3BAF">
        <w:trPr>
          <w:jc w:val="center"/>
        </w:trPr>
        <w:tc>
          <w:tcPr>
            <w:tcW w:w="4876" w:type="dxa"/>
            <w:tcBorders>
              <w:top w:val="nil"/>
              <w:left w:val="nil"/>
              <w:bottom w:val="nil"/>
              <w:right w:val="nil"/>
            </w:tcBorders>
          </w:tcPr>
          <w:p w14:paraId="119AF2AB" w14:textId="77777777" w:rsidR="0076262E" w:rsidRPr="00CA009B" w:rsidRDefault="0076262E" w:rsidP="008D3BAF">
            <w:pPr>
              <w:pStyle w:val="Normal6a"/>
            </w:pPr>
          </w:p>
        </w:tc>
        <w:tc>
          <w:tcPr>
            <w:tcW w:w="4876" w:type="dxa"/>
            <w:tcBorders>
              <w:top w:val="nil"/>
              <w:left w:val="nil"/>
              <w:bottom w:val="nil"/>
              <w:right w:val="nil"/>
            </w:tcBorders>
          </w:tcPr>
          <w:p w14:paraId="005C525B" w14:textId="6ACDCCA1" w:rsidR="0076262E" w:rsidRPr="00CA009B" w:rsidRDefault="0076262E" w:rsidP="008D3BAF">
            <w:pPr>
              <w:pStyle w:val="Normal6a"/>
            </w:pPr>
            <w:r w:rsidRPr="00CA009B">
              <w:rPr>
                <w:b/>
                <w:i/>
              </w:rPr>
              <w:t>32</w:t>
            </w:r>
            <w:r w:rsidR="0038123F">
              <w:rPr>
                <w:b/>
                <w:i/>
              </w:rPr>
              <w:noBreakHyphen/>
            </w:r>
            <w:r w:rsidRPr="00CA009B">
              <w:rPr>
                <w:b/>
                <w:i/>
              </w:rPr>
              <w:t>A.</w:t>
            </w:r>
            <w:r w:rsidRPr="00CA009B">
              <w:tab/>
            </w:r>
            <w:r w:rsidRPr="00CA009B">
              <w:rPr>
                <w:b/>
                <w:i/>
              </w:rPr>
              <w:t>Destaca o princípio segundo o qual a Bósnia</w:t>
            </w:r>
            <w:r w:rsidR="0038123F">
              <w:rPr>
                <w:b/>
                <w:i/>
              </w:rPr>
              <w:noBreakHyphen/>
            </w:r>
            <w:r w:rsidRPr="00CA009B">
              <w:rPr>
                <w:b/>
                <w:i/>
              </w:rPr>
              <w:t>Herzegovina deve melhorar o estatuto socioeconómico dos seus cidadãos, principalmente sob o seu próprio poder e utilizando os seus próprios recursos, em vez de recorrer a financiamento externo neste domínio;</w:t>
            </w:r>
          </w:p>
        </w:tc>
      </w:tr>
    </w:tbl>
    <w:p w14:paraId="7C1272B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6AC7CE23" w14:textId="77777777" w:rsidR="0076262E" w:rsidRPr="00CA009B" w:rsidRDefault="0076262E" w:rsidP="0076262E">
      <w:r w:rsidRPr="00CA009B">
        <w:rPr>
          <w:rStyle w:val="HideTWBExt"/>
        </w:rPr>
        <w:t>&lt;/Amend&gt;</w:t>
      </w:r>
    </w:p>
    <w:p w14:paraId="5C5222C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370</w:t>
      </w:r>
      <w:r w:rsidRPr="00CA009B">
        <w:rPr>
          <w:rStyle w:val="HideTWBExt"/>
        </w:rPr>
        <w:t>&lt;/NumAm&gt;</w:t>
      </w:r>
    </w:p>
    <w:p w14:paraId="560E49AC"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7D2D2997" w14:textId="77777777" w:rsidR="0076262E" w:rsidRPr="00CA009B" w:rsidRDefault="0076262E" w:rsidP="0076262E">
      <w:pPr>
        <w:pStyle w:val="NormalBold"/>
      </w:pPr>
      <w:r w:rsidRPr="00CA009B">
        <w:rPr>
          <w:rStyle w:val="HideTWBExt"/>
          <w:b w:val="0"/>
        </w:rPr>
        <w:t>&lt;/RepeatBlock-By&gt;</w:t>
      </w:r>
    </w:p>
    <w:p w14:paraId="48A18B7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86FB5E2" w14:textId="772B1FC6" w:rsidR="0076262E" w:rsidRPr="00CA009B" w:rsidRDefault="0076262E" w:rsidP="0076262E">
      <w:pPr>
        <w:pStyle w:val="NormalBold"/>
      </w:pPr>
      <w:r w:rsidRPr="00CA009B">
        <w:rPr>
          <w:rStyle w:val="HideTWBExt"/>
        </w:rPr>
        <w:t>&lt;Article&gt;</w:t>
      </w:r>
      <w:r w:rsidRPr="00CA009B">
        <w:t>N.º 32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02A8A89" w14:textId="77777777" w:rsidTr="008D3BAF">
        <w:trPr>
          <w:trHeight w:hRule="exact" w:val="240"/>
          <w:jc w:val="center"/>
        </w:trPr>
        <w:tc>
          <w:tcPr>
            <w:tcW w:w="9752" w:type="dxa"/>
            <w:gridSpan w:val="2"/>
            <w:tcBorders>
              <w:top w:val="nil"/>
              <w:left w:val="nil"/>
              <w:bottom w:val="nil"/>
              <w:right w:val="nil"/>
            </w:tcBorders>
          </w:tcPr>
          <w:p w14:paraId="70A189A6" w14:textId="77777777" w:rsidR="0076262E" w:rsidRPr="00CA009B" w:rsidRDefault="0076262E" w:rsidP="008D3BAF"/>
        </w:tc>
      </w:tr>
      <w:tr w:rsidR="0076262E" w:rsidRPr="00CA009B" w14:paraId="756BB66B" w14:textId="77777777" w:rsidTr="008D3BAF">
        <w:trPr>
          <w:trHeight w:val="240"/>
          <w:jc w:val="center"/>
        </w:trPr>
        <w:tc>
          <w:tcPr>
            <w:tcW w:w="4876" w:type="dxa"/>
            <w:tcBorders>
              <w:top w:val="nil"/>
              <w:left w:val="nil"/>
              <w:bottom w:val="nil"/>
              <w:right w:val="nil"/>
            </w:tcBorders>
          </w:tcPr>
          <w:p w14:paraId="7B116C8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67D712D" w14:textId="77777777" w:rsidR="0076262E" w:rsidRPr="00CA009B" w:rsidRDefault="0076262E" w:rsidP="008D3BAF">
            <w:pPr>
              <w:pStyle w:val="AmColumnHeading"/>
            </w:pPr>
            <w:r w:rsidRPr="00CA009B">
              <w:t>Alteração</w:t>
            </w:r>
          </w:p>
        </w:tc>
      </w:tr>
      <w:tr w:rsidR="0076262E" w:rsidRPr="00CA009B" w14:paraId="1775042D" w14:textId="77777777" w:rsidTr="008D3BAF">
        <w:trPr>
          <w:jc w:val="center"/>
        </w:trPr>
        <w:tc>
          <w:tcPr>
            <w:tcW w:w="4876" w:type="dxa"/>
            <w:tcBorders>
              <w:top w:val="nil"/>
              <w:left w:val="nil"/>
              <w:bottom w:val="nil"/>
              <w:right w:val="nil"/>
            </w:tcBorders>
          </w:tcPr>
          <w:p w14:paraId="4042165D" w14:textId="77777777" w:rsidR="0076262E" w:rsidRPr="00CA009B" w:rsidRDefault="0076262E" w:rsidP="008D3BAF">
            <w:pPr>
              <w:pStyle w:val="Normal6a"/>
            </w:pPr>
          </w:p>
        </w:tc>
        <w:tc>
          <w:tcPr>
            <w:tcW w:w="4876" w:type="dxa"/>
            <w:tcBorders>
              <w:top w:val="nil"/>
              <w:left w:val="nil"/>
              <w:bottom w:val="nil"/>
              <w:right w:val="nil"/>
            </w:tcBorders>
          </w:tcPr>
          <w:p w14:paraId="4260D26A" w14:textId="2F94AA14" w:rsidR="0076262E" w:rsidRPr="00CA009B" w:rsidRDefault="0076262E" w:rsidP="008D3BAF">
            <w:pPr>
              <w:pStyle w:val="Normal6a"/>
            </w:pPr>
            <w:r w:rsidRPr="00CA009B">
              <w:rPr>
                <w:b/>
                <w:i/>
              </w:rPr>
              <w:t>32</w:t>
            </w:r>
            <w:r w:rsidR="0038123F">
              <w:rPr>
                <w:b/>
                <w:i/>
              </w:rPr>
              <w:noBreakHyphen/>
            </w:r>
            <w:r w:rsidRPr="00CA009B">
              <w:rPr>
                <w:b/>
                <w:i/>
              </w:rPr>
              <w:t>A.</w:t>
            </w:r>
            <w:r w:rsidRPr="00CA009B">
              <w:tab/>
            </w:r>
            <w:r w:rsidRPr="00CA009B">
              <w:rPr>
                <w:b/>
                <w:i/>
              </w:rPr>
              <w:t>Insta as autoridades da Bósnia</w:t>
            </w:r>
            <w:r w:rsidR="0038123F">
              <w:rPr>
                <w:b/>
                <w:i/>
              </w:rPr>
              <w:noBreakHyphen/>
            </w:r>
            <w:r w:rsidRPr="00CA009B">
              <w:rPr>
                <w:b/>
                <w:i/>
              </w:rPr>
              <w:t>Herzegovina a assinarem e ratificarem, sem demora, o acordo relativo ao mecanismo e o acordo de empréstimo no âmbito do Mecanismo para as Reformas e o Crescimento, a fim de permitir que o país aceda às oportunidades financeiras disponíveis ao abrigo do Mecanismo e prossiga a execução efetiva do programa de reformas;</w:t>
            </w:r>
          </w:p>
        </w:tc>
      </w:tr>
    </w:tbl>
    <w:p w14:paraId="7F2DF9C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1D33EED" w14:textId="77777777" w:rsidR="0076262E" w:rsidRPr="00CA009B" w:rsidRDefault="0076262E" w:rsidP="0076262E">
      <w:r w:rsidRPr="00CA009B">
        <w:rPr>
          <w:rStyle w:val="HideTWBExt"/>
        </w:rPr>
        <w:t>&lt;/Amend&gt;</w:t>
      </w:r>
    </w:p>
    <w:p w14:paraId="1445BB3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371</w:t>
      </w:r>
      <w:r w:rsidRPr="00CA009B">
        <w:rPr>
          <w:rStyle w:val="HideTWBExt"/>
        </w:rPr>
        <w:t>&lt;/NumAm&gt;</w:t>
      </w:r>
    </w:p>
    <w:p w14:paraId="522AF22F"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5499D56E"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2C9DCD6E" w14:textId="77777777" w:rsidR="0076262E" w:rsidRPr="00CA009B" w:rsidRDefault="0076262E" w:rsidP="0076262E">
      <w:pPr>
        <w:pStyle w:val="NormalBold"/>
      </w:pPr>
      <w:r w:rsidRPr="00CA009B">
        <w:rPr>
          <w:rStyle w:val="HideTWBExt"/>
          <w:b w:val="0"/>
        </w:rPr>
        <w:t>&lt;/RepeatBlock-By&gt;</w:t>
      </w:r>
    </w:p>
    <w:p w14:paraId="3CDEC11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8A257D0" w14:textId="3AFCA6BC" w:rsidR="0076262E" w:rsidRPr="00CA009B" w:rsidRDefault="0076262E" w:rsidP="0076262E">
      <w:pPr>
        <w:pStyle w:val="NormalBold"/>
      </w:pPr>
      <w:r w:rsidRPr="00CA009B">
        <w:rPr>
          <w:rStyle w:val="HideTWBExt"/>
        </w:rPr>
        <w:t>&lt;Article&gt;</w:t>
      </w:r>
      <w:r w:rsidRPr="00CA009B">
        <w:t>N.º 32</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B81187F" w14:textId="77777777" w:rsidTr="008D3BAF">
        <w:trPr>
          <w:trHeight w:hRule="exact" w:val="240"/>
          <w:jc w:val="center"/>
        </w:trPr>
        <w:tc>
          <w:tcPr>
            <w:tcW w:w="9752" w:type="dxa"/>
            <w:gridSpan w:val="2"/>
            <w:tcBorders>
              <w:top w:val="nil"/>
              <w:left w:val="nil"/>
              <w:bottom w:val="nil"/>
              <w:right w:val="nil"/>
            </w:tcBorders>
          </w:tcPr>
          <w:p w14:paraId="170F92D8" w14:textId="77777777" w:rsidR="0076262E" w:rsidRPr="00CA009B" w:rsidRDefault="0076262E" w:rsidP="008D3BAF"/>
        </w:tc>
      </w:tr>
      <w:tr w:rsidR="0076262E" w:rsidRPr="00CA009B" w14:paraId="76476DFF" w14:textId="77777777" w:rsidTr="008D3BAF">
        <w:trPr>
          <w:trHeight w:val="240"/>
          <w:jc w:val="center"/>
        </w:trPr>
        <w:tc>
          <w:tcPr>
            <w:tcW w:w="4876" w:type="dxa"/>
            <w:tcBorders>
              <w:top w:val="nil"/>
              <w:left w:val="nil"/>
              <w:bottom w:val="nil"/>
              <w:right w:val="nil"/>
            </w:tcBorders>
          </w:tcPr>
          <w:p w14:paraId="3295AA89"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32BC20EA" w14:textId="77777777" w:rsidR="0076262E" w:rsidRPr="00CA009B" w:rsidRDefault="0076262E" w:rsidP="008D3BAF">
            <w:pPr>
              <w:pStyle w:val="AmColumnHeading"/>
            </w:pPr>
            <w:r w:rsidRPr="00CA009B">
              <w:t>Alteração</w:t>
            </w:r>
          </w:p>
        </w:tc>
      </w:tr>
      <w:tr w:rsidR="0076262E" w:rsidRPr="00CA009B" w14:paraId="3125BBA5" w14:textId="77777777" w:rsidTr="008D3BAF">
        <w:trPr>
          <w:jc w:val="center"/>
        </w:trPr>
        <w:tc>
          <w:tcPr>
            <w:tcW w:w="4876" w:type="dxa"/>
            <w:tcBorders>
              <w:top w:val="nil"/>
              <w:left w:val="nil"/>
              <w:bottom w:val="nil"/>
              <w:right w:val="nil"/>
            </w:tcBorders>
          </w:tcPr>
          <w:p w14:paraId="2D53CA4C" w14:textId="77777777" w:rsidR="0076262E" w:rsidRPr="00CA009B" w:rsidRDefault="0076262E" w:rsidP="008D3BAF">
            <w:pPr>
              <w:pStyle w:val="Normal6a"/>
            </w:pPr>
          </w:p>
        </w:tc>
        <w:tc>
          <w:tcPr>
            <w:tcW w:w="4876" w:type="dxa"/>
            <w:tcBorders>
              <w:top w:val="nil"/>
              <w:left w:val="nil"/>
              <w:bottom w:val="nil"/>
              <w:right w:val="nil"/>
            </w:tcBorders>
          </w:tcPr>
          <w:p w14:paraId="0284866D" w14:textId="55ABA332" w:rsidR="0076262E" w:rsidRPr="00CA009B" w:rsidRDefault="0076262E" w:rsidP="008D3BAF">
            <w:pPr>
              <w:pStyle w:val="Normal6a"/>
            </w:pPr>
            <w:r w:rsidRPr="00CA009B">
              <w:rPr>
                <w:b/>
                <w:i/>
              </w:rPr>
              <w:t>32</w:t>
            </w:r>
            <w:r w:rsidR="0038123F">
              <w:rPr>
                <w:b/>
                <w:i/>
              </w:rPr>
              <w:noBreakHyphen/>
            </w:r>
            <w:r w:rsidRPr="00CA009B">
              <w:rPr>
                <w:b/>
                <w:i/>
              </w:rPr>
              <w:t>A.</w:t>
            </w:r>
            <w:r w:rsidRPr="00CA009B">
              <w:tab/>
            </w:r>
            <w:r w:rsidRPr="00CA009B">
              <w:rPr>
                <w:b/>
                <w:i/>
              </w:rPr>
              <w:t>Insta as autoridades da Bósnia</w:t>
            </w:r>
            <w:r w:rsidR="0038123F">
              <w:rPr>
                <w:b/>
                <w:i/>
              </w:rPr>
              <w:noBreakHyphen/>
            </w:r>
            <w:r w:rsidRPr="00CA009B">
              <w:rPr>
                <w:b/>
                <w:i/>
              </w:rPr>
              <w:t>Herzegovina a assinarem e ratificarem, sem demora, o acordo relativo ao mecanismo e o acordo de empréstimo no âmbito do Mecanismo para as Reformas e o Crescimento, a fim de permitir que o país aceda às oportunidades financeiras disponíveis ao abrigo do Mecanismo e prossiga a aplicação efetiva do programa de reformas;</w:t>
            </w:r>
          </w:p>
        </w:tc>
      </w:tr>
    </w:tbl>
    <w:p w14:paraId="0F9C7DB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18EA421" w14:textId="77777777" w:rsidR="0076262E" w:rsidRPr="00CA009B" w:rsidRDefault="0076262E" w:rsidP="0076262E">
      <w:r w:rsidRPr="00CA009B">
        <w:rPr>
          <w:rStyle w:val="HideTWBExt"/>
        </w:rPr>
        <w:t>&lt;/Amend&gt;</w:t>
      </w:r>
    </w:p>
    <w:p w14:paraId="3BF4447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372</w:t>
      </w:r>
      <w:r w:rsidRPr="00CA009B">
        <w:rPr>
          <w:rStyle w:val="HideTWBExt"/>
        </w:rPr>
        <w:t>&lt;/NumAm&gt;</w:t>
      </w:r>
    </w:p>
    <w:p w14:paraId="24F3C155"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64C9885"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3383FA76" w14:textId="77777777" w:rsidR="0076262E" w:rsidRPr="00CA009B" w:rsidRDefault="0076262E" w:rsidP="0076262E">
      <w:pPr>
        <w:pStyle w:val="NormalBold"/>
      </w:pPr>
      <w:r w:rsidRPr="00CA009B">
        <w:rPr>
          <w:rStyle w:val="HideTWBExt"/>
          <w:b w:val="0"/>
        </w:rPr>
        <w:t>&lt;/RepeatBlock-By&gt;</w:t>
      </w:r>
    </w:p>
    <w:p w14:paraId="692C5A0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586C496" w14:textId="0FA35F24" w:rsidR="0076262E" w:rsidRPr="00CA009B" w:rsidRDefault="0076262E" w:rsidP="0076262E">
      <w:pPr>
        <w:pStyle w:val="NormalBold"/>
      </w:pPr>
      <w:r w:rsidRPr="00CA009B">
        <w:rPr>
          <w:rStyle w:val="HideTWBExt"/>
        </w:rPr>
        <w:t>&lt;Article&gt;</w:t>
      </w:r>
      <w:r w:rsidRPr="00CA009B">
        <w:t>N.º 32</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C689750" w14:textId="77777777" w:rsidTr="008D3BAF">
        <w:trPr>
          <w:trHeight w:hRule="exact" w:val="240"/>
          <w:jc w:val="center"/>
        </w:trPr>
        <w:tc>
          <w:tcPr>
            <w:tcW w:w="9752" w:type="dxa"/>
            <w:gridSpan w:val="2"/>
            <w:tcBorders>
              <w:top w:val="nil"/>
              <w:left w:val="nil"/>
              <w:bottom w:val="nil"/>
              <w:right w:val="nil"/>
            </w:tcBorders>
          </w:tcPr>
          <w:p w14:paraId="7E30ACF8" w14:textId="77777777" w:rsidR="0076262E" w:rsidRPr="00CA009B" w:rsidRDefault="0076262E" w:rsidP="008D3BAF"/>
        </w:tc>
      </w:tr>
      <w:tr w:rsidR="0076262E" w:rsidRPr="00CA009B" w14:paraId="716F9C6B" w14:textId="77777777" w:rsidTr="008D3BAF">
        <w:trPr>
          <w:trHeight w:val="240"/>
          <w:jc w:val="center"/>
        </w:trPr>
        <w:tc>
          <w:tcPr>
            <w:tcW w:w="4876" w:type="dxa"/>
            <w:tcBorders>
              <w:top w:val="nil"/>
              <w:left w:val="nil"/>
              <w:bottom w:val="nil"/>
              <w:right w:val="nil"/>
            </w:tcBorders>
          </w:tcPr>
          <w:p w14:paraId="43819D3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E796048" w14:textId="77777777" w:rsidR="0076262E" w:rsidRPr="00CA009B" w:rsidRDefault="0076262E" w:rsidP="008D3BAF">
            <w:pPr>
              <w:pStyle w:val="AmColumnHeading"/>
            </w:pPr>
            <w:r w:rsidRPr="00CA009B">
              <w:t>Alteração</w:t>
            </w:r>
          </w:p>
        </w:tc>
      </w:tr>
      <w:tr w:rsidR="0076262E" w:rsidRPr="00CA009B" w14:paraId="1ED529AF" w14:textId="77777777" w:rsidTr="008D3BAF">
        <w:trPr>
          <w:jc w:val="center"/>
        </w:trPr>
        <w:tc>
          <w:tcPr>
            <w:tcW w:w="4876" w:type="dxa"/>
            <w:tcBorders>
              <w:top w:val="nil"/>
              <w:left w:val="nil"/>
              <w:bottom w:val="nil"/>
              <w:right w:val="nil"/>
            </w:tcBorders>
          </w:tcPr>
          <w:p w14:paraId="61D0B526" w14:textId="77777777" w:rsidR="0076262E" w:rsidRPr="00CA009B" w:rsidRDefault="0076262E" w:rsidP="008D3BAF">
            <w:pPr>
              <w:pStyle w:val="Normal6a"/>
            </w:pPr>
          </w:p>
        </w:tc>
        <w:tc>
          <w:tcPr>
            <w:tcW w:w="4876" w:type="dxa"/>
            <w:tcBorders>
              <w:top w:val="nil"/>
              <w:left w:val="nil"/>
              <w:bottom w:val="nil"/>
              <w:right w:val="nil"/>
            </w:tcBorders>
          </w:tcPr>
          <w:p w14:paraId="1EC24B72" w14:textId="77732052" w:rsidR="0076262E" w:rsidRPr="00CA009B" w:rsidRDefault="0076262E" w:rsidP="008D3BAF">
            <w:pPr>
              <w:pStyle w:val="Normal6a"/>
            </w:pPr>
            <w:r w:rsidRPr="00CA009B">
              <w:rPr>
                <w:b/>
                <w:i/>
              </w:rPr>
              <w:t>32</w:t>
            </w:r>
            <w:r w:rsidR="0038123F">
              <w:rPr>
                <w:b/>
                <w:i/>
              </w:rPr>
              <w:noBreakHyphen/>
            </w:r>
            <w:r w:rsidRPr="00CA009B">
              <w:rPr>
                <w:b/>
                <w:i/>
              </w:rPr>
              <w:t>B.</w:t>
            </w:r>
            <w:r w:rsidRPr="00CA009B">
              <w:tab/>
            </w:r>
            <w:r w:rsidRPr="00CA009B">
              <w:rPr>
                <w:b/>
                <w:i/>
              </w:rPr>
              <w:t>Toma nota da campanha de comunicação da delegação local da UE sobre os benefícios do programa de reformas e o potencial risco de perda deste financiamento no âmbito do Plano de Reforma e Crescimento; incentiva a Comissão e a delegação da UE a utilizarem uma linguagem ainda mais clara para colmatar de forma coerente e precisa as lacunas significativas, a falta de progressos, os retrocessos e as razões para tal, sendo, ao mesmo tempo, muito específicas quanto aos requisitos da UE; congratula</w:t>
            </w:r>
            <w:r w:rsidR="0038123F">
              <w:rPr>
                <w:b/>
                <w:i/>
              </w:rPr>
              <w:noBreakHyphen/>
            </w:r>
            <w:r w:rsidRPr="00CA009B">
              <w:rPr>
                <w:b/>
                <w:i/>
              </w:rPr>
              <w:t>se com a melhoria inicial na abordagem dessas lacunas nos países candidatos por parte do Comissário responsável pelo Alargamento;</w:t>
            </w:r>
          </w:p>
        </w:tc>
      </w:tr>
    </w:tbl>
    <w:p w14:paraId="72ACED2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F139F93" w14:textId="77777777" w:rsidR="0076262E" w:rsidRPr="00CA009B" w:rsidRDefault="0076262E" w:rsidP="0076262E">
      <w:r w:rsidRPr="00CA009B">
        <w:rPr>
          <w:rStyle w:val="HideTWBExt"/>
        </w:rPr>
        <w:t>&lt;/Amend&gt;</w:t>
      </w:r>
    </w:p>
    <w:p w14:paraId="40D1E835"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373</w:t>
      </w:r>
      <w:r w:rsidRPr="00CA009B">
        <w:rPr>
          <w:rStyle w:val="HideTWBExt"/>
        </w:rPr>
        <w:t>&lt;/NumAm&gt;</w:t>
      </w:r>
    </w:p>
    <w:p w14:paraId="4FC613FE"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7CF9CFD6" w14:textId="77777777" w:rsidR="0076262E" w:rsidRPr="00CA009B" w:rsidRDefault="0076262E" w:rsidP="0076262E">
      <w:pPr>
        <w:pStyle w:val="NormalBold"/>
      </w:pPr>
      <w:r w:rsidRPr="00CA009B">
        <w:rPr>
          <w:rStyle w:val="HideTWBExt"/>
          <w:b w:val="0"/>
        </w:rPr>
        <w:t>&lt;/RepeatBlock-By&gt;</w:t>
      </w:r>
    </w:p>
    <w:p w14:paraId="16A7396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28521D94" w14:textId="5A5F5C7D" w:rsidR="0076262E" w:rsidRPr="00CA009B" w:rsidRDefault="0076262E" w:rsidP="0076262E">
      <w:pPr>
        <w:pStyle w:val="NormalBold"/>
      </w:pPr>
      <w:r w:rsidRPr="00CA009B">
        <w:rPr>
          <w:rStyle w:val="HideTWBExt"/>
        </w:rPr>
        <w:t>&lt;Article&gt;</w:t>
      </w:r>
      <w:r w:rsidRPr="00CA009B">
        <w:t>N.º 32</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322CEFF" w14:textId="77777777" w:rsidTr="008D3BAF">
        <w:trPr>
          <w:trHeight w:hRule="exact" w:val="240"/>
          <w:jc w:val="center"/>
        </w:trPr>
        <w:tc>
          <w:tcPr>
            <w:tcW w:w="9752" w:type="dxa"/>
            <w:gridSpan w:val="2"/>
            <w:tcBorders>
              <w:top w:val="nil"/>
              <w:left w:val="nil"/>
              <w:bottom w:val="nil"/>
              <w:right w:val="nil"/>
            </w:tcBorders>
          </w:tcPr>
          <w:p w14:paraId="71458596" w14:textId="77777777" w:rsidR="0076262E" w:rsidRPr="00CA009B" w:rsidRDefault="0076262E" w:rsidP="008D3BAF"/>
        </w:tc>
      </w:tr>
      <w:tr w:rsidR="0076262E" w:rsidRPr="00CA009B" w14:paraId="201878E4" w14:textId="77777777" w:rsidTr="008D3BAF">
        <w:trPr>
          <w:trHeight w:val="240"/>
          <w:jc w:val="center"/>
        </w:trPr>
        <w:tc>
          <w:tcPr>
            <w:tcW w:w="4876" w:type="dxa"/>
            <w:tcBorders>
              <w:top w:val="nil"/>
              <w:left w:val="nil"/>
              <w:bottom w:val="nil"/>
              <w:right w:val="nil"/>
            </w:tcBorders>
          </w:tcPr>
          <w:p w14:paraId="396BB7B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473F8B0" w14:textId="77777777" w:rsidR="0076262E" w:rsidRPr="00CA009B" w:rsidRDefault="0076262E" w:rsidP="008D3BAF">
            <w:pPr>
              <w:pStyle w:val="AmColumnHeading"/>
            </w:pPr>
            <w:r w:rsidRPr="00CA009B">
              <w:t>Alteração</w:t>
            </w:r>
          </w:p>
        </w:tc>
      </w:tr>
      <w:tr w:rsidR="0076262E" w:rsidRPr="00CA009B" w14:paraId="59714038" w14:textId="77777777" w:rsidTr="008D3BAF">
        <w:trPr>
          <w:jc w:val="center"/>
        </w:trPr>
        <w:tc>
          <w:tcPr>
            <w:tcW w:w="4876" w:type="dxa"/>
            <w:tcBorders>
              <w:top w:val="nil"/>
              <w:left w:val="nil"/>
              <w:bottom w:val="nil"/>
              <w:right w:val="nil"/>
            </w:tcBorders>
          </w:tcPr>
          <w:p w14:paraId="65E28D88" w14:textId="77777777" w:rsidR="0076262E" w:rsidRPr="00CA009B" w:rsidRDefault="0076262E" w:rsidP="008D3BAF">
            <w:pPr>
              <w:pStyle w:val="Normal6a"/>
            </w:pPr>
          </w:p>
        </w:tc>
        <w:tc>
          <w:tcPr>
            <w:tcW w:w="4876" w:type="dxa"/>
            <w:tcBorders>
              <w:top w:val="nil"/>
              <w:left w:val="nil"/>
              <w:bottom w:val="nil"/>
              <w:right w:val="nil"/>
            </w:tcBorders>
          </w:tcPr>
          <w:p w14:paraId="3F5C77EB" w14:textId="3F2A6029" w:rsidR="0076262E" w:rsidRPr="00CA009B" w:rsidRDefault="0076262E" w:rsidP="008D3BAF">
            <w:pPr>
              <w:pStyle w:val="Normal6a"/>
            </w:pPr>
            <w:r w:rsidRPr="00CA009B">
              <w:rPr>
                <w:b/>
                <w:i/>
              </w:rPr>
              <w:t>32</w:t>
            </w:r>
            <w:r w:rsidR="0038123F">
              <w:rPr>
                <w:b/>
                <w:i/>
              </w:rPr>
              <w:noBreakHyphen/>
            </w:r>
            <w:r w:rsidRPr="00CA009B">
              <w:rPr>
                <w:b/>
                <w:i/>
              </w:rPr>
              <w:t>B.</w:t>
            </w:r>
            <w:r w:rsidRPr="00CA009B">
              <w:tab/>
            </w:r>
            <w:r w:rsidRPr="00CA009B">
              <w:rPr>
                <w:b/>
                <w:i/>
              </w:rPr>
              <w:t>Insta as autoridades da Bósnia</w:t>
            </w:r>
            <w:r w:rsidR="0038123F">
              <w:rPr>
                <w:b/>
                <w:i/>
              </w:rPr>
              <w:noBreakHyphen/>
            </w:r>
            <w:r w:rsidRPr="00CA009B">
              <w:rPr>
                <w:b/>
                <w:i/>
              </w:rPr>
              <w:t>Herzegovina a assegurarem que o comité de acompanhamento no âmbito do Mecanismo para as Reformas e o Crescimento seja criado de forma transparente e inclusiva, com uma participação significativa de intervenientes não institucionais, incluindo organizações da sociedade civil, parceiros sociais e o meio académico; solicita ainda que o programa de reformas seja publicado, sem demora, nas línguas oficiais da Bósnia</w:t>
            </w:r>
            <w:r w:rsidR="0038123F">
              <w:rPr>
                <w:b/>
                <w:i/>
              </w:rPr>
              <w:noBreakHyphen/>
            </w:r>
            <w:r w:rsidRPr="00CA009B">
              <w:rPr>
                <w:b/>
                <w:i/>
              </w:rPr>
              <w:t>Herzegovina e apresentado ao público de forma acessível e transparente;</w:t>
            </w:r>
          </w:p>
        </w:tc>
      </w:tr>
    </w:tbl>
    <w:p w14:paraId="68B999F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35512C4" w14:textId="77777777" w:rsidR="0076262E" w:rsidRPr="00CA009B" w:rsidRDefault="0076262E" w:rsidP="0076262E">
      <w:r w:rsidRPr="00CA009B">
        <w:rPr>
          <w:rStyle w:val="HideTWBExt"/>
        </w:rPr>
        <w:t>&lt;/Amend&gt;</w:t>
      </w:r>
    </w:p>
    <w:p w14:paraId="179739F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374</w:t>
      </w:r>
      <w:r w:rsidRPr="00CA009B">
        <w:rPr>
          <w:rStyle w:val="HideTWBExt"/>
        </w:rPr>
        <w:t>&lt;/NumAm&gt;</w:t>
      </w:r>
    </w:p>
    <w:p w14:paraId="1F986964"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50FE9EF"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3E8E500A" w14:textId="77777777" w:rsidR="0076262E" w:rsidRPr="00CA009B" w:rsidRDefault="0076262E" w:rsidP="0076262E">
      <w:pPr>
        <w:pStyle w:val="NormalBold"/>
      </w:pPr>
      <w:r w:rsidRPr="00CA009B">
        <w:rPr>
          <w:rStyle w:val="HideTWBExt"/>
          <w:b w:val="0"/>
        </w:rPr>
        <w:t>&lt;/RepeatBlock-By&gt;</w:t>
      </w:r>
    </w:p>
    <w:p w14:paraId="74A15DC8"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D97ACCD" w14:textId="453ECB95" w:rsidR="0076262E" w:rsidRPr="00CA009B" w:rsidRDefault="0076262E" w:rsidP="0076262E">
      <w:pPr>
        <w:pStyle w:val="NormalBold"/>
      </w:pPr>
      <w:r w:rsidRPr="00CA009B">
        <w:rPr>
          <w:rStyle w:val="HideTWBExt"/>
        </w:rPr>
        <w:t>&lt;Article&gt;</w:t>
      </w:r>
      <w:r w:rsidRPr="00CA009B">
        <w:t>N.º 32</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FFAB326" w14:textId="77777777" w:rsidTr="008D3BAF">
        <w:trPr>
          <w:trHeight w:hRule="exact" w:val="240"/>
          <w:jc w:val="center"/>
        </w:trPr>
        <w:tc>
          <w:tcPr>
            <w:tcW w:w="9752" w:type="dxa"/>
            <w:gridSpan w:val="2"/>
            <w:tcBorders>
              <w:top w:val="nil"/>
              <w:left w:val="nil"/>
              <w:bottom w:val="nil"/>
              <w:right w:val="nil"/>
            </w:tcBorders>
          </w:tcPr>
          <w:p w14:paraId="6ECD2B15" w14:textId="77777777" w:rsidR="0076262E" w:rsidRPr="00CA009B" w:rsidRDefault="0076262E" w:rsidP="008D3BAF"/>
        </w:tc>
      </w:tr>
      <w:tr w:rsidR="0076262E" w:rsidRPr="00CA009B" w14:paraId="6B54F5CC" w14:textId="77777777" w:rsidTr="008D3BAF">
        <w:trPr>
          <w:trHeight w:val="240"/>
          <w:jc w:val="center"/>
        </w:trPr>
        <w:tc>
          <w:tcPr>
            <w:tcW w:w="4876" w:type="dxa"/>
            <w:tcBorders>
              <w:top w:val="nil"/>
              <w:left w:val="nil"/>
              <w:bottom w:val="nil"/>
              <w:right w:val="nil"/>
            </w:tcBorders>
          </w:tcPr>
          <w:p w14:paraId="5FB78FA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00E9ACA" w14:textId="77777777" w:rsidR="0076262E" w:rsidRPr="00CA009B" w:rsidRDefault="0076262E" w:rsidP="008D3BAF">
            <w:pPr>
              <w:pStyle w:val="AmColumnHeading"/>
            </w:pPr>
            <w:r w:rsidRPr="00CA009B">
              <w:t>Alteração</w:t>
            </w:r>
          </w:p>
        </w:tc>
      </w:tr>
      <w:tr w:rsidR="0076262E" w:rsidRPr="00CA009B" w14:paraId="0B2B6F81" w14:textId="77777777" w:rsidTr="008D3BAF">
        <w:trPr>
          <w:jc w:val="center"/>
        </w:trPr>
        <w:tc>
          <w:tcPr>
            <w:tcW w:w="4876" w:type="dxa"/>
            <w:tcBorders>
              <w:top w:val="nil"/>
              <w:left w:val="nil"/>
              <w:bottom w:val="nil"/>
              <w:right w:val="nil"/>
            </w:tcBorders>
          </w:tcPr>
          <w:p w14:paraId="356678B7" w14:textId="77777777" w:rsidR="0076262E" w:rsidRPr="00CA009B" w:rsidRDefault="0076262E" w:rsidP="008D3BAF">
            <w:pPr>
              <w:pStyle w:val="Normal6a"/>
            </w:pPr>
          </w:p>
        </w:tc>
        <w:tc>
          <w:tcPr>
            <w:tcW w:w="4876" w:type="dxa"/>
            <w:tcBorders>
              <w:top w:val="nil"/>
              <w:left w:val="nil"/>
              <w:bottom w:val="nil"/>
              <w:right w:val="nil"/>
            </w:tcBorders>
          </w:tcPr>
          <w:p w14:paraId="3731C3A5" w14:textId="5EA5B9D5" w:rsidR="0076262E" w:rsidRPr="00CA009B" w:rsidRDefault="0076262E" w:rsidP="008D3BAF">
            <w:pPr>
              <w:pStyle w:val="Normal6a"/>
            </w:pPr>
            <w:r w:rsidRPr="00CA009B">
              <w:rPr>
                <w:b/>
                <w:i/>
              </w:rPr>
              <w:t>32</w:t>
            </w:r>
            <w:r w:rsidR="0038123F">
              <w:rPr>
                <w:b/>
                <w:i/>
              </w:rPr>
              <w:noBreakHyphen/>
            </w:r>
            <w:r w:rsidRPr="00CA009B">
              <w:rPr>
                <w:b/>
                <w:i/>
              </w:rPr>
              <w:t>C.</w:t>
            </w:r>
            <w:r w:rsidRPr="00CA009B">
              <w:tab/>
            </w:r>
            <w:r w:rsidRPr="00CA009B">
              <w:rPr>
                <w:b/>
                <w:i/>
              </w:rPr>
              <w:t>Apela a uma supervisão reforçada e a uma participação significativa das organizações da sociedade civil, das associações empresariais e dos parceiros sociais em todas as fases do Mecanismo para as Reformas e o Crescimento nos Balcãs Ocidentais, incluindo a conceção de medidas de reforma, a execução de projetos e a monitorização dos resultados;</w:t>
            </w:r>
          </w:p>
        </w:tc>
      </w:tr>
    </w:tbl>
    <w:p w14:paraId="1C61642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F4D1B04" w14:textId="77777777" w:rsidR="0076262E" w:rsidRPr="00CA009B" w:rsidRDefault="0076262E" w:rsidP="0076262E">
      <w:r w:rsidRPr="00CA009B">
        <w:rPr>
          <w:rStyle w:val="HideTWBExt"/>
        </w:rPr>
        <w:lastRenderedPageBreak/>
        <w:t>&lt;/Amend&gt;</w:t>
      </w:r>
    </w:p>
    <w:p w14:paraId="7337C1E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375</w:t>
      </w:r>
      <w:r w:rsidRPr="00CA009B">
        <w:rPr>
          <w:rStyle w:val="HideTWBExt"/>
        </w:rPr>
        <w:t>&lt;/NumAm&gt;</w:t>
      </w:r>
    </w:p>
    <w:p w14:paraId="3D16E59B"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32733CC2"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09EEA2F7" w14:textId="77777777" w:rsidR="0076262E" w:rsidRPr="00CA009B" w:rsidRDefault="0076262E" w:rsidP="0076262E">
      <w:pPr>
        <w:pStyle w:val="NormalBold"/>
      </w:pPr>
      <w:r w:rsidRPr="00CA009B">
        <w:rPr>
          <w:rStyle w:val="HideTWBExt"/>
          <w:b w:val="0"/>
        </w:rPr>
        <w:t>&lt;/RepeatBlock-By&gt;</w:t>
      </w:r>
    </w:p>
    <w:p w14:paraId="22EE91F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5622EA2" w14:textId="77777777" w:rsidR="0076262E" w:rsidRPr="00CA009B" w:rsidRDefault="0076262E" w:rsidP="0076262E">
      <w:pPr>
        <w:pStyle w:val="NormalBold"/>
      </w:pPr>
      <w:r w:rsidRPr="00CA009B">
        <w:rPr>
          <w:rStyle w:val="HideTWBExt"/>
        </w:rPr>
        <w:t>&lt;Article&gt;</w:t>
      </w:r>
      <w:r w:rsidRPr="00CA009B">
        <w:t>N.º 33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1F19BAA" w14:textId="77777777" w:rsidTr="008D3BAF">
        <w:trPr>
          <w:trHeight w:hRule="exact" w:val="240"/>
          <w:jc w:val="center"/>
        </w:trPr>
        <w:tc>
          <w:tcPr>
            <w:tcW w:w="9752" w:type="dxa"/>
            <w:gridSpan w:val="2"/>
            <w:tcBorders>
              <w:top w:val="nil"/>
              <w:left w:val="nil"/>
              <w:bottom w:val="nil"/>
              <w:right w:val="nil"/>
            </w:tcBorders>
          </w:tcPr>
          <w:p w14:paraId="12A3D366" w14:textId="77777777" w:rsidR="0076262E" w:rsidRPr="00CA009B" w:rsidRDefault="0076262E" w:rsidP="008D3BAF"/>
        </w:tc>
      </w:tr>
      <w:tr w:rsidR="0076262E" w:rsidRPr="00CA009B" w14:paraId="6672C7F7" w14:textId="77777777" w:rsidTr="008D3BAF">
        <w:trPr>
          <w:trHeight w:val="240"/>
          <w:jc w:val="center"/>
        </w:trPr>
        <w:tc>
          <w:tcPr>
            <w:tcW w:w="4876" w:type="dxa"/>
            <w:tcBorders>
              <w:top w:val="nil"/>
              <w:left w:val="nil"/>
              <w:bottom w:val="nil"/>
              <w:right w:val="nil"/>
            </w:tcBorders>
          </w:tcPr>
          <w:p w14:paraId="1CED97A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1DFEC22" w14:textId="77777777" w:rsidR="0076262E" w:rsidRPr="00CA009B" w:rsidRDefault="0076262E" w:rsidP="008D3BAF">
            <w:pPr>
              <w:pStyle w:val="AmColumnHeading"/>
            </w:pPr>
            <w:r w:rsidRPr="00CA009B">
              <w:t>Alteração</w:t>
            </w:r>
          </w:p>
        </w:tc>
      </w:tr>
      <w:tr w:rsidR="0076262E" w:rsidRPr="00CA009B" w14:paraId="3B6FB04F" w14:textId="77777777" w:rsidTr="008D3BAF">
        <w:trPr>
          <w:jc w:val="center"/>
        </w:trPr>
        <w:tc>
          <w:tcPr>
            <w:tcW w:w="4876" w:type="dxa"/>
            <w:tcBorders>
              <w:top w:val="nil"/>
              <w:left w:val="nil"/>
              <w:bottom w:val="nil"/>
              <w:right w:val="nil"/>
            </w:tcBorders>
          </w:tcPr>
          <w:p w14:paraId="5C6E32FC" w14:textId="545A9933" w:rsidR="0076262E" w:rsidRPr="00CA009B" w:rsidRDefault="0076262E" w:rsidP="008D3BAF">
            <w:pPr>
              <w:pStyle w:val="Normal6a"/>
            </w:pPr>
            <w:r w:rsidRPr="00CA009B">
              <w:t>33.</w:t>
            </w:r>
            <w:r w:rsidRPr="00CA009B">
              <w:tab/>
              <w:t>Insta a Bósnia</w:t>
            </w:r>
            <w:r w:rsidR="0038123F">
              <w:noBreakHyphen/>
            </w:r>
            <w:r w:rsidRPr="00CA009B">
              <w:t xml:space="preserve">Herzegovina a criar um quadro institucional para a gestão dos fundos da UE </w:t>
            </w:r>
            <w:r w:rsidRPr="00CA009B">
              <w:rPr>
                <w:b/>
                <w:i/>
              </w:rPr>
              <w:t>e a nomear</w:t>
            </w:r>
            <w:r w:rsidRPr="00CA009B">
              <w:t xml:space="preserve"> um coordenador nacional do IPA III;</w:t>
            </w:r>
          </w:p>
        </w:tc>
        <w:tc>
          <w:tcPr>
            <w:tcW w:w="4876" w:type="dxa"/>
            <w:tcBorders>
              <w:top w:val="nil"/>
              <w:left w:val="nil"/>
              <w:bottom w:val="nil"/>
              <w:right w:val="nil"/>
            </w:tcBorders>
          </w:tcPr>
          <w:p w14:paraId="0AA6C8BD" w14:textId="0CCD56FC" w:rsidR="0076262E" w:rsidRPr="00CA009B" w:rsidRDefault="0076262E" w:rsidP="008D3BAF">
            <w:pPr>
              <w:pStyle w:val="Normal6a"/>
            </w:pPr>
            <w:r w:rsidRPr="00CA009B">
              <w:t>33.</w:t>
            </w:r>
            <w:r w:rsidRPr="00CA009B">
              <w:tab/>
              <w:t>Insta a Bósnia</w:t>
            </w:r>
            <w:r w:rsidR="0038123F">
              <w:noBreakHyphen/>
            </w:r>
            <w:r w:rsidRPr="00CA009B">
              <w:t>Herzegovina a criar um quadro institucional para a gestão dos fundos da UE</w:t>
            </w:r>
            <w:r w:rsidRPr="00CA009B">
              <w:rPr>
                <w:b/>
                <w:i/>
              </w:rPr>
              <w:t>, nomeadamente através da nomeação de</w:t>
            </w:r>
            <w:r w:rsidRPr="00CA009B">
              <w:t xml:space="preserve"> um coordenador nacional </w:t>
            </w:r>
            <w:r w:rsidRPr="00CA009B">
              <w:rPr>
                <w:b/>
                <w:i/>
              </w:rPr>
              <w:t>do Mecanismo para as Reformas e o Crescimento, da criação das estruturas de apoio necessárias à execução do programa de reformas, da designação de um ponto de contacto único para cada reforma, a fim de garantir uma aplicação harmonizada e coordenada entre os diferentes níveis de governo, e da nomeação do diretor da Direção</w:t>
            </w:r>
            <w:r w:rsidR="0038123F">
              <w:rPr>
                <w:b/>
                <w:i/>
              </w:rPr>
              <w:noBreakHyphen/>
            </w:r>
            <w:r w:rsidRPr="00CA009B">
              <w:rPr>
                <w:b/>
                <w:i/>
              </w:rPr>
              <w:t>Geral para a Integração Europeia como coordenador nacional</w:t>
            </w:r>
            <w:r w:rsidRPr="00CA009B">
              <w:t xml:space="preserve"> do IPA III</w:t>
            </w:r>
            <w:r w:rsidRPr="00CA009B">
              <w:rPr>
                <w:b/>
                <w:i/>
              </w:rPr>
              <w:t>, em conformidade com as práticas anteriores</w:t>
            </w:r>
            <w:r w:rsidRPr="00CA009B">
              <w:t>;</w:t>
            </w:r>
          </w:p>
        </w:tc>
      </w:tr>
    </w:tbl>
    <w:p w14:paraId="46CBA2A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D2B1C30" w14:textId="77777777" w:rsidR="0076262E" w:rsidRPr="00CA009B" w:rsidRDefault="0076262E" w:rsidP="0076262E">
      <w:r w:rsidRPr="00CA009B">
        <w:rPr>
          <w:rStyle w:val="HideTWBExt"/>
        </w:rPr>
        <w:t>&lt;/Amend&gt;</w:t>
      </w:r>
    </w:p>
    <w:p w14:paraId="07D9A2F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376</w:t>
      </w:r>
      <w:r w:rsidRPr="00CA009B">
        <w:rPr>
          <w:rStyle w:val="HideTWBExt"/>
        </w:rPr>
        <w:t>&lt;/NumAm&gt;</w:t>
      </w:r>
    </w:p>
    <w:p w14:paraId="434CA2C9"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6E0DCB70" w14:textId="77777777" w:rsidR="0076262E" w:rsidRPr="00CA009B" w:rsidRDefault="0076262E" w:rsidP="0076262E">
      <w:pPr>
        <w:pStyle w:val="NormalBold"/>
      </w:pPr>
      <w:r w:rsidRPr="00CA009B">
        <w:rPr>
          <w:rStyle w:val="HideTWBExt"/>
          <w:b w:val="0"/>
        </w:rPr>
        <w:t>&lt;/RepeatBlock-By&gt;</w:t>
      </w:r>
    </w:p>
    <w:p w14:paraId="2242806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C449481" w14:textId="77777777" w:rsidR="0076262E" w:rsidRPr="00CA009B" w:rsidRDefault="0076262E" w:rsidP="0076262E">
      <w:pPr>
        <w:pStyle w:val="NormalBold"/>
      </w:pPr>
      <w:r w:rsidRPr="00CA009B">
        <w:rPr>
          <w:rStyle w:val="HideTWBExt"/>
        </w:rPr>
        <w:t>&lt;Article&gt;</w:t>
      </w:r>
      <w:r w:rsidRPr="00CA009B">
        <w:t>N.º 33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10718D1" w14:textId="77777777" w:rsidTr="008D3BAF">
        <w:trPr>
          <w:trHeight w:hRule="exact" w:val="240"/>
          <w:jc w:val="center"/>
        </w:trPr>
        <w:tc>
          <w:tcPr>
            <w:tcW w:w="9752" w:type="dxa"/>
            <w:gridSpan w:val="2"/>
            <w:tcBorders>
              <w:top w:val="nil"/>
              <w:left w:val="nil"/>
              <w:bottom w:val="nil"/>
              <w:right w:val="nil"/>
            </w:tcBorders>
          </w:tcPr>
          <w:p w14:paraId="1E0215B2" w14:textId="77777777" w:rsidR="0076262E" w:rsidRPr="00CA009B" w:rsidRDefault="0076262E" w:rsidP="008D3BAF"/>
        </w:tc>
      </w:tr>
      <w:tr w:rsidR="0076262E" w:rsidRPr="00CA009B" w14:paraId="17136161" w14:textId="77777777" w:rsidTr="008D3BAF">
        <w:trPr>
          <w:trHeight w:val="240"/>
          <w:jc w:val="center"/>
        </w:trPr>
        <w:tc>
          <w:tcPr>
            <w:tcW w:w="4876" w:type="dxa"/>
            <w:tcBorders>
              <w:top w:val="nil"/>
              <w:left w:val="nil"/>
              <w:bottom w:val="nil"/>
              <w:right w:val="nil"/>
            </w:tcBorders>
          </w:tcPr>
          <w:p w14:paraId="184FEAE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CF2BB97" w14:textId="77777777" w:rsidR="0076262E" w:rsidRPr="00CA009B" w:rsidRDefault="0076262E" w:rsidP="008D3BAF">
            <w:pPr>
              <w:pStyle w:val="AmColumnHeading"/>
            </w:pPr>
            <w:r w:rsidRPr="00CA009B">
              <w:t>Alteração</w:t>
            </w:r>
          </w:p>
        </w:tc>
      </w:tr>
      <w:tr w:rsidR="0076262E" w:rsidRPr="00CA009B" w14:paraId="7BC09591" w14:textId="77777777" w:rsidTr="008D3BAF">
        <w:trPr>
          <w:jc w:val="center"/>
        </w:trPr>
        <w:tc>
          <w:tcPr>
            <w:tcW w:w="4876" w:type="dxa"/>
            <w:tcBorders>
              <w:top w:val="nil"/>
              <w:left w:val="nil"/>
              <w:bottom w:val="nil"/>
              <w:right w:val="nil"/>
            </w:tcBorders>
          </w:tcPr>
          <w:p w14:paraId="5D8B91B1" w14:textId="48F4822A" w:rsidR="0076262E" w:rsidRPr="00CA009B" w:rsidRDefault="0076262E" w:rsidP="008D3BAF">
            <w:pPr>
              <w:pStyle w:val="Normal6a"/>
            </w:pPr>
            <w:r w:rsidRPr="00CA009B">
              <w:t>33.</w:t>
            </w:r>
            <w:r w:rsidRPr="00CA009B">
              <w:tab/>
              <w:t>Insta a Bósnia</w:t>
            </w:r>
            <w:r w:rsidR="0038123F">
              <w:noBreakHyphen/>
            </w:r>
            <w:r w:rsidRPr="00CA009B">
              <w:t>Herzegovina a criar um quadro institucional para a gestão dos fundos da UE e a nomear um coordenador nacional do IPA III;</w:t>
            </w:r>
          </w:p>
        </w:tc>
        <w:tc>
          <w:tcPr>
            <w:tcW w:w="4876" w:type="dxa"/>
            <w:tcBorders>
              <w:top w:val="nil"/>
              <w:left w:val="nil"/>
              <w:bottom w:val="nil"/>
              <w:right w:val="nil"/>
            </w:tcBorders>
          </w:tcPr>
          <w:p w14:paraId="4E6109C4" w14:textId="6DBB224B" w:rsidR="0076262E" w:rsidRPr="00CA009B" w:rsidRDefault="0076262E" w:rsidP="008D3BAF">
            <w:pPr>
              <w:pStyle w:val="Normal6a"/>
            </w:pPr>
            <w:r w:rsidRPr="00CA009B">
              <w:t>33.</w:t>
            </w:r>
            <w:r w:rsidRPr="00CA009B">
              <w:tab/>
              <w:t>Insta a Bósnia</w:t>
            </w:r>
            <w:r w:rsidR="0038123F">
              <w:noBreakHyphen/>
            </w:r>
            <w:r w:rsidRPr="00CA009B">
              <w:t xml:space="preserve">Herzegovina a criar um quadro institucional para a gestão dos fundos da UE e a nomear um coordenador nacional do IPA III; </w:t>
            </w:r>
            <w:r w:rsidRPr="00CA009B">
              <w:rPr>
                <w:b/>
                <w:i/>
              </w:rPr>
              <w:t>lamenta a distribuição regional desigual dos fundos do IPA III na Bósnia</w:t>
            </w:r>
            <w:r w:rsidR="0038123F">
              <w:rPr>
                <w:b/>
                <w:i/>
              </w:rPr>
              <w:noBreakHyphen/>
            </w:r>
            <w:r w:rsidRPr="00CA009B">
              <w:rPr>
                <w:b/>
                <w:i/>
              </w:rPr>
              <w:t>Herzegovina;</w:t>
            </w:r>
          </w:p>
        </w:tc>
      </w:tr>
    </w:tbl>
    <w:p w14:paraId="2636D510"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098842E" w14:textId="77777777" w:rsidR="0076262E" w:rsidRPr="00CA009B" w:rsidRDefault="0076262E" w:rsidP="0076262E">
      <w:r w:rsidRPr="00CA009B">
        <w:rPr>
          <w:rStyle w:val="HideTWBExt"/>
        </w:rPr>
        <w:lastRenderedPageBreak/>
        <w:t>&lt;/Amend&gt;</w:t>
      </w:r>
    </w:p>
    <w:p w14:paraId="5877E11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377</w:t>
      </w:r>
      <w:r w:rsidRPr="00CA009B">
        <w:rPr>
          <w:rStyle w:val="HideTWBExt"/>
        </w:rPr>
        <w:t>&lt;/NumAm&gt;</w:t>
      </w:r>
    </w:p>
    <w:p w14:paraId="0A021F0C"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0E6DC8FC" w14:textId="77777777" w:rsidR="0076262E" w:rsidRPr="00CA009B" w:rsidRDefault="0076262E" w:rsidP="0076262E">
      <w:pPr>
        <w:pStyle w:val="NormalBold"/>
      </w:pPr>
      <w:r w:rsidRPr="00CA009B">
        <w:rPr>
          <w:rStyle w:val="HideTWBExt"/>
          <w:b w:val="0"/>
        </w:rPr>
        <w:t>&lt;/RepeatBlock-By&gt;</w:t>
      </w:r>
    </w:p>
    <w:p w14:paraId="24C412D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1126FEF" w14:textId="77777777" w:rsidR="0076262E" w:rsidRPr="00CA009B" w:rsidRDefault="0076262E" w:rsidP="0076262E">
      <w:pPr>
        <w:pStyle w:val="NormalBold"/>
      </w:pPr>
      <w:r w:rsidRPr="00CA009B">
        <w:rPr>
          <w:rStyle w:val="HideTWBExt"/>
        </w:rPr>
        <w:t>&lt;Article&gt;</w:t>
      </w:r>
      <w:r w:rsidRPr="00CA009B">
        <w:t>N.º 33</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69975AC" w14:textId="77777777" w:rsidTr="008D3BAF">
        <w:trPr>
          <w:trHeight w:hRule="exact" w:val="240"/>
          <w:jc w:val="center"/>
        </w:trPr>
        <w:tc>
          <w:tcPr>
            <w:tcW w:w="9752" w:type="dxa"/>
            <w:gridSpan w:val="2"/>
            <w:tcBorders>
              <w:top w:val="nil"/>
              <w:left w:val="nil"/>
              <w:bottom w:val="nil"/>
              <w:right w:val="nil"/>
            </w:tcBorders>
          </w:tcPr>
          <w:p w14:paraId="0B5CEA69" w14:textId="77777777" w:rsidR="0076262E" w:rsidRPr="00CA009B" w:rsidRDefault="0076262E" w:rsidP="008D3BAF"/>
        </w:tc>
      </w:tr>
      <w:tr w:rsidR="0076262E" w:rsidRPr="00CA009B" w14:paraId="241696A8" w14:textId="77777777" w:rsidTr="008D3BAF">
        <w:trPr>
          <w:trHeight w:val="240"/>
          <w:jc w:val="center"/>
        </w:trPr>
        <w:tc>
          <w:tcPr>
            <w:tcW w:w="4876" w:type="dxa"/>
            <w:tcBorders>
              <w:top w:val="nil"/>
              <w:left w:val="nil"/>
              <w:bottom w:val="nil"/>
              <w:right w:val="nil"/>
            </w:tcBorders>
          </w:tcPr>
          <w:p w14:paraId="4843EB7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0AC7BCF" w14:textId="77777777" w:rsidR="0076262E" w:rsidRPr="00CA009B" w:rsidRDefault="0076262E" w:rsidP="008D3BAF">
            <w:pPr>
              <w:pStyle w:val="AmColumnHeading"/>
            </w:pPr>
            <w:r w:rsidRPr="00CA009B">
              <w:t>Alteração</w:t>
            </w:r>
          </w:p>
        </w:tc>
      </w:tr>
      <w:tr w:rsidR="0076262E" w:rsidRPr="00CA009B" w14:paraId="0BA8ACE6" w14:textId="77777777" w:rsidTr="008D3BAF">
        <w:trPr>
          <w:jc w:val="center"/>
        </w:trPr>
        <w:tc>
          <w:tcPr>
            <w:tcW w:w="4876" w:type="dxa"/>
            <w:tcBorders>
              <w:top w:val="nil"/>
              <w:left w:val="nil"/>
              <w:bottom w:val="nil"/>
              <w:right w:val="nil"/>
            </w:tcBorders>
          </w:tcPr>
          <w:p w14:paraId="119E7896" w14:textId="38193E83" w:rsidR="0076262E" w:rsidRPr="00CA009B" w:rsidRDefault="0076262E" w:rsidP="008D3BAF">
            <w:pPr>
              <w:pStyle w:val="Normal6a"/>
            </w:pPr>
            <w:r w:rsidRPr="00CA009B">
              <w:t>33.</w:t>
            </w:r>
            <w:r w:rsidRPr="00CA009B">
              <w:tab/>
              <w:t>Insta a Bósnia</w:t>
            </w:r>
            <w:r w:rsidR="0038123F">
              <w:noBreakHyphen/>
            </w:r>
            <w:r w:rsidRPr="00CA009B">
              <w:t>Herzegovina a criar um quadro institucional para a gestão dos fundos da UE e a nomear um coordenador nacional do IPA III;</w:t>
            </w:r>
          </w:p>
        </w:tc>
        <w:tc>
          <w:tcPr>
            <w:tcW w:w="4876" w:type="dxa"/>
            <w:tcBorders>
              <w:top w:val="nil"/>
              <w:left w:val="nil"/>
              <w:bottom w:val="nil"/>
              <w:right w:val="nil"/>
            </w:tcBorders>
          </w:tcPr>
          <w:p w14:paraId="0784C5E6" w14:textId="357F3044" w:rsidR="0076262E" w:rsidRPr="00CA009B" w:rsidRDefault="0076262E" w:rsidP="008D3BAF">
            <w:pPr>
              <w:pStyle w:val="Normal6a"/>
            </w:pPr>
            <w:r w:rsidRPr="00CA009B">
              <w:t>33.</w:t>
            </w:r>
            <w:r w:rsidRPr="00CA009B">
              <w:tab/>
              <w:t>Insta a Bósnia</w:t>
            </w:r>
            <w:r w:rsidR="0038123F">
              <w:noBreakHyphen/>
            </w:r>
            <w:r w:rsidRPr="00CA009B">
              <w:t xml:space="preserve">Herzegovina a criar um quadro institucional para a gestão dos fundos da UE e a nomear um coordenador nacional do IPA III </w:t>
            </w:r>
            <w:r w:rsidRPr="00CA009B">
              <w:rPr>
                <w:b/>
                <w:i/>
              </w:rPr>
              <w:t>(NIPAC)</w:t>
            </w:r>
            <w:r w:rsidRPr="00CA009B">
              <w:t>;</w:t>
            </w:r>
          </w:p>
        </w:tc>
      </w:tr>
    </w:tbl>
    <w:p w14:paraId="60FDAAB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E8A893D" w14:textId="77777777" w:rsidR="0076262E" w:rsidRPr="00CA009B" w:rsidRDefault="0076262E" w:rsidP="0076262E">
      <w:r w:rsidRPr="00CA009B">
        <w:rPr>
          <w:rStyle w:val="HideTWBExt"/>
        </w:rPr>
        <w:t>&lt;/Amend&gt;</w:t>
      </w:r>
    </w:p>
    <w:p w14:paraId="4741878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378</w:t>
      </w:r>
      <w:r w:rsidRPr="00CA009B">
        <w:rPr>
          <w:rStyle w:val="HideTWBExt"/>
        </w:rPr>
        <w:t>&lt;/NumAm&gt;</w:t>
      </w:r>
    </w:p>
    <w:p w14:paraId="37F9DF66"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07FC2838" w14:textId="77777777" w:rsidR="0076262E" w:rsidRPr="00CA009B" w:rsidRDefault="0076262E" w:rsidP="0076262E">
      <w:pPr>
        <w:pStyle w:val="NormalBold"/>
      </w:pPr>
      <w:r w:rsidRPr="00CA009B">
        <w:rPr>
          <w:rStyle w:val="HideTWBExt"/>
          <w:b w:val="0"/>
        </w:rPr>
        <w:t>&lt;/RepeatBlock-By&gt;</w:t>
      </w:r>
    </w:p>
    <w:p w14:paraId="6F9FAFD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C2A3149" w14:textId="16B607BF" w:rsidR="0076262E" w:rsidRPr="00CA009B" w:rsidRDefault="0076262E" w:rsidP="0076262E">
      <w:pPr>
        <w:pStyle w:val="NormalBold"/>
      </w:pPr>
      <w:r w:rsidRPr="00CA009B">
        <w:rPr>
          <w:rStyle w:val="HideTWBExt"/>
        </w:rPr>
        <w:t>&lt;Article&gt;</w:t>
      </w:r>
      <w:r w:rsidRPr="00CA009B">
        <w:t>N.º 33</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D087619" w14:textId="77777777" w:rsidTr="008D3BAF">
        <w:trPr>
          <w:trHeight w:hRule="exact" w:val="240"/>
          <w:jc w:val="center"/>
        </w:trPr>
        <w:tc>
          <w:tcPr>
            <w:tcW w:w="9752" w:type="dxa"/>
            <w:gridSpan w:val="2"/>
            <w:tcBorders>
              <w:top w:val="nil"/>
              <w:left w:val="nil"/>
              <w:bottom w:val="nil"/>
              <w:right w:val="nil"/>
            </w:tcBorders>
          </w:tcPr>
          <w:p w14:paraId="59B1975B" w14:textId="77777777" w:rsidR="0076262E" w:rsidRPr="00CA009B" w:rsidRDefault="0076262E" w:rsidP="008D3BAF"/>
        </w:tc>
      </w:tr>
      <w:tr w:rsidR="0076262E" w:rsidRPr="00CA009B" w14:paraId="07B6E4D0" w14:textId="77777777" w:rsidTr="008D3BAF">
        <w:trPr>
          <w:trHeight w:val="240"/>
          <w:jc w:val="center"/>
        </w:trPr>
        <w:tc>
          <w:tcPr>
            <w:tcW w:w="4876" w:type="dxa"/>
            <w:tcBorders>
              <w:top w:val="nil"/>
              <w:left w:val="nil"/>
              <w:bottom w:val="nil"/>
              <w:right w:val="nil"/>
            </w:tcBorders>
          </w:tcPr>
          <w:p w14:paraId="18A7501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5B91065" w14:textId="77777777" w:rsidR="0076262E" w:rsidRPr="00CA009B" w:rsidRDefault="0076262E" w:rsidP="008D3BAF">
            <w:pPr>
              <w:pStyle w:val="AmColumnHeading"/>
            </w:pPr>
            <w:r w:rsidRPr="00CA009B">
              <w:t>Alteração</w:t>
            </w:r>
          </w:p>
        </w:tc>
      </w:tr>
      <w:tr w:rsidR="0076262E" w:rsidRPr="00CA009B" w14:paraId="6D36FBF3" w14:textId="77777777" w:rsidTr="008D3BAF">
        <w:trPr>
          <w:jc w:val="center"/>
        </w:trPr>
        <w:tc>
          <w:tcPr>
            <w:tcW w:w="4876" w:type="dxa"/>
            <w:tcBorders>
              <w:top w:val="nil"/>
              <w:left w:val="nil"/>
              <w:bottom w:val="nil"/>
              <w:right w:val="nil"/>
            </w:tcBorders>
          </w:tcPr>
          <w:p w14:paraId="0E74A52E" w14:textId="77777777" w:rsidR="0076262E" w:rsidRPr="00CA009B" w:rsidRDefault="0076262E" w:rsidP="008D3BAF">
            <w:pPr>
              <w:pStyle w:val="Normal6a"/>
            </w:pPr>
          </w:p>
        </w:tc>
        <w:tc>
          <w:tcPr>
            <w:tcW w:w="4876" w:type="dxa"/>
            <w:tcBorders>
              <w:top w:val="nil"/>
              <w:left w:val="nil"/>
              <w:bottom w:val="nil"/>
              <w:right w:val="nil"/>
            </w:tcBorders>
          </w:tcPr>
          <w:p w14:paraId="2BF1903B" w14:textId="0E72E1F1" w:rsidR="0076262E" w:rsidRPr="00CA009B" w:rsidRDefault="0076262E" w:rsidP="008D3BAF">
            <w:pPr>
              <w:pStyle w:val="Normal6a"/>
            </w:pPr>
            <w:r w:rsidRPr="00CA009B">
              <w:rPr>
                <w:b/>
                <w:i/>
              </w:rPr>
              <w:t>33</w:t>
            </w:r>
            <w:r w:rsidR="0038123F">
              <w:rPr>
                <w:b/>
                <w:i/>
              </w:rPr>
              <w:noBreakHyphen/>
            </w:r>
            <w:r w:rsidRPr="00CA009B">
              <w:rPr>
                <w:b/>
                <w:i/>
              </w:rPr>
              <w:t>A.</w:t>
            </w:r>
            <w:r w:rsidRPr="00CA009B">
              <w:tab/>
            </w:r>
            <w:r w:rsidRPr="00CA009B">
              <w:rPr>
                <w:b/>
                <w:i/>
              </w:rPr>
              <w:t>Considera que o financiamento europeu em geral deve apoiar melhor as reformas democráticas do país; solicita, neste contexto, que o financiamento pertinente da UE seja reprogramado, a fim de redirecionar mais fundos para o apoio à assistência técnica na absorção dos fundos, as reformas judiciais e as medidas de combate à corrupção; exorta, além disso, a UE e os países dos Balcãs Ocidentais a estabelecerem um quadro para uma cooperação frutuosa entre a Procuradoria Europeia e os países dos Balcãs Ocidentais, a fim de assegurar que a Procuradoria Europeia possa exercer eficazmente as suas competências no domínio dos fundos da UE;</w:t>
            </w:r>
          </w:p>
        </w:tc>
      </w:tr>
    </w:tbl>
    <w:p w14:paraId="716C954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DA7DCAC" w14:textId="77777777" w:rsidR="0076262E" w:rsidRPr="00CA009B" w:rsidRDefault="0076262E" w:rsidP="0076262E">
      <w:r w:rsidRPr="00CA009B">
        <w:rPr>
          <w:rStyle w:val="HideTWBExt"/>
        </w:rPr>
        <w:t>&lt;/Amend&gt;</w:t>
      </w:r>
    </w:p>
    <w:p w14:paraId="4D2C407E" w14:textId="77777777" w:rsidR="0076262E" w:rsidRPr="00CA009B" w:rsidRDefault="0076262E" w:rsidP="0076262E">
      <w:pPr>
        <w:pStyle w:val="AmNumberTabs"/>
      </w:pPr>
      <w:r w:rsidRPr="00CA009B">
        <w:rPr>
          <w:rStyle w:val="HideTWBExt"/>
        </w:rPr>
        <w:lastRenderedPageBreak/>
        <w:t>&lt;Amend&gt;</w:t>
      </w:r>
      <w:r w:rsidRPr="00CA009B">
        <w:t>Alteração</w:t>
      </w:r>
      <w:r w:rsidRPr="00CA009B">
        <w:tab/>
      </w:r>
      <w:r w:rsidRPr="00CA009B">
        <w:tab/>
      </w:r>
      <w:r w:rsidRPr="00CA009B">
        <w:rPr>
          <w:rStyle w:val="HideTWBExt"/>
        </w:rPr>
        <w:t>&lt;NumAm&gt;</w:t>
      </w:r>
      <w:r w:rsidRPr="00CA009B">
        <w:t>379</w:t>
      </w:r>
      <w:r w:rsidRPr="00CA009B">
        <w:rPr>
          <w:rStyle w:val="HideTWBExt"/>
        </w:rPr>
        <w:t>&lt;/NumAm&gt;</w:t>
      </w:r>
    </w:p>
    <w:p w14:paraId="35B30E7F"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313FE71E" w14:textId="77777777" w:rsidR="0076262E" w:rsidRPr="00CA009B" w:rsidRDefault="0076262E" w:rsidP="0076262E">
      <w:pPr>
        <w:pStyle w:val="NormalBold"/>
      </w:pPr>
      <w:r w:rsidRPr="00CA009B">
        <w:rPr>
          <w:rStyle w:val="HideTWBExt"/>
          <w:b w:val="0"/>
        </w:rPr>
        <w:t>&lt;/RepeatBlock-By&gt;</w:t>
      </w:r>
    </w:p>
    <w:p w14:paraId="7B92409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4C4C0C4" w14:textId="415BFD02" w:rsidR="0076262E" w:rsidRPr="00CA009B" w:rsidRDefault="0076262E" w:rsidP="0076262E">
      <w:pPr>
        <w:pStyle w:val="NormalBold"/>
      </w:pPr>
      <w:r w:rsidRPr="00CA009B">
        <w:rPr>
          <w:rStyle w:val="HideTWBExt"/>
        </w:rPr>
        <w:t>&lt;Article&gt;</w:t>
      </w:r>
      <w:r w:rsidRPr="00CA009B">
        <w:t>N.º 33</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B360DC7" w14:textId="77777777" w:rsidTr="008D3BAF">
        <w:trPr>
          <w:trHeight w:hRule="exact" w:val="240"/>
          <w:jc w:val="center"/>
        </w:trPr>
        <w:tc>
          <w:tcPr>
            <w:tcW w:w="9752" w:type="dxa"/>
            <w:gridSpan w:val="2"/>
            <w:tcBorders>
              <w:top w:val="nil"/>
              <w:left w:val="nil"/>
              <w:bottom w:val="nil"/>
              <w:right w:val="nil"/>
            </w:tcBorders>
          </w:tcPr>
          <w:p w14:paraId="7B23E5DB" w14:textId="77777777" w:rsidR="0076262E" w:rsidRPr="00CA009B" w:rsidRDefault="0076262E" w:rsidP="008D3BAF"/>
        </w:tc>
      </w:tr>
      <w:tr w:rsidR="0076262E" w:rsidRPr="00CA009B" w14:paraId="0C7B8300" w14:textId="77777777" w:rsidTr="008D3BAF">
        <w:trPr>
          <w:trHeight w:val="240"/>
          <w:jc w:val="center"/>
        </w:trPr>
        <w:tc>
          <w:tcPr>
            <w:tcW w:w="4876" w:type="dxa"/>
            <w:tcBorders>
              <w:top w:val="nil"/>
              <w:left w:val="nil"/>
              <w:bottom w:val="nil"/>
              <w:right w:val="nil"/>
            </w:tcBorders>
          </w:tcPr>
          <w:p w14:paraId="53BB51A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4383CA6" w14:textId="77777777" w:rsidR="0076262E" w:rsidRPr="00CA009B" w:rsidRDefault="0076262E" w:rsidP="008D3BAF">
            <w:pPr>
              <w:pStyle w:val="AmColumnHeading"/>
            </w:pPr>
            <w:r w:rsidRPr="00CA009B">
              <w:t>Alteração</w:t>
            </w:r>
          </w:p>
        </w:tc>
      </w:tr>
      <w:tr w:rsidR="0076262E" w:rsidRPr="00CA009B" w14:paraId="575D99E1" w14:textId="77777777" w:rsidTr="008D3BAF">
        <w:trPr>
          <w:jc w:val="center"/>
        </w:trPr>
        <w:tc>
          <w:tcPr>
            <w:tcW w:w="4876" w:type="dxa"/>
            <w:tcBorders>
              <w:top w:val="nil"/>
              <w:left w:val="nil"/>
              <w:bottom w:val="nil"/>
              <w:right w:val="nil"/>
            </w:tcBorders>
          </w:tcPr>
          <w:p w14:paraId="795D508B" w14:textId="77777777" w:rsidR="0076262E" w:rsidRPr="00CA009B" w:rsidRDefault="0076262E" w:rsidP="008D3BAF">
            <w:pPr>
              <w:pStyle w:val="Normal6a"/>
            </w:pPr>
          </w:p>
        </w:tc>
        <w:tc>
          <w:tcPr>
            <w:tcW w:w="4876" w:type="dxa"/>
            <w:tcBorders>
              <w:top w:val="nil"/>
              <w:left w:val="nil"/>
              <w:bottom w:val="nil"/>
              <w:right w:val="nil"/>
            </w:tcBorders>
          </w:tcPr>
          <w:p w14:paraId="0BE7D185" w14:textId="410D3D39" w:rsidR="0076262E" w:rsidRPr="00CA009B" w:rsidRDefault="0076262E" w:rsidP="008D3BAF">
            <w:pPr>
              <w:pStyle w:val="Normal6a"/>
            </w:pPr>
            <w:r w:rsidRPr="00CA009B">
              <w:rPr>
                <w:b/>
                <w:i/>
              </w:rPr>
              <w:t>33</w:t>
            </w:r>
            <w:r w:rsidR="0038123F">
              <w:rPr>
                <w:b/>
                <w:i/>
              </w:rPr>
              <w:noBreakHyphen/>
            </w:r>
            <w:r w:rsidRPr="00CA009B">
              <w:rPr>
                <w:b/>
                <w:i/>
              </w:rPr>
              <w:t>A.</w:t>
            </w:r>
            <w:r w:rsidRPr="00CA009B">
              <w:tab/>
            </w:r>
            <w:r w:rsidRPr="00CA009B">
              <w:rPr>
                <w:b/>
                <w:i/>
              </w:rPr>
              <w:t>Salienta que, a fim de assegurar a credibilidade, a coerência estratégica e o impacto transformador da política de alargamento da UE, a futura arquitetura de financiamento externo da UE no âmbito do quadro Europa Global no quadro financeiro plurianual pós</w:t>
            </w:r>
            <w:r w:rsidR="0038123F">
              <w:rPr>
                <w:b/>
                <w:i/>
              </w:rPr>
              <w:noBreakHyphen/>
            </w:r>
            <w:r w:rsidRPr="00CA009B">
              <w:rPr>
                <w:b/>
                <w:i/>
              </w:rPr>
              <w:t>2027, incluindo a assistência de pré</w:t>
            </w:r>
            <w:r w:rsidR="0038123F">
              <w:rPr>
                <w:b/>
                <w:i/>
              </w:rPr>
              <w:noBreakHyphen/>
            </w:r>
            <w:r w:rsidRPr="00CA009B">
              <w:rPr>
                <w:b/>
                <w:i/>
              </w:rPr>
              <w:t>adesão, deve dar prioridade à disponibilização de alternativas europeias visíveis, acessíveis e competitivas aos investimentos de países terceiros nos Balcãs Ocidentais, incluindo na Bósnia</w:t>
            </w:r>
            <w:r w:rsidR="0038123F">
              <w:rPr>
                <w:b/>
                <w:i/>
              </w:rPr>
              <w:noBreakHyphen/>
            </w:r>
            <w:r w:rsidRPr="00CA009B">
              <w:rPr>
                <w:b/>
                <w:i/>
              </w:rPr>
              <w:t>Herzegovina; sublinha que o reforço da pegada económica e de investimento da UE é essencial para apoiar o desenvolvimento sustentável, melhorar o alinhamento pelas normas e o acervo da UE e aproximar o país da União;</w:t>
            </w:r>
          </w:p>
        </w:tc>
      </w:tr>
    </w:tbl>
    <w:p w14:paraId="3CE54047"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1DFC114" w14:textId="77777777" w:rsidR="0076262E" w:rsidRPr="00CA009B" w:rsidRDefault="0076262E" w:rsidP="0076262E">
      <w:r w:rsidRPr="00CA009B">
        <w:rPr>
          <w:rStyle w:val="HideTWBExt"/>
        </w:rPr>
        <w:t>&lt;/Amend&gt;</w:t>
      </w:r>
    </w:p>
    <w:p w14:paraId="6381233E"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380</w:t>
      </w:r>
      <w:r w:rsidRPr="00CA009B">
        <w:rPr>
          <w:rStyle w:val="HideTWBExt"/>
        </w:rPr>
        <w:t>&lt;/NumAm&gt;</w:t>
      </w:r>
    </w:p>
    <w:p w14:paraId="6C31E853"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51AA9A15" w14:textId="77777777" w:rsidR="0076262E" w:rsidRPr="00CA009B" w:rsidRDefault="0076262E" w:rsidP="0076262E">
      <w:pPr>
        <w:pStyle w:val="NormalBold"/>
      </w:pPr>
      <w:r w:rsidRPr="00CA009B">
        <w:rPr>
          <w:rStyle w:val="HideTWBExt"/>
          <w:b w:val="0"/>
        </w:rPr>
        <w:t>&lt;/RepeatBlock-By&gt;</w:t>
      </w:r>
    </w:p>
    <w:p w14:paraId="18E6010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AC33F5E" w14:textId="7A808D4A" w:rsidR="0076262E" w:rsidRPr="00CA009B" w:rsidRDefault="0076262E" w:rsidP="0076262E">
      <w:pPr>
        <w:pStyle w:val="NormalBold"/>
      </w:pPr>
      <w:r w:rsidRPr="00CA009B">
        <w:rPr>
          <w:rStyle w:val="HideTWBExt"/>
        </w:rPr>
        <w:t>&lt;Article&gt;</w:t>
      </w:r>
      <w:r w:rsidRPr="00CA009B">
        <w:t>N.º 33</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B39DD1E" w14:textId="77777777" w:rsidTr="008D3BAF">
        <w:trPr>
          <w:trHeight w:hRule="exact" w:val="240"/>
          <w:jc w:val="center"/>
        </w:trPr>
        <w:tc>
          <w:tcPr>
            <w:tcW w:w="9752" w:type="dxa"/>
            <w:gridSpan w:val="2"/>
            <w:tcBorders>
              <w:top w:val="nil"/>
              <w:left w:val="nil"/>
              <w:bottom w:val="nil"/>
              <w:right w:val="nil"/>
            </w:tcBorders>
          </w:tcPr>
          <w:p w14:paraId="3F62C55A" w14:textId="77777777" w:rsidR="0076262E" w:rsidRPr="00CA009B" w:rsidRDefault="0076262E" w:rsidP="008D3BAF"/>
        </w:tc>
      </w:tr>
      <w:tr w:rsidR="0076262E" w:rsidRPr="00CA009B" w14:paraId="02AD3D18" w14:textId="77777777" w:rsidTr="008D3BAF">
        <w:trPr>
          <w:trHeight w:val="240"/>
          <w:jc w:val="center"/>
        </w:trPr>
        <w:tc>
          <w:tcPr>
            <w:tcW w:w="4876" w:type="dxa"/>
            <w:tcBorders>
              <w:top w:val="nil"/>
              <w:left w:val="nil"/>
              <w:bottom w:val="nil"/>
              <w:right w:val="nil"/>
            </w:tcBorders>
          </w:tcPr>
          <w:p w14:paraId="05E4B66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236FDA4" w14:textId="77777777" w:rsidR="0076262E" w:rsidRPr="00CA009B" w:rsidRDefault="0076262E" w:rsidP="008D3BAF">
            <w:pPr>
              <w:pStyle w:val="AmColumnHeading"/>
            </w:pPr>
            <w:r w:rsidRPr="00CA009B">
              <w:t>Alteração</w:t>
            </w:r>
          </w:p>
        </w:tc>
      </w:tr>
      <w:tr w:rsidR="0076262E" w:rsidRPr="00CA009B" w14:paraId="3282B629" w14:textId="77777777" w:rsidTr="008D3BAF">
        <w:trPr>
          <w:jc w:val="center"/>
        </w:trPr>
        <w:tc>
          <w:tcPr>
            <w:tcW w:w="4876" w:type="dxa"/>
            <w:tcBorders>
              <w:top w:val="nil"/>
              <w:left w:val="nil"/>
              <w:bottom w:val="nil"/>
              <w:right w:val="nil"/>
            </w:tcBorders>
          </w:tcPr>
          <w:p w14:paraId="4B0D8441" w14:textId="77777777" w:rsidR="0076262E" w:rsidRPr="00CA009B" w:rsidRDefault="0076262E" w:rsidP="008D3BAF">
            <w:pPr>
              <w:pStyle w:val="Normal6a"/>
            </w:pPr>
          </w:p>
        </w:tc>
        <w:tc>
          <w:tcPr>
            <w:tcW w:w="4876" w:type="dxa"/>
            <w:tcBorders>
              <w:top w:val="nil"/>
              <w:left w:val="nil"/>
              <w:bottom w:val="nil"/>
              <w:right w:val="nil"/>
            </w:tcBorders>
          </w:tcPr>
          <w:p w14:paraId="609796D8" w14:textId="4D00933E" w:rsidR="0076262E" w:rsidRPr="00CA009B" w:rsidRDefault="0076262E" w:rsidP="008D3BAF">
            <w:pPr>
              <w:pStyle w:val="Normal6a"/>
            </w:pPr>
            <w:r w:rsidRPr="00CA009B">
              <w:rPr>
                <w:b/>
                <w:i/>
              </w:rPr>
              <w:t>33</w:t>
            </w:r>
            <w:r w:rsidR="0038123F">
              <w:rPr>
                <w:b/>
                <w:i/>
              </w:rPr>
              <w:noBreakHyphen/>
            </w:r>
            <w:r w:rsidRPr="00CA009B">
              <w:rPr>
                <w:b/>
                <w:i/>
              </w:rPr>
              <w:t>A.</w:t>
            </w:r>
            <w:r w:rsidRPr="00CA009B">
              <w:tab/>
            </w:r>
            <w:r w:rsidRPr="00CA009B">
              <w:rPr>
                <w:b/>
                <w:i/>
              </w:rPr>
              <w:t>Recorda que o financiamento da UE destinado a projetos na entidade da República Sérvia deve permanecer congelado até que esta entidade inverta o retrocesso democrático;</w:t>
            </w:r>
          </w:p>
        </w:tc>
      </w:tr>
    </w:tbl>
    <w:p w14:paraId="5B9306A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272301F" w14:textId="77777777" w:rsidR="0076262E" w:rsidRPr="00CA009B" w:rsidRDefault="0076262E" w:rsidP="0076262E">
      <w:r w:rsidRPr="00CA009B">
        <w:rPr>
          <w:rStyle w:val="HideTWBExt"/>
        </w:rPr>
        <w:lastRenderedPageBreak/>
        <w:t>&lt;/Amend&gt;</w:t>
      </w:r>
    </w:p>
    <w:p w14:paraId="6621F1F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381</w:t>
      </w:r>
      <w:r w:rsidRPr="00CA009B">
        <w:rPr>
          <w:rStyle w:val="HideTWBExt"/>
        </w:rPr>
        <w:t>&lt;/NumAm&gt;</w:t>
      </w:r>
    </w:p>
    <w:p w14:paraId="3F4CEE5E"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0561713B" w14:textId="77777777" w:rsidR="0076262E" w:rsidRPr="00CA009B" w:rsidRDefault="0076262E" w:rsidP="0076262E">
      <w:pPr>
        <w:pStyle w:val="NormalBold"/>
      </w:pPr>
      <w:r w:rsidRPr="00CA009B">
        <w:rPr>
          <w:rStyle w:val="HideTWBExt"/>
          <w:b w:val="0"/>
        </w:rPr>
        <w:t>&lt;/RepeatBlock-By&gt;</w:t>
      </w:r>
    </w:p>
    <w:p w14:paraId="0641993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D9E751F" w14:textId="77777777" w:rsidR="0076262E" w:rsidRPr="00CA009B" w:rsidRDefault="0076262E" w:rsidP="0076262E">
      <w:pPr>
        <w:pStyle w:val="NormalBold"/>
      </w:pPr>
      <w:r w:rsidRPr="00CA009B">
        <w:rPr>
          <w:rStyle w:val="HideTWBExt"/>
        </w:rPr>
        <w:t>&lt;Article&gt;</w:t>
      </w:r>
      <w:r w:rsidRPr="00CA009B">
        <w:t>N.º 34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D3F8E9A" w14:textId="77777777" w:rsidTr="008D3BAF">
        <w:trPr>
          <w:trHeight w:hRule="exact" w:val="240"/>
          <w:jc w:val="center"/>
        </w:trPr>
        <w:tc>
          <w:tcPr>
            <w:tcW w:w="9752" w:type="dxa"/>
            <w:gridSpan w:val="2"/>
            <w:tcBorders>
              <w:top w:val="nil"/>
              <w:left w:val="nil"/>
              <w:bottom w:val="nil"/>
              <w:right w:val="nil"/>
            </w:tcBorders>
          </w:tcPr>
          <w:p w14:paraId="62FFDFF4" w14:textId="77777777" w:rsidR="0076262E" w:rsidRPr="00CA009B" w:rsidRDefault="0076262E" w:rsidP="008D3BAF"/>
        </w:tc>
      </w:tr>
      <w:tr w:rsidR="0076262E" w:rsidRPr="00CA009B" w14:paraId="5815F0A0" w14:textId="77777777" w:rsidTr="008D3BAF">
        <w:trPr>
          <w:trHeight w:val="240"/>
          <w:jc w:val="center"/>
        </w:trPr>
        <w:tc>
          <w:tcPr>
            <w:tcW w:w="4876" w:type="dxa"/>
            <w:tcBorders>
              <w:top w:val="nil"/>
              <w:left w:val="nil"/>
              <w:bottom w:val="nil"/>
              <w:right w:val="nil"/>
            </w:tcBorders>
          </w:tcPr>
          <w:p w14:paraId="5A4E603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BCD2520" w14:textId="77777777" w:rsidR="0076262E" w:rsidRPr="00CA009B" w:rsidRDefault="0076262E" w:rsidP="008D3BAF">
            <w:pPr>
              <w:pStyle w:val="AmColumnHeading"/>
            </w:pPr>
            <w:r w:rsidRPr="00CA009B">
              <w:t>Alteração</w:t>
            </w:r>
          </w:p>
        </w:tc>
      </w:tr>
      <w:tr w:rsidR="0076262E" w:rsidRPr="00CA009B" w14:paraId="66B36D86" w14:textId="77777777" w:rsidTr="008D3BAF">
        <w:trPr>
          <w:jc w:val="center"/>
        </w:trPr>
        <w:tc>
          <w:tcPr>
            <w:tcW w:w="4876" w:type="dxa"/>
            <w:tcBorders>
              <w:top w:val="nil"/>
              <w:left w:val="nil"/>
              <w:bottom w:val="nil"/>
              <w:right w:val="nil"/>
            </w:tcBorders>
          </w:tcPr>
          <w:p w14:paraId="5CBD0636" w14:textId="4C528B1E" w:rsidR="0076262E" w:rsidRPr="00CA009B" w:rsidRDefault="0076262E" w:rsidP="008D3BAF">
            <w:pPr>
              <w:pStyle w:val="Normal6a"/>
            </w:pPr>
            <w:r w:rsidRPr="00CA009B">
              <w:t>34.</w:t>
            </w:r>
            <w:r w:rsidRPr="00CA009B">
              <w:tab/>
            </w:r>
            <w:r w:rsidRPr="00CA009B">
              <w:rPr>
                <w:b/>
                <w:i/>
              </w:rPr>
              <w:t>Congratula</w:t>
            </w:r>
            <w:r w:rsidR="0038123F">
              <w:rPr>
                <w:b/>
                <w:i/>
              </w:rPr>
              <w:noBreakHyphen/>
            </w:r>
            <w:r w:rsidRPr="00CA009B">
              <w:rPr>
                <w:b/>
                <w:i/>
              </w:rPr>
              <w:t>se com</w:t>
            </w:r>
            <w:r w:rsidRPr="00CA009B">
              <w:t xml:space="preserve"> a proposta da Comissão de encetar negociações com os Balcãs Ocidentais sobre a adesão ao regime de «itinerância como em casa» em vigor na UE;</w:t>
            </w:r>
          </w:p>
        </w:tc>
        <w:tc>
          <w:tcPr>
            <w:tcW w:w="4876" w:type="dxa"/>
            <w:tcBorders>
              <w:top w:val="nil"/>
              <w:left w:val="nil"/>
              <w:bottom w:val="nil"/>
              <w:right w:val="nil"/>
            </w:tcBorders>
          </w:tcPr>
          <w:p w14:paraId="5AA42885" w14:textId="77777777" w:rsidR="0076262E" w:rsidRPr="00CA009B" w:rsidRDefault="0076262E" w:rsidP="008D3BAF">
            <w:pPr>
              <w:pStyle w:val="Normal6a"/>
            </w:pPr>
            <w:r w:rsidRPr="00CA009B">
              <w:t>34.</w:t>
            </w:r>
            <w:r w:rsidRPr="00CA009B">
              <w:tab/>
            </w:r>
            <w:r w:rsidRPr="00CA009B">
              <w:rPr>
                <w:b/>
                <w:i/>
              </w:rPr>
              <w:t>Regista</w:t>
            </w:r>
            <w:r w:rsidRPr="00CA009B">
              <w:t xml:space="preserve"> a proposta da Comissão de encetar negociações com os Balcãs Ocidentais sobre a adesão ao regime de «itinerância como em casa» em vigor na UE;</w:t>
            </w:r>
          </w:p>
        </w:tc>
      </w:tr>
    </w:tbl>
    <w:p w14:paraId="0C7DAD8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C76296B" w14:textId="77777777" w:rsidR="0076262E" w:rsidRPr="00CA009B" w:rsidRDefault="0076262E" w:rsidP="0076262E">
      <w:r w:rsidRPr="00CA009B">
        <w:rPr>
          <w:rStyle w:val="HideTWBExt"/>
        </w:rPr>
        <w:t>&lt;/Amend&gt;</w:t>
      </w:r>
    </w:p>
    <w:p w14:paraId="7070BA2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382</w:t>
      </w:r>
      <w:r w:rsidRPr="00CA009B">
        <w:rPr>
          <w:rStyle w:val="HideTWBExt"/>
        </w:rPr>
        <w:t>&lt;/NumAm&gt;</w:t>
      </w:r>
    </w:p>
    <w:p w14:paraId="2FA1A3F6" w14:textId="77777777" w:rsidR="0076262E" w:rsidRPr="00CA009B" w:rsidRDefault="0076262E" w:rsidP="0076262E">
      <w:pPr>
        <w:pStyle w:val="NormalBold"/>
      </w:pPr>
      <w:r w:rsidRPr="00CA009B">
        <w:rPr>
          <w:rStyle w:val="HideTWBExt"/>
          <w:b w:val="0"/>
        </w:rPr>
        <w:t>&lt;RepeatBlock-By&gt;&lt;Members&gt;</w:t>
      </w:r>
      <w:r w:rsidRPr="00CA009B">
        <w:t>Petras Auštrevičius</w:t>
      </w:r>
      <w:r w:rsidRPr="00CA009B">
        <w:rPr>
          <w:rStyle w:val="HideTWBExt"/>
          <w:b w:val="0"/>
        </w:rPr>
        <w:t>&lt;/Members&gt;</w:t>
      </w:r>
    </w:p>
    <w:p w14:paraId="671BE6B6" w14:textId="77777777" w:rsidR="0076262E" w:rsidRPr="00CA009B" w:rsidRDefault="0076262E" w:rsidP="0076262E">
      <w:pPr>
        <w:pStyle w:val="NormalBold"/>
      </w:pPr>
      <w:r w:rsidRPr="00CA009B">
        <w:rPr>
          <w:rStyle w:val="HideTWBExt"/>
          <w:b w:val="0"/>
        </w:rPr>
        <w:t>&lt;/RepeatBlock-By&gt;</w:t>
      </w:r>
    </w:p>
    <w:p w14:paraId="346EC5D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8A9586C" w14:textId="77777777" w:rsidR="0076262E" w:rsidRPr="00CA009B" w:rsidRDefault="0076262E" w:rsidP="0076262E">
      <w:pPr>
        <w:pStyle w:val="NormalBold"/>
      </w:pPr>
      <w:r w:rsidRPr="00CA009B">
        <w:rPr>
          <w:rStyle w:val="HideTWBExt"/>
        </w:rPr>
        <w:t>&lt;Article&gt;</w:t>
      </w:r>
      <w:r w:rsidRPr="00CA009B">
        <w:t>N.º 34</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D44FA11" w14:textId="77777777" w:rsidTr="008D3BAF">
        <w:trPr>
          <w:trHeight w:hRule="exact" w:val="240"/>
          <w:jc w:val="center"/>
        </w:trPr>
        <w:tc>
          <w:tcPr>
            <w:tcW w:w="9752" w:type="dxa"/>
            <w:gridSpan w:val="2"/>
            <w:tcBorders>
              <w:top w:val="nil"/>
              <w:left w:val="nil"/>
              <w:bottom w:val="nil"/>
              <w:right w:val="nil"/>
            </w:tcBorders>
          </w:tcPr>
          <w:p w14:paraId="33B1F65C" w14:textId="77777777" w:rsidR="0076262E" w:rsidRPr="00CA009B" w:rsidRDefault="0076262E" w:rsidP="008D3BAF"/>
        </w:tc>
      </w:tr>
      <w:tr w:rsidR="0076262E" w:rsidRPr="00CA009B" w14:paraId="331D8672" w14:textId="77777777" w:rsidTr="008D3BAF">
        <w:trPr>
          <w:trHeight w:val="240"/>
          <w:jc w:val="center"/>
        </w:trPr>
        <w:tc>
          <w:tcPr>
            <w:tcW w:w="4876" w:type="dxa"/>
            <w:tcBorders>
              <w:top w:val="nil"/>
              <w:left w:val="nil"/>
              <w:bottom w:val="nil"/>
              <w:right w:val="nil"/>
            </w:tcBorders>
          </w:tcPr>
          <w:p w14:paraId="6A3A456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8864BF9" w14:textId="77777777" w:rsidR="0076262E" w:rsidRPr="00CA009B" w:rsidRDefault="0076262E" w:rsidP="008D3BAF">
            <w:pPr>
              <w:pStyle w:val="AmColumnHeading"/>
            </w:pPr>
            <w:r w:rsidRPr="00CA009B">
              <w:t>Alteração</w:t>
            </w:r>
          </w:p>
        </w:tc>
      </w:tr>
      <w:tr w:rsidR="0076262E" w:rsidRPr="00CA009B" w14:paraId="2C9D88F6" w14:textId="77777777" w:rsidTr="008D3BAF">
        <w:trPr>
          <w:jc w:val="center"/>
        </w:trPr>
        <w:tc>
          <w:tcPr>
            <w:tcW w:w="4876" w:type="dxa"/>
            <w:tcBorders>
              <w:top w:val="nil"/>
              <w:left w:val="nil"/>
              <w:bottom w:val="nil"/>
              <w:right w:val="nil"/>
            </w:tcBorders>
          </w:tcPr>
          <w:p w14:paraId="0EBB87FA" w14:textId="17784DE0" w:rsidR="0076262E" w:rsidRPr="00CA009B" w:rsidRDefault="0076262E" w:rsidP="008D3BAF">
            <w:pPr>
              <w:pStyle w:val="Normal6a"/>
            </w:pPr>
            <w:r w:rsidRPr="00CA009B">
              <w:t>34.</w:t>
            </w:r>
            <w:r w:rsidRPr="00CA009B">
              <w:tab/>
              <w:t>Congratula</w:t>
            </w:r>
            <w:r w:rsidR="0038123F">
              <w:noBreakHyphen/>
            </w:r>
            <w:r w:rsidRPr="00CA009B">
              <w:t>se com a proposta da Comissão de encetar negociações com os Balcãs Ocidentais sobre a adesão ao regime de «itinerância como em casa» em vigor na UE;</w:t>
            </w:r>
          </w:p>
        </w:tc>
        <w:tc>
          <w:tcPr>
            <w:tcW w:w="4876" w:type="dxa"/>
            <w:tcBorders>
              <w:top w:val="nil"/>
              <w:left w:val="nil"/>
              <w:bottom w:val="nil"/>
              <w:right w:val="nil"/>
            </w:tcBorders>
          </w:tcPr>
          <w:p w14:paraId="4B5C3D03" w14:textId="0D2D65AB" w:rsidR="0076262E" w:rsidRPr="00CA009B" w:rsidRDefault="0076262E" w:rsidP="008D3BAF">
            <w:pPr>
              <w:pStyle w:val="Normal6a"/>
            </w:pPr>
            <w:r w:rsidRPr="00CA009B">
              <w:t>34.</w:t>
            </w:r>
            <w:r w:rsidRPr="00CA009B">
              <w:tab/>
              <w:t>Congratula</w:t>
            </w:r>
            <w:r w:rsidR="0038123F">
              <w:noBreakHyphen/>
            </w:r>
            <w:r w:rsidRPr="00CA009B">
              <w:t>se com a proposta da Comissão de encetar negociações com os Balcãs Ocidentais sobre a adesão ao regime de «itinerância como em casa» em vigor na UE</w:t>
            </w:r>
            <w:r w:rsidRPr="00CA009B">
              <w:rPr>
                <w:b/>
                <w:i/>
              </w:rPr>
              <w:t>, que proporcionará à população dos Balcãs Ocidentais um dos benefícios mais tangíveis e imediatamente percetíveis durante o processo de adesão dos seus países à UE</w:t>
            </w:r>
            <w:r w:rsidRPr="00CA009B">
              <w:t>;</w:t>
            </w:r>
          </w:p>
        </w:tc>
      </w:tr>
    </w:tbl>
    <w:p w14:paraId="329C1C4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9F5EAF9" w14:textId="77777777" w:rsidR="0076262E" w:rsidRPr="00CA009B" w:rsidRDefault="0076262E" w:rsidP="0076262E">
      <w:r w:rsidRPr="00CA009B">
        <w:rPr>
          <w:rStyle w:val="HideTWBExt"/>
        </w:rPr>
        <w:t>&lt;/Amend&gt;</w:t>
      </w:r>
    </w:p>
    <w:p w14:paraId="1429BD2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383</w:t>
      </w:r>
      <w:r w:rsidRPr="00CA009B">
        <w:rPr>
          <w:rStyle w:val="HideTWBExt"/>
        </w:rPr>
        <w:t>&lt;/NumAm&gt;</w:t>
      </w:r>
    </w:p>
    <w:p w14:paraId="2049F110" w14:textId="77777777" w:rsidR="0076262E" w:rsidRPr="00CA009B" w:rsidRDefault="0076262E" w:rsidP="0076262E">
      <w:pPr>
        <w:pStyle w:val="NormalBold"/>
      </w:pPr>
      <w:r w:rsidRPr="00CA009B">
        <w:rPr>
          <w:rStyle w:val="HideTWBExt"/>
          <w:b w:val="0"/>
        </w:rPr>
        <w:t>&lt;RepeatBlock-By&gt;&lt;Members&gt;</w:t>
      </w:r>
      <w:r w:rsidRPr="00CA009B">
        <w:t>Tomasz Froelich, Stanislav Stoyanov</w:t>
      </w:r>
      <w:r w:rsidRPr="00CA009B">
        <w:rPr>
          <w:rStyle w:val="HideTWBExt"/>
          <w:b w:val="0"/>
        </w:rPr>
        <w:t>&lt;/Members&gt;</w:t>
      </w:r>
    </w:p>
    <w:p w14:paraId="4FB1A444" w14:textId="77777777" w:rsidR="0076262E" w:rsidRPr="00CA009B" w:rsidRDefault="0076262E" w:rsidP="0076262E">
      <w:pPr>
        <w:pStyle w:val="NormalBold"/>
      </w:pPr>
      <w:r w:rsidRPr="00CA009B">
        <w:rPr>
          <w:rStyle w:val="HideTWBExt"/>
          <w:b w:val="0"/>
        </w:rPr>
        <w:t>&lt;/RepeatBlock-By&gt;</w:t>
      </w:r>
    </w:p>
    <w:p w14:paraId="6CF79A0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1DD93ED" w14:textId="60FBA337" w:rsidR="0076262E" w:rsidRPr="00CA009B" w:rsidRDefault="0076262E" w:rsidP="0076262E">
      <w:pPr>
        <w:pStyle w:val="NormalBold"/>
      </w:pPr>
      <w:r w:rsidRPr="00CA009B">
        <w:rPr>
          <w:rStyle w:val="HideTWBExt"/>
        </w:rPr>
        <w:t>&lt;Article&gt;</w:t>
      </w:r>
      <w:r w:rsidRPr="00CA009B">
        <w:t>N.º 34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593DFF7" w14:textId="77777777" w:rsidTr="008D3BAF">
        <w:trPr>
          <w:trHeight w:hRule="exact" w:val="240"/>
          <w:jc w:val="center"/>
        </w:trPr>
        <w:tc>
          <w:tcPr>
            <w:tcW w:w="9752" w:type="dxa"/>
            <w:gridSpan w:val="2"/>
            <w:tcBorders>
              <w:top w:val="nil"/>
              <w:left w:val="nil"/>
              <w:bottom w:val="nil"/>
              <w:right w:val="nil"/>
            </w:tcBorders>
          </w:tcPr>
          <w:p w14:paraId="5C80D5B8" w14:textId="77777777" w:rsidR="0076262E" w:rsidRPr="00CA009B" w:rsidRDefault="0076262E" w:rsidP="008D3BAF"/>
        </w:tc>
      </w:tr>
      <w:tr w:rsidR="0076262E" w:rsidRPr="00CA009B" w14:paraId="5ABA697E" w14:textId="77777777" w:rsidTr="008D3BAF">
        <w:trPr>
          <w:trHeight w:val="240"/>
          <w:jc w:val="center"/>
        </w:trPr>
        <w:tc>
          <w:tcPr>
            <w:tcW w:w="4876" w:type="dxa"/>
            <w:tcBorders>
              <w:top w:val="nil"/>
              <w:left w:val="nil"/>
              <w:bottom w:val="nil"/>
              <w:right w:val="nil"/>
            </w:tcBorders>
          </w:tcPr>
          <w:p w14:paraId="2503E4B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1692B9A" w14:textId="77777777" w:rsidR="0076262E" w:rsidRPr="00CA009B" w:rsidRDefault="0076262E" w:rsidP="008D3BAF">
            <w:pPr>
              <w:pStyle w:val="AmColumnHeading"/>
            </w:pPr>
            <w:r w:rsidRPr="00CA009B">
              <w:t>Alteração</w:t>
            </w:r>
          </w:p>
        </w:tc>
      </w:tr>
      <w:tr w:rsidR="0076262E" w:rsidRPr="00CA009B" w14:paraId="3E127406" w14:textId="77777777" w:rsidTr="008D3BAF">
        <w:trPr>
          <w:jc w:val="center"/>
        </w:trPr>
        <w:tc>
          <w:tcPr>
            <w:tcW w:w="4876" w:type="dxa"/>
            <w:tcBorders>
              <w:top w:val="nil"/>
              <w:left w:val="nil"/>
              <w:bottom w:val="nil"/>
              <w:right w:val="nil"/>
            </w:tcBorders>
          </w:tcPr>
          <w:p w14:paraId="3C6DE99B" w14:textId="77777777" w:rsidR="0076262E" w:rsidRPr="00CA009B" w:rsidRDefault="0076262E" w:rsidP="008D3BAF">
            <w:pPr>
              <w:pStyle w:val="Normal6a"/>
            </w:pPr>
          </w:p>
        </w:tc>
        <w:tc>
          <w:tcPr>
            <w:tcW w:w="4876" w:type="dxa"/>
            <w:tcBorders>
              <w:top w:val="nil"/>
              <w:left w:val="nil"/>
              <w:bottom w:val="nil"/>
              <w:right w:val="nil"/>
            </w:tcBorders>
          </w:tcPr>
          <w:p w14:paraId="5FA7A930" w14:textId="2100B3BC" w:rsidR="0076262E" w:rsidRPr="00CA009B" w:rsidRDefault="0076262E" w:rsidP="008D3BAF">
            <w:pPr>
              <w:pStyle w:val="Normal6a"/>
            </w:pPr>
            <w:r w:rsidRPr="00CA009B">
              <w:rPr>
                <w:b/>
                <w:i/>
              </w:rPr>
              <w:t>34</w:t>
            </w:r>
            <w:r w:rsidR="0038123F">
              <w:rPr>
                <w:b/>
                <w:i/>
              </w:rPr>
              <w:noBreakHyphen/>
            </w:r>
            <w:r w:rsidRPr="00CA009B">
              <w:rPr>
                <w:b/>
                <w:i/>
              </w:rPr>
              <w:t>A.</w:t>
            </w:r>
            <w:r w:rsidRPr="00CA009B">
              <w:tab/>
            </w:r>
            <w:r w:rsidRPr="00CA009B">
              <w:rPr>
                <w:b/>
                <w:i/>
              </w:rPr>
              <w:t>Incentiva reformas que visem criar um ambiente empresarial e de investimento previsível e propício que incentive o acesso das empresas europeias ao mercado local;</w:t>
            </w:r>
          </w:p>
        </w:tc>
      </w:tr>
    </w:tbl>
    <w:p w14:paraId="64F9DEF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0ECCE27" w14:textId="77777777" w:rsidR="0076262E" w:rsidRPr="00CA009B" w:rsidRDefault="0076262E" w:rsidP="0076262E">
      <w:r w:rsidRPr="00CA009B">
        <w:rPr>
          <w:rStyle w:val="HideTWBExt"/>
        </w:rPr>
        <w:t>&lt;/Amend&gt;</w:t>
      </w:r>
    </w:p>
    <w:p w14:paraId="62B6974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384</w:t>
      </w:r>
      <w:r w:rsidRPr="00CA009B">
        <w:rPr>
          <w:rStyle w:val="HideTWBExt"/>
        </w:rPr>
        <w:t>&lt;/NumAm&gt;</w:t>
      </w:r>
    </w:p>
    <w:p w14:paraId="11D70C9D" w14:textId="77777777" w:rsidR="0076262E" w:rsidRPr="00CA009B" w:rsidRDefault="0076262E" w:rsidP="0076262E">
      <w:pPr>
        <w:pStyle w:val="NormalBold"/>
      </w:pPr>
      <w:r w:rsidRPr="00CA009B">
        <w:rPr>
          <w:rStyle w:val="HideTWBExt"/>
          <w:b w:val="0"/>
        </w:rPr>
        <w:t>&lt;RepeatBlock-By&gt;&lt;Members&gt;</w:t>
      </w:r>
      <w:r w:rsidRPr="00CA009B">
        <w:t>Ondřej Kolář</w:t>
      </w:r>
      <w:r w:rsidRPr="00CA009B">
        <w:rPr>
          <w:rStyle w:val="HideTWBExt"/>
          <w:b w:val="0"/>
        </w:rPr>
        <w:t>&lt;/Members&gt;</w:t>
      </w:r>
    </w:p>
    <w:p w14:paraId="020B99E3" w14:textId="77777777" w:rsidR="0076262E" w:rsidRPr="00CA009B" w:rsidRDefault="0076262E" w:rsidP="0076262E">
      <w:pPr>
        <w:pStyle w:val="NormalBold"/>
      </w:pPr>
      <w:r w:rsidRPr="00CA009B">
        <w:rPr>
          <w:rStyle w:val="HideTWBExt"/>
          <w:b w:val="0"/>
        </w:rPr>
        <w:t>&lt;/RepeatBlock-By&gt;</w:t>
      </w:r>
    </w:p>
    <w:p w14:paraId="121B4B7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C2A0DD0" w14:textId="0640FB0D" w:rsidR="0076262E" w:rsidRPr="00CA009B" w:rsidRDefault="0076262E" w:rsidP="0076262E">
      <w:pPr>
        <w:pStyle w:val="NormalBold"/>
      </w:pPr>
      <w:r w:rsidRPr="00CA009B">
        <w:rPr>
          <w:rStyle w:val="HideTWBExt"/>
        </w:rPr>
        <w:t>&lt;Article&gt;</w:t>
      </w:r>
      <w:r w:rsidRPr="00CA009B">
        <w:t>N.º 34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CF1388C" w14:textId="77777777" w:rsidTr="008D3BAF">
        <w:trPr>
          <w:trHeight w:hRule="exact" w:val="240"/>
          <w:jc w:val="center"/>
        </w:trPr>
        <w:tc>
          <w:tcPr>
            <w:tcW w:w="9752" w:type="dxa"/>
            <w:gridSpan w:val="2"/>
            <w:tcBorders>
              <w:top w:val="nil"/>
              <w:left w:val="nil"/>
              <w:bottom w:val="nil"/>
              <w:right w:val="nil"/>
            </w:tcBorders>
          </w:tcPr>
          <w:p w14:paraId="3460B44A" w14:textId="77777777" w:rsidR="0076262E" w:rsidRPr="00CA009B" w:rsidRDefault="0076262E" w:rsidP="008D3BAF"/>
        </w:tc>
      </w:tr>
      <w:tr w:rsidR="0076262E" w:rsidRPr="00CA009B" w14:paraId="797F5EB6" w14:textId="77777777" w:rsidTr="008D3BAF">
        <w:trPr>
          <w:trHeight w:val="240"/>
          <w:jc w:val="center"/>
        </w:trPr>
        <w:tc>
          <w:tcPr>
            <w:tcW w:w="4876" w:type="dxa"/>
            <w:tcBorders>
              <w:top w:val="nil"/>
              <w:left w:val="nil"/>
              <w:bottom w:val="nil"/>
              <w:right w:val="nil"/>
            </w:tcBorders>
          </w:tcPr>
          <w:p w14:paraId="4D133F8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6782063" w14:textId="77777777" w:rsidR="0076262E" w:rsidRPr="00CA009B" w:rsidRDefault="0076262E" w:rsidP="008D3BAF">
            <w:pPr>
              <w:pStyle w:val="AmColumnHeading"/>
            </w:pPr>
            <w:r w:rsidRPr="00CA009B">
              <w:t>Alteração</w:t>
            </w:r>
          </w:p>
        </w:tc>
      </w:tr>
      <w:tr w:rsidR="0076262E" w:rsidRPr="00CA009B" w14:paraId="07AEC6A1" w14:textId="77777777" w:rsidTr="008D3BAF">
        <w:trPr>
          <w:jc w:val="center"/>
        </w:trPr>
        <w:tc>
          <w:tcPr>
            <w:tcW w:w="4876" w:type="dxa"/>
            <w:tcBorders>
              <w:top w:val="nil"/>
              <w:left w:val="nil"/>
              <w:bottom w:val="nil"/>
              <w:right w:val="nil"/>
            </w:tcBorders>
          </w:tcPr>
          <w:p w14:paraId="266169EC" w14:textId="77777777" w:rsidR="0076262E" w:rsidRPr="00CA009B" w:rsidRDefault="0076262E" w:rsidP="008D3BAF">
            <w:pPr>
              <w:pStyle w:val="Normal6a"/>
            </w:pPr>
          </w:p>
        </w:tc>
        <w:tc>
          <w:tcPr>
            <w:tcW w:w="4876" w:type="dxa"/>
            <w:tcBorders>
              <w:top w:val="nil"/>
              <w:left w:val="nil"/>
              <w:bottom w:val="nil"/>
              <w:right w:val="nil"/>
            </w:tcBorders>
          </w:tcPr>
          <w:p w14:paraId="02295BAE" w14:textId="61BF7655" w:rsidR="0076262E" w:rsidRPr="00CA009B" w:rsidRDefault="0076262E" w:rsidP="008D3BAF">
            <w:pPr>
              <w:pStyle w:val="Normal6a"/>
            </w:pPr>
            <w:r w:rsidRPr="00CA009B">
              <w:rPr>
                <w:b/>
                <w:i/>
              </w:rPr>
              <w:t>34</w:t>
            </w:r>
            <w:r w:rsidR="0038123F">
              <w:rPr>
                <w:b/>
                <w:i/>
              </w:rPr>
              <w:noBreakHyphen/>
            </w:r>
            <w:r w:rsidRPr="00CA009B">
              <w:rPr>
                <w:b/>
                <w:i/>
              </w:rPr>
              <w:t>A.</w:t>
            </w:r>
            <w:r w:rsidRPr="00CA009B">
              <w:tab/>
            </w:r>
            <w:r w:rsidRPr="00CA009B">
              <w:rPr>
                <w:b/>
                <w:i/>
              </w:rPr>
              <w:t>Regista a economia resiliente, mas em desaceleração, da Bósnia</w:t>
            </w:r>
            <w:r w:rsidR="0038123F">
              <w:rPr>
                <w:b/>
                <w:i/>
              </w:rPr>
              <w:noBreakHyphen/>
            </w:r>
            <w:r w:rsidRPr="00CA009B">
              <w:rPr>
                <w:b/>
                <w:i/>
              </w:rPr>
              <w:t>Herzegovina; apela a uma abordagem orçamental sustentável para fazer face às restrições ao crescimento, à adoção atempada de orçamentos a nível do Estado, a medidas para combater a inadequação das competências e a fuga de cérebros, ao apoio à inovação e à transição ecológica e digital e a uma maior transparência, responsabilização e tomada de decisões despolitizadas;</w:t>
            </w:r>
          </w:p>
        </w:tc>
      </w:tr>
    </w:tbl>
    <w:p w14:paraId="5706CC9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AE43708" w14:textId="77777777" w:rsidR="0076262E" w:rsidRPr="00CA009B" w:rsidRDefault="0076262E" w:rsidP="0076262E">
      <w:r w:rsidRPr="00CA009B">
        <w:rPr>
          <w:rStyle w:val="HideTWBExt"/>
        </w:rPr>
        <w:t>&lt;/Amend&gt;</w:t>
      </w:r>
    </w:p>
    <w:p w14:paraId="07A027F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385</w:t>
      </w:r>
      <w:r w:rsidRPr="00CA009B">
        <w:rPr>
          <w:rStyle w:val="HideTWBExt"/>
        </w:rPr>
        <w:t>&lt;/NumAm&gt;</w:t>
      </w:r>
    </w:p>
    <w:p w14:paraId="26292B62"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1472187C" w14:textId="77777777" w:rsidR="0076262E" w:rsidRPr="00CA009B" w:rsidRDefault="0076262E" w:rsidP="0076262E">
      <w:pPr>
        <w:pStyle w:val="NormalBold"/>
      </w:pPr>
      <w:r w:rsidRPr="00CA009B">
        <w:rPr>
          <w:rStyle w:val="HideTWBExt"/>
          <w:b w:val="0"/>
        </w:rPr>
        <w:t>&lt;/RepeatBlock-By&gt;</w:t>
      </w:r>
    </w:p>
    <w:p w14:paraId="7822044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C0A9FE3" w14:textId="65A7ABCE" w:rsidR="0076262E" w:rsidRPr="00CA009B" w:rsidRDefault="0076262E" w:rsidP="0076262E">
      <w:pPr>
        <w:pStyle w:val="NormalBold"/>
      </w:pPr>
      <w:r w:rsidRPr="00CA009B">
        <w:rPr>
          <w:rStyle w:val="HideTWBExt"/>
        </w:rPr>
        <w:t>&lt;Article&gt;</w:t>
      </w:r>
      <w:r w:rsidRPr="00CA009B">
        <w:t>N.º 34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A99985C" w14:textId="77777777" w:rsidTr="008D3BAF">
        <w:trPr>
          <w:trHeight w:hRule="exact" w:val="240"/>
          <w:jc w:val="center"/>
        </w:trPr>
        <w:tc>
          <w:tcPr>
            <w:tcW w:w="9752" w:type="dxa"/>
            <w:gridSpan w:val="2"/>
            <w:tcBorders>
              <w:top w:val="nil"/>
              <w:left w:val="nil"/>
              <w:bottom w:val="nil"/>
              <w:right w:val="nil"/>
            </w:tcBorders>
          </w:tcPr>
          <w:p w14:paraId="4EA4929E" w14:textId="77777777" w:rsidR="0076262E" w:rsidRPr="00CA009B" w:rsidRDefault="0076262E" w:rsidP="008D3BAF"/>
        </w:tc>
      </w:tr>
      <w:tr w:rsidR="0076262E" w:rsidRPr="00CA009B" w14:paraId="1F3D7D0F" w14:textId="77777777" w:rsidTr="008D3BAF">
        <w:trPr>
          <w:trHeight w:val="240"/>
          <w:jc w:val="center"/>
        </w:trPr>
        <w:tc>
          <w:tcPr>
            <w:tcW w:w="4876" w:type="dxa"/>
            <w:tcBorders>
              <w:top w:val="nil"/>
              <w:left w:val="nil"/>
              <w:bottom w:val="nil"/>
              <w:right w:val="nil"/>
            </w:tcBorders>
          </w:tcPr>
          <w:p w14:paraId="1176B68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245EA62" w14:textId="77777777" w:rsidR="0076262E" w:rsidRPr="00CA009B" w:rsidRDefault="0076262E" w:rsidP="008D3BAF">
            <w:pPr>
              <w:pStyle w:val="AmColumnHeading"/>
            </w:pPr>
            <w:r w:rsidRPr="00CA009B">
              <w:t>Alteração</w:t>
            </w:r>
          </w:p>
        </w:tc>
      </w:tr>
      <w:tr w:rsidR="0076262E" w:rsidRPr="00CA009B" w14:paraId="483815E0" w14:textId="77777777" w:rsidTr="008D3BAF">
        <w:trPr>
          <w:jc w:val="center"/>
        </w:trPr>
        <w:tc>
          <w:tcPr>
            <w:tcW w:w="4876" w:type="dxa"/>
            <w:tcBorders>
              <w:top w:val="nil"/>
              <w:left w:val="nil"/>
              <w:bottom w:val="nil"/>
              <w:right w:val="nil"/>
            </w:tcBorders>
          </w:tcPr>
          <w:p w14:paraId="14F3588E" w14:textId="77777777" w:rsidR="0076262E" w:rsidRPr="00CA009B" w:rsidRDefault="0076262E" w:rsidP="008D3BAF">
            <w:pPr>
              <w:pStyle w:val="Normal6a"/>
            </w:pPr>
          </w:p>
        </w:tc>
        <w:tc>
          <w:tcPr>
            <w:tcW w:w="4876" w:type="dxa"/>
            <w:tcBorders>
              <w:top w:val="nil"/>
              <w:left w:val="nil"/>
              <w:bottom w:val="nil"/>
              <w:right w:val="nil"/>
            </w:tcBorders>
          </w:tcPr>
          <w:p w14:paraId="56990A97" w14:textId="1A11E852" w:rsidR="0076262E" w:rsidRPr="00CA009B" w:rsidRDefault="0076262E" w:rsidP="008D3BAF">
            <w:pPr>
              <w:pStyle w:val="Normal6a"/>
            </w:pPr>
            <w:r w:rsidRPr="00CA009B">
              <w:rPr>
                <w:b/>
                <w:i/>
              </w:rPr>
              <w:t>34</w:t>
            </w:r>
            <w:r w:rsidR="0038123F">
              <w:rPr>
                <w:b/>
                <w:i/>
              </w:rPr>
              <w:noBreakHyphen/>
            </w:r>
            <w:r w:rsidRPr="00CA009B">
              <w:rPr>
                <w:b/>
                <w:i/>
              </w:rPr>
              <w:t>A.</w:t>
            </w:r>
            <w:r w:rsidRPr="00CA009B">
              <w:tab/>
            </w:r>
            <w:r w:rsidRPr="00CA009B">
              <w:rPr>
                <w:b/>
                <w:i/>
              </w:rPr>
              <w:t>Insta a Bósnia</w:t>
            </w:r>
            <w:r w:rsidR="0038123F">
              <w:rPr>
                <w:b/>
                <w:i/>
              </w:rPr>
              <w:noBreakHyphen/>
            </w:r>
            <w:r w:rsidRPr="00CA009B">
              <w:rPr>
                <w:b/>
                <w:i/>
              </w:rPr>
              <w:t xml:space="preserve">Herzegovina a dar prioridade a medidas destinadas a melhorar a competitividade e o ambiente empresarial, melhorando em simultâneo a coesão económica e social, a impulsionar a diversificação económica, a promover </w:t>
            </w:r>
            <w:r w:rsidRPr="00CA009B">
              <w:rPr>
                <w:b/>
                <w:i/>
              </w:rPr>
              <w:lastRenderedPageBreak/>
              <w:t>as transições digital e ecológica, a reduzir a economia informal e a combater o desemprego;</w:t>
            </w:r>
          </w:p>
        </w:tc>
      </w:tr>
    </w:tbl>
    <w:p w14:paraId="2AAC161B"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6D8DA95" w14:textId="77777777" w:rsidR="0076262E" w:rsidRPr="00CA009B" w:rsidRDefault="0076262E" w:rsidP="0076262E">
      <w:r w:rsidRPr="00CA009B">
        <w:rPr>
          <w:rStyle w:val="HideTWBExt"/>
        </w:rPr>
        <w:t>&lt;/Amend&gt;</w:t>
      </w:r>
    </w:p>
    <w:p w14:paraId="6B66BF5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386</w:t>
      </w:r>
      <w:r w:rsidRPr="00CA009B">
        <w:rPr>
          <w:rStyle w:val="HideTWBExt"/>
        </w:rPr>
        <w:t>&lt;/NumAm&gt;</w:t>
      </w:r>
    </w:p>
    <w:p w14:paraId="5FC88796"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2B066ADF" w14:textId="77777777" w:rsidR="0076262E" w:rsidRPr="00CA009B" w:rsidRDefault="0076262E" w:rsidP="0076262E">
      <w:pPr>
        <w:pStyle w:val="NormalBold"/>
      </w:pPr>
      <w:r w:rsidRPr="00CA009B">
        <w:rPr>
          <w:rStyle w:val="HideTWBExt"/>
          <w:b w:val="0"/>
        </w:rPr>
        <w:t>&lt;/RepeatBlock-By&gt;</w:t>
      </w:r>
    </w:p>
    <w:p w14:paraId="303EBDA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1FDDAC6" w14:textId="75B61DD5" w:rsidR="0076262E" w:rsidRPr="00CA009B" w:rsidRDefault="0076262E" w:rsidP="0076262E">
      <w:pPr>
        <w:pStyle w:val="NormalBold"/>
      </w:pPr>
      <w:r w:rsidRPr="00CA009B">
        <w:rPr>
          <w:rStyle w:val="HideTWBExt"/>
        </w:rPr>
        <w:t>&lt;Article&gt;</w:t>
      </w:r>
      <w:r w:rsidRPr="00CA009B">
        <w:t>N.º 34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AC4E511" w14:textId="77777777" w:rsidTr="008D3BAF">
        <w:trPr>
          <w:trHeight w:hRule="exact" w:val="240"/>
          <w:jc w:val="center"/>
        </w:trPr>
        <w:tc>
          <w:tcPr>
            <w:tcW w:w="9752" w:type="dxa"/>
            <w:gridSpan w:val="2"/>
            <w:tcBorders>
              <w:top w:val="nil"/>
              <w:left w:val="nil"/>
              <w:bottom w:val="nil"/>
              <w:right w:val="nil"/>
            </w:tcBorders>
          </w:tcPr>
          <w:p w14:paraId="32BEBF7D" w14:textId="77777777" w:rsidR="0076262E" w:rsidRPr="00CA009B" w:rsidRDefault="0076262E" w:rsidP="008D3BAF"/>
        </w:tc>
      </w:tr>
      <w:tr w:rsidR="0076262E" w:rsidRPr="00CA009B" w14:paraId="4E67E0F1" w14:textId="77777777" w:rsidTr="008D3BAF">
        <w:trPr>
          <w:trHeight w:val="240"/>
          <w:jc w:val="center"/>
        </w:trPr>
        <w:tc>
          <w:tcPr>
            <w:tcW w:w="4876" w:type="dxa"/>
            <w:tcBorders>
              <w:top w:val="nil"/>
              <w:left w:val="nil"/>
              <w:bottom w:val="nil"/>
              <w:right w:val="nil"/>
            </w:tcBorders>
          </w:tcPr>
          <w:p w14:paraId="4E94A20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718D31D" w14:textId="77777777" w:rsidR="0076262E" w:rsidRPr="00CA009B" w:rsidRDefault="0076262E" w:rsidP="008D3BAF">
            <w:pPr>
              <w:pStyle w:val="AmColumnHeading"/>
            </w:pPr>
            <w:r w:rsidRPr="00CA009B">
              <w:t>Alteração</w:t>
            </w:r>
          </w:p>
        </w:tc>
      </w:tr>
      <w:tr w:rsidR="0076262E" w:rsidRPr="00CA009B" w14:paraId="77431EF4" w14:textId="77777777" w:rsidTr="008D3BAF">
        <w:trPr>
          <w:jc w:val="center"/>
        </w:trPr>
        <w:tc>
          <w:tcPr>
            <w:tcW w:w="4876" w:type="dxa"/>
            <w:tcBorders>
              <w:top w:val="nil"/>
              <w:left w:val="nil"/>
              <w:bottom w:val="nil"/>
              <w:right w:val="nil"/>
            </w:tcBorders>
          </w:tcPr>
          <w:p w14:paraId="022D5C7D" w14:textId="77777777" w:rsidR="0076262E" w:rsidRPr="00CA009B" w:rsidRDefault="0076262E" w:rsidP="008D3BAF">
            <w:pPr>
              <w:pStyle w:val="Normal6a"/>
            </w:pPr>
          </w:p>
        </w:tc>
        <w:tc>
          <w:tcPr>
            <w:tcW w:w="4876" w:type="dxa"/>
            <w:tcBorders>
              <w:top w:val="nil"/>
              <w:left w:val="nil"/>
              <w:bottom w:val="nil"/>
              <w:right w:val="nil"/>
            </w:tcBorders>
          </w:tcPr>
          <w:p w14:paraId="2141E035" w14:textId="62225584" w:rsidR="0076262E" w:rsidRPr="00CA009B" w:rsidRDefault="0076262E" w:rsidP="008D3BAF">
            <w:pPr>
              <w:pStyle w:val="Normal6a"/>
            </w:pPr>
            <w:r w:rsidRPr="00CA009B">
              <w:rPr>
                <w:b/>
                <w:i/>
              </w:rPr>
              <w:t>34</w:t>
            </w:r>
            <w:r w:rsidR="0038123F">
              <w:rPr>
                <w:b/>
                <w:i/>
              </w:rPr>
              <w:noBreakHyphen/>
            </w:r>
            <w:r w:rsidRPr="00CA009B">
              <w:rPr>
                <w:b/>
                <w:i/>
              </w:rPr>
              <w:t>A.</w:t>
            </w:r>
            <w:r w:rsidRPr="00CA009B">
              <w:tab/>
            </w:r>
            <w:r w:rsidRPr="00CA009B">
              <w:rPr>
                <w:b/>
                <w:i/>
              </w:rPr>
              <w:t>Insta as autoridades da Bósnia</w:t>
            </w:r>
            <w:r w:rsidR="0038123F">
              <w:rPr>
                <w:b/>
                <w:i/>
              </w:rPr>
              <w:noBreakHyphen/>
            </w:r>
            <w:r w:rsidRPr="00CA009B">
              <w:rPr>
                <w:b/>
                <w:i/>
              </w:rPr>
              <w:t>Herzegovina a adotarem medidas concretas para combater a fuga de cérebros, em particular entre os jovens, investindo numa educação de qualidade, em empregos dignos, na proteção social e em políticas inclusivas; condena a normalização de ideologias extremistas que alienam ainda mais os jovens e aprofundam as divisões sociais; sublinha que só uma Bósnia</w:t>
            </w:r>
            <w:r w:rsidR="0038123F">
              <w:rPr>
                <w:b/>
                <w:i/>
              </w:rPr>
              <w:noBreakHyphen/>
            </w:r>
            <w:r w:rsidRPr="00CA009B">
              <w:rPr>
                <w:b/>
                <w:i/>
              </w:rPr>
              <w:t>Herzegovina socialmente justa e próspera, com uma forte participação da sociedade civil, pode manter os seus jovens e beneficiar plenamente da integração na UE;</w:t>
            </w:r>
          </w:p>
        </w:tc>
      </w:tr>
    </w:tbl>
    <w:p w14:paraId="6507755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A2D90CD" w14:textId="77777777" w:rsidR="0076262E" w:rsidRPr="00CA009B" w:rsidRDefault="0076262E" w:rsidP="0076262E">
      <w:r w:rsidRPr="00CA009B">
        <w:rPr>
          <w:rStyle w:val="HideTWBExt"/>
        </w:rPr>
        <w:t>&lt;/Amend&gt;</w:t>
      </w:r>
    </w:p>
    <w:p w14:paraId="2B3C82C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387</w:t>
      </w:r>
      <w:r w:rsidRPr="00CA009B">
        <w:rPr>
          <w:rStyle w:val="HideTWBExt"/>
        </w:rPr>
        <w:t>&lt;/NumAm&gt;</w:t>
      </w:r>
    </w:p>
    <w:p w14:paraId="4B72C2F2"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0CAD9AE7" w14:textId="77777777" w:rsidR="0076262E" w:rsidRPr="00CA009B" w:rsidRDefault="0076262E" w:rsidP="0076262E">
      <w:pPr>
        <w:pStyle w:val="NormalBold"/>
      </w:pPr>
      <w:r w:rsidRPr="00CA009B">
        <w:rPr>
          <w:rStyle w:val="HideTWBExt"/>
          <w:b w:val="0"/>
        </w:rPr>
        <w:t>&lt;/RepeatBlock-By&gt;</w:t>
      </w:r>
    </w:p>
    <w:p w14:paraId="7B1C535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8B68FD2" w14:textId="21B7F3DB" w:rsidR="0076262E" w:rsidRPr="00CA009B" w:rsidRDefault="0076262E" w:rsidP="0076262E">
      <w:pPr>
        <w:pStyle w:val="NormalBold"/>
      </w:pPr>
      <w:r w:rsidRPr="00CA009B">
        <w:rPr>
          <w:rStyle w:val="HideTWBExt"/>
        </w:rPr>
        <w:t>&lt;Article&gt;</w:t>
      </w:r>
      <w:r w:rsidRPr="00CA009B">
        <w:t>N.º 34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9220FA2" w14:textId="77777777" w:rsidTr="008D3BAF">
        <w:trPr>
          <w:trHeight w:hRule="exact" w:val="240"/>
          <w:jc w:val="center"/>
        </w:trPr>
        <w:tc>
          <w:tcPr>
            <w:tcW w:w="9752" w:type="dxa"/>
            <w:gridSpan w:val="2"/>
            <w:tcBorders>
              <w:top w:val="nil"/>
              <w:left w:val="nil"/>
              <w:bottom w:val="nil"/>
              <w:right w:val="nil"/>
            </w:tcBorders>
          </w:tcPr>
          <w:p w14:paraId="5EB822F6" w14:textId="77777777" w:rsidR="0076262E" w:rsidRPr="00CA009B" w:rsidRDefault="0076262E" w:rsidP="008D3BAF"/>
        </w:tc>
      </w:tr>
      <w:tr w:rsidR="0076262E" w:rsidRPr="00CA009B" w14:paraId="16B56561" w14:textId="77777777" w:rsidTr="008D3BAF">
        <w:trPr>
          <w:trHeight w:val="240"/>
          <w:jc w:val="center"/>
        </w:trPr>
        <w:tc>
          <w:tcPr>
            <w:tcW w:w="4876" w:type="dxa"/>
            <w:tcBorders>
              <w:top w:val="nil"/>
              <w:left w:val="nil"/>
              <w:bottom w:val="nil"/>
              <w:right w:val="nil"/>
            </w:tcBorders>
          </w:tcPr>
          <w:p w14:paraId="0ABE92A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C0C80C8" w14:textId="77777777" w:rsidR="0076262E" w:rsidRPr="00CA009B" w:rsidRDefault="0076262E" w:rsidP="008D3BAF">
            <w:pPr>
              <w:pStyle w:val="AmColumnHeading"/>
            </w:pPr>
            <w:r w:rsidRPr="00CA009B">
              <w:t>Alteração</w:t>
            </w:r>
          </w:p>
        </w:tc>
      </w:tr>
      <w:tr w:rsidR="0076262E" w:rsidRPr="00CA009B" w14:paraId="21F7032E" w14:textId="77777777" w:rsidTr="008D3BAF">
        <w:trPr>
          <w:jc w:val="center"/>
        </w:trPr>
        <w:tc>
          <w:tcPr>
            <w:tcW w:w="4876" w:type="dxa"/>
            <w:tcBorders>
              <w:top w:val="nil"/>
              <w:left w:val="nil"/>
              <w:bottom w:val="nil"/>
              <w:right w:val="nil"/>
            </w:tcBorders>
          </w:tcPr>
          <w:p w14:paraId="47FF0338" w14:textId="77777777" w:rsidR="0076262E" w:rsidRPr="00CA009B" w:rsidRDefault="0076262E" w:rsidP="008D3BAF">
            <w:pPr>
              <w:pStyle w:val="Normal6a"/>
            </w:pPr>
          </w:p>
        </w:tc>
        <w:tc>
          <w:tcPr>
            <w:tcW w:w="4876" w:type="dxa"/>
            <w:tcBorders>
              <w:top w:val="nil"/>
              <w:left w:val="nil"/>
              <w:bottom w:val="nil"/>
              <w:right w:val="nil"/>
            </w:tcBorders>
          </w:tcPr>
          <w:p w14:paraId="1D2B520A" w14:textId="53BC8953" w:rsidR="0076262E" w:rsidRPr="00CA009B" w:rsidRDefault="0076262E" w:rsidP="008D3BAF">
            <w:pPr>
              <w:pStyle w:val="Normal6a"/>
            </w:pPr>
            <w:r w:rsidRPr="00CA009B">
              <w:rPr>
                <w:b/>
                <w:i/>
              </w:rPr>
              <w:t>34</w:t>
            </w:r>
            <w:r w:rsidR="0038123F">
              <w:rPr>
                <w:b/>
                <w:i/>
              </w:rPr>
              <w:noBreakHyphen/>
            </w:r>
            <w:r w:rsidRPr="00CA009B">
              <w:rPr>
                <w:b/>
                <w:i/>
              </w:rPr>
              <w:t>A.</w:t>
            </w:r>
            <w:r w:rsidRPr="00CA009B">
              <w:tab/>
            </w:r>
            <w:r w:rsidRPr="00CA009B">
              <w:rPr>
                <w:b/>
                <w:i/>
              </w:rPr>
              <w:t xml:space="preserve">Apela a uma estratégia nacional abrangente para manter os jovens e os trabalhadores qualificados, incluindo reformas do mercado de trabalho, políticas de convergência salarial e </w:t>
            </w:r>
            <w:r w:rsidRPr="00CA009B">
              <w:rPr>
                <w:b/>
                <w:i/>
              </w:rPr>
              <w:lastRenderedPageBreak/>
              <w:t>incentivos à migração de retorno;</w:t>
            </w:r>
          </w:p>
        </w:tc>
      </w:tr>
    </w:tbl>
    <w:p w14:paraId="1C41C25F"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1CA7501" w14:textId="77777777" w:rsidR="0076262E" w:rsidRPr="00CA009B" w:rsidRDefault="0076262E" w:rsidP="0076262E">
      <w:r w:rsidRPr="00CA009B">
        <w:rPr>
          <w:rStyle w:val="HideTWBExt"/>
        </w:rPr>
        <w:t>&lt;/Amend&gt;</w:t>
      </w:r>
    </w:p>
    <w:p w14:paraId="11619B13"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388</w:t>
      </w:r>
      <w:r w:rsidRPr="00CA009B">
        <w:rPr>
          <w:rStyle w:val="HideTWBExt"/>
        </w:rPr>
        <w:t>&lt;/NumAm&gt;</w:t>
      </w:r>
    </w:p>
    <w:p w14:paraId="6886D78E" w14:textId="77777777" w:rsidR="0076262E" w:rsidRPr="00CA009B" w:rsidRDefault="0076262E" w:rsidP="0076262E">
      <w:pPr>
        <w:pStyle w:val="NormalBold"/>
      </w:pPr>
      <w:r w:rsidRPr="00CA009B">
        <w:rPr>
          <w:rStyle w:val="HideTWBExt"/>
          <w:b w:val="0"/>
        </w:rPr>
        <w:t>&lt;RepeatBlock-By&gt;&lt;Members&gt;</w:t>
      </w:r>
      <w:r w:rsidRPr="00CA009B">
        <w:t>Tonino Picula</w:t>
      </w:r>
      <w:r w:rsidRPr="00CA009B">
        <w:rPr>
          <w:rStyle w:val="HideTWBExt"/>
          <w:b w:val="0"/>
        </w:rPr>
        <w:t>&lt;/Members&gt;</w:t>
      </w:r>
    </w:p>
    <w:p w14:paraId="18085082" w14:textId="77777777" w:rsidR="0076262E" w:rsidRPr="00CA009B" w:rsidRDefault="0076262E" w:rsidP="0076262E">
      <w:pPr>
        <w:pStyle w:val="NormalBold"/>
      </w:pPr>
      <w:r w:rsidRPr="00CA009B">
        <w:rPr>
          <w:rStyle w:val="HideTWBExt"/>
          <w:b w:val="0"/>
        </w:rPr>
        <w:t>&lt;/RepeatBlock-By&gt;</w:t>
      </w:r>
    </w:p>
    <w:p w14:paraId="1205509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0F25227" w14:textId="5DA0FE35" w:rsidR="0076262E" w:rsidRPr="00CA009B" w:rsidRDefault="0076262E" w:rsidP="0076262E">
      <w:pPr>
        <w:pStyle w:val="NormalBold"/>
      </w:pPr>
      <w:r w:rsidRPr="00CA009B">
        <w:rPr>
          <w:rStyle w:val="HideTWBExt"/>
        </w:rPr>
        <w:t>&lt;Article&gt;</w:t>
      </w:r>
      <w:r w:rsidRPr="00CA009B">
        <w:t>N.º 34</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BDEF593" w14:textId="77777777" w:rsidTr="008D3BAF">
        <w:trPr>
          <w:trHeight w:hRule="exact" w:val="240"/>
          <w:jc w:val="center"/>
        </w:trPr>
        <w:tc>
          <w:tcPr>
            <w:tcW w:w="9752" w:type="dxa"/>
            <w:gridSpan w:val="2"/>
            <w:tcBorders>
              <w:top w:val="nil"/>
              <w:left w:val="nil"/>
              <w:bottom w:val="nil"/>
              <w:right w:val="nil"/>
            </w:tcBorders>
          </w:tcPr>
          <w:p w14:paraId="1B468813" w14:textId="77777777" w:rsidR="0076262E" w:rsidRPr="00CA009B" w:rsidRDefault="0076262E" w:rsidP="008D3BAF"/>
        </w:tc>
      </w:tr>
      <w:tr w:rsidR="0076262E" w:rsidRPr="00CA009B" w14:paraId="1D318C7C" w14:textId="77777777" w:rsidTr="008D3BAF">
        <w:trPr>
          <w:trHeight w:val="240"/>
          <w:jc w:val="center"/>
        </w:trPr>
        <w:tc>
          <w:tcPr>
            <w:tcW w:w="4876" w:type="dxa"/>
            <w:tcBorders>
              <w:top w:val="nil"/>
              <w:left w:val="nil"/>
              <w:bottom w:val="nil"/>
              <w:right w:val="nil"/>
            </w:tcBorders>
          </w:tcPr>
          <w:p w14:paraId="337FFCD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013A86F" w14:textId="77777777" w:rsidR="0076262E" w:rsidRPr="00CA009B" w:rsidRDefault="0076262E" w:rsidP="008D3BAF">
            <w:pPr>
              <w:pStyle w:val="AmColumnHeading"/>
            </w:pPr>
            <w:r w:rsidRPr="00CA009B">
              <w:t>Alteração</w:t>
            </w:r>
          </w:p>
        </w:tc>
      </w:tr>
      <w:tr w:rsidR="0076262E" w:rsidRPr="00CA009B" w14:paraId="6C1A66ED" w14:textId="77777777" w:rsidTr="008D3BAF">
        <w:trPr>
          <w:jc w:val="center"/>
        </w:trPr>
        <w:tc>
          <w:tcPr>
            <w:tcW w:w="4876" w:type="dxa"/>
            <w:tcBorders>
              <w:top w:val="nil"/>
              <w:left w:val="nil"/>
              <w:bottom w:val="nil"/>
              <w:right w:val="nil"/>
            </w:tcBorders>
          </w:tcPr>
          <w:p w14:paraId="10E72294" w14:textId="77777777" w:rsidR="0076262E" w:rsidRPr="00CA009B" w:rsidRDefault="0076262E" w:rsidP="008D3BAF">
            <w:pPr>
              <w:pStyle w:val="Normal6a"/>
            </w:pPr>
          </w:p>
        </w:tc>
        <w:tc>
          <w:tcPr>
            <w:tcW w:w="4876" w:type="dxa"/>
            <w:tcBorders>
              <w:top w:val="nil"/>
              <w:left w:val="nil"/>
              <w:bottom w:val="nil"/>
              <w:right w:val="nil"/>
            </w:tcBorders>
          </w:tcPr>
          <w:p w14:paraId="0E263DB8" w14:textId="6C3165EA" w:rsidR="0076262E" w:rsidRPr="00CA009B" w:rsidRDefault="0076262E" w:rsidP="008D3BAF">
            <w:pPr>
              <w:pStyle w:val="Normal6a"/>
            </w:pPr>
            <w:r w:rsidRPr="00CA009B">
              <w:rPr>
                <w:b/>
                <w:i/>
              </w:rPr>
              <w:t>34</w:t>
            </w:r>
            <w:r w:rsidR="0038123F">
              <w:rPr>
                <w:b/>
                <w:i/>
              </w:rPr>
              <w:noBreakHyphen/>
            </w:r>
            <w:r w:rsidRPr="00CA009B">
              <w:rPr>
                <w:b/>
                <w:i/>
              </w:rPr>
              <w:t>B.</w:t>
            </w:r>
            <w:r w:rsidRPr="00CA009B">
              <w:tab/>
            </w:r>
            <w:r w:rsidRPr="00CA009B">
              <w:rPr>
                <w:b/>
                <w:i/>
              </w:rPr>
              <w:t>Manifesta a sua preocupação com a rápida crise demográfica que se vive no país, provocada, em particular, pelo elevado número de jovens que o abandonam, e salienta a importância da adoção urgente de medidas adicionais para fazer face a este desafio;</w:t>
            </w:r>
          </w:p>
        </w:tc>
      </w:tr>
    </w:tbl>
    <w:p w14:paraId="4BEB7CF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4252AA7" w14:textId="77777777" w:rsidR="0076262E" w:rsidRPr="00CA009B" w:rsidRDefault="0076262E" w:rsidP="0076262E">
      <w:r w:rsidRPr="00CA009B">
        <w:rPr>
          <w:rStyle w:val="HideTWBExt"/>
        </w:rPr>
        <w:t>&lt;/Amend&gt;</w:t>
      </w:r>
    </w:p>
    <w:p w14:paraId="10786E78"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389</w:t>
      </w:r>
      <w:r w:rsidRPr="00CA009B">
        <w:rPr>
          <w:rStyle w:val="HideTWBExt"/>
        </w:rPr>
        <w:t>&lt;/NumAm&gt;</w:t>
      </w:r>
    </w:p>
    <w:p w14:paraId="7732B94C"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6FFB924A" w14:textId="77777777" w:rsidR="0076262E" w:rsidRPr="00CA009B" w:rsidRDefault="0076262E" w:rsidP="0076262E">
      <w:pPr>
        <w:pStyle w:val="NormalBold"/>
      </w:pPr>
      <w:r w:rsidRPr="00CA009B">
        <w:rPr>
          <w:rStyle w:val="HideTWBExt"/>
          <w:b w:val="0"/>
        </w:rPr>
        <w:t>&lt;/RepeatBlock-By&gt;</w:t>
      </w:r>
    </w:p>
    <w:p w14:paraId="2128207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B731BC7" w14:textId="5E685D0B" w:rsidR="0076262E" w:rsidRPr="00CA009B" w:rsidRDefault="0076262E" w:rsidP="0076262E">
      <w:pPr>
        <w:pStyle w:val="NormalBold"/>
      </w:pPr>
      <w:r w:rsidRPr="00CA009B">
        <w:rPr>
          <w:rStyle w:val="HideTWBExt"/>
        </w:rPr>
        <w:t>&lt;Article&gt;</w:t>
      </w:r>
      <w:r w:rsidRPr="00CA009B">
        <w:t>N.º 34</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6D4F94C" w14:textId="77777777" w:rsidTr="008D3BAF">
        <w:trPr>
          <w:trHeight w:hRule="exact" w:val="240"/>
          <w:jc w:val="center"/>
        </w:trPr>
        <w:tc>
          <w:tcPr>
            <w:tcW w:w="9752" w:type="dxa"/>
            <w:gridSpan w:val="2"/>
            <w:tcBorders>
              <w:top w:val="nil"/>
              <w:left w:val="nil"/>
              <w:bottom w:val="nil"/>
              <w:right w:val="nil"/>
            </w:tcBorders>
          </w:tcPr>
          <w:p w14:paraId="29FD55E5" w14:textId="77777777" w:rsidR="0076262E" w:rsidRPr="00CA009B" w:rsidRDefault="0076262E" w:rsidP="008D3BAF"/>
        </w:tc>
      </w:tr>
      <w:tr w:rsidR="0076262E" w:rsidRPr="00CA009B" w14:paraId="2BCE6511" w14:textId="77777777" w:rsidTr="008D3BAF">
        <w:trPr>
          <w:trHeight w:val="240"/>
          <w:jc w:val="center"/>
        </w:trPr>
        <w:tc>
          <w:tcPr>
            <w:tcW w:w="4876" w:type="dxa"/>
            <w:tcBorders>
              <w:top w:val="nil"/>
              <w:left w:val="nil"/>
              <w:bottom w:val="nil"/>
              <w:right w:val="nil"/>
            </w:tcBorders>
          </w:tcPr>
          <w:p w14:paraId="636CC0E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E317E7D" w14:textId="77777777" w:rsidR="0076262E" w:rsidRPr="00CA009B" w:rsidRDefault="0076262E" w:rsidP="008D3BAF">
            <w:pPr>
              <w:pStyle w:val="AmColumnHeading"/>
            </w:pPr>
            <w:r w:rsidRPr="00CA009B">
              <w:t>Alteração</w:t>
            </w:r>
          </w:p>
        </w:tc>
      </w:tr>
      <w:tr w:rsidR="0076262E" w:rsidRPr="00CA009B" w14:paraId="4E4C0E69" w14:textId="77777777" w:rsidTr="008D3BAF">
        <w:trPr>
          <w:jc w:val="center"/>
        </w:trPr>
        <w:tc>
          <w:tcPr>
            <w:tcW w:w="4876" w:type="dxa"/>
            <w:tcBorders>
              <w:top w:val="nil"/>
              <w:left w:val="nil"/>
              <w:bottom w:val="nil"/>
              <w:right w:val="nil"/>
            </w:tcBorders>
          </w:tcPr>
          <w:p w14:paraId="280806FB" w14:textId="77777777" w:rsidR="0076262E" w:rsidRPr="00CA009B" w:rsidRDefault="0076262E" w:rsidP="008D3BAF">
            <w:pPr>
              <w:pStyle w:val="Normal6a"/>
            </w:pPr>
          </w:p>
        </w:tc>
        <w:tc>
          <w:tcPr>
            <w:tcW w:w="4876" w:type="dxa"/>
            <w:tcBorders>
              <w:top w:val="nil"/>
              <w:left w:val="nil"/>
              <w:bottom w:val="nil"/>
              <w:right w:val="nil"/>
            </w:tcBorders>
          </w:tcPr>
          <w:p w14:paraId="5700A1CD" w14:textId="4E8EB018" w:rsidR="0076262E" w:rsidRPr="00CA009B" w:rsidRDefault="0076262E" w:rsidP="008D3BAF">
            <w:pPr>
              <w:pStyle w:val="Normal6a"/>
            </w:pPr>
            <w:r w:rsidRPr="00CA009B">
              <w:rPr>
                <w:b/>
                <w:i/>
              </w:rPr>
              <w:t>34</w:t>
            </w:r>
            <w:r w:rsidR="0038123F">
              <w:rPr>
                <w:b/>
                <w:i/>
              </w:rPr>
              <w:noBreakHyphen/>
            </w:r>
            <w:r w:rsidRPr="00CA009B">
              <w:rPr>
                <w:b/>
                <w:i/>
              </w:rPr>
              <w:t>B.</w:t>
            </w:r>
            <w:r w:rsidRPr="00CA009B">
              <w:tab/>
            </w:r>
            <w:r w:rsidRPr="00CA009B">
              <w:rPr>
                <w:b/>
                <w:i/>
              </w:rPr>
              <w:t>Exorta a Bósnia</w:t>
            </w:r>
            <w:r w:rsidR="0038123F">
              <w:rPr>
                <w:b/>
                <w:i/>
              </w:rPr>
              <w:noBreakHyphen/>
            </w:r>
            <w:r w:rsidRPr="00CA009B">
              <w:rPr>
                <w:b/>
                <w:i/>
              </w:rPr>
              <w:t>Herzegovina a aplicar estratégias relativas ao mercado de trabalho para os jovens, os desempregados de longa duração, as pessoas com baixas qualificações, as mulheres, as pessoas com deficiência e outros grupos vulneráveis e minoritários e a garantir que estas medidas sejam devidamente avaliadas; insta à realização de reformas económicas estruturais orientadas para o desenvolvimento, com destaque para as PME e a inovação;</w:t>
            </w:r>
          </w:p>
        </w:tc>
      </w:tr>
    </w:tbl>
    <w:p w14:paraId="56D1C349"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83DAC00" w14:textId="77777777" w:rsidR="0076262E" w:rsidRPr="00CA009B" w:rsidRDefault="0076262E" w:rsidP="0076262E">
      <w:r w:rsidRPr="00CA009B">
        <w:rPr>
          <w:rStyle w:val="HideTWBExt"/>
        </w:rPr>
        <w:lastRenderedPageBreak/>
        <w:t>&lt;/Amend&gt;</w:t>
      </w:r>
    </w:p>
    <w:p w14:paraId="38BCBD1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390</w:t>
      </w:r>
      <w:r w:rsidRPr="00CA009B">
        <w:rPr>
          <w:rStyle w:val="HideTWBExt"/>
        </w:rPr>
        <w:t>&lt;/NumAm&gt;</w:t>
      </w:r>
    </w:p>
    <w:p w14:paraId="3BAEE95C" w14:textId="77777777" w:rsidR="0076262E" w:rsidRPr="00CA009B" w:rsidRDefault="0076262E" w:rsidP="0076262E">
      <w:pPr>
        <w:pStyle w:val="NormalBold"/>
      </w:pPr>
      <w:r w:rsidRPr="00CA009B">
        <w:rPr>
          <w:rStyle w:val="HideTWBExt"/>
          <w:b w:val="0"/>
        </w:rPr>
        <w:t>&lt;RepeatBlock-By&gt;&lt;Members&gt;</w:t>
      </w:r>
      <w:r w:rsidRPr="00CA009B">
        <w:t>Şerban Dimitrie Sturdza, Stephen Nikola Bartulica</w:t>
      </w:r>
      <w:r w:rsidRPr="00CA009B">
        <w:rPr>
          <w:rStyle w:val="HideTWBExt"/>
          <w:b w:val="0"/>
        </w:rPr>
        <w:t>&lt;/Members&gt;</w:t>
      </w:r>
    </w:p>
    <w:p w14:paraId="403B30BC" w14:textId="77777777" w:rsidR="0076262E" w:rsidRPr="00CA009B" w:rsidRDefault="0076262E" w:rsidP="0076262E">
      <w:pPr>
        <w:pStyle w:val="NormalBold"/>
      </w:pPr>
      <w:r w:rsidRPr="00CA009B">
        <w:rPr>
          <w:rStyle w:val="HideTWBExt"/>
          <w:b w:val="0"/>
        </w:rPr>
        <w:t>&lt;/RepeatBlock-By&gt;</w:t>
      </w:r>
    </w:p>
    <w:p w14:paraId="39C96C9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F58DECF" w14:textId="363F4249" w:rsidR="0076262E" w:rsidRPr="00CA009B" w:rsidRDefault="0076262E" w:rsidP="0076262E">
      <w:pPr>
        <w:pStyle w:val="NormalBold"/>
      </w:pPr>
      <w:r w:rsidRPr="00CA009B">
        <w:rPr>
          <w:rStyle w:val="HideTWBExt"/>
        </w:rPr>
        <w:t>&lt;Article&gt;</w:t>
      </w:r>
      <w:r w:rsidRPr="00CA009B">
        <w:t>N.º 34</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B6518AF" w14:textId="77777777" w:rsidTr="008D3BAF">
        <w:trPr>
          <w:trHeight w:hRule="exact" w:val="240"/>
          <w:jc w:val="center"/>
        </w:trPr>
        <w:tc>
          <w:tcPr>
            <w:tcW w:w="9752" w:type="dxa"/>
            <w:gridSpan w:val="2"/>
            <w:tcBorders>
              <w:top w:val="nil"/>
              <w:left w:val="nil"/>
              <w:bottom w:val="nil"/>
              <w:right w:val="nil"/>
            </w:tcBorders>
          </w:tcPr>
          <w:p w14:paraId="0F689D3E" w14:textId="77777777" w:rsidR="0076262E" w:rsidRPr="00CA009B" w:rsidRDefault="0076262E" w:rsidP="008D3BAF"/>
        </w:tc>
      </w:tr>
      <w:tr w:rsidR="0076262E" w:rsidRPr="00CA009B" w14:paraId="3BF84E74" w14:textId="77777777" w:rsidTr="008D3BAF">
        <w:trPr>
          <w:trHeight w:val="240"/>
          <w:jc w:val="center"/>
        </w:trPr>
        <w:tc>
          <w:tcPr>
            <w:tcW w:w="4876" w:type="dxa"/>
            <w:tcBorders>
              <w:top w:val="nil"/>
              <w:left w:val="nil"/>
              <w:bottom w:val="nil"/>
              <w:right w:val="nil"/>
            </w:tcBorders>
          </w:tcPr>
          <w:p w14:paraId="3070BE2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03BAA11" w14:textId="77777777" w:rsidR="0076262E" w:rsidRPr="00CA009B" w:rsidRDefault="0076262E" w:rsidP="008D3BAF">
            <w:pPr>
              <w:pStyle w:val="AmColumnHeading"/>
            </w:pPr>
            <w:r w:rsidRPr="00CA009B">
              <w:t>Alteração</w:t>
            </w:r>
          </w:p>
        </w:tc>
      </w:tr>
      <w:tr w:rsidR="0076262E" w:rsidRPr="00CA009B" w14:paraId="2881DBB3" w14:textId="77777777" w:rsidTr="008D3BAF">
        <w:trPr>
          <w:jc w:val="center"/>
        </w:trPr>
        <w:tc>
          <w:tcPr>
            <w:tcW w:w="4876" w:type="dxa"/>
            <w:tcBorders>
              <w:top w:val="nil"/>
              <w:left w:val="nil"/>
              <w:bottom w:val="nil"/>
              <w:right w:val="nil"/>
            </w:tcBorders>
          </w:tcPr>
          <w:p w14:paraId="3FE690C8" w14:textId="77777777" w:rsidR="0076262E" w:rsidRPr="00CA009B" w:rsidRDefault="0076262E" w:rsidP="008D3BAF">
            <w:pPr>
              <w:pStyle w:val="Normal6a"/>
            </w:pPr>
          </w:p>
        </w:tc>
        <w:tc>
          <w:tcPr>
            <w:tcW w:w="4876" w:type="dxa"/>
            <w:tcBorders>
              <w:top w:val="nil"/>
              <w:left w:val="nil"/>
              <w:bottom w:val="nil"/>
              <w:right w:val="nil"/>
            </w:tcBorders>
          </w:tcPr>
          <w:p w14:paraId="0B4D1DEE" w14:textId="4414B4A9" w:rsidR="0076262E" w:rsidRPr="00CA009B" w:rsidRDefault="0076262E" w:rsidP="008D3BAF">
            <w:pPr>
              <w:pStyle w:val="Normal6a"/>
            </w:pPr>
            <w:r w:rsidRPr="00CA009B">
              <w:rPr>
                <w:b/>
                <w:i/>
              </w:rPr>
              <w:t>34</w:t>
            </w:r>
            <w:r w:rsidR="0038123F">
              <w:rPr>
                <w:b/>
                <w:i/>
              </w:rPr>
              <w:noBreakHyphen/>
            </w:r>
            <w:r w:rsidRPr="00CA009B">
              <w:rPr>
                <w:b/>
                <w:i/>
              </w:rPr>
              <w:t>A.</w:t>
            </w:r>
            <w:r w:rsidRPr="00CA009B">
              <w:tab/>
            </w:r>
            <w:r w:rsidRPr="00CA009B">
              <w:rPr>
                <w:b/>
                <w:i/>
              </w:rPr>
              <w:t>Insta as autoridades competentes da Bósnia</w:t>
            </w:r>
            <w:r w:rsidR="0038123F">
              <w:rPr>
                <w:b/>
                <w:i/>
              </w:rPr>
              <w:noBreakHyphen/>
            </w:r>
            <w:r w:rsidRPr="00CA009B">
              <w:rPr>
                <w:b/>
                <w:i/>
              </w:rPr>
              <w:t>Herzegovina a acelerarem a finalização e a adoção de um quadro abrangente da Garantia para a Juventude e a assegurarem a sua aplicação eficaz e coordenada em todos os níveis de governação, com o apoio de financiamento e capacidade institucional adequados, a fim de melhorar o acesso dos jovens ao emprego, à educação, à formação e à aprendizagem, combater o desemprego dos jovens persistentemente elevado, promover a inclusão social e reduzir a fuga de cérebros;</w:t>
            </w:r>
          </w:p>
        </w:tc>
      </w:tr>
    </w:tbl>
    <w:p w14:paraId="18D62A4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B2003B6" w14:textId="77777777" w:rsidR="0076262E" w:rsidRPr="00CA009B" w:rsidRDefault="0076262E" w:rsidP="0076262E">
      <w:r w:rsidRPr="00CA009B">
        <w:rPr>
          <w:rStyle w:val="HideTWBExt"/>
        </w:rPr>
        <w:t>&lt;/Amend&gt;</w:t>
      </w:r>
    </w:p>
    <w:p w14:paraId="02CA253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391</w:t>
      </w:r>
      <w:r w:rsidRPr="00CA009B">
        <w:rPr>
          <w:rStyle w:val="HideTWBExt"/>
        </w:rPr>
        <w:t>&lt;/NumAm&gt;</w:t>
      </w:r>
    </w:p>
    <w:p w14:paraId="2002E8F4"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2AAFAC0A" w14:textId="77777777" w:rsidR="0076262E" w:rsidRPr="00CA009B" w:rsidRDefault="0076262E" w:rsidP="0076262E">
      <w:pPr>
        <w:pStyle w:val="NormalBold"/>
      </w:pPr>
      <w:r w:rsidRPr="00CA009B">
        <w:rPr>
          <w:rStyle w:val="HideTWBExt"/>
          <w:b w:val="0"/>
        </w:rPr>
        <w:t>&lt;/RepeatBlock-By&gt;</w:t>
      </w:r>
    </w:p>
    <w:p w14:paraId="3067CC7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91C6427" w14:textId="2B46224A" w:rsidR="0076262E" w:rsidRPr="00CA009B" w:rsidRDefault="0076262E" w:rsidP="0076262E">
      <w:pPr>
        <w:pStyle w:val="NormalBold"/>
      </w:pPr>
      <w:r w:rsidRPr="00CA009B">
        <w:rPr>
          <w:rStyle w:val="HideTWBExt"/>
        </w:rPr>
        <w:t>&lt;Article&gt;</w:t>
      </w:r>
      <w:r w:rsidRPr="00CA009B">
        <w:t>N.º 34</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9F056A1" w14:textId="77777777" w:rsidTr="008D3BAF">
        <w:trPr>
          <w:trHeight w:hRule="exact" w:val="240"/>
          <w:jc w:val="center"/>
        </w:trPr>
        <w:tc>
          <w:tcPr>
            <w:tcW w:w="9752" w:type="dxa"/>
            <w:gridSpan w:val="2"/>
            <w:tcBorders>
              <w:top w:val="nil"/>
              <w:left w:val="nil"/>
              <w:bottom w:val="nil"/>
              <w:right w:val="nil"/>
            </w:tcBorders>
          </w:tcPr>
          <w:p w14:paraId="713ADAFF" w14:textId="77777777" w:rsidR="0076262E" w:rsidRPr="00CA009B" w:rsidRDefault="0076262E" w:rsidP="008D3BAF"/>
        </w:tc>
      </w:tr>
      <w:tr w:rsidR="0076262E" w:rsidRPr="00CA009B" w14:paraId="658EFE65" w14:textId="77777777" w:rsidTr="008D3BAF">
        <w:trPr>
          <w:trHeight w:val="240"/>
          <w:jc w:val="center"/>
        </w:trPr>
        <w:tc>
          <w:tcPr>
            <w:tcW w:w="4876" w:type="dxa"/>
            <w:tcBorders>
              <w:top w:val="nil"/>
              <w:left w:val="nil"/>
              <w:bottom w:val="nil"/>
              <w:right w:val="nil"/>
            </w:tcBorders>
          </w:tcPr>
          <w:p w14:paraId="1438513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F901553" w14:textId="77777777" w:rsidR="0076262E" w:rsidRPr="00CA009B" w:rsidRDefault="0076262E" w:rsidP="008D3BAF">
            <w:pPr>
              <w:pStyle w:val="AmColumnHeading"/>
            </w:pPr>
            <w:r w:rsidRPr="00CA009B">
              <w:t>Alteração</w:t>
            </w:r>
          </w:p>
        </w:tc>
      </w:tr>
      <w:tr w:rsidR="0076262E" w:rsidRPr="00CA009B" w14:paraId="671D6713" w14:textId="77777777" w:rsidTr="008D3BAF">
        <w:trPr>
          <w:jc w:val="center"/>
        </w:trPr>
        <w:tc>
          <w:tcPr>
            <w:tcW w:w="4876" w:type="dxa"/>
            <w:tcBorders>
              <w:top w:val="nil"/>
              <w:left w:val="nil"/>
              <w:bottom w:val="nil"/>
              <w:right w:val="nil"/>
            </w:tcBorders>
          </w:tcPr>
          <w:p w14:paraId="39C26273" w14:textId="77777777" w:rsidR="0076262E" w:rsidRPr="00CA009B" w:rsidRDefault="0076262E" w:rsidP="008D3BAF">
            <w:pPr>
              <w:pStyle w:val="Normal6a"/>
            </w:pPr>
          </w:p>
        </w:tc>
        <w:tc>
          <w:tcPr>
            <w:tcW w:w="4876" w:type="dxa"/>
            <w:tcBorders>
              <w:top w:val="nil"/>
              <w:left w:val="nil"/>
              <w:bottom w:val="nil"/>
              <w:right w:val="nil"/>
            </w:tcBorders>
          </w:tcPr>
          <w:p w14:paraId="7147B5FC" w14:textId="45FFB6C3" w:rsidR="0076262E" w:rsidRPr="00CA009B" w:rsidRDefault="0076262E" w:rsidP="008D3BAF">
            <w:pPr>
              <w:pStyle w:val="Normal6a"/>
            </w:pPr>
            <w:r w:rsidRPr="00CA009B">
              <w:rPr>
                <w:b/>
                <w:i/>
              </w:rPr>
              <w:t>34</w:t>
            </w:r>
            <w:r w:rsidR="0038123F">
              <w:rPr>
                <w:b/>
                <w:i/>
              </w:rPr>
              <w:noBreakHyphen/>
            </w:r>
            <w:r w:rsidRPr="00CA009B">
              <w:rPr>
                <w:b/>
                <w:i/>
              </w:rPr>
              <w:t>C.</w:t>
            </w:r>
            <w:r w:rsidRPr="00CA009B">
              <w:tab/>
            </w:r>
            <w:r w:rsidRPr="00CA009B">
              <w:rPr>
                <w:b/>
                <w:i/>
              </w:rPr>
              <w:t>Insta a Bósnia</w:t>
            </w:r>
            <w:r w:rsidR="0038123F">
              <w:rPr>
                <w:b/>
                <w:i/>
              </w:rPr>
              <w:noBreakHyphen/>
            </w:r>
            <w:r w:rsidRPr="00CA009B">
              <w:rPr>
                <w:b/>
                <w:i/>
              </w:rPr>
              <w:t>Herzegovina a criar um sistema de acompanhamento a nível estatal e a aplicar estratégias nacionais em matéria de redução da pobreza, inclusão social e proteção;</w:t>
            </w:r>
          </w:p>
        </w:tc>
      </w:tr>
    </w:tbl>
    <w:p w14:paraId="6E083EB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D5A9ACB" w14:textId="77777777" w:rsidR="0076262E" w:rsidRPr="00CA009B" w:rsidRDefault="0076262E" w:rsidP="0076262E">
      <w:r w:rsidRPr="00CA009B">
        <w:rPr>
          <w:rStyle w:val="HideTWBExt"/>
        </w:rPr>
        <w:t>&lt;/Amend&gt;</w:t>
      </w:r>
    </w:p>
    <w:p w14:paraId="0B9BB7A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392</w:t>
      </w:r>
      <w:r w:rsidRPr="00CA009B">
        <w:rPr>
          <w:rStyle w:val="HideTWBExt"/>
        </w:rPr>
        <w:t>&lt;/NumAm&gt;</w:t>
      </w:r>
    </w:p>
    <w:p w14:paraId="6FE207B1" w14:textId="77777777" w:rsidR="0076262E" w:rsidRPr="00CA009B" w:rsidRDefault="0076262E" w:rsidP="0076262E">
      <w:pPr>
        <w:pStyle w:val="NormalBold"/>
      </w:pPr>
      <w:r w:rsidRPr="00CA009B">
        <w:rPr>
          <w:rStyle w:val="HideTWBExt"/>
          <w:b w:val="0"/>
        </w:rPr>
        <w:lastRenderedPageBreak/>
        <w:t>&lt;RepeatBlock-By&gt;&lt;Members&gt;</w:t>
      </w:r>
      <w:r w:rsidRPr="00CA009B">
        <w:t>Matjaž Nemec</w:t>
      </w:r>
      <w:r w:rsidRPr="00CA009B">
        <w:rPr>
          <w:rStyle w:val="HideTWBExt"/>
          <w:b w:val="0"/>
        </w:rPr>
        <w:t>&lt;/Members&gt;</w:t>
      </w:r>
    </w:p>
    <w:p w14:paraId="4D4DF2B5" w14:textId="77777777" w:rsidR="0076262E" w:rsidRPr="00CA009B" w:rsidRDefault="0076262E" w:rsidP="0076262E">
      <w:pPr>
        <w:pStyle w:val="NormalBold"/>
      </w:pPr>
      <w:r w:rsidRPr="00CA009B">
        <w:rPr>
          <w:rStyle w:val="HideTWBExt"/>
          <w:b w:val="0"/>
        </w:rPr>
        <w:t>&lt;/RepeatBlock-By&gt;</w:t>
      </w:r>
    </w:p>
    <w:p w14:paraId="4264E8B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43F8719" w14:textId="412E15A9" w:rsidR="0076262E" w:rsidRPr="00CA009B" w:rsidRDefault="0076262E" w:rsidP="0076262E">
      <w:pPr>
        <w:pStyle w:val="NormalBold"/>
      </w:pPr>
      <w:r w:rsidRPr="00CA009B">
        <w:rPr>
          <w:rStyle w:val="HideTWBExt"/>
        </w:rPr>
        <w:t>&lt;Article&gt;</w:t>
      </w:r>
      <w:r w:rsidRPr="00CA009B">
        <w:t>N.º 34</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A81BB5C" w14:textId="77777777" w:rsidTr="008D3BAF">
        <w:trPr>
          <w:trHeight w:hRule="exact" w:val="240"/>
          <w:jc w:val="center"/>
        </w:trPr>
        <w:tc>
          <w:tcPr>
            <w:tcW w:w="9752" w:type="dxa"/>
            <w:gridSpan w:val="2"/>
            <w:tcBorders>
              <w:top w:val="nil"/>
              <w:left w:val="nil"/>
              <w:bottom w:val="nil"/>
              <w:right w:val="nil"/>
            </w:tcBorders>
          </w:tcPr>
          <w:p w14:paraId="042E97C9" w14:textId="77777777" w:rsidR="0076262E" w:rsidRPr="00CA009B" w:rsidRDefault="0076262E" w:rsidP="008D3BAF"/>
        </w:tc>
      </w:tr>
      <w:tr w:rsidR="0076262E" w:rsidRPr="00CA009B" w14:paraId="3013CC98" w14:textId="77777777" w:rsidTr="008D3BAF">
        <w:trPr>
          <w:trHeight w:val="240"/>
          <w:jc w:val="center"/>
        </w:trPr>
        <w:tc>
          <w:tcPr>
            <w:tcW w:w="4876" w:type="dxa"/>
            <w:tcBorders>
              <w:top w:val="nil"/>
              <w:left w:val="nil"/>
              <w:bottom w:val="nil"/>
              <w:right w:val="nil"/>
            </w:tcBorders>
          </w:tcPr>
          <w:p w14:paraId="2DFD7AE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0600E5C" w14:textId="77777777" w:rsidR="0076262E" w:rsidRPr="00CA009B" w:rsidRDefault="0076262E" w:rsidP="008D3BAF">
            <w:pPr>
              <w:pStyle w:val="AmColumnHeading"/>
            </w:pPr>
            <w:r w:rsidRPr="00CA009B">
              <w:t>Alteração</w:t>
            </w:r>
          </w:p>
        </w:tc>
      </w:tr>
      <w:tr w:rsidR="0076262E" w:rsidRPr="00CA009B" w14:paraId="46B4701E" w14:textId="77777777" w:rsidTr="008D3BAF">
        <w:trPr>
          <w:jc w:val="center"/>
        </w:trPr>
        <w:tc>
          <w:tcPr>
            <w:tcW w:w="4876" w:type="dxa"/>
            <w:tcBorders>
              <w:top w:val="nil"/>
              <w:left w:val="nil"/>
              <w:bottom w:val="nil"/>
              <w:right w:val="nil"/>
            </w:tcBorders>
          </w:tcPr>
          <w:p w14:paraId="029CAFBA" w14:textId="77777777" w:rsidR="0076262E" w:rsidRPr="00CA009B" w:rsidRDefault="0076262E" w:rsidP="008D3BAF">
            <w:pPr>
              <w:pStyle w:val="Normal6a"/>
            </w:pPr>
          </w:p>
        </w:tc>
        <w:tc>
          <w:tcPr>
            <w:tcW w:w="4876" w:type="dxa"/>
            <w:tcBorders>
              <w:top w:val="nil"/>
              <w:left w:val="nil"/>
              <w:bottom w:val="nil"/>
              <w:right w:val="nil"/>
            </w:tcBorders>
          </w:tcPr>
          <w:p w14:paraId="500E1124" w14:textId="7E353DC7" w:rsidR="0076262E" w:rsidRPr="00CA009B" w:rsidRDefault="0076262E" w:rsidP="008D3BAF">
            <w:pPr>
              <w:pStyle w:val="Normal6a"/>
            </w:pPr>
            <w:r w:rsidRPr="00CA009B">
              <w:rPr>
                <w:b/>
                <w:i/>
              </w:rPr>
              <w:t>34</w:t>
            </w:r>
            <w:r w:rsidR="0038123F">
              <w:rPr>
                <w:b/>
                <w:i/>
              </w:rPr>
              <w:noBreakHyphen/>
            </w:r>
            <w:r w:rsidRPr="00CA009B">
              <w:rPr>
                <w:b/>
                <w:i/>
              </w:rPr>
              <w:t>B.</w:t>
            </w:r>
            <w:r w:rsidRPr="00CA009B">
              <w:tab/>
            </w:r>
            <w:r w:rsidRPr="00CA009B">
              <w:rPr>
                <w:b/>
                <w:i/>
              </w:rPr>
              <w:t>Sublinha a importância fundamental de um diálogo social genuíno para proporcionar os benefícios do alargamento a todos os segmentos da população; lamenta a ausência de diálogo social a nível nacional e observa que o diálogo social a nível das entidades continua a ser desigual e dependente dos processos políticos; salienta a necessidade de colmatar as lacunas significativas que persistem na garantia da liberdade de associação dos sindicatos e do direito à negociação coletiva, de reforçar a capacidade dos parceiros sociais e de aumentar a cobertura da negociação coletiva, que continua a ser fraca, e de assegurar a sua participação na conceção e execução das políticas; solicita medidas para combater a economia informal e uma estratégia de sensibilização para apoiar o cumprimento das obrigações em matéria de saúde e segurança no trabalho e reforçar a capacidade de inspeção;</w:t>
            </w:r>
          </w:p>
        </w:tc>
      </w:tr>
    </w:tbl>
    <w:p w14:paraId="133DF7C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B58698F" w14:textId="77777777" w:rsidR="0076262E" w:rsidRPr="00CA009B" w:rsidRDefault="0076262E" w:rsidP="0076262E">
      <w:r w:rsidRPr="00CA009B">
        <w:rPr>
          <w:rStyle w:val="HideTWBExt"/>
        </w:rPr>
        <w:t>&lt;/Amend&gt;</w:t>
      </w:r>
    </w:p>
    <w:p w14:paraId="7393B13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393</w:t>
      </w:r>
      <w:r w:rsidRPr="00CA009B">
        <w:rPr>
          <w:rStyle w:val="HideTWBExt"/>
        </w:rPr>
        <w:t>&lt;/NumAm&gt;</w:t>
      </w:r>
    </w:p>
    <w:p w14:paraId="04019C8A"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4CDF17CC"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25A0D9C2" w14:textId="77777777" w:rsidR="0076262E" w:rsidRPr="00CA009B" w:rsidRDefault="0076262E" w:rsidP="0076262E">
      <w:pPr>
        <w:pStyle w:val="NormalBold"/>
      </w:pPr>
      <w:r w:rsidRPr="00CA009B">
        <w:rPr>
          <w:rStyle w:val="HideTWBExt"/>
          <w:b w:val="0"/>
        </w:rPr>
        <w:t>&lt;/RepeatBlock-By&gt;</w:t>
      </w:r>
    </w:p>
    <w:p w14:paraId="26CEA97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148FB39" w14:textId="77777777" w:rsidR="0076262E" w:rsidRPr="00CA009B" w:rsidRDefault="0076262E" w:rsidP="0076262E">
      <w:pPr>
        <w:pStyle w:val="NormalBold"/>
      </w:pPr>
      <w:r w:rsidRPr="00CA009B">
        <w:rPr>
          <w:rStyle w:val="HideTWBExt"/>
        </w:rPr>
        <w:t>&lt;Article&gt;</w:t>
      </w:r>
      <w:r w:rsidRPr="00CA009B">
        <w:t>N.º 35</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835A9B4" w14:textId="77777777" w:rsidTr="008D3BAF">
        <w:trPr>
          <w:trHeight w:hRule="exact" w:val="240"/>
          <w:jc w:val="center"/>
        </w:trPr>
        <w:tc>
          <w:tcPr>
            <w:tcW w:w="9752" w:type="dxa"/>
            <w:gridSpan w:val="2"/>
            <w:tcBorders>
              <w:top w:val="nil"/>
              <w:left w:val="nil"/>
              <w:bottom w:val="nil"/>
              <w:right w:val="nil"/>
            </w:tcBorders>
          </w:tcPr>
          <w:p w14:paraId="47DA993E" w14:textId="77777777" w:rsidR="0076262E" w:rsidRPr="00CA009B" w:rsidRDefault="0076262E" w:rsidP="008D3BAF"/>
        </w:tc>
      </w:tr>
      <w:tr w:rsidR="0076262E" w:rsidRPr="00CA009B" w14:paraId="0A64080B" w14:textId="77777777" w:rsidTr="008D3BAF">
        <w:trPr>
          <w:trHeight w:val="240"/>
          <w:jc w:val="center"/>
        </w:trPr>
        <w:tc>
          <w:tcPr>
            <w:tcW w:w="4876" w:type="dxa"/>
            <w:tcBorders>
              <w:top w:val="nil"/>
              <w:left w:val="nil"/>
              <w:bottom w:val="nil"/>
              <w:right w:val="nil"/>
            </w:tcBorders>
          </w:tcPr>
          <w:p w14:paraId="2DBC317D"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7C34CBF" w14:textId="77777777" w:rsidR="0076262E" w:rsidRPr="00CA009B" w:rsidRDefault="0076262E" w:rsidP="008D3BAF">
            <w:pPr>
              <w:pStyle w:val="AmColumnHeading"/>
            </w:pPr>
            <w:r w:rsidRPr="00CA009B">
              <w:t>Alteração</w:t>
            </w:r>
          </w:p>
        </w:tc>
      </w:tr>
      <w:tr w:rsidR="0076262E" w:rsidRPr="00CA009B" w14:paraId="2D0DD20C" w14:textId="77777777" w:rsidTr="008D3BAF">
        <w:trPr>
          <w:jc w:val="center"/>
        </w:trPr>
        <w:tc>
          <w:tcPr>
            <w:tcW w:w="4876" w:type="dxa"/>
            <w:tcBorders>
              <w:top w:val="nil"/>
              <w:left w:val="nil"/>
              <w:bottom w:val="nil"/>
              <w:right w:val="nil"/>
            </w:tcBorders>
          </w:tcPr>
          <w:p w14:paraId="3A953A81" w14:textId="3EBE3CBA" w:rsidR="0076262E" w:rsidRPr="00CA009B" w:rsidRDefault="0076262E" w:rsidP="008D3BAF">
            <w:pPr>
              <w:pStyle w:val="Normal6a"/>
            </w:pPr>
            <w:r w:rsidRPr="00CA009B">
              <w:t>35.</w:t>
            </w:r>
            <w:r w:rsidRPr="00CA009B">
              <w:tab/>
            </w:r>
            <w:r w:rsidRPr="00CA009B">
              <w:rPr>
                <w:b/>
                <w:i/>
              </w:rPr>
              <w:t>Convida a Bósnia</w:t>
            </w:r>
            <w:r w:rsidR="0038123F">
              <w:rPr>
                <w:b/>
                <w:i/>
              </w:rPr>
              <w:noBreakHyphen/>
            </w:r>
            <w:r w:rsidRPr="00CA009B">
              <w:rPr>
                <w:b/>
                <w:i/>
              </w:rPr>
              <w:t>Herzegovina a adotar medidas para aderir ao</w:t>
            </w:r>
            <w:r w:rsidRPr="00CA009B">
              <w:t xml:space="preserve"> Espaço Único de Pagamentos em Euros;</w:t>
            </w:r>
          </w:p>
        </w:tc>
        <w:tc>
          <w:tcPr>
            <w:tcW w:w="4876" w:type="dxa"/>
            <w:tcBorders>
              <w:top w:val="nil"/>
              <w:left w:val="nil"/>
              <w:bottom w:val="nil"/>
              <w:right w:val="nil"/>
            </w:tcBorders>
          </w:tcPr>
          <w:p w14:paraId="09F23CA9" w14:textId="7E713A07" w:rsidR="0076262E" w:rsidRPr="00CA009B" w:rsidRDefault="0076262E" w:rsidP="008D3BAF">
            <w:pPr>
              <w:pStyle w:val="Normal6a"/>
            </w:pPr>
            <w:r w:rsidRPr="00CA009B">
              <w:t>35.</w:t>
            </w:r>
            <w:r w:rsidRPr="00CA009B">
              <w:tab/>
            </w:r>
            <w:r w:rsidRPr="00CA009B">
              <w:rPr>
                <w:b/>
                <w:i/>
              </w:rPr>
              <w:t>Recorda que os cidadãos e as empresas da Albânia, do Montenegro e da Macedónia do Norte já beneficiam das vantagens de fazer parte do</w:t>
            </w:r>
            <w:r w:rsidRPr="00CA009B">
              <w:t xml:space="preserve"> Espaço Único de Pagamentos em Euros </w:t>
            </w:r>
            <w:r w:rsidRPr="00CA009B">
              <w:rPr>
                <w:b/>
                <w:i/>
              </w:rPr>
              <w:t>(SEPA)</w:t>
            </w:r>
            <w:r w:rsidRPr="00CA009B">
              <w:t xml:space="preserve">; </w:t>
            </w:r>
            <w:r w:rsidRPr="00CA009B">
              <w:rPr>
                <w:b/>
                <w:i/>
              </w:rPr>
              <w:t xml:space="preserve">insta a </w:t>
            </w:r>
            <w:r w:rsidRPr="00CA009B">
              <w:rPr>
                <w:b/>
                <w:i/>
              </w:rPr>
              <w:lastRenderedPageBreak/>
              <w:t>Bósnia</w:t>
            </w:r>
            <w:r w:rsidR="0038123F">
              <w:rPr>
                <w:b/>
                <w:i/>
              </w:rPr>
              <w:noBreakHyphen/>
            </w:r>
            <w:r w:rsidRPr="00CA009B">
              <w:rPr>
                <w:b/>
                <w:i/>
              </w:rPr>
              <w:t>Herzegovina a concluir sem demora as restantes medidas legislativas e institucionais necessárias para a adesão ao Espaço Único de Pagamentos em Euros, com vista a permitir também que os cidadãos e as empresas bósnias beneficiem de poupanças significativas nos custos de transação;</w:t>
            </w:r>
          </w:p>
        </w:tc>
      </w:tr>
    </w:tbl>
    <w:p w14:paraId="063FE81C"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CB8342A" w14:textId="77777777" w:rsidR="0076262E" w:rsidRPr="00CA009B" w:rsidRDefault="0076262E" w:rsidP="0076262E">
      <w:r w:rsidRPr="00CA009B">
        <w:rPr>
          <w:rStyle w:val="HideTWBExt"/>
        </w:rPr>
        <w:t>&lt;/Amend&gt;</w:t>
      </w:r>
    </w:p>
    <w:p w14:paraId="64C6E8D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394</w:t>
      </w:r>
      <w:r w:rsidRPr="00CA009B">
        <w:rPr>
          <w:rStyle w:val="HideTWBExt"/>
        </w:rPr>
        <w:t>&lt;/NumAm&gt;</w:t>
      </w:r>
    </w:p>
    <w:p w14:paraId="3DDFB79B" w14:textId="77777777" w:rsidR="0076262E" w:rsidRPr="00CA009B" w:rsidRDefault="0076262E" w:rsidP="0076262E">
      <w:pPr>
        <w:pStyle w:val="NormalBold"/>
      </w:pPr>
      <w:r w:rsidRPr="00CA009B">
        <w:rPr>
          <w:rStyle w:val="HideTWBExt"/>
          <w:b w:val="0"/>
        </w:rPr>
        <w:t>&lt;RepeatBlock-By&gt;&lt;Members&gt;</w:t>
      </w:r>
      <w:r w:rsidRPr="00CA009B">
        <w:t>Tomasz Froelich</w:t>
      </w:r>
      <w:r w:rsidRPr="00CA009B">
        <w:rPr>
          <w:rStyle w:val="HideTWBExt"/>
          <w:b w:val="0"/>
        </w:rPr>
        <w:t>&lt;/Members&gt;</w:t>
      </w:r>
    </w:p>
    <w:p w14:paraId="4A9388EE" w14:textId="77777777" w:rsidR="0076262E" w:rsidRPr="00CA009B" w:rsidRDefault="0076262E" w:rsidP="0076262E">
      <w:pPr>
        <w:pStyle w:val="NormalBold"/>
      </w:pPr>
      <w:r w:rsidRPr="00CA009B">
        <w:rPr>
          <w:rStyle w:val="HideTWBExt"/>
          <w:b w:val="0"/>
        </w:rPr>
        <w:t>&lt;/RepeatBlock-By&gt;</w:t>
      </w:r>
    </w:p>
    <w:p w14:paraId="18F8E13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EE4AAC9" w14:textId="77777777" w:rsidR="0076262E" w:rsidRPr="00CA009B" w:rsidRDefault="0076262E" w:rsidP="0076262E">
      <w:pPr>
        <w:pStyle w:val="NormalBold"/>
      </w:pPr>
      <w:r w:rsidRPr="00CA009B">
        <w:rPr>
          <w:rStyle w:val="HideTWBExt"/>
        </w:rPr>
        <w:t>&lt;Article&gt;</w:t>
      </w:r>
      <w:r w:rsidRPr="00CA009B">
        <w:t>N.º 36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2FEA318" w14:textId="77777777" w:rsidTr="008D3BAF">
        <w:trPr>
          <w:trHeight w:hRule="exact" w:val="240"/>
          <w:jc w:val="center"/>
        </w:trPr>
        <w:tc>
          <w:tcPr>
            <w:tcW w:w="9752" w:type="dxa"/>
            <w:gridSpan w:val="2"/>
            <w:tcBorders>
              <w:top w:val="nil"/>
              <w:left w:val="nil"/>
              <w:bottom w:val="nil"/>
              <w:right w:val="nil"/>
            </w:tcBorders>
          </w:tcPr>
          <w:p w14:paraId="4578B683" w14:textId="77777777" w:rsidR="0076262E" w:rsidRPr="00CA009B" w:rsidRDefault="0076262E" w:rsidP="008D3BAF"/>
        </w:tc>
      </w:tr>
      <w:tr w:rsidR="0076262E" w:rsidRPr="00CA009B" w14:paraId="542294E8" w14:textId="77777777" w:rsidTr="008D3BAF">
        <w:trPr>
          <w:trHeight w:val="240"/>
          <w:jc w:val="center"/>
        </w:trPr>
        <w:tc>
          <w:tcPr>
            <w:tcW w:w="4876" w:type="dxa"/>
            <w:tcBorders>
              <w:top w:val="nil"/>
              <w:left w:val="nil"/>
              <w:bottom w:val="nil"/>
              <w:right w:val="nil"/>
            </w:tcBorders>
          </w:tcPr>
          <w:p w14:paraId="3DC3B1F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78E9624" w14:textId="77777777" w:rsidR="0076262E" w:rsidRPr="00CA009B" w:rsidRDefault="0076262E" w:rsidP="008D3BAF">
            <w:pPr>
              <w:pStyle w:val="AmColumnHeading"/>
            </w:pPr>
            <w:r w:rsidRPr="00CA009B">
              <w:t>Alteração</w:t>
            </w:r>
          </w:p>
        </w:tc>
      </w:tr>
      <w:tr w:rsidR="0076262E" w:rsidRPr="00CA009B" w14:paraId="76F437E9" w14:textId="77777777" w:rsidTr="008D3BAF">
        <w:trPr>
          <w:jc w:val="center"/>
        </w:trPr>
        <w:tc>
          <w:tcPr>
            <w:tcW w:w="4876" w:type="dxa"/>
            <w:tcBorders>
              <w:top w:val="nil"/>
              <w:left w:val="nil"/>
              <w:bottom w:val="nil"/>
              <w:right w:val="nil"/>
            </w:tcBorders>
          </w:tcPr>
          <w:p w14:paraId="4DB75A1A" w14:textId="29D8764E" w:rsidR="0076262E" w:rsidRPr="00CA009B" w:rsidRDefault="0076262E" w:rsidP="008D3BAF">
            <w:pPr>
              <w:pStyle w:val="Normal6a"/>
            </w:pPr>
            <w:r w:rsidRPr="00CA009B">
              <w:t>36.</w:t>
            </w:r>
            <w:r w:rsidRPr="00CA009B">
              <w:tab/>
              <w:t>Exorta a Bósnia</w:t>
            </w:r>
            <w:r w:rsidR="0038123F">
              <w:noBreakHyphen/>
            </w:r>
            <w:r w:rsidRPr="00CA009B">
              <w:t xml:space="preserve">Herzegovina a reformar o sistema de contratos públicos </w:t>
            </w:r>
            <w:r w:rsidRPr="00CA009B">
              <w:rPr>
                <w:b/>
                <w:i/>
              </w:rPr>
              <w:t>em conformidade com a regulamentação em vigor na UE, a reforçar a supervisão, as capacidades e a coordenação a nível do Estado e das entidades e</w:t>
            </w:r>
            <w:r w:rsidRPr="00CA009B">
              <w:t xml:space="preserve"> a garantir procedimentos transparentes, competitivos e à prova de corrupção;</w:t>
            </w:r>
          </w:p>
        </w:tc>
        <w:tc>
          <w:tcPr>
            <w:tcW w:w="4876" w:type="dxa"/>
            <w:tcBorders>
              <w:top w:val="nil"/>
              <w:left w:val="nil"/>
              <w:bottom w:val="nil"/>
              <w:right w:val="nil"/>
            </w:tcBorders>
          </w:tcPr>
          <w:p w14:paraId="0E087EC6" w14:textId="493F1288" w:rsidR="0076262E" w:rsidRPr="00CA009B" w:rsidRDefault="0076262E" w:rsidP="008D3BAF">
            <w:pPr>
              <w:pStyle w:val="Normal6a"/>
            </w:pPr>
            <w:r w:rsidRPr="00CA009B">
              <w:t>36.</w:t>
            </w:r>
            <w:r w:rsidRPr="00CA009B">
              <w:tab/>
              <w:t>Exorta a Bósnia</w:t>
            </w:r>
            <w:r w:rsidR="0038123F">
              <w:noBreakHyphen/>
            </w:r>
            <w:r w:rsidRPr="00CA009B">
              <w:t>Herzegovina a reformar o sistema de contratos públicos</w:t>
            </w:r>
            <w:r w:rsidRPr="00CA009B">
              <w:rPr>
                <w:b/>
                <w:i/>
              </w:rPr>
              <w:t>, com vista</w:t>
            </w:r>
            <w:r w:rsidRPr="00CA009B">
              <w:t xml:space="preserve"> a garantir procedimentos transparentes, competitivos e à prova de corrupção;</w:t>
            </w:r>
          </w:p>
        </w:tc>
      </w:tr>
    </w:tbl>
    <w:p w14:paraId="1211D883"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1ABDE99" w14:textId="77777777" w:rsidR="0076262E" w:rsidRPr="00CA009B" w:rsidRDefault="0076262E" w:rsidP="0076262E">
      <w:r w:rsidRPr="00CA009B">
        <w:rPr>
          <w:rStyle w:val="HideTWBExt"/>
        </w:rPr>
        <w:t>&lt;/Amend&gt;</w:t>
      </w:r>
    </w:p>
    <w:p w14:paraId="2B9FE04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395</w:t>
      </w:r>
      <w:r w:rsidRPr="00CA009B">
        <w:rPr>
          <w:rStyle w:val="HideTWBExt"/>
        </w:rPr>
        <w:t>&lt;/NumAm&gt;</w:t>
      </w:r>
    </w:p>
    <w:p w14:paraId="2F6AB0F3"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2B131F83" w14:textId="77777777" w:rsidR="0076262E" w:rsidRPr="00CA009B" w:rsidRDefault="0076262E" w:rsidP="0076262E">
      <w:pPr>
        <w:pStyle w:val="NormalBold"/>
      </w:pPr>
      <w:r w:rsidRPr="00CA009B">
        <w:rPr>
          <w:rStyle w:val="HideTWBExt"/>
          <w:b w:val="0"/>
        </w:rPr>
        <w:t>&lt;/RepeatBlock-By&gt;</w:t>
      </w:r>
    </w:p>
    <w:p w14:paraId="17ACB82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820DE7F" w14:textId="77777777" w:rsidR="0076262E" w:rsidRPr="00CA009B" w:rsidRDefault="0076262E" w:rsidP="0076262E">
      <w:pPr>
        <w:pStyle w:val="NormalBold"/>
      </w:pPr>
      <w:r w:rsidRPr="00CA009B">
        <w:rPr>
          <w:rStyle w:val="HideTWBExt"/>
        </w:rPr>
        <w:t>&lt;Article&gt;</w:t>
      </w:r>
      <w:r w:rsidRPr="00CA009B">
        <w:t>N.º 36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8F292B7" w14:textId="77777777" w:rsidTr="008D3BAF">
        <w:trPr>
          <w:trHeight w:hRule="exact" w:val="240"/>
          <w:jc w:val="center"/>
        </w:trPr>
        <w:tc>
          <w:tcPr>
            <w:tcW w:w="9752" w:type="dxa"/>
            <w:gridSpan w:val="2"/>
            <w:tcBorders>
              <w:top w:val="nil"/>
              <w:left w:val="nil"/>
              <w:bottom w:val="nil"/>
              <w:right w:val="nil"/>
            </w:tcBorders>
          </w:tcPr>
          <w:p w14:paraId="0004886E" w14:textId="77777777" w:rsidR="0076262E" w:rsidRPr="00CA009B" w:rsidRDefault="0076262E" w:rsidP="008D3BAF"/>
        </w:tc>
      </w:tr>
      <w:tr w:rsidR="0076262E" w:rsidRPr="00CA009B" w14:paraId="0CD5BC17" w14:textId="77777777" w:rsidTr="008D3BAF">
        <w:trPr>
          <w:trHeight w:val="240"/>
          <w:jc w:val="center"/>
        </w:trPr>
        <w:tc>
          <w:tcPr>
            <w:tcW w:w="4876" w:type="dxa"/>
            <w:tcBorders>
              <w:top w:val="nil"/>
              <w:left w:val="nil"/>
              <w:bottom w:val="nil"/>
              <w:right w:val="nil"/>
            </w:tcBorders>
          </w:tcPr>
          <w:p w14:paraId="1CF35D8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F572290" w14:textId="77777777" w:rsidR="0076262E" w:rsidRPr="00CA009B" w:rsidRDefault="0076262E" w:rsidP="008D3BAF">
            <w:pPr>
              <w:pStyle w:val="AmColumnHeading"/>
            </w:pPr>
            <w:r w:rsidRPr="00CA009B">
              <w:t>Alteração</w:t>
            </w:r>
          </w:p>
        </w:tc>
      </w:tr>
      <w:tr w:rsidR="0076262E" w:rsidRPr="00CA009B" w14:paraId="53DF2BB7" w14:textId="77777777" w:rsidTr="008D3BAF">
        <w:trPr>
          <w:jc w:val="center"/>
        </w:trPr>
        <w:tc>
          <w:tcPr>
            <w:tcW w:w="4876" w:type="dxa"/>
            <w:tcBorders>
              <w:top w:val="nil"/>
              <w:left w:val="nil"/>
              <w:bottom w:val="nil"/>
              <w:right w:val="nil"/>
            </w:tcBorders>
          </w:tcPr>
          <w:p w14:paraId="7E9D86A8" w14:textId="65CB12C8" w:rsidR="0076262E" w:rsidRPr="00CA009B" w:rsidRDefault="0076262E" w:rsidP="008D3BAF">
            <w:pPr>
              <w:pStyle w:val="Normal6a"/>
            </w:pPr>
            <w:r w:rsidRPr="00CA009B">
              <w:t>36.</w:t>
            </w:r>
            <w:r w:rsidRPr="00CA009B">
              <w:tab/>
              <w:t>Exorta a Bósnia</w:t>
            </w:r>
            <w:r w:rsidR="0038123F">
              <w:noBreakHyphen/>
            </w:r>
            <w:r w:rsidRPr="00CA009B">
              <w:t xml:space="preserve">Herzegovina a reformar o sistema de contratos públicos em conformidade com a regulamentação em vigor na UE, a reforçar a supervisão, as capacidades e a coordenação a nível do Estado </w:t>
            </w:r>
            <w:r w:rsidRPr="00CA009B">
              <w:rPr>
                <w:b/>
                <w:i/>
              </w:rPr>
              <w:t>e das entidades</w:t>
            </w:r>
            <w:r w:rsidRPr="00CA009B">
              <w:t xml:space="preserve"> e a garantir procedimentos transparentes, competitivos </w:t>
            </w:r>
            <w:r w:rsidRPr="00CA009B">
              <w:lastRenderedPageBreak/>
              <w:t>e à prova de corrupção;</w:t>
            </w:r>
          </w:p>
        </w:tc>
        <w:tc>
          <w:tcPr>
            <w:tcW w:w="4876" w:type="dxa"/>
            <w:tcBorders>
              <w:top w:val="nil"/>
              <w:left w:val="nil"/>
              <w:bottom w:val="nil"/>
              <w:right w:val="nil"/>
            </w:tcBorders>
          </w:tcPr>
          <w:p w14:paraId="7C43E618" w14:textId="1D8F2F0D" w:rsidR="0076262E" w:rsidRPr="00CA009B" w:rsidRDefault="0076262E" w:rsidP="008D3BAF">
            <w:pPr>
              <w:pStyle w:val="Normal6a"/>
            </w:pPr>
            <w:r w:rsidRPr="00CA009B">
              <w:lastRenderedPageBreak/>
              <w:t>36.</w:t>
            </w:r>
            <w:r w:rsidRPr="00CA009B">
              <w:tab/>
              <w:t>Exorta a Bósnia</w:t>
            </w:r>
            <w:r w:rsidR="0038123F">
              <w:noBreakHyphen/>
            </w:r>
            <w:r w:rsidRPr="00CA009B">
              <w:t xml:space="preserve">Herzegovina a reformar o sistema de contratos públicos em conformidade com a regulamentação em vigor na UE, a reforçar a supervisão, as capacidades e a coordenação a nível do Estado e a garantir procedimentos transparentes, competitivos e à prova de </w:t>
            </w:r>
            <w:r w:rsidRPr="00CA009B">
              <w:lastRenderedPageBreak/>
              <w:t>corrupção;</w:t>
            </w:r>
          </w:p>
        </w:tc>
      </w:tr>
    </w:tbl>
    <w:p w14:paraId="339CF535"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777B10C" w14:textId="77777777" w:rsidR="0076262E" w:rsidRPr="00CA009B" w:rsidRDefault="0076262E" w:rsidP="0076262E">
      <w:r w:rsidRPr="00CA009B">
        <w:rPr>
          <w:rStyle w:val="HideTWBExt"/>
        </w:rPr>
        <w:t>&lt;/Amend&gt;</w:t>
      </w:r>
    </w:p>
    <w:p w14:paraId="7253EF0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396</w:t>
      </w:r>
      <w:r w:rsidRPr="00CA009B">
        <w:rPr>
          <w:rStyle w:val="HideTWBExt"/>
        </w:rPr>
        <w:t>&lt;/NumAm&gt;</w:t>
      </w:r>
    </w:p>
    <w:p w14:paraId="190678E7"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2858EBCB"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765A9539" w14:textId="77777777" w:rsidR="0076262E" w:rsidRPr="00CA009B" w:rsidRDefault="0076262E" w:rsidP="0076262E">
      <w:pPr>
        <w:pStyle w:val="NormalBold"/>
      </w:pPr>
      <w:r w:rsidRPr="00CA009B">
        <w:rPr>
          <w:rStyle w:val="HideTWBExt"/>
          <w:b w:val="0"/>
        </w:rPr>
        <w:t>&lt;/RepeatBlock-By&gt;</w:t>
      </w:r>
    </w:p>
    <w:p w14:paraId="0C1B9AAE"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A09B924" w14:textId="77777777" w:rsidR="0076262E" w:rsidRPr="00CA009B" w:rsidRDefault="0076262E" w:rsidP="0076262E">
      <w:pPr>
        <w:pStyle w:val="NormalBold"/>
      </w:pPr>
      <w:r w:rsidRPr="00CA009B">
        <w:rPr>
          <w:rStyle w:val="HideTWBExt"/>
        </w:rPr>
        <w:t>&lt;Article&gt;</w:t>
      </w:r>
      <w:r w:rsidRPr="00CA009B">
        <w:t>N.º 36</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5C6FA68" w14:textId="77777777" w:rsidTr="008D3BAF">
        <w:trPr>
          <w:trHeight w:hRule="exact" w:val="240"/>
          <w:jc w:val="center"/>
        </w:trPr>
        <w:tc>
          <w:tcPr>
            <w:tcW w:w="9752" w:type="dxa"/>
            <w:gridSpan w:val="2"/>
            <w:tcBorders>
              <w:top w:val="nil"/>
              <w:left w:val="nil"/>
              <w:bottom w:val="nil"/>
              <w:right w:val="nil"/>
            </w:tcBorders>
          </w:tcPr>
          <w:p w14:paraId="021048D6" w14:textId="77777777" w:rsidR="0076262E" w:rsidRPr="00CA009B" w:rsidRDefault="0076262E" w:rsidP="008D3BAF"/>
        </w:tc>
      </w:tr>
      <w:tr w:rsidR="0076262E" w:rsidRPr="00CA009B" w14:paraId="097539AE" w14:textId="77777777" w:rsidTr="008D3BAF">
        <w:trPr>
          <w:trHeight w:val="240"/>
          <w:jc w:val="center"/>
        </w:trPr>
        <w:tc>
          <w:tcPr>
            <w:tcW w:w="4876" w:type="dxa"/>
            <w:tcBorders>
              <w:top w:val="nil"/>
              <w:left w:val="nil"/>
              <w:bottom w:val="nil"/>
              <w:right w:val="nil"/>
            </w:tcBorders>
          </w:tcPr>
          <w:p w14:paraId="7D81384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158099A" w14:textId="77777777" w:rsidR="0076262E" w:rsidRPr="00CA009B" w:rsidRDefault="0076262E" w:rsidP="008D3BAF">
            <w:pPr>
              <w:pStyle w:val="AmColumnHeading"/>
            </w:pPr>
            <w:r w:rsidRPr="00CA009B">
              <w:t>Alteração</w:t>
            </w:r>
          </w:p>
        </w:tc>
      </w:tr>
      <w:tr w:rsidR="0076262E" w:rsidRPr="00CA009B" w14:paraId="0C3C1442" w14:textId="77777777" w:rsidTr="008D3BAF">
        <w:trPr>
          <w:jc w:val="center"/>
        </w:trPr>
        <w:tc>
          <w:tcPr>
            <w:tcW w:w="4876" w:type="dxa"/>
            <w:tcBorders>
              <w:top w:val="nil"/>
              <w:left w:val="nil"/>
              <w:bottom w:val="nil"/>
              <w:right w:val="nil"/>
            </w:tcBorders>
          </w:tcPr>
          <w:p w14:paraId="71328ECA" w14:textId="18A265C5" w:rsidR="0076262E" w:rsidRPr="00CA009B" w:rsidRDefault="0076262E" w:rsidP="008D3BAF">
            <w:pPr>
              <w:pStyle w:val="Normal6a"/>
            </w:pPr>
            <w:r w:rsidRPr="00CA009B">
              <w:t>36.</w:t>
            </w:r>
            <w:r w:rsidRPr="00CA009B">
              <w:tab/>
              <w:t>Exorta a Bósnia</w:t>
            </w:r>
            <w:r w:rsidR="0038123F">
              <w:noBreakHyphen/>
            </w:r>
            <w:r w:rsidRPr="00CA009B">
              <w:t>Herzegovina a reformar o sistema de contratos públicos em conformidade com a regulamentação em vigor na UE, a reforçar a supervisão, as capacidades e a coordenação a nível do Estado e das entidades e a garantir procedimentos transparentes, competitivos e à prova de corrupção;</w:t>
            </w:r>
          </w:p>
        </w:tc>
        <w:tc>
          <w:tcPr>
            <w:tcW w:w="4876" w:type="dxa"/>
            <w:tcBorders>
              <w:top w:val="nil"/>
              <w:left w:val="nil"/>
              <w:bottom w:val="nil"/>
              <w:right w:val="nil"/>
            </w:tcBorders>
          </w:tcPr>
          <w:p w14:paraId="3B9CDFA2" w14:textId="57AADA1C" w:rsidR="0076262E" w:rsidRPr="00CA009B" w:rsidRDefault="0076262E" w:rsidP="008D3BAF">
            <w:pPr>
              <w:pStyle w:val="Normal6a"/>
            </w:pPr>
            <w:r w:rsidRPr="00CA009B">
              <w:t>36.</w:t>
            </w:r>
            <w:r w:rsidRPr="00CA009B">
              <w:tab/>
              <w:t>Exorta a Bósnia</w:t>
            </w:r>
            <w:r w:rsidR="0038123F">
              <w:noBreakHyphen/>
            </w:r>
            <w:r w:rsidRPr="00CA009B">
              <w:t>Herzegovina a reformar o sistema de contratos públicos em conformidade com a regulamentação em vigor na UE, a reforçar a supervisão, as capacidades e a coordenação a nível do Estado e das entidades e a garantir procedimentos transparentes, competitivos e à prova de corrupção</w:t>
            </w:r>
            <w:r w:rsidRPr="00CA009B">
              <w:rPr>
                <w:b/>
                <w:i/>
              </w:rPr>
              <w:t>, nomeadamente através de sanções mais severas, de um órgão de fiscalização dos contratos públicos verdadeiramente independente, de um sistema de contratos públicos eletrónicos plenamente operacional e de limites mais rigorosos aos acordos diretos e a outros procedimentos não concorrenciais</w:t>
            </w:r>
            <w:r w:rsidRPr="00CA009B">
              <w:t>;</w:t>
            </w:r>
          </w:p>
        </w:tc>
      </w:tr>
    </w:tbl>
    <w:p w14:paraId="77E1E99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0CC0A5F" w14:textId="77777777" w:rsidR="0076262E" w:rsidRPr="00CA009B" w:rsidRDefault="0076262E" w:rsidP="0076262E">
      <w:r w:rsidRPr="00CA009B">
        <w:rPr>
          <w:rStyle w:val="HideTWBExt"/>
        </w:rPr>
        <w:t>&lt;/Amend&gt;</w:t>
      </w:r>
    </w:p>
    <w:p w14:paraId="71D19EB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397</w:t>
      </w:r>
      <w:r w:rsidRPr="00CA009B">
        <w:rPr>
          <w:rStyle w:val="HideTWBExt"/>
        </w:rPr>
        <w:t>&lt;/NumAm&gt;</w:t>
      </w:r>
    </w:p>
    <w:p w14:paraId="11C3044A"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01883FB6"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6300DEC4" w14:textId="77777777" w:rsidR="0076262E" w:rsidRPr="00CA009B" w:rsidRDefault="0076262E" w:rsidP="0076262E">
      <w:pPr>
        <w:pStyle w:val="NormalBold"/>
      </w:pPr>
      <w:r w:rsidRPr="00CA009B">
        <w:rPr>
          <w:rStyle w:val="HideTWBExt"/>
          <w:b w:val="0"/>
        </w:rPr>
        <w:t>&lt;/RepeatBlock-By&gt;</w:t>
      </w:r>
    </w:p>
    <w:p w14:paraId="336EE12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3FC00283" w14:textId="1A95D74B" w:rsidR="0076262E" w:rsidRPr="00CA009B" w:rsidRDefault="0076262E" w:rsidP="0076262E">
      <w:pPr>
        <w:pStyle w:val="NormalBold"/>
      </w:pPr>
      <w:r w:rsidRPr="00CA009B">
        <w:rPr>
          <w:rStyle w:val="HideTWBExt"/>
        </w:rPr>
        <w:t>&lt;Article&gt;</w:t>
      </w:r>
      <w:r w:rsidRPr="00CA009B">
        <w:t>N.º 36</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4173DC4" w14:textId="77777777" w:rsidTr="008D3BAF">
        <w:trPr>
          <w:trHeight w:hRule="exact" w:val="240"/>
          <w:jc w:val="center"/>
        </w:trPr>
        <w:tc>
          <w:tcPr>
            <w:tcW w:w="9752" w:type="dxa"/>
            <w:gridSpan w:val="2"/>
            <w:tcBorders>
              <w:top w:val="nil"/>
              <w:left w:val="nil"/>
              <w:bottom w:val="nil"/>
              <w:right w:val="nil"/>
            </w:tcBorders>
          </w:tcPr>
          <w:p w14:paraId="442D2CAA" w14:textId="77777777" w:rsidR="0076262E" w:rsidRPr="00CA009B" w:rsidRDefault="0076262E" w:rsidP="008D3BAF"/>
        </w:tc>
      </w:tr>
      <w:tr w:rsidR="0076262E" w:rsidRPr="00CA009B" w14:paraId="26F9C155" w14:textId="77777777" w:rsidTr="008D3BAF">
        <w:trPr>
          <w:trHeight w:val="240"/>
          <w:jc w:val="center"/>
        </w:trPr>
        <w:tc>
          <w:tcPr>
            <w:tcW w:w="4876" w:type="dxa"/>
            <w:tcBorders>
              <w:top w:val="nil"/>
              <w:left w:val="nil"/>
              <w:bottom w:val="nil"/>
              <w:right w:val="nil"/>
            </w:tcBorders>
          </w:tcPr>
          <w:p w14:paraId="5AA9510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C968F07" w14:textId="77777777" w:rsidR="0076262E" w:rsidRPr="00CA009B" w:rsidRDefault="0076262E" w:rsidP="008D3BAF">
            <w:pPr>
              <w:pStyle w:val="AmColumnHeading"/>
            </w:pPr>
            <w:r w:rsidRPr="00CA009B">
              <w:t>Alteração</w:t>
            </w:r>
          </w:p>
        </w:tc>
      </w:tr>
      <w:tr w:rsidR="0076262E" w:rsidRPr="00CA009B" w14:paraId="6BF8796C" w14:textId="77777777" w:rsidTr="008D3BAF">
        <w:trPr>
          <w:jc w:val="center"/>
        </w:trPr>
        <w:tc>
          <w:tcPr>
            <w:tcW w:w="4876" w:type="dxa"/>
            <w:tcBorders>
              <w:top w:val="nil"/>
              <w:left w:val="nil"/>
              <w:bottom w:val="nil"/>
              <w:right w:val="nil"/>
            </w:tcBorders>
          </w:tcPr>
          <w:p w14:paraId="567A9FC9" w14:textId="77777777" w:rsidR="0076262E" w:rsidRPr="00CA009B" w:rsidRDefault="0076262E" w:rsidP="008D3BAF">
            <w:pPr>
              <w:pStyle w:val="Normal6a"/>
            </w:pPr>
          </w:p>
        </w:tc>
        <w:tc>
          <w:tcPr>
            <w:tcW w:w="4876" w:type="dxa"/>
            <w:tcBorders>
              <w:top w:val="nil"/>
              <w:left w:val="nil"/>
              <w:bottom w:val="nil"/>
              <w:right w:val="nil"/>
            </w:tcBorders>
          </w:tcPr>
          <w:p w14:paraId="3950CDEB" w14:textId="26F6C0C5" w:rsidR="0076262E" w:rsidRPr="00CA009B" w:rsidRDefault="0076262E" w:rsidP="008D3BAF">
            <w:pPr>
              <w:pStyle w:val="Normal6a"/>
            </w:pPr>
            <w:r w:rsidRPr="00CA009B">
              <w:rPr>
                <w:b/>
                <w:i/>
              </w:rPr>
              <w:t>36</w:t>
            </w:r>
            <w:r w:rsidR="0038123F">
              <w:rPr>
                <w:b/>
                <w:i/>
              </w:rPr>
              <w:noBreakHyphen/>
            </w:r>
            <w:r w:rsidRPr="00CA009B">
              <w:rPr>
                <w:b/>
                <w:i/>
              </w:rPr>
              <w:t>A.</w:t>
            </w:r>
            <w:r w:rsidRPr="00CA009B">
              <w:tab/>
            </w:r>
            <w:r w:rsidRPr="00CA009B">
              <w:rPr>
                <w:b/>
                <w:i/>
              </w:rPr>
              <w:t>Insta a Bósnia</w:t>
            </w:r>
            <w:r w:rsidR="0038123F">
              <w:rPr>
                <w:b/>
                <w:i/>
              </w:rPr>
              <w:noBreakHyphen/>
            </w:r>
            <w:r w:rsidRPr="00CA009B">
              <w:rPr>
                <w:b/>
                <w:i/>
              </w:rPr>
              <w:t>Herzegovina e as suas entidades a elaborarem planos de concessão regularmente atualizados e a publicá</w:t>
            </w:r>
            <w:r w:rsidR="0038123F">
              <w:rPr>
                <w:b/>
                <w:i/>
              </w:rPr>
              <w:noBreakHyphen/>
            </w:r>
            <w:r w:rsidRPr="00CA009B">
              <w:rPr>
                <w:b/>
                <w:i/>
              </w:rPr>
              <w:t xml:space="preserve">los, com vista a reforçar a </w:t>
            </w:r>
            <w:r w:rsidRPr="00CA009B">
              <w:rPr>
                <w:b/>
                <w:i/>
              </w:rPr>
              <w:lastRenderedPageBreak/>
              <w:t>transparência, a supervisão e a aplicação da lei na atribuição e aplicação dos acordos de concessão, a assegurar a cobrança eficaz das taxas de concessão e a salvaguardar melhor o interesse público na utilização dos recursos naturais; manifesta a sua preocupação, neste contexto, com os recentes desenvolvimentos na Federação da Bósnia</w:t>
            </w:r>
            <w:r w:rsidR="0038123F">
              <w:rPr>
                <w:b/>
                <w:i/>
              </w:rPr>
              <w:noBreakHyphen/>
            </w:r>
            <w:r w:rsidRPr="00CA009B">
              <w:rPr>
                <w:b/>
                <w:i/>
              </w:rPr>
              <w:t>Herzegovina e com a nomeação direta de um investidor para a interligação meridional de gás com a Croácia, em violação da lei da entidade em matéria de concessões, e expondo os orçamentos públicos a riscos financeiros excessivos; exorta o Governo da Federação da Bósnia</w:t>
            </w:r>
            <w:r w:rsidR="0038123F">
              <w:rPr>
                <w:b/>
                <w:i/>
              </w:rPr>
              <w:noBreakHyphen/>
            </w:r>
            <w:r w:rsidRPr="00CA009B">
              <w:rPr>
                <w:b/>
                <w:i/>
              </w:rPr>
              <w:t>Herzegovina a realizar uma análise de viabilidade atualizada e objetiva antes de tomar novas decisões sobre o projeto;</w:t>
            </w:r>
          </w:p>
        </w:tc>
      </w:tr>
    </w:tbl>
    <w:p w14:paraId="36572842"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8B047EA" w14:textId="77777777" w:rsidR="0076262E" w:rsidRPr="00CA009B" w:rsidRDefault="0076262E" w:rsidP="0076262E">
      <w:r w:rsidRPr="00CA009B">
        <w:rPr>
          <w:rStyle w:val="HideTWBExt"/>
        </w:rPr>
        <w:t>&lt;/Amend&gt;</w:t>
      </w:r>
    </w:p>
    <w:p w14:paraId="78F37130"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398</w:t>
      </w:r>
      <w:r w:rsidRPr="00CA009B">
        <w:rPr>
          <w:rStyle w:val="HideTWBExt"/>
          <w:b w:val="0"/>
        </w:rPr>
        <w:t>&lt;/NumAm&gt;</w:t>
      </w:r>
    </w:p>
    <w:p w14:paraId="2E4A277D"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6DD9B35C" w14:textId="77777777" w:rsidR="0076262E" w:rsidRPr="00CA009B" w:rsidRDefault="0076262E" w:rsidP="0076262E">
      <w:pPr>
        <w:pStyle w:val="NormalBold"/>
      </w:pPr>
      <w:r w:rsidRPr="00CA009B">
        <w:rPr>
          <w:rStyle w:val="HideTWBExt"/>
          <w:b w:val="0"/>
        </w:rPr>
        <w:t>&lt;/RepeatBlock-By&gt;</w:t>
      </w:r>
    </w:p>
    <w:p w14:paraId="53C2BF2A"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712C9A14" w14:textId="77777777" w:rsidR="0076262E" w:rsidRPr="00CA009B" w:rsidRDefault="0076262E" w:rsidP="0076262E">
      <w:pPr>
        <w:pStyle w:val="NormalBold"/>
      </w:pPr>
      <w:r w:rsidRPr="00CA009B">
        <w:rPr>
          <w:rStyle w:val="HideTWBExt"/>
          <w:b w:val="0"/>
        </w:rPr>
        <w:t>&lt;Article&gt;</w:t>
      </w:r>
      <w:r w:rsidRPr="00CA009B">
        <w:t>Subtítulo 6</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BF02369" w14:textId="77777777" w:rsidTr="008D3BAF">
        <w:trPr>
          <w:trHeight w:hRule="exact" w:val="240"/>
          <w:jc w:val="center"/>
        </w:trPr>
        <w:tc>
          <w:tcPr>
            <w:tcW w:w="9752" w:type="dxa"/>
            <w:gridSpan w:val="2"/>
            <w:tcBorders>
              <w:top w:val="nil"/>
              <w:left w:val="nil"/>
              <w:bottom w:val="nil"/>
              <w:right w:val="nil"/>
            </w:tcBorders>
          </w:tcPr>
          <w:p w14:paraId="571FD9B7" w14:textId="77777777" w:rsidR="0076262E" w:rsidRPr="00CA009B" w:rsidRDefault="0076262E" w:rsidP="008D3BAF"/>
        </w:tc>
      </w:tr>
      <w:tr w:rsidR="0076262E" w:rsidRPr="00CA009B" w14:paraId="180369D8" w14:textId="77777777" w:rsidTr="008D3BAF">
        <w:trPr>
          <w:trHeight w:val="240"/>
          <w:jc w:val="center"/>
        </w:trPr>
        <w:tc>
          <w:tcPr>
            <w:tcW w:w="4876" w:type="dxa"/>
            <w:tcBorders>
              <w:top w:val="nil"/>
              <w:left w:val="nil"/>
              <w:bottom w:val="nil"/>
              <w:right w:val="nil"/>
            </w:tcBorders>
          </w:tcPr>
          <w:p w14:paraId="468B5C7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B683699" w14:textId="77777777" w:rsidR="0076262E" w:rsidRPr="00CA009B" w:rsidRDefault="0076262E" w:rsidP="008D3BAF">
            <w:pPr>
              <w:pStyle w:val="AmColumnHeading"/>
            </w:pPr>
            <w:r w:rsidRPr="00CA009B">
              <w:t>Alteração</w:t>
            </w:r>
          </w:p>
        </w:tc>
      </w:tr>
      <w:tr w:rsidR="0076262E" w:rsidRPr="00CA009B" w14:paraId="3CA1E674" w14:textId="77777777" w:rsidTr="008D3BAF">
        <w:trPr>
          <w:jc w:val="center"/>
        </w:trPr>
        <w:tc>
          <w:tcPr>
            <w:tcW w:w="4876" w:type="dxa"/>
            <w:tcBorders>
              <w:top w:val="nil"/>
              <w:left w:val="nil"/>
              <w:bottom w:val="nil"/>
              <w:right w:val="nil"/>
            </w:tcBorders>
          </w:tcPr>
          <w:p w14:paraId="56004A6D" w14:textId="77777777" w:rsidR="0076262E" w:rsidRPr="00CA009B" w:rsidRDefault="0076262E" w:rsidP="008D3BAF">
            <w:pPr>
              <w:pStyle w:val="Normal6a"/>
            </w:pPr>
            <w:r w:rsidRPr="00CA009B">
              <w:t>Energia, ambiente e conectividade</w:t>
            </w:r>
          </w:p>
        </w:tc>
        <w:tc>
          <w:tcPr>
            <w:tcW w:w="4876" w:type="dxa"/>
            <w:tcBorders>
              <w:top w:val="nil"/>
              <w:left w:val="nil"/>
              <w:bottom w:val="nil"/>
              <w:right w:val="nil"/>
            </w:tcBorders>
          </w:tcPr>
          <w:p w14:paraId="643411F6" w14:textId="77777777" w:rsidR="0076262E" w:rsidRPr="00CA009B" w:rsidRDefault="0076262E" w:rsidP="008D3BAF">
            <w:pPr>
              <w:pStyle w:val="Normal6a"/>
            </w:pPr>
            <w:r w:rsidRPr="00CA009B">
              <w:rPr>
                <w:b/>
                <w:i/>
              </w:rPr>
              <w:t>Defesa,</w:t>
            </w:r>
            <w:r w:rsidRPr="00CA009B">
              <w:t xml:space="preserve"> energia, ambiente e conectividade</w:t>
            </w:r>
          </w:p>
        </w:tc>
      </w:tr>
    </w:tbl>
    <w:p w14:paraId="2A12D30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2F374435" w14:textId="77777777" w:rsidR="0076262E" w:rsidRPr="00CA009B" w:rsidRDefault="0076262E" w:rsidP="0076262E">
      <w:r w:rsidRPr="00CA009B">
        <w:rPr>
          <w:rStyle w:val="HideTWBExt"/>
        </w:rPr>
        <w:t>&lt;/Amend&gt;</w:t>
      </w:r>
    </w:p>
    <w:p w14:paraId="349EAF01"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399</w:t>
      </w:r>
      <w:r w:rsidRPr="00CA009B">
        <w:rPr>
          <w:rStyle w:val="HideTWBExt"/>
          <w:b w:val="0"/>
        </w:rPr>
        <w:t>&lt;/NumAm&gt;</w:t>
      </w:r>
    </w:p>
    <w:p w14:paraId="46AC7D40"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624DC974" w14:textId="77777777" w:rsidR="0076262E" w:rsidRPr="00CA009B" w:rsidRDefault="0076262E" w:rsidP="0076262E">
      <w:pPr>
        <w:pStyle w:val="NormalBold"/>
      </w:pPr>
      <w:r w:rsidRPr="00CA009B">
        <w:rPr>
          <w:rStyle w:val="HideTWBExt"/>
          <w:b w:val="0"/>
        </w:rPr>
        <w:t>&lt;/RepeatBlock-By&gt;</w:t>
      </w:r>
    </w:p>
    <w:p w14:paraId="5D3652BC"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0810F035" w14:textId="41FBC54C" w:rsidR="0076262E" w:rsidRPr="00CA009B" w:rsidRDefault="0076262E" w:rsidP="0076262E">
      <w:pPr>
        <w:pStyle w:val="NormalBold"/>
      </w:pPr>
      <w:r w:rsidRPr="00CA009B">
        <w:rPr>
          <w:rStyle w:val="HideTWBExt"/>
          <w:b w:val="0"/>
        </w:rPr>
        <w:t>&lt;Article&gt;</w:t>
      </w:r>
      <w:r w:rsidRPr="00CA009B">
        <w:t>N.º 36</w:t>
      </w:r>
      <w:r w:rsidR="0038123F">
        <w:noBreakHyphen/>
      </w:r>
      <w:r w:rsidRPr="00CA009B">
        <w:t>A (novo)</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B87D88E" w14:textId="77777777" w:rsidTr="008D3BAF">
        <w:trPr>
          <w:trHeight w:hRule="exact" w:val="240"/>
          <w:jc w:val="center"/>
        </w:trPr>
        <w:tc>
          <w:tcPr>
            <w:tcW w:w="9752" w:type="dxa"/>
            <w:gridSpan w:val="2"/>
            <w:tcBorders>
              <w:top w:val="nil"/>
              <w:left w:val="nil"/>
              <w:bottom w:val="nil"/>
              <w:right w:val="nil"/>
            </w:tcBorders>
          </w:tcPr>
          <w:p w14:paraId="0CDBE90A" w14:textId="77777777" w:rsidR="0076262E" w:rsidRPr="00CA009B" w:rsidRDefault="0076262E" w:rsidP="008D3BAF"/>
        </w:tc>
      </w:tr>
      <w:tr w:rsidR="0076262E" w:rsidRPr="00CA009B" w14:paraId="1388355E" w14:textId="77777777" w:rsidTr="008D3BAF">
        <w:trPr>
          <w:trHeight w:val="240"/>
          <w:jc w:val="center"/>
        </w:trPr>
        <w:tc>
          <w:tcPr>
            <w:tcW w:w="4876" w:type="dxa"/>
            <w:tcBorders>
              <w:top w:val="nil"/>
              <w:left w:val="nil"/>
              <w:bottom w:val="nil"/>
              <w:right w:val="nil"/>
            </w:tcBorders>
          </w:tcPr>
          <w:p w14:paraId="558BBB1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C946233" w14:textId="77777777" w:rsidR="0076262E" w:rsidRPr="00CA009B" w:rsidRDefault="0076262E" w:rsidP="008D3BAF">
            <w:pPr>
              <w:pStyle w:val="AmColumnHeading"/>
            </w:pPr>
            <w:r w:rsidRPr="00CA009B">
              <w:t>Alteração</w:t>
            </w:r>
          </w:p>
        </w:tc>
      </w:tr>
      <w:tr w:rsidR="0076262E" w:rsidRPr="00CA009B" w14:paraId="614337D6" w14:textId="77777777" w:rsidTr="008D3BAF">
        <w:trPr>
          <w:jc w:val="center"/>
        </w:trPr>
        <w:tc>
          <w:tcPr>
            <w:tcW w:w="4876" w:type="dxa"/>
            <w:tcBorders>
              <w:top w:val="nil"/>
              <w:left w:val="nil"/>
              <w:bottom w:val="nil"/>
              <w:right w:val="nil"/>
            </w:tcBorders>
          </w:tcPr>
          <w:p w14:paraId="6B740DEB" w14:textId="77777777" w:rsidR="0076262E" w:rsidRPr="00CA009B" w:rsidRDefault="0076262E" w:rsidP="008D3BAF">
            <w:pPr>
              <w:pStyle w:val="Normal6a"/>
            </w:pPr>
          </w:p>
        </w:tc>
        <w:tc>
          <w:tcPr>
            <w:tcW w:w="4876" w:type="dxa"/>
            <w:tcBorders>
              <w:top w:val="nil"/>
              <w:left w:val="nil"/>
              <w:bottom w:val="nil"/>
              <w:right w:val="nil"/>
            </w:tcBorders>
          </w:tcPr>
          <w:p w14:paraId="5E46E81B" w14:textId="3EB15DBA" w:rsidR="0076262E" w:rsidRPr="00CA009B" w:rsidRDefault="0076262E" w:rsidP="008D3BAF">
            <w:pPr>
              <w:pStyle w:val="Normal6a"/>
            </w:pPr>
            <w:r w:rsidRPr="00CA009B">
              <w:rPr>
                <w:b/>
                <w:i/>
              </w:rPr>
              <w:t>36</w:t>
            </w:r>
            <w:r w:rsidR="0038123F">
              <w:rPr>
                <w:b/>
                <w:i/>
              </w:rPr>
              <w:noBreakHyphen/>
            </w:r>
            <w:r w:rsidRPr="00CA009B">
              <w:rPr>
                <w:b/>
                <w:i/>
              </w:rPr>
              <w:t>A.</w:t>
            </w:r>
            <w:r w:rsidRPr="00CA009B">
              <w:tab/>
            </w:r>
            <w:r w:rsidRPr="00CA009B">
              <w:rPr>
                <w:b/>
                <w:i/>
              </w:rPr>
              <w:t>Exorta a Bósnia</w:t>
            </w:r>
            <w:r w:rsidR="0038123F">
              <w:rPr>
                <w:b/>
                <w:i/>
              </w:rPr>
              <w:noBreakHyphen/>
            </w:r>
            <w:r w:rsidRPr="00CA009B">
              <w:rPr>
                <w:b/>
                <w:i/>
              </w:rPr>
              <w:t xml:space="preserve">Herzegovina a aumentar significativamente as suas </w:t>
            </w:r>
            <w:r w:rsidRPr="00CA009B">
              <w:rPr>
                <w:b/>
                <w:i/>
              </w:rPr>
              <w:lastRenderedPageBreak/>
              <w:t>despesas com a defesa; salienta que o ambiente de segurança se deteriorou e que o reforço das suas capacidades de defesa é essencial;</w:t>
            </w:r>
          </w:p>
        </w:tc>
      </w:tr>
    </w:tbl>
    <w:p w14:paraId="6AC1F963"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2E893357" w14:textId="77777777" w:rsidR="0076262E" w:rsidRPr="00CA009B" w:rsidRDefault="0076262E" w:rsidP="0076262E">
      <w:r w:rsidRPr="00CA009B">
        <w:rPr>
          <w:rStyle w:val="HideTWBExt"/>
        </w:rPr>
        <w:t>&lt;/Amend&gt;</w:t>
      </w:r>
    </w:p>
    <w:p w14:paraId="30757AF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400</w:t>
      </w:r>
      <w:r w:rsidRPr="00CA009B">
        <w:rPr>
          <w:rStyle w:val="HideTWBExt"/>
        </w:rPr>
        <w:t>&lt;/NumAm&gt;</w:t>
      </w:r>
    </w:p>
    <w:p w14:paraId="25FA69D6"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12BAFB01" w14:textId="77777777" w:rsidR="0076262E" w:rsidRPr="00CA009B" w:rsidRDefault="0076262E" w:rsidP="0076262E">
      <w:pPr>
        <w:pStyle w:val="NormalBold"/>
      </w:pPr>
      <w:r w:rsidRPr="00CA009B">
        <w:rPr>
          <w:rStyle w:val="HideTWBExt"/>
          <w:b w:val="0"/>
        </w:rPr>
        <w:t>&lt;/RepeatBlock-By&gt;</w:t>
      </w:r>
    </w:p>
    <w:p w14:paraId="2A3C1B0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EE67259" w14:textId="77777777" w:rsidR="0076262E" w:rsidRPr="00CA009B" w:rsidRDefault="0076262E" w:rsidP="0076262E">
      <w:pPr>
        <w:pStyle w:val="NormalBold"/>
      </w:pPr>
      <w:r w:rsidRPr="00CA009B">
        <w:rPr>
          <w:rStyle w:val="HideTWBExt"/>
        </w:rPr>
        <w:t>&lt;Article&gt;</w:t>
      </w:r>
      <w:r w:rsidRPr="00CA009B">
        <w:t>N.º 37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EE68113" w14:textId="77777777" w:rsidTr="008D3BAF">
        <w:trPr>
          <w:trHeight w:hRule="exact" w:val="240"/>
          <w:jc w:val="center"/>
        </w:trPr>
        <w:tc>
          <w:tcPr>
            <w:tcW w:w="9752" w:type="dxa"/>
            <w:gridSpan w:val="2"/>
            <w:tcBorders>
              <w:top w:val="nil"/>
              <w:left w:val="nil"/>
              <w:bottom w:val="nil"/>
              <w:right w:val="nil"/>
            </w:tcBorders>
          </w:tcPr>
          <w:p w14:paraId="49BDBC1D" w14:textId="77777777" w:rsidR="0076262E" w:rsidRPr="00CA009B" w:rsidRDefault="0076262E" w:rsidP="008D3BAF"/>
        </w:tc>
      </w:tr>
      <w:tr w:rsidR="0076262E" w:rsidRPr="00CA009B" w14:paraId="5343FAC6" w14:textId="77777777" w:rsidTr="008D3BAF">
        <w:trPr>
          <w:trHeight w:val="240"/>
          <w:jc w:val="center"/>
        </w:trPr>
        <w:tc>
          <w:tcPr>
            <w:tcW w:w="4876" w:type="dxa"/>
            <w:tcBorders>
              <w:top w:val="nil"/>
              <w:left w:val="nil"/>
              <w:bottom w:val="nil"/>
              <w:right w:val="nil"/>
            </w:tcBorders>
          </w:tcPr>
          <w:p w14:paraId="3BF275E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FA18A50" w14:textId="77777777" w:rsidR="0076262E" w:rsidRPr="00CA009B" w:rsidRDefault="0076262E" w:rsidP="008D3BAF">
            <w:pPr>
              <w:pStyle w:val="AmColumnHeading"/>
            </w:pPr>
            <w:r w:rsidRPr="00CA009B">
              <w:t>Alteração</w:t>
            </w:r>
          </w:p>
        </w:tc>
      </w:tr>
      <w:tr w:rsidR="0076262E" w:rsidRPr="00CA009B" w14:paraId="5DCE6554" w14:textId="77777777" w:rsidTr="008D3BAF">
        <w:trPr>
          <w:jc w:val="center"/>
        </w:trPr>
        <w:tc>
          <w:tcPr>
            <w:tcW w:w="4876" w:type="dxa"/>
            <w:tcBorders>
              <w:top w:val="nil"/>
              <w:left w:val="nil"/>
              <w:bottom w:val="nil"/>
              <w:right w:val="nil"/>
            </w:tcBorders>
          </w:tcPr>
          <w:p w14:paraId="71F8645B" w14:textId="1179D122" w:rsidR="0076262E" w:rsidRPr="00CA009B" w:rsidRDefault="0076262E" w:rsidP="008D3BAF">
            <w:pPr>
              <w:pStyle w:val="Normal6a"/>
            </w:pPr>
            <w:r w:rsidRPr="00CA009B">
              <w:t>37.</w:t>
            </w:r>
            <w:r w:rsidRPr="00CA009B">
              <w:tab/>
            </w:r>
            <w:r w:rsidRPr="00CA009B">
              <w:rPr>
                <w:b/>
                <w:i/>
              </w:rPr>
              <w:t>Encoraja a</w:t>
            </w:r>
            <w:r w:rsidRPr="00CA009B">
              <w:t xml:space="preserve"> Bósnia</w:t>
            </w:r>
            <w:r w:rsidR="0038123F">
              <w:noBreakHyphen/>
            </w:r>
            <w:r w:rsidRPr="00CA009B">
              <w:t xml:space="preserve">Herzegovina </w:t>
            </w:r>
            <w:r w:rsidRPr="00CA009B">
              <w:rPr>
                <w:b/>
                <w:i/>
              </w:rPr>
              <w:t>a modernizar a sua regulamentação do mercado da eletricidade e do gás em consonância com o terceiro pacote energético da UE, a garantir a transparência e a competitividade e a ligar os sistemas energéticos</w:t>
            </w:r>
            <w:r w:rsidRPr="00CA009B">
              <w:t xml:space="preserve"> nacionais </w:t>
            </w:r>
            <w:r w:rsidRPr="00CA009B">
              <w:rPr>
                <w:b/>
                <w:i/>
              </w:rPr>
              <w:t>às redes regionais e da UE, a fim de aumentar a eficiência e a</w:t>
            </w:r>
            <w:r w:rsidRPr="00CA009B">
              <w:t xml:space="preserve"> segurança;</w:t>
            </w:r>
          </w:p>
        </w:tc>
        <w:tc>
          <w:tcPr>
            <w:tcW w:w="4876" w:type="dxa"/>
            <w:tcBorders>
              <w:top w:val="nil"/>
              <w:left w:val="nil"/>
              <w:bottom w:val="nil"/>
              <w:right w:val="nil"/>
            </w:tcBorders>
          </w:tcPr>
          <w:p w14:paraId="612EDC83" w14:textId="2A1F410E" w:rsidR="0076262E" w:rsidRPr="00CA009B" w:rsidRDefault="0076262E" w:rsidP="008D3BAF">
            <w:pPr>
              <w:pStyle w:val="Normal6a"/>
            </w:pPr>
            <w:r w:rsidRPr="00CA009B">
              <w:t>37.</w:t>
            </w:r>
            <w:r w:rsidRPr="00CA009B">
              <w:tab/>
            </w:r>
            <w:r w:rsidRPr="00CA009B">
              <w:rPr>
                <w:b/>
                <w:i/>
              </w:rPr>
              <w:t>Respeita as prerrogativas da</w:t>
            </w:r>
            <w:r w:rsidRPr="00CA009B">
              <w:t xml:space="preserve"> Bósnia</w:t>
            </w:r>
            <w:r w:rsidR="0038123F">
              <w:noBreakHyphen/>
            </w:r>
            <w:r w:rsidRPr="00CA009B">
              <w:t xml:space="preserve">Herzegovina </w:t>
            </w:r>
            <w:r w:rsidRPr="00CA009B">
              <w:rPr>
                <w:b/>
                <w:i/>
              </w:rPr>
              <w:t>na definição da sua política energética, em conformidade com a sua estrutura institucional e prioridades</w:t>
            </w:r>
            <w:r w:rsidRPr="00CA009B">
              <w:t xml:space="preserve"> nacionais</w:t>
            </w:r>
            <w:r w:rsidRPr="00CA009B">
              <w:rPr>
                <w:b/>
                <w:i/>
              </w:rPr>
              <w:t>, incentivando simultaneamente a cooperação voluntária com vista à</w:t>
            </w:r>
            <w:r w:rsidRPr="00CA009B">
              <w:t xml:space="preserve"> segurança</w:t>
            </w:r>
            <w:r w:rsidRPr="00CA009B">
              <w:rPr>
                <w:b/>
                <w:i/>
              </w:rPr>
              <w:t>, à acessibilidade e à conectividade</w:t>
            </w:r>
            <w:r w:rsidRPr="00CA009B">
              <w:t>;</w:t>
            </w:r>
          </w:p>
        </w:tc>
      </w:tr>
    </w:tbl>
    <w:p w14:paraId="52123C4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09E634E" w14:textId="77777777" w:rsidR="0076262E" w:rsidRPr="00CA009B" w:rsidRDefault="0076262E" w:rsidP="0076262E">
      <w:r w:rsidRPr="00CA009B">
        <w:rPr>
          <w:rStyle w:val="HideTWBExt"/>
        </w:rPr>
        <w:t>&lt;/Amend&gt;</w:t>
      </w:r>
    </w:p>
    <w:p w14:paraId="552047A0"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401</w:t>
      </w:r>
      <w:r w:rsidRPr="00CA009B">
        <w:rPr>
          <w:rStyle w:val="HideTWBExt"/>
        </w:rPr>
        <w:t>&lt;/NumAm&gt;</w:t>
      </w:r>
    </w:p>
    <w:p w14:paraId="5268ABDA"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1495A529"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BEDDD00" w14:textId="77777777" w:rsidR="0076262E" w:rsidRPr="00CA009B" w:rsidRDefault="0076262E" w:rsidP="0076262E">
      <w:pPr>
        <w:pStyle w:val="NormalBold"/>
      </w:pPr>
      <w:r w:rsidRPr="00CA009B">
        <w:rPr>
          <w:rStyle w:val="HideTWBExt"/>
          <w:b w:val="0"/>
        </w:rPr>
        <w:t>&lt;/RepeatBlock-By&gt;</w:t>
      </w:r>
    </w:p>
    <w:p w14:paraId="7F44314C"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6242AD0" w14:textId="77777777" w:rsidR="0076262E" w:rsidRPr="00CA009B" w:rsidRDefault="0076262E" w:rsidP="0076262E">
      <w:pPr>
        <w:pStyle w:val="NormalBold"/>
      </w:pPr>
      <w:r w:rsidRPr="00CA009B">
        <w:rPr>
          <w:rStyle w:val="HideTWBExt"/>
        </w:rPr>
        <w:t>&lt;Article&gt;</w:t>
      </w:r>
      <w:r w:rsidRPr="00CA009B">
        <w:t>N.º 37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57A38E1" w14:textId="77777777" w:rsidTr="008D3BAF">
        <w:trPr>
          <w:trHeight w:hRule="exact" w:val="240"/>
          <w:jc w:val="center"/>
        </w:trPr>
        <w:tc>
          <w:tcPr>
            <w:tcW w:w="9752" w:type="dxa"/>
            <w:gridSpan w:val="2"/>
            <w:tcBorders>
              <w:top w:val="nil"/>
              <w:left w:val="nil"/>
              <w:bottom w:val="nil"/>
              <w:right w:val="nil"/>
            </w:tcBorders>
          </w:tcPr>
          <w:p w14:paraId="648B77A7" w14:textId="77777777" w:rsidR="0076262E" w:rsidRPr="00CA009B" w:rsidRDefault="0076262E" w:rsidP="008D3BAF"/>
        </w:tc>
      </w:tr>
      <w:tr w:rsidR="0076262E" w:rsidRPr="00CA009B" w14:paraId="380E24A0" w14:textId="77777777" w:rsidTr="008D3BAF">
        <w:trPr>
          <w:trHeight w:val="240"/>
          <w:jc w:val="center"/>
        </w:trPr>
        <w:tc>
          <w:tcPr>
            <w:tcW w:w="4876" w:type="dxa"/>
            <w:tcBorders>
              <w:top w:val="nil"/>
              <w:left w:val="nil"/>
              <w:bottom w:val="nil"/>
              <w:right w:val="nil"/>
            </w:tcBorders>
          </w:tcPr>
          <w:p w14:paraId="4CE4E934"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4D34517" w14:textId="77777777" w:rsidR="0076262E" w:rsidRPr="00CA009B" w:rsidRDefault="0076262E" w:rsidP="008D3BAF">
            <w:pPr>
              <w:pStyle w:val="AmColumnHeading"/>
            </w:pPr>
            <w:r w:rsidRPr="00CA009B">
              <w:t>Alteração</w:t>
            </w:r>
          </w:p>
        </w:tc>
      </w:tr>
      <w:tr w:rsidR="0076262E" w:rsidRPr="00CA009B" w14:paraId="1569947E" w14:textId="77777777" w:rsidTr="008D3BAF">
        <w:trPr>
          <w:jc w:val="center"/>
        </w:trPr>
        <w:tc>
          <w:tcPr>
            <w:tcW w:w="4876" w:type="dxa"/>
            <w:tcBorders>
              <w:top w:val="nil"/>
              <w:left w:val="nil"/>
              <w:bottom w:val="nil"/>
              <w:right w:val="nil"/>
            </w:tcBorders>
          </w:tcPr>
          <w:p w14:paraId="119FDA7B" w14:textId="47B5FAF3" w:rsidR="0076262E" w:rsidRPr="00CA009B" w:rsidRDefault="0076262E" w:rsidP="008D3BAF">
            <w:pPr>
              <w:pStyle w:val="Normal6a"/>
            </w:pPr>
            <w:r w:rsidRPr="00CA009B">
              <w:t>37.</w:t>
            </w:r>
            <w:r w:rsidRPr="00CA009B">
              <w:tab/>
              <w:t>Encoraja a Bósnia</w:t>
            </w:r>
            <w:r w:rsidR="0038123F">
              <w:noBreakHyphen/>
            </w:r>
            <w:r w:rsidRPr="00CA009B">
              <w:t xml:space="preserve">Herzegovina a modernizar a sua regulamentação do mercado da eletricidade e do gás em consonância com o terceiro pacote energético da UE, a garantir a transparência </w:t>
            </w:r>
            <w:r w:rsidRPr="00CA009B">
              <w:rPr>
                <w:b/>
                <w:i/>
              </w:rPr>
              <w:t>e a competitividade e</w:t>
            </w:r>
            <w:r w:rsidRPr="00CA009B">
              <w:t xml:space="preserve"> a ligar </w:t>
            </w:r>
            <w:r w:rsidRPr="00CA009B">
              <w:rPr>
                <w:b/>
                <w:i/>
              </w:rPr>
              <w:t>os sistemas energéticos</w:t>
            </w:r>
            <w:r w:rsidRPr="00CA009B">
              <w:t xml:space="preserve"> nacionais às redes regionais e da UE, a fim de aumentar a </w:t>
            </w:r>
            <w:r w:rsidRPr="00CA009B">
              <w:lastRenderedPageBreak/>
              <w:t>eficiência e a segurança;</w:t>
            </w:r>
          </w:p>
        </w:tc>
        <w:tc>
          <w:tcPr>
            <w:tcW w:w="4876" w:type="dxa"/>
            <w:tcBorders>
              <w:top w:val="nil"/>
              <w:left w:val="nil"/>
              <w:bottom w:val="nil"/>
              <w:right w:val="nil"/>
            </w:tcBorders>
          </w:tcPr>
          <w:p w14:paraId="3C8D57AE" w14:textId="3A8ED7CB" w:rsidR="0076262E" w:rsidRPr="00CA009B" w:rsidRDefault="0076262E" w:rsidP="008D3BAF">
            <w:pPr>
              <w:pStyle w:val="Normal6a"/>
            </w:pPr>
            <w:r w:rsidRPr="00CA009B">
              <w:lastRenderedPageBreak/>
              <w:t>37.</w:t>
            </w:r>
            <w:r w:rsidRPr="00CA009B">
              <w:tab/>
              <w:t>Incentiva a Bósnia</w:t>
            </w:r>
            <w:r w:rsidR="0038123F">
              <w:noBreakHyphen/>
            </w:r>
            <w:r w:rsidRPr="00CA009B">
              <w:t>Herzegovina a modernizar a sua regulamentação do mercado da eletricidade e do gás em consonância com o terceiro pacote energético da UE, a garantir a transparência</w:t>
            </w:r>
            <w:r w:rsidRPr="00CA009B">
              <w:rPr>
                <w:b/>
                <w:i/>
              </w:rPr>
              <w:t>, a concorrência leal e o acesso não discriminatório à rede, bem como</w:t>
            </w:r>
            <w:r w:rsidRPr="00CA009B">
              <w:t xml:space="preserve"> a ligar </w:t>
            </w:r>
            <w:r w:rsidRPr="00CA009B">
              <w:rPr>
                <w:b/>
                <w:i/>
              </w:rPr>
              <w:t>as redes elétricas</w:t>
            </w:r>
            <w:r w:rsidRPr="00CA009B">
              <w:t xml:space="preserve"> nacionais às </w:t>
            </w:r>
            <w:r w:rsidRPr="00CA009B">
              <w:lastRenderedPageBreak/>
              <w:t xml:space="preserve">redes regionais e da UE, a fim de aumentar a eficiência e a segurança; </w:t>
            </w:r>
            <w:r w:rsidRPr="00CA009B">
              <w:rPr>
                <w:b/>
                <w:i/>
              </w:rPr>
              <w:t>apela a uma maior transparência e digitalização na atribuição de capacidades de rede, à publicação de listas de espera transparentes e de dados sobre a capacidade disponível da rede, bem como a salvaguardas eficazes contra a reserva de capacidades para projetos não genuínos ou especulativos; insta a Bósnia</w:t>
            </w:r>
            <w:r w:rsidR="0038123F">
              <w:rPr>
                <w:b/>
                <w:i/>
              </w:rPr>
              <w:noBreakHyphen/>
            </w:r>
            <w:r w:rsidRPr="00CA009B">
              <w:rPr>
                <w:b/>
                <w:i/>
              </w:rPr>
              <w:t>Herzegovina e as suas entidades a tirarem partido da baixa dependência do país em relação ao gás para se transformarem num sistema energético descarbonizado e evitarem a criação de ativos irrecuperáveis, investindo fortemente em novas e importantes infraestruturas de gás;</w:t>
            </w:r>
          </w:p>
        </w:tc>
      </w:tr>
    </w:tbl>
    <w:p w14:paraId="0E7256EE"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37DA1EE" w14:textId="77777777" w:rsidR="0076262E" w:rsidRPr="00CA009B" w:rsidRDefault="0076262E" w:rsidP="0076262E">
      <w:r w:rsidRPr="00CA009B">
        <w:rPr>
          <w:rStyle w:val="HideTWBExt"/>
        </w:rPr>
        <w:t>&lt;/Amend&gt;</w:t>
      </w:r>
    </w:p>
    <w:p w14:paraId="2FAE596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402</w:t>
      </w:r>
      <w:r w:rsidRPr="00CA009B">
        <w:rPr>
          <w:rStyle w:val="HideTWBExt"/>
        </w:rPr>
        <w:t>&lt;/NumAm&gt;</w:t>
      </w:r>
    </w:p>
    <w:p w14:paraId="4EA8325C"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5A0D5E1" w14:textId="77777777" w:rsidR="0076262E" w:rsidRPr="00CA009B" w:rsidRDefault="0076262E" w:rsidP="0076262E">
      <w:pPr>
        <w:pStyle w:val="NormalBold"/>
      </w:pPr>
      <w:r w:rsidRPr="00CA009B">
        <w:rPr>
          <w:rStyle w:val="HideTWBExt"/>
          <w:b w:val="0"/>
        </w:rPr>
        <w:t>&lt;/RepeatBlock-By&gt;</w:t>
      </w:r>
    </w:p>
    <w:p w14:paraId="2639E624"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63EBEE9" w14:textId="77777777" w:rsidR="0076262E" w:rsidRPr="00CA009B" w:rsidRDefault="0076262E" w:rsidP="0076262E">
      <w:pPr>
        <w:pStyle w:val="NormalBold"/>
      </w:pPr>
      <w:r w:rsidRPr="00CA009B">
        <w:rPr>
          <w:rStyle w:val="HideTWBExt"/>
        </w:rPr>
        <w:t>&lt;Article&gt;</w:t>
      </w:r>
      <w:r w:rsidRPr="00CA009B">
        <w:t>N.º 37</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75296D6" w14:textId="77777777" w:rsidTr="008D3BAF">
        <w:trPr>
          <w:trHeight w:hRule="exact" w:val="240"/>
          <w:jc w:val="center"/>
        </w:trPr>
        <w:tc>
          <w:tcPr>
            <w:tcW w:w="9752" w:type="dxa"/>
            <w:gridSpan w:val="2"/>
            <w:tcBorders>
              <w:top w:val="nil"/>
              <w:left w:val="nil"/>
              <w:bottom w:val="nil"/>
              <w:right w:val="nil"/>
            </w:tcBorders>
          </w:tcPr>
          <w:p w14:paraId="002E9D3B" w14:textId="77777777" w:rsidR="0076262E" w:rsidRPr="00CA009B" w:rsidRDefault="0076262E" w:rsidP="008D3BAF"/>
        </w:tc>
      </w:tr>
      <w:tr w:rsidR="0076262E" w:rsidRPr="00CA009B" w14:paraId="262A8E48" w14:textId="77777777" w:rsidTr="008D3BAF">
        <w:trPr>
          <w:trHeight w:val="240"/>
          <w:jc w:val="center"/>
        </w:trPr>
        <w:tc>
          <w:tcPr>
            <w:tcW w:w="4876" w:type="dxa"/>
            <w:tcBorders>
              <w:top w:val="nil"/>
              <w:left w:val="nil"/>
              <w:bottom w:val="nil"/>
              <w:right w:val="nil"/>
            </w:tcBorders>
          </w:tcPr>
          <w:p w14:paraId="56713E4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16EE3EB" w14:textId="77777777" w:rsidR="0076262E" w:rsidRPr="00CA009B" w:rsidRDefault="0076262E" w:rsidP="008D3BAF">
            <w:pPr>
              <w:pStyle w:val="AmColumnHeading"/>
            </w:pPr>
            <w:r w:rsidRPr="00CA009B">
              <w:t>Alteração</w:t>
            </w:r>
          </w:p>
        </w:tc>
      </w:tr>
      <w:tr w:rsidR="0076262E" w:rsidRPr="00CA009B" w14:paraId="27137515" w14:textId="77777777" w:rsidTr="008D3BAF">
        <w:trPr>
          <w:jc w:val="center"/>
        </w:trPr>
        <w:tc>
          <w:tcPr>
            <w:tcW w:w="4876" w:type="dxa"/>
            <w:tcBorders>
              <w:top w:val="nil"/>
              <w:left w:val="nil"/>
              <w:bottom w:val="nil"/>
              <w:right w:val="nil"/>
            </w:tcBorders>
          </w:tcPr>
          <w:p w14:paraId="49A126D0" w14:textId="3AA57293" w:rsidR="0076262E" w:rsidRPr="00CA009B" w:rsidRDefault="0076262E" w:rsidP="008D3BAF">
            <w:pPr>
              <w:pStyle w:val="Normal6a"/>
            </w:pPr>
            <w:r w:rsidRPr="00CA009B">
              <w:t>37.</w:t>
            </w:r>
            <w:r w:rsidRPr="00CA009B">
              <w:tab/>
              <w:t>Encoraja a Bósnia</w:t>
            </w:r>
            <w:r w:rsidR="0038123F">
              <w:noBreakHyphen/>
            </w:r>
            <w:r w:rsidRPr="00CA009B">
              <w:t>Herzegovina a modernizar a sua regulamentação do mercado da eletricidade e do gás em consonância com o terceiro pacote energético da UE, a garantir a transparência e a competitividade e a ligar os sistemas energéticos nacionais às redes regionais e da UE, a fim de aumentar a eficiência e a segurança;</w:t>
            </w:r>
          </w:p>
        </w:tc>
        <w:tc>
          <w:tcPr>
            <w:tcW w:w="4876" w:type="dxa"/>
            <w:tcBorders>
              <w:top w:val="nil"/>
              <w:left w:val="nil"/>
              <w:bottom w:val="nil"/>
              <w:right w:val="nil"/>
            </w:tcBorders>
          </w:tcPr>
          <w:p w14:paraId="465ADE6A" w14:textId="2B601C82" w:rsidR="0076262E" w:rsidRPr="00CA009B" w:rsidRDefault="0076262E" w:rsidP="008D3BAF">
            <w:pPr>
              <w:pStyle w:val="Normal6a"/>
            </w:pPr>
            <w:r w:rsidRPr="00CA009B">
              <w:rPr>
                <w:i/>
                <w:iCs/>
              </w:rPr>
              <w:t>(Não se aplica à versão portuguesa.)</w:t>
            </w:r>
          </w:p>
        </w:tc>
      </w:tr>
    </w:tbl>
    <w:p w14:paraId="307F61A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1D2E26C" w14:textId="77777777" w:rsidR="0076262E" w:rsidRPr="00CA009B" w:rsidRDefault="0076262E" w:rsidP="0076262E">
      <w:r w:rsidRPr="00CA009B">
        <w:rPr>
          <w:rStyle w:val="HideTWBExt"/>
        </w:rPr>
        <w:t>&lt;/Amend&gt;</w:t>
      </w:r>
    </w:p>
    <w:p w14:paraId="4FEB56B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403</w:t>
      </w:r>
      <w:r w:rsidRPr="00CA009B">
        <w:rPr>
          <w:rStyle w:val="HideTWBExt"/>
        </w:rPr>
        <w:t>&lt;/NumAm&gt;</w:t>
      </w:r>
    </w:p>
    <w:p w14:paraId="1269B931"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7CF24E0F" w14:textId="77777777" w:rsidR="0076262E" w:rsidRPr="00CA009B" w:rsidRDefault="0076262E" w:rsidP="0076262E">
      <w:pPr>
        <w:pStyle w:val="NormalBold"/>
      </w:pPr>
      <w:r w:rsidRPr="00CA009B">
        <w:rPr>
          <w:rStyle w:val="HideTWBExt"/>
          <w:b w:val="0"/>
        </w:rPr>
        <w:t>&lt;/RepeatBlock-By&gt;</w:t>
      </w:r>
    </w:p>
    <w:p w14:paraId="76A99DAA"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4128BA6" w14:textId="629A424E" w:rsidR="0076262E" w:rsidRPr="00CA009B" w:rsidRDefault="0076262E" w:rsidP="0076262E">
      <w:pPr>
        <w:pStyle w:val="NormalBold"/>
      </w:pPr>
      <w:r w:rsidRPr="00CA009B">
        <w:rPr>
          <w:rStyle w:val="HideTWBExt"/>
        </w:rPr>
        <w:lastRenderedPageBreak/>
        <w:t>&lt;Article&gt;</w:t>
      </w:r>
      <w:r w:rsidRPr="00CA009B">
        <w:t>N.º 37</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E81D937" w14:textId="77777777" w:rsidTr="008D3BAF">
        <w:trPr>
          <w:trHeight w:hRule="exact" w:val="240"/>
          <w:jc w:val="center"/>
        </w:trPr>
        <w:tc>
          <w:tcPr>
            <w:tcW w:w="9752" w:type="dxa"/>
            <w:gridSpan w:val="2"/>
            <w:tcBorders>
              <w:top w:val="nil"/>
              <w:left w:val="nil"/>
              <w:bottom w:val="nil"/>
              <w:right w:val="nil"/>
            </w:tcBorders>
          </w:tcPr>
          <w:p w14:paraId="36845A1D" w14:textId="77777777" w:rsidR="0076262E" w:rsidRPr="00CA009B" w:rsidRDefault="0076262E" w:rsidP="008D3BAF"/>
        </w:tc>
      </w:tr>
      <w:tr w:rsidR="0076262E" w:rsidRPr="00CA009B" w14:paraId="68D70343" w14:textId="77777777" w:rsidTr="008D3BAF">
        <w:trPr>
          <w:trHeight w:val="240"/>
          <w:jc w:val="center"/>
        </w:trPr>
        <w:tc>
          <w:tcPr>
            <w:tcW w:w="4876" w:type="dxa"/>
            <w:tcBorders>
              <w:top w:val="nil"/>
              <w:left w:val="nil"/>
              <w:bottom w:val="nil"/>
              <w:right w:val="nil"/>
            </w:tcBorders>
          </w:tcPr>
          <w:p w14:paraId="2676BBD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4101A8B" w14:textId="77777777" w:rsidR="0076262E" w:rsidRPr="00CA009B" w:rsidRDefault="0076262E" w:rsidP="008D3BAF">
            <w:pPr>
              <w:pStyle w:val="AmColumnHeading"/>
            </w:pPr>
            <w:r w:rsidRPr="00CA009B">
              <w:t>Alteração</w:t>
            </w:r>
          </w:p>
        </w:tc>
      </w:tr>
      <w:tr w:rsidR="0076262E" w:rsidRPr="00CA009B" w14:paraId="22DC7E9C" w14:textId="77777777" w:rsidTr="008D3BAF">
        <w:trPr>
          <w:jc w:val="center"/>
        </w:trPr>
        <w:tc>
          <w:tcPr>
            <w:tcW w:w="4876" w:type="dxa"/>
            <w:tcBorders>
              <w:top w:val="nil"/>
              <w:left w:val="nil"/>
              <w:bottom w:val="nil"/>
              <w:right w:val="nil"/>
            </w:tcBorders>
          </w:tcPr>
          <w:p w14:paraId="1BA50718" w14:textId="77777777" w:rsidR="0076262E" w:rsidRPr="00CA009B" w:rsidRDefault="0076262E" w:rsidP="008D3BAF">
            <w:pPr>
              <w:pStyle w:val="Normal6a"/>
            </w:pPr>
          </w:p>
        </w:tc>
        <w:tc>
          <w:tcPr>
            <w:tcW w:w="4876" w:type="dxa"/>
            <w:tcBorders>
              <w:top w:val="nil"/>
              <w:left w:val="nil"/>
              <w:bottom w:val="nil"/>
              <w:right w:val="nil"/>
            </w:tcBorders>
          </w:tcPr>
          <w:p w14:paraId="250DF0D2" w14:textId="6DF5A0B9" w:rsidR="0076262E" w:rsidRPr="00CA009B" w:rsidRDefault="0076262E" w:rsidP="008D3BAF">
            <w:pPr>
              <w:pStyle w:val="Normal6a"/>
            </w:pPr>
            <w:r w:rsidRPr="00CA009B">
              <w:rPr>
                <w:b/>
                <w:i/>
              </w:rPr>
              <w:t>37</w:t>
            </w:r>
            <w:r w:rsidR="0038123F">
              <w:rPr>
                <w:b/>
                <w:i/>
              </w:rPr>
              <w:noBreakHyphen/>
            </w:r>
            <w:r w:rsidRPr="00CA009B">
              <w:rPr>
                <w:b/>
                <w:i/>
              </w:rPr>
              <w:t>A.</w:t>
            </w:r>
            <w:r w:rsidRPr="00CA009B">
              <w:tab/>
            </w:r>
            <w:r w:rsidRPr="00CA009B">
              <w:rPr>
                <w:b/>
                <w:i/>
              </w:rPr>
              <w:t>Congratula</w:t>
            </w:r>
            <w:r w:rsidR="0038123F">
              <w:rPr>
                <w:b/>
                <w:i/>
              </w:rPr>
              <w:noBreakHyphen/>
            </w:r>
            <w:r w:rsidRPr="00CA009B">
              <w:rPr>
                <w:b/>
                <w:i/>
              </w:rPr>
              <w:t>se com a adoção da lei alterada relativa à interligação meridional de gás entre a Bósnia</w:t>
            </w:r>
            <w:r w:rsidR="0038123F">
              <w:rPr>
                <w:b/>
                <w:i/>
              </w:rPr>
              <w:noBreakHyphen/>
            </w:r>
            <w:r w:rsidRPr="00CA009B">
              <w:rPr>
                <w:b/>
                <w:i/>
              </w:rPr>
              <w:t>Herzegovina e a Croácia pela Assembleia Parlamentar da Federação da Bósnia</w:t>
            </w:r>
            <w:r w:rsidR="0038123F">
              <w:rPr>
                <w:b/>
                <w:i/>
              </w:rPr>
              <w:noBreakHyphen/>
            </w:r>
            <w:r w:rsidRPr="00CA009B">
              <w:rPr>
                <w:b/>
                <w:i/>
              </w:rPr>
              <w:t>Herzegovina; salienta que este projeto é de importância estratégica, uma vez que reforça a segurança energética, permite a diversificação do aprovisionamento, reduz a dependência do gás russo e contribui para a estabilidade e a resiliência;</w:t>
            </w:r>
          </w:p>
        </w:tc>
      </w:tr>
    </w:tbl>
    <w:p w14:paraId="7FF1E3B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DBAA4EB" w14:textId="77777777" w:rsidR="0076262E" w:rsidRPr="00CA009B" w:rsidRDefault="0076262E" w:rsidP="0076262E">
      <w:r w:rsidRPr="00CA009B">
        <w:rPr>
          <w:rStyle w:val="HideTWBExt"/>
        </w:rPr>
        <w:t>&lt;/Amend&gt;</w:t>
      </w:r>
    </w:p>
    <w:p w14:paraId="29A0A61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404</w:t>
      </w:r>
      <w:r w:rsidRPr="00CA009B">
        <w:rPr>
          <w:rStyle w:val="HideTWBExt"/>
        </w:rPr>
        <w:t>&lt;/NumAm&gt;</w:t>
      </w:r>
    </w:p>
    <w:p w14:paraId="1310E9C5" w14:textId="77777777" w:rsidR="0076262E" w:rsidRPr="00CA009B" w:rsidRDefault="0076262E" w:rsidP="0076262E">
      <w:pPr>
        <w:pStyle w:val="NormalBold"/>
      </w:pPr>
      <w:r w:rsidRPr="00CA009B">
        <w:rPr>
          <w:rStyle w:val="HideTWBExt"/>
          <w:b w:val="0"/>
        </w:rPr>
        <w:t>&lt;RepeatBlock-By&gt;&lt;Members&gt;</w:t>
      </w:r>
      <w:r w:rsidRPr="00CA009B">
        <w:t>António Tânger Corrêa, Jaroslav Bžoch, Hermann Tertsch</w:t>
      </w:r>
      <w:r w:rsidRPr="00CA009B">
        <w:rPr>
          <w:rStyle w:val="HideTWBExt"/>
          <w:b w:val="0"/>
        </w:rPr>
        <w:t>&lt;/Members&gt;</w:t>
      </w:r>
    </w:p>
    <w:p w14:paraId="0AE4F87F" w14:textId="77777777" w:rsidR="0076262E" w:rsidRPr="00CA009B" w:rsidRDefault="0076262E" w:rsidP="0076262E">
      <w:pPr>
        <w:pStyle w:val="NormalBold"/>
      </w:pPr>
      <w:r w:rsidRPr="00CA009B">
        <w:rPr>
          <w:rStyle w:val="HideTWBExt"/>
          <w:b w:val="0"/>
        </w:rPr>
        <w:t>&lt;/RepeatBlock-By&gt;</w:t>
      </w:r>
    </w:p>
    <w:p w14:paraId="0D1DD005"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BC205EA" w14:textId="77777777" w:rsidR="0076262E" w:rsidRPr="00CA009B" w:rsidRDefault="0076262E" w:rsidP="0076262E">
      <w:pPr>
        <w:pStyle w:val="NormalBold"/>
      </w:pPr>
      <w:r w:rsidRPr="00CA009B">
        <w:rPr>
          <w:rStyle w:val="HideTWBExt"/>
        </w:rPr>
        <w:t>&lt;Article&gt;</w:t>
      </w:r>
      <w:r w:rsidRPr="00CA009B">
        <w:t>N.º 38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D2CFBF0" w14:textId="77777777" w:rsidTr="008D3BAF">
        <w:trPr>
          <w:trHeight w:hRule="exact" w:val="240"/>
          <w:jc w:val="center"/>
        </w:trPr>
        <w:tc>
          <w:tcPr>
            <w:tcW w:w="9752" w:type="dxa"/>
            <w:gridSpan w:val="2"/>
            <w:tcBorders>
              <w:top w:val="nil"/>
              <w:left w:val="nil"/>
              <w:bottom w:val="nil"/>
              <w:right w:val="nil"/>
            </w:tcBorders>
          </w:tcPr>
          <w:p w14:paraId="6D69C164" w14:textId="77777777" w:rsidR="0076262E" w:rsidRPr="00CA009B" w:rsidRDefault="0076262E" w:rsidP="008D3BAF"/>
        </w:tc>
      </w:tr>
      <w:tr w:rsidR="0076262E" w:rsidRPr="00CA009B" w14:paraId="28593B2A" w14:textId="77777777" w:rsidTr="008D3BAF">
        <w:trPr>
          <w:trHeight w:val="240"/>
          <w:jc w:val="center"/>
        </w:trPr>
        <w:tc>
          <w:tcPr>
            <w:tcW w:w="4876" w:type="dxa"/>
            <w:tcBorders>
              <w:top w:val="nil"/>
              <w:left w:val="nil"/>
              <w:bottom w:val="nil"/>
              <w:right w:val="nil"/>
            </w:tcBorders>
          </w:tcPr>
          <w:p w14:paraId="11C9DB2A"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7E99DD9" w14:textId="77777777" w:rsidR="0076262E" w:rsidRPr="00CA009B" w:rsidRDefault="0076262E" w:rsidP="008D3BAF">
            <w:pPr>
              <w:pStyle w:val="AmColumnHeading"/>
            </w:pPr>
            <w:r w:rsidRPr="00CA009B">
              <w:t>Alteração</w:t>
            </w:r>
          </w:p>
        </w:tc>
      </w:tr>
      <w:tr w:rsidR="0076262E" w:rsidRPr="00CA009B" w14:paraId="549C8985" w14:textId="77777777" w:rsidTr="008D3BAF">
        <w:trPr>
          <w:jc w:val="center"/>
        </w:trPr>
        <w:tc>
          <w:tcPr>
            <w:tcW w:w="4876" w:type="dxa"/>
            <w:tcBorders>
              <w:top w:val="nil"/>
              <w:left w:val="nil"/>
              <w:bottom w:val="nil"/>
              <w:right w:val="nil"/>
            </w:tcBorders>
          </w:tcPr>
          <w:p w14:paraId="023F8FFB" w14:textId="693213B1" w:rsidR="0076262E" w:rsidRPr="00CA009B" w:rsidRDefault="0076262E" w:rsidP="008D3BAF">
            <w:pPr>
              <w:pStyle w:val="Normal6a"/>
            </w:pPr>
            <w:r w:rsidRPr="00CA009B">
              <w:t>38.</w:t>
            </w:r>
            <w:r w:rsidRPr="00CA009B">
              <w:tab/>
            </w:r>
            <w:r w:rsidRPr="00CA009B">
              <w:rPr>
                <w:b/>
                <w:i/>
              </w:rPr>
              <w:t>Exorta a Bósnia</w:t>
            </w:r>
            <w:r w:rsidR="0038123F">
              <w:rPr>
                <w:b/>
                <w:i/>
              </w:rPr>
              <w:noBreakHyphen/>
            </w:r>
            <w:r w:rsidRPr="00CA009B">
              <w:rPr>
                <w:b/>
                <w:i/>
              </w:rPr>
              <w:t>Herzegovina a adotar uma lei e uma estratégia em matéria de clima, a alinhar</w:t>
            </w:r>
            <w:r w:rsidR="0038123F">
              <w:rPr>
                <w:b/>
                <w:i/>
              </w:rPr>
              <w:noBreakHyphen/>
            </w:r>
            <w:r w:rsidRPr="00CA009B">
              <w:rPr>
                <w:b/>
                <w:i/>
              </w:rPr>
              <w:t>se pela legislação ambiental da UE, a garantir um planeamento estratégico e transparente dos investimentos e a melhorar a proteção da biodiversidade</w:t>
            </w:r>
            <w:r w:rsidRPr="00CA009B">
              <w:t>;</w:t>
            </w:r>
          </w:p>
        </w:tc>
        <w:tc>
          <w:tcPr>
            <w:tcW w:w="4876" w:type="dxa"/>
            <w:tcBorders>
              <w:top w:val="nil"/>
              <w:left w:val="nil"/>
              <w:bottom w:val="nil"/>
              <w:right w:val="nil"/>
            </w:tcBorders>
          </w:tcPr>
          <w:p w14:paraId="5B833BDE" w14:textId="77777777" w:rsidR="0076262E" w:rsidRPr="00CA009B" w:rsidRDefault="0076262E" w:rsidP="008D3BAF">
            <w:pPr>
              <w:pStyle w:val="Normal6a"/>
            </w:pPr>
            <w:r w:rsidRPr="00CA009B">
              <w:t>38.</w:t>
            </w:r>
            <w:r w:rsidRPr="00CA009B">
              <w:tab/>
            </w:r>
            <w:r w:rsidRPr="00CA009B">
              <w:rPr>
                <w:b/>
                <w:i/>
              </w:rPr>
              <w:t>Salienta que as políticas ambientais e económicas devem refletir as circunstâncias nacionais, as competências institucionais e as prioridades de desenvolvimento, tendo simultaneamente em devida conta os objetivos de sustentabilidade a longo prazo</w:t>
            </w:r>
            <w:r w:rsidRPr="00CA009B">
              <w:t>;</w:t>
            </w:r>
          </w:p>
        </w:tc>
      </w:tr>
    </w:tbl>
    <w:p w14:paraId="145483F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956791D" w14:textId="77777777" w:rsidR="0076262E" w:rsidRPr="00CA009B" w:rsidRDefault="0076262E" w:rsidP="0076262E">
      <w:r w:rsidRPr="00CA009B">
        <w:rPr>
          <w:rStyle w:val="HideTWBExt"/>
        </w:rPr>
        <w:t>&lt;/Amend&gt;</w:t>
      </w:r>
    </w:p>
    <w:p w14:paraId="38D2FF2C"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405</w:t>
      </w:r>
      <w:r w:rsidRPr="00CA009B">
        <w:rPr>
          <w:rStyle w:val="HideTWBExt"/>
        </w:rPr>
        <w:t>&lt;/NumAm&gt;</w:t>
      </w:r>
    </w:p>
    <w:p w14:paraId="1194125B" w14:textId="77777777" w:rsidR="0076262E" w:rsidRPr="00CA009B" w:rsidRDefault="0076262E" w:rsidP="0076262E">
      <w:pPr>
        <w:pStyle w:val="NormalBold"/>
      </w:pPr>
      <w:r w:rsidRPr="00CA009B">
        <w:rPr>
          <w:rStyle w:val="HideTWBExt"/>
          <w:b w:val="0"/>
        </w:rPr>
        <w:t>&lt;RepeatBlock-By&gt;&lt;Members&gt;</w:t>
      </w:r>
      <w:r w:rsidRPr="00CA009B">
        <w:t>Tomasz Froelich, Stanislav Stoyanov</w:t>
      </w:r>
      <w:r w:rsidRPr="00CA009B">
        <w:rPr>
          <w:rStyle w:val="HideTWBExt"/>
          <w:b w:val="0"/>
        </w:rPr>
        <w:t>&lt;/Members&gt;</w:t>
      </w:r>
    </w:p>
    <w:p w14:paraId="7890D897" w14:textId="77777777" w:rsidR="0076262E" w:rsidRPr="00CA009B" w:rsidRDefault="0076262E" w:rsidP="0076262E">
      <w:pPr>
        <w:pStyle w:val="NormalBold"/>
      </w:pPr>
      <w:r w:rsidRPr="00CA009B">
        <w:rPr>
          <w:rStyle w:val="HideTWBExt"/>
          <w:b w:val="0"/>
        </w:rPr>
        <w:t>&lt;/RepeatBlock-By&gt;</w:t>
      </w:r>
    </w:p>
    <w:p w14:paraId="67D20726"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F692507" w14:textId="77777777" w:rsidR="0076262E" w:rsidRPr="00CA009B" w:rsidRDefault="0076262E" w:rsidP="0076262E">
      <w:pPr>
        <w:pStyle w:val="NormalBold"/>
      </w:pPr>
      <w:r w:rsidRPr="00CA009B">
        <w:rPr>
          <w:rStyle w:val="HideTWBExt"/>
        </w:rPr>
        <w:t>&lt;Article&gt;</w:t>
      </w:r>
      <w:r w:rsidRPr="00CA009B">
        <w:t>N.º 38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47F99095" w14:textId="77777777" w:rsidTr="008D3BAF">
        <w:trPr>
          <w:trHeight w:hRule="exact" w:val="240"/>
          <w:jc w:val="center"/>
        </w:trPr>
        <w:tc>
          <w:tcPr>
            <w:tcW w:w="9752" w:type="dxa"/>
            <w:gridSpan w:val="2"/>
            <w:tcBorders>
              <w:top w:val="nil"/>
              <w:left w:val="nil"/>
              <w:bottom w:val="nil"/>
              <w:right w:val="nil"/>
            </w:tcBorders>
          </w:tcPr>
          <w:p w14:paraId="7FBE70C7" w14:textId="77777777" w:rsidR="0076262E" w:rsidRPr="00CA009B" w:rsidRDefault="0076262E" w:rsidP="008D3BAF"/>
        </w:tc>
      </w:tr>
      <w:tr w:rsidR="0076262E" w:rsidRPr="00CA009B" w14:paraId="08FE5018" w14:textId="77777777" w:rsidTr="008D3BAF">
        <w:trPr>
          <w:trHeight w:val="240"/>
          <w:jc w:val="center"/>
        </w:trPr>
        <w:tc>
          <w:tcPr>
            <w:tcW w:w="4876" w:type="dxa"/>
            <w:tcBorders>
              <w:top w:val="nil"/>
              <w:left w:val="nil"/>
              <w:bottom w:val="nil"/>
              <w:right w:val="nil"/>
            </w:tcBorders>
          </w:tcPr>
          <w:p w14:paraId="4C2C7B9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18D68E7" w14:textId="77777777" w:rsidR="0076262E" w:rsidRPr="00CA009B" w:rsidRDefault="0076262E" w:rsidP="008D3BAF">
            <w:pPr>
              <w:pStyle w:val="AmColumnHeading"/>
            </w:pPr>
            <w:r w:rsidRPr="00CA009B">
              <w:t>Alteração</w:t>
            </w:r>
          </w:p>
        </w:tc>
      </w:tr>
      <w:tr w:rsidR="0076262E" w:rsidRPr="00CA009B" w14:paraId="18D65698" w14:textId="77777777" w:rsidTr="008D3BAF">
        <w:trPr>
          <w:jc w:val="center"/>
        </w:trPr>
        <w:tc>
          <w:tcPr>
            <w:tcW w:w="4876" w:type="dxa"/>
            <w:tcBorders>
              <w:top w:val="nil"/>
              <w:left w:val="nil"/>
              <w:bottom w:val="nil"/>
              <w:right w:val="nil"/>
            </w:tcBorders>
          </w:tcPr>
          <w:p w14:paraId="1F536AF5" w14:textId="6CFC069A" w:rsidR="0076262E" w:rsidRPr="00CA009B" w:rsidRDefault="0076262E" w:rsidP="008D3BAF">
            <w:pPr>
              <w:pStyle w:val="Normal6a"/>
            </w:pPr>
            <w:r w:rsidRPr="00CA009B">
              <w:lastRenderedPageBreak/>
              <w:t>38.</w:t>
            </w:r>
            <w:r w:rsidRPr="00CA009B">
              <w:tab/>
              <w:t>Exorta a Bósnia</w:t>
            </w:r>
            <w:r w:rsidR="0038123F">
              <w:noBreakHyphen/>
            </w:r>
            <w:r w:rsidRPr="00CA009B">
              <w:t xml:space="preserve">Herzegovina a adotar </w:t>
            </w:r>
            <w:r w:rsidRPr="00CA009B">
              <w:rPr>
                <w:b/>
                <w:i/>
              </w:rPr>
              <w:t>uma lei e uma estratégia em matéria de clima, a alinhar</w:t>
            </w:r>
            <w:r w:rsidR="0038123F">
              <w:rPr>
                <w:b/>
                <w:i/>
              </w:rPr>
              <w:noBreakHyphen/>
            </w:r>
            <w:r w:rsidRPr="00CA009B">
              <w:rPr>
                <w:b/>
                <w:i/>
              </w:rPr>
              <w:t>se pela legislação ambiental da UE</w:t>
            </w:r>
            <w:r w:rsidRPr="00CA009B">
              <w:t>, a garantir um planeamento estratégico e transparente dos investimentos e a melhorar a proteção da biodiversidade;</w:t>
            </w:r>
          </w:p>
        </w:tc>
        <w:tc>
          <w:tcPr>
            <w:tcW w:w="4876" w:type="dxa"/>
            <w:tcBorders>
              <w:top w:val="nil"/>
              <w:left w:val="nil"/>
              <w:bottom w:val="nil"/>
              <w:right w:val="nil"/>
            </w:tcBorders>
          </w:tcPr>
          <w:p w14:paraId="5E3B025B" w14:textId="6A97B86C" w:rsidR="0076262E" w:rsidRPr="00CA009B" w:rsidRDefault="0076262E" w:rsidP="008D3BAF">
            <w:pPr>
              <w:pStyle w:val="Normal6a"/>
            </w:pPr>
            <w:r w:rsidRPr="00CA009B">
              <w:t>38.</w:t>
            </w:r>
            <w:r w:rsidRPr="00CA009B">
              <w:tab/>
              <w:t>Exorta a Bósnia</w:t>
            </w:r>
            <w:r w:rsidR="0038123F">
              <w:noBreakHyphen/>
            </w:r>
            <w:r w:rsidRPr="00CA009B">
              <w:t xml:space="preserve">Herzegovina a adotar </w:t>
            </w:r>
            <w:r w:rsidRPr="00CA009B">
              <w:rPr>
                <w:b/>
                <w:i/>
              </w:rPr>
              <w:t>estratégias de proteção ambiental a nível nacional</w:t>
            </w:r>
            <w:r w:rsidRPr="00CA009B">
              <w:t>, a garantir um planeamento estratégico e transparente dos investimentos e a melhorar a proteção da biodiversidade;</w:t>
            </w:r>
          </w:p>
        </w:tc>
      </w:tr>
    </w:tbl>
    <w:p w14:paraId="71C4D08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26806D36" w14:textId="77777777" w:rsidR="0076262E" w:rsidRPr="00CA009B" w:rsidRDefault="0076262E" w:rsidP="0076262E">
      <w:r w:rsidRPr="00CA009B">
        <w:rPr>
          <w:rStyle w:val="HideTWBExt"/>
        </w:rPr>
        <w:t>&lt;/Amend&gt;</w:t>
      </w:r>
    </w:p>
    <w:p w14:paraId="4251B2D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406</w:t>
      </w:r>
      <w:r w:rsidRPr="00CA009B">
        <w:rPr>
          <w:rStyle w:val="HideTWBExt"/>
        </w:rPr>
        <w:t>&lt;/NumAm&gt;</w:t>
      </w:r>
    </w:p>
    <w:p w14:paraId="5347558C"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72A9BB77"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7489BBBD" w14:textId="77777777" w:rsidR="0076262E" w:rsidRPr="00CA009B" w:rsidRDefault="0076262E" w:rsidP="0076262E">
      <w:pPr>
        <w:pStyle w:val="NormalBold"/>
      </w:pPr>
      <w:r w:rsidRPr="00CA009B">
        <w:rPr>
          <w:rStyle w:val="HideTWBExt"/>
          <w:b w:val="0"/>
        </w:rPr>
        <w:t>&lt;/RepeatBlock-By&gt;</w:t>
      </w:r>
    </w:p>
    <w:p w14:paraId="62F4371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DF19FA8" w14:textId="77777777" w:rsidR="0076262E" w:rsidRPr="00CA009B" w:rsidRDefault="0076262E" w:rsidP="0076262E">
      <w:pPr>
        <w:pStyle w:val="NormalBold"/>
      </w:pPr>
      <w:r w:rsidRPr="00CA009B">
        <w:rPr>
          <w:rStyle w:val="HideTWBExt"/>
        </w:rPr>
        <w:t>&lt;Article&gt;</w:t>
      </w:r>
      <w:r w:rsidRPr="00CA009B">
        <w:t>N.º 38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0E7799C" w14:textId="77777777" w:rsidTr="008D3BAF">
        <w:trPr>
          <w:trHeight w:hRule="exact" w:val="240"/>
          <w:jc w:val="center"/>
        </w:trPr>
        <w:tc>
          <w:tcPr>
            <w:tcW w:w="9752" w:type="dxa"/>
            <w:gridSpan w:val="2"/>
            <w:tcBorders>
              <w:top w:val="nil"/>
              <w:left w:val="nil"/>
              <w:bottom w:val="nil"/>
              <w:right w:val="nil"/>
            </w:tcBorders>
          </w:tcPr>
          <w:p w14:paraId="4986BC02" w14:textId="77777777" w:rsidR="0076262E" w:rsidRPr="00CA009B" w:rsidRDefault="0076262E" w:rsidP="008D3BAF"/>
        </w:tc>
      </w:tr>
      <w:tr w:rsidR="0076262E" w:rsidRPr="00CA009B" w14:paraId="2BBC337E" w14:textId="77777777" w:rsidTr="008D3BAF">
        <w:trPr>
          <w:trHeight w:val="240"/>
          <w:jc w:val="center"/>
        </w:trPr>
        <w:tc>
          <w:tcPr>
            <w:tcW w:w="4876" w:type="dxa"/>
            <w:tcBorders>
              <w:top w:val="nil"/>
              <w:left w:val="nil"/>
              <w:bottom w:val="nil"/>
              <w:right w:val="nil"/>
            </w:tcBorders>
          </w:tcPr>
          <w:p w14:paraId="5B312A3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82C6F73" w14:textId="77777777" w:rsidR="0076262E" w:rsidRPr="00CA009B" w:rsidRDefault="0076262E" w:rsidP="008D3BAF">
            <w:pPr>
              <w:pStyle w:val="AmColumnHeading"/>
            </w:pPr>
            <w:r w:rsidRPr="00CA009B">
              <w:t>Alteração</w:t>
            </w:r>
          </w:p>
        </w:tc>
      </w:tr>
      <w:tr w:rsidR="0076262E" w:rsidRPr="00CA009B" w14:paraId="627696EC" w14:textId="77777777" w:rsidTr="008D3BAF">
        <w:trPr>
          <w:jc w:val="center"/>
        </w:trPr>
        <w:tc>
          <w:tcPr>
            <w:tcW w:w="4876" w:type="dxa"/>
            <w:tcBorders>
              <w:top w:val="nil"/>
              <w:left w:val="nil"/>
              <w:bottom w:val="nil"/>
              <w:right w:val="nil"/>
            </w:tcBorders>
          </w:tcPr>
          <w:p w14:paraId="6E1042C3" w14:textId="11B79097" w:rsidR="0076262E" w:rsidRPr="00CA009B" w:rsidRDefault="0076262E" w:rsidP="008D3BAF">
            <w:pPr>
              <w:pStyle w:val="Normal6a"/>
            </w:pPr>
            <w:r w:rsidRPr="00CA009B">
              <w:t>38.</w:t>
            </w:r>
            <w:r w:rsidRPr="00CA009B">
              <w:tab/>
              <w:t>Exorta a Bósnia</w:t>
            </w:r>
            <w:r w:rsidR="0038123F">
              <w:noBreakHyphen/>
            </w:r>
            <w:r w:rsidRPr="00CA009B">
              <w:t>Herzegovina a adotar uma lei e uma estratégia em matéria de clima, a alinhar</w:t>
            </w:r>
            <w:r w:rsidR="0038123F">
              <w:noBreakHyphen/>
            </w:r>
            <w:r w:rsidRPr="00CA009B">
              <w:t>se pela legislação ambiental da UE, a garantir um planeamento estratégico e transparente dos investimentos e a melhorar a proteção da biodiversidade;</w:t>
            </w:r>
          </w:p>
        </w:tc>
        <w:tc>
          <w:tcPr>
            <w:tcW w:w="4876" w:type="dxa"/>
            <w:tcBorders>
              <w:top w:val="nil"/>
              <w:left w:val="nil"/>
              <w:bottom w:val="nil"/>
              <w:right w:val="nil"/>
            </w:tcBorders>
          </w:tcPr>
          <w:p w14:paraId="00DE1274" w14:textId="255FC0F8" w:rsidR="0076262E" w:rsidRPr="00CA009B" w:rsidRDefault="0076262E" w:rsidP="008D3BAF">
            <w:pPr>
              <w:pStyle w:val="Normal6a"/>
            </w:pPr>
            <w:r w:rsidRPr="00CA009B">
              <w:t>38.</w:t>
            </w:r>
            <w:r w:rsidRPr="00CA009B">
              <w:tab/>
              <w:t>Exorta a Bósnia</w:t>
            </w:r>
            <w:r w:rsidR="0038123F">
              <w:noBreakHyphen/>
            </w:r>
            <w:r w:rsidRPr="00CA009B">
              <w:t>Herzegovina a adotar uma lei e uma estratégia em matéria de clima, a alinhar</w:t>
            </w:r>
            <w:r w:rsidR="0038123F">
              <w:noBreakHyphen/>
            </w:r>
            <w:r w:rsidRPr="00CA009B">
              <w:t xml:space="preserve">se pela legislação ambiental da UE, a garantir um planeamento estratégico e transparente dos investimentos, </w:t>
            </w:r>
            <w:r w:rsidRPr="00CA009B">
              <w:rPr>
                <w:b/>
                <w:i/>
              </w:rPr>
              <w:t>incluindo consultas públicas significativas,</w:t>
            </w:r>
            <w:r w:rsidRPr="00CA009B">
              <w:t xml:space="preserve"> e a melhorar a proteção da biodiversidade</w:t>
            </w:r>
            <w:r w:rsidRPr="00CA009B">
              <w:rPr>
                <w:b/>
                <w:i/>
              </w:rPr>
              <w:t>, nomeadamente através do aumento da proporção de áreas protegidas, da transposição das diretivas Habitats e Aves e da Diretiva</w:t>
            </w:r>
            <w:r w:rsidR="0038123F">
              <w:rPr>
                <w:b/>
                <w:i/>
              </w:rPr>
              <w:noBreakHyphen/>
            </w:r>
            <w:r w:rsidRPr="00CA009B">
              <w:rPr>
                <w:b/>
                <w:i/>
              </w:rPr>
              <w:t>Quadro da Água, da melhoria da aplicação da legislação ambiental e da proteção jurídica dos seus sítios Esmerald candidatos</w:t>
            </w:r>
            <w:r w:rsidRPr="00CA009B">
              <w:t>;</w:t>
            </w:r>
          </w:p>
        </w:tc>
      </w:tr>
    </w:tbl>
    <w:p w14:paraId="7A88D112"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DC99613" w14:textId="77777777" w:rsidR="0076262E" w:rsidRPr="00CA009B" w:rsidRDefault="0076262E" w:rsidP="0076262E">
      <w:r w:rsidRPr="00CA009B">
        <w:rPr>
          <w:rStyle w:val="HideTWBExt"/>
        </w:rPr>
        <w:t>&lt;/Amend&gt;</w:t>
      </w:r>
    </w:p>
    <w:p w14:paraId="0251AF32"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407</w:t>
      </w:r>
      <w:r w:rsidRPr="00CA009B">
        <w:rPr>
          <w:rStyle w:val="HideTWBExt"/>
        </w:rPr>
        <w:t>&lt;/NumAm&gt;</w:t>
      </w:r>
    </w:p>
    <w:p w14:paraId="12BABC67" w14:textId="77777777" w:rsidR="0076262E" w:rsidRPr="00CA009B" w:rsidRDefault="0076262E" w:rsidP="0076262E">
      <w:pPr>
        <w:pStyle w:val="NormalBold"/>
      </w:pPr>
      <w:r w:rsidRPr="00CA009B">
        <w:rPr>
          <w:rStyle w:val="HideTWBExt"/>
          <w:b w:val="0"/>
        </w:rPr>
        <w:t>&lt;RepeatBlock-By&gt;&lt;Members&gt;</w:t>
      </w:r>
      <w:r w:rsidRPr="00CA009B">
        <w:t>Željana Zovko</w:t>
      </w:r>
      <w:r w:rsidRPr="00CA009B">
        <w:rPr>
          <w:rStyle w:val="HideTWBExt"/>
          <w:b w:val="0"/>
        </w:rPr>
        <w:t>&lt;/Members&gt;</w:t>
      </w:r>
    </w:p>
    <w:p w14:paraId="20DA677B" w14:textId="77777777" w:rsidR="0076262E" w:rsidRPr="00CA009B" w:rsidRDefault="0076262E" w:rsidP="0076262E">
      <w:pPr>
        <w:pStyle w:val="NormalBold"/>
      </w:pPr>
      <w:r w:rsidRPr="00CA009B">
        <w:rPr>
          <w:rStyle w:val="HideTWBExt"/>
          <w:b w:val="0"/>
        </w:rPr>
        <w:t>&lt;/RepeatBlock-By&gt;</w:t>
      </w:r>
    </w:p>
    <w:p w14:paraId="75C09CAB"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94734CB" w14:textId="77777777" w:rsidR="0076262E" w:rsidRPr="00CA009B" w:rsidRDefault="0076262E" w:rsidP="0076262E">
      <w:pPr>
        <w:pStyle w:val="NormalBold"/>
      </w:pPr>
      <w:r w:rsidRPr="00CA009B">
        <w:rPr>
          <w:rStyle w:val="HideTWBExt"/>
        </w:rPr>
        <w:t>&lt;Article&gt;</w:t>
      </w:r>
      <w:r w:rsidRPr="00CA009B">
        <w:t>N.º 38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0BABF53" w14:textId="77777777" w:rsidTr="008D3BAF">
        <w:trPr>
          <w:trHeight w:hRule="exact" w:val="240"/>
          <w:jc w:val="center"/>
        </w:trPr>
        <w:tc>
          <w:tcPr>
            <w:tcW w:w="9752" w:type="dxa"/>
            <w:gridSpan w:val="2"/>
            <w:tcBorders>
              <w:top w:val="nil"/>
              <w:left w:val="nil"/>
              <w:bottom w:val="nil"/>
              <w:right w:val="nil"/>
            </w:tcBorders>
          </w:tcPr>
          <w:p w14:paraId="3BC14682" w14:textId="77777777" w:rsidR="0076262E" w:rsidRPr="00CA009B" w:rsidRDefault="0076262E" w:rsidP="008D3BAF"/>
        </w:tc>
      </w:tr>
      <w:tr w:rsidR="0076262E" w:rsidRPr="00CA009B" w14:paraId="3053B44C" w14:textId="77777777" w:rsidTr="008D3BAF">
        <w:trPr>
          <w:trHeight w:val="240"/>
          <w:jc w:val="center"/>
        </w:trPr>
        <w:tc>
          <w:tcPr>
            <w:tcW w:w="4876" w:type="dxa"/>
            <w:tcBorders>
              <w:top w:val="nil"/>
              <w:left w:val="nil"/>
              <w:bottom w:val="nil"/>
              <w:right w:val="nil"/>
            </w:tcBorders>
          </w:tcPr>
          <w:p w14:paraId="174A7B51"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1F6993B1" w14:textId="77777777" w:rsidR="0076262E" w:rsidRPr="00CA009B" w:rsidRDefault="0076262E" w:rsidP="008D3BAF">
            <w:pPr>
              <w:pStyle w:val="AmColumnHeading"/>
            </w:pPr>
            <w:r w:rsidRPr="00CA009B">
              <w:t>Alteração</w:t>
            </w:r>
          </w:p>
        </w:tc>
      </w:tr>
      <w:tr w:rsidR="0076262E" w:rsidRPr="00CA009B" w14:paraId="10977450" w14:textId="77777777" w:rsidTr="008D3BAF">
        <w:trPr>
          <w:jc w:val="center"/>
        </w:trPr>
        <w:tc>
          <w:tcPr>
            <w:tcW w:w="4876" w:type="dxa"/>
            <w:tcBorders>
              <w:top w:val="nil"/>
              <w:left w:val="nil"/>
              <w:bottom w:val="nil"/>
              <w:right w:val="nil"/>
            </w:tcBorders>
          </w:tcPr>
          <w:p w14:paraId="16389247" w14:textId="704588CB" w:rsidR="0076262E" w:rsidRPr="00CA009B" w:rsidRDefault="0076262E" w:rsidP="008D3BAF">
            <w:pPr>
              <w:pStyle w:val="Normal6a"/>
            </w:pPr>
            <w:r w:rsidRPr="00CA009B">
              <w:lastRenderedPageBreak/>
              <w:t>38.</w:t>
            </w:r>
            <w:r w:rsidRPr="00CA009B">
              <w:tab/>
              <w:t>Exorta a Bósnia</w:t>
            </w:r>
            <w:r w:rsidR="0038123F">
              <w:noBreakHyphen/>
            </w:r>
            <w:r w:rsidRPr="00CA009B">
              <w:t>Herzegovina a adotar uma lei e uma estratégia em matéria de clima, a alinhar</w:t>
            </w:r>
            <w:r w:rsidR="0038123F">
              <w:noBreakHyphen/>
            </w:r>
            <w:r w:rsidRPr="00CA009B">
              <w:t>se pela legislação ambiental da UE, a garantir um planeamento estratégico e transparente dos investimentos e a melhorar a proteção da biodiversidade;</w:t>
            </w:r>
          </w:p>
        </w:tc>
        <w:tc>
          <w:tcPr>
            <w:tcW w:w="4876" w:type="dxa"/>
            <w:tcBorders>
              <w:top w:val="nil"/>
              <w:left w:val="nil"/>
              <w:bottom w:val="nil"/>
              <w:right w:val="nil"/>
            </w:tcBorders>
          </w:tcPr>
          <w:p w14:paraId="135074A4" w14:textId="7FA4E364" w:rsidR="0076262E" w:rsidRPr="00CA009B" w:rsidRDefault="0076262E" w:rsidP="008D3BAF">
            <w:pPr>
              <w:pStyle w:val="Normal6a"/>
            </w:pPr>
            <w:r w:rsidRPr="00CA009B">
              <w:t>38.</w:t>
            </w:r>
            <w:r w:rsidRPr="00CA009B">
              <w:tab/>
              <w:t>Exorta a Bósnia</w:t>
            </w:r>
            <w:r w:rsidR="0038123F">
              <w:noBreakHyphen/>
            </w:r>
            <w:r w:rsidRPr="00CA009B">
              <w:t>Herzegovina a adotar uma lei e uma estratégia em matéria de clima, a alinhar</w:t>
            </w:r>
            <w:r w:rsidR="0038123F">
              <w:noBreakHyphen/>
            </w:r>
            <w:r w:rsidRPr="00CA009B">
              <w:t xml:space="preserve">se pela legislação ambiental da UE, a garantir um planeamento estratégico e transparente dos investimentos e a melhorar a proteção da biodiversidade; </w:t>
            </w:r>
            <w:r w:rsidRPr="00CA009B">
              <w:rPr>
                <w:b/>
                <w:i/>
              </w:rPr>
              <w:t>insta ainda a Delegação da UE na Bósnia</w:t>
            </w:r>
            <w:r w:rsidR="0038123F">
              <w:rPr>
                <w:b/>
                <w:i/>
              </w:rPr>
              <w:noBreakHyphen/>
            </w:r>
            <w:r w:rsidRPr="00CA009B">
              <w:rPr>
                <w:b/>
                <w:i/>
              </w:rPr>
              <w:t>Herzegovina e a Comissão a intensificarem o seu empenho no apoio aos países parceiros, em particular através do reforço das capacidades administrativas e regulamentares no contexto da aplicação do Mecanismo de Ajustamento Carbónico Fronteiriço (CBAM), especialmente no setor da eletricidade, em que a ausência de uma metodologia clara e previsível pode conduzir a distorções do mercado e a incerteza para os operadores; salienta a necessidade de assegurar um tratamento justo e proporcionado dos produtores de eletricidade, em particular os que produzem eletricidade predominantemente a partir de fontes de energia renováveis, como a Elektroprivreda HZ HB, nomeadamente através do reconhecimento de garantias de origem ou instrumentos equivalentes; destaca que, na ausência de sistemas adequados de monitorização, comunicação e verificação, a utilização de valores de emissão por defeito pode não refletir a intensidade real das emissões da produção de eletricidade e corre o risco de penalizar desproporcionadamente os produtores de energias renováveis devido à capacidade administrativa limitada a nível estatal; sublinha, por conseguinte, a importância de um apoio específico da UE para prevenir tais distorções e facilitar o alinhamento gradual pelo quadro da UE;</w:t>
            </w:r>
          </w:p>
        </w:tc>
      </w:tr>
    </w:tbl>
    <w:p w14:paraId="1D55C9CA"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F2B065C" w14:textId="77777777" w:rsidR="0076262E" w:rsidRPr="00CA009B" w:rsidRDefault="0076262E" w:rsidP="0076262E">
      <w:r w:rsidRPr="00CA009B">
        <w:rPr>
          <w:rStyle w:val="HideTWBExt"/>
        </w:rPr>
        <w:t>&lt;/Amend&gt;</w:t>
      </w:r>
    </w:p>
    <w:p w14:paraId="5716744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408</w:t>
      </w:r>
      <w:r w:rsidRPr="00CA009B">
        <w:rPr>
          <w:rStyle w:val="HideTWBExt"/>
        </w:rPr>
        <w:t>&lt;/NumAm&gt;</w:t>
      </w:r>
    </w:p>
    <w:p w14:paraId="1377506A" w14:textId="77777777" w:rsidR="0076262E" w:rsidRPr="00CA009B" w:rsidRDefault="0076262E" w:rsidP="0076262E">
      <w:pPr>
        <w:pStyle w:val="NormalBold"/>
      </w:pPr>
      <w:r w:rsidRPr="00CA009B">
        <w:rPr>
          <w:rStyle w:val="HideTWBExt"/>
          <w:b w:val="0"/>
        </w:rPr>
        <w:lastRenderedPageBreak/>
        <w:t>&lt;RepeatBlock-By&gt;&lt;Members&gt;</w:t>
      </w:r>
      <w:r w:rsidRPr="00CA009B">
        <w:t>Matjaž Nemec</w:t>
      </w:r>
      <w:r w:rsidRPr="00CA009B">
        <w:rPr>
          <w:rStyle w:val="HideTWBExt"/>
          <w:b w:val="0"/>
        </w:rPr>
        <w:t>&lt;/Members&gt;</w:t>
      </w:r>
    </w:p>
    <w:p w14:paraId="6354A1B6" w14:textId="77777777" w:rsidR="0076262E" w:rsidRPr="00CA009B" w:rsidRDefault="0076262E" w:rsidP="0076262E">
      <w:pPr>
        <w:pStyle w:val="NormalBold"/>
      </w:pPr>
      <w:r w:rsidRPr="00CA009B">
        <w:rPr>
          <w:rStyle w:val="HideTWBExt"/>
          <w:b w:val="0"/>
        </w:rPr>
        <w:t>&lt;/RepeatBlock-By&gt;</w:t>
      </w:r>
    </w:p>
    <w:p w14:paraId="40CCAD9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072C57F8" w14:textId="77777777" w:rsidR="0076262E" w:rsidRPr="00CA009B" w:rsidRDefault="0076262E" w:rsidP="0076262E">
      <w:pPr>
        <w:pStyle w:val="NormalBold"/>
      </w:pPr>
      <w:r w:rsidRPr="00CA009B">
        <w:rPr>
          <w:rStyle w:val="HideTWBExt"/>
        </w:rPr>
        <w:t>&lt;Article&gt;</w:t>
      </w:r>
      <w:r w:rsidRPr="00CA009B">
        <w:t>N.º 38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AE84167" w14:textId="77777777" w:rsidTr="008D3BAF">
        <w:trPr>
          <w:trHeight w:hRule="exact" w:val="240"/>
          <w:jc w:val="center"/>
        </w:trPr>
        <w:tc>
          <w:tcPr>
            <w:tcW w:w="9752" w:type="dxa"/>
            <w:gridSpan w:val="2"/>
            <w:tcBorders>
              <w:top w:val="nil"/>
              <w:left w:val="nil"/>
              <w:bottom w:val="nil"/>
              <w:right w:val="nil"/>
            </w:tcBorders>
          </w:tcPr>
          <w:p w14:paraId="4B377DF7" w14:textId="77777777" w:rsidR="0076262E" w:rsidRPr="00CA009B" w:rsidRDefault="0076262E" w:rsidP="008D3BAF"/>
        </w:tc>
      </w:tr>
      <w:tr w:rsidR="0076262E" w:rsidRPr="00CA009B" w14:paraId="429D0E76" w14:textId="77777777" w:rsidTr="008D3BAF">
        <w:trPr>
          <w:trHeight w:val="240"/>
          <w:jc w:val="center"/>
        </w:trPr>
        <w:tc>
          <w:tcPr>
            <w:tcW w:w="4876" w:type="dxa"/>
            <w:tcBorders>
              <w:top w:val="nil"/>
              <w:left w:val="nil"/>
              <w:bottom w:val="nil"/>
              <w:right w:val="nil"/>
            </w:tcBorders>
          </w:tcPr>
          <w:p w14:paraId="2B21C9A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A41350D" w14:textId="77777777" w:rsidR="0076262E" w:rsidRPr="00CA009B" w:rsidRDefault="0076262E" w:rsidP="008D3BAF">
            <w:pPr>
              <w:pStyle w:val="AmColumnHeading"/>
            </w:pPr>
            <w:r w:rsidRPr="00CA009B">
              <w:t>Alteração</w:t>
            </w:r>
          </w:p>
        </w:tc>
      </w:tr>
      <w:tr w:rsidR="0076262E" w:rsidRPr="00CA009B" w14:paraId="6B1AC1D8" w14:textId="77777777" w:rsidTr="008D3BAF">
        <w:trPr>
          <w:jc w:val="center"/>
        </w:trPr>
        <w:tc>
          <w:tcPr>
            <w:tcW w:w="4876" w:type="dxa"/>
            <w:tcBorders>
              <w:top w:val="nil"/>
              <w:left w:val="nil"/>
              <w:bottom w:val="nil"/>
              <w:right w:val="nil"/>
            </w:tcBorders>
          </w:tcPr>
          <w:p w14:paraId="1E409D6F" w14:textId="756F5CF4" w:rsidR="0076262E" w:rsidRPr="00CA009B" w:rsidRDefault="0076262E" w:rsidP="008D3BAF">
            <w:pPr>
              <w:pStyle w:val="Normal6a"/>
            </w:pPr>
            <w:r w:rsidRPr="00CA009B">
              <w:t>38.</w:t>
            </w:r>
            <w:r w:rsidRPr="00CA009B">
              <w:tab/>
              <w:t>Exorta a Bósnia</w:t>
            </w:r>
            <w:r w:rsidR="0038123F">
              <w:noBreakHyphen/>
            </w:r>
            <w:r w:rsidRPr="00CA009B">
              <w:t>Herzegovina a adotar uma lei e uma estratégia em matéria de clima, a alinhar</w:t>
            </w:r>
            <w:r w:rsidR="0038123F">
              <w:noBreakHyphen/>
            </w:r>
            <w:r w:rsidRPr="00CA009B">
              <w:t xml:space="preserve">se pela legislação ambiental da UE, a garantir um planeamento estratégico e transparente dos investimentos </w:t>
            </w:r>
            <w:r w:rsidRPr="00CA009B">
              <w:rPr>
                <w:b/>
                <w:i/>
              </w:rPr>
              <w:t>e</w:t>
            </w:r>
            <w:r w:rsidRPr="00CA009B">
              <w:t xml:space="preserve"> a melhorar a proteção da biodiversidade;</w:t>
            </w:r>
          </w:p>
        </w:tc>
        <w:tc>
          <w:tcPr>
            <w:tcW w:w="4876" w:type="dxa"/>
            <w:tcBorders>
              <w:top w:val="nil"/>
              <w:left w:val="nil"/>
              <w:bottom w:val="nil"/>
              <w:right w:val="nil"/>
            </w:tcBorders>
          </w:tcPr>
          <w:p w14:paraId="2FE479A0" w14:textId="3470B3D6" w:rsidR="0076262E" w:rsidRPr="00CA009B" w:rsidRDefault="0076262E" w:rsidP="008D3BAF">
            <w:pPr>
              <w:pStyle w:val="Normal6a"/>
            </w:pPr>
            <w:r w:rsidRPr="00CA009B">
              <w:t>38.</w:t>
            </w:r>
            <w:r w:rsidRPr="00CA009B">
              <w:tab/>
              <w:t>Exorta a Bósnia</w:t>
            </w:r>
            <w:r w:rsidR="0038123F">
              <w:noBreakHyphen/>
            </w:r>
            <w:r w:rsidRPr="00CA009B">
              <w:t>Herzegovina a adotar uma lei e uma estratégia em matéria de clima, a alinhar</w:t>
            </w:r>
            <w:r w:rsidR="0038123F">
              <w:noBreakHyphen/>
            </w:r>
            <w:r w:rsidRPr="00CA009B">
              <w:t>se pela legislação ambiental da UE, a garantir um planeamento estratégico e transparente dos investimentos</w:t>
            </w:r>
            <w:r w:rsidRPr="00CA009B">
              <w:rPr>
                <w:b/>
                <w:i/>
              </w:rPr>
              <w:t>,</w:t>
            </w:r>
            <w:r w:rsidRPr="00CA009B">
              <w:t xml:space="preserve"> a melhorar a proteção da biodiversidade </w:t>
            </w:r>
            <w:r w:rsidRPr="00CA009B">
              <w:rPr>
                <w:b/>
                <w:i/>
              </w:rPr>
              <w:t>e a acelerar a transição ecológica justa</w:t>
            </w:r>
            <w:r w:rsidRPr="00CA009B">
              <w:t xml:space="preserve">; </w:t>
            </w:r>
            <w:r w:rsidRPr="00CA009B">
              <w:rPr>
                <w:b/>
                <w:i/>
              </w:rPr>
              <w:t>salienta a necessidade de salvaguardas sociais para que a transição ecológica respeite os princípios de não deixar ninguém para trás;</w:t>
            </w:r>
          </w:p>
        </w:tc>
      </w:tr>
    </w:tbl>
    <w:p w14:paraId="7C8B69A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B626646" w14:textId="77777777" w:rsidR="0076262E" w:rsidRPr="00CA009B" w:rsidRDefault="0076262E" w:rsidP="0076262E">
      <w:r w:rsidRPr="00CA009B">
        <w:rPr>
          <w:rStyle w:val="HideTWBExt"/>
        </w:rPr>
        <w:t>&lt;/Amend&gt;</w:t>
      </w:r>
    </w:p>
    <w:p w14:paraId="07CF8047"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409</w:t>
      </w:r>
      <w:r w:rsidRPr="00CA009B">
        <w:rPr>
          <w:rStyle w:val="HideTWBExt"/>
        </w:rPr>
        <w:t>&lt;/NumAm&gt;</w:t>
      </w:r>
    </w:p>
    <w:p w14:paraId="3E78CC8E" w14:textId="77777777" w:rsidR="0076262E" w:rsidRPr="00CA009B" w:rsidRDefault="0076262E" w:rsidP="0076262E">
      <w:pPr>
        <w:pStyle w:val="NormalBold"/>
      </w:pPr>
      <w:r w:rsidRPr="00CA009B">
        <w:rPr>
          <w:rStyle w:val="HideTWBExt"/>
          <w:b w:val="0"/>
        </w:rPr>
        <w:t>&lt;RepeatBlock-By&gt;&lt;Members&gt;</w:t>
      </w:r>
      <w:r w:rsidRPr="00CA009B">
        <w:t>Giorgos Georgiou</w:t>
      </w:r>
      <w:r w:rsidRPr="00CA009B">
        <w:rPr>
          <w:rStyle w:val="HideTWBExt"/>
          <w:b w:val="0"/>
        </w:rPr>
        <w:t>&lt;/Members&gt;</w:t>
      </w:r>
    </w:p>
    <w:p w14:paraId="3B4C363C" w14:textId="77777777" w:rsidR="0076262E" w:rsidRPr="00CA009B" w:rsidRDefault="0076262E" w:rsidP="0076262E">
      <w:pPr>
        <w:pStyle w:val="NormalBold"/>
      </w:pPr>
      <w:r w:rsidRPr="00CA009B">
        <w:rPr>
          <w:rStyle w:val="HideTWBExt"/>
          <w:b w:val="0"/>
        </w:rPr>
        <w:t>&lt;/RepeatBlock-By&gt;</w:t>
      </w:r>
    </w:p>
    <w:p w14:paraId="75C95CAF"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48F58AF4" w14:textId="77777777" w:rsidR="0076262E" w:rsidRPr="00CA009B" w:rsidRDefault="0076262E" w:rsidP="0076262E">
      <w:pPr>
        <w:pStyle w:val="NormalBold"/>
      </w:pPr>
      <w:r w:rsidRPr="00CA009B">
        <w:rPr>
          <w:rStyle w:val="HideTWBExt"/>
        </w:rPr>
        <w:t>&lt;Article&gt;</w:t>
      </w:r>
      <w:r w:rsidRPr="00CA009B">
        <w:t>N.º 38</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61B6C22" w14:textId="77777777" w:rsidTr="008D3BAF">
        <w:trPr>
          <w:trHeight w:hRule="exact" w:val="240"/>
          <w:jc w:val="center"/>
        </w:trPr>
        <w:tc>
          <w:tcPr>
            <w:tcW w:w="9752" w:type="dxa"/>
            <w:gridSpan w:val="2"/>
            <w:tcBorders>
              <w:top w:val="nil"/>
              <w:left w:val="nil"/>
              <w:bottom w:val="nil"/>
              <w:right w:val="nil"/>
            </w:tcBorders>
          </w:tcPr>
          <w:p w14:paraId="0EE08357" w14:textId="77777777" w:rsidR="0076262E" w:rsidRPr="00CA009B" w:rsidRDefault="0076262E" w:rsidP="008D3BAF"/>
        </w:tc>
      </w:tr>
      <w:tr w:rsidR="0076262E" w:rsidRPr="00CA009B" w14:paraId="4A65D93F" w14:textId="77777777" w:rsidTr="008D3BAF">
        <w:trPr>
          <w:trHeight w:val="240"/>
          <w:jc w:val="center"/>
        </w:trPr>
        <w:tc>
          <w:tcPr>
            <w:tcW w:w="4876" w:type="dxa"/>
            <w:tcBorders>
              <w:top w:val="nil"/>
              <w:left w:val="nil"/>
              <w:bottom w:val="nil"/>
              <w:right w:val="nil"/>
            </w:tcBorders>
          </w:tcPr>
          <w:p w14:paraId="751031C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952D945" w14:textId="77777777" w:rsidR="0076262E" w:rsidRPr="00CA009B" w:rsidRDefault="0076262E" w:rsidP="008D3BAF">
            <w:pPr>
              <w:pStyle w:val="AmColumnHeading"/>
            </w:pPr>
            <w:r w:rsidRPr="00CA009B">
              <w:t>Alteração</w:t>
            </w:r>
          </w:p>
        </w:tc>
      </w:tr>
      <w:tr w:rsidR="0076262E" w:rsidRPr="00CA009B" w14:paraId="0F55E049" w14:textId="77777777" w:rsidTr="008D3BAF">
        <w:trPr>
          <w:jc w:val="center"/>
        </w:trPr>
        <w:tc>
          <w:tcPr>
            <w:tcW w:w="4876" w:type="dxa"/>
            <w:tcBorders>
              <w:top w:val="nil"/>
              <w:left w:val="nil"/>
              <w:bottom w:val="nil"/>
              <w:right w:val="nil"/>
            </w:tcBorders>
          </w:tcPr>
          <w:p w14:paraId="404C3408" w14:textId="1A9FC76D" w:rsidR="0076262E" w:rsidRPr="00CA009B" w:rsidRDefault="0076262E" w:rsidP="008D3BAF">
            <w:pPr>
              <w:pStyle w:val="Normal6a"/>
            </w:pPr>
            <w:r w:rsidRPr="00CA009B">
              <w:t>38.</w:t>
            </w:r>
            <w:r w:rsidRPr="00CA009B">
              <w:tab/>
              <w:t>Exorta a Bósnia</w:t>
            </w:r>
            <w:r w:rsidR="0038123F">
              <w:noBreakHyphen/>
            </w:r>
            <w:r w:rsidRPr="00CA009B">
              <w:t>Herzegovina a adotar uma lei e uma estratégia em matéria de clima, a alinhar</w:t>
            </w:r>
            <w:r w:rsidR="0038123F">
              <w:noBreakHyphen/>
            </w:r>
            <w:r w:rsidRPr="00CA009B">
              <w:t>se pela legislação ambiental da UE, a garantir um planeamento estratégico e transparente dos investimentos e a melhorar a proteção da biodiversidade;</w:t>
            </w:r>
          </w:p>
        </w:tc>
        <w:tc>
          <w:tcPr>
            <w:tcW w:w="4876" w:type="dxa"/>
            <w:tcBorders>
              <w:top w:val="nil"/>
              <w:left w:val="nil"/>
              <w:bottom w:val="nil"/>
              <w:right w:val="nil"/>
            </w:tcBorders>
          </w:tcPr>
          <w:p w14:paraId="4674F132" w14:textId="07A942D0" w:rsidR="0076262E" w:rsidRPr="00CA009B" w:rsidRDefault="0076262E" w:rsidP="008D3BAF">
            <w:pPr>
              <w:pStyle w:val="Normal6a"/>
            </w:pPr>
            <w:r w:rsidRPr="00CA009B">
              <w:t>38.</w:t>
            </w:r>
            <w:r w:rsidRPr="00CA009B">
              <w:tab/>
              <w:t>Exorta a Bósnia</w:t>
            </w:r>
            <w:r w:rsidR="0038123F">
              <w:noBreakHyphen/>
            </w:r>
            <w:r w:rsidRPr="00CA009B">
              <w:t>Herzegovina a adotar uma lei e uma estratégia em matéria de clima, a alinhar</w:t>
            </w:r>
            <w:r w:rsidR="0038123F">
              <w:noBreakHyphen/>
            </w:r>
            <w:r w:rsidRPr="00CA009B">
              <w:t>se pela legislação ambiental da UE, a garantir um planeamento estratégico e transparente dos investimentos e a melhorar a proteção da biodiversidade;</w:t>
            </w:r>
            <w:r w:rsidRPr="00CA009B">
              <w:rPr>
                <w:b/>
                <w:i/>
              </w:rPr>
              <w:t> apela à introdução de objetivos intercalares vinculativos para o alinhamento da transição ecológica pelas normas da UE, incluindo a expansão das energias renováveis e medidas de redução da poluição atmosférica;</w:t>
            </w:r>
          </w:p>
        </w:tc>
      </w:tr>
    </w:tbl>
    <w:p w14:paraId="6C8A112E"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7C2088D" w14:textId="77777777" w:rsidR="0076262E" w:rsidRPr="00CA009B" w:rsidRDefault="0076262E" w:rsidP="0076262E">
      <w:r w:rsidRPr="00CA009B">
        <w:rPr>
          <w:rStyle w:val="HideTWBExt"/>
        </w:rPr>
        <w:t>&lt;/Amend&gt;</w:t>
      </w:r>
    </w:p>
    <w:p w14:paraId="61EA255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410</w:t>
      </w:r>
      <w:r w:rsidRPr="00CA009B">
        <w:rPr>
          <w:rStyle w:val="HideTWBExt"/>
        </w:rPr>
        <w:t>&lt;/NumAm&gt;</w:t>
      </w:r>
    </w:p>
    <w:p w14:paraId="6EA89104" w14:textId="77777777" w:rsidR="0076262E" w:rsidRPr="00CA009B" w:rsidRDefault="0076262E" w:rsidP="0076262E">
      <w:pPr>
        <w:pStyle w:val="NormalBold"/>
      </w:pPr>
      <w:r w:rsidRPr="00CA009B">
        <w:rPr>
          <w:rStyle w:val="HideTWBExt"/>
          <w:b w:val="0"/>
        </w:rPr>
        <w:lastRenderedPageBreak/>
        <w:t>&lt;RepeatBlock-By&gt;&lt;Members&gt;</w:t>
      </w:r>
      <w:r w:rsidRPr="00CA009B">
        <w:t>Tineke Strik</w:t>
      </w:r>
      <w:r w:rsidRPr="00CA009B">
        <w:rPr>
          <w:rStyle w:val="HideTWBExt"/>
          <w:b w:val="0"/>
        </w:rPr>
        <w:t>&lt;/Members&gt;</w:t>
      </w:r>
    </w:p>
    <w:p w14:paraId="53D028AF"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73B5A081" w14:textId="77777777" w:rsidR="0076262E" w:rsidRPr="00CA009B" w:rsidRDefault="0076262E" w:rsidP="0076262E">
      <w:pPr>
        <w:pStyle w:val="NormalBold"/>
      </w:pPr>
      <w:r w:rsidRPr="00CA009B">
        <w:rPr>
          <w:rStyle w:val="HideTWBExt"/>
          <w:b w:val="0"/>
        </w:rPr>
        <w:t>&lt;/RepeatBlock-By&gt;</w:t>
      </w:r>
    </w:p>
    <w:p w14:paraId="19DB7A6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3F2F5D1" w14:textId="3688D15B" w:rsidR="0076262E" w:rsidRPr="00CA009B" w:rsidRDefault="0076262E" w:rsidP="0076262E">
      <w:pPr>
        <w:pStyle w:val="NormalBold"/>
      </w:pPr>
      <w:r w:rsidRPr="00CA009B">
        <w:rPr>
          <w:rStyle w:val="HideTWBExt"/>
        </w:rPr>
        <w:t>&lt;Article&gt;</w:t>
      </w:r>
      <w:r w:rsidRPr="00CA009B">
        <w:t>N.º 38</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AA5DF1C" w14:textId="77777777" w:rsidTr="008D3BAF">
        <w:trPr>
          <w:trHeight w:hRule="exact" w:val="240"/>
          <w:jc w:val="center"/>
        </w:trPr>
        <w:tc>
          <w:tcPr>
            <w:tcW w:w="9752" w:type="dxa"/>
            <w:gridSpan w:val="2"/>
            <w:tcBorders>
              <w:top w:val="nil"/>
              <w:left w:val="nil"/>
              <w:bottom w:val="nil"/>
              <w:right w:val="nil"/>
            </w:tcBorders>
          </w:tcPr>
          <w:p w14:paraId="6ACD2233" w14:textId="77777777" w:rsidR="0076262E" w:rsidRPr="00CA009B" w:rsidRDefault="0076262E" w:rsidP="008D3BAF"/>
        </w:tc>
      </w:tr>
      <w:tr w:rsidR="0076262E" w:rsidRPr="00CA009B" w14:paraId="01088194" w14:textId="77777777" w:rsidTr="008D3BAF">
        <w:trPr>
          <w:trHeight w:val="240"/>
          <w:jc w:val="center"/>
        </w:trPr>
        <w:tc>
          <w:tcPr>
            <w:tcW w:w="4876" w:type="dxa"/>
            <w:tcBorders>
              <w:top w:val="nil"/>
              <w:left w:val="nil"/>
              <w:bottom w:val="nil"/>
              <w:right w:val="nil"/>
            </w:tcBorders>
          </w:tcPr>
          <w:p w14:paraId="286D1442"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7BAEEEB5" w14:textId="77777777" w:rsidR="0076262E" w:rsidRPr="00CA009B" w:rsidRDefault="0076262E" w:rsidP="008D3BAF">
            <w:pPr>
              <w:pStyle w:val="AmColumnHeading"/>
            </w:pPr>
            <w:r w:rsidRPr="00CA009B">
              <w:t>Alteração</w:t>
            </w:r>
          </w:p>
        </w:tc>
      </w:tr>
      <w:tr w:rsidR="0076262E" w:rsidRPr="00CA009B" w14:paraId="129FCF97" w14:textId="77777777" w:rsidTr="008D3BAF">
        <w:trPr>
          <w:jc w:val="center"/>
        </w:trPr>
        <w:tc>
          <w:tcPr>
            <w:tcW w:w="4876" w:type="dxa"/>
            <w:tcBorders>
              <w:top w:val="nil"/>
              <w:left w:val="nil"/>
              <w:bottom w:val="nil"/>
              <w:right w:val="nil"/>
            </w:tcBorders>
          </w:tcPr>
          <w:p w14:paraId="3E5FCCEE" w14:textId="77777777" w:rsidR="0076262E" w:rsidRPr="00CA009B" w:rsidRDefault="0076262E" w:rsidP="008D3BAF">
            <w:pPr>
              <w:pStyle w:val="Normal6a"/>
            </w:pPr>
          </w:p>
        </w:tc>
        <w:tc>
          <w:tcPr>
            <w:tcW w:w="4876" w:type="dxa"/>
            <w:tcBorders>
              <w:top w:val="nil"/>
              <w:left w:val="nil"/>
              <w:bottom w:val="nil"/>
              <w:right w:val="nil"/>
            </w:tcBorders>
          </w:tcPr>
          <w:p w14:paraId="7C4588D8" w14:textId="3F6E921B" w:rsidR="0076262E" w:rsidRPr="00CA009B" w:rsidRDefault="0076262E" w:rsidP="008D3BAF">
            <w:pPr>
              <w:pStyle w:val="Normal6a"/>
            </w:pPr>
            <w:r w:rsidRPr="00CA009B">
              <w:rPr>
                <w:b/>
                <w:i/>
              </w:rPr>
              <w:t>38</w:t>
            </w:r>
            <w:r w:rsidR="0038123F">
              <w:rPr>
                <w:b/>
                <w:i/>
              </w:rPr>
              <w:noBreakHyphen/>
            </w:r>
            <w:r w:rsidRPr="00CA009B">
              <w:rPr>
                <w:b/>
                <w:i/>
              </w:rPr>
              <w:t>A.</w:t>
            </w:r>
            <w:r w:rsidRPr="00CA009B">
              <w:tab/>
            </w:r>
            <w:r w:rsidRPr="00CA009B">
              <w:rPr>
                <w:b/>
                <w:i/>
              </w:rPr>
              <w:t>Insta as autoridades a absterem</w:t>
            </w:r>
            <w:r w:rsidR="0038123F">
              <w:rPr>
                <w:b/>
                <w:i/>
              </w:rPr>
              <w:noBreakHyphen/>
            </w:r>
            <w:r w:rsidRPr="00CA009B">
              <w:rPr>
                <w:b/>
                <w:i/>
              </w:rPr>
              <w:t>se de tomar novas medidas no sentido da construção da central hidroelétrica de Buk Bijela prevista até que o litígio a nível estatal relativo à concessão tenha sido resolvido e até que uma avaliação de impacto ambiental exaustiva, incluindo todas as consequências transfronteiriças, tenha sido realizada de forma adequada;</w:t>
            </w:r>
          </w:p>
        </w:tc>
      </w:tr>
    </w:tbl>
    <w:p w14:paraId="17EB96EB"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44097EA7" w14:textId="77777777" w:rsidR="0076262E" w:rsidRPr="00CA009B" w:rsidRDefault="0076262E" w:rsidP="0076262E">
      <w:r w:rsidRPr="00CA009B">
        <w:rPr>
          <w:rStyle w:val="HideTWBExt"/>
        </w:rPr>
        <w:t>&lt;/Amend&gt;</w:t>
      </w:r>
    </w:p>
    <w:p w14:paraId="44574D6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411</w:t>
      </w:r>
      <w:r w:rsidRPr="00CA009B">
        <w:rPr>
          <w:rStyle w:val="HideTWBExt"/>
        </w:rPr>
        <w:t>&lt;/NumAm&gt;</w:t>
      </w:r>
    </w:p>
    <w:p w14:paraId="64426833"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62A4544D"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542FDC4" w14:textId="77777777" w:rsidR="0076262E" w:rsidRPr="00CA009B" w:rsidRDefault="0076262E" w:rsidP="0076262E">
      <w:pPr>
        <w:pStyle w:val="NormalBold"/>
      </w:pPr>
      <w:r w:rsidRPr="00CA009B">
        <w:rPr>
          <w:rStyle w:val="HideTWBExt"/>
          <w:b w:val="0"/>
        </w:rPr>
        <w:t>&lt;/RepeatBlock-By&gt;</w:t>
      </w:r>
    </w:p>
    <w:p w14:paraId="060E225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7485126" w14:textId="506B7EC5" w:rsidR="0076262E" w:rsidRPr="00CA009B" w:rsidRDefault="0076262E" w:rsidP="0076262E">
      <w:pPr>
        <w:pStyle w:val="NormalBold"/>
      </w:pPr>
      <w:r w:rsidRPr="00CA009B">
        <w:rPr>
          <w:rStyle w:val="HideTWBExt"/>
        </w:rPr>
        <w:t>&lt;Article&gt;</w:t>
      </w:r>
      <w:r w:rsidRPr="00CA009B">
        <w:t>N.º 38</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F4EBEA1" w14:textId="77777777" w:rsidTr="008D3BAF">
        <w:trPr>
          <w:trHeight w:hRule="exact" w:val="240"/>
          <w:jc w:val="center"/>
        </w:trPr>
        <w:tc>
          <w:tcPr>
            <w:tcW w:w="9752" w:type="dxa"/>
            <w:gridSpan w:val="2"/>
            <w:tcBorders>
              <w:top w:val="nil"/>
              <w:left w:val="nil"/>
              <w:bottom w:val="nil"/>
              <w:right w:val="nil"/>
            </w:tcBorders>
          </w:tcPr>
          <w:p w14:paraId="5C5E0E12" w14:textId="77777777" w:rsidR="0076262E" w:rsidRPr="00CA009B" w:rsidRDefault="0076262E" w:rsidP="008D3BAF"/>
        </w:tc>
      </w:tr>
      <w:tr w:rsidR="0076262E" w:rsidRPr="00CA009B" w14:paraId="1EE74BF1" w14:textId="77777777" w:rsidTr="008D3BAF">
        <w:trPr>
          <w:trHeight w:val="240"/>
          <w:jc w:val="center"/>
        </w:trPr>
        <w:tc>
          <w:tcPr>
            <w:tcW w:w="4876" w:type="dxa"/>
            <w:tcBorders>
              <w:top w:val="nil"/>
              <w:left w:val="nil"/>
              <w:bottom w:val="nil"/>
              <w:right w:val="nil"/>
            </w:tcBorders>
          </w:tcPr>
          <w:p w14:paraId="2AF3E42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98498D0" w14:textId="77777777" w:rsidR="0076262E" w:rsidRPr="00CA009B" w:rsidRDefault="0076262E" w:rsidP="008D3BAF">
            <w:pPr>
              <w:pStyle w:val="AmColumnHeading"/>
            </w:pPr>
            <w:r w:rsidRPr="00CA009B">
              <w:t>Alteração</w:t>
            </w:r>
          </w:p>
        </w:tc>
      </w:tr>
      <w:tr w:rsidR="0076262E" w:rsidRPr="00CA009B" w14:paraId="0863ADF4" w14:textId="77777777" w:rsidTr="008D3BAF">
        <w:trPr>
          <w:jc w:val="center"/>
        </w:trPr>
        <w:tc>
          <w:tcPr>
            <w:tcW w:w="4876" w:type="dxa"/>
            <w:tcBorders>
              <w:top w:val="nil"/>
              <w:left w:val="nil"/>
              <w:bottom w:val="nil"/>
              <w:right w:val="nil"/>
            </w:tcBorders>
          </w:tcPr>
          <w:p w14:paraId="2A591101" w14:textId="77777777" w:rsidR="0076262E" w:rsidRPr="00CA009B" w:rsidRDefault="0076262E" w:rsidP="008D3BAF">
            <w:pPr>
              <w:pStyle w:val="Normal6a"/>
            </w:pPr>
          </w:p>
        </w:tc>
        <w:tc>
          <w:tcPr>
            <w:tcW w:w="4876" w:type="dxa"/>
            <w:tcBorders>
              <w:top w:val="nil"/>
              <w:left w:val="nil"/>
              <w:bottom w:val="nil"/>
              <w:right w:val="nil"/>
            </w:tcBorders>
          </w:tcPr>
          <w:p w14:paraId="35EE0C89" w14:textId="07134533" w:rsidR="0076262E" w:rsidRPr="00CA009B" w:rsidRDefault="0076262E" w:rsidP="008D3BAF">
            <w:pPr>
              <w:pStyle w:val="Normal6a"/>
            </w:pPr>
            <w:r w:rsidRPr="00CA009B">
              <w:rPr>
                <w:b/>
                <w:i/>
              </w:rPr>
              <w:t>38</w:t>
            </w:r>
            <w:r w:rsidR="0038123F">
              <w:rPr>
                <w:b/>
                <w:i/>
              </w:rPr>
              <w:noBreakHyphen/>
            </w:r>
            <w:r w:rsidRPr="00CA009B">
              <w:rPr>
                <w:b/>
                <w:i/>
              </w:rPr>
              <w:t>B.</w:t>
            </w:r>
            <w:r w:rsidRPr="00CA009B">
              <w:tab/>
            </w:r>
            <w:r w:rsidRPr="00CA009B">
              <w:rPr>
                <w:b/>
                <w:i/>
              </w:rPr>
              <w:t>Insta a Bósnia</w:t>
            </w:r>
            <w:r w:rsidR="0038123F">
              <w:rPr>
                <w:b/>
                <w:i/>
              </w:rPr>
              <w:noBreakHyphen/>
            </w:r>
            <w:r w:rsidRPr="00CA009B">
              <w:rPr>
                <w:b/>
                <w:i/>
              </w:rPr>
              <w:t xml:space="preserve">Herzegovina a finalizar e adotar urgentemente a designação jurídica de Livanjsko Polje como paisagem protegida da categoria V, acompanhada da criação e do financiamento adequado de um órgão de gestão específico e de um plano de gestão abrangente, que envolva ativamente as comunidades locais e os municípios através de uma participação significativa, da formação e do reforço das capacidades, a fim de assegurar a conservação a longo prazo e o desenvolvimento sustentável, em consonância com as normas internacionais em matéria de biodiversidade e os objetivos ambientais </w:t>
            </w:r>
            <w:r w:rsidRPr="00CA009B">
              <w:rPr>
                <w:b/>
                <w:i/>
              </w:rPr>
              <w:lastRenderedPageBreak/>
              <w:t>da UE;</w:t>
            </w:r>
          </w:p>
        </w:tc>
      </w:tr>
    </w:tbl>
    <w:p w14:paraId="7315165F"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B082537" w14:textId="77777777" w:rsidR="0076262E" w:rsidRPr="00CA009B" w:rsidRDefault="0076262E" w:rsidP="0076262E">
      <w:r w:rsidRPr="00CA009B">
        <w:rPr>
          <w:rStyle w:val="HideTWBExt"/>
        </w:rPr>
        <w:t>&lt;/Amend&gt;</w:t>
      </w:r>
    </w:p>
    <w:p w14:paraId="4D55B3A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412</w:t>
      </w:r>
      <w:r w:rsidRPr="00CA009B">
        <w:rPr>
          <w:rStyle w:val="HideTWBExt"/>
        </w:rPr>
        <w:t>&lt;/NumAm&gt;</w:t>
      </w:r>
    </w:p>
    <w:p w14:paraId="6BD9BED2"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1B7A5E20"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079B164" w14:textId="77777777" w:rsidR="0076262E" w:rsidRPr="00CA009B" w:rsidRDefault="0076262E" w:rsidP="0076262E">
      <w:pPr>
        <w:pStyle w:val="NormalBold"/>
      </w:pPr>
      <w:r w:rsidRPr="00CA009B">
        <w:rPr>
          <w:rStyle w:val="HideTWBExt"/>
          <w:b w:val="0"/>
        </w:rPr>
        <w:t>&lt;/RepeatBlock-By&gt;</w:t>
      </w:r>
    </w:p>
    <w:p w14:paraId="179712E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9BD365C" w14:textId="36DB7C55" w:rsidR="0076262E" w:rsidRPr="00CA009B" w:rsidRDefault="0076262E" w:rsidP="0076262E">
      <w:pPr>
        <w:pStyle w:val="NormalBold"/>
      </w:pPr>
      <w:r w:rsidRPr="00CA009B">
        <w:rPr>
          <w:rStyle w:val="HideTWBExt"/>
        </w:rPr>
        <w:t>&lt;Article&gt;</w:t>
      </w:r>
      <w:r w:rsidRPr="00CA009B">
        <w:t>N.º 38</w:t>
      </w:r>
      <w:r w:rsidR="0038123F">
        <w:noBreakHyphen/>
      </w:r>
      <w:r w:rsidRPr="00CA009B">
        <w:t>C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145B8771" w14:textId="77777777" w:rsidTr="008D3BAF">
        <w:trPr>
          <w:trHeight w:hRule="exact" w:val="240"/>
          <w:jc w:val="center"/>
        </w:trPr>
        <w:tc>
          <w:tcPr>
            <w:tcW w:w="9752" w:type="dxa"/>
            <w:gridSpan w:val="2"/>
            <w:tcBorders>
              <w:top w:val="nil"/>
              <w:left w:val="nil"/>
              <w:bottom w:val="nil"/>
              <w:right w:val="nil"/>
            </w:tcBorders>
          </w:tcPr>
          <w:p w14:paraId="0ADB265D" w14:textId="77777777" w:rsidR="0076262E" w:rsidRPr="00CA009B" w:rsidRDefault="0076262E" w:rsidP="008D3BAF"/>
        </w:tc>
      </w:tr>
      <w:tr w:rsidR="0076262E" w:rsidRPr="00CA009B" w14:paraId="7AE885ED" w14:textId="77777777" w:rsidTr="008D3BAF">
        <w:trPr>
          <w:trHeight w:val="240"/>
          <w:jc w:val="center"/>
        </w:trPr>
        <w:tc>
          <w:tcPr>
            <w:tcW w:w="4876" w:type="dxa"/>
            <w:tcBorders>
              <w:top w:val="nil"/>
              <w:left w:val="nil"/>
              <w:bottom w:val="nil"/>
              <w:right w:val="nil"/>
            </w:tcBorders>
          </w:tcPr>
          <w:p w14:paraId="1667C2BC"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5A6611E" w14:textId="77777777" w:rsidR="0076262E" w:rsidRPr="00CA009B" w:rsidRDefault="0076262E" w:rsidP="008D3BAF">
            <w:pPr>
              <w:pStyle w:val="AmColumnHeading"/>
            </w:pPr>
            <w:r w:rsidRPr="00CA009B">
              <w:t>Alteração</w:t>
            </w:r>
          </w:p>
        </w:tc>
      </w:tr>
      <w:tr w:rsidR="0076262E" w:rsidRPr="00CA009B" w14:paraId="00979562" w14:textId="77777777" w:rsidTr="008D3BAF">
        <w:trPr>
          <w:jc w:val="center"/>
        </w:trPr>
        <w:tc>
          <w:tcPr>
            <w:tcW w:w="4876" w:type="dxa"/>
            <w:tcBorders>
              <w:top w:val="nil"/>
              <w:left w:val="nil"/>
              <w:bottom w:val="nil"/>
              <w:right w:val="nil"/>
            </w:tcBorders>
          </w:tcPr>
          <w:p w14:paraId="4566C09F" w14:textId="77777777" w:rsidR="0076262E" w:rsidRPr="00CA009B" w:rsidRDefault="0076262E" w:rsidP="008D3BAF">
            <w:pPr>
              <w:pStyle w:val="Normal6a"/>
            </w:pPr>
          </w:p>
        </w:tc>
        <w:tc>
          <w:tcPr>
            <w:tcW w:w="4876" w:type="dxa"/>
            <w:tcBorders>
              <w:top w:val="nil"/>
              <w:left w:val="nil"/>
              <w:bottom w:val="nil"/>
              <w:right w:val="nil"/>
            </w:tcBorders>
          </w:tcPr>
          <w:p w14:paraId="11F8606B" w14:textId="40C8A219" w:rsidR="0076262E" w:rsidRPr="00CA009B" w:rsidRDefault="0076262E" w:rsidP="008D3BAF">
            <w:pPr>
              <w:pStyle w:val="Normal6a"/>
            </w:pPr>
            <w:r w:rsidRPr="00CA009B">
              <w:rPr>
                <w:b/>
                <w:i/>
              </w:rPr>
              <w:t>38</w:t>
            </w:r>
            <w:r w:rsidR="0038123F">
              <w:rPr>
                <w:b/>
                <w:i/>
              </w:rPr>
              <w:noBreakHyphen/>
            </w:r>
            <w:r w:rsidRPr="00CA009B">
              <w:rPr>
                <w:b/>
                <w:i/>
              </w:rPr>
              <w:t>C.</w:t>
            </w:r>
            <w:r w:rsidRPr="00CA009B">
              <w:tab/>
            </w:r>
            <w:r w:rsidRPr="00CA009B">
              <w:rPr>
                <w:b/>
                <w:i/>
              </w:rPr>
              <w:t>Insta a Bósnia</w:t>
            </w:r>
            <w:r w:rsidR="0038123F">
              <w:rPr>
                <w:b/>
                <w:i/>
              </w:rPr>
              <w:noBreakHyphen/>
            </w:r>
            <w:r w:rsidRPr="00CA009B">
              <w:rPr>
                <w:b/>
                <w:i/>
              </w:rPr>
              <w:t>Herzegovina, em particular a Federação da Bósnia</w:t>
            </w:r>
            <w:r w:rsidR="0038123F">
              <w:rPr>
                <w:b/>
                <w:i/>
              </w:rPr>
              <w:noBreakHyphen/>
            </w:r>
            <w:r w:rsidRPr="00CA009B">
              <w:rPr>
                <w:b/>
                <w:i/>
              </w:rPr>
              <w:t>Herzegovina, a reduzir a fragmentação na governação dos recursos florestais e a estabelecer um quadro mais coerente, transparente e responsável para a recolha e distribuição das receitas públicas relacionadas com as florestas, de modo a assegurar que a utilização dos recursos florestais públicos gera benefícios mais justos e eficazes para os cidadãos e as comunidades locais; apela ainda à despolitização e profissionalização da gestão das empresas florestais públicas, a uma maior transparência e responsabilização nas suas operações e a salvaguardas contra nomeações e conflitos de interesses politicamente influenciados;</w:t>
            </w:r>
          </w:p>
        </w:tc>
      </w:tr>
    </w:tbl>
    <w:p w14:paraId="524A8008"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F1E8BED" w14:textId="77777777" w:rsidR="0076262E" w:rsidRPr="00CA009B" w:rsidRDefault="0076262E" w:rsidP="0076262E">
      <w:r w:rsidRPr="00CA009B">
        <w:rPr>
          <w:rStyle w:val="HideTWBExt"/>
        </w:rPr>
        <w:t>&lt;/Amend&gt;</w:t>
      </w:r>
    </w:p>
    <w:p w14:paraId="390A199B"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413</w:t>
      </w:r>
      <w:r w:rsidRPr="00CA009B">
        <w:rPr>
          <w:rStyle w:val="HideTWBExt"/>
        </w:rPr>
        <w:t>&lt;/NumAm&gt;</w:t>
      </w:r>
    </w:p>
    <w:p w14:paraId="53853356" w14:textId="77777777" w:rsidR="0076262E" w:rsidRPr="00CA009B" w:rsidRDefault="0076262E" w:rsidP="0076262E">
      <w:pPr>
        <w:pStyle w:val="NormalBold"/>
      </w:pPr>
      <w:r w:rsidRPr="00CA009B">
        <w:rPr>
          <w:rStyle w:val="HideTWBExt"/>
          <w:b w:val="0"/>
        </w:rPr>
        <w:t>&lt;RepeatBlock-By&gt;&lt;Members&gt;</w:t>
      </w:r>
      <w:r w:rsidRPr="00CA009B">
        <w:t>Sebastian Everding, Giorgos Georgiou</w:t>
      </w:r>
      <w:r w:rsidRPr="00CA009B">
        <w:rPr>
          <w:rStyle w:val="HideTWBExt"/>
          <w:b w:val="0"/>
        </w:rPr>
        <w:t>&lt;/Members&gt;</w:t>
      </w:r>
    </w:p>
    <w:p w14:paraId="380F56E4" w14:textId="77777777" w:rsidR="0076262E" w:rsidRPr="00CA009B" w:rsidRDefault="0076262E" w:rsidP="0076262E">
      <w:pPr>
        <w:pStyle w:val="NormalBold"/>
      </w:pPr>
      <w:r w:rsidRPr="00CA009B">
        <w:rPr>
          <w:rStyle w:val="HideTWBExt"/>
          <w:b w:val="0"/>
        </w:rPr>
        <w:t>&lt;/RepeatBlock-By&gt;</w:t>
      </w:r>
    </w:p>
    <w:p w14:paraId="3F852AD7"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2C954EA" w14:textId="40B7E71D" w:rsidR="0076262E" w:rsidRPr="00CA009B" w:rsidRDefault="0076262E" w:rsidP="0076262E">
      <w:pPr>
        <w:pStyle w:val="NormalBold"/>
      </w:pPr>
      <w:r w:rsidRPr="00CA009B">
        <w:rPr>
          <w:rStyle w:val="HideTWBExt"/>
        </w:rPr>
        <w:t>&lt;Article&gt;</w:t>
      </w:r>
      <w:r w:rsidRPr="00CA009B">
        <w:t>N.º 38</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0E02808A" w14:textId="77777777" w:rsidTr="008D3BAF">
        <w:trPr>
          <w:trHeight w:hRule="exact" w:val="240"/>
          <w:jc w:val="center"/>
        </w:trPr>
        <w:tc>
          <w:tcPr>
            <w:tcW w:w="9752" w:type="dxa"/>
            <w:gridSpan w:val="2"/>
            <w:tcBorders>
              <w:top w:val="nil"/>
              <w:left w:val="nil"/>
              <w:bottom w:val="nil"/>
              <w:right w:val="nil"/>
            </w:tcBorders>
          </w:tcPr>
          <w:p w14:paraId="30CB9AE8" w14:textId="77777777" w:rsidR="0076262E" w:rsidRPr="00CA009B" w:rsidRDefault="0076262E" w:rsidP="008D3BAF"/>
        </w:tc>
      </w:tr>
      <w:tr w:rsidR="0076262E" w:rsidRPr="00CA009B" w14:paraId="2C5E1A08" w14:textId="77777777" w:rsidTr="008D3BAF">
        <w:trPr>
          <w:trHeight w:val="240"/>
          <w:jc w:val="center"/>
        </w:trPr>
        <w:tc>
          <w:tcPr>
            <w:tcW w:w="4876" w:type="dxa"/>
            <w:tcBorders>
              <w:top w:val="nil"/>
              <w:left w:val="nil"/>
              <w:bottom w:val="nil"/>
              <w:right w:val="nil"/>
            </w:tcBorders>
          </w:tcPr>
          <w:p w14:paraId="1109E1D6"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3298EF5" w14:textId="77777777" w:rsidR="0076262E" w:rsidRPr="00CA009B" w:rsidRDefault="0076262E" w:rsidP="008D3BAF">
            <w:pPr>
              <w:pStyle w:val="AmColumnHeading"/>
            </w:pPr>
            <w:r w:rsidRPr="00CA009B">
              <w:t>Alteração</w:t>
            </w:r>
          </w:p>
        </w:tc>
      </w:tr>
      <w:tr w:rsidR="0076262E" w:rsidRPr="00CA009B" w14:paraId="326B2B26" w14:textId="77777777" w:rsidTr="008D3BAF">
        <w:trPr>
          <w:jc w:val="center"/>
        </w:trPr>
        <w:tc>
          <w:tcPr>
            <w:tcW w:w="4876" w:type="dxa"/>
            <w:tcBorders>
              <w:top w:val="nil"/>
              <w:left w:val="nil"/>
              <w:bottom w:val="nil"/>
              <w:right w:val="nil"/>
            </w:tcBorders>
          </w:tcPr>
          <w:p w14:paraId="31197442" w14:textId="77777777" w:rsidR="0076262E" w:rsidRPr="00CA009B" w:rsidRDefault="0076262E" w:rsidP="008D3BAF">
            <w:pPr>
              <w:pStyle w:val="Normal6a"/>
            </w:pPr>
          </w:p>
        </w:tc>
        <w:tc>
          <w:tcPr>
            <w:tcW w:w="4876" w:type="dxa"/>
            <w:tcBorders>
              <w:top w:val="nil"/>
              <w:left w:val="nil"/>
              <w:bottom w:val="nil"/>
              <w:right w:val="nil"/>
            </w:tcBorders>
          </w:tcPr>
          <w:p w14:paraId="388DC92A" w14:textId="26243ECF" w:rsidR="0076262E" w:rsidRPr="00CA009B" w:rsidRDefault="0076262E" w:rsidP="008D3BAF">
            <w:pPr>
              <w:pStyle w:val="Normal6a"/>
            </w:pPr>
            <w:r w:rsidRPr="00CA009B">
              <w:rPr>
                <w:b/>
                <w:i/>
              </w:rPr>
              <w:t>38</w:t>
            </w:r>
            <w:r w:rsidR="0038123F">
              <w:rPr>
                <w:b/>
                <w:i/>
              </w:rPr>
              <w:noBreakHyphen/>
            </w:r>
            <w:r w:rsidRPr="00CA009B">
              <w:rPr>
                <w:b/>
                <w:i/>
              </w:rPr>
              <w:t>A.</w:t>
            </w:r>
            <w:r w:rsidRPr="00CA009B">
              <w:tab/>
            </w:r>
            <w:r w:rsidRPr="00CA009B">
              <w:rPr>
                <w:b/>
                <w:i/>
              </w:rPr>
              <w:t xml:space="preserve">Manifesta profunda preocupação com as repercussões negativas das </w:t>
            </w:r>
            <w:r w:rsidRPr="00CA009B">
              <w:rPr>
                <w:b/>
                <w:i/>
              </w:rPr>
              <w:lastRenderedPageBreak/>
              <w:t>atividades mineiras, nomeadamente as realizadas por empresas estrangeiras, no ambiente da Bósnia</w:t>
            </w:r>
            <w:r w:rsidR="0038123F">
              <w:rPr>
                <w:b/>
                <w:i/>
              </w:rPr>
              <w:noBreakHyphen/>
            </w:r>
            <w:r w:rsidRPr="00CA009B">
              <w:rPr>
                <w:b/>
                <w:i/>
              </w:rPr>
              <w:t>Herzegovina e na saúde dos seus cidadãos; destaca os efeitos cumulativos da degradação ambiental, incluindo a poluição atmosférica, na saúde pública e na qualidade de vida, e observa que as pressões ambientais persistentes podem contribuir para a instabilidade socioeconómica e atuar como motor da migração para o exterior; insta todas as entidades mineiras que operam na Bósnia</w:t>
            </w:r>
            <w:r w:rsidR="0038123F">
              <w:rPr>
                <w:b/>
                <w:i/>
              </w:rPr>
              <w:noBreakHyphen/>
            </w:r>
            <w:r w:rsidRPr="00CA009B">
              <w:rPr>
                <w:b/>
                <w:i/>
              </w:rPr>
              <w:t>Herzegovina a cumprirem plenamente a legislação nacional e a darem prioridade à proteção do ambiente e à saúde pública;</w:t>
            </w:r>
          </w:p>
        </w:tc>
      </w:tr>
    </w:tbl>
    <w:p w14:paraId="546310F1"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78DD9F8" w14:textId="77777777" w:rsidR="0076262E" w:rsidRPr="00CA009B" w:rsidRDefault="0076262E" w:rsidP="0076262E">
      <w:r w:rsidRPr="00CA009B">
        <w:rPr>
          <w:rStyle w:val="HideTWBExt"/>
        </w:rPr>
        <w:t>&lt;/Amend&gt;</w:t>
      </w:r>
    </w:p>
    <w:p w14:paraId="69E47D2A"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414</w:t>
      </w:r>
      <w:r w:rsidRPr="00CA009B">
        <w:rPr>
          <w:rStyle w:val="HideTWBExt"/>
        </w:rPr>
        <w:t>&lt;/NumAm&gt;</w:t>
      </w:r>
    </w:p>
    <w:p w14:paraId="7DA2B5F5" w14:textId="77777777" w:rsidR="0076262E" w:rsidRPr="00CA009B" w:rsidRDefault="0076262E" w:rsidP="0076262E">
      <w:pPr>
        <w:pStyle w:val="NormalBold"/>
      </w:pPr>
      <w:r w:rsidRPr="00CA009B">
        <w:rPr>
          <w:rStyle w:val="HideTWBExt"/>
          <w:b w:val="0"/>
        </w:rPr>
        <w:t>&lt;RepeatBlock-By&gt;&lt;Members&gt;</w:t>
      </w:r>
      <w:r w:rsidRPr="00CA009B">
        <w:t>Sebastian Everding, Giorgos Georgiou</w:t>
      </w:r>
      <w:r w:rsidRPr="00CA009B">
        <w:rPr>
          <w:rStyle w:val="HideTWBExt"/>
          <w:b w:val="0"/>
        </w:rPr>
        <w:t>&lt;/Members&gt;</w:t>
      </w:r>
    </w:p>
    <w:p w14:paraId="662B61F3" w14:textId="77777777" w:rsidR="0076262E" w:rsidRPr="00CA009B" w:rsidRDefault="0076262E" w:rsidP="0076262E">
      <w:pPr>
        <w:pStyle w:val="NormalBold"/>
      </w:pPr>
      <w:r w:rsidRPr="00CA009B">
        <w:rPr>
          <w:rStyle w:val="HideTWBExt"/>
          <w:b w:val="0"/>
        </w:rPr>
        <w:t>&lt;/RepeatBlock-By&gt;</w:t>
      </w:r>
    </w:p>
    <w:p w14:paraId="2959A17D"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6E94F5B3" w14:textId="70D7BEE2" w:rsidR="0076262E" w:rsidRPr="00CA009B" w:rsidRDefault="0076262E" w:rsidP="0076262E">
      <w:pPr>
        <w:pStyle w:val="NormalBold"/>
      </w:pPr>
      <w:r w:rsidRPr="00CA009B">
        <w:rPr>
          <w:rStyle w:val="HideTWBExt"/>
        </w:rPr>
        <w:t>&lt;Article&gt;</w:t>
      </w:r>
      <w:r w:rsidRPr="00CA009B">
        <w:t>N.º 38</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64D88DA" w14:textId="77777777" w:rsidTr="008D3BAF">
        <w:trPr>
          <w:trHeight w:hRule="exact" w:val="240"/>
          <w:jc w:val="center"/>
        </w:trPr>
        <w:tc>
          <w:tcPr>
            <w:tcW w:w="9752" w:type="dxa"/>
            <w:gridSpan w:val="2"/>
            <w:tcBorders>
              <w:top w:val="nil"/>
              <w:left w:val="nil"/>
              <w:bottom w:val="nil"/>
              <w:right w:val="nil"/>
            </w:tcBorders>
          </w:tcPr>
          <w:p w14:paraId="63A2C431" w14:textId="77777777" w:rsidR="0076262E" w:rsidRPr="00CA009B" w:rsidRDefault="0076262E" w:rsidP="008D3BAF"/>
        </w:tc>
      </w:tr>
      <w:tr w:rsidR="0076262E" w:rsidRPr="00CA009B" w14:paraId="215F971B" w14:textId="77777777" w:rsidTr="008D3BAF">
        <w:trPr>
          <w:trHeight w:val="240"/>
          <w:jc w:val="center"/>
        </w:trPr>
        <w:tc>
          <w:tcPr>
            <w:tcW w:w="4876" w:type="dxa"/>
            <w:tcBorders>
              <w:top w:val="nil"/>
              <w:left w:val="nil"/>
              <w:bottom w:val="nil"/>
              <w:right w:val="nil"/>
            </w:tcBorders>
          </w:tcPr>
          <w:p w14:paraId="17881978"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5B45D740" w14:textId="77777777" w:rsidR="0076262E" w:rsidRPr="00CA009B" w:rsidRDefault="0076262E" w:rsidP="008D3BAF">
            <w:pPr>
              <w:pStyle w:val="AmColumnHeading"/>
            </w:pPr>
            <w:r w:rsidRPr="00CA009B">
              <w:t>Alteração</w:t>
            </w:r>
          </w:p>
        </w:tc>
      </w:tr>
      <w:tr w:rsidR="0076262E" w:rsidRPr="00CA009B" w14:paraId="1243FDDC" w14:textId="77777777" w:rsidTr="008D3BAF">
        <w:trPr>
          <w:jc w:val="center"/>
        </w:trPr>
        <w:tc>
          <w:tcPr>
            <w:tcW w:w="4876" w:type="dxa"/>
            <w:tcBorders>
              <w:top w:val="nil"/>
              <w:left w:val="nil"/>
              <w:bottom w:val="nil"/>
              <w:right w:val="nil"/>
            </w:tcBorders>
          </w:tcPr>
          <w:p w14:paraId="6B34AD04" w14:textId="77777777" w:rsidR="0076262E" w:rsidRPr="00CA009B" w:rsidRDefault="0076262E" w:rsidP="008D3BAF">
            <w:pPr>
              <w:pStyle w:val="Normal6a"/>
            </w:pPr>
          </w:p>
        </w:tc>
        <w:tc>
          <w:tcPr>
            <w:tcW w:w="4876" w:type="dxa"/>
            <w:tcBorders>
              <w:top w:val="nil"/>
              <w:left w:val="nil"/>
              <w:bottom w:val="nil"/>
              <w:right w:val="nil"/>
            </w:tcBorders>
          </w:tcPr>
          <w:p w14:paraId="5EDE53DC" w14:textId="413314F0" w:rsidR="0076262E" w:rsidRPr="00CA009B" w:rsidRDefault="0076262E" w:rsidP="008D3BAF">
            <w:pPr>
              <w:pStyle w:val="Normal6a"/>
            </w:pPr>
            <w:r w:rsidRPr="00CA009B">
              <w:rPr>
                <w:b/>
                <w:i/>
              </w:rPr>
              <w:t>38</w:t>
            </w:r>
            <w:r w:rsidR="0038123F">
              <w:rPr>
                <w:b/>
                <w:i/>
              </w:rPr>
              <w:noBreakHyphen/>
            </w:r>
            <w:r w:rsidRPr="00CA009B">
              <w:rPr>
                <w:b/>
                <w:i/>
              </w:rPr>
              <w:t>B.</w:t>
            </w:r>
            <w:r w:rsidRPr="00CA009B">
              <w:tab/>
            </w:r>
            <w:r w:rsidRPr="00CA009B">
              <w:rPr>
                <w:b/>
                <w:i/>
              </w:rPr>
              <w:t>Manifesta a sua preocupação com a situação dos animais vadios, em particular os relatos persistentes de tratamentos desumanos e condições inadequadas nos abrigos, incluindo alegações de abate ilegal e práticas controversas de eutanásia; salienta a necessidade de alinhar as normas de bem</w:t>
            </w:r>
            <w:r w:rsidR="0038123F">
              <w:rPr>
                <w:b/>
                <w:i/>
              </w:rPr>
              <w:noBreakHyphen/>
            </w:r>
            <w:r w:rsidRPr="00CA009B">
              <w:rPr>
                <w:b/>
                <w:i/>
              </w:rPr>
              <w:t xml:space="preserve">estar dos animais com os princípios europeus; insta as autoridades a aplicarem plenamente a legislação em vigor e a darem prioridade a medidas humanas e eficazes de gestão da população, incluindo programas de esterilização e vacinação em grande escala, melhores condições nos abrigos e campanhas de sensibilização do público reforçadas que promovam a propriedade </w:t>
            </w:r>
            <w:r w:rsidRPr="00CA009B">
              <w:rPr>
                <w:b/>
                <w:i/>
              </w:rPr>
              <w:lastRenderedPageBreak/>
              <w:t>responsável dos animais de companhia e a prevenção do abandono; sublinha a importância de apoiar as autoridades locais e as organizações da sociedade civil na aplicação de soluções sustentáveis e éticas;</w:t>
            </w:r>
          </w:p>
        </w:tc>
      </w:tr>
    </w:tbl>
    <w:p w14:paraId="556E99B7"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0F0BF58C" w14:textId="77777777" w:rsidR="0076262E" w:rsidRPr="00CA009B" w:rsidRDefault="0076262E" w:rsidP="0076262E">
      <w:r w:rsidRPr="00CA009B">
        <w:rPr>
          <w:rStyle w:val="HideTWBExt"/>
        </w:rPr>
        <w:t>&lt;/Amend&gt;</w:t>
      </w:r>
    </w:p>
    <w:p w14:paraId="52385AE6"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415</w:t>
      </w:r>
      <w:r w:rsidRPr="00CA009B">
        <w:rPr>
          <w:rStyle w:val="HideTWBExt"/>
        </w:rPr>
        <w:t>&lt;/NumAm&gt;</w:t>
      </w:r>
    </w:p>
    <w:p w14:paraId="57040B56"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5133BDA7"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48FFA096" w14:textId="77777777" w:rsidR="0076262E" w:rsidRPr="00CA009B" w:rsidRDefault="0076262E" w:rsidP="0076262E">
      <w:pPr>
        <w:pStyle w:val="NormalBold"/>
      </w:pPr>
      <w:r w:rsidRPr="00CA009B">
        <w:rPr>
          <w:rStyle w:val="HideTWBExt"/>
          <w:b w:val="0"/>
        </w:rPr>
        <w:t>&lt;/RepeatBlock-By&gt;</w:t>
      </w:r>
    </w:p>
    <w:p w14:paraId="11C06A12"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1DB1E445" w14:textId="77777777" w:rsidR="0076262E" w:rsidRPr="00CA009B" w:rsidRDefault="0076262E" w:rsidP="0076262E">
      <w:pPr>
        <w:pStyle w:val="NormalBold"/>
      </w:pPr>
      <w:r w:rsidRPr="00CA009B">
        <w:rPr>
          <w:rStyle w:val="HideTWBExt"/>
        </w:rPr>
        <w:t>&lt;Article&gt;</w:t>
      </w:r>
      <w:r w:rsidRPr="00CA009B">
        <w:t>N.º 39</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409FD7C" w14:textId="77777777" w:rsidTr="008D3BAF">
        <w:trPr>
          <w:trHeight w:hRule="exact" w:val="240"/>
          <w:jc w:val="center"/>
        </w:trPr>
        <w:tc>
          <w:tcPr>
            <w:tcW w:w="9752" w:type="dxa"/>
            <w:gridSpan w:val="2"/>
            <w:tcBorders>
              <w:top w:val="nil"/>
              <w:left w:val="nil"/>
              <w:bottom w:val="nil"/>
              <w:right w:val="nil"/>
            </w:tcBorders>
          </w:tcPr>
          <w:p w14:paraId="4C8EF997" w14:textId="77777777" w:rsidR="0076262E" w:rsidRPr="00CA009B" w:rsidRDefault="0076262E" w:rsidP="008D3BAF"/>
        </w:tc>
      </w:tr>
      <w:tr w:rsidR="0076262E" w:rsidRPr="00CA009B" w14:paraId="14319F64" w14:textId="77777777" w:rsidTr="008D3BAF">
        <w:trPr>
          <w:trHeight w:val="240"/>
          <w:jc w:val="center"/>
        </w:trPr>
        <w:tc>
          <w:tcPr>
            <w:tcW w:w="4876" w:type="dxa"/>
            <w:tcBorders>
              <w:top w:val="nil"/>
              <w:left w:val="nil"/>
              <w:bottom w:val="nil"/>
              <w:right w:val="nil"/>
            </w:tcBorders>
          </w:tcPr>
          <w:p w14:paraId="2E4E398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0A024584" w14:textId="77777777" w:rsidR="0076262E" w:rsidRPr="00CA009B" w:rsidRDefault="0076262E" w:rsidP="008D3BAF">
            <w:pPr>
              <w:pStyle w:val="AmColumnHeading"/>
            </w:pPr>
            <w:r w:rsidRPr="00CA009B">
              <w:t>Alteração</w:t>
            </w:r>
          </w:p>
        </w:tc>
      </w:tr>
      <w:tr w:rsidR="0076262E" w:rsidRPr="00CA009B" w14:paraId="19F02D0D" w14:textId="77777777" w:rsidTr="008D3BAF">
        <w:trPr>
          <w:jc w:val="center"/>
        </w:trPr>
        <w:tc>
          <w:tcPr>
            <w:tcW w:w="4876" w:type="dxa"/>
            <w:tcBorders>
              <w:top w:val="nil"/>
              <w:left w:val="nil"/>
              <w:bottom w:val="nil"/>
              <w:right w:val="nil"/>
            </w:tcBorders>
          </w:tcPr>
          <w:p w14:paraId="4EBC68EA" w14:textId="0FF04539" w:rsidR="0076262E" w:rsidRPr="00CA009B" w:rsidRDefault="0076262E" w:rsidP="008D3BAF">
            <w:pPr>
              <w:pStyle w:val="Normal6a"/>
            </w:pPr>
            <w:r w:rsidRPr="00CA009B">
              <w:t>39.</w:t>
            </w:r>
            <w:r w:rsidRPr="00CA009B">
              <w:tab/>
              <w:t>Insta a Bósnia</w:t>
            </w:r>
            <w:r w:rsidR="0038123F">
              <w:noBreakHyphen/>
            </w:r>
            <w:r w:rsidRPr="00CA009B">
              <w:t>Herzegovina a aplicar uma gestão integrada da água e das águas residuais, a garantir uma prevenção eficaz das inundações e a adotar uma estratégia nacional de combate à poluição atmosférica;</w:t>
            </w:r>
          </w:p>
        </w:tc>
        <w:tc>
          <w:tcPr>
            <w:tcW w:w="4876" w:type="dxa"/>
            <w:tcBorders>
              <w:top w:val="nil"/>
              <w:left w:val="nil"/>
              <w:bottom w:val="nil"/>
              <w:right w:val="nil"/>
            </w:tcBorders>
          </w:tcPr>
          <w:p w14:paraId="2D11AB95" w14:textId="7CDE157D" w:rsidR="0076262E" w:rsidRPr="00CA009B" w:rsidRDefault="0076262E" w:rsidP="008D3BAF">
            <w:pPr>
              <w:pStyle w:val="Normal6a"/>
            </w:pPr>
            <w:r w:rsidRPr="00CA009B">
              <w:t>39.</w:t>
            </w:r>
            <w:r w:rsidRPr="00CA009B">
              <w:tab/>
              <w:t>Insta a Bósnia</w:t>
            </w:r>
            <w:r w:rsidR="0038123F">
              <w:noBreakHyphen/>
            </w:r>
            <w:r w:rsidRPr="00CA009B">
              <w:t>Herzegovina a aplicar uma gestão integrada da água e das águas residuais, a garantir uma prevenção eficaz das inundações e a adotar uma estratégia nacional de combate à poluição atmosférica</w:t>
            </w:r>
            <w:r w:rsidRPr="00CA009B">
              <w:rPr>
                <w:b/>
                <w:i/>
              </w:rPr>
              <w:t xml:space="preserve"> , nomeadamente cumprindo os seus compromissos vinculativos de encerrar as centrais a carvão Tuzla 4 e Kakanj 5 e de respeitar o seu plano nacional de redução de emissões ao abrigo do Tratado da Comunidade da Energia, entre outras medidas, através da exploração consistente da instalação de dessulfurização da central elétrica de Ugljevik</w:t>
            </w:r>
            <w:r w:rsidRPr="00CA009B">
              <w:t>;</w:t>
            </w:r>
          </w:p>
        </w:tc>
      </w:tr>
    </w:tbl>
    <w:p w14:paraId="2DFD0ED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602FDE2B" w14:textId="77777777" w:rsidR="0076262E" w:rsidRPr="00CA009B" w:rsidRDefault="0076262E" w:rsidP="0076262E">
      <w:r w:rsidRPr="00CA009B">
        <w:rPr>
          <w:rStyle w:val="HideTWBExt"/>
        </w:rPr>
        <w:t>&lt;/Amend&gt;</w:t>
      </w:r>
    </w:p>
    <w:p w14:paraId="312EB194"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416</w:t>
      </w:r>
      <w:r w:rsidRPr="00CA009B">
        <w:rPr>
          <w:rStyle w:val="HideTWBExt"/>
          <w:b w:val="0"/>
        </w:rPr>
        <w:t>&lt;/NumAm&gt;</w:t>
      </w:r>
    </w:p>
    <w:p w14:paraId="675F4DB6" w14:textId="77777777" w:rsidR="0076262E" w:rsidRPr="00CA009B" w:rsidRDefault="0076262E" w:rsidP="0076262E">
      <w:pPr>
        <w:pStyle w:val="NormalBold"/>
      </w:pPr>
      <w:r w:rsidRPr="00CA009B">
        <w:rPr>
          <w:rStyle w:val="HideTWBExt"/>
          <w:b w:val="0"/>
        </w:rPr>
        <w:t>&lt;RepeatBlock-By&gt;&lt;Members&gt;</w:t>
      </w:r>
      <w:r w:rsidRPr="00CA009B">
        <w:t>Emmanouil Fragkos</w:t>
      </w:r>
      <w:r w:rsidRPr="00CA009B">
        <w:rPr>
          <w:rStyle w:val="HideTWBExt"/>
          <w:b w:val="0"/>
        </w:rPr>
        <w:t>&lt;/Members&gt;</w:t>
      </w:r>
    </w:p>
    <w:p w14:paraId="4E351BE1" w14:textId="77777777" w:rsidR="0076262E" w:rsidRPr="00CA009B" w:rsidRDefault="0076262E" w:rsidP="0076262E">
      <w:pPr>
        <w:pStyle w:val="NormalBold"/>
      </w:pPr>
      <w:r w:rsidRPr="00CA009B">
        <w:rPr>
          <w:rStyle w:val="HideTWBExt"/>
          <w:b w:val="0"/>
        </w:rPr>
        <w:t>&lt;/RepeatBlock-By&gt;</w:t>
      </w:r>
    </w:p>
    <w:p w14:paraId="667B5BA1"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257727FA" w14:textId="77777777" w:rsidR="0076262E" w:rsidRPr="00CA009B" w:rsidRDefault="0076262E" w:rsidP="0076262E">
      <w:pPr>
        <w:pStyle w:val="NormalBold"/>
      </w:pPr>
      <w:r w:rsidRPr="00CA009B">
        <w:rPr>
          <w:rStyle w:val="HideTWBExt"/>
          <w:b w:val="0"/>
        </w:rPr>
        <w:t>&lt;Article&gt;</w:t>
      </w:r>
      <w:r w:rsidRPr="00CA009B">
        <w:t>N.º 40</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A59111B" w14:textId="77777777" w:rsidTr="008D3BAF">
        <w:trPr>
          <w:trHeight w:hRule="exact" w:val="240"/>
          <w:jc w:val="center"/>
        </w:trPr>
        <w:tc>
          <w:tcPr>
            <w:tcW w:w="9752" w:type="dxa"/>
            <w:gridSpan w:val="2"/>
            <w:tcBorders>
              <w:top w:val="nil"/>
              <w:left w:val="nil"/>
              <w:bottom w:val="nil"/>
              <w:right w:val="nil"/>
            </w:tcBorders>
          </w:tcPr>
          <w:p w14:paraId="6745584B" w14:textId="77777777" w:rsidR="0076262E" w:rsidRPr="00CA009B" w:rsidRDefault="0076262E" w:rsidP="008D3BAF"/>
        </w:tc>
      </w:tr>
      <w:tr w:rsidR="0076262E" w:rsidRPr="00CA009B" w14:paraId="4DE22C81" w14:textId="77777777" w:rsidTr="008D3BAF">
        <w:trPr>
          <w:trHeight w:val="240"/>
          <w:jc w:val="center"/>
        </w:trPr>
        <w:tc>
          <w:tcPr>
            <w:tcW w:w="4876" w:type="dxa"/>
            <w:tcBorders>
              <w:top w:val="nil"/>
              <w:left w:val="nil"/>
              <w:bottom w:val="nil"/>
              <w:right w:val="nil"/>
            </w:tcBorders>
          </w:tcPr>
          <w:p w14:paraId="75F22D2B"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6BBCE31" w14:textId="77777777" w:rsidR="0076262E" w:rsidRPr="00CA009B" w:rsidRDefault="0076262E" w:rsidP="008D3BAF">
            <w:pPr>
              <w:pStyle w:val="AmColumnHeading"/>
            </w:pPr>
            <w:r w:rsidRPr="00CA009B">
              <w:t>Alteração</w:t>
            </w:r>
          </w:p>
        </w:tc>
      </w:tr>
      <w:tr w:rsidR="0076262E" w:rsidRPr="00CA009B" w14:paraId="4465A5A4" w14:textId="77777777" w:rsidTr="008D3BAF">
        <w:trPr>
          <w:jc w:val="center"/>
        </w:trPr>
        <w:tc>
          <w:tcPr>
            <w:tcW w:w="4876" w:type="dxa"/>
            <w:tcBorders>
              <w:top w:val="nil"/>
              <w:left w:val="nil"/>
              <w:bottom w:val="nil"/>
              <w:right w:val="nil"/>
            </w:tcBorders>
          </w:tcPr>
          <w:p w14:paraId="78D2309E" w14:textId="4543B565" w:rsidR="0076262E" w:rsidRPr="00CA009B" w:rsidRDefault="0076262E" w:rsidP="008D3BAF">
            <w:pPr>
              <w:pStyle w:val="Normal6a"/>
            </w:pPr>
            <w:r w:rsidRPr="00CA009B">
              <w:t>40.</w:t>
            </w:r>
            <w:r w:rsidRPr="00CA009B">
              <w:tab/>
            </w:r>
            <w:r w:rsidRPr="00CA009B">
              <w:rPr>
                <w:b/>
                <w:i/>
              </w:rPr>
              <w:t>Solicita à</w:t>
            </w:r>
            <w:r w:rsidRPr="00CA009B">
              <w:t xml:space="preserve"> Bósnia</w:t>
            </w:r>
            <w:r w:rsidR="0038123F">
              <w:noBreakHyphen/>
            </w:r>
            <w:r w:rsidRPr="00CA009B">
              <w:t xml:space="preserve">Herzegovina </w:t>
            </w:r>
            <w:r w:rsidRPr="00CA009B">
              <w:rPr>
                <w:b/>
                <w:i/>
              </w:rPr>
              <w:t xml:space="preserve">para </w:t>
            </w:r>
            <w:r w:rsidRPr="00CA009B">
              <w:rPr>
                <w:b/>
                <w:i/>
              </w:rPr>
              <w:lastRenderedPageBreak/>
              <w:t>que melhore as redes de transportes e a cooperação transfronteiriça e realize progressos em</w:t>
            </w:r>
            <w:r w:rsidRPr="00CA009B">
              <w:t xml:space="preserve"> projetos</w:t>
            </w:r>
            <w:r w:rsidR="0038123F">
              <w:noBreakHyphen/>
            </w:r>
            <w:r w:rsidRPr="00CA009B">
              <w:t xml:space="preserve">chave de infraestruturas </w:t>
            </w:r>
            <w:r w:rsidRPr="00CA009B">
              <w:rPr>
                <w:b/>
                <w:i/>
              </w:rPr>
              <w:t>regionais</w:t>
            </w:r>
            <w:r w:rsidRPr="00CA009B">
              <w:t>;</w:t>
            </w:r>
          </w:p>
        </w:tc>
        <w:tc>
          <w:tcPr>
            <w:tcW w:w="4876" w:type="dxa"/>
            <w:tcBorders>
              <w:top w:val="nil"/>
              <w:left w:val="nil"/>
              <w:bottom w:val="nil"/>
              <w:right w:val="nil"/>
            </w:tcBorders>
          </w:tcPr>
          <w:p w14:paraId="32A022D9" w14:textId="4D6FBA79" w:rsidR="0076262E" w:rsidRPr="00CA009B" w:rsidRDefault="0076262E" w:rsidP="008D3BAF">
            <w:pPr>
              <w:pStyle w:val="Normal6a"/>
            </w:pPr>
            <w:r w:rsidRPr="00CA009B">
              <w:lastRenderedPageBreak/>
              <w:t>40.</w:t>
            </w:r>
            <w:r w:rsidRPr="00CA009B">
              <w:tab/>
            </w:r>
            <w:r w:rsidRPr="00CA009B">
              <w:rPr>
                <w:b/>
                <w:i/>
              </w:rPr>
              <w:t xml:space="preserve">Sublinha a importância estratégica </w:t>
            </w:r>
            <w:r w:rsidRPr="00CA009B">
              <w:rPr>
                <w:b/>
                <w:i/>
              </w:rPr>
              <w:lastRenderedPageBreak/>
              <w:t>da participação ativa da Bósnia</w:t>
            </w:r>
            <w:r w:rsidR="0038123F">
              <w:rPr>
                <w:b/>
                <w:i/>
              </w:rPr>
              <w:noBreakHyphen/>
            </w:r>
            <w:r w:rsidRPr="00CA009B">
              <w:rPr>
                <w:b/>
                <w:i/>
              </w:rPr>
              <w:t>Herzegovina nos principais projetos regionais de interligação nos domínios dos transportes, da energia e das redes digitais nos Balcãs Ocidentais; salienta que esses projetos dão um contributo decisivo para a convergência económica, a integração regional e a resiliência do país, bem como para a sua integração gradual no mercado único da União; exorta as autoridades da</w:t>
            </w:r>
            <w:r w:rsidRPr="00CA009B">
              <w:t xml:space="preserve"> Bósnia</w:t>
            </w:r>
            <w:r w:rsidR="0038123F">
              <w:noBreakHyphen/>
            </w:r>
            <w:r w:rsidRPr="00CA009B">
              <w:t xml:space="preserve">Herzegovina </w:t>
            </w:r>
            <w:r w:rsidRPr="00CA009B">
              <w:rPr>
                <w:b/>
                <w:i/>
              </w:rPr>
              <w:t>a acelerarem a execução de</w:t>
            </w:r>
            <w:r w:rsidRPr="00CA009B">
              <w:t xml:space="preserve"> projetos</w:t>
            </w:r>
            <w:r w:rsidR="0038123F">
              <w:noBreakHyphen/>
            </w:r>
            <w:r w:rsidRPr="00CA009B">
              <w:t xml:space="preserve">chave de infraestruturas </w:t>
            </w:r>
            <w:r w:rsidRPr="00CA009B">
              <w:rPr>
                <w:b/>
                <w:i/>
              </w:rPr>
              <w:t>e a reforçarem a coordenação transfronteiriça, tirando pleno partido dos instrumentos de financiamento da UE disponíveis</w:t>
            </w:r>
            <w:r w:rsidRPr="00CA009B">
              <w:t>;</w:t>
            </w:r>
          </w:p>
        </w:tc>
      </w:tr>
    </w:tbl>
    <w:p w14:paraId="0A905102" w14:textId="77777777" w:rsidR="0076262E" w:rsidRPr="00CA009B" w:rsidRDefault="0076262E" w:rsidP="0076262E">
      <w:pPr>
        <w:pStyle w:val="AmOrLang"/>
      </w:pPr>
      <w:r w:rsidRPr="00CA009B">
        <w:lastRenderedPageBreak/>
        <w:t xml:space="preserve">Or. </w:t>
      </w:r>
      <w:r w:rsidRPr="00CA009B">
        <w:rPr>
          <w:rStyle w:val="HideTWBExt"/>
        </w:rPr>
        <w:t>&lt;Original&gt;</w:t>
      </w:r>
      <w:r w:rsidRPr="00CA009B">
        <w:rPr>
          <w:rStyle w:val="HideTWBInt"/>
        </w:rPr>
        <w:t>{EL}</w:t>
      </w:r>
      <w:r w:rsidRPr="00CA009B">
        <w:t>el</w:t>
      </w:r>
      <w:r w:rsidRPr="00CA009B">
        <w:rPr>
          <w:rStyle w:val="HideTWBExt"/>
        </w:rPr>
        <w:t>&lt;/Original&gt;</w:t>
      </w:r>
    </w:p>
    <w:p w14:paraId="217507F3" w14:textId="2DD4FDD3" w:rsidR="0076262E" w:rsidRPr="00CA009B" w:rsidRDefault="0076262E" w:rsidP="0076262E">
      <w:r w:rsidRPr="00CA009B">
        <w:rPr>
          <w:rStyle w:val="HideTWBExt"/>
        </w:rPr>
        <w:t>&lt;/Amend&gt;</w:t>
      </w:r>
    </w:p>
    <w:p w14:paraId="7126B880" w14:textId="77777777" w:rsidR="0076262E" w:rsidRPr="00CA009B" w:rsidRDefault="0076262E" w:rsidP="0076262E">
      <w:pPr>
        <w:pStyle w:val="AmNumberTabs"/>
      </w:pPr>
      <w:r w:rsidRPr="00CA009B">
        <w:rPr>
          <w:rStyle w:val="HideTWBExt"/>
          <w:b w:val="0"/>
        </w:rPr>
        <w:t>&lt;Amend&gt;</w:t>
      </w:r>
      <w:r w:rsidRPr="00CA009B">
        <w:t>Alteração</w:t>
      </w:r>
      <w:r w:rsidRPr="00CA009B">
        <w:tab/>
      </w:r>
      <w:r w:rsidRPr="00CA009B">
        <w:tab/>
      </w:r>
      <w:r w:rsidRPr="00CA009B">
        <w:rPr>
          <w:rStyle w:val="HideTWBExt"/>
          <w:b w:val="0"/>
        </w:rPr>
        <w:t>&lt;NumAm&gt;</w:t>
      </w:r>
      <w:r w:rsidRPr="00CA009B">
        <w:t>417</w:t>
      </w:r>
      <w:r w:rsidRPr="00CA009B">
        <w:rPr>
          <w:rStyle w:val="HideTWBExt"/>
          <w:b w:val="0"/>
        </w:rPr>
        <w:t>&lt;/NumAm&gt;</w:t>
      </w:r>
    </w:p>
    <w:p w14:paraId="75810221" w14:textId="77777777" w:rsidR="0076262E" w:rsidRPr="00CA009B" w:rsidRDefault="0076262E" w:rsidP="0076262E">
      <w:pPr>
        <w:pStyle w:val="NormalBold"/>
      </w:pPr>
      <w:r w:rsidRPr="00CA009B">
        <w:rPr>
          <w:rStyle w:val="HideTWBExt"/>
          <w:b w:val="0"/>
        </w:rPr>
        <w:t>&lt;RepeatBlock-By&gt;&lt;Members&gt;</w:t>
      </w:r>
      <w:r w:rsidRPr="00CA009B">
        <w:t>Sebastian Tynkkynen</w:t>
      </w:r>
      <w:r w:rsidRPr="00CA009B">
        <w:rPr>
          <w:rStyle w:val="HideTWBExt"/>
          <w:b w:val="0"/>
        </w:rPr>
        <w:t>&lt;/Members&gt;</w:t>
      </w:r>
    </w:p>
    <w:p w14:paraId="713BA119" w14:textId="77777777" w:rsidR="0076262E" w:rsidRPr="00CA009B" w:rsidRDefault="0076262E" w:rsidP="0076262E">
      <w:pPr>
        <w:pStyle w:val="NormalBold"/>
      </w:pPr>
      <w:r w:rsidRPr="00CA009B">
        <w:rPr>
          <w:rStyle w:val="HideTWBExt"/>
          <w:b w:val="0"/>
        </w:rPr>
        <w:t>&lt;/RepeatBlock-By&gt;</w:t>
      </w:r>
    </w:p>
    <w:p w14:paraId="17A038B1" w14:textId="77777777" w:rsidR="0076262E" w:rsidRPr="00CA009B" w:rsidRDefault="0076262E" w:rsidP="0076262E">
      <w:pPr>
        <w:pStyle w:val="NormalBold"/>
      </w:pPr>
      <w:r w:rsidRPr="00CA009B">
        <w:rPr>
          <w:rStyle w:val="HideTWBExt"/>
          <w:b w:val="0"/>
        </w:rPr>
        <w:t>&lt;DocAmend&gt;</w:t>
      </w:r>
      <w:r w:rsidRPr="00CA009B">
        <w:t>Proposta de resolução</w:t>
      </w:r>
      <w:r w:rsidRPr="00CA009B">
        <w:rPr>
          <w:rStyle w:val="HideTWBExt"/>
          <w:b w:val="0"/>
        </w:rPr>
        <w:t>&lt;/DocAmend&gt;</w:t>
      </w:r>
    </w:p>
    <w:p w14:paraId="78AB9479" w14:textId="77777777" w:rsidR="0076262E" w:rsidRPr="00CA009B" w:rsidRDefault="0076262E" w:rsidP="0076262E">
      <w:pPr>
        <w:pStyle w:val="NormalBold"/>
      </w:pPr>
      <w:r w:rsidRPr="00CA009B">
        <w:rPr>
          <w:rStyle w:val="HideTWBExt"/>
          <w:b w:val="0"/>
        </w:rPr>
        <w:t>&lt;Article&gt;</w:t>
      </w:r>
      <w:r w:rsidRPr="00CA009B">
        <w:t>N.º 40</w:t>
      </w:r>
      <w:r w:rsidRPr="00CA00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6789D155" w14:textId="77777777" w:rsidTr="008D3BAF">
        <w:trPr>
          <w:trHeight w:hRule="exact" w:val="240"/>
          <w:jc w:val="center"/>
        </w:trPr>
        <w:tc>
          <w:tcPr>
            <w:tcW w:w="9752" w:type="dxa"/>
            <w:gridSpan w:val="2"/>
            <w:tcBorders>
              <w:top w:val="nil"/>
              <w:left w:val="nil"/>
              <w:bottom w:val="nil"/>
              <w:right w:val="nil"/>
            </w:tcBorders>
          </w:tcPr>
          <w:p w14:paraId="696BCC4F" w14:textId="77777777" w:rsidR="0076262E" w:rsidRPr="00CA009B" w:rsidRDefault="0076262E" w:rsidP="008D3BAF"/>
        </w:tc>
      </w:tr>
      <w:tr w:rsidR="0076262E" w:rsidRPr="00CA009B" w14:paraId="647C1745" w14:textId="77777777" w:rsidTr="008D3BAF">
        <w:trPr>
          <w:trHeight w:val="240"/>
          <w:jc w:val="center"/>
        </w:trPr>
        <w:tc>
          <w:tcPr>
            <w:tcW w:w="4876" w:type="dxa"/>
            <w:tcBorders>
              <w:top w:val="nil"/>
              <w:left w:val="nil"/>
              <w:bottom w:val="nil"/>
              <w:right w:val="nil"/>
            </w:tcBorders>
          </w:tcPr>
          <w:p w14:paraId="2D309387"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3B98803A" w14:textId="77777777" w:rsidR="0076262E" w:rsidRPr="00CA009B" w:rsidRDefault="0076262E" w:rsidP="008D3BAF">
            <w:pPr>
              <w:pStyle w:val="AmColumnHeading"/>
            </w:pPr>
            <w:r w:rsidRPr="00CA009B">
              <w:t>Alteração</w:t>
            </w:r>
          </w:p>
        </w:tc>
      </w:tr>
      <w:tr w:rsidR="0076262E" w:rsidRPr="00CA009B" w14:paraId="3F5A2B9C" w14:textId="77777777" w:rsidTr="008D3BAF">
        <w:trPr>
          <w:jc w:val="center"/>
        </w:trPr>
        <w:tc>
          <w:tcPr>
            <w:tcW w:w="4876" w:type="dxa"/>
            <w:tcBorders>
              <w:top w:val="nil"/>
              <w:left w:val="nil"/>
              <w:bottom w:val="nil"/>
              <w:right w:val="nil"/>
            </w:tcBorders>
          </w:tcPr>
          <w:p w14:paraId="0795A8FB" w14:textId="5EFED53A" w:rsidR="0076262E" w:rsidRPr="00CA009B" w:rsidRDefault="0076262E" w:rsidP="008D3BAF">
            <w:pPr>
              <w:pStyle w:val="Normal6a"/>
            </w:pPr>
            <w:r w:rsidRPr="00CA009B">
              <w:t>40.</w:t>
            </w:r>
            <w:r w:rsidRPr="00CA009B">
              <w:tab/>
              <w:t>Solicita à Bósnia</w:t>
            </w:r>
            <w:r w:rsidR="0038123F">
              <w:noBreakHyphen/>
            </w:r>
            <w:r w:rsidRPr="00CA009B">
              <w:t>Herzegovina para que melhore as redes de transportes e a cooperação transfronteiriça e realize progressos em projetos</w:t>
            </w:r>
            <w:r w:rsidR="0038123F">
              <w:noBreakHyphen/>
            </w:r>
            <w:r w:rsidRPr="00CA009B">
              <w:t>chave de infraestruturas regionais;</w:t>
            </w:r>
          </w:p>
        </w:tc>
        <w:tc>
          <w:tcPr>
            <w:tcW w:w="4876" w:type="dxa"/>
            <w:tcBorders>
              <w:top w:val="nil"/>
              <w:left w:val="nil"/>
              <w:bottom w:val="nil"/>
              <w:right w:val="nil"/>
            </w:tcBorders>
          </w:tcPr>
          <w:p w14:paraId="138062C7" w14:textId="57699724" w:rsidR="0076262E" w:rsidRPr="00CA009B" w:rsidRDefault="0076262E" w:rsidP="008D3BAF">
            <w:pPr>
              <w:pStyle w:val="Normal6a"/>
            </w:pPr>
            <w:r w:rsidRPr="00CA009B">
              <w:t>40.</w:t>
            </w:r>
            <w:r w:rsidRPr="00CA009B">
              <w:tab/>
              <w:t>Solicita à Bósnia</w:t>
            </w:r>
            <w:r w:rsidR="0038123F">
              <w:noBreakHyphen/>
            </w:r>
            <w:r w:rsidRPr="00CA009B">
              <w:t>Herzegovina para que melhore as redes de transportes e a cooperação transfronteiriça e realize progressos em projetos</w:t>
            </w:r>
            <w:r w:rsidR="0038123F">
              <w:noBreakHyphen/>
            </w:r>
            <w:r w:rsidRPr="00CA009B">
              <w:t xml:space="preserve">chave de infraestruturas regionais; </w:t>
            </w:r>
            <w:r w:rsidRPr="00CA009B">
              <w:rPr>
                <w:b/>
                <w:i/>
              </w:rPr>
              <w:t>insta ainda a Bósnia</w:t>
            </w:r>
            <w:r w:rsidR="0038123F">
              <w:rPr>
                <w:b/>
                <w:i/>
              </w:rPr>
              <w:noBreakHyphen/>
            </w:r>
            <w:r w:rsidRPr="00CA009B">
              <w:rPr>
                <w:b/>
                <w:i/>
              </w:rPr>
              <w:t>Herzegovina a promover projetos no domínio da mobilidade militar;</w:t>
            </w:r>
          </w:p>
        </w:tc>
      </w:tr>
    </w:tbl>
    <w:p w14:paraId="0147C5CF"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{FI}</w:t>
      </w:r>
      <w:r w:rsidRPr="00CA009B">
        <w:t>fi</w:t>
      </w:r>
      <w:r w:rsidRPr="00CA009B">
        <w:rPr>
          <w:rStyle w:val="HideTWBExt"/>
        </w:rPr>
        <w:t>&lt;/Original&gt;</w:t>
      </w:r>
    </w:p>
    <w:p w14:paraId="3D132EDA" w14:textId="2B439AFA" w:rsidR="0076262E" w:rsidRPr="00CA009B" w:rsidRDefault="0076262E" w:rsidP="0076262E">
      <w:r w:rsidRPr="00CA009B">
        <w:rPr>
          <w:rStyle w:val="HideTWBExt"/>
        </w:rPr>
        <w:t>&lt;/Amend&gt;</w:t>
      </w:r>
    </w:p>
    <w:p w14:paraId="7CD65791"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418</w:t>
      </w:r>
      <w:r w:rsidRPr="00CA009B">
        <w:rPr>
          <w:rStyle w:val="HideTWBExt"/>
        </w:rPr>
        <w:t>&lt;/NumAm&gt;</w:t>
      </w:r>
    </w:p>
    <w:p w14:paraId="45EA423F" w14:textId="77777777" w:rsidR="0076262E" w:rsidRPr="00CA009B" w:rsidRDefault="0076262E" w:rsidP="0076262E">
      <w:pPr>
        <w:pStyle w:val="NormalBold"/>
      </w:pPr>
      <w:r w:rsidRPr="00CA009B">
        <w:rPr>
          <w:rStyle w:val="HideTWBExt"/>
          <w:b w:val="0"/>
        </w:rPr>
        <w:t>&lt;RepeatBlock-By&gt;&lt;Members&gt;</w:t>
      </w:r>
      <w:r w:rsidRPr="00CA009B">
        <w:t>Tineke Strik</w:t>
      </w:r>
      <w:r w:rsidRPr="00CA009B">
        <w:rPr>
          <w:rStyle w:val="HideTWBExt"/>
          <w:b w:val="0"/>
        </w:rPr>
        <w:t>&lt;/Members&gt;</w:t>
      </w:r>
    </w:p>
    <w:p w14:paraId="46FC4C5E" w14:textId="77777777" w:rsidR="0076262E" w:rsidRPr="00CA009B" w:rsidRDefault="0076262E" w:rsidP="0076262E">
      <w:r w:rsidRPr="00CA009B">
        <w:rPr>
          <w:rStyle w:val="HideTWBExt"/>
        </w:rPr>
        <w:t>&lt;AuNomDe&gt;</w:t>
      </w:r>
      <w:r w:rsidRPr="00CA009B">
        <w:rPr>
          <w:rStyle w:val="HideTWBInt"/>
        </w:rPr>
        <w:t>{Verts/ALE}</w:t>
      </w:r>
      <w:r w:rsidRPr="00CA009B">
        <w:t>em nome do Grupo Verts/ALE</w:t>
      </w:r>
      <w:r w:rsidRPr="00CA009B">
        <w:rPr>
          <w:rStyle w:val="HideTWBExt"/>
        </w:rPr>
        <w:t>&lt;/AuNomDe&gt;</w:t>
      </w:r>
    </w:p>
    <w:p w14:paraId="580A980D" w14:textId="77777777" w:rsidR="0076262E" w:rsidRPr="00CA009B" w:rsidRDefault="0076262E" w:rsidP="0076262E">
      <w:pPr>
        <w:pStyle w:val="NormalBold"/>
      </w:pPr>
      <w:r w:rsidRPr="00CA009B">
        <w:rPr>
          <w:rStyle w:val="HideTWBExt"/>
          <w:b w:val="0"/>
        </w:rPr>
        <w:t>&lt;/RepeatBlock-By&gt;</w:t>
      </w:r>
    </w:p>
    <w:p w14:paraId="297805C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C81D7E9" w14:textId="77777777" w:rsidR="0076262E" w:rsidRPr="00CA009B" w:rsidRDefault="0076262E" w:rsidP="0076262E">
      <w:pPr>
        <w:pStyle w:val="NormalBold"/>
      </w:pPr>
      <w:r w:rsidRPr="00CA009B">
        <w:rPr>
          <w:rStyle w:val="HideTWBExt"/>
        </w:rPr>
        <w:t>&lt;Article&gt;</w:t>
      </w:r>
      <w:r w:rsidRPr="00CA009B">
        <w:t>N.º 40</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208AD5BC" w14:textId="77777777" w:rsidTr="008D3BAF">
        <w:trPr>
          <w:trHeight w:hRule="exact" w:val="240"/>
          <w:jc w:val="center"/>
        </w:trPr>
        <w:tc>
          <w:tcPr>
            <w:tcW w:w="9752" w:type="dxa"/>
            <w:gridSpan w:val="2"/>
            <w:tcBorders>
              <w:top w:val="nil"/>
              <w:left w:val="nil"/>
              <w:bottom w:val="nil"/>
              <w:right w:val="nil"/>
            </w:tcBorders>
          </w:tcPr>
          <w:p w14:paraId="1C451030" w14:textId="77777777" w:rsidR="0076262E" w:rsidRPr="00CA009B" w:rsidRDefault="0076262E" w:rsidP="008D3BAF"/>
        </w:tc>
      </w:tr>
      <w:tr w:rsidR="0076262E" w:rsidRPr="00CA009B" w14:paraId="0FA8CCFC" w14:textId="77777777" w:rsidTr="008D3BAF">
        <w:trPr>
          <w:trHeight w:val="240"/>
          <w:jc w:val="center"/>
        </w:trPr>
        <w:tc>
          <w:tcPr>
            <w:tcW w:w="4876" w:type="dxa"/>
            <w:tcBorders>
              <w:top w:val="nil"/>
              <w:left w:val="nil"/>
              <w:bottom w:val="nil"/>
              <w:right w:val="nil"/>
            </w:tcBorders>
          </w:tcPr>
          <w:p w14:paraId="09364E0A" w14:textId="77777777" w:rsidR="0076262E" w:rsidRPr="00CA009B" w:rsidRDefault="0076262E" w:rsidP="008D3BAF">
            <w:pPr>
              <w:pStyle w:val="AmColumnHeading"/>
            </w:pPr>
            <w:r w:rsidRPr="00CA009B">
              <w:lastRenderedPageBreak/>
              <w:t>Proposta de resolução</w:t>
            </w:r>
          </w:p>
        </w:tc>
        <w:tc>
          <w:tcPr>
            <w:tcW w:w="4876" w:type="dxa"/>
            <w:tcBorders>
              <w:top w:val="nil"/>
              <w:left w:val="nil"/>
              <w:bottom w:val="nil"/>
              <w:right w:val="nil"/>
            </w:tcBorders>
          </w:tcPr>
          <w:p w14:paraId="035C86B7" w14:textId="77777777" w:rsidR="0076262E" w:rsidRPr="00CA009B" w:rsidRDefault="0076262E" w:rsidP="008D3BAF">
            <w:pPr>
              <w:pStyle w:val="AmColumnHeading"/>
            </w:pPr>
            <w:r w:rsidRPr="00CA009B">
              <w:t>Alteração</w:t>
            </w:r>
          </w:p>
        </w:tc>
      </w:tr>
      <w:tr w:rsidR="0076262E" w:rsidRPr="00CA009B" w14:paraId="176F96C1" w14:textId="77777777" w:rsidTr="008D3BAF">
        <w:trPr>
          <w:jc w:val="center"/>
        </w:trPr>
        <w:tc>
          <w:tcPr>
            <w:tcW w:w="4876" w:type="dxa"/>
            <w:tcBorders>
              <w:top w:val="nil"/>
              <w:left w:val="nil"/>
              <w:bottom w:val="nil"/>
              <w:right w:val="nil"/>
            </w:tcBorders>
          </w:tcPr>
          <w:p w14:paraId="59CCA35B" w14:textId="21555AED" w:rsidR="0076262E" w:rsidRPr="00CA009B" w:rsidRDefault="0076262E" w:rsidP="008D3BAF">
            <w:pPr>
              <w:pStyle w:val="Normal6a"/>
            </w:pPr>
            <w:r w:rsidRPr="00CA009B">
              <w:t>40.</w:t>
            </w:r>
            <w:r w:rsidRPr="00CA009B">
              <w:tab/>
              <w:t>Solicita à Bósnia</w:t>
            </w:r>
            <w:r w:rsidR="0038123F">
              <w:noBreakHyphen/>
            </w:r>
            <w:r w:rsidRPr="00CA009B">
              <w:t>Herzegovina para que melhore as redes de transportes e a cooperação transfronteiriça e realize progressos em projetos</w:t>
            </w:r>
            <w:r w:rsidR="0038123F">
              <w:noBreakHyphen/>
            </w:r>
            <w:r w:rsidRPr="00CA009B">
              <w:t>chave de infraestruturas regionais;</w:t>
            </w:r>
          </w:p>
        </w:tc>
        <w:tc>
          <w:tcPr>
            <w:tcW w:w="4876" w:type="dxa"/>
            <w:tcBorders>
              <w:top w:val="nil"/>
              <w:left w:val="nil"/>
              <w:bottom w:val="nil"/>
              <w:right w:val="nil"/>
            </w:tcBorders>
          </w:tcPr>
          <w:p w14:paraId="1AA3C2A9" w14:textId="0F63D375" w:rsidR="0076262E" w:rsidRPr="00CA009B" w:rsidRDefault="0076262E" w:rsidP="008D3BAF">
            <w:pPr>
              <w:pStyle w:val="Normal6a"/>
            </w:pPr>
            <w:r w:rsidRPr="00CA009B">
              <w:t>40.</w:t>
            </w:r>
            <w:r w:rsidRPr="00CA009B">
              <w:tab/>
              <w:t>Solicita à Bósnia</w:t>
            </w:r>
            <w:r w:rsidR="0038123F">
              <w:noBreakHyphen/>
            </w:r>
            <w:r w:rsidRPr="00CA009B">
              <w:t>Herzegovina para que melhore as redes de transportes e a cooperação transfronteiriça e realize progressos em projetos</w:t>
            </w:r>
            <w:r w:rsidR="0038123F">
              <w:noBreakHyphen/>
            </w:r>
            <w:r w:rsidRPr="00CA009B">
              <w:t xml:space="preserve">chave de infraestruturas regionais; </w:t>
            </w:r>
            <w:r w:rsidRPr="00CA009B">
              <w:rPr>
                <w:b/>
                <w:i/>
              </w:rPr>
              <w:t>salienta, em particular, a necessidade de resolver os conflitos de traçado no Corredor Vc, aplicando as recomendações do mecanismo independente de responsabilização dos projetos do BERD no processo n.º 2020/06, e sublinha a necessidade de aumentar o investimento nos serviços ferroviários de passageiros, incluindo os serviços transfronteiriços;</w:t>
            </w:r>
          </w:p>
        </w:tc>
      </w:tr>
    </w:tbl>
    <w:p w14:paraId="2EF716EC"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8372709" w14:textId="77777777" w:rsidR="0076262E" w:rsidRPr="00CA009B" w:rsidRDefault="0076262E" w:rsidP="0076262E">
      <w:r w:rsidRPr="00CA009B">
        <w:rPr>
          <w:rStyle w:val="HideTWBExt"/>
        </w:rPr>
        <w:t>&lt;/Amend&gt;</w:t>
      </w:r>
    </w:p>
    <w:p w14:paraId="0838C2AD"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419</w:t>
      </w:r>
      <w:r w:rsidRPr="00CA009B">
        <w:rPr>
          <w:rStyle w:val="HideTWBExt"/>
        </w:rPr>
        <w:t>&lt;/NumAm&gt;</w:t>
      </w:r>
    </w:p>
    <w:p w14:paraId="04912963" w14:textId="77777777" w:rsidR="0076262E" w:rsidRPr="00CA009B" w:rsidRDefault="0076262E" w:rsidP="0076262E">
      <w:pPr>
        <w:pStyle w:val="NormalBold"/>
      </w:pPr>
      <w:r w:rsidRPr="00CA009B">
        <w:rPr>
          <w:rStyle w:val="HideTWBExt"/>
          <w:b w:val="0"/>
        </w:rPr>
        <w:t>&lt;RepeatBlock-By&gt;&lt;Members&gt;</w:t>
      </w:r>
      <w:r w:rsidRPr="00CA009B">
        <w:t>Tomasz Froelich, Stanislav Stoyanov</w:t>
      </w:r>
      <w:r w:rsidRPr="00CA009B">
        <w:rPr>
          <w:rStyle w:val="HideTWBExt"/>
          <w:b w:val="0"/>
        </w:rPr>
        <w:t>&lt;/Members&gt;</w:t>
      </w:r>
    </w:p>
    <w:p w14:paraId="4FED79D4" w14:textId="77777777" w:rsidR="0076262E" w:rsidRPr="00CA009B" w:rsidRDefault="0076262E" w:rsidP="0076262E">
      <w:pPr>
        <w:pStyle w:val="NormalBold"/>
      </w:pPr>
      <w:r w:rsidRPr="00CA009B">
        <w:rPr>
          <w:rStyle w:val="HideTWBExt"/>
          <w:b w:val="0"/>
        </w:rPr>
        <w:t>&lt;/RepeatBlock-By&gt;</w:t>
      </w:r>
    </w:p>
    <w:p w14:paraId="6467A310"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76E78FF9" w14:textId="284805FB" w:rsidR="0076262E" w:rsidRPr="00CA009B" w:rsidRDefault="0076262E" w:rsidP="0076262E">
      <w:pPr>
        <w:pStyle w:val="NormalBold"/>
      </w:pPr>
      <w:r w:rsidRPr="00CA009B">
        <w:rPr>
          <w:rStyle w:val="HideTWBExt"/>
        </w:rPr>
        <w:t>&lt;Article&gt;</w:t>
      </w:r>
      <w:r w:rsidRPr="00CA009B">
        <w:t>N.º 40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6BAD009" w14:textId="77777777" w:rsidTr="008D3BAF">
        <w:trPr>
          <w:trHeight w:hRule="exact" w:val="240"/>
          <w:jc w:val="center"/>
        </w:trPr>
        <w:tc>
          <w:tcPr>
            <w:tcW w:w="9752" w:type="dxa"/>
            <w:gridSpan w:val="2"/>
            <w:tcBorders>
              <w:top w:val="nil"/>
              <w:left w:val="nil"/>
              <w:bottom w:val="nil"/>
              <w:right w:val="nil"/>
            </w:tcBorders>
          </w:tcPr>
          <w:p w14:paraId="2C8B4AA1" w14:textId="77777777" w:rsidR="0076262E" w:rsidRPr="00CA009B" w:rsidRDefault="0076262E" w:rsidP="008D3BAF"/>
        </w:tc>
      </w:tr>
      <w:tr w:rsidR="0076262E" w:rsidRPr="00CA009B" w14:paraId="105387CE" w14:textId="77777777" w:rsidTr="008D3BAF">
        <w:trPr>
          <w:trHeight w:val="240"/>
          <w:jc w:val="center"/>
        </w:trPr>
        <w:tc>
          <w:tcPr>
            <w:tcW w:w="4876" w:type="dxa"/>
            <w:tcBorders>
              <w:top w:val="nil"/>
              <w:left w:val="nil"/>
              <w:bottom w:val="nil"/>
              <w:right w:val="nil"/>
            </w:tcBorders>
          </w:tcPr>
          <w:p w14:paraId="77CBE965"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4C5B8E8" w14:textId="77777777" w:rsidR="0076262E" w:rsidRPr="00CA009B" w:rsidRDefault="0076262E" w:rsidP="008D3BAF">
            <w:pPr>
              <w:pStyle w:val="AmColumnHeading"/>
            </w:pPr>
            <w:r w:rsidRPr="00CA009B">
              <w:t>Alteração</w:t>
            </w:r>
          </w:p>
        </w:tc>
      </w:tr>
      <w:tr w:rsidR="0076262E" w:rsidRPr="00CA009B" w14:paraId="35FDB222" w14:textId="77777777" w:rsidTr="008D3BAF">
        <w:trPr>
          <w:jc w:val="center"/>
        </w:trPr>
        <w:tc>
          <w:tcPr>
            <w:tcW w:w="4876" w:type="dxa"/>
            <w:tcBorders>
              <w:top w:val="nil"/>
              <w:left w:val="nil"/>
              <w:bottom w:val="nil"/>
              <w:right w:val="nil"/>
            </w:tcBorders>
          </w:tcPr>
          <w:p w14:paraId="6F8DB669" w14:textId="77777777" w:rsidR="0076262E" w:rsidRPr="00CA009B" w:rsidRDefault="0076262E" w:rsidP="008D3BAF">
            <w:pPr>
              <w:pStyle w:val="Normal6a"/>
            </w:pPr>
          </w:p>
        </w:tc>
        <w:tc>
          <w:tcPr>
            <w:tcW w:w="4876" w:type="dxa"/>
            <w:tcBorders>
              <w:top w:val="nil"/>
              <w:left w:val="nil"/>
              <w:bottom w:val="nil"/>
              <w:right w:val="nil"/>
            </w:tcBorders>
          </w:tcPr>
          <w:p w14:paraId="2A9BCC69" w14:textId="4BB0C643" w:rsidR="0076262E" w:rsidRPr="00CA009B" w:rsidRDefault="0076262E" w:rsidP="008D3BAF">
            <w:pPr>
              <w:pStyle w:val="Normal6a"/>
            </w:pPr>
            <w:r w:rsidRPr="00CA009B">
              <w:rPr>
                <w:b/>
                <w:i/>
              </w:rPr>
              <w:t>40</w:t>
            </w:r>
            <w:r w:rsidR="0038123F">
              <w:rPr>
                <w:b/>
                <w:i/>
              </w:rPr>
              <w:noBreakHyphen/>
            </w:r>
            <w:r w:rsidRPr="00CA009B">
              <w:rPr>
                <w:b/>
                <w:i/>
              </w:rPr>
              <w:t>A.</w:t>
            </w:r>
            <w:r w:rsidRPr="00CA009B">
              <w:tab/>
            </w:r>
            <w:r w:rsidRPr="00CA009B">
              <w:rPr>
                <w:b/>
                <w:i/>
              </w:rPr>
              <w:t>Observa que a Bósnia</w:t>
            </w:r>
            <w:r w:rsidR="0038123F">
              <w:rPr>
                <w:b/>
                <w:i/>
              </w:rPr>
              <w:noBreakHyphen/>
            </w:r>
            <w:r w:rsidRPr="00CA009B">
              <w:rPr>
                <w:b/>
                <w:i/>
              </w:rPr>
              <w:t>Herzegovina é o maior beneficiário do apoio da UE ao abrigo do Quadro de Investimento para os Balcãs Ocidentais em termos de conectividade dos transportes; recorda que a conectividade transfronteiriça com a UE deve ser devidamente planeada e concretizada no âmbito do programa de reformas, a fim de facilitar a promoção das empresas e do investimento em benefício das empresas e dos contribuintes europeus;</w:t>
            </w:r>
          </w:p>
        </w:tc>
      </w:tr>
    </w:tbl>
    <w:p w14:paraId="60A7A1F5"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19FD2B84" w14:textId="77777777" w:rsidR="0076262E" w:rsidRPr="00CA009B" w:rsidRDefault="0076262E" w:rsidP="0076262E">
      <w:r w:rsidRPr="00CA009B">
        <w:rPr>
          <w:rStyle w:val="HideTWBExt"/>
        </w:rPr>
        <w:t>&lt;/Amend&gt;</w:t>
      </w:r>
    </w:p>
    <w:p w14:paraId="0776919F"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420</w:t>
      </w:r>
      <w:r w:rsidRPr="00CA009B">
        <w:rPr>
          <w:rStyle w:val="HideTWBExt"/>
        </w:rPr>
        <w:t>&lt;/NumAm&gt;</w:t>
      </w:r>
    </w:p>
    <w:p w14:paraId="6ABD2F71" w14:textId="77777777" w:rsidR="0076262E" w:rsidRPr="00CA009B" w:rsidRDefault="0076262E" w:rsidP="0076262E">
      <w:pPr>
        <w:pStyle w:val="NormalBold"/>
      </w:pPr>
      <w:r w:rsidRPr="00CA009B">
        <w:rPr>
          <w:rStyle w:val="HideTWBExt"/>
          <w:b w:val="0"/>
        </w:rPr>
        <w:t>&lt;RepeatBlock-By&gt;&lt;Members&gt;</w:t>
      </w:r>
      <w:r w:rsidRPr="00CA009B">
        <w:t>Tomasz Froelich, Stanislav Stoyanov</w:t>
      </w:r>
      <w:r w:rsidRPr="00CA009B">
        <w:rPr>
          <w:rStyle w:val="HideTWBExt"/>
          <w:b w:val="0"/>
        </w:rPr>
        <w:t>&lt;/Members&gt;</w:t>
      </w:r>
    </w:p>
    <w:p w14:paraId="76D1E21B" w14:textId="77777777" w:rsidR="0076262E" w:rsidRPr="00CA009B" w:rsidRDefault="0076262E" w:rsidP="0076262E">
      <w:pPr>
        <w:pStyle w:val="NormalBold"/>
      </w:pPr>
      <w:r w:rsidRPr="00CA009B">
        <w:rPr>
          <w:rStyle w:val="HideTWBExt"/>
          <w:b w:val="0"/>
        </w:rPr>
        <w:lastRenderedPageBreak/>
        <w:t>&lt;/RepeatBlock-By&gt;</w:t>
      </w:r>
    </w:p>
    <w:p w14:paraId="6CDC20C3"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3E1DBE3" w14:textId="024FDF39" w:rsidR="0076262E" w:rsidRPr="00CA009B" w:rsidRDefault="0076262E" w:rsidP="0076262E">
      <w:pPr>
        <w:pStyle w:val="NormalBold"/>
      </w:pPr>
      <w:r w:rsidRPr="00CA009B">
        <w:rPr>
          <w:rStyle w:val="HideTWBExt"/>
        </w:rPr>
        <w:t>&lt;Article&gt;</w:t>
      </w:r>
      <w:r w:rsidRPr="00CA009B">
        <w:t>N.º 40</w:t>
      </w:r>
      <w:r w:rsidR="0038123F">
        <w:noBreakHyphen/>
      </w:r>
      <w:r w:rsidRPr="00CA009B">
        <w:t>B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7410AD39" w14:textId="77777777" w:rsidTr="008D3BAF">
        <w:trPr>
          <w:trHeight w:hRule="exact" w:val="240"/>
          <w:jc w:val="center"/>
        </w:trPr>
        <w:tc>
          <w:tcPr>
            <w:tcW w:w="9752" w:type="dxa"/>
            <w:gridSpan w:val="2"/>
            <w:tcBorders>
              <w:top w:val="nil"/>
              <w:left w:val="nil"/>
              <w:bottom w:val="nil"/>
              <w:right w:val="nil"/>
            </w:tcBorders>
          </w:tcPr>
          <w:p w14:paraId="1ABD87D5" w14:textId="77777777" w:rsidR="0076262E" w:rsidRPr="00CA009B" w:rsidRDefault="0076262E" w:rsidP="008D3BAF"/>
        </w:tc>
      </w:tr>
      <w:tr w:rsidR="0076262E" w:rsidRPr="00CA009B" w14:paraId="77219DDF" w14:textId="77777777" w:rsidTr="008D3BAF">
        <w:trPr>
          <w:trHeight w:val="240"/>
          <w:jc w:val="center"/>
        </w:trPr>
        <w:tc>
          <w:tcPr>
            <w:tcW w:w="4876" w:type="dxa"/>
            <w:tcBorders>
              <w:top w:val="nil"/>
              <w:left w:val="nil"/>
              <w:bottom w:val="nil"/>
              <w:right w:val="nil"/>
            </w:tcBorders>
          </w:tcPr>
          <w:p w14:paraId="3ED26269"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281635FB" w14:textId="77777777" w:rsidR="0076262E" w:rsidRPr="00CA009B" w:rsidRDefault="0076262E" w:rsidP="008D3BAF">
            <w:pPr>
              <w:pStyle w:val="AmColumnHeading"/>
            </w:pPr>
            <w:r w:rsidRPr="00CA009B">
              <w:t>Alteração</w:t>
            </w:r>
          </w:p>
        </w:tc>
      </w:tr>
      <w:tr w:rsidR="0076262E" w:rsidRPr="00CA009B" w14:paraId="77860CD2" w14:textId="77777777" w:rsidTr="008D3BAF">
        <w:trPr>
          <w:jc w:val="center"/>
        </w:trPr>
        <w:tc>
          <w:tcPr>
            <w:tcW w:w="4876" w:type="dxa"/>
            <w:tcBorders>
              <w:top w:val="nil"/>
              <w:left w:val="nil"/>
              <w:bottom w:val="nil"/>
              <w:right w:val="nil"/>
            </w:tcBorders>
          </w:tcPr>
          <w:p w14:paraId="5FB25CFC" w14:textId="77777777" w:rsidR="0076262E" w:rsidRPr="00CA009B" w:rsidRDefault="0076262E" w:rsidP="008D3BAF">
            <w:pPr>
              <w:pStyle w:val="Normal6a"/>
            </w:pPr>
          </w:p>
        </w:tc>
        <w:tc>
          <w:tcPr>
            <w:tcW w:w="4876" w:type="dxa"/>
            <w:tcBorders>
              <w:top w:val="nil"/>
              <w:left w:val="nil"/>
              <w:bottom w:val="nil"/>
              <w:right w:val="nil"/>
            </w:tcBorders>
          </w:tcPr>
          <w:p w14:paraId="58A61BD1" w14:textId="42781853" w:rsidR="0076262E" w:rsidRPr="00CA009B" w:rsidRDefault="0076262E" w:rsidP="008D3BAF">
            <w:pPr>
              <w:pStyle w:val="Normal6a"/>
            </w:pPr>
            <w:r w:rsidRPr="00CA009B">
              <w:rPr>
                <w:b/>
                <w:i/>
              </w:rPr>
              <w:t>40</w:t>
            </w:r>
            <w:r w:rsidR="0038123F">
              <w:rPr>
                <w:b/>
                <w:i/>
              </w:rPr>
              <w:noBreakHyphen/>
            </w:r>
            <w:r w:rsidRPr="00CA009B">
              <w:rPr>
                <w:b/>
                <w:i/>
              </w:rPr>
              <w:t>B.</w:t>
            </w:r>
            <w:r w:rsidRPr="00CA009B">
              <w:tab/>
            </w:r>
            <w:r w:rsidRPr="00CA009B">
              <w:rPr>
                <w:b/>
                <w:i/>
              </w:rPr>
              <w:t>Recorda que as redes transeuropeias de energia e de transportes contribuem para a criação de cadeias de abastecimento resilientes, reduzem as dependências estratégicas e melhoram os contactos entre empresas e entre as pessoas; lamenta que se tenham registado progressos limitados no domínio das redes transeuropeias de transportes e que não tenha havido qualquer desenvolvimento no domínio das redes de energia durante o período de referência;</w:t>
            </w:r>
          </w:p>
        </w:tc>
      </w:tr>
    </w:tbl>
    <w:p w14:paraId="6CA6C3B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54AED47D" w14:textId="77777777" w:rsidR="0076262E" w:rsidRPr="00CA009B" w:rsidRDefault="0076262E" w:rsidP="0076262E">
      <w:r w:rsidRPr="00CA009B">
        <w:rPr>
          <w:rStyle w:val="HideTWBExt"/>
        </w:rPr>
        <w:t>&lt;/Amend&gt;</w:t>
      </w:r>
    </w:p>
    <w:p w14:paraId="448B0205"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421</w:t>
      </w:r>
      <w:r w:rsidRPr="00CA009B">
        <w:rPr>
          <w:rStyle w:val="HideTWBExt"/>
        </w:rPr>
        <w:t>&lt;/NumAm&gt;</w:t>
      </w:r>
    </w:p>
    <w:p w14:paraId="23D94340" w14:textId="77777777" w:rsidR="0076262E" w:rsidRPr="00CA009B" w:rsidRDefault="0076262E" w:rsidP="0076262E">
      <w:pPr>
        <w:pStyle w:val="NormalBold"/>
      </w:pPr>
      <w:r w:rsidRPr="00CA009B">
        <w:rPr>
          <w:rStyle w:val="HideTWBExt"/>
          <w:b w:val="0"/>
        </w:rPr>
        <w:t>&lt;RepeatBlock-By&gt;&lt;Members&gt;</w:t>
      </w:r>
      <w:r w:rsidRPr="00CA009B">
        <w:t>Helmut Brandstätter</w:t>
      </w:r>
      <w:r w:rsidRPr="00CA009B">
        <w:rPr>
          <w:rStyle w:val="HideTWBExt"/>
          <w:b w:val="0"/>
        </w:rPr>
        <w:t>&lt;/Members&gt;</w:t>
      </w:r>
    </w:p>
    <w:p w14:paraId="60F5A206" w14:textId="77777777" w:rsidR="0076262E" w:rsidRPr="00CA009B" w:rsidRDefault="0076262E" w:rsidP="0076262E">
      <w:pPr>
        <w:pStyle w:val="NormalBold"/>
      </w:pPr>
      <w:r w:rsidRPr="00CA009B">
        <w:rPr>
          <w:rStyle w:val="HideTWBExt"/>
          <w:b w:val="0"/>
        </w:rPr>
        <w:t>&lt;/RepeatBlock-By&gt;</w:t>
      </w:r>
    </w:p>
    <w:p w14:paraId="4A55ADB9" w14:textId="77777777" w:rsidR="0076262E" w:rsidRPr="00CA009B" w:rsidRDefault="0076262E" w:rsidP="0076262E">
      <w:pPr>
        <w:pStyle w:val="NormalBold"/>
      </w:pPr>
      <w:r w:rsidRPr="00CA009B">
        <w:rPr>
          <w:rStyle w:val="HideTWBExt"/>
        </w:rPr>
        <w:t>&lt;DocAmend&gt;</w:t>
      </w:r>
      <w:r w:rsidRPr="00CA009B">
        <w:t>Proposta de resolução</w:t>
      </w:r>
      <w:r w:rsidRPr="00CA009B">
        <w:rPr>
          <w:rStyle w:val="HideTWBExt"/>
        </w:rPr>
        <w:t>&lt;/DocAmend&gt;</w:t>
      </w:r>
    </w:p>
    <w:p w14:paraId="53F6817A" w14:textId="7891240B" w:rsidR="0076262E" w:rsidRPr="00CA009B" w:rsidRDefault="0076262E" w:rsidP="0076262E">
      <w:pPr>
        <w:pStyle w:val="NormalBold"/>
      </w:pPr>
      <w:r w:rsidRPr="00CA009B">
        <w:rPr>
          <w:rStyle w:val="HideTWBExt"/>
        </w:rPr>
        <w:t>&lt;Article&gt;</w:t>
      </w:r>
      <w:r w:rsidRPr="00CA009B">
        <w:t>N.º 40</w:t>
      </w:r>
      <w:r w:rsidR="0038123F">
        <w:noBreakHyphen/>
      </w:r>
      <w:r w:rsidRPr="00CA009B">
        <w:t>A (novo)</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3BB28B07" w14:textId="77777777" w:rsidTr="008D3BAF">
        <w:trPr>
          <w:trHeight w:hRule="exact" w:val="240"/>
          <w:jc w:val="center"/>
        </w:trPr>
        <w:tc>
          <w:tcPr>
            <w:tcW w:w="9752" w:type="dxa"/>
            <w:gridSpan w:val="2"/>
            <w:tcBorders>
              <w:top w:val="nil"/>
              <w:left w:val="nil"/>
              <w:bottom w:val="nil"/>
              <w:right w:val="nil"/>
            </w:tcBorders>
          </w:tcPr>
          <w:p w14:paraId="32D1F50C" w14:textId="77777777" w:rsidR="0076262E" w:rsidRPr="00CA009B" w:rsidRDefault="0076262E" w:rsidP="008D3BAF"/>
        </w:tc>
      </w:tr>
      <w:tr w:rsidR="0076262E" w:rsidRPr="00CA009B" w14:paraId="6E3D8B5B" w14:textId="77777777" w:rsidTr="008D3BAF">
        <w:trPr>
          <w:trHeight w:val="240"/>
          <w:jc w:val="center"/>
        </w:trPr>
        <w:tc>
          <w:tcPr>
            <w:tcW w:w="4876" w:type="dxa"/>
            <w:tcBorders>
              <w:top w:val="nil"/>
              <w:left w:val="nil"/>
              <w:bottom w:val="nil"/>
              <w:right w:val="nil"/>
            </w:tcBorders>
          </w:tcPr>
          <w:p w14:paraId="4B8C51D3"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612BF407" w14:textId="77777777" w:rsidR="0076262E" w:rsidRPr="00CA009B" w:rsidRDefault="0076262E" w:rsidP="008D3BAF">
            <w:pPr>
              <w:pStyle w:val="AmColumnHeading"/>
            </w:pPr>
            <w:r w:rsidRPr="00CA009B">
              <w:t>Alteração</w:t>
            </w:r>
          </w:p>
        </w:tc>
      </w:tr>
      <w:tr w:rsidR="0076262E" w:rsidRPr="00CA009B" w14:paraId="63267205" w14:textId="77777777" w:rsidTr="008D3BAF">
        <w:trPr>
          <w:jc w:val="center"/>
        </w:trPr>
        <w:tc>
          <w:tcPr>
            <w:tcW w:w="4876" w:type="dxa"/>
            <w:tcBorders>
              <w:top w:val="nil"/>
              <w:left w:val="nil"/>
              <w:bottom w:val="nil"/>
              <w:right w:val="nil"/>
            </w:tcBorders>
          </w:tcPr>
          <w:p w14:paraId="4A180198" w14:textId="77777777" w:rsidR="0076262E" w:rsidRPr="00CA009B" w:rsidRDefault="0076262E" w:rsidP="008D3BAF">
            <w:pPr>
              <w:pStyle w:val="Normal6a"/>
            </w:pPr>
          </w:p>
        </w:tc>
        <w:tc>
          <w:tcPr>
            <w:tcW w:w="4876" w:type="dxa"/>
            <w:tcBorders>
              <w:top w:val="nil"/>
              <w:left w:val="nil"/>
              <w:bottom w:val="nil"/>
              <w:right w:val="nil"/>
            </w:tcBorders>
          </w:tcPr>
          <w:p w14:paraId="1601EE7A" w14:textId="1959FB75" w:rsidR="0076262E" w:rsidRPr="00CA009B" w:rsidRDefault="0076262E" w:rsidP="008D3BAF">
            <w:pPr>
              <w:pStyle w:val="Normal6a"/>
            </w:pPr>
            <w:r w:rsidRPr="00CA009B">
              <w:rPr>
                <w:b/>
                <w:i/>
              </w:rPr>
              <w:t>40</w:t>
            </w:r>
            <w:r w:rsidR="0038123F">
              <w:rPr>
                <w:b/>
                <w:i/>
              </w:rPr>
              <w:noBreakHyphen/>
            </w:r>
            <w:r w:rsidRPr="00CA009B">
              <w:rPr>
                <w:b/>
                <w:i/>
              </w:rPr>
              <w:t>A.</w:t>
            </w:r>
            <w:r w:rsidRPr="00CA009B">
              <w:tab/>
            </w:r>
            <w:r w:rsidRPr="00CA009B">
              <w:rPr>
                <w:b/>
                <w:i/>
              </w:rPr>
              <w:t>Insta a Comissão a reconsiderar as novas regras do SES da UE que limitam a permanência na UE de camionistas da Bósnia</w:t>
            </w:r>
            <w:r w:rsidR="0038123F">
              <w:rPr>
                <w:b/>
                <w:i/>
              </w:rPr>
              <w:noBreakHyphen/>
            </w:r>
            <w:r w:rsidRPr="00CA009B">
              <w:rPr>
                <w:b/>
                <w:i/>
              </w:rPr>
              <w:t>Herzegovina e de outros países dos Balcãs Ocidentais durante 90 dias ao longo de meio ano, ameaçando assim os meios de subsistência das pessoas nos países candidatos e perturbando potencialmente as cadeias de abastecimento na UE;</w:t>
            </w:r>
          </w:p>
        </w:tc>
      </w:tr>
    </w:tbl>
    <w:p w14:paraId="54F11064"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3F0EBFB8" w14:textId="77777777" w:rsidR="0076262E" w:rsidRPr="00CA009B" w:rsidRDefault="0076262E" w:rsidP="0076262E">
      <w:r w:rsidRPr="00CA009B">
        <w:rPr>
          <w:rStyle w:val="HideTWBExt"/>
        </w:rPr>
        <w:t>&lt;/Amend&gt;</w:t>
      </w:r>
    </w:p>
    <w:p w14:paraId="21FAEA99" w14:textId="77777777" w:rsidR="0076262E" w:rsidRPr="00CA009B" w:rsidRDefault="0076262E" w:rsidP="0076262E">
      <w:pPr>
        <w:pStyle w:val="AmNumberTabs"/>
      </w:pPr>
      <w:r w:rsidRPr="00CA009B">
        <w:rPr>
          <w:rStyle w:val="HideTWBExt"/>
        </w:rPr>
        <w:t>&lt;Amend&gt;</w:t>
      </w:r>
      <w:r w:rsidRPr="00CA009B">
        <w:t>Alteração</w:t>
      </w:r>
      <w:r w:rsidRPr="00CA009B">
        <w:tab/>
      </w:r>
      <w:r w:rsidRPr="00CA009B">
        <w:tab/>
      </w:r>
      <w:r w:rsidRPr="00CA009B">
        <w:rPr>
          <w:rStyle w:val="HideTWBExt"/>
        </w:rPr>
        <w:t>&lt;NumAm&gt;</w:t>
      </w:r>
      <w:r w:rsidRPr="00CA009B">
        <w:t>422</w:t>
      </w:r>
      <w:r w:rsidRPr="00CA009B">
        <w:rPr>
          <w:rStyle w:val="HideTWBExt"/>
        </w:rPr>
        <w:t>&lt;/NumAm&gt;</w:t>
      </w:r>
    </w:p>
    <w:p w14:paraId="3206AEE6" w14:textId="77777777" w:rsidR="0076262E" w:rsidRPr="00CA009B" w:rsidRDefault="0076262E" w:rsidP="0076262E">
      <w:pPr>
        <w:pStyle w:val="NormalBold"/>
      </w:pPr>
      <w:r w:rsidRPr="00CA009B">
        <w:rPr>
          <w:rStyle w:val="HideTWBExt"/>
          <w:b w:val="0"/>
        </w:rPr>
        <w:t>&lt;RepeatBlock-By&gt;&lt;Members&gt;</w:t>
      </w:r>
      <w:r w:rsidRPr="00CA009B">
        <w:t>Matjaž Nemec</w:t>
      </w:r>
      <w:r w:rsidRPr="00CA009B">
        <w:rPr>
          <w:rStyle w:val="HideTWBExt"/>
          <w:b w:val="0"/>
        </w:rPr>
        <w:t>&lt;/Members&gt;</w:t>
      </w:r>
    </w:p>
    <w:p w14:paraId="457073B0" w14:textId="77777777" w:rsidR="0076262E" w:rsidRPr="00CA009B" w:rsidRDefault="0076262E" w:rsidP="0076262E">
      <w:pPr>
        <w:pStyle w:val="NormalBold"/>
      </w:pPr>
      <w:r w:rsidRPr="00CA009B">
        <w:rPr>
          <w:rStyle w:val="HideTWBExt"/>
          <w:b w:val="0"/>
        </w:rPr>
        <w:t>&lt;/RepeatBlock-By&gt;</w:t>
      </w:r>
    </w:p>
    <w:p w14:paraId="06130161" w14:textId="77777777" w:rsidR="0076262E" w:rsidRPr="00CA009B" w:rsidRDefault="0076262E" w:rsidP="0076262E">
      <w:pPr>
        <w:pStyle w:val="NormalBold"/>
      </w:pPr>
      <w:r w:rsidRPr="00CA009B">
        <w:rPr>
          <w:rStyle w:val="HideTWBExt"/>
        </w:rPr>
        <w:lastRenderedPageBreak/>
        <w:t>&lt;DocAmend&gt;</w:t>
      </w:r>
      <w:r w:rsidRPr="00CA009B">
        <w:t>Proposta de resolução</w:t>
      </w:r>
      <w:r w:rsidRPr="00CA009B">
        <w:rPr>
          <w:rStyle w:val="HideTWBExt"/>
        </w:rPr>
        <w:t>&lt;/DocAmend&gt;</w:t>
      </w:r>
    </w:p>
    <w:p w14:paraId="2228A2EF" w14:textId="77777777" w:rsidR="0076262E" w:rsidRPr="00CA009B" w:rsidRDefault="0076262E" w:rsidP="0076262E">
      <w:pPr>
        <w:pStyle w:val="NormalBold"/>
      </w:pPr>
      <w:r w:rsidRPr="00CA009B">
        <w:rPr>
          <w:rStyle w:val="HideTWBExt"/>
        </w:rPr>
        <w:t>&lt;Article&gt;</w:t>
      </w:r>
      <w:r w:rsidRPr="00CA009B">
        <w:t>N.º 41</w:t>
      </w:r>
      <w:r w:rsidRPr="00CA009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262E" w:rsidRPr="00CA009B" w14:paraId="5F8F391B" w14:textId="77777777" w:rsidTr="008D3BAF">
        <w:trPr>
          <w:trHeight w:hRule="exact" w:val="240"/>
          <w:jc w:val="center"/>
        </w:trPr>
        <w:tc>
          <w:tcPr>
            <w:tcW w:w="9752" w:type="dxa"/>
            <w:gridSpan w:val="2"/>
            <w:tcBorders>
              <w:top w:val="nil"/>
              <w:left w:val="nil"/>
              <w:bottom w:val="nil"/>
              <w:right w:val="nil"/>
            </w:tcBorders>
          </w:tcPr>
          <w:p w14:paraId="0BFF6340" w14:textId="77777777" w:rsidR="0076262E" w:rsidRPr="00CA009B" w:rsidRDefault="0076262E" w:rsidP="008D3BAF"/>
        </w:tc>
      </w:tr>
      <w:tr w:rsidR="0076262E" w:rsidRPr="00CA009B" w14:paraId="0858CCEB" w14:textId="77777777" w:rsidTr="008D3BAF">
        <w:trPr>
          <w:trHeight w:val="240"/>
          <w:jc w:val="center"/>
        </w:trPr>
        <w:tc>
          <w:tcPr>
            <w:tcW w:w="4876" w:type="dxa"/>
            <w:tcBorders>
              <w:top w:val="nil"/>
              <w:left w:val="nil"/>
              <w:bottom w:val="nil"/>
              <w:right w:val="nil"/>
            </w:tcBorders>
          </w:tcPr>
          <w:p w14:paraId="148EBD1E" w14:textId="77777777" w:rsidR="0076262E" w:rsidRPr="00CA009B" w:rsidRDefault="0076262E" w:rsidP="008D3BAF">
            <w:pPr>
              <w:pStyle w:val="AmColumnHeading"/>
            </w:pPr>
            <w:r w:rsidRPr="00CA009B">
              <w:t>Proposta de resolução</w:t>
            </w:r>
          </w:p>
        </w:tc>
        <w:tc>
          <w:tcPr>
            <w:tcW w:w="4876" w:type="dxa"/>
            <w:tcBorders>
              <w:top w:val="nil"/>
              <w:left w:val="nil"/>
              <w:bottom w:val="nil"/>
              <w:right w:val="nil"/>
            </w:tcBorders>
          </w:tcPr>
          <w:p w14:paraId="42F9E87D" w14:textId="77777777" w:rsidR="0076262E" w:rsidRPr="00CA009B" w:rsidRDefault="0076262E" w:rsidP="008D3BAF">
            <w:pPr>
              <w:pStyle w:val="AmColumnHeading"/>
            </w:pPr>
            <w:r w:rsidRPr="00CA009B">
              <w:t>Alteração</w:t>
            </w:r>
          </w:p>
        </w:tc>
      </w:tr>
      <w:tr w:rsidR="0076262E" w:rsidRPr="00CA009B" w14:paraId="798741A5" w14:textId="77777777" w:rsidTr="008D3BAF">
        <w:trPr>
          <w:jc w:val="center"/>
        </w:trPr>
        <w:tc>
          <w:tcPr>
            <w:tcW w:w="4876" w:type="dxa"/>
            <w:tcBorders>
              <w:top w:val="nil"/>
              <w:left w:val="nil"/>
              <w:bottom w:val="nil"/>
              <w:right w:val="nil"/>
            </w:tcBorders>
          </w:tcPr>
          <w:p w14:paraId="51BA0E1D" w14:textId="14642B77" w:rsidR="0076262E" w:rsidRPr="00CA009B" w:rsidRDefault="0076262E" w:rsidP="008D3BAF">
            <w:pPr>
              <w:pStyle w:val="Normal6a"/>
            </w:pPr>
            <w:r w:rsidRPr="00CA009B">
              <w:t>41.</w:t>
            </w:r>
            <w:r w:rsidRPr="00CA009B">
              <w:tab/>
              <w:t>Encarrega a sua Presidente de transmitir a presente resolução à Vice</w:t>
            </w:r>
            <w:r w:rsidR="0038123F">
              <w:noBreakHyphen/>
            </w:r>
            <w:r w:rsidRPr="00CA009B">
              <w:t>Presidente da Comissão/Alta Representante da União para os Negócios Estrangeiros e a Política de Segurança, ao Conselho, à Comissão, à Presidência, ao Conselho de Ministros da Bósnia</w:t>
            </w:r>
            <w:r w:rsidR="0038123F">
              <w:noBreakHyphen/>
            </w:r>
            <w:r w:rsidRPr="00CA009B">
              <w:t>Herzegovina, à Assembleia Parlamentar da Bósnia</w:t>
            </w:r>
            <w:r w:rsidR="0038123F">
              <w:noBreakHyphen/>
            </w:r>
            <w:r w:rsidRPr="00CA009B">
              <w:t>Herzegovina, aos governos e parlamentos da Federação da Bósnia</w:t>
            </w:r>
            <w:r w:rsidR="0038123F">
              <w:noBreakHyphen/>
            </w:r>
            <w:r w:rsidRPr="00CA009B">
              <w:t>Herzegovina, da entidade da República Sérvia e do Distrito de Brčko, bem como ao Gabinete do Alto Representante.</w:t>
            </w:r>
          </w:p>
        </w:tc>
        <w:tc>
          <w:tcPr>
            <w:tcW w:w="4876" w:type="dxa"/>
            <w:tcBorders>
              <w:top w:val="nil"/>
              <w:left w:val="nil"/>
              <w:bottom w:val="nil"/>
              <w:right w:val="nil"/>
            </w:tcBorders>
          </w:tcPr>
          <w:p w14:paraId="69BC57F5" w14:textId="5ABD1AE6" w:rsidR="0076262E" w:rsidRPr="00CA009B" w:rsidRDefault="0076262E" w:rsidP="008D3BAF">
            <w:pPr>
              <w:pStyle w:val="Normal6a"/>
            </w:pPr>
            <w:r w:rsidRPr="00CA009B">
              <w:t>41.</w:t>
            </w:r>
            <w:r w:rsidRPr="00CA009B">
              <w:tab/>
              <w:t>Encarrega a sua Presidente de transmitir a presente resolução à Vice</w:t>
            </w:r>
            <w:r w:rsidR="0038123F">
              <w:noBreakHyphen/>
            </w:r>
            <w:r w:rsidRPr="00CA009B">
              <w:t xml:space="preserve">Presidente da Comissão/Alta Representante da União para os Negócios Estrangeiros e a Política de Segurança, ao Conselho, à Comissão, à Presidência </w:t>
            </w:r>
            <w:r w:rsidRPr="00CA009B">
              <w:rPr>
                <w:b/>
                <w:i/>
              </w:rPr>
              <w:t>da Bósnia</w:t>
            </w:r>
            <w:r w:rsidR="0038123F">
              <w:rPr>
                <w:b/>
                <w:i/>
              </w:rPr>
              <w:noBreakHyphen/>
            </w:r>
            <w:r w:rsidRPr="00CA009B">
              <w:rPr>
                <w:b/>
                <w:i/>
              </w:rPr>
              <w:t>Herzegovina</w:t>
            </w:r>
            <w:r w:rsidRPr="00CA009B">
              <w:t>, ao Conselho de Ministros da Bósnia</w:t>
            </w:r>
            <w:r w:rsidR="0038123F">
              <w:noBreakHyphen/>
            </w:r>
            <w:r w:rsidRPr="00CA009B">
              <w:t>Herzegovina, à Assembleia Parlamentar da Bósnia</w:t>
            </w:r>
            <w:r w:rsidR="0038123F">
              <w:noBreakHyphen/>
            </w:r>
            <w:r w:rsidRPr="00CA009B">
              <w:t xml:space="preserve">Herzegovina, aos governos e parlamentos </w:t>
            </w:r>
            <w:r w:rsidRPr="00CA009B">
              <w:rPr>
                <w:b/>
                <w:i/>
              </w:rPr>
              <w:t>da entidade</w:t>
            </w:r>
            <w:r w:rsidRPr="00CA009B">
              <w:t xml:space="preserve"> da Federação da Bósnia</w:t>
            </w:r>
            <w:r w:rsidR="0038123F">
              <w:noBreakHyphen/>
            </w:r>
            <w:r w:rsidRPr="00CA009B">
              <w:t>Herzegovina, da entidade da República Sérvia e do Distrito de Brčko, bem como ao Gabinete do Alto Representante.</w:t>
            </w:r>
          </w:p>
        </w:tc>
      </w:tr>
    </w:tbl>
    <w:p w14:paraId="54EE4981" w14:textId="77777777" w:rsidR="0076262E" w:rsidRPr="00CA009B" w:rsidRDefault="0076262E" w:rsidP="0076262E">
      <w:pPr>
        <w:pStyle w:val="AmOrLang"/>
      </w:pPr>
      <w:r w:rsidRPr="00CA009B">
        <w:t xml:space="preserve">Or. </w:t>
      </w:r>
      <w:r w:rsidRPr="00CA009B">
        <w:rPr>
          <w:rStyle w:val="HideTWBExt"/>
        </w:rPr>
        <w:t>&lt;Original&gt;</w:t>
      </w:r>
      <w:r w:rsidRPr="00CA009B">
        <w:rPr>
          <w:rStyle w:val="HideTWBInt"/>
        </w:rPr>
        <w:t>{EN}</w:t>
      </w:r>
      <w:r w:rsidRPr="00CA009B">
        <w:t>en</w:t>
      </w:r>
      <w:r w:rsidRPr="00CA009B">
        <w:rPr>
          <w:rStyle w:val="HideTWBExt"/>
        </w:rPr>
        <w:t>&lt;/Original&gt;</w:t>
      </w:r>
    </w:p>
    <w:p w14:paraId="7BD18E96" w14:textId="2852FECD" w:rsidR="0076262E" w:rsidRPr="00CA009B" w:rsidRDefault="0076262E" w:rsidP="0076262E">
      <w:r w:rsidRPr="00CA009B">
        <w:rPr>
          <w:rStyle w:val="HideTWBExt"/>
        </w:rPr>
        <w:t>&lt;/Amend&gt;&lt;/RepeatBlock-Amend&gt;</w:t>
      </w:r>
    </w:p>
    <w:p w14:paraId="7E3A5D6E" w14:textId="499D7C7A" w:rsidR="0077720D" w:rsidRPr="00CA009B" w:rsidRDefault="0077720D" w:rsidP="0076262E"/>
    <w:sectPr w:rsidR="0077720D" w:rsidRPr="00CA009B" w:rsidSect="00B84A4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47C12" w14:textId="77777777" w:rsidR="00341DE5" w:rsidRPr="00CA009B" w:rsidRDefault="00341DE5">
      <w:r w:rsidRPr="00CA009B">
        <w:separator/>
      </w:r>
    </w:p>
  </w:endnote>
  <w:endnote w:type="continuationSeparator" w:id="0">
    <w:p w14:paraId="1E1CEC00" w14:textId="77777777" w:rsidR="00341DE5" w:rsidRPr="00CA009B" w:rsidRDefault="00341DE5">
      <w:r w:rsidRPr="00CA00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FB1F" w14:textId="2A730230" w:rsidR="00B84A42" w:rsidRPr="00CA009B" w:rsidRDefault="00B84A42" w:rsidP="00B84A42">
    <w:pPr>
      <w:pStyle w:val="EPFooter"/>
    </w:pPr>
    <w:r w:rsidRPr="00CA009B">
      <w:t>PE</w:t>
    </w:r>
    <w:r w:rsidRPr="00CA009B">
      <w:rPr>
        <w:rStyle w:val="HideTWBExt"/>
      </w:rPr>
      <w:t>&lt;NoPE&gt;</w:t>
    </w:r>
    <w:r w:rsidRPr="00CA009B">
      <w:t>787.778</w:t>
    </w:r>
    <w:r w:rsidRPr="00CA009B">
      <w:rPr>
        <w:rStyle w:val="HideTWBExt"/>
      </w:rPr>
      <w:t>&lt;/NoPE&gt;&lt;Version&gt;</w:t>
    </w:r>
    <w:r w:rsidRPr="00CA009B">
      <w:t>v02</w:t>
    </w:r>
    <w:r w:rsidR="0038123F">
      <w:noBreakHyphen/>
    </w:r>
    <w:r w:rsidRPr="00CA009B">
      <w:t>00</w:t>
    </w:r>
    <w:r w:rsidRPr="00CA009B">
      <w:rPr>
        <w:rStyle w:val="HideTWBExt"/>
      </w:rPr>
      <w:t>&lt;/Version&gt;</w:t>
    </w:r>
    <w:r w:rsidRPr="00CA009B">
      <w:tab/>
    </w:r>
    <w:r w:rsidRPr="00CA009B">
      <w:fldChar w:fldCharType="begin"/>
    </w:r>
    <w:r w:rsidRPr="00CA009B">
      <w:instrText xml:space="preserve"> PAGE  \* MERGEFORMAT </w:instrText>
    </w:r>
    <w:r w:rsidRPr="00CA009B">
      <w:fldChar w:fldCharType="separate"/>
    </w:r>
    <w:r w:rsidRPr="00CA009B">
      <w:rPr>
        <w:noProof/>
      </w:rPr>
      <w:t>218</w:t>
    </w:r>
    <w:r w:rsidRPr="00CA009B">
      <w:fldChar w:fldCharType="end"/>
    </w:r>
    <w:r w:rsidRPr="00CA009B">
      <w:t>/</w:t>
    </w:r>
    <w:fldSimple w:instr=" NUMPAGES  \* MERGEFORMAT ">
      <w:r w:rsidRPr="00CA009B">
        <w:rPr>
          <w:noProof/>
        </w:rPr>
        <w:t>218</w:t>
      </w:r>
    </w:fldSimple>
    <w:r w:rsidRPr="00CA009B">
      <w:tab/>
    </w:r>
    <w:r w:rsidRPr="00CA009B">
      <w:rPr>
        <w:rStyle w:val="HideTWBExt"/>
      </w:rPr>
      <w:t>&lt;PathFdR&gt;</w:t>
    </w:r>
    <w:r w:rsidR="00CA009B" w:rsidRPr="00CA009B">
      <w:t>AM\1342468PT.docx</w:t>
    </w:r>
    <w:r w:rsidRPr="00CA009B">
      <w:rPr>
        <w:rStyle w:val="HideTWBExt"/>
      </w:rPr>
      <w:t>&lt;/PathFdR&gt;</w:t>
    </w:r>
  </w:p>
  <w:p w14:paraId="103648E0" w14:textId="2822E117" w:rsidR="0077720D" w:rsidRPr="00CA009B" w:rsidRDefault="00B84A42" w:rsidP="00B84A42">
    <w:pPr>
      <w:pStyle w:val="EPFooter2"/>
    </w:pPr>
    <w:r w:rsidRPr="00CA009B">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EB9A5" w14:textId="25076F22" w:rsidR="00B84A42" w:rsidRPr="00CA009B" w:rsidRDefault="00B84A42" w:rsidP="00B84A42">
    <w:pPr>
      <w:pStyle w:val="EPFooter"/>
    </w:pPr>
    <w:r w:rsidRPr="00CA009B">
      <w:rPr>
        <w:rStyle w:val="HideTWBExt"/>
      </w:rPr>
      <w:t>&lt;PathFdR&gt;</w:t>
    </w:r>
    <w:r w:rsidR="00CA009B" w:rsidRPr="00CA009B">
      <w:t>AM\1342468PT.docx</w:t>
    </w:r>
    <w:r w:rsidRPr="00CA009B">
      <w:rPr>
        <w:rStyle w:val="HideTWBExt"/>
      </w:rPr>
      <w:t>&lt;/PathFdR&gt;</w:t>
    </w:r>
    <w:r w:rsidRPr="00CA009B">
      <w:tab/>
    </w:r>
    <w:r w:rsidRPr="00CA009B">
      <w:fldChar w:fldCharType="begin"/>
    </w:r>
    <w:r w:rsidRPr="00CA009B">
      <w:instrText xml:space="preserve"> PAGE  \* MERGEFORMAT </w:instrText>
    </w:r>
    <w:r w:rsidRPr="00CA009B">
      <w:fldChar w:fldCharType="separate"/>
    </w:r>
    <w:r w:rsidRPr="00CA009B">
      <w:rPr>
        <w:noProof/>
      </w:rPr>
      <w:t>217</w:t>
    </w:r>
    <w:r w:rsidRPr="00CA009B">
      <w:fldChar w:fldCharType="end"/>
    </w:r>
    <w:r w:rsidRPr="00CA009B">
      <w:t>/</w:t>
    </w:r>
    <w:fldSimple w:instr=" NUMPAGES  \* MERGEFORMAT ">
      <w:r w:rsidRPr="00CA009B">
        <w:rPr>
          <w:noProof/>
        </w:rPr>
        <w:t>218</w:t>
      </w:r>
    </w:fldSimple>
    <w:r w:rsidRPr="00CA009B">
      <w:tab/>
      <w:t>PE</w:t>
    </w:r>
    <w:r w:rsidRPr="00CA009B">
      <w:rPr>
        <w:rStyle w:val="HideTWBExt"/>
      </w:rPr>
      <w:t>&lt;NoPE&gt;</w:t>
    </w:r>
    <w:r w:rsidRPr="00CA009B">
      <w:t>787.778</w:t>
    </w:r>
    <w:r w:rsidRPr="00CA009B">
      <w:rPr>
        <w:rStyle w:val="HideTWBExt"/>
      </w:rPr>
      <w:t>&lt;/NoPE&gt;&lt;Version&gt;</w:t>
    </w:r>
    <w:r w:rsidRPr="00CA009B">
      <w:t>v02</w:t>
    </w:r>
    <w:r w:rsidR="0038123F">
      <w:noBreakHyphen/>
    </w:r>
    <w:r w:rsidRPr="00CA009B">
      <w:t>00</w:t>
    </w:r>
    <w:r w:rsidRPr="00CA009B">
      <w:rPr>
        <w:rStyle w:val="HideTWBExt"/>
      </w:rPr>
      <w:t>&lt;/Version&gt;</w:t>
    </w:r>
  </w:p>
  <w:p w14:paraId="196E51F0" w14:textId="7A7DAC91" w:rsidR="0077720D" w:rsidRPr="00CA009B" w:rsidRDefault="00B84A42" w:rsidP="00B84A42">
    <w:pPr>
      <w:pStyle w:val="EPFooter2"/>
    </w:pPr>
    <w:r w:rsidRPr="00CA009B">
      <w:tab/>
    </w:r>
    <w:r w:rsidRPr="00CA009B">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DA94" w14:textId="769F9066" w:rsidR="00B84A42" w:rsidRPr="00CA009B" w:rsidRDefault="00B84A42" w:rsidP="00B84A42">
    <w:pPr>
      <w:pStyle w:val="EPFooter"/>
    </w:pPr>
    <w:r w:rsidRPr="00CA009B">
      <w:rPr>
        <w:rStyle w:val="HideTWBExt"/>
      </w:rPr>
      <w:t>&lt;PathFdR&gt;</w:t>
    </w:r>
    <w:r w:rsidR="00CA009B" w:rsidRPr="00CA009B">
      <w:t>AM\1342468PT.docx</w:t>
    </w:r>
    <w:r w:rsidRPr="00CA009B">
      <w:rPr>
        <w:rStyle w:val="HideTWBExt"/>
      </w:rPr>
      <w:t>&lt;/PathFdR&gt;</w:t>
    </w:r>
    <w:r w:rsidRPr="00CA009B">
      <w:tab/>
    </w:r>
    <w:r w:rsidRPr="00CA009B">
      <w:tab/>
      <w:t>PE</w:t>
    </w:r>
    <w:r w:rsidRPr="00CA009B">
      <w:rPr>
        <w:rStyle w:val="HideTWBExt"/>
      </w:rPr>
      <w:t>&lt;NoPE&gt;</w:t>
    </w:r>
    <w:r w:rsidRPr="00CA009B">
      <w:t>787.778</w:t>
    </w:r>
    <w:r w:rsidRPr="00CA009B">
      <w:rPr>
        <w:rStyle w:val="HideTWBExt"/>
      </w:rPr>
      <w:t>&lt;/NoPE&gt;&lt;Version&gt;</w:t>
    </w:r>
    <w:r w:rsidRPr="00CA009B">
      <w:t>v02</w:t>
    </w:r>
    <w:r w:rsidR="0038123F">
      <w:noBreakHyphen/>
    </w:r>
    <w:r w:rsidRPr="00CA009B">
      <w:t>00</w:t>
    </w:r>
    <w:r w:rsidRPr="00CA009B">
      <w:rPr>
        <w:rStyle w:val="HideTWBExt"/>
      </w:rPr>
      <w:t>&lt;/Version&gt;</w:t>
    </w:r>
  </w:p>
  <w:p w14:paraId="0CC4845F" w14:textId="2E17DF4C" w:rsidR="0077720D" w:rsidRPr="00CA009B" w:rsidRDefault="00B84A42" w:rsidP="00B84A42">
    <w:pPr>
      <w:pStyle w:val="EPFooter2"/>
    </w:pPr>
    <w:r w:rsidRPr="00CA009B">
      <w:t>PT</w:t>
    </w:r>
    <w:r w:rsidRPr="00CA009B">
      <w:tab/>
    </w:r>
    <w:r w:rsidRPr="00CA009B">
      <w:rPr>
        <w:b w:val="0"/>
        <w:i/>
        <w:color w:val="C0C0C0"/>
        <w:sz w:val="22"/>
      </w:rPr>
      <w:t>Unida na diversidade</w:t>
    </w:r>
    <w:r w:rsidRPr="00CA009B">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2F42" w14:textId="77777777" w:rsidR="00341DE5" w:rsidRPr="00CA009B" w:rsidRDefault="00341DE5">
      <w:r w:rsidRPr="00CA009B">
        <w:separator/>
      </w:r>
    </w:p>
  </w:footnote>
  <w:footnote w:type="continuationSeparator" w:id="0">
    <w:p w14:paraId="4EC3999E" w14:textId="77777777" w:rsidR="00341DE5" w:rsidRPr="00CA009B" w:rsidRDefault="00341DE5">
      <w:r w:rsidRPr="00CA00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C3902" w14:textId="77777777" w:rsidR="0038123F" w:rsidRDefault="00381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0363" w14:textId="77777777" w:rsidR="0038123F" w:rsidRDefault="00381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4C7D" w14:textId="77777777" w:rsidR="0038123F" w:rsidRDefault="003812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PT"/>
    <w:docVar w:name="TXTLANGUEMIN" w:val="pt"/>
    <w:docVar w:name="TXTNRPE" w:val="787.778"/>
    <w:docVar w:name="TXTPEorAP" w:val="PE"/>
    <w:docVar w:name="TXTROUTE" w:val="AM\1342468PT.docx"/>
    <w:docVar w:name="TXTVERSION" w:val="02-00"/>
  </w:docVars>
  <w:rsids>
    <w:rsidRoot w:val="00A77B3E"/>
    <w:rsid w:val="00026164"/>
    <w:rsid w:val="00145A56"/>
    <w:rsid w:val="00217B6D"/>
    <w:rsid w:val="00292C9F"/>
    <w:rsid w:val="00341DE5"/>
    <w:rsid w:val="00376033"/>
    <w:rsid w:val="0038123F"/>
    <w:rsid w:val="003933DF"/>
    <w:rsid w:val="004C3A6B"/>
    <w:rsid w:val="004E2B08"/>
    <w:rsid w:val="004E397E"/>
    <w:rsid w:val="0076262E"/>
    <w:rsid w:val="0077720D"/>
    <w:rsid w:val="00884DEA"/>
    <w:rsid w:val="00A77B3E"/>
    <w:rsid w:val="00A87718"/>
    <w:rsid w:val="00B84A42"/>
    <w:rsid w:val="00BC0A5A"/>
    <w:rsid w:val="00BF18E5"/>
    <w:rsid w:val="00C31C16"/>
    <w:rsid w:val="00C64C77"/>
    <w:rsid w:val="00C93F51"/>
    <w:rsid w:val="00CA009B"/>
    <w:rsid w:val="00CA2A55"/>
    <w:rsid w:val="00E27684"/>
    <w:rsid w:val="00E8564C"/>
    <w:rsid w:val="00EC4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07208"/>
  <w15:docId w15:val="{BB07F875-6D34-43BF-BDCC-89FC70BE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76033"/>
    <w:pPr>
      <w:tabs>
        <w:tab w:val="center" w:pos="4513"/>
        <w:tab w:val="right" w:pos="9026"/>
      </w:tabs>
    </w:pPr>
  </w:style>
  <w:style w:type="character" w:customStyle="1" w:styleId="HeaderChar">
    <w:name w:val="Header Char"/>
    <w:basedOn w:val="DefaultParagraphFont"/>
    <w:link w:val="Header"/>
    <w:rsid w:val="00376033"/>
    <w:rPr>
      <w:sz w:val="24"/>
      <w:szCs w:val="24"/>
    </w:rPr>
  </w:style>
  <w:style w:type="paragraph" w:styleId="Revision">
    <w:name w:val="Revision"/>
    <w:hidden/>
    <w:uiPriority w:val="99"/>
    <w:semiHidden/>
    <w:rsid w:val="00C31C16"/>
    <w:rPr>
      <w:sz w:val="24"/>
      <w:szCs w:val="24"/>
    </w:rPr>
  </w:style>
  <w:style w:type="paragraph" w:styleId="Footer">
    <w:name w:val="footer"/>
    <w:basedOn w:val="Normal"/>
    <w:link w:val="FooterChar"/>
    <w:rsid w:val="00292C9F"/>
    <w:pPr>
      <w:tabs>
        <w:tab w:val="center" w:pos="4513"/>
        <w:tab w:val="right" w:pos="9026"/>
      </w:tabs>
    </w:pPr>
  </w:style>
  <w:style w:type="character" w:customStyle="1" w:styleId="FooterChar">
    <w:name w:val="Footer Char"/>
    <w:basedOn w:val="DefaultParagraphFont"/>
    <w:link w:val="Footer"/>
    <w:rsid w:val="00292C9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218</Pages>
  <Words>43199</Words>
  <Characters>245952</Characters>
  <Application>Microsoft Office Word</Application>
  <DocSecurity>0</DocSecurity>
  <Lines>11189</Lines>
  <Paragraphs>3688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2026-05-18T05:59:00Z</dcterms:created>
  <dcterms:modified xsi:type="dcterms:W3CDTF">2026-05-18T05:59:00Z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1342468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461176</vt:lpwstr>
  </property>
  <property fmtid="{D5CDD505-2E9C-101B-9397-08002B2CF9AE}" pid="7" name="dmxml.render.traceId">
    <vt:lpwstr>69ea238416c72195bf5ce1e135da9a4b</vt:lpwstr>
  </property>
  <property fmtid="{D5CDD505-2E9C-101B-9397-08002B2CF9AE}" pid="8" name="FooterPath">
    <vt:lpwstr>AM\1342468PT.docx</vt:lpwstr>
  </property>
  <property fmtid="{D5CDD505-2E9C-101B-9397-08002B2CF9AE}" pid="9" name="LastEdited with">
    <vt:lpwstr>10.3.0 Build [20260401]</vt:lpwstr>
  </property>
  <property fmtid="{D5CDD505-2E9C-101B-9397-08002B2CF9AE}" pid="10" name="PE Number">
    <vt:lpwstr>787.778</vt:lpwstr>
  </property>
  <property fmtid="{D5CDD505-2E9C-101B-9397-08002B2CF9AE}" pid="11" name="RegistreCheck">
    <vt:lpwstr>OK</vt:lpwstr>
  </property>
  <property fmtid="{D5CDD505-2E9C-101B-9397-08002B2CF9AE}" pid="12" name="SendToEpades">
    <vt:lpwstr>OK(AMNUM) - 2026/04/24 12:31</vt:lpwstr>
  </property>
  <property fmtid="{D5CDD505-2E9C-101B-9397-08002B2CF9AE}" pid="13" name="UID">
    <vt:lpwstr>eu.europa.europarl-DIN1-2026-0000110647_01.00-xm-01.00_text-xml</vt:lpwstr>
  </property>
  <property fmtid="{D5CDD505-2E9C-101B-9397-08002B2CF9AE}" pid="14" name="Bookout">
    <vt:lpwstr>OK - 2026/05/18 07:59</vt:lpwstr>
  </property>
</Properties>
</file>