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9.12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04"/>
        <w:gridCol w:w="2268"/>
      </w:tblGrid>
      <w:tr w14:paraId="4939AC2B" w14:textId="7777777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hRule="exact" w:val="1417"/>
          <w:jc w:val="center"/>
        </w:trPr>
        <w:tc>
          <w:tcPr>
            <w:tcW w:w="6804" w:type="dxa"/>
            <w:tcBorders>
              <w:top w:val="nil"/>
              <w:left w:val="nil"/>
              <w:bottom w:val="nil"/>
              <w:right w:val="nil"/>
            </w:tcBorders>
            <w:vAlign w:val="center"/>
          </w:tcPr>
          <w:p w:rsidR="00245F10" w:rsidRPr="00541B57" w14:paraId="18202CB3" w14:textId="77777777">
            <w:pPr>
              <w:pStyle w:val="EPName"/>
            </w:pPr>
            <w:r w:rsidRPr="00541B57">
              <w:t>Euroopan parlamentti</w:t>
            </w:r>
          </w:p>
          <w:p w:rsidR="00245F10" w:rsidRPr="00541B57" w14:paraId="255F90E4" w14:textId="77777777">
            <w:pPr>
              <w:pStyle w:val="EPTerm"/>
            </w:pPr>
            <w:r w:rsidRPr="00541B57">
              <w:t>2024-2029</w:t>
            </w:r>
          </w:p>
        </w:tc>
        <w:tc>
          <w:tcPr>
            <w:tcW w:w="2268" w:type="dxa"/>
            <w:tcBorders>
              <w:top w:val="nil"/>
              <w:left w:val="nil"/>
              <w:bottom w:val="nil"/>
              <w:right w:val="nil"/>
            </w:tcBorders>
          </w:tcPr>
          <w:p w:rsidR="00245F10" w:rsidRPr="00541B57" w14:paraId="5E4647B4" w14:textId="77777777">
            <w:pPr>
              <w:pStyle w:val="EPLog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15pt;height:50.4pt">
                  <v:imagedata r:id="rId7" o:title=""/>
                </v:shape>
              </w:pict>
            </w:r>
          </w:p>
        </w:tc>
      </w:tr>
    </w:tbl>
    <w:p w:rsidR="00245F10" w:rsidRPr="00541B57" w14:paraId="448EB70D" w14:textId="6D3758DF">
      <w:pPr>
        <w:pStyle w:val="LineTop"/>
      </w:pPr>
    </w:p>
    <w:p w:rsidR="00245F10" w:rsidRPr="00541B57" w14:paraId="321147DD" w14:textId="77777777">
      <w:pPr>
        <w:pStyle w:val="EPBody"/>
      </w:pPr>
      <w:r w:rsidRPr="00541B57">
        <w:rPr>
          <w:rStyle w:val="HideTWBExt"/>
          <w:rFonts w:eastAsia="Times New Roman"/>
          <w:i w:val="0"/>
        </w:rPr>
        <w:t>&lt;Commission&gt;</w:t>
      </w:r>
      <w:r w:rsidRPr="00541B57">
        <w:rPr>
          <w:rStyle w:val="HideTWBInt"/>
          <w:i w:val="0"/>
        </w:rPr>
        <w:t>{AFET}</w:t>
      </w:r>
      <w:r w:rsidRPr="00541B57">
        <w:t>Ulkoasiainvaliokunta</w:t>
      </w:r>
      <w:r w:rsidRPr="00541B57">
        <w:rPr>
          <w:rStyle w:val="HideTWBExt"/>
          <w:rFonts w:eastAsia="Times New Roman"/>
          <w:i w:val="0"/>
        </w:rPr>
        <w:t>&lt;/Commission&gt;</w:t>
      </w:r>
    </w:p>
    <w:p w:rsidR="00245F10" w:rsidRPr="00541B57" w14:paraId="5BFEB077" w14:textId="4CA83CF5">
      <w:pPr>
        <w:pStyle w:val="LineBottom"/>
      </w:pPr>
    </w:p>
    <w:p w:rsidR="00245F10" w:rsidRPr="00541B57" w14:paraId="54C4B47F" w14:textId="77777777">
      <w:pPr>
        <w:pStyle w:val="CoverReference"/>
      </w:pPr>
      <w:r w:rsidRPr="00541B57">
        <w:rPr>
          <w:rStyle w:val="HideTWBExt"/>
          <w:rFonts w:eastAsia="Times New Roman"/>
          <w:b w:val="0"/>
        </w:rPr>
        <w:t>&lt;RefProc&gt;</w:t>
      </w:r>
      <w:r w:rsidRPr="00541B57">
        <w:t>2026/2004</w:t>
      </w:r>
      <w:r w:rsidRPr="00541B57">
        <w:rPr>
          <w:rStyle w:val="HideTWBExt"/>
          <w:rFonts w:eastAsia="Times New Roman"/>
          <w:b w:val="0"/>
        </w:rPr>
        <w:t>&lt;/RefProc&gt;&lt;RefTypeProc&gt;</w:t>
      </w:r>
      <w:r w:rsidRPr="00541B57">
        <w:t>(INI)</w:t>
      </w:r>
      <w:r w:rsidRPr="00541B57">
        <w:rPr>
          <w:rStyle w:val="HideTWBExt"/>
          <w:rFonts w:eastAsia="Times New Roman"/>
          <w:b w:val="0"/>
        </w:rPr>
        <w:t>&lt;/RefTypeProc&gt;</w:t>
      </w:r>
    </w:p>
    <w:p w:rsidR="00245F10" w:rsidRPr="00541B57" w14:paraId="194D623A" w14:textId="77777777">
      <w:pPr>
        <w:pStyle w:val="CoverDate"/>
      </w:pPr>
      <w:r w:rsidRPr="00541B57">
        <w:rPr>
          <w:rStyle w:val="HideTWBExt"/>
        </w:rPr>
        <w:t>&lt;Date&gt;</w:t>
      </w:r>
      <w:r w:rsidRPr="00541B57">
        <w:rPr>
          <w:rStyle w:val="HideTWBInt"/>
        </w:rPr>
        <w:t>{10/07/2026}</w:t>
      </w:r>
      <w:r w:rsidRPr="00541B57">
        <w:t>10.7.2026</w:t>
      </w:r>
      <w:r w:rsidRPr="00541B57">
        <w:rPr>
          <w:rStyle w:val="HideTWBExt"/>
        </w:rPr>
        <w:t>&lt;/Date&gt;</w:t>
      </w:r>
    </w:p>
    <w:p w:rsidR="00245F10" w:rsidRPr="00541B57" w14:paraId="48BE08BC" w14:textId="77777777">
      <w:pPr>
        <w:pStyle w:val="CoverDocType"/>
      </w:pPr>
      <w:r w:rsidRPr="00541B57">
        <w:rPr>
          <w:rStyle w:val="HideTWBExt"/>
          <w:b w:val="0"/>
        </w:rPr>
        <w:t>&lt;TypeAM&gt;</w:t>
      </w:r>
      <w:r w:rsidRPr="00541B57">
        <w:t>TARKISTUKSET</w:t>
      </w:r>
      <w:r w:rsidRPr="00541B57">
        <w:rPr>
          <w:rStyle w:val="HideTWBExt"/>
          <w:b w:val="0"/>
        </w:rPr>
        <w:t>&lt;/TypeAM&gt;</w:t>
      </w:r>
    </w:p>
    <w:p w:rsidR="00245F10" w:rsidRPr="00541B57" w14:paraId="3D6200F2" w14:textId="77777777">
      <w:pPr>
        <w:pStyle w:val="CoverDocType24a"/>
      </w:pPr>
      <w:r w:rsidRPr="00541B57">
        <w:rPr>
          <w:rStyle w:val="HideTWBExt"/>
          <w:rFonts w:eastAsia="Times New Roman"/>
          <w:b w:val="0"/>
        </w:rPr>
        <w:t>&lt;RangeAM&gt;</w:t>
      </w:r>
      <w:r w:rsidRPr="00541B57">
        <w:t>1 - 277</w:t>
      </w:r>
      <w:r w:rsidRPr="00541B57">
        <w:rPr>
          <w:rStyle w:val="HideTWBExt"/>
          <w:rFonts w:eastAsia="Times New Roman"/>
          <w:b w:val="0"/>
        </w:rPr>
        <w:t>&lt;/RangeAM&gt;</w:t>
      </w:r>
    </w:p>
    <w:p w:rsidR="00245F10" w:rsidRPr="00541B57" w14:paraId="73CB05EC" w14:textId="77777777">
      <w:pPr>
        <w:pStyle w:val="CoverBold"/>
      </w:pPr>
      <w:r w:rsidRPr="00541B57">
        <w:rPr>
          <w:rStyle w:val="HideTWBExt"/>
          <w:b w:val="0"/>
        </w:rPr>
        <w:t>&lt;TitreType&gt;</w:t>
      </w:r>
      <w:r w:rsidRPr="00541B57">
        <w:t>Mietintöluonnos</w:t>
      </w:r>
      <w:r w:rsidRPr="00541B57">
        <w:rPr>
          <w:rStyle w:val="HideTWBExt"/>
          <w:b w:val="0"/>
        </w:rPr>
        <w:t>&lt;/TitreType&gt;</w:t>
      </w:r>
    </w:p>
    <w:p w:rsidR="00245F10" w:rsidRPr="00541B57" w14:paraId="4EAF2FE9" w14:textId="77777777">
      <w:pPr>
        <w:pStyle w:val="CoverBold"/>
      </w:pPr>
      <w:r w:rsidRPr="00541B57">
        <w:rPr>
          <w:rStyle w:val="HideTWBExt"/>
          <w:b w:val="0"/>
        </w:rPr>
        <w:t>&lt;Rapporteur&gt;</w:t>
      </w:r>
      <w:r w:rsidRPr="00541B57">
        <w:t>Mounir Satouri</w:t>
      </w:r>
      <w:r w:rsidRPr="00541B57">
        <w:rPr>
          <w:rStyle w:val="HideTWBExt"/>
          <w:b w:val="0"/>
        </w:rPr>
        <w:t>&lt;/Rapporteur&gt;</w:t>
      </w:r>
    </w:p>
    <w:p w:rsidR="00245F10" w:rsidRPr="00541B57" w14:paraId="31CDDD2E" w14:textId="77777777">
      <w:pPr>
        <w:pStyle w:val="CoverNormal24a"/>
      </w:pPr>
      <w:r w:rsidRPr="00541B57">
        <w:rPr>
          <w:rStyle w:val="HideTWBExt"/>
        </w:rPr>
        <w:t>&lt;DocRefPE&gt;</w:t>
      </w:r>
      <w:r w:rsidRPr="00541B57">
        <w:t>(PE787.829v01-00)</w:t>
      </w:r>
      <w:r w:rsidRPr="00541B57">
        <w:rPr>
          <w:rStyle w:val="HideTWBExt"/>
        </w:rPr>
        <w:t>&lt;/DocRefPE&gt;</w:t>
      </w:r>
    </w:p>
    <w:p w:rsidR="00245F10" w:rsidRPr="00541B57" w14:paraId="41AAF7E4" w14:textId="2E6E3A81">
      <w:pPr>
        <w:pStyle w:val="CoverNormal"/>
      </w:pPr>
      <w:r w:rsidRPr="00541B57">
        <w:rPr>
          <w:rStyle w:val="HideTWBExt"/>
        </w:rPr>
        <w:t>&lt;Titre&gt;</w:t>
      </w:r>
      <w:r w:rsidRPr="00541B57" w:rsidR="00D03B54">
        <w:t>Ta</w:t>
      </w:r>
      <w:r w:rsidRPr="00541B57">
        <w:t>voitteena EU:n strategia kansainvälisen oikeusjärjestelmän ja sen instituutioiden, mekanismien ja kumppaneiden suojeleminen ja vahvistaminen</w:t>
      </w:r>
      <w:r w:rsidRPr="00541B57">
        <w:rPr>
          <w:rStyle w:val="HideTWBExt"/>
        </w:rPr>
        <w:t>&lt;/Titre&gt;</w:t>
      </w:r>
    </w:p>
    <w:p w:rsidR="00245F10" w:rsidRPr="00541B57" w14:paraId="56F4B8EC" w14:textId="77777777">
      <w:pPr>
        <w:pStyle w:val="CoverNormal24a"/>
        <w:rPr>
          <w:lang w:val="de-DE"/>
        </w:rPr>
      </w:pPr>
      <w:r w:rsidRPr="00541B57">
        <w:rPr>
          <w:rStyle w:val="HideTWBExt"/>
        </w:rPr>
        <w:t>&lt;DocRef&gt;</w:t>
      </w:r>
      <w:r w:rsidRPr="00541B57">
        <w:rPr>
          <w:lang w:val="de-DE"/>
        </w:rPr>
        <w:t>(2026/2004(INI))</w:t>
      </w:r>
      <w:r w:rsidRPr="00541B57">
        <w:rPr>
          <w:rStyle w:val="HideTWBExt"/>
        </w:rPr>
        <w:t>&lt;/DocRef&gt;</w:t>
      </w:r>
    </w:p>
    <w:p w:rsidR="00245F10" w:rsidRPr="00541B57" w14:paraId="05672070" w14:textId="77777777">
      <w:pPr>
        <w:rPr>
          <w:lang w:val="de-DE"/>
        </w:rPr>
      </w:pPr>
      <w:r w:rsidRPr="00541B57">
        <w:rPr>
          <w:lang w:val="de-DE"/>
        </w:rPr>
        <w:br w:type="page"/>
      </w:r>
      <w:r w:rsidRPr="00541B57">
        <w:rPr>
          <w:lang w:val="de-DE"/>
        </w:rPr>
        <w:t>AM_Com_NonLegReport</w:t>
      </w:r>
    </w:p>
    <w:p w:rsidR="00741A6C" w:rsidRPr="00541B57" w:rsidP="00741A6C" w14:paraId="7CC0E503" w14:textId="28D0B42C">
      <w:pPr>
        <w:pStyle w:val="AmNumberTabs"/>
        <w:rPr>
          <w:lang w:val="de-DE"/>
        </w:rPr>
      </w:pPr>
      <w:r w:rsidRPr="00541B57">
        <w:rPr>
          <w:lang w:val="de-DE"/>
        </w:rPr>
        <w:br w:type="page"/>
      </w:r>
      <w:r w:rsidRPr="00541B57">
        <w:rPr>
          <w:rStyle w:val="HideTWBExt"/>
          <w:b w:val="0"/>
        </w:rPr>
        <w:t>&lt;RepeatBlock-Amend&gt;&lt;Amend&gt;</w:t>
      </w:r>
      <w:r w:rsidRPr="00541B57">
        <w:rPr>
          <w:lang w:val="de-DE"/>
        </w:rPr>
        <w:t>Tarkistus</w:t>
      </w:r>
      <w:r w:rsidRPr="00541B57">
        <w:rPr>
          <w:lang w:val="de-DE"/>
        </w:rPr>
        <w:tab/>
      </w:r>
      <w:r w:rsidRPr="00541B57">
        <w:rPr>
          <w:lang w:val="de-DE"/>
        </w:rPr>
        <w:tab/>
      </w:r>
      <w:r w:rsidRPr="00541B57">
        <w:rPr>
          <w:rStyle w:val="HideTWBExt"/>
          <w:b w:val="0"/>
        </w:rPr>
        <w:t>&lt;NumAm&gt;</w:t>
      </w:r>
      <w:r w:rsidRPr="00541B57">
        <w:rPr>
          <w:lang w:val="de-DE"/>
        </w:rPr>
        <w:t>1</w:t>
      </w:r>
      <w:r w:rsidRPr="00541B57">
        <w:rPr>
          <w:rStyle w:val="HideTWBExt"/>
          <w:b w:val="0"/>
        </w:rPr>
        <w:t>&lt;/NumAm&gt;</w:t>
      </w:r>
    </w:p>
    <w:p w:rsidR="00741A6C" w:rsidRPr="00541B57" w:rsidP="00741A6C" w14:paraId="0F1EA62B"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25D97FB0" w14:textId="77777777">
      <w:pPr>
        <w:pStyle w:val="NormalBold"/>
      </w:pPr>
      <w:r w:rsidRPr="00541B57">
        <w:rPr>
          <w:rStyle w:val="HideTWBExt"/>
          <w:b w:val="0"/>
        </w:rPr>
        <w:t>&lt;/RepeatBlock-By&gt;</w:t>
      </w:r>
    </w:p>
    <w:p w:rsidR="00741A6C" w:rsidRPr="00541B57" w:rsidP="00741A6C" w14:paraId="2404420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265DE22" w14:textId="77777777">
      <w:pPr>
        <w:pStyle w:val="NormalBold"/>
      </w:pPr>
      <w:r w:rsidRPr="00541B57">
        <w:rPr>
          <w:rStyle w:val="HideTWBExt"/>
          <w:b w:val="0"/>
        </w:rPr>
        <w:t>&lt;Article&gt;</w:t>
      </w:r>
      <w:r w:rsidRPr="00541B57">
        <w:t>Johdanto-osan 11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557AB1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907A528" w14:textId="77777777"/>
        </w:tc>
      </w:tr>
      <w:tr w14:paraId="5F14D08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F4BC76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92EAFA4" w14:textId="77777777">
            <w:pPr>
              <w:pStyle w:val="AmColumnHeading"/>
            </w:pPr>
            <w:r w:rsidRPr="00541B57">
              <w:t>Tarkistus</w:t>
            </w:r>
          </w:p>
        </w:tc>
      </w:tr>
      <w:tr w14:paraId="3A9EA41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C910D2F" w14:textId="77777777">
            <w:pPr>
              <w:pStyle w:val="Normal6a"/>
            </w:pPr>
          </w:p>
        </w:tc>
        <w:tc>
          <w:tcPr>
            <w:tcW w:w="4876" w:type="dxa"/>
            <w:tcBorders>
              <w:top w:val="nil"/>
              <w:left w:val="nil"/>
              <w:bottom w:val="nil"/>
              <w:right w:val="nil"/>
            </w:tcBorders>
          </w:tcPr>
          <w:p w:rsidR="00741A6C" w:rsidRPr="00541B57" w:rsidP="00C00442" w14:paraId="23B38FC1" w14:textId="77777777">
            <w:pPr>
              <w:pStyle w:val="Normal6a"/>
            </w:pPr>
            <w:r w:rsidRPr="00541B57">
              <w:rPr>
                <w:b/>
                <w:i/>
              </w:rPr>
              <w:t>–</w:t>
            </w:r>
            <w:r w:rsidRPr="00541B57">
              <w:tab/>
            </w:r>
            <w:r w:rsidRPr="00541B57">
              <w:rPr>
                <w:b/>
                <w:i/>
              </w:rPr>
              <w:t>ottaa huomioon 12. toukokuuta 2025 hyväksytyn Euroopan neuvoston yleissopimuksen asianajajan ammatin suojelemisesta,</w:t>
            </w:r>
          </w:p>
        </w:tc>
      </w:tr>
    </w:tbl>
    <w:p w:rsidR="00741A6C" w:rsidRPr="00541B57" w:rsidP="00741A6C" w14:paraId="730B1E4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C94EADA" w14:textId="77777777">
      <w:r w:rsidRPr="00541B57">
        <w:rPr>
          <w:rStyle w:val="HideTWBExt"/>
        </w:rPr>
        <w:t>&lt;/Amend&gt;</w:t>
      </w:r>
    </w:p>
    <w:p w:rsidR="00741A6C" w:rsidRPr="00541B57" w:rsidP="00741A6C" w14:paraId="01B832E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w:t>
      </w:r>
      <w:r w:rsidRPr="00541B57">
        <w:rPr>
          <w:rStyle w:val="HideTWBExt"/>
          <w:b w:val="0"/>
        </w:rPr>
        <w:t>&lt;/NumAm&gt;</w:t>
      </w:r>
    </w:p>
    <w:p w:rsidR="00741A6C" w:rsidRPr="00541B57" w:rsidP="00741A6C" w14:paraId="1285B29E"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2E22240E" w14:textId="77777777">
      <w:pPr>
        <w:pStyle w:val="NormalBold"/>
      </w:pPr>
      <w:r w:rsidRPr="00541B57">
        <w:rPr>
          <w:rStyle w:val="HideTWBExt"/>
          <w:b w:val="0"/>
        </w:rPr>
        <w:t>&lt;/RepeatBlock-By&gt;</w:t>
      </w:r>
    </w:p>
    <w:p w:rsidR="00741A6C" w:rsidRPr="00541B57" w:rsidP="00741A6C" w14:paraId="6ECDF09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D93EA4E" w14:textId="77777777">
      <w:pPr>
        <w:pStyle w:val="NormalBold"/>
      </w:pPr>
      <w:r w:rsidRPr="00541B57">
        <w:rPr>
          <w:rStyle w:val="HideTWBExt"/>
          <w:b w:val="0"/>
        </w:rPr>
        <w:t>&lt;Article&gt;</w:t>
      </w:r>
      <w:r w:rsidRPr="00541B57">
        <w:t>Johdanto-osan 15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1E29E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E90B289" w14:textId="77777777"/>
        </w:tc>
      </w:tr>
      <w:tr w14:paraId="15DDA74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0397D1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880F256" w14:textId="77777777">
            <w:pPr>
              <w:pStyle w:val="AmColumnHeading"/>
            </w:pPr>
            <w:r w:rsidRPr="00541B57">
              <w:t>Tarkistus</w:t>
            </w:r>
          </w:p>
        </w:tc>
      </w:tr>
      <w:tr w14:paraId="2A3DD79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36841E9" w14:textId="77777777">
            <w:pPr>
              <w:pStyle w:val="Normal6a"/>
            </w:pPr>
          </w:p>
        </w:tc>
        <w:tc>
          <w:tcPr>
            <w:tcW w:w="4876" w:type="dxa"/>
            <w:tcBorders>
              <w:top w:val="nil"/>
              <w:left w:val="nil"/>
              <w:bottom w:val="nil"/>
              <w:right w:val="nil"/>
            </w:tcBorders>
          </w:tcPr>
          <w:p w:rsidR="00741A6C" w:rsidRPr="00541B57" w:rsidP="00C00442" w14:paraId="01B57B0A" w14:textId="77777777">
            <w:pPr>
              <w:pStyle w:val="Normal6a"/>
            </w:pPr>
            <w:r w:rsidRPr="00541B57">
              <w:rPr>
                <w:b/>
                <w:i/>
              </w:rPr>
              <w:t>–</w:t>
            </w:r>
            <w:r w:rsidRPr="00541B57">
              <w:tab/>
            </w:r>
            <w:r w:rsidRPr="00541B57">
              <w:rPr>
                <w:b/>
                <w:i/>
              </w:rPr>
              <w:t>ottaa huomioon Kansainvälisen rikostuomioistuimen 17. maaliskuuta 2023 Vladimir Putinista ja Maria Lvova-Belovasta antamat pidätysmääräykset ja Ukrainan tilanteen osalta annetut myöhemmät pidätysmääräykset,</w:t>
            </w:r>
          </w:p>
        </w:tc>
      </w:tr>
    </w:tbl>
    <w:p w:rsidR="00741A6C" w:rsidRPr="00541B57" w:rsidP="00741A6C" w14:paraId="2185AFF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0BBEF2C" w14:textId="77777777">
      <w:r w:rsidRPr="00541B57">
        <w:rPr>
          <w:rStyle w:val="HideTWBExt"/>
        </w:rPr>
        <w:t>&lt;/Amend&gt;</w:t>
      </w:r>
    </w:p>
    <w:p w:rsidR="00741A6C" w:rsidRPr="00541B57" w:rsidP="00741A6C" w14:paraId="7AE1EE9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w:t>
      </w:r>
      <w:r w:rsidRPr="00541B57">
        <w:rPr>
          <w:rStyle w:val="HideTWBExt"/>
          <w:b w:val="0"/>
        </w:rPr>
        <w:t>&lt;/NumAm&gt;</w:t>
      </w:r>
    </w:p>
    <w:p w:rsidR="00741A6C" w:rsidRPr="00541B57" w:rsidP="00741A6C" w14:paraId="488B6EB9" w14:textId="77777777">
      <w:pPr>
        <w:pStyle w:val="NormalBold"/>
      </w:pPr>
      <w:r w:rsidRPr="00541B57">
        <w:rPr>
          <w:rStyle w:val="HideTWBExt"/>
          <w:b w:val="0"/>
        </w:rPr>
        <w:t>&lt;RepeatBlock-By&gt;&lt;Members&gt;</w:t>
      </w:r>
      <w:r w:rsidRPr="00541B57">
        <w:t>Michał Kobosko, Hilde Vautmans, Bernard Guetta, Dan Barna, Lucia Yar, Dainius Žalimas, Marie-Agnes Strack-Zimmermann</w:t>
      </w:r>
      <w:r w:rsidRPr="00541B57">
        <w:rPr>
          <w:rStyle w:val="HideTWBExt"/>
          <w:b w:val="0"/>
        </w:rPr>
        <w:t>&lt;/Members&gt;</w:t>
      </w:r>
    </w:p>
    <w:p w:rsidR="00741A6C" w:rsidRPr="00541B57" w:rsidP="00741A6C" w14:paraId="282394E3" w14:textId="77777777">
      <w:pPr>
        <w:pStyle w:val="NormalBold"/>
      </w:pPr>
      <w:r w:rsidRPr="00541B57">
        <w:rPr>
          <w:rStyle w:val="HideTWBExt"/>
          <w:b w:val="0"/>
        </w:rPr>
        <w:t>&lt;/RepeatBlock-By&gt;</w:t>
      </w:r>
    </w:p>
    <w:p w:rsidR="00741A6C" w:rsidRPr="00541B57" w:rsidP="00741A6C" w14:paraId="78138E9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1525E06" w14:textId="77777777">
      <w:pPr>
        <w:pStyle w:val="NormalBold"/>
      </w:pPr>
      <w:r w:rsidRPr="00541B57">
        <w:rPr>
          <w:rStyle w:val="HideTWBExt"/>
          <w:b w:val="0"/>
        </w:rPr>
        <w:t>&lt;Article&gt;</w:t>
      </w:r>
      <w:r w:rsidRPr="00541B57">
        <w:t>Johdanto-osan 15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42D1A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FEDC8F2" w14:textId="77777777"/>
        </w:tc>
      </w:tr>
      <w:tr w14:paraId="44FF848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E725A5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401D2C4" w14:textId="77777777">
            <w:pPr>
              <w:pStyle w:val="AmColumnHeading"/>
            </w:pPr>
            <w:r w:rsidRPr="00541B57">
              <w:t>Tarkistus</w:t>
            </w:r>
          </w:p>
        </w:tc>
      </w:tr>
      <w:tr w14:paraId="1592A6E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98C8C16" w14:textId="77777777">
            <w:pPr>
              <w:pStyle w:val="Normal6a"/>
            </w:pPr>
          </w:p>
        </w:tc>
        <w:tc>
          <w:tcPr>
            <w:tcW w:w="4876" w:type="dxa"/>
            <w:tcBorders>
              <w:top w:val="nil"/>
              <w:left w:val="nil"/>
              <w:bottom w:val="nil"/>
              <w:right w:val="nil"/>
            </w:tcBorders>
          </w:tcPr>
          <w:p w:rsidR="00741A6C" w:rsidRPr="00541B57" w:rsidP="00C00442" w14:paraId="3FE6D553" w14:textId="77777777">
            <w:pPr>
              <w:pStyle w:val="Normal6a"/>
            </w:pPr>
            <w:r w:rsidRPr="00541B57">
              <w:rPr>
                <w:b/>
                <w:i/>
              </w:rPr>
              <w:t>–</w:t>
            </w:r>
            <w:r w:rsidRPr="00541B57">
              <w:tab/>
            </w:r>
            <w:r w:rsidRPr="00541B57">
              <w:rPr>
                <w:b/>
                <w:i/>
              </w:rPr>
              <w:t>ottaa huomioon mietintönsä valtion rajat ylittäviin tukahduttamistoimiin vastaamisesta – EU:n strategian suunnittelu Euroopan suvereniteetin ja demokraattisten arvojen suojelemiseksi</w:t>
            </w:r>
            <w:r w:rsidRPr="00541B57">
              <w:rPr>
                <w:b/>
                <w:i/>
                <w:vertAlign w:val="superscript"/>
              </w:rPr>
              <w:t>1 a</w:t>
            </w:r>
            <w:r w:rsidRPr="00541B57">
              <w:rPr>
                <w:b/>
                <w:i/>
              </w:rPr>
              <w:t>,</w:t>
            </w:r>
          </w:p>
        </w:tc>
      </w:tr>
      <w:tr w14:paraId="7995C76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6188B0F" w14:textId="77777777"/>
        </w:tc>
        <w:tc>
          <w:tcPr>
            <w:tcW w:w="4876" w:type="dxa"/>
            <w:tcBorders>
              <w:top w:val="nil"/>
              <w:left w:val="nil"/>
              <w:bottom w:val="nil"/>
              <w:right w:val="nil"/>
            </w:tcBorders>
          </w:tcPr>
          <w:p w:rsidR="00741A6C" w:rsidRPr="00541B57" w:rsidP="00C00442" w14:paraId="669B9451" w14:textId="77777777">
            <w:pPr>
              <w:pStyle w:val="Normal6a"/>
            </w:pPr>
            <w:r w:rsidRPr="00541B57">
              <w:rPr>
                <w:b/>
                <w:i/>
              </w:rPr>
              <w:t>_________________</w:t>
            </w:r>
          </w:p>
        </w:tc>
      </w:tr>
      <w:tr w14:paraId="3E94D28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20FD4C6" w14:textId="77777777"/>
        </w:tc>
        <w:tc>
          <w:tcPr>
            <w:tcW w:w="4876" w:type="dxa"/>
            <w:tcBorders>
              <w:top w:val="nil"/>
              <w:left w:val="nil"/>
              <w:bottom w:val="nil"/>
              <w:right w:val="nil"/>
            </w:tcBorders>
          </w:tcPr>
          <w:p w:rsidR="00741A6C" w:rsidRPr="00541B57" w:rsidP="00C00442" w14:paraId="34626A4D" w14:textId="77777777">
            <w:pPr>
              <w:pStyle w:val="Normal6a"/>
            </w:pPr>
            <w:r w:rsidRPr="00541B57">
              <w:rPr>
                <w:b/>
                <w:i/>
                <w:vertAlign w:val="superscript"/>
              </w:rPr>
              <w:t>1 a</w:t>
            </w:r>
            <w:r w:rsidRPr="00541B57">
              <w:t xml:space="preserve"> </w:t>
            </w:r>
            <w:r w:rsidRPr="00541B57">
              <w:rPr>
                <w:b/>
                <w:i/>
              </w:rPr>
              <w:t>Hyväksytty teksti, P10_TA(2026)0203.</w:t>
            </w:r>
          </w:p>
        </w:tc>
      </w:tr>
    </w:tbl>
    <w:p w:rsidR="00741A6C" w:rsidRPr="00541B57" w:rsidP="00741A6C" w14:paraId="6E5E867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B59B795" w14:textId="77777777">
      <w:r w:rsidRPr="00541B57">
        <w:rPr>
          <w:rStyle w:val="HideTWBExt"/>
        </w:rPr>
        <w:t>&lt;/Amend&gt;</w:t>
      </w:r>
    </w:p>
    <w:p w:rsidR="00741A6C" w:rsidRPr="00541B57" w:rsidP="00741A6C" w14:paraId="024FFE6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w:t>
      </w:r>
      <w:r w:rsidRPr="00541B57">
        <w:rPr>
          <w:rStyle w:val="HideTWBExt"/>
          <w:b w:val="0"/>
        </w:rPr>
        <w:t>&lt;/NumAm&gt;</w:t>
      </w:r>
    </w:p>
    <w:p w:rsidR="00741A6C" w:rsidRPr="00541B57" w:rsidP="00741A6C" w14:paraId="51DFBBD7" w14:textId="77777777">
      <w:pPr>
        <w:pStyle w:val="NormalBold"/>
      </w:pPr>
      <w:r w:rsidRPr="00541B57">
        <w:rPr>
          <w:rStyle w:val="HideTWBExt"/>
          <w:b w:val="0"/>
        </w:rPr>
        <w:t>&lt;RepeatBlock-By&gt;&lt;Members&gt;</w:t>
      </w:r>
      <w:r w:rsidRPr="00541B57">
        <w:t>Michał Kobosko, Hilde Vautmans, Bernard Guetta, Dan Barna, Lucia Yar, Dainius Žalimas, Marie-Agnes Strack-Zimmermann</w:t>
      </w:r>
      <w:r w:rsidRPr="00541B57">
        <w:rPr>
          <w:rStyle w:val="HideTWBExt"/>
          <w:b w:val="0"/>
        </w:rPr>
        <w:t>&lt;/Members&gt;</w:t>
      </w:r>
    </w:p>
    <w:p w:rsidR="00741A6C" w:rsidRPr="00541B57" w:rsidP="00741A6C" w14:paraId="0F35FBB5" w14:textId="77777777">
      <w:pPr>
        <w:pStyle w:val="NormalBold"/>
      </w:pPr>
      <w:r w:rsidRPr="00541B57">
        <w:rPr>
          <w:rStyle w:val="HideTWBExt"/>
          <w:b w:val="0"/>
        </w:rPr>
        <w:t>&lt;/RepeatBlock-By&gt;</w:t>
      </w:r>
    </w:p>
    <w:p w:rsidR="00741A6C" w:rsidRPr="00541B57" w:rsidP="00741A6C" w14:paraId="2505F5A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0AD78D4" w14:textId="77777777">
      <w:pPr>
        <w:pStyle w:val="NormalBold"/>
      </w:pPr>
      <w:r w:rsidRPr="00541B57">
        <w:rPr>
          <w:rStyle w:val="HideTWBExt"/>
          <w:b w:val="0"/>
        </w:rPr>
        <w:t>&lt;Article&gt;</w:t>
      </w:r>
      <w:r w:rsidRPr="00541B57">
        <w:t>Johdanto-osan 16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95BCC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A015E91" w14:textId="77777777"/>
        </w:tc>
      </w:tr>
      <w:tr w14:paraId="158E664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87767B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7D3DB3B" w14:textId="77777777">
            <w:pPr>
              <w:pStyle w:val="AmColumnHeading"/>
            </w:pPr>
            <w:r w:rsidRPr="00541B57">
              <w:t>Tarkistus</w:t>
            </w:r>
          </w:p>
        </w:tc>
      </w:tr>
      <w:tr w14:paraId="0A8CD78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2F5EDB0" w14:textId="77777777">
            <w:pPr>
              <w:pStyle w:val="Normal6a"/>
            </w:pPr>
          </w:p>
        </w:tc>
        <w:tc>
          <w:tcPr>
            <w:tcW w:w="4876" w:type="dxa"/>
            <w:tcBorders>
              <w:top w:val="nil"/>
              <w:left w:val="nil"/>
              <w:bottom w:val="nil"/>
              <w:right w:val="nil"/>
            </w:tcBorders>
          </w:tcPr>
          <w:p w:rsidR="00741A6C" w:rsidRPr="00541B57" w:rsidP="00C00442" w14:paraId="7FAC2824" w14:textId="77777777">
            <w:pPr>
              <w:pStyle w:val="Normal6a"/>
            </w:pPr>
            <w:r w:rsidRPr="00541B57">
              <w:rPr>
                <w:b/>
                <w:i/>
              </w:rPr>
              <w:t>–</w:t>
            </w:r>
            <w:r w:rsidRPr="00541B57">
              <w:tab/>
            </w:r>
            <w:r w:rsidRPr="00541B57">
              <w:rPr>
                <w:b/>
                <w:i/>
              </w:rPr>
              <w:t>ottaa huomioon Kansainvälisen rikostuomioistuimen syyttäjänviraston tekemän alustavan tutkinnan Liettuan tasavallan ja Valko-Venäjän tasavallan tilanteesta (ICC-01/24-1),</w:t>
            </w:r>
          </w:p>
        </w:tc>
      </w:tr>
    </w:tbl>
    <w:p w:rsidR="00741A6C" w:rsidRPr="00541B57" w:rsidP="00741A6C" w14:paraId="58361A6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E9FEDFC" w14:textId="77777777">
      <w:r w:rsidRPr="00541B57">
        <w:rPr>
          <w:rStyle w:val="HideTWBExt"/>
        </w:rPr>
        <w:t>&lt;/Amend&gt;</w:t>
      </w:r>
    </w:p>
    <w:p w:rsidR="00741A6C" w:rsidRPr="00541B57" w:rsidP="00741A6C" w14:paraId="3266F1B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w:t>
      </w:r>
      <w:r w:rsidRPr="00541B57">
        <w:rPr>
          <w:rStyle w:val="HideTWBExt"/>
          <w:b w:val="0"/>
        </w:rPr>
        <w:t>&lt;/NumAm&gt;</w:t>
      </w:r>
    </w:p>
    <w:p w:rsidR="00741A6C" w:rsidRPr="00541B57" w:rsidP="00741A6C" w14:paraId="32549FE0"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73862166" w14:textId="77777777">
      <w:pPr>
        <w:pStyle w:val="NormalBold"/>
      </w:pPr>
      <w:r w:rsidRPr="00541B57">
        <w:rPr>
          <w:rStyle w:val="HideTWBExt"/>
          <w:b w:val="0"/>
        </w:rPr>
        <w:t>&lt;/RepeatBlock-By&gt;</w:t>
      </w:r>
    </w:p>
    <w:p w:rsidR="00741A6C" w:rsidRPr="00541B57" w:rsidP="00741A6C" w14:paraId="7BBC3BC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F4DB5D3" w14:textId="77777777">
      <w:pPr>
        <w:pStyle w:val="NormalBold"/>
      </w:pPr>
      <w:r w:rsidRPr="00541B57">
        <w:rPr>
          <w:rStyle w:val="HideTWBExt"/>
          <w:b w:val="0"/>
        </w:rPr>
        <w:t>&lt;Article&gt;</w:t>
      </w:r>
      <w:r w:rsidRPr="00541B57">
        <w:t>Johdanto-osan 18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8B1985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34567F2" w14:textId="77777777"/>
        </w:tc>
      </w:tr>
      <w:tr w14:paraId="5595994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02E0AE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16472D2" w14:textId="77777777">
            <w:pPr>
              <w:pStyle w:val="AmColumnHeading"/>
            </w:pPr>
            <w:r w:rsidRPr="00541B57">
              <w:t>Tarkistus</w:t>
            </w:r>
          </w:p>
        </w:tc>
      </w:tr>
      <w:tr w14:paraId="1AA901F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7266BCB" w14:textId="77777777">
            <w:pPr>
              <w:pStyle w:val="Normal6a"/>
            </w:pPr>
          </w:p>
        </w:tc>
        <w:tc>
          <w:tcPr>
            <w:tcW w:w="4876" w:type="dxa"/>
            <w:tcBorders>
              <w:top w:val="nil"/>
              <w:left w:val="nil"/>
              <w:bottom w:val="nil"/>
              <w:right w:val="nil"/>
            </w:tcBorders>
          </w:tcPr>
          <w:p w:rsidR="00741A6C" w:rsidRPr="00541B57" w:rsidP="00C00442" w14:paraId="480248A0" w14:textId="77777777">
            <w:pPr>
              <w:pStyle w:val="Normal6a"/>
            </w:pPr>
            <w:r w:rsidRPr="00541B57">
              <w:rPr>
                <w:b/>
                <w:i/>
              </w:rPr>
              <w:t>–</w:t>
            </w:r>
            <w:r w:rsidRPr="00541B57">
              <w:tab/>
            </w:r>
            <w:r w:rsidRPr="00541B57">
              <w:rPr>
                <w:b/>
                <w:i/>
              </w:rPr>
              <w:t>ottaa huomioon Euroopan ihmisoikeustuomioistuimen 24. kesäkuuta 2008 antamat tuomiot asioissa Isaak v. Turkki ja Solomou ym. v. Turkki, joissa on kyse siitä, onko Euroopan ihmisoikeussopimuksen 2 artiklassa vahvistettua oikeutta elämään rikottu,</w:t>
            </w:r>
          </w:p>
        </w:tc>
      </w:tr>
    </w:tbl>
    <w:p w:rsidR="00741A6C" w:rsidRPr="00541B57" w:rsidP="00741A6C" w14:paraId="60BCFA0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CD1D40F" w14:textId="77777777">
      <w:r w:rsidRPr="00541B57">
        <w:rPr>
          <w:rStyle w:val="HideTWBExt"/>
        </w:rPr>
        <w:t>&lt;/Amend&gt;</w:t>
      </w:r>
    </w:p>
    <w:p w:rsidR="00741A6C" w:rsidRPr="00541B57" w:rsidP="00741A6C" w14:paraId="73E5603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w:t>
      </w:r>
      <w:r w:rsidRPr="00541B57">
        <w:rPr>
          <w:rStyle w:val="HideTWBExt"/>
          <w:b w:val="0"/>
        </w:rPr>
        <w:t>&lt;/NumAm&gt;</w:t>
      </w:r>
    </w:p>
    <w:p w:rsidR="00741A6C" w:rsidRPr="00541B57" w:rsidP="00741A6C" w14:paraId="41A8141D"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68186DFB" w14:textId="77777777">
      <w:pPr>
        <w:pStyle w:val="NormalBold"/>
      </w:pPr>
      <w:r w:rsidRPr="00541B57">
        <w:rPr>
          <w:rStyle w:val="HideTWBExt"/>
          <w:b w:val="0"/>
        </w:rPr>
        <w:t>&lt;/RepeatBlock-By&gt;</w:t>
      </w:r>
    </w:p>
    <w:p w:rsidR="00741A6C" w:rsidRPr="00541B57" w:rsidP="00741A6C" w14:paraId="0C40210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3400A7F" w14:textId="77777777">
      <w:pPr>
        <w:pStyle w:val="NormalBold"/>
      </w:pPr>
      <w:r w:rsidRPr="00541B57">
        <w:rPr>
          <w:rStyle w:val="HideTWBExt"/>
          <w:b w:val="0"/>
        </w:rPr>
        <w:t>&lt;Article&gt;</w:t>
      </w:r>
      <w:r w:rsidRPr="00541B57">
        <w:t>Johdanto-osan 18 b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8F59C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ADF74C5" w14:textId="77777777"/>
        </w:tc>
      </w:tr>
      <w:tr w14:paraId="299DDBE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B72C65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D308652" w14:textId="77777777">
            <w:pPr>
              <w:pStyle w:val="AmColumnHeading"/>
            </w:pPr>
            <w:r w:rsidRPr="00541B57">
              <w:t>Tarkistus</w:t>
            </w:r>
          </w:p>
        </w:tc>
      </w:tr>
      <w:tr w14:paraId="0992078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809AD72" w14:textId="77777777">
            <w:pPr>
              <w:pStyle w:val="Normal6a"/>
            </w:pPr>
          </w:p>
        </w:tc>
        <w:tc>
          <w:tcPr>
            <w:tcW w:w="4876" w:type="dxa"/>
            <w:tcBorders>
              <w:top w:val="nil"/>
              <w:left w:val="nil"/>
              <w:bottom w:val="nil"/>
              <w:right w:val="nil"/>
            </w:tcBorders>
          </w:tcPr>
          <w:p w:rsidR="00741A6C" w:rsidRPr="00541B57" w:rsidP="00C00442" w14:paraId="164FAC4F" w14:textId="77777777">
            <w:pPr>
              <w:pStyle w:val="Normal6a"/>
            </w:pPr>
            <w:r w:rsidRPr="00541B57">
              <w:rPr>
                <w:b/>
                <w:i/>
              </w:rPr>
              <w:t>–</w:t>
            </w:r>
            <w:r w:rsidRPr="00541B57">
              <w:tab/>
            </w:r>
            <w:r w:rsidRPr="00541B57">
              <w:rPr>
                <w:b/>
                <w:i/>
              </w:rPr>
              <w:t>ottaa huomioon Kyproksen tasavallan viranomaisten elokuussa 1996 antamat kansainväliset pidätysmääräykset Tassos Isaakin ja Solomos Solomoun surmista Yhdistyneiden kansakuntien puskurivyöhykkeellä Kyproksella,</w:t>
            </w:r>
          </w:p>
        </w:tc>
      </w:tr>
    </w:tbl>
    <w:p w:rsidR="00741A6C" w:rsidRPr="00541B57" w:rsidP="00741A6C" w14:paraId="42377BB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591113C" w14:textId="77777777">
      <w:r w:rsidRPr="00541B57">
        <w:rPr>
          <w:rStyle w:val="HideTWBExt"/>
        </w:rPr>
        <w:t>&lt;/Amend&gt;</w:t>
      </w:r>
    </w:p>
    <w:p w:rsidR="00741A6C" w:rsidRPr="00541B57" w:rsidP="00741A6C" w14:paraId="3E617DD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w:t>
      </w:r>
      <w:r w:rsidRPr="00541B57">
        <w:rPr>
          <w:rStyle w:val="HideTWBExt"/>
          <w:b w:val="0"/>
        </w:rPr>
        <w:t>&lt;/NumAm&gt;</w:t>
      </w:r>
    </w:p>
    <w:p w:rsidR="00741A6C" w:rsidRPr="00541B57" w:rsidP="00741A6C" w14:paraId="3D268B3C"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AB8519F" w14:textId="77777777">
      <w:pPr>
        <w:pStyle w:val="NormalBold"/>
      </w:pPr>
      <w:r w:rsidRPr="00541B57">
        <w:rPr>
          <w:rStyle w:val="HideTWBExt"/>
          <w:b w:val="0"/>
        </w:rPr>
        <w:t>&lt;/RepeatBlock-By&gt;</w:t>
      </w:r>
    </w:p>
    <w:p w:rsidR="00741A6C" w:rsidRPr="00541B57" w:rsidP="00741A6C" w14:paraId="5C1FE58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EB6332E" w14:textId="77777777">
      <w:pPr>
        <w:pStyle w:val="NormalBold"/>
      </w:pPr>
      <w:r w:rsidRPr="00541B57">
        <w:rPr>
          <w:rStyle w:val="HideTWBExt"/>
          <w:b w:val="0"/>
        </w:rPr>
        <w:t>&lt;Article&gt;</w:t>
      </w:r>
      <w:r w:rsidRPr="00541B57">
        <w:t>Johdanto-osan 20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76410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ED64733" w14:textId="77777777"/>
        </w:tc>
      </w:tr>
      <w:tr w14:paraId="6531541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CAA5B2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E78A3D1" w14:textId="77777777">
            <w:pPr>
              <w:pStyle w:val="AmColumnHeading"/>
            </w:pPr>
            <w:r w:rsidRPr="00541B57">
              <w:t>Tarkistus</w:t>
            </w:r>
          </w:p>
        </w:tc>
      </w:tr>
      <w:tr w14:paraId="766BE1A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0736439" w14:textId="77777777">
            <w:pPr>
              <w:pStyle w:val="Normal6a"/>
            </w:pPr>
            <w:r w:rsidRPr="00541B57">
              <w:rPr>
                <w:b/>
                <w:i/>
              </w:rPr>
              <w:t>–</w:t>
            </w:r>
            <w:r w:rsidRPr="00541B57">
              <w:tab/>
            </w:r>
            <w:r w:rsidRPr="00541B57">
              <w:rPr>
                <w:b/>
                <w:i/>
              </w:rPr>
              <w:t>ottaa huomioon 6. helmikuuta 2025 IEEPA- ja NEA-lakien nojalla annetun Yhdysvaltain presidentin asetuksen 14203 (”Pakotteiden määrääminen ICC:lle”), jolla kielletään kaikenlaisen aineellisen avun tai tuen sekä taloudellisen, aineellisen tai teknisen tuen taikka tavaroiden tai palvelujen tarjoaminen nimetylle henkilölle,</w:t>
            </w:r>
          </w:p>
        </w:tc>
        <w:tc>
          <w:tcPr>
            <w:tcW w:w="4876" w:type="dxa"/>
            <w:tcBorders>
              <w:top w:val="nil"/>
              <w:left w:val="nil"/>
              <w:bottom w:val="nil"/>
              <w:right w:val="nil"/>
            </w:tcBorders>
          </w:tcPr>
          <w:p w:rsidR="00741A6C" w:rsidRPr="00541B57" w:rsidP="00C00442" w14:paraId="55D8BA32" w14:textId="77777777">
            <w:pPr>
              <w:pStyle w:val="Normal6a"/>
            </w:pPr>
            <w:r w:rsidRPr="00541B57">
              <w:rPr>
                <w:b/>
                <w:i/>
              </w:rPr>
              <w:t>Poistetaan.</w:t>
            </w:r>
          </w:p>
        </w:tc>
      </w:tr>
    </w:tbl>
    <w:p w:rsidR="00741A6C" w:rsidRPr="00541B57" w:rsidP="00741A6C" w14:paraId="23BDE86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7891ADF" w14:textId="77777777">
      <w:r w:rsidRPr="00541B57">
        <w:rPr>
          <w:rStyle w:val="HideTWBExt"/>
        </w:rPr>
        <w:t>&lt;/Amend&gt;</w:t>
      </w:r>
    </w:p>
    <w:p w:rsidR="00741A6C" w:rsidRPr="00541B57" w:rsidP="00741A6C" w14:paraId="02C3001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w:t>
      </w:r>
      <w:r w:rsidRPr="00541B57">
        <w:rPr>
          <w:rStyle w:val="HideTWBExt"/>
          <w:b w:val="0"/>
        </w:rPr>
        <w:t>&lt;/NumAm&gt;</w:t>
      </w:r>
    </w:p>
    <w:p w:rsidR="00741A6C" w:rsidRPr="00541B57" w:rsidP="00741A6C" w14:paraId="0DE7ECFE"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157B964F" w14:textId="77777777">
      <w:pPr>
        <w:pStyle w:val="NormalBold"/>
      </w:pPr>
      <w:r w:rsidRPr="00541B57">
        <w:rPr>
          <w:rStyle w:val="HideTWBExt"/>
          <w:b w:val="0"/>
        </w:rPr>
        <w:t>&lt;/RepeatBlock-By&gt;</w:t>
      </w:r>
    </w:p>
    <w:p w:rsidR="00741A6C" w:rsidRPr="00541B57" w:rsidP="00741A6C" w14:paraId="41420A7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D999403" w14:textId="77777777">
      <w:pPr>
        <w:pStyle w:val="NormalBold"/>
      </w:pPr>
      <w:r w:rsidRPr="00541B57">
        <w:rPr>
          <w:rStyle w:val="HideTWBExt"/>
          <w:b w:val="0"/>
        </w:rPr>
        <w:t>&lt;Article&gt;</w:t>
      </w:r>
      <w:r w:rsidRPr="00541B57">
        <w:t>Johdanto-osan 22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2F42C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7D003D1" w14:textId="77777777"/>
        </w:tc>
      </w:tr>
      <w:tr w14:paraId="34D4692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A212AE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576ACEB" w14:textId="77777777">
            <w:pPr>
              <w:pStyle w:val="AmColumnHeading"/>
            </w:pPr>
            <w:r w:rsidRPr="00541B57">
              <w:t>Tarkistus</w:t>
            </w:r>
          </w:p>
        </w:tc>
      </w:tr>
      <w:tr w14:paraId="25C57C2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3D3807E" w14:textId="77777777">
            <w:pPr>
              <w:pStyle w:val="Normal6a"/>
            </w:pPr>
            <w:r w:rsidRPr="00541B57">
              <w:t>–</w:t>
            </w:r>
            <w:r w:rsidRPr="00541B57">
              <w:tab/>
              <w:t>ottaa huomioon</w:t>
            </w:r>
            <w:r w:rsidRPr="00541B57">
              <w:rPr>
                <w:b/>
                <w:i/>
              </w:rPr>
              <w:t xml:space="preserve"> 9. heinäkuuta ja 4. syyskuuta 2025 hyväksytyt Yhdysvaltojen hallituksen</w:t>
            </w:r>
            <w:r w:rsidRPr="00541B57">
              <w:t xml:space="preserve"> pakkokeinot, jotka vaikuttavat Yhdistyneiden kansakuntien toimeksiannon haltijoihin</w:t>
            </w:r>
            <w:r w:rsidRPr="00541B57">
              <w:rPr>
                <w:b/>
                <w:i/>
              </w:rPr>
              <w:t>, kuten vuodesta 1967 miehitettyinä olleiden palestiinalaisalueiden ihmisoikeustilanteen erityisraportoijaan Francesca Albaneseen,</w:t>
            </w:r>
            <w:r w:rsidRPr="00541B57">
              <w:t xml:space="preserve"> sekä Kansainvälisen rikostuomioistuimen kanssa yhteistyötä tekeviin järjestöihin</w:t>
            </w:r>
            <w:r w:rsidRPr="00541B57">
              <w:rPr>
                <w:b/>
                <w:i/>
              </w:rPr>
              <w:t>, kuten Al-Haq-, Al Mezan Center for Human Rights- ja the Palestinian Centre for Human Rights -ihmisoikeusjärjestöihin</w:t>
            </w:r>
            <w:r w:rsidRPr="00541B57">
              <w:t>,</w:t>
            </w:r>
          </w:p>
        </w:tc>
        <w:tc>
          <w:tcPr>
            <w:tcW w:w="4876" w:type="dxa"/>
            <w:tcBorders>
              <w:top w:val="nil"/>
              <w:left w:val="nil"/>
              <w:bottom w:val="nil"/>
              <w:right w:val="nil"/>
            </w:tcBorders>
          </w:tcPr>
          <w:p w:rsidR="00741A6C" w:rsidRPr="00541B57" w:rsidP="00C00442" w14:paraId="73F554DC" w14:textId="77777777">
            <w:pPr>
              <w:pStyle w:val="Normal6a"/>
            </w:pPr>
            <w:r w:rsidRPr="00541B57">
              <w:t>–</w:t>
            </w:r>
            <w:r w:rsidRPr="00541B57">
              <w:tab/>
              <w:t>ottaa huomioon</w:t>
            </w:r>
            <w:r w:rsidRPr="00541B57">
              <w:rPr>
                <w:b/>
                <w:i/>
              </w:rPr>
              <w:t xml:space="preserve"> kolmansien maiden hyväksymät</w:t>
            </w:r>
            <w:r w:rsidRPr="00541B57">
              <w:t xml:space="preserve"> pakkokeinot, jotka vaikuttavat Yhdistyneiden kansakuntien toimeksiannon haltijoihin sekä Kansainvälisen rikostuomioistuimen kanssa yhteistyötä tekeviin </w:t>
            </w:r>
            <w:r w:rsidRPr="00541B57">
              <w:rPr>
                <w:b/>
                <w:i/>
              </w:rPr>
              <w:t>kansalaisyhteiskunnan</w:t>
            </w:r>
            <w:r w:rsidRPr="00541B57">
              <w:t xml:space="preserve"> järjestöihin,</w:t>
            </w:r>
          </w:p>
        </w:tc>
      </w:tr>
    </w:tbl>
    <w:p w:rsidR="00741A6C" w:rsidRPr="00541B57" w:rsidP="00741A6C" w14:paraId="2437A96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66981E0" w14:textId="77777777">
      <w:r w:rsidRPr="00541B57">
        <w:rPr>
          <w:rStyle w:val="HideTWBExt"/>
        </w:rPr>
        <w:t>&lt;/Amend&gt;</w:t>
      </w:r>
    </w:p>
    <w:p w:rsidR="00741A6C" w:rsidRPr="00541B57" w:rsidP="00741A6C" w14:paraId="5322D8E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w:t>
      </w:r>
      <w:r w:rsidRPr="00541B57">
        <w:rPr>
          <w:rStyle w:val="HideTWBExt"/>
          <w:b w:val="0"/>
        </w:rPr>
        <w:t>&lt;/NumAm&gt;</w:t>
      </w:r>
    </w:p>
    <w:p w:rsidR="00741A6C" w:rsidRPr="00541B57" w:rsidP="00741A6C" w14:paraId="7AE92F53"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5EC96F92" w14:textId="77777777">
      <w:pPr>
        <w:pStyle w:val="NormalBold"/>
      </w:pPr>
      <w:r w:rsidRPr="00541B57">
        <w:rPr>
          <w:rStyle w:val="HideTWBExt"/>
          <w:b w:val="0"/>
        </w:rPr>
        <w:t>&lt;/RepeatBlock-By&gt;</w:t>
      </w:r>
    </w:p>
    <w:p w:rsidR="00741A6C" w:rsidRPr="00541B57" w:rsidP="00741A6C" w14:paraId="70CA2DF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7518B10" w14:textId="77777777">
      <w:pPr>
        <w:pStyle w:val="NormalBold"/>
      </w:pPr>
      <w:r w:rsidRPr="00541B57">
        <w:rPr>
          <w:rStyle w:val="HideTWBExt"/>
          <w:b w:val="0"/>
        </w:rPr>
        <w:t>&lt;Article&gt;</w:t>
      </w:r>
      <w:r w:rsidRPr="00541B57">
        <w:t>Johdanto-osan 22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061F8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E5098E4" w14:textId="77777777"/>
        </w:tc>
      </w:tr>
      <w:tr w14:paraId="30AD241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6F4101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C1A86AB" w14:textId="77777777">
            <w:pPr>
              <w:pStyle w:val="AmColumnHeading"/>
            </w:pPr>
            <w:r w:rsidRPr="00541B57">
              <w:t>Tarkistus</w:t>
            </w:r>
          </w:p>
        </w:tc>
      </w:tr>
      <w:tr w14:paraId="5D08E8E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D4D60C3" w14:textId="77777777">
            <w:pPr>
              <w:pStyle w:val="Normal6a"/>
            </w:pPr>
          </w:p>
        </w:tc>
        <w:tc>
          <w:tcPr>
            <w:tcW w:w="4876" w:type="dxa"/>
            <w:tcBorders>
              <w:top w:val="nil"/>
              <w:left w:val="nil"/>
              <w:bottom w:val="nil"/>
              <w:right w:val="nil"/>
            </w:tcBorders>
          </w:tcPr>
          <w:p w:rsidR="00741A6C" w:rsidRPr="00541B57" w:rsidP="00C00442" w14:paraId="1C8608B6" w14:textId="77777777">
            <w:pPr>
              <w:pStyle w:val="Normal6a"/>
            </w:pPr>
            <w:r w:rsidRPr="00541B57">
              <w:rPr>
                <w:b/>
                <w:i/>
              </w:rPr>
              <w:t>–</w:t>
            </w:r>
            <w:r w:rsidRPr="00541B57">
              <w:tab/>
            </w:r>
            <w:r w:rsidRPr="00541B57">
              <w:rPr>
                <w:b/>
                <w:i/>
              </w:rPr>
              <w:t>ottaa huomioon Mainen piirituomioistuimen 11. huhtikuuta 2025 asiassa Smith v. Trump, 1:25-cv-00158, ja liittovaltion tuomioistuimen New Yorkin eteläisen alioikeuden 15. huhtikuuta 2025 asiassa Rona v. Trump, 1:25-cv-03114, antamat väliaikaiset määräykset,</w:t>
            </w:r>
          </w:p>
        </w:tc>
      </w:tr>
    </w:tbl>
    <w:p w:rsidR="00741A6C" w:rsidRPr="00541B57" w:rsidP="00741A6C" w14:paraId="39DD093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FB76E80" w14:textId="77777777">
      <w:r w:rsidRPr="00541B57">
        <w:rPr>
          <w:rStyle w:val="HideTWBExt"/>
        </w:rPr>
        <w:t>&lt;/Amend&gt;</w:t>
      </w:r>
    </w:p>
    <w:p w:rsidR="00741A6C" w:rsidRPr="00541B57" w:rsidP="00741A6C" w14:paraId="17A24ED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w:t>
      </w:r>
      <w:r w:rsidRPr="00541B57">
        <w:rPr>
          <w:rStyle w:val="HideTWBExt"/>
          <w:b w:val="0"/>
        </w:rPr>
        <w:t>&lt;/NumAm&gt;</w:t>
      </w:r>
    </w:p>
    <w:p w:rsidR="00741A6C" w:rsidRPr="00541B57" w:rsidP="00741A6C" w14:paraId="48B87BFB"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68792426" w14:textId="77777777">
      <w:pPr>
        <w:pStyle w:val="NormalBold"/>
      </w:pPr>
      <w:r w:rsidRPr="00541B57">
        <w:rPr>
          <w:rStyle w:val="HideTWBExt"/>
          <w:b w:val="0"/>
        </w:rPr>
        <w:t>&lt;/RepeatBlock-By&gt;</w:t>
      </w:r>
    </w:p>
    <w:p w:rsidR="00741A6C" w:rsidRPr="00541B57" w:rsidP="00741A6C" w14:paraId="0A6CA91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59F7E52" w14:textId="77777777">
      <w:pPr>
        <w:pStyle w:val="NormalBold"/>
      </w:pPr>
      <w:r w:rsidRPr="00541B57">
        <w:rPr>
          <w:rStyle w:val="HideTWBExt"/>
          <w:b w:val="0"/>
        </w:rPr>
        <w:t>&lt;Article&gt;</w:t>
      </w:r>
      <w:r w:rsidRPr="00541B57">
        <w:t>Johdanto-osan 23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93BB5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2BDD4A6" w14:textId="77777777"/>
        </w:tc>
      </w:tr>
      <w:tr w14:paraId="731442D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98807E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2A3DAF8" w14:textId="77777777">
            <w:pPr>
              <w:pStyle w:val="AmColumnHeading"/>
            </w:pPr>
            <w:r w:rsidRPr="00541B57">
              <w:t>Tarkistus</w:t>
            </w:r>
          </w:p>
        </w:tc>
      </w:tr>
      <w:tr w14:paraId="3EFDA3F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B544D40" w14:textId="77777777">
            <w:pPr>
              <w:pStyle w:val="Normal6a"/>
            </w:pPr>
            <w:r w:rsidRPr="00541B57">
              <w:rPr>
                <w:b/>
                <w:i/>
              </w:rPr>
              <w:t>–</w:t>
            </w:r>
            <w:r w:rsidRPr="00541B57">
              <w:tab/>
            </w:r>
            <w:r w:rsidRPr="00541B57">
              <w:rPr>
                <w:b/>
                <w:i/>
              </w:rPr>
              <w:t>ottaa huomioon 13. toukokuuta 2026 annetun Yhdysvaltain Columbian piirikunnan piirituomioistuimen tuomarin Richard Leonin väliaikaisen määräyksen Francesca Albaneseen kohdistettujen pakotteiden keskeyttämisestä,</w:t>
            </w:r>
          </w:p>
        </w:tc>
        <w:tc>
          <w:tcPr>
            <w:tcW w:w="4876" w:type="dxa"/>
            <w:tcBorders>
              <w:top w:val="nil"/>
              <w:left w:val="nil"/>
              <w:bottom w:val="nil"/>
              <w:right w:val="nil"/>
            </w:tcBorders>
          </w:tcPr>
          <w:p w:rsidR="00741A6C" w:rsidRPr="00541B57" w:rsidP="00C00442" w14:paraId="1C247DDF" w14:textId="77777777">
            <w:pPr>
              <w:pStyle w:val="Normal6a"/>
            </w:pPr>
            <w:r w:rsidRPr="00541B57">
              <w:rPr>
                <w:b/>
                <w:i/>
              </w:rPr>
              <w:t>Poistetaan.</w:t>
            </w:r>
          </w:p>
        </w:tc>
      </w:tr>
    </w:tbl>
    <w:p w:rsidR="00741A6C" w:rsidRPr="00541B57" w:rsidP="00741A6C" w14:paraId="2387E6F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FB36579" w14:textId="77777777">
      <w:r w:rsidRPr="00541B57">
        <w:rPr>
          <w:rStyle w:val="HideTWBExt"/>
        </w:rPr>
        <w:t>&lt;/Amend&gt;</w:t>
      </w:r>
    </w:p>
    <w:p w:rsidR="00741A6C" w:rsidRPr="00541B57" w:rsidP="00741A6C" w14:paraId="2FA75F2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w:t>
      </w:r>
      <w:r w:rsidRPr="00541B57">
        <w:rPr>
          <w:rStyle w:val="HideTWBExt"/>
          <w:b w:val="0"/>
        </w:rPr>
        <w:t>&lt;/NumAm&gt;</w:t>
      </w:r>
    </w:p>
    <w:p w:rsidR="00741A6C" w:rsidRPr="00541B57" w:rsidP="00741A6C" w14:paraId="42F97424"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76E96C48"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73EBF2E0" w14:textId="77777777">
      <w:pPr>
        <w:pStyle w:val="NormalBold"/>
      </w:pPr>
      <w:r w:rsidRPr="00541B57">
        <w:rPr>
          <w:rStyle w:val="HideTWBExt"/>
          <w:b w:val="0"/>
        </w:rPr>
        <w:t>&lt;/RepeatBlock-By&gt;</w:t>
      </w:r>
    </w:p>
    <w:p w:rsidR="00741A6C" w:rsidRPr="00541B57" w:rsidP="00741A6C" w14:paraId="3DD16AC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5FACB7C" w14:textId="77777777">
      <w:pPr>
        <w:pStyle w:val="NormalBold"/>
      </w:pPr>
      <w:r w:rsidRPr="00541B57">
        <w:rPr>
          <w:rStyle w:val="HideTWBExt"/>
          <w:b w:val="0"/>
        </w:rPr>
        <w:t>&lt;Article&gt;</w:t>
      </w:r>
      <w:r w:rsidRPr="00541B57">
        <w:t>Johdanto-osan 23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4C81F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15D1071" w14:textId="77777777"/>
        </w:tc>
      </w:tr>
      <w:tr w14:paraId="23D27A0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4229C1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ECA5959" w14:textId="77777777">
            <w:pPr>
              <w:pStyle w:val="AmColumnHeading"/>
            </w:pPr>
            <w:r w:rsidRPr="00541B57">
              <w:t>Tarkistus</w:t>
            </w:r>
          </w:p>
        </w:tc>
      </w:tr>
      <w:tr w14:paraId="692D873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C9F6DED" w14:textId="77777777">
            <w:pPr>
              <w:pStyle w:val="Normal6a"/>
            </w:pPr>
            <w:r w:rsidRPr="00541B57">
              <w:t>–</w:t>
            </w:r>
            <w:r w:rsidRPr="00541B57">
              <w:tab/>
              <w:t>ottaa huomioon 13. toukokuuta 2026 annetun Yhdysvaltain Columbian piirikunnan piirituomioistuimen tuomarin Richard Leonin väliaikaisen määräyksen Francesca Albaneseen kohdistettujen pakotteiden keskeyttämisestä,</w:t>
            </w:r>
          </w:p>
        </w:tc>
        <w:tc>
          <w:tcPr>
            <w:tcW w:w="4876" w:type="dxa"/>
            <w:tcBorders>
              <w:top w:val="nil"/>
              <w:left w:val="nil"/>
              <w:bottom w:val="nil"/>
              <w:right w:val="nil"/>
            </w:tcBorders>
          </w:tcPr>
          <w:p w:rsidR="00741A6C" w:rsidRPr="00541B57" w:rsidP="00C00442" w14:paraId="6B48F6B6" w14:textId="77777777">
            <w:pPr>
              <w:pStyle w:val="Normal6a"/>
            </w:pPr>
            <w:r w:rsidRPr="00541B57">
              <w:t>–</w:t>
            </w:r>
            <w:r w:rsidRPr="00541B57">
              <w:tab/>
              <w:t>ottaa huomioon 13. toukokuuta 2026 annetun Yhdysvaltain Columbian piirikunnan piirituomioistuimen tuomarin Richard Leonin väliaikaisen määräyksen Francesca Albaneseen kohdistettujen pakotteiden keskeyttämisestä</w:t>
            </w:r>
            <w:r w:rsidRPr="00541B57">
              <w:rPr>
                <w:b/>
                <w:i/>
              </w:rPr>
              <w:t xml:space="preserve"> ja Yhdysvaltain muutoksenhakutuomioistuimen 22. toukokuuta 2026 antaman myöhemmän määräyksen kyseisen määräyksen täytäntöönpanon keskeyttämisestä, minkä seurauksena pakotteet otettiin uudelleen käyttöön ja Francesca Albanese sisällytettiin uudelleen ulkomaisen omaisuuden valvontaviraston (OFAC) pakoteluetteloon 27. toukokuuta 2026</w:t>
            </w:r>
            <w:r w:rsidRPr="00541B57">
              <w:t>,</w:t>
            </w:r>
          </w:p>
        </w:tc>
      </w:tr>
    </w:tbl>
    <w:p w:rsidR="00741A6C" w:rsidRPr="00541B57" w:rsidP="00741A6C" w14:paraId="12AA61B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D737D8D" w14:textId="77777777">
      <w:r w:rsidRPr="00541B57">
        <w:rPr>
          <w:rStyle w:val="HideTWBExt"/>
        </w:rPr>
        <w:t>&lt;/Amend&gt;</w:t>
      </w:r>
    </w:p>
    <w:p w:rsidR="00741A6C" w:rsidRPr="00541B57" w:rsidP="00741A6C" w14:paraId="1E20A10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w:t>
      </w:r>
      <w:r w:rsidRPr="00541B57">
        <w:rPr>
          <w:rStyle w:val="HideTWBExt"/>
          <w:b w:val="0"/>
        </w:rPr>
        <w:t>&lt;/NumAm&gt;</w:t>
      </w:r>
    </w:p>
    <w:p w:rsidR="00741A6C" w:rsidRPr="00541B57" w:rsidP="00741A6C" w14:paraId="64CF44FD"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E9692DF" w14:textId="77777777">
      <w:pPr>
        <w:pStyle w:val="NormalBold"/>
      </w:pPr>
      <w:r w:rsidRPr="00541B57">
        <w:rPr>
          <w:rStyle w:val="HideTWBExt"/>
          <w:b w:val="0"/>
        </w:rPr>
        <w:t>&lt;/RepeatBlock-By&gt;</w:t>
      </w:r>
    </w:p>
    <w:p w:rsidR="00741A6C" w:rsidRPr="00541B57" w:rsidP="00741A6C" w14:paraId="718D639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8330F0B" w14:textId="77777777">
      <w:pPr>
        <w:pStyle w:val="NormalBold"/>
      </w:pPr>
      <w:r w:rsidRPr="00541B57">
        <w:rPr>
          <w:rStyle w:val="HideTWBExt"/>
          <w:b w:val="0"/>
        </w:rPr>
        <w:t>&lt;Article&gt;</w:t>
      </w:r>
      <w:r w:rsidRPr="00541B57">
        <w:t>Johdanto-osan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CDBDE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9D4FBD4" w14:textId="77777777"/>
        </w:tc>
      </w:tr>
      <w:tr w14:paraId="76079DB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1FAD7C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F34C21D" w14:textId="77777777">
            <w:pPr>
              <w:pStyle w:val="AmColumnHeading"/>
            </w:pPr>
            <w:r w:rsidRPr="00541B57">
              <w:t>Tarkistus</w:t>
            </w:r>
          </w:p>
        </w:tc>
      </w:tr>
      <w:tr w14:paraId="6E250E0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D3960E6" w14:textId="77777777">
            <w:pPr>
              <w:pStyle w:val="Normal6a"/>
            </w:pPr>
          </w:p>
        </w:tc>
        <w:tc>
          <w:tcPr>
            <w:tcW w:w="4876" w:type="dxa"/>
            <w:tcBorders>
              <w:top w:val="nil"/>
              <w:left w:val="nil"/>
              <w:bottom w:val="nil"/>
              <w:right w:val="nil"/>
            </w:tcBorders>
          </w:tcPr>
          <w:p w:rsidR="00741A6C" w:rsidRPr="00541B57" w:rsidP="00C00442" w14:paraId="3D472A0D" w14:textId="77777777">
            <w:pPr>
              <w:pStyle w:val="Normal6a"/>
            </w:pPr>
            <w:r w:rsidRPr="00541B57">
              <w:rPr>
                <w:b/>
                <w:i/>
              </w:rPr>
              <w:t>–</w:t>
            </w:r>
            <w:r w:rsidRPr="00541B57">
              <w:tab/>
            </w:r>
            <w:r w:rsidRPr="00541B57">
              <w:rPr>
                <w:b/>
                <w:i/>
              </w:rPr>
              <w:t>ottaa huomioon Euroopan unionin tuomioistuimen 21. joulukuuta 2021 asiassa C-124/20, Bank Melli Iran, antaman tuomion,</w:t>
            </w:r>
          </w:p>
        </w:tc>
      </w:tr>
    </w:tbl>
    <w:p w:rsidR="00741A6C" w:rsidRPr="00541B57" w:rsidP="00741A6C" w14:paraId="1E985CE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63066C7" w14:textId="77777777">
      <w:r w:rsidRPr="00541B57">
        <w:rPr>
          <w:rStyle w:val="HideTWBExt"/>
        </w:rPr>
        <w:t>&lt;/Amend&gt;</w:t>
      </w:r>
    </w:p>
    <w:p w:rsidR="00741A6C" w:rsidRPr="00541B57" w:rsidP="00741A6C" w14:paraId="7E35DD3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w:t>
      </w:r>
      <w:r w:rsidRPr="00541B57">
        <w:rPr>
          <w:rStyle w:val="HideTWBExt"/>
          <w:b w:val="0"/>
        </w:rPr>
        <w:t>&lt;/NumAm&gt;</w:t>
      </w:r>
    </w:p>
    <w:p w:rsidR="00741A6C" w:rsidRPr="00541B57" w:rsidP="00741A6C" w14:paraId="737567F7"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7A2263D7" w14:textId="77777777">
      <w:pPr>
        <w:pStyle w:val="NormalBold"/>
      </w:pPr>
      <w:r w:rsidRPr="00541B57">
        <w:rPr>
          <w:rStyle w:val="HideTWBExt"/>
          <w:b w:val="0"/>
        </w:rPr>
        <w:t>&lt;/RepeatBlock-By&gt;</w:t>
      </w:r>
    </w:p>
    <w:p w:rsidR="00741A6C" w:rsidRPr="00541B57" w:rsidP="00741A6C" w14:paraId="145D2BB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562C1A7" w14:textId="77777777">
      <w:pPr>
        <w:pStyle w:val="NormalBold"/>
      </w:pPr>
      <w:r w:rsidRPr="00541B57">
        <w:rPr>
          <w:rStyle w:val="HideTWBExt"/>
          <w:b w:val="0"/>
        </w:rPr>
        <w:t>&lt;Article&gt;</w:t>
      </w:r>
      <w:r w:rsidRPr="00541B57">
        <w:t>Johdanto-osan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09404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8AC0A05" w14:textId="77777777"/>
        </w:tc>
      </w:tr>
      <w:tr w14:paraId="1BEA128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CF4A5A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0851100" w14:textId="77777777">
            <w:pPr>
              <w:pStyle w:val="AmColumnHeading"/>
            </w:pPr>
            <w:r w:rsidRPr="00541B57">
              <w:t>Tarkistus</w:t>
            </w:r>
          </w:p>
        </w:tc>
      </w:tr>
      <w:tr w14:paraId="70CD358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DD5A399" w14:textId="77777777">
            <w:pPr>
              <w:pStyle w:val="Normal6a"/>
            </w:pPr>
          </w:p>
        </w:tc>
        <w:tc>
          <w:tcPr>
            <w:tcW w:w="4876" w:type="dxa"/>
            <w:tcBorders>
              <w:top w:val="nil"/>
              <w:left w:val="nil"/>
              <w:bottom w:val="nil"/>
              <w:right w:val="nil"/>
            </w:tcBorders>
          </w:tcPr>
          <w:p w:rsidR="00741A6C" w:rsidRPr="00541B57" w:rsidP="00C00442" w14:paraId="07F22DA1" w14:textId="77777777">
            <w:pPr>
              <w:pStyle w:val="Normal6a"/>
            </w:pPr>
            <w:r w:rsidRPr="00541B57">
              <w:rPr>
                <w:b/>
                <w:i/>
              </w:rPr>
              <w:t>–</w:t>
            </w:r>
            <w:r w:rsidRPr="00541B57">
              <w:tab/>
            </w:r>
            <w:r w:rsidRPr="00541B57">
              <w:rPr>
                <w:b/>
                <w:i/>
              </w:rPr>
              <w:t>ottaa huomioon unionin ja sen jäsenvaltioiden suojelemisesta kolmansien maiden harjoittamalta taloudelliselta pakottamiselta 22. marraskuuta 2023 annetun Euroopan parlamentin ja neuvoston asetuksen (EU) 2023/2675,</w:t>
            </w:r>
          </w:p>
        </w:tc>
      </w:tr>
    </w:tbl>
    <w:p w:rsidR="00741A6C" w:rsidRPr="00541B57" w:rsidP="00741A6C" w14:paraId="0B8A82A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BC35D57" w14:textId="77777777">
      <w:r w:rsidRPr="00541B57">
        <w:rPr>
          <w:rStyle w:val="HideTWBExt"/>
        </w:rPr>
        <w:t>&lt;/Amend&gt;</w:t>
      </w:r>
    </w:p>
    <w:p w:rsidR="00741A6C" w:rsidRPr="00541B57" w:rsidP="00741A6C" w14:paraId="306A0EE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w:t>
      </w:r>
      <w:r w:rsidRPr="00541B57">
        <w:rPr>
          <w:rStyle w:val="HideTWBExt"/>
          <w:b w:val="0"/>
        </w:rPr>
        <w:t>&lt;/NumAm&gt;</w:t>
      </w:r>
    </w:p>
    <w:p w:rsidR="00741A6C" w:rsidRPr="00541B57" w:rsidP="00741A6C" w14:paraId="6FCA5A47"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40F655FF" w14:textId="77777777">
      <w:pPr>
        <w:pStyle w:val="NormalBold"/>
      </w:pPr>
      <w:r w:rsidRPr="00541B57">
        <w:rPr>
          <w:rStyle w:val="HideTWBExt"/>
          <w:b w:val="0"/>
        </w:rPr>
        <w:t>&lt;/RepeatBlock-By&gt;</w:t>
      </w:r>
    </w:p>
    <w:p w:rsidR="00741A6C" w:rsidRPr="00541B57" w:rsidP="00741A6C" w14:paraId="454DE96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8FF34F5" w14:textId="77777777">
      <w:pPr>
        <w:pStyle w:val="NormalBold"/>
      </w:pPr>
      <w:r w:rsidRPr="00541B57">
        <w:rPr>
          <w:rStyle w:val="HideTWBExt"/>
          <w:b w:val="0"/>
        </w:rPr>
        <w:t>&lt;Article&gt;</w:t>
      </w:r>
      <w:r w:rsidRPr="00541B57">
        <w:t>Johdanto-osan 28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B66D1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19F8B78" w14:textId="77777777"/>
        </w:tc>
      </w:tr>
      <w:tr w14:paraId="04468C5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183AD7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3A1E121" w14:textId="77777777">
            <w:pPr>
              <w:pStyle w:val="AmColumnHeading"/>
            </w:pPr>
            <w:r w:rsidRPr="00541B57">
              <w:t>Tarkistus</w:t>
            </w:r>
          </w:p>
        </w:tc>
      </w:tr>
      <w:tr w14:paraId="5832414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183189D" w14:textId="77777777">
            <w:pPr>
              <w:pStyle w:val="Normal6a"/>
            </w:pPr>
          </w:p>
        </w:tc>
        <w:tc>
          <w:tcPr>
            <w:tcW w:w="4876" w:type="dxa"/>
            <w:tcBorders>
              <w:top w:val="nil"/>
              <w:left w:val="nil"/>
              <w:bottom w:val="nil"/>
              <w:right w:val="nil"/>
            </w:tcBorders>
          </w:tcPr>
          <w:p w:rsidR="00741A6C" w:rsidRPr="00541B57" w:rsidP="00C00442" w14:paraId="3D53F030" w14:textId="77777777">
            <w:pPr>
              <w:pStyle w:val="Normal6a"/>
            </w:pPr>
            <w:r w:rsidRPr="00541B57">
              <w:rPr>
                <w:b/>
                <w:i/>
              </w:rPr>
              <w:t>–</w:t>
            </w:r>
            <w:r w:rsidRPr="00541B57">
              <w:tab/>
            </w:r>
            <w:r w:rsidRPr="00541B57">
              <w:rPr>
                <w:b/>
                <w:i/>
              </w:rPr>
              <w:t>ottaa huomioon Kansainvälisen rikostuomioistuimen syyskuussa 2020 tehdyn riippumattoman asiantuntijakatsauksen,</w:t>
            </w:r>
          </w:p>
        </w:tc>
      </w:tr>
    </w:tbl>
    <w:p w:rsidR="00741A6C" w:rsidRPr="00541B57" w:rsidP="00741A6C" w14:paraId="1AFEDA1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E0299E0" w14:textId="77777777">
      <w:r w:rsidRPr="00541B57">
        <w:rPr>
          <w:rStyle w:val="HideTWBExt"/>
        </w:rPr>
        <w:t>&lt;/Amend&gt;</w:t>
      </w:r>
    </w:p>
    <w:p w:rsidR="00741A6C" w:rsidRPr="00541B57" w:rsidP="00741A6C" w14:paraId="17BB76C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w:t>
      </w:r>
      <w:r w:rsidRPr="00541B57">
        <w:rPr>
          <w:rStyle w:val="HideTWBExt"/>
          <w:b w:val="0"/>
        </w:rPr>
        <w:t>&lt;/NumAm&gt;</w:t>
      </w:r>
    </w:p>
    <w:p w:rsidR="00741A6C" w:rsidRPr="00541B57" w:rsidP="00741A6C" w14:paraId="0DC83278"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5444E355" w14:textId="77777777">
      <w:pPr>
        <w:pStyle w:val="NormalBold"/>
      </w:pPr>
      <w:r w:rsidRPr="00541B57">
        <w:rPr>
          <w:rStyle w:val="HideTWBExt"/>
          <w:b w:val="0"/>
        </w:rPr>
        <w:t>&lt;/RepeatBlock-By&gt;</w:t>
      </w:r>
    </w:p>
    <w:p w:rsidR="00741A6C" w:rsidRPr="00541B57" w:rsidP="00741A6C" w14:paraId="71D2277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641F108" w14:textId="77777777">
      <w:pPr>
        <w:pStyle w:val="NormalBold"/>
      </w:pPr>
      <w:r w:rsidRPr="00541B57">
        <w:rPr>
          <w:rStyle w:val="HideTWBExt"/>
          <w:b w:val="0"/>
        </w:rPr>
        <w:t>&lt;Article&gt;</w:t>
      </w:r>
      <w:r w:rsidRPr="00541B57">
        <w:t>Johdanto-osan 29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38C5B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AC874E1" w14:textId="77777777"/>
        </w:tc>
      </w:tr>
      <w:tr w14:paraId="2637C31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804C4A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9F85091" w14:textId="77777777">
            <w:pPr>
              <w:pStyle w:val="AmColumnHeading"/>
            </w:pPr>
            <w:r w:rsidRPr="00541B57">
              <w:t>Tarkistus</w:t>
            </w:r>
          </w:p>
        </w:tc>
      </w:tr>
      <w:tr w14:paraId="183664E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443F8DC" w14:textId="77777777">
            <w:pPr>
              <w:pStyle w:val="Normal6a"/>
            </w:pPr>
          </w:p>
        </w:tc>
        <w:tc>
          <w:tcPr>
            <w:tcW w:w="4876" w:type="dxa"/>
            <w:tcBorders>
              <w:top w:val="nil"/>
              <w:left w:val="nil"/>
              <w:bottom w:val="nil"/>
              <w:right w:val="nil"/>
            </w:tcBorders>
          </w:tcPr>
          <w:p w:rsidR="00741A6C" w:rsidRPr="00541B57" w:rsidP="00C00442" w14:paraId="7EAEEFE7" w14:textId="77777777">
            <w:pPr>
              <w:pStyle w:val="Normal6a"/>
            </w:pPr>
            <w:r w:rsidRPr="00541B57">
              <w:rPr>
                <w:b/>
                <w:i/>
              </w:rPr>
              <w:t>–</w:t>
            </w:r>
            <w:r w:rsidRPr="00541B57">
              <w:tab/>
            </w:r>
            <w:r w:rsidRPr="00541B57">
              <w:rPr>
                <w:b/>
                <w:i/>
              </w:rPr>
              <w:t>ottaa huomioon YK:n julistuksen yksilöiden, ryhmien ja yhteiskuntaelinten oikeudesta ja velvollisuudesta edistää ja suojella yleismaailmallisesti tunnustettuja ihmisoikeuksia ja perusvapauksia,</w:t>
            </w:r>
          </w:p>
        </w:tc>
      </w:tr>
    </w:tbl>
    <w:p w:rsidR="00741A6C" w:rsidRPr="00541B57" w:rsidP="00741A6C" w14:paraId="79C9F90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462D509" w14:textId="77777777">
      <w:r w:rsidRPr="00541B57">
        <w:rPr>
          <w:rStyle w:val="HideTWBExt"/>
        </w:rPr>
        <w:t>&lt;/Amend&gt;</w:t>
      </w:r>
    </w:p>
    <w:p w:rsidR="00741A6C" w:rsidRPr="00541B57" w:rsidP="00741A6C" w14:paraId="77E8149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w:t>
      </w:r>
      <w:r w:rsidRPr="00541B57">
        <w:rPr>
          <w:rStyle w:val="HideTWBExt"/>
          <w:b w:val="0"/>
        </w:rPr>
        <w:t>&lt;/NumAm&gt;</w:t>
      </w:r>
    </w:p>
    <w:p w:rsidR="00741A6C" w:rsidRPr="00541B57" w:rsidP="00741A6C" w14:paraId="1D6B6CE8"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D3DB7A7" w14:textId="77777777">
      <w:pPr>
        <w:pStyle w:val="NormalBold"/>
      </w:pPr>
      <w:r w:rsidRPr="00541B57">
        <w:rPr>
          <w:rStyle w:val="HideTWBExt"/>
          <w:b w:val="0"/>
        </w:rPr>
        <w:t>&lt;/RepeatBlock-By&gt;</w:t>
      </w:r>
    </w:p>
    <w:p w:rsidR="00741A6C" w:rsidRPr="00541B57" w:rsidP="00741A6C" w14:paraId="03BB646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086C82" w14:textId="77777777">
      <w:pPr>
        <w:pStyle w:val="NormalBold"/>
      </w:pPr>
      <w:r w:rsidRPr="00541B57">
        <w:rPr>
          <w:rStyle w:val="HideTWBExt"/>
          <w:b w:val="0"/>
        </w:rPr>
        <w:t>&lt;Article&gt;</w:t>
      </w:r>
      <w:r w:rsidRPr="00541B57">
        <w:t>Johdanto-osan 29 b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F2DD4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93798EF" w14:textId="77777777"/>
        </w:tc>
      </w:tr>
      <w:tr w14:paraId="1CA7EA5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41F6EB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4E83E39" w14:textId="77777777">
            <w:pPr>
              <w:pStyle w:val="AmColumnHeading"/>
            </w:pPr>
            <w:r w:rsidRPr="00541B57">
              <w:t>Tarkistus</w:t>
            </w:r>
          </w:p>
        </w:tc>
      </w:tr>
      <w:tr w14:paraId="6C313FE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0D52EEB" w14:textId="77777777">
            <w:pPr>
              <w:pStyle w:val="Normal6a"/>
            </w:pPr>
          </w:p>
        </w:tc>
        <w:tc>
          <w:tcPr>
            <w:tcW w:w="4876" w:type="dxa"/>
            <w:tcBorders>
              <w:top w:val="nil"/>
              <w:left w:val="nil"/>
              <w:bottom w:val="nil"/>
              <w:right w:val="nil"/>
            </w:tcBorders>
          </w:tcPr>
          <w:p w:rsidR="00741A6C" w:rsidRPr="00541B57" w:rsidP="00C00442" w14:paraId="3D75D320" w14:textId="77777777">
            <w:pPr>
              <w:pStyle w:val="Normal6a"/>
            </w:pPr>
            <w:r w:rsidRPr="00541B57">
              <w:rPr>
                <w:b/>
                <w:i/>
              </w:rPr>
              <w:t>–</w:t>
            </w:r>
            <w:r w:rsidRPr="00541B57">
              <w:tab/>
            </w:r>
            <w:r w:rsidRPr="00541B57">
              <w:rPr>
                <w:b/>
                <w:i/>
              </w:rPr>
              <w:t>ottaa huomioon yksipuolisia pakkokeinoja käsittelevän Yhdistyneiden kansakuntien erityisraportoijan kertomuksen vuodelta 2026,</w:t>
            </w:r>
          </w:p>
        </w:tc>
      </w:tr>
    </w:tbl>
    <w:p w:rsidR="00741A6C" w:rsidRPr="00541B57" w:rsidP="00741A6C" w14:paraId="386C58A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F90F3D4" w14:textId="77777777">
      <w:r w:rsidRPr="00541B57">
        <w:rPr>
          <w:rStyle w:val="HideTWBExt"/>
        </w:rPr>
        <w:t>&lt;/Amend&gt;</w:t>
      </w:r>
    </w:p>
    <w:p w:rsidR="00741A6C" w:rsidRPr="00541B57" w:rsidP="00741A6C" w14:paraId="4864E7C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w:t>
      </w:r>
      <w:r w:rsidRPr="00541B57">
        <w:rPr>
          <w:rStyle w:val="HideTWBExt"/>
          <w:b w:val="0"/>
        </w:rPr>
        <w:t>&lt;/NumAm&gt;</w:t>
      </w:r>
    </w:p>
    <w:p w:rsidR="00741A6C" w:rsidRPr="00541B57" w:rsidP="00741A6C" w14:paraId="621C4F80"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322C0A8" w14:textId="77777777">
      <w:pPr>
        <w:pStyle w:val="NormalBold"/>
      </w:pPr>
      <w:r w:rsidRPr="00541B57">
        <w:rPr>
          <w:rStyle w:val="HideTWBExt"/>
          <w:b w:val="0"/>
        </w:rPr>
        <w:t>&lt;/RepeatBlock-By&gt;</w:t>
      </w:r>
    </w:p>
    <w:p w:rsidR="00741A6C" w:rsidRPr="00541B57" w:rsidP="00741A6C" w14:paraId="1745E11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ED93D7E" w14:textId="77777777">
      <w:pPr>
        <w:pStyle w:val="NormalBold"/>
      </w:pPr>
      <w:r w:rsidRPr="00541B57">
        <w:rPr>
          <w:rStyle w:val="HideTWBExt"/>
          <w:b w:val="0"/>
        </w:rPr>
        <w:t>&lt;Article&gt;</w:t>
      </w:r>
      <w:r w:rsidRPr="00541B57">
        <w:t>Johdanto-osan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5166D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F18FA92" w14:textId="77777777"/>
        </w:tc>
      </w:tr>
      <w:tr w14:paraId="37D89D1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9E2271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032613" w14:textId="77777777">
            <w:pPr>
              <w:pStyle w:val="AmColumnHeading"/>
            </w:pPr>
            <w:r w:rsidRPr="00541B57">
              <w:t>Tarkistus</w:t>
            </w:r>
          </w:p>
        </w:tc>
      </w:tr>
      <w:tr w14:paraId="638B05D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C0E59E3" w14:textId="77777777">
            <w:pPr>
              <w:pStyle w:val="Normal6a"/>
            </w:pPr>
          </w:p>
        </w:tc>
        <w:tc>
          <w:tcPr>
            <w:tcW w:w="4876" w:type="dxa"/>
            <w:tcBorders>
              <w:top w:val="nil"/>
              <w:left w:val="nil"/>
              <w:bottom w:val="nil"/>
              <w:right w:val="nil"/>
            </w:tcBorders>
          </w:tcPr>
          <w:p w:rsidR="00741A6C" w:rsidRPr="00541B57" w:rsidP="00C00442" w14:paraId="1D9B2299" w14:textId="77777777">
            <w:pPr>
              <w:pStyle w:val="Normal6a"/>
            </w:pPr>
            <w:r w:rsidRPr="00541B57">
              <w:rPr>
                <w:b/>
                <w:i/>
              </w:rPr>
              <w:t>–</w:t>
            </w:r>
            <w:r w:rsidRPr="00541B57">
              <w:tab/>
            </w:r>
            <w:r w:rsidRPr="00541B57">
              <w:rPr>
                <w:b/>
                <w:i/>
              </w:rPr>
              <w:t>ottaa huomioon 20. kesäkuuta 2023 annetun komission ja unionin ulkoasioiden ja turvallisuuspolitiikan korkean edustajan yhteisen tiedonannon Euroopan taloudellisen turvallisuuden strategiasta (JOIN(2023)0020),</w:t>
            </w:r>
          </w:p>
        </w:tc>
      </w:tr>
    </w:tbl>
    <w:p w:rsidR="00741A6C" w:rsidRPr="00541B57" w:rsidP="00741A6C" w14:paraId="676C2D7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C1A4EE8" w14:textId="77777777">
      <w:r w:rsidRPr="00541B57">
        <w:rPr>
          <w:rStyle w:val="HideTWBExt"/>
        </w:rPr>
        <w:t>&lt;/Amend&gt;</w:t>
      </w:r>
    </w:p>
    <w:p w:rsidR="00741A6C" w:rsidRPr="00541B57" w:rsidP="00741A6C" w14:paraId="3469869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w:t>
      </w:r>
      <w:r w:rsidRPr="00541B57">
        <w:rPr>
          <w:rStyle w:val="HideTWBExt"/>
          <w:b w:val="0"/>
        </w:rPr>
        <w:t>&lt;/NumAm&gt;</w:t>
      </w:r>
    </w:p>
    <w:p w:rsidR="00741A6C" w:rsidRPr="00541B57" w:rsidP="00741A6C" w14:paraId="4F5C8A99"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2C3DE2B7" w14:textId="77777777">
      <w:pPr>
        <w:pStyle w:val="NormalBold"/>
      </w:pPr>
      <w:r w:rsidRPr="00541B57">
        <w:rPr>
          <w:rStyle w:val="HideTWBExt"/>
          <w:b w:val="0"/>
        </w:rPr>
        <w:t>&lt;/RepeatBlock-By&gt;</w:t>
      </w:r>
    </w:p>
    <w:p w:rsidR="00741A6C" w:rsidRPr="00541B57" w:rsidP="00741A6C" w14:paraId="5D2F617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DBA1984" w14:textId="77777777">
      <w:pPr>
        <w:pStyle w:val="NormalBold"/>
      </w:pPr>
      <w:r w:rsidRPr="00541B57">
        <w:rPr>
          <w:rStyle w:val="HideTWBExt"/>
          <w:b w:val="0"/>
        </w:rPr>
        <w:t>&lt;Article&gt;</w:t>
      </w:r>
      <w:r w:rsidRPr="00541B57">
        <w:t>Johdanto-osan 36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68E03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771EB9D" w14:textId="77777777"/>
        </w:tc>
      </w:tr>
      <w:tr w14:paraId="5C87529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A6F8E2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AE4483" w14:textId="77777777">
            <w:pPr>
              <w:pStyle w:val="AmColumnHeading"/>
            </w:pPr>
            <w:r w:rsidRPr="00541B57">
              <w:t>Tarkistus</w:t>
            </w:r>
          </w:p>
        </w:tc>
      </w:tr>
      <w:tr w14:paraId="0C5807D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E7783FA" w14:textId="77777777">
            <w:pPr>
              <w:pStyle w:val="Normal6a"/>
            </w:pPr>
          </w:p>
        </w:tc>
        <w:tc>
          <w:tcPr>
            <w:tcW w:w="4876" w:type="dxa"/>
            <w:tcBorders>
              <w:top w:val="nil"/>
              <w:left w:val="nil"/>
              <w:bottom w:val="nil"/>
              <w:right w:val="nil"/>
            </w:tcBorders>
          </w:tcPr>
          <w:p w:rsidR="00741A6C" w:rsidRPr="00541B57" w:rsidP="00C00442" w14:paraId="5A0EFEF6" w14:textId="53F91CF8">
            <w:pPr>
              <w:pStyle w:val="Normal6a"/>
            </w:pPr>
            <w:r w:rsidRPr="00541B57">
              <w:rPr>
                <w:b/>
                <w:i/>
              </w:rPr>
              <w:t>–</w:t>
            </w:r>
            <w:r w:rsidRPr="00541B57">
              <w:tab/>
            </w:r>
            <w:r w:rsidRPr="00541B57">
              <w:rPr>
                <w:b/>
                <w:i/>
              </w:rPr>
              <w:t>ottaa huomioon Kansainvälisen rikosoikeuden syyttäjien yhdistyksen (AICLP) 6. huhtikuuta 2026 antaman lausunnon Kansainvälisen rikostuomioistuimen syyttäjän tilanteesta,</w:t>
            </w:r>
          </w:p>
        </w:tc>
      </w:tr>
    </w:tbl>
    <w:p w:rsidR="00741A6C" w:rsidRPr="00541B57" w:rsidP="00741A6C" w14:paraId="2831D99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B7438F7" w14:textId="77777777">
      <w:r w:rsidRPr="00541B57">
        <w:rPr>
          <w:rStyle w:val="HideTWBExt"/>
        </w:rPr>
        <w:t>&lt;/Amend&gt;</w:t>
      </w:r>
    </w:p>
    <w:p w:rsidR="00741A6C" w:rsidRPr="00541B57" w:rsidP="00741A6C" w14:paraId="4673310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w:t>
      </w:r>
      <w:r w:rsidRPr="00541B57">
        <w:rPr>
          <w:rStyle w:val="HideTWBExt"/>
          <w:b w:val="0"/>
        </w:rPr>
        <w:t>&lt;/NumAm&gt;</w:t>
      </w:r>
    </w:p>
    <w:p w:rsidR="00741A6C" w:rsidRPr="00541B57" w:rsidP="00741A6C" w14:paraId="4C2DA4CD"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E182797" w14:textId="77777777">
      <w:pPr>
        <w:pStyle w:val="NormalBold"/>
      </w:pPr>
      <w:r w:rsidRPr="00541B57">
        <w:rPr>
          <w:rStyle w:val="HideTWBExt"/>
          <w:b w:val="0"/>
        </w:rPr>
        <w:t>&lt;/RepeatBlock-By&gt;</w:t>
      </w:r>
    </w:p>
    <w:p w:rsidR="00741A6C" w:rsidRPr="00541B57" w:rsidP="00741A6C" w14:paraId="4FB37A8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370B9D4" w14:textId="77777777">
      <w:pPr>
        <w:pStyle w:val="NormalBold"/>
      </w:pPr>
      <w:r w:rsidRPr="00541B57">
        <w:rPr>
          <w:rStyle w:val="HideTWBExt"/>
          <w:b w:val="0"/>
        </w:rPr>
        <w:t>&lt;Article&gt;</w:t>
      </w:r>
      <w:r w:rsidRPr="00541B57">
        <w:t>Johdanto-osan 37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24134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695CE9D" w14:textId="77777777"/>
        </w:tc>
      </w:tr>
      <w:tr w14:paraId="69C87DA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F049E7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F4088AE" w14:textId="77777777">
            <w:pPr>
              <w:pStyle w:val="AmColumnHeading"/>
            </w:pPr>
            <w:r w:rsidRPr="00541B57">
              <w:t>Tarkistus</w:t>
            </w:r>
          </w:p>
        </w:tc>
      </w:tr>
      <w:tr w14:paraId="091844A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B899F60" w14:textId="77777777">
            <w:pPr>
              <w:pStyle w:val="Normal6a"/>
            </w:pPr>
            <w:r w:rsidRPr="00541B57">
              <w:rPr>
                <w:b/>
                <w:i/>
              </w:rPr>
              <w:t>–</w:t>
            </w:r>
            <w:r w:rsidRPr="00541B57">
              <w:tab/>
            </w:r>
            <w:r w:rsidRPr="00541B57">
              <w:rPr>
                <w:b/>
                <w:i/>
              </w:rPr>
              <w:t>ottaa huomioon Kansainvälisen rikospoliisijärjestön (ICPO-Interpol) perussäännön ja erityisesti sen 2 artiklan, jossa järjestöä vaaditaan toimimaan ihmisoikeuksien yleismaailmallisen julistuksen hengessä,</w:t>
            </w:r>
          </w:p>
        </w:tc>
        <w:tc>
          <w:tcPr>
            <w:tcW w:w="4876" w:type="dxa"/>
            <w:tcBorders>
              <w:top w:val="nil"/>
              <w:left w:val="nil"/>
              <w:bottom w:val="nil"/>
              <w:right w:val="nil"/>
            </w:tcBorders>
          </w:tcPr>
          <w:p w:rsidR="00741A6C" w:rsidRPr="00541B57" w:rsidP="00C00442" w14:paraId="79B3FDB0" w14:textId="77777777">
            <w:pPr>
              <w:pStyle w:val="Normal6a"/>
            </w:pPr>
            <w:r w:rsidRPr="00541B57">
              <w:rPr>
                <w:b/>
                <w:i/>
              </w:rPr>
              <w:t>Poistetaan.</w:t>
            </w:r>
          </w:p>
        </w:tc>
      </w:tr>
    </w:tbl>
    <w:p w:rsidR="00741A6C" w:rsidRPr="00541B57" w:rsidP="00741A6C" w14:paraId="030E439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5439C92" w14:textId="77777777">
      <w:r w:rsidRPr="00541B57">
        <w:rPr>
          <w:rStyle w:val="HideTWBExt"/>
        </w:rPr>
        <w:t>&lt;/Amend&gt;</w:t>
      </w:r>
    </w:p>
    <w:p w:rsidR="00741A6C" w:rsidRPr="00541B57" w:rsidP="00741A6C" w14:paraId="07C3FE3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w:t>
      </w:r>
      <w:r w:rsidRPr="00541B57">
        <w:rPr>
          <w:rStyle w:val="HideTWBExt"/>
          <w:b w:val="0"/>
        </w:rPr>
        <w:t>&lt;/NumAm&gt;</w:t>
      </w:r>
    </w:p>
    <w:p w:rsidR="00741A6C" w:rsidRPr="00541B57" w:rsidP="00741A6C" w14:paraId="04FD72C2"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0A2834FA"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43850CA6" w14:textId="77777777">
      <w:pPr>
        <w:pStyle w:val="NormalBold"/>
      </w:pPr>
      <w:r w:rsidRPr="00541B57">
        <w:rPr>
          <w:rStyle w:val="HideTWBExt"/>
          <w:b w:val="0"/>
        </w:rPr>
        <w:t>&lt;/RepeatBlock-By&gt;</w:t>
      </w:r>
    </w:p>
    <w:p w:rsidR="00741A6C" w:rsidRPr="00541B57" w:rsidP="00741A6C" w14:paraId="62430E2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181C8F4" w14:textId="77777777">
      <w:pPr>
        <w:pStyle w:val="NormalBold"/>
      </w:pPr>
      <w:r w:rsidRPr="00541B57">
        <w:rPr>
          <w:rStyle w:val="HideTWBExt"/>
          <w:b w:val="0"/>
        </w:rPr>
        <w:t>&lt;Article&gt;</w:t>
      </w:r>
      <w:r w:rsidRPr="00541B57">
        <w:t>Johdanto-osan 37 a viite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630CA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B06FEA0" w14:textId="77777777"/>
        </w:tc>
      </w:tr>
      <w:tr w14:paraId="51EAF15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0E8416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922AA45" w14:textId="77777777">
            <w:pPr>
              <w:pStyle w:val="AmColumnHeading"/>
            </w:pPr>
            <w:r w:rsidRPr="00541B57">
              <w:t>Tarkistus</w:t>
            </w:r>
          </w:p>
        </w:tc>
      </w:tr>
      <w:tr w14:paraId="4D7EA5D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D3922AB" w14:textId="77777777">
            <w:pPr>
              <w:pStyle w:val="Normal6a"/>
            </w:pPr>
          </w:p>
        </w:tc>
        <w:tc>
          <w:tcPr>
            <w:tcW w:w="4876" w:type="dxa"/>
            <w:tcBorders>
              <w:top w:val="nil"/>
              <w:left w:val="nil"/>
              <w:bottom w:val="nil"/>
              <w:right w:val="nil"/>
            </w:tcBorders>
          </w:tcPr>
          <w:p w:rsidR="00741A6C" w:rsidRPr="00541B57" w:rsidP="00C00442" w14:paraId="53F3DD53" w14:textId="77777777">
            <w:pPr>
              <w:pStyle w:val="Normal6a"/>
            </w:pPr>
            <w:r w:rsidRPr="00541B57">
              <w:rPr>
                <w:b/>
                <w:i/>
              </w:rPr>
              <w:t>–</w:t>
            </w:r>
            <w:r w:rsidRPr="00541B57">
              <w:tab/>
            </w:r>
            <w:r w:rsidRPr="00541B57">
              <w:rPr>
                <w:b/>
                <w:i/>
              </w:rPr>
              <w:t>ottaa huomioon unionin tuomioistuimen (neljäs jaosto) 11. kesäkuuta 2026 asiassa C-81/24, LH v. OTP banka d.d., aiemmin Nova Kreditna Banka Maribor, antaman tuomion,</w:t>
            </w:r>
          </w:p>
        </w:tc>
      </w:tr>
    </w:tbl>
    <w:p w:rsidR="00741A6C" w:rsidRPr="00541B57" w:rsidP="00741A6C" w14:paraId="0EAE4B5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F8DB8C0" w14:textId="77777777">
      <w:r w:rsidRPr="00541B57">
        <w:rPr>
          <w:rStyle w:val="HideTWBExt"/>
        </w:rPr>
        <w:t>&lt;/Amend&gt;</w:t>
      </w:r>
    </w:p>
    <w:p w:rsidR="00741A6C" w:rsidRPr="00541B57" w:rsidP="00741A6C" w14:paraId="0C087F1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w:t>
      </w:r>
      <w:r w:rsidRPr="00541B57">
        <w:rPr>
          <w:rStyle w:val="HideTWBExt"/>
          <w:b w:val="0"/>
        </w:rPr>
        <w:t>&lt;/NumAm&gt;</w:t>
      </w:r>
    </w:p>
    <w:p w:rsidR="00741A6C" w:rsidRPr="00541B57" w:rsidP="00741A6C" w14:paraId="3CFFF224"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41F91AAE"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C81699E" w14:textId="77777777">
      <w:pPr>
        <w:pStyle w:val="NormalBold"/>
      </w:pPr>
      <w:r w:rsidRPr="00541B57">
        <w:rPr>
          <w:rStyle w:val="HideTWBExt"/>
          <w:b w:val="0"/>
        </w:rPr>
        <w:t>&lt;/RepeatBlock-By&gt;</w:t>
      </w:r>
    </w:p>
    <w:p w:rsidR="00741A6C" w:rsidRPr="00541B57" w:rsidP="00741A6C" w14:paraId="5BBD952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31019AB" w14:textId="77777777">
      <w:pPr>
        <w:pStyle w:val="NormalBold"/>
      </w:pPr>
      <w:r w:rsidRPr="00541B57">
        <w:rPr>
          <w:rStyle w:val="HideTWBExt"/>
          <w:b w:val="0"/>
        </w:rPr>
        <w:t>&lt;Article&gt;</w:t>
      </w:r>
      <w:r w:rsidRPr="00541B57">
        <w:t>Johdanto-osan 38 viite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E7C25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BB56B71" w14:textId="77777777"/>
        </w:tc>
      </w:tr>
      <w:tr w14:paraId="40043AA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B1759D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9DEB64C" w14:textId="77777777">
            <w:pPr>
              <w:pStyle w:val="AmColumnHeading"/>
            </w:pPr>
            <w:r w:rsidRPr="00541B57">
              <w:t>Tarkistus</w:t>
            </w:r>
          </w:p>
        </w:tc>
      </w:tr>
      <w:tr w14:paraId="1CECA41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D4A1517" w14:textId="77777777">
            <w:pPr>
              <w:pStyle w:val="Normal6a"/>
            </w:pPr>
            <w:r w:rsidRPr="00541B57">
              <w:rPr>
                <w:b/>
                <w:i/>
              </w:rPr>
              <w:t>–</w:t>
            </w:r>
            <w:r w:rsidRPr="00541B57">
              <w:tab/>
            </w:r>
            <w:r w:rsidRPr="00541B57">
              <w:rPr>
                <w:b/>
                <w:i/>
              </w:rPr>
              <w:t>ottaa huomioon EU:n viisumisäännöstön ja -käsikirjan,</w:t>
            </w:r>
          </w:p>
        </w:tc>
        <w:tc>
          <w:tcPr>
            <w:tcW w:w="4876" w:type="dxa"/>
            <w:tcBorders>
              <w:top w:val="nil"/>
              <w:left w:val="nil"/>
              <w:bottom w:val="nil"/>
              <w:right w:val="nil"/>
            </w:tcBorders>
          </w:tcPr>
          <w:p w:rsidR="00741A6C" w:rsidRPr="00541B57" w:rsidP="00C00442" w14:paraId="1E18150F" w14:textId="77777777">
            <w:pPr>
              <w:pStyle w:val="Normal6a"/>
            </w:pPr>
            <w:r w:rsidRPr="00541B57">
              <w:rPr>
                <w:b/>
                <w:i/>
              </w:rPr>
              <w:t>Poistetaan.</w:t>
            </w:r>
          </w:p>
        </w:tc>
      </w:tr>
    </w:tbl>
    <w:p w:rsidR="00741A6C" w:rsidRPr="00541B57" w:rsidP="00741A6C" w14:paraId="3D60A0D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F070357" w14:textId="77777777">
      <w:r w:rsidRPr="00541B57">
        <w:rPr>
          <w:rStyle w:val="HideTWBExt"/>
        </w:rPr>
        <w:t>&lt;/Amend&gt;</w:t>
      </w:r>
    </w:p>
    <w:p w:rsidR="00741A6C" w:rsidRPr="00541B57" w:rsidP="00741A6C" w14:paraId="6C3D0D3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w:t>
      </w:r>
      <w:r w:rsidRPr="00541B57">
        <w:rPr>
          <w:rStyle w:val="HideTWBExt"/>
          <w:b w:val="0"/>
        </w:rPr>
        <w:t>&lt;/NumAm&gt;</w:t>
      </w:r>
    </w:p>
    <w:p w:rsidR="00741A6C" w:rsidRPr="00541B57" w:rsidP="00741A6C" w14:paraId="7D321182" w14:textId="77777777">
      <w:pPr>
        <w:pStyle w:val="NormalBold"/>
        <w:rPr>
          <w:lang w:val="it-IT"/>
        </w:rPr>
      </w:pPr>
      <w:r w:rsidRPr="00541B57">
        <w:rPr>
          <w:rStyle w:val="HideTWBExt"/>
          <w:b w:val="0"/>
        </w:rPr>
        <w:t>&lt;RepeatBlock-By&gt;&lt;Members&gt;</w:t>
      </w:r>
      <w:r w:rsidRPr="00541B57">
        <w:rPr>
          <w:lang w:val="it-IT"/>
        </w:rPr>
        <w:t>Rima Hassan, Pernando Barrena Arza</w:t>
      </w:r>
      <w:r w:rsidRPr="00541B57">
        <w:rPr>
          <w:rStyle w:val="HideTWBExt"/>
          <w:b w:val="0"/>
        </w:rPr>
        <w:t>&lt;/Members&gt;</w:t>
      </w:r>
    </w:p>
    <w:p w:rsidR="00741A6C" w:rsidRPr="00541B57" w:rsidP="00741A6C" w14:paraId="04D6B08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3B3EC7BE" w14:textId="77777777">
      <w:pPr>
        <w:pStyle w:val="NormalBold"/>
      </w:pPr>
      <w:r w:rsidRPr="00541B57">
        <w:rPr>
          <w:rStyle w:val="HideTWBExt"/>
          <w:b w:val="0"/>
        </w:rPr>
        <w:t>&lt;/RepeatBlock-By&gt;</w:t>
      </w:r>
    </w:p>
    <w:p w:rsidR="00741A6C" w:rsidRPr="00541B57" w:rsidP="00741A6C" w14:paraId="72818D4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F16B589" w14:textId="77777777">
      <w:pPr>
        <w:pStyle w:val="NormalBold"/>
      </w:pPr>
      <w:r w:rsidRPr="00541B57">
        <w:rPr>
          <w:rStyle w:val="HideTWBExt"/>
          <w:b w:val="0"/>
        </w:rPr>
        <w:t>&lt;Article&gt;</w:t>
      </w:r>
      <w:r w:rsidRPr="00541B57">
        <w:t>Johdanto-osan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529C0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53F3EA1" w14:textId="77777777"/>
        </w:tc>
      </w:tr>
      <w:tr w14:paraId="1393484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A39785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9CA5E5F" w14:textId="77777777">
            <w:pPr>
              <w:pStyle w:val="AmColumnHeading"/>
            </w:pPr>
            <w:r w:rsidRPr="00541B57">
              <w:t>Tarkistus</w:t>
            </w:r>
          </w:p>
        </w:tc>
      </w:tr>
      <w:tr w14:paraId="41C7899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44825CF" w14:textId="77777777">
            <w:pPr>
              <w:pStyle w:val="Normal6a"/>
            </w:pPr>
          </w:p>
        </w:tc>
        <w:tc>
          <w:tcPr>
            <w:tcW w:w="4876" w:type="dxa"/>
            <w:tcBorders>
              <w:top w:val="nil"/>
              <w:left w:val="nil"/>
              <w:bottom w:val="nil"/>
              <w:right w:val="nil"/>
            </w:tcBorders>
          </w:tcPr>
          <w:p w:rsidR="00741A6C" w:rsidRPr="00541B57" w:rsidP="00C00442" w14:paraId="2EDF2628" w14:textId="77777777">
            <w:pPr>
              <w:pStyle w:val="Normal6a"/>
            </w:pPr>
            <w:r w:rsidRPr="00541B57">
              <w:rPr>
                <w:b/>
                <w:i/>
              </w:rPr>
              <w:t>–</w:t>
            </w:r>
            <w:r w:rsidRPr="00541B57">
              <w:tab/>
            </w:r>
            <w:r w:rsidRPr="00541B57">
              <w:rPr>
                <w:b/>
                <w:i/>
              </w:rPr>
              <w:t>ottaa huomioon, että kansainväliseen oikeuteen kuuluvat kansainvälisen oikeuden nojalla perustetut riippumattomat ja puolueettomat tuomioistuimet ja tutkintamekanismit, muun muassa Kansainvälinen rikostuomioistuin, Kansainvälinen tuomioistuin, YK:n tukemat mekanismit ja kansainväliset tuomioistuimet, hybridituomioistuimet tai erityistuomioistuimet, joilla on valtuudet torjua kansainvälisen oikeuden vakavimpien rikkomusten, kuten sotarikosten, ihmisyyttä vastaan tehtyjen rikosten, joukkotuhonnan ja hyökkäysrikosten, rankaisemattomuutta;</w:t>
            </w:r>
          </w:p>
        </w:tc>
      </w:tr>
    </w:tbl>
    <w:p w:rsidR="00741A6C" w:rsidRPr="00541B57" w:rsidP="00741A6C" w14:paraId="1EF68DD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3AC7A72" w14:textId="77777777">
      <w:r w:rsidRPr="00541B57">
        <w:rPr>
          <w:rStyle w:val="HideTWBExt"/>
        </w:rPr>
        <w:t>&lt;/Amend&gt;</w:t>
      </w:r>
    </w:p>
    <w:p w:rsidR="00741A6C" w:rsidRPr="00541B57" w:rsidP="00741A6C" w14:paraId="7125103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w:t>
      </w:r>
      <w:r w:rsidRPr="00541B57">
        <w:rPr>
          <w:rStyle w:val="HideTWBExt"/>
          <w:b w:val="0"/>
        </w:rPr>
        <w:t>&lt;/NumAm&gt;</w:t>
      </w:r>
    </w:p>
    <w:p w:rsidR="00741A6C" w:rsidRPr="00541B57" w:rsidP="00741A6C" w14:paraId="35EBCC3F"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320764A1" w14:textId="77777777">
      <w:pPr>
        <w:pStyle w:val="NormalBold"/>
      </w:pPr>
      <w:r w:rsidRPr="00541B57">
        <w:rPr>
          <w:rStyle w:val="HideTWBExt"/>
          <w:b w:val="0"/>
        </w:rPr>
        <w:t>&lt;/RepeatBlock-By&gt;</w:t>
      </w:r>
    </w:p>
    <w:p w:rsidR="00741A6C" w:rsidRPr="00541B57" w:rsidP="00741A6C" w14:paraId="60AC42D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B8DF1F9" w14:textId="77777777">
      <w:pPr>
        <w:pStyle w:val="NormalBold"/>
      </w:pPr>
      <w:r w:rsidRPr="00541B57">
        <w:rPr>
          <w:rStyle w:val="HideTWBExt"/>
          <w:b w:val="0"/>
        </w:rPr>
        <w:t>&lt;Article&gt;</w:t>
      </w:r>
      <w:r w:rsidRPr="00541B57">
        <w:t>Johdanto-osan A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5C743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F88C78F" w14:textId="77777777"/>
        </w:tc>
      </w:tr>
      <w:tr w14:paraId="2E8816D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EE355D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2602C16" w14:textId="77777777">
            <w:pPr>
              <w:pStyle w:val="AmColumnHeading"/>
            </w:pPr>
            <w:r w:rsidRPr="00541B57">
              <w:t>Tarkistus</w:t>
            </w:r>
          </w:p>
        </w:tc>
      </w:tr>
      <w:tr w14:paraId="13013EF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5E02D10"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bCs/>
                <w:i/>
                <w:iCs/>
              </w:rPr>
              <w:t>politiikoihin</w:t>
            </w:r>
            <w:r w:rsidRPr="00541B57">
              <w:t>,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w:t>
            </w:r>
            <w:r w:rsidRPr="00541B57">
              <w:rPr>
                <w:b/>
                <w:i/>
              </w:rPr>
              <w:t>jolla voidaan</w:t>
            </w:r>
            <w:r w:rsidRPr="00541B57">
              <w:t xml:space="preserve"> suojella </w:t>
            </w:r>
            <w:r w:rsidRPr="00541B57">
              <w:rPr>
                <w:b/>
                <w:i/>
              </w:rPr>
              <w:t>sidosryhmiä</w:t>
            </w:r>
            <w:r w:rsidRPr="00541B57">
              <w:t xml:space="preserve"> ulkomaisten pakotteiden ekstraterritoriaalisilta vaikutuksilta;</w:t>
            </w:r>
          </w:p>
        </w:tc>
        <w:tc>
          <w:tcPr>
            <w:tcW w:w="4876" w:type="dxa"/>
            <w:tcBorders>
              <w:top w:val="nil"/>
              <w:left w:val="nil"/>
              <w:bottom w:val="nil"/>
              <w:right w:val="nil"/>
            </w:tcBorders>
          </w:tcPr>
          <w:p w:rsidR="00741A6C" w:rsidRPr="00541B57" w:rsidP="00C00442" w14:paraId="742D902F"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bCs/>
                <w:i/>
                <w:iCs/>
              </w:rPr>
              <w:t>politiikkoihin</w:t>
            </w:r>
            <w:r w:rsidRPr="00541B57">
              <w:t>,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w:t>
            </w:r>
            <w:r w:rsidRPr="00541B57">
              <w:rPr>
                <w:b/>
                <w:i/>
              </w:rPr>
              <w:t>jonka avulla EU voi</w:t>
            </w:r>
            <w:r w:rsidRPr="00541B57">
              <w:t xml:space="preserve"> suojella </w:t>
            </w:r>
            <w:r w:rsidRPr="00541B57">
              <w:rPr>
                <w:b/>
                <w:i/>
              </w:rPr>
              <w:t>sen lainkäyttöalueella olevia ihmisiä, järjestöjä ja instituutioita</w:t>
            </w:r>
            <w:r w:rsidRPr="00541B57">
              <w:t xml:space="preserve"> ulkomaisten pakotteiden ekstraterritoriaalisilta vaikutuksilta; </w:t>
            </w:r>
            <w:r w:rsidRPr="00541B57">
              <w:rPr>
                <w:b/>
                <w:i/>
              </w:rPr>
              <w:t>ottaa huomioon, että tämä asetus voi toimia merkittävänä suojatoimenpiteenä sellaisia toimenpiteitä vastaan, jotka heikentävät kansainvälisten oikeuslaitosten, muun muassa Kansainvälisen rikostuomioistuimen, riippumattomuutta, suojaamalla asianomaisia sidosryhmiä sellaisten pakotteiden noudattamiselta, joilla ei ole perustaa kansainvälisessä oikeudessa, ja vahvistamalla unionin sitoutumista monenvälisyyteen, oikeuslaitoksen riippumattomuuteen ja kansainväliseen sääntöpohjaiseen järjestykseen;</w:t>
            </w:r>
          </w:p>
        </w:tc>
      </w:tr>
      <w:tr w14:paraId="63A0793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1D8F56D" w14:textId="77777777">
            <w:pPr>
              <w:pStyle w:val="Normal6a"/>
            </w:pPr>
            <w:r w:rsidRPr="00541B57">
              <w:rPr>
                <w:b/>
                <w:i/>
              </w:rPr>
              <w:t>_________________</w:t>
            </w:r>
          </w:p>
        </w:tc>
        <w:tc>
          <w:tcPr>
            <w:tcW w:w="4876" w:type="dxa"/>
            <w:tcBorders>
              <w:top w:val="nil"/>
              <w:left w:val="nil"/>
              <w:bottom w:val="nil"/>
              <w:right w:val="nil"/>
            </w:tcBorders>
          </w:tcPr>
          <w:p w:rsidR="00741A6C" w:rsidRPr="00541B57" w:rsidP="00C00442" w14:paraId="6B4C27D1" w14:textId="77777777">
            <w:pPr>
              <w:pStyle w:val="Normal6a"/>
            </w:pPr>
            <w:r w:rsidRPr="00541B57">
              <w:rPr>
                <w:b/>
                <w:i/>
              </w:rPr>
              <w:t>_________________</w:t>
            </w:r>
          </w:p>
        </w:tc>
      </w:tr>
      <w:tr w14:paraId="1B0A949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E57B376"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c>
          <w:tcPr>
            <w:tcW w:w="4876" w:type="dxa"/>
            <w:tcBorders>
              <w:top w:val="nil"/>
              <w:left w:val="nil"/>
              <w:bottom w:val="nil"/>
              <w:right w:val="nil"/>
            </w:tcBorders>
          </w:tcPr>
          <w:p w:rsidR="00741A6C" w:rsidRPr="00541B57" w:rsidP="00C00442" w14:paraId="258C8658"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r>
    </w:tbl>
    <w:p w:rsidR="00741A6C" w:rsidRPr="00541B57" w:rsidP="00741A6C" w14:paraId="7FF34EA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41D48CA" w14:textId="77777777">
      <w:r w:rsidRPr="00541B57">
        <w:rPr>
          <w:rStyle w:val="HideTWBExt"/>
        </w:rPr>
        <w:t>&lt;/Amend&gt;</w:t>
      </w:r>
    </w:p>
    <w:p w:rsidR="00741A6C" w:rsidRPr="00541B57" w:rsidP="00741A6C" w14:paraId="43035B7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w:t>
      </w:r>
      <w:r w:rsidRPr="00541B57">
        <w:rPr>
          <w:rStyle w:val="HideTWBExt"/>
          <w:b w:val="0"/>
        </w:rPr>
        <w:t>&lt;/NumAm&gt;</w:t>
      </w:r>
    </w:p>
    <w:p w:rsidR="00741A6C" w:rsidRPr="00541B57" w:rsidP="00741A6C" w14:paraId="72D9F039"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2DE1B9C9" w14:textId="77777777">
      <w:pPr>
        <w:pStyle w:val="NormalBold"/>
      </w:pPr>
      <w:r w:rsidRPr="00541B57">
        <w:rPr>
          <w:rStyle w:val="HideTWBExt"/>
          <w:b w:val="0"/>
        </w:rPr>
        <w:t>&lt;/RepeatBlock-By&gt;</w:t>
      </w:r>
    </w:p>
    <w:p w:rsidR="00741A6C" w:rsidRPr="00541B57" w:rsidP="00741A6C" w14:paraId="47A1304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DC51E75" w14:textId="77777777">
      <w:pPr>
        <w:pStyle w:val="NormalBold"/>
      </w:pPr>
      <w:r w:rsidRPr="00541B57">
        <w:rPr>
          <w:rStyle w:val="HideTWBExt"/>
          <w:b w:val="0"/>
        </w:rPr>
        <w:t>&lt;Article&gt;</w:t>
      </w:r>
      <w:r w:rsidRPr="00541B57">
        <w:t>Johdanto-osan A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05076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E2E371C" w14:textId="77777777"/>
        </w:tc>
      </w:tr>
      <w:tr w14:paraId="25B747A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1F92F1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F9156AF" w14:textId="77777777">
            <w:pPr>
              <w:pStyle w:val="AmColumnHeading"/>
            </w:pPr>
            <w:r w:rsidRPr="00541B57">
              <w:t>Tarkistus</w:t>
            </w:r>
          </w:p>
        </w:tc>
      </w:tr>
      <w:tr w14:paraId="2FF9E85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4571FF"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bCs/>
                <w:i/>
                <w:iCs/>
              </w:rPr>
              <w:t>politiikoihin</w:t>
            </w:r>
            <w:r w:rsidRPr="00541B57">
              <w:t xml:space="preserve">,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w:t>
            </w:r>
            <w:r w:rsidRPr="00541B57">
              <w:rPr>
                <w:b/>
                <w:i/>
              </w:rPr>
              <w:t>toteaa, että ulkomaisen lainsäädännön vaikutukset estävä unionin säädös</w:t>
            </w:r>
            <w:r w:rsidRPr="00541B57">
              <w:rPr>
                <w:b/>
                <w:i/>
                <w:vertAlign w:val="superscript"/>
              </w:rPr>
              <w:t>8</w:t>
            </w:r>
            <w:r w:rsidRPr="00541B57">
              <w:rPr>
                <w:b/>
                <w:i/>
              </w:rPr>
              <w:t xml:space="preserve"> on oikeudellinen väline, jolla voidaan suojella sidosryhmiä ulkomaisten pakotteiden ekstraterritoriaalisilta vaikutuksilta;</w:t>
            </w:r>
          </w:p>
        </w:tc>
        <w:tc>
          <w:tcPr>
            <w:tcW w:w="4876" w:type="dxa"/>
            <w:tcBorders>
              <w:top w:val="nil"/>
              <w:left w:val="nil"/>
              <w:bottom w:val="nil"/>
              <w:right w:val="nil"/>
            </w:tcBorders>
          </w:tcPr>
          <w:p w:rsidR="00741A6C" w:rsidRPr="00541B57" w:rsidP="00C00442" w14:paraId="1A32F551"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bCs/>
                <w:i/>
                <w:iCs/>
              </w:rPr>
              <w:t>politiikkoihin</w:t>
            </w:r>
            <w:r w:rsidRPr="00541B57">
              <w:t>,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w:t>
            </w:r>
          </w:p>
        </w:tc>
      </w:tr>
      <w:tr w14:paraId="4ED983F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1522546" w14:textId="77777777">
            <w:pPr>
              <w:pStyle w:val="Normal6a"/>
            </w:pPr>
            <w:r w:rsidRPr="00541B57">
              <w:rPr>
                <w:b/>
                <w:i/>
              </w:rPr>
              <w:t>_________________</w:t>
            </w:r>
          </w:p>
        </w:tc>
        <w:tc>
          <w:tcPr>
            <w:tcW w:w="4876" w:type="dxa"/>
            <w:tcBorders>
              <w:top w:val="nil"/>
              <w:left w:val="nil"/>
              <w:bottom w:val="nil"/>
              <w:right w:val="nil"/>
            </w:tcBorders>
          </w:tcPr>
          <w:p w:rsidR="00741A6C" w:rsidRPr="00541B57" w:rsidP="00C00442" w14:paraId="676CAA98" w14:textId="77777777"/>
        </w:tc>
      </w:tr>
      <w:tr w14:paraId="370A6BE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9A7EF5A" w14:textId="77777777">
            <w:pPr>
              <w:pStyle w:val="Normal6a"/>
            </w:pPr>
            <w:r w:rsidRPr="00541B57">
              <w:rPr>
                <w:b/>
                <w:i/>
                <w:vertAlign w:val="superscript"/>
              </w:rPr>
              <w:t>8</w:t>
            </w:r>
            <w:r w:rsidRPr="00541B57">
              <w:t xml:space="preserve"> </w:t>
            </w:r>
            <w:r w:rsidRPr="00541B57">
              <w:rPr>
                <w:b/>
                <w:i/>
              </w:rPr>
              <w:t>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c>
          <w:tcPr>
            <w:tcW w:w="4876" w:type="dxa"/>
            <w:tcBorders>
              <w:top w:val="nil"/>
              <w:left w:val="nil"/>
              <w:bottom w:val="nil"/>
              <w:right w:val="nil"/>
            </w:tcBorders>
          </w:tcPr>
          <w:p w:rsidR="00741A6C" w:rsidRPr="00541B57" w:rsidP="00C00442" w14:paraId="0A95FCA8" w14:textId="77777777"/>
        </w:tc>
      </w:tr>
    </w:tbl>
    <w:p w:rsidR="00741A6C" w:rsidRPr="00541B57" w:rsidP="00741A6C" w14:paraId="25DA89E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BEA69D2" w14:textId="77777777">
      <w:r w:rsidRPr="00541B57">
        <w:rPr>
          <w:rStyle w:val="HideTWBExt"/>
        </w:rPr>
        <w:t>&lt;/Amend&gt;</w:t>
      </w:r>
    </w:p>
    <w:p w:rsidR="00741A6C" w:rsidRPr="00541B57" w:rsidP="00741A6C" w14:paraId="3690B58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w:t>
      </w:r>
      <w:r w:rsidRPr="00541B57">
        <w:rPr>
          <w:rStyle w:val="HideTWBExt"/>
          <w:b w:val="0"/>
        </w:rPr>
        <w:t>&lt;/NumAm&gt;</w:t>
      </w:r>
    </w:p>
    <w:p w:rsidR="00741A6C" w:rsidRPr="00541B57" w:rsidP="00741A6C" w14:paraId="68916764"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2D3855A0" w14:textId="77777777">
      <w:pPr>
        <w:pStyle w:val="NormalBold"/>
      </w:pPr>
      <w:r w:rsidRPr="00541B57">
        <w:rPr>
          <w:rStyle w:val="HideTWBExt"/>
          <w:b w:val="0"/>
        </w:rPr>
        <w:t>&lt;/RepeatBlock-By&gt;</w:t>
      </w:r>
    </w:p>
    <w:p w:rsidR="00741A6C" w:rsidRPr="00541B57" w:rsidP="00741A6C" w14:paraId="65399CF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E4862C9" w14:textId="77777777">
      <w:pPr>
        <w:pStyle w:val="NormalBold"/>
      </w:pPr>
      <w:r w:rsidRPr="00541B57">
        <w:rPr>
          <w:rStyle w:val="HideTWBExt"/>
          <w:b w:val="0"/>
        </w:rPr>
        <w:t>&lt;Article&gt;</w:t>
      </w:r>
      <w:r w:rsidRPr="00541B57">
        <w:t>Johdanto-osan A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DF7B9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A02A0CB" w14:textId="77777777"/>
        </w:tc>
      </w:tr>
      <w:tr w14:paraId="732D9A2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596172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A02A982" w14:textId="77777777">
            <w:pPr>
              <w:pStyle w:val="AmColumnHeading"/>
            </w:pPr>
            <w:r w:rsidRPr="00541B57">
              <w:t>Tarkistus</w:t>
            </w:r>
          </w:p>
        </w:tc>
      </w:tr>
      <w:tr w14:paraId="7A74AF8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77F66F1"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bCs/>
                <w:i/>
                <w:iCs/>
              </w:rPr>
              <w:t>politiikoihin</w:t>
            </w:r>
            <w:r w:rsidRPr="00541B57">
              <w:t>,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jolla voidaan suojella sidosryhmiä ulkomaisten pakotteiden ekstraterritoriaalisilta vaikutuksilta;</w:t>
            </w:r>
          </w:p>
        </w:tc>
        <w:tc>
          <w:tcPr>
            <w:tcW w:w="4876" w:type="dxa"/>
            <w:tcBorders>
              <w:top w:val="nil"/>
              <w:left w:val="nil"/>
              <w:bottom w:val="nil"/>
              <w:right w:val="nil"/>
            </w:tcBorders>
          </w:tcPr>
          <w:p w:rsidR="00741A6C" w:rsidRPr="00541B57" w:rsidP="00C00442" w14:paraId="2D9CFBCD"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i/>
              </w:rPr>
              <w:t>politiikkoihin ja tavoitteisiin</w:t>
            </w:r>
            <w:r w:rsidRPr="00541B57">
              <w:t xml:space="preserve">, joilla pyritään turvaamaan ihmisoikeudet ja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w:t>
            </w:r>
            <w:r w:rsidRPr="00541B57">
              <w:rPr>
                <w:b/>
                <w:i/>
              </w:rPr>
              <w:t>ihmisoikeuksien puolustajien ja</w:t>
            </w:r>
            <w:r w:rsidRPr="00541B57">
              <w:t xml:space="preserve">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jolla voidaan suojella sidosryhmiä ulkomaisten pakotteiden ekstraterritoriaalisilta vaikutuksilta;</w:t>
            </w:r>
          </w:p>
        </w:tc>
      </w:tr>
      <w:tr w14:paraId="78C821F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97FAA62" w14:textId="77777777">
            <w:pPr>
              <w:pStyle w:val="Normal6a"/>
            </w:pPr>
            <w:r w:rsidRPr="00541B57">
              <w:rPr>
                <w:b/>
                <w:i/>
              </w:rPr>
              <w:t>_________________</w:t>
            </w:r>
          </w:p>
        </w:tc>
        <w:tc>
          <w:tcPr>
            <w:tcW w:w="4876" w:type="dxa"/>
            <w:tcBorders>
              <w:top w:val="nil"/>
              <w:left w:val="nil"/>
              <w:bottom w:val="nil"/>
              <w:right w:val="nil"/>
            </w:tcBorders>
          </w:tcPr>
          <w:p w:rsidR="00741A6C" w:rsidRPr="00541B57" w:rsidP="00C00442" w14:paraId="61B85CAC" w14:textId="77777777">
            <w:pPr>
              <w:pStyle w:val="Normal6a"/>
            </w:pPr>
            <w:r w:rsidRPr="00541B57">
              <w:rPr>
                <w:b/>
                <w:i/>
              </w:rPr>
              <w:t>_________________</w:t>
            </w:r>
          </w:p>
        </w:tc>
      </w:tr>
      <w:tr w14:paraId="4148BBB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0CC5873"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c>
          <w:tcPr>
            <w:tcW w:w="4876" w:type="dxa"/>
            <w:tcBorders>
              <w:top w:val="nil"/>
              <w:left w:val="nil"/>
              <w:bottom w:val="nil"/>
              <w:right w:val="nil"/>
            </w:tcBorders>
          </w:tcPr>
          <w:p w:rsidR="00741A6C" w:rsidRPr="00541B57" w:rsidP="00C00442" w14:paraId="2A6A0B85"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r>
    </w:tbl>
    <w:p w:rsidR="00741A6C" w:rsidRPr="00541B57" w:rsidP="00741A6C" w14:paraId="1E554EF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9C42A02" w14:textId="77777777">
      <w:r w:rsidRPr="00541B57">
        <w:rPr>
          <w:rStyle w:val="HideTWBExt"/>
        </w:rPr>
        <w:t>&lt;/Amend&gt;</w:t>
      </w:r>
    </w:p>
    <w:p w:rsidR="00741A6C" w:rsidRPr="00541B57" w:rsidP="00741A6C" w14:paraId="38F7520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w:t>
      </w:r>
      <w:r w:rsidRPr="00541B57">
        <w:rPr>
          <w:rStyle w:val="HideTWBExt"/>
          <w:b w:val="0"/>
        </w:rPr>
        <w:t>&lt;/NumAm&gt;</w:t>
      </w:r>
    </w:p>
    <w:p w:rsidR="00741A6C" w:rsidRPr="00541B57" w:rsidP="00741A6C" w14:paraId="03130D5F"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0CF4B0C9" w14:textId="77777777">
      <w:pPr>
        <w:pStyle w:val="NormalBold"/>
      </w:pPr>
      <w:r w:rsidRPr="00541B57">
        <w:rPr>
          <w:rStyle w:val="HideTWBExt"/>
          <w:b w:val="0"/>
        </w:rPr>
        <w:t>&lt;/RepeatBlock-By&gt;</w:t>
      </w:r>
    </w:p>
    <w:p w:rsidR="00741A6C" w:rsidRPr="00541B57" w:rsidP="00741A6C" w14:paraId="222EB62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50E2023" w14:textId="77777777">
      <w:pPr>
        <w:pStyle w:val="NormalBold"/>
      </w:pPr>
      <w:r w:rsidRPr="00541B57">
        <w:rPr>
          <w:rStyle w:val="HideTWBExt"/>
          <w:b w:val="0"/>
        </w:rPr>
        <w:t>&lt;Article&gt;</w:t>
      </w:r>
      <w:r w:rsidRPr="00541B57">
        <w:t>Johdanto-osan A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3019D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9F3E1F4" w14:textId="77777777"/>
        </w:tc>
      </w:tr>
      <w:tr w14:paraId="3816141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C5C42E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A7F1359" w14:textId="77777777">
            <w:pPr>
              <w:pStyle w:val="AmColumnHeading"/>
            </w:pPr>
            <w:r w:rsidRPr="00541B57">
              <w:t>Tarkistus</w:t>
            </w:r>
          </w:p>
        </w:tc>
      </w:tr>
      <w:tr w14:paraId="52C1372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20DE9F5"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i/>
              </w:rPr>
              <w:t>politiikoihin</w:t>
            </w:r>
            <w:r w:rsidRPr="00541B57">
              <w:t xml:space="preserve">, joilla pyritään turvaamaan ihmisoikeudet </w:t>
            </w:r>
            <w:r w:rsidRPr="00541B57">
              <w:rPr>
                <w:b/>
                <w:i/>
              </w:rPr>
              <w:t>ja</w:t>
            </w:r>
            <w:r w:rsidRPr="00541B57">
              <w:t xml:space="preserve"> oikeusvaltioperiaate;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jolla voidaan suojella sidosryhmiä ulkomaisten pakotteiden ekstraterritoriaalisilta vaikutuksilta;</w:t>
            </w:r>
          </w:p>
        </w:tc>
        <w:tc>
          <w:tcPr>
            <w:tcW w:w="4876" w:type="dxa"/>
            <w:tcBorders>
              <w:top w:val="nil"/>
              <w:left w:val="nil"/>
              <w:bottom w:val="nil"/>
              <w:right w:val="nil"/>
            </w:tcBorders>
          </w:tcPr>
          <w:p w:rsidR="00741A6C" w:rsidRPr="00541B57" w:rsidP="00C00442" w14:paraId="2AD544E8" w14:textId="77777777">
            <w:pPr>
              <w:pStyle w:val="Normal6a"/>
            </w:pPr>
            <w:r w:rsidRPr="00541B57">
              <w:t>A.</w:t>
            </w:r>
            <w:r w:rsidRPr="00541B57">
              <w:tab/>
              <w:t xml:space="preserve">toteaa, että Euroopan unionin sitoutuminen kansainvälisen oikeuden tukemiseen on sisäänrakennettu sen ulkoisen toiminnan </w:t>
            </w:r>
            <w:r w:rsidRPr="00541B57">
              <w:rPr>
                <w:b/>
                <w:i/>
              </w:rPr>
              <w:t>politiikkoihin</w:t>
            </w:r>
            <w:r w:rsidRPr="00541B57">
              <w:t>, joilla pyritään turvaamaan ihmisoikeudet</w:t>
            </w:r>
            <w:r w:rsidRPr="00541B57">
              <w:rPr>
                <w:b/>
                <w:i/>
              </w:rPr>
              <w:t>,</w:t>
            </w:r>
            <w:r w:rsidRPr="00541B57">
              <w:t xml:space="preserve"> oikeusvaltioperiaate</w:t>
            </w:r>
            <w:r w:rsidRPr="00541B57">
              <w:rPr>
                <w:b/>
                <w:i/>
              </w:rPr>
              <w:t xml:space="preserve"> ja sääntöpohjainen järjestys</w:t>
            </w:r>
            <w:r w:rsidRPr="00541B57">
              <w:t>; katsoo, että keskeisiä toimia ovat muun muassa Kansainvälisen rikostuomioistuimen rahoittaminen ja puolustaminen olemassa olevilla oikeudellisilla välineillä, vastuuvelvollisuuteen liittyvien toimien rahoittaminen naapuruus-, kehitys- ja kansainvälisen yhteistyön väline – Globaali Eurooppa -välineestä, siirtymäkauden oikeusjärjestelyjen vahvistaminen, tuen myöntäminen tutkintoihin ja uhreille maksettaviin korvauksiin, Eurojustin sekä YK:n tukemien tutkintamekanismien tukeminen, yhteistyön tekeminen kansalaisjärjestöjen kanssa ja oikeudellisen yhteistyön vahvistaminen EU:n ulkopuolisten maiden kanssa; toteaa, että ulkomaisen lainsäädännön vaikutukset estävä unionin säädös</w:t>
            </w:r>
            <w:r w:rsidRPr="00541B57">
              <w:rPr>
                <w:vertAlign w:val="superscript"/>
              </w:rPr>
              <w:t>8</w:t>
            </w:r>
            <w:r w:rsidRPr="00541B57">
              <w:t xml:space="preserve"> on oikeudellinen väline, jolla voidaan suojella sidosryhmiä ulkomaisten pakotteiden ekstraterritoriaalisilta vaikutuksilta;</w:t>
            </w:r>
          </w:p>
        </w:tc>
      </w:tr>
      <w:tr w14:paraId="7C58453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6D6F7D" w14:textId="77777777">
            <w:pPr>
              <w:pStyle w:val="Normal6a"/>
            </w:pPr>
            <w:r w:rsidRPr="00541B57">
              <w:rPr>
                <w:b/>
                <w:i/>
              </w:rPr>
              <w:t>_________________</w:t>
            </w:r>
          </w:p>
        </w:tc>
        <w:tc>
          <w:tcPr>
            <w:tcW w:w="4876" w:type="dxa"/>
            <w:tcBorders>
              <w:top w:val="nil"/>
              <w:left w:val="nil"/>
              <w:bottom w:val="nil"/>
              <w:right w:val="nil"/>
            </w:tcBorders>
          </w:tcPr>
          <w:p w:rsidR="00741A6C" w:rsidRPr="00541B57" w:rsidP="00C00442" w14:paraId="565B0193" w14:textId="77777777">
            <w:pPr>
              <w:pStyle w:val="Normal6a"/>
            </w:pPr>
            <w:r w:rsidRPr="00541B57">
              <w:rPr>
                <w:b/>
                <w:i/>
              </w:rPr>
              <w:t>_________________</w:t>
            </w:r>
          </w:p>
        </w:tc>
      </w:tr>
      <w:tr w14:paraId="1C5CE58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163F62B"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c>
          <w:tcPr>
            <w:tcW w:w="4876" w:type="dxa"/>
            <w:tcBorders>
              <w:top w:val="nil"/>
              <w:left w:val="nil"/>
              <w:bottom w:val="nil"/>
              <w:right w:val="nil"/>
            </w:tcBorders>
          </w:tcPr>
          <w:p w:rsidR="00741A6C" w:rsidRPr="00541B57" w:rsidP="00C00442" w14:paraId="52E7A976" w14:textId="77777777">
            <w:pPr>
              <w:pStyle w:val="Normal6a"/>
            </w:pPr>
            <w:r w:rsidRPr="00541B57">
              <w:rPr>
                <w:vertAlign w:val="superscript"/>
              </w:rPr>
              <w:t>8</w:t>
            </w:r>
            <w:r w:rsidRPr="00541B57">
              <w:t xml:space="preserve"> Neuvoston asetus (EY) N:o 2271/96, annettu 22. marraskuuta 1996, tietyn kolmannen maan lainsäädännön soveltamisen ekstraterritoriaalisilta vaikutuksilta sekä siihen perustuvilta tai siitä aiheutuvilta toimilta suojautumisesta (EYVL L 309, 29.11.1996, s. 1, ELI: http://data.europa.eu/eli/reg/1996/2271/oj/fin).</w:t>
            </w:r>
          </w:p>
        </w:tc>
      </w:tr>
    </w:tbl>
    <w:p w:rsidR="00741A6C" w:rsidRPr="00541B57" w:rsidP="00741A6C" w14:paraId="32DEB88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559BAE8" w14:textId="77777777">
      <w:r w:rsidRPr="00541B57">
        <w:rPr>
          <w:rStyle w:val="HideTWBExt"/>
        </w:rPr>
        <w:t>&lt;/Amend&gt;</w:t>
      </w:r>
    </w:p>
    <w:p w:rsidR="00741A6C" w:rsidRPr="00541B57" w:rsidP="00741A6C" w14:paraId="67D02F6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w:t>
      </w:r>
      <w:r w:rsidRPr="00541B57">
        <w:rPr>
          <w:rStyle w:val="HideTWBExt"/>
          <w:b w:val="0"/>
        </w:rPr>
        <w:t>&lt;/NumAm&gt;</w:t>
      </w:r>
    </w:p>
    <w:p w:rsidR="00741A6C" w:rsidRPr="00541B57" w:rsidP="00741A6C" w14:paraId="38B6E51F" w14:textId="77777777">
      <w:pPr>
        <w:pStyle w:val="NormalBold"/>
      </w:pPr>
      <w:r w:rsidRPr="00541B57">
        <w:rPr>
          <w:rStyle w:val="HideTWBExt"/>
          <w:b w:val="0"/>
        </w:rPr>
        <w:t>&lt;RepeatBlock-By&gt;&lt;Members&gt;</w:t>
      </w:r>
      <w:r w:rsidRPr="00541B57">
        <w:t>Michał Kobosko, Hilde Vautmans, Bernard Guetta, Dan Barna, Lucia Yar, Dainius Žalimas, Marie-Agnes Strack-Zimmermann</w:t>
      </w:r>
      <w:r w:rsidRPr="00541B57">
        <w:rPr>
          <w:rStyle w:val="HideTWBExt"/>
          <w:b w:val="0"/>
        </w:rPr>
        <w:t>&lt;/Members&gt;</w:t>
      </w:r>
    </w:p>
    <w:p w:rsidR="00741A6C" w:rsidRPr="00541B57" w:rsidP="00741A6C" w14:paraId="5B80AF46" w14:textId="77777777">
      <w:pPr>
        <w:pStyle w:val="NormalBold"/>
      </w:pPr>
      <w:r w:rsidRPr="00541B57">
        <w:rPr>
          <w:rStyle w:val="HideTWBExt"/>
          <w:b w:val="0"/>
        </w:rPr>
        <w:t>&lt;/RepeatBlock-By&gt;</w:t>
      </w:r>
    </w:p>
    <w:p w:rsidR="00741A6C" w:rsidRPr="00541B57" w:rsidP="00741A6C" w14:paraId="72D1088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841767D" w14:textId="77777777">
      <w:pPr>
        <w:pStyle w:val="NormalBold"/>
      </w:pPr>
      <w:r w:rsidRPr="00541B57">
        <w:rPr>
          <w:rStyle w:val="HideTWBExt"/>
          <w:b w:val="0"/>
        </w:rPr>
        <w:t>&lt;Article&gt;</w:t>
      </w:r>
      <w:r w:rsidRPr="00541B57">
        <w:t>Johdanto-osan A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9B089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26B8A07" w14:textId="77777777"/>
        </w:tc>
      </w:tr>
      <w:tr w14:paraId="1C6BE62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0A608E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CAFB97E" w14:textId="77777777">
            <w:pPr>
              <w:pStyle w:val="AmColumnHeading"/>
            </w:pPr>
            <w:r w:rsidRPr="00541B57">
              <w:t>Tarkistus</w:t>
            </w:r>
          </w:p>
        </w:tc>
      </w:tr>
      <w:tr w14:paraId="17EEBA5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2681ACF" w14:textId="77777777">
            <w:pPr>
              <w:pStyle w:val="Normal6a"/>
            </w:pPr>
          </w:p>
        </w:tc>
        <w:tc>
          <w:tcPr>
            <w:tcW w:w="4876" w:type="dxa"/>
            <w:tcBorders>
              <w:top w:val="nil"/>
              <w:left w:val="nil"/>
              <w:bottom w:val="nil"/>
              <w:right w:val="nil"/>
            </w:tcBorders>
          </w:tcPr>
          <w:p w:rsidR="00741A6C" w:rsidRPr="00541B57" w:rsidP="00C00442" w14:paraId="1ED97874" w14:textId="77777777">
            <w:pPr>
              <w:pStyle w:val="Normal6a"/>
            </w:pPr>
            <w:r w:rsidRPr="00541B57">
              <w:rPr>
                <w:b/>
                <w:i/>
              </w:rPr>
              <w:t>A a.</w:t>
            </w:r>
            <w:r w:rsidRPr="00541B57">
              <w:tab/>
            </w:r>
            <w:r w:rsidRPr="00541B57">
              <w:rPr>
                <w:b/>
                <w:i/>
              </w:rPr>
              <w:t>ottaa huomioon, että Kansainvälisellä rikostuomioistuimella on ainutlaatuinen ja välttämätön rooli kansainvälisen oikeuden mukaan vakavimpia rikoksia koskevan vastuuvelvollisuuden varmistamisessa; ottaa huomioon, että sen toimeksianto on erityisen tärkeä aikana, jota leimaavat perusarvojen lisääntyvä relativisointi, kansainvälisen oikeuden ja sääntöpohjaisen kansainvälisen järjestyksen heikentämiseen tähtäävän disinformaation levittäminen ja uusien rajat ylittävien uhkien ilmaantuminen, mukaan lukien ylikansalliset tukahduttamistoimet, joilla pyritään pelottelemaan uhreja, todistajia, ihmisoikeuksien puolustajia ja oikeudellisia toimijoita kansallisten rajojen ulkopuolella; katsoo, että unionin olisi siksi vahvistettava vankkumaton tukensa Kansainväliselle rikostuomioistuimelle ja tunnustettava sen erityinen rooli kansainvälisen oikeuden ja oikeusvaltioperiaatteen turvaamisessa;</w:t>
            </w:r>
          </w:p>
        </w:tc>
      </w:tr>
    </w:tbl>
    <w:p w:rsidR="00741A6C" w:rsidRPr="00541B57" w:rsidP="00741A6C" w14:paraId="3C70021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00CD558" w14:textId="77777777">
      <w:r w:rsidRPr="00541B57">
        <w:rPr>
          <w:rStyle w:val="HideTWBExt"/>
        </w:rPr>
        <w:t>&lt;/Amend&gt;</w:t>
      </w:r>
    </w:p>
    <w:p w:rsidR="00741A6C" w:rsidRPr="00541B57" w:rsidP="00741A6C" w14:paraId="0D9AD13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28</w:t>
      </w:r>
      <w:r w:rsidRPr="00541B57">
        <w:rPr>
          <w:rStyle w:val="HideTWBExt"/>
          <w:b w:val="0"/>
        </w:rPr>
        <w:t>&lt;/NumAm&gt;</w:t>
      </w:r>
    </w:p>
    <w:p w:rsidR="00741A6C" w:rsidRPr="00541B57" w:rsidP="00741A6C" w14:paraId="075A1915"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26810123" w14:textId="77777777">
      <w:pPr>
        <w:pStyle w:val="NormalBold"/>
      </w:pPr>
      <w:r w:rsidRPr="00541B57">
        <w:rPr>
          <w:rStyle w:val="HideTWBExt"/>
          <w:b w:val="0"/>
        </w:rPr>
        <w:t>&lt;/RepeatBlock-By&gt;</w:t>
      </w:r>
    </w:p>
    <w:p w:rsidR="00741A6C" w:rsidRPr="00541B57" w:rsidP="00741A6C" w14:paraId="3E1572A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7DB7F4D" w14:textId="77777777">
      <w:pPr>
        <w:pStyle w:val="NormalBold"/>
      </w:pPr>
      <w:r w:rsidRPr="00541B57">
        <w:rPr>
          <w:rStyle w:val="HideTWBExt"/>
          <w:b w:val="0"/>
        </w:rPr>
        <w:t>&lt;Article&gt;</w:t>
      </w:r>
      <w:r w:rsidRPr="00541B57">
        <w:t>Johdanto-osan B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D93F7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AAF8DA2" w14:textId="77777777"/>
        </w:tc>
      </w:tr>
      <w:tr w14:paraId="260B9D1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8649A3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67DE01E" w14:textId="77777777">
            <w:pPr>
              <w:pStyle w:val="AmColumnHeading"/>
            </w:pPr>
            <w:r w:rsidRPr="00541B57">
              <w:t>Tarkistus</w:t>
            </w:r>
          </w:p>
        </w:tc>
      </w:tr>
      <w:tr w14:paraId="1B82E47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6964C0E" w14:textId="77777777">
            <w:pPr>
              <w:pStyle w:val="Normal6a"/>
            </w:pPr>
            <w:r w:rsidRPr="00541B57">
              <w:t>B.</w:t>
            </w:r>
            <w:r w:rsidRPr="00541B57">
              <w:tab/>
              <w:t>toteaa, että Euroopan unionista tehdyn sopimuksen 3 ja 21 artikla edellyttävät johdonmukaisuutta EU:n sisäisten ja ulkoisten toimien välillä; katsoo, että kansainvälisten oikeusmekanismien tukemisen laiminlyönti ja kansainvälisten velvoitteiden noudattamatta jättäminen heikentäisivät EU:n ulkoisten toimien uskottavuutta;</w:t>
            </w:r>
          </w:p>
        </w:tc>
        <w:tc>
          <w:tcPr>
            <w:tcW w:w="4876" w:type="dxa"/>
            <w:tcBorders>
              <w:top w:val="nil"/>
              <w:left w:val="nil"/>
              <w:bottom w:val="nil"/>
              <w:right w:val="nil"/>
            </w:tcBorders>
          </w:tcPr>
          <w:p w:rsidR="00741A6C" w:rsidRPr="00541B57" w:rsidP="00C00442" w14:paraId="6EF0809C" w14:textId="77777777">
            <w:pPr>
              <w:pStyle w:val="Normal6a"/>
            </w:pPr>
            <w:r w:rsidRPr="00541B57">
              <w:t>B.</w:t>
            </w:r>
            <w:r w:rsidRPr="00541B57">
              <w:tab/>
              <w:t>toteaa, että Euroopan unionista tehdyn sopimuksen 3 ja 21 artikla edellyttävät</w:t>
            </w:r>
            <w:r w:rsidRPr="00541B57">
              <w:rPr>
                <w:b/>
                <w:i/>
              </w:rPr>
              <w:t xml:space="preserve"> ”kansainvälisen oikeuden tarkkaa noudattamista ja kehittämistä, etenkin Yhdistyneiden Kansakuntien peruskirjan periaatteiden kunnioittamista” sekä</w:t>
            </w:r>
            <w:r w:rsidRPr="00541B57">
              <w:t xml:space="preserve"> johdonmukaisuutta EU:n sisäisten ja ulkoisten toimien välillä; katsoo, että kansainvälisten oikeusmekanismien tukemisen laiminlyönti ja kansainvälisten velvoitteiden noudattamatta jättäminen heikentäisivät EU:n ulkoisten toimien uskottavuutta;</w:t>
            </w:r>
          </w:p>
        </w:tc>
      </w:tr>
    </w:tbl>
    <w:p w:rsidR="00741A6C" w:rsidRPr="00541B57" w:rsidP="00741A6C" w14:paraId="0783BCE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3F3375F" w14:textId="77777777">
      <w:r w:rsidRPr="00541B57">
        <w:rPr>
          <w:rStyle w:val="HideTWBExt"/>
        </w:rPr>
        <w:t>&lt;/Amend&gt;</w:t>
      </w:r>
    </w:p>
    <w:p w:rsidR="00741A6C" w:rsidRPr="00541B57" w:rsidP="00741A6C" w14:paraId="389BC2D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29</w:t>
      </w:r>
      <w:r w:rsidRPr="00541B57">
        <w:rPr>
          <w:rStyle w:val="HideTWBExt"/>
          <w:b w:val="0"/>
        </w:rPr>
        <w:t>&lt;/NumAm&gt;</w:t>
      </w:r>
    </w:p>
    <w:p w:rsidR="00741A6C" w:rsidRPr="00541B57" w:rsidP="00741A6C" w14:paraId="4A8DDF3C"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FB9DEAF" w14:textId="77777777">
      <w:pPr>
        <w:pStyle w:val="NormalBold"/>
      </w:pPr>
      <w:r w:rsidRPr="00541B57">
        <w:rPr>
          <w:rStyle w:val="HideTWBExt"/>
          <w:b w:val="0"/>
        </w:rPr>
        <w:t>&lt;/RepeatBlock-By&gt;</w:t>
      </w:r>
    </w:p>
    <w:p w:rsidR="00741A6C" w:rsidRPr="00541B57" w:rsidP="00741A6C" w14:paraId="58A0A9E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6A2E3F4" w14:textId="77777777">
      <w:pPr>
        <w:pStyle w:val="NormalBold"/>
      </w:pPr>
      <w:r w:rsidRPr="00541B57">
        <w:rPr>
          <w:rStyle w:val="HideTWBExt"/>
          <w:b w:val="0"/>
        </w:rPr>
        <w:t>&lt;Article&gt;</w:t>
      </w:r>
      <w:r w:rsidRPr="00541B57">
        <w:t>Johdanto-osan B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D4D0B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20FC3BB" w14:textId="77777777"/>
        </w:tc>
      </w:tr>
      <w:tr w14:paraId="3075E3A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C572ED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7AD5A81" w14:textId="77777777">
            <w:pPr>
              <w:pStyle w:val="AmColumnHeading"/>
            </w:pPr>
            <w:r w:rsidRPr="00541B57">
              <w:t>Tarkistus</w:t>
            </w:r>
          </w:p>
        </w:tc>
      </w:tr>
      <w:tr w14:paraId="0503770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5AA4605" w14:textId="77777777">
            <w:pPr>
              <w:pStyle w:val="Normal6a"/>
            </w:pPr>
            <w:r w:rsidRPr="00541B57">
              <w:t>B.</w:t>
            </w:r>
            <w:r w:rsidRPr="00541B57">
              <w:tab/>
              <w:t>toteaa, että Euroopan unionista tehdyn sopimuksen 3 ja 21 artikla edellyttävät johdonmukaisuutta EU:n sisäisten ja ulkoisten toimien välillä; katsoo, että kansainvälisten oikeusmekanismien tukemisen laiminlyönti ja kansainvälisten velvoitteiden noudattamatta jättäminen heikentäisivät EU:n ulkoisten toimien uskottavuutta;</w:t>
            </w:r>
          </w:p>
        </w:tc>
        <w:tc>
          <w:tcPr>
            <w:tcW w:w="4876" w:type="dxa"/>
            <w:tcBorders>
              <w:top w:val="nil"/>
              <w:left w:val="nil"/>
              <w:bottom w:val="nil"/>
              <w:right w:val="nil"/>
            </w:tcBorders>
          </w:tcPr>
          <w:p w:rsidR="00741A6C" w:rsidRPr="00541B57" w:rsidP="00C00442" w14:paraId="604CFFF0" w14:textId="77777777">
            <w:pPr>
              <w:pStyle w:val="Normal6a"/>
            </w:pPr>
            <w:r w:rsidRPr="00541B57">
              <w:t>B.</w:t>
            </w:r>
            <w:r w:rsidRPr="00541B57">
              <w:tab/>
              <w:t xml:space="preserve">toteaa, että Euroopan unionista tehdyn sopimuksen 3 ja 21 artikla edellyttävät </w:t>
            </w:r>
            <w:r w:rsidRPr="00541B57">
              <w:rPr>
                <w:b/>
                <w:i/>
              </w:rPr>
              <w:t>sekä jäsenvaltioilta että EU:n toimielimiltä</w:t>
            </w:r>
            <w:r w:rsidRPr="00541B57">
              <w:t xml:space="preserve"> johdonmukaisuutta EU:n sisäisten ja ulkoisten toimien välillä; katsoo, että kansainvälisten oikeusmekanismien tukemisen laiminlyönti ja kansainvälisten velvoitteiden noudattamatta jättäminen heikentäisivät EU:n ulkoisten toimien </w:t>
            </w:r>
            <w:r w:rsidRPr="00541B57">
              <w:rPr>
                <w:b/>
                <w:i/>
              </w:rPr>
              <w:t>johdonmukaisuutta,</w:t>
            </w:r>
            <w:r w:rsidRPr="00541B57">
              <w:t xml:space="preserve"> uskottavuutta</w:t>
            </w:r>
            <w:r w:rsidRPr="00541B57">
              <w:rPr>
                <w:b/>
                <w:i/>
              </w:rPr>
              <w:t xml:space="preserve"> ja yhtenäisyyttä</w:t>
            </w:r>
            <w:r w:rsidRPr="00541B57">
              <w:t>;</w:t>
            </w:r>
          </w:p>
        </w:tc>
      </w:tr>
    </w:tbl>
    <w:p w:rsidR="00741A6C" w:rsidRPr="00541B57" w:rsidP="00741A6C" w14:paraId="70F9FD0A"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416D5CFF" w14:textId="77777777">
      <w:pPr>
        <w:rPr>
          <w:lang w:val="sv-SE"/>
        </w:rPr>
      </w:pPr>
      <w:r w:rsidRPr="00541B57">
        <w:rPr>
          <w:rStyle w:val="HideTWBExt"/>
        </w:rPr>
        <w:t>&lt;/Amend&gt;</w:t>
      </w:r>
    </w:p>
    <w:p w:rsidR="00741A6C" w:rsidRPr="00541B57" w:rsidP="00741A6C" w14:paraId="55B59920"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30</w:t>
      </w:r>
      <w:r w:rsidRPr="00541B57">
        <w:rPr>
          <w:rStyle w:val="HideTWBExt"/>
          <w:b w:val="0"/>
        </w:rPr>
        <w:t>&lt;/NumAm&gt;</w:t>
      </w:r>
    </w:p>
    <w:p w:rsidR="00741A6C" w:rsidRPr="00541B57" w:rsidP="00741A6C" w14:paraId="32C03200"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124AE785" w14:textId="77777777">
      <w:pPr>
        <w:pStyle w:val="NormalBold"/>
        <w:rPr>
          <w:lang w:val="sv-SE"/>
        </w:rPr>
      </w:pPr>
      <w:r w:rsidRPr="00541B57">
        <w:rPr>
          <w:rStyle w:val="HideTWBExt"/>
          <w:b w:val="0"/>
        </w:rPr>
        <w:t>&lt;/RepeatBlock-By&gt;</w:t>
      </w:r>
    </w:p>
    <w:p w:rsidR="00741A6C" w:rsidRPr="00541B57" w:rsidP="00741A6C" w14:paraId="5EA091A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100F103" w14:textId="77777777">
      <w:pPr>
        <w:pStyle w:val="NormalBold"/>
      </w:pPr>
      <w:r w:rsidRPr="00541B57">
        <w:rPr>
          <w:rStyle w:val="HideTWBExt"/>
          <w:b w:val="0"/>
        </w:rPr>
        <w:t>&lt;Article&gt;</w:t>
      </w:r>
      <w:r w:rsidRPr="00541B57">
        <w:t>Johdanto-osan B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FFF0C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C2ADA28" w14:textId="77777777"/>
        </w:tc>
      </w:tr>
      <w:tr w14:paraId="05A1991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FC39C6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E545DDB" w14:textId="77777777">
            <w:pPr>
              <w:pStyle w:val="AmColumnHeading"/>
            </w:pPr>
            <w:r w:rsidRPr="00541B57">
              <w:t>Tarkistus</w:t>
            </w:r>
          </w:p>
        </w:tc>
      </w:tr>
      <w:tr w14:paraId="0BAE1ED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37BBF6F" w14:textId="77777777">
            <w:pPr>
              <w:pStyle w:val="Normal6a"/>
            </w:pPr>
            <w:r w:rsidRPr="00541B57">
              <w:t>B.</w:t>
            </w:r>
            <w:r w:rsidRPr="00541B57">
              <w:tab/>
              <w:t xml:space="preserve">toteaa, että Euroopan unionista tehdyn sopimuksen 3 ja 21 artikla edellyttävät johdonmukaisuutta EU:n sisäisten ja ulkoisten toimien välillä; katsoo, että </w:t>
            </w:r>
            <w:r w:rsidRPr="00541B57">
              <w:rPr>
                <w:b/>
                <w:i/>
              </w:rPr>
              <w:t>kansainvälisten oikeusmekanismien tukemisen laiminlyönti ja kansainvälisten velvoitteiden noudattamatta jättäminen heikentäisivät EU:n ulkoisten toimien uskottavuutta</w:t>
            </w:r>
            <w:r w:rsidRPr="00541B57">
              <w:t>;</w:t>
            </w:r>
          </w:p>
        </w:tc>
        <w:tc>
          <w:tcPr>
            <w:tcW w:w="4876" w:type="dxa"/>
            <w:tcBorders>
              <w:top w:val="nil"/>
              <w:left w:val="nil"/>
              <w:bottom w:val="nil"/>
              <w:right w:val="nil"/>
            </w:tcBorders>
          </w:tcPr>
          <w:p w:rsidR="00741A6C" w:rsidRPr="00541B57" w:rsidP="00C00442" w14:paraId="5D6BCD41" w14:textId="77777777">
            <w:pPr>
              <w:pStyle w:val="Normal6a"/>
            </w:pPr>
            <w:r w:rsidRPr="00541B57">
              <w:t>B.</w:t>
            </w:r>
            <w:r w:rsidRPr="00541B57">
              <w:tab/>
              <w:t xml:space="preserve">toteaa, että Euroopan unionista tehdyn sopimuksen 3 ja 21 artikla edellyttävät johdonmukaisuutta EU:n sisäisten ja ulkoisten toimien välillä; </w:t>
            </w:r>
            <w:r w:rsidRPr="00541B57">
              <w:rPr>
                <w:b/>
                <w:i/>
              </w:rPr>
              <w:t xml:space="preserve">ottaa huomioon, että oikeus ja ulkopolitiikka kuuluvat edelleen jäsenvaltioiden etuoikeuksiin; </w:t>
            </w:r>
            <w:r w:rsidRPr="00541B57">
              <w:t>katsoo, että</w:t>
            </w:r>
            <w:r w:rsidRPr="00541B57">
              <w:rPr>
                <w:b/>
                <w:i/>
              </w:rPr>
              <w:t xml:space="preserve"> EU:n uskottavuus riippuu sen kyvystä tuottaa vaurautta ja turvallisuutta veronmaksajille ja lisäarvoa jäsenvaltioille</w:t>
            </w:r>
            <w:r w:rsidRPr="00541B57">
              <w:t>;</w:t>
            </w:r>
          </w:p>
        </w:tc>
      </w:tr>
    </w:tbl>
    <w:p w:rsidR="00741A6C" w:rsidRPr="00541B57" w:rsidP="00741A6C" w14:paraId="31E1EAF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30086F6" w14:textId="77777777">
      <w:r w:rsidRPr="00541B57">
        <w:rPr>
          <w:rStyle w:val="HideTWBExt"/>
        </w:rPr>
        <w:t>&lt;/Amend&gt;</w:t>
      </w:r>
    </w:p>
    <w:p w:rsidR="00741A6C" w:rsidRPr="00541B57" w:rsidP="00741A6C" w14:paraId="7B97D03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31</w:t>
      </w:r>
      <w:r w:rsidRPr="00541B57">
        <w:rPr>
          <w:rStyle w:val="HideTWBExt"/>
          <w:b w:val="0"/>
        </w:rPr>
        <w:t>&lt;/NumAm&gt;</w:t>
      </w:r>
    </w:p>
    <w:p w:rsidR="00741A6C" w:rsidRPr="00541B57" w:rsidP="00741A6C" w14:paraId="0A1AD175"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41E21E0A" w14:textId="77777777">
      <w:pPr>
        <w:pStyle w:val="NormalBold"/>
      </w:pPr>
      <w:r w:rsidRPr="00541B57">
        <w:rPr>
          <w:rStyle w:val="HideTWBExt"/>
          <w:b w:val="0"/>
        </w:rPr>
        <w:t>&lt;/RepeatBlock-By&gt;</w:t>
      </w:r>
    </w:p>
    <w:p w:rsidR="00741A6C" w:rsidRPr="00541B57" w:rsidP="00741A6C" w14:paraId="1AA749B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EC4A4EA" w14:textId="77777777">
      <w:pPr>
        <w:pStyle w:val="NormalBold"/>
      </w:pPr>
      <w:r w:rsidRPr="00541B57">
        <w:rPr>
          <w:rStyle w:val="HideTWBExt"/>
          <w:b w:val="0"/>
        </w:rPr>
        <w:t>&lt;Article&gt;</w:t>
      </w:r>
      <w:r w:rsidRPr="00541B57">
        <w:t>Johdanto-osan B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99ECB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8F762E5" w14:textId="77777777"/>
        </w:tc>
      </w:tr>
      <w:tr w14:paraId="5BF8CA1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D1C111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8C94213" w14:textId="77777777">
            <w:pPr>
              <w:pStyle w:val="AmColumnHeading"/>
            </w:pPr>
            <w:r w:rsidRPr="00541B57">
              <w:t>Tarkistus</w:t>
            </w:r>
          </w:p>
        </w:tc>
      </w:tr>
      <w:tr w14:paraId="2CB844D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26E9412" w14:textId="77777777">
            <w:pPr>
              <w:pStyle w:val="Normal6a"/>
            </w:pPr>
          </w:p>
        </w:tc>
        <w:tc>
          <w:tcPr>
            <w:tcW w:w="4876" w:type="dxa"/>
            <w:tcBorders>
              <w:top w:val="nil"/>
              <w:left w:val="nil"/>
              <w:bottom w:val="nil"/>
              <w:right w:val="nil"/>
            </w:tcBorders>
          </w:tcPr>
          <w:p w:rsidR="00741A6C" w:rsidRPr="00541B57" w:rsidP="00C00442" w14:paraId="17337911" w14:textId="77777777">
            <w:pPr>
              <w:pStyle w:val="Normal6a"/>
            </w:pPr>
            <w:r w:rsidRPr="00541B57">
              <w:rPr>
                <w:b/>
                <w:i/>
              </w:rPr>
              <w:t>B a.</w:t>
            </w:r>
            <w:r w:rsidRPr="00541B57">
              <w:tab/>
            </w:r>
            <w:r w:rsidRPr="00541B57">
              <w:rPr>
                <w:b/>
                <w:i/>
              </w:rPr>
              <w:t>katsoo, että transatlanttinen kumppanuus ja tiivis yhteistyö demokratioiden välillä ovat edelleen unionin ulkoisen toiminnan kulmakivi; ottaa huomioon, että unionin kauppa- ja assosiaatiosopimukset sekä niillä aikaan saatu poliittinen vuoropuhelu tarjoavat tehokkaan ja ei-pakottavan kehyksen Rooman perussäännön yleismaailmallisuuden ja koskemattomuuden edistämiselle, kansainvälisen oikeusjärjestelmän ja oikeusvaltioperiaatteen kunnioittamiselle sekä yhteistyön syventämiselle kolmansien maiden kanssa; ottaa huomioon, että kumppaneiden väliset erimielisyydet kansainvälisestä oikeusjärjestelmästä ratkaistaan parhaiten vuoropuhelun ja diplomaattisen toiminnan avulla eikä kärjistämällä ja samalla vähennetään riippuvuuksia, jotka altistavat unionin ekstraterritoriaaliselle paineelle;</w:t>
            </w:r>
          </w:p>
        </w:tc>
      </w:tr>
    </w:tbl>
    <w:p w:rsidR="00741A6C" w:rsidRPr="00541B57" w:rsidP="00741A6C" w14:paraId="3435A068"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08578762" w14:textId="77777777">
      <w:pPr>
        <w:rPr>
          <w:lang w:val="sv-SE"/>
        </w:rPr>
      </w:pPr>
      <w:r w:rsidRPr="00541B57">
        <w:rPr>
          <w:rStyle w:val="HideTWBExt"/>
        </w:rPr>
        <w:t>&lt;/Amend&gt;</w:t>
      </w:r>
    </w:p>
    <w:p w:rsidR="00741A6C" w:rsidRPr="00541B57" w:rsidP="00741A6C" w14:paraId="2F6B195D"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32</w:t>
      </w:r>
      <w:r w:rsidRPr="00541B57">
        <w:rPr>
          <w:rStyle w:val="HideTWBExt"/>
          <w:b w:val="0"/>
        </w:rPr>
        <w:t>&lt;/NumAm&gt;</w:t>
      </w:r>
    </w:p>
    <w:p w:rsidR="00741A6C" w:rsidRPr="00541B57" w:rsidP="00741A6C" w14:paraId="3AB8CD3E"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5EA68FCD" w14:textId="77777777">
      <w:pPr>
        <w:pStyle w:val="NormalBold"/>
        <w:rPr>
          <w:lang w:val="sv-SE"/>
        </w:rPr>
      </w:pPr>
      <w:r w:rsidRPr="00541B57">
        <w:rPr>
          <w:rStyle w:val="HideTWBExt"/>
          <w:b w:val="0"/>
        </w:rPr>
        <w:t>&lt;/RepeatBlock-By&gt;</w:t>
      </w:r>
    </w:p>
    <w:p w:rsidR="00741A6C" w:rsidRPr="00541B57" w:rsidP="00741A6C" w14:paraId="36E781D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A6DE5AE" w14:textId="77777777">
      <w:pPr>
        <w:pStyle w:val="NormalBold"/>
      </w:pPr>
      <w:r w:rsidRPr="00541B57">
        <w:rPr>
          <w:rStyle w:val="HideTWBExt"/>
          <w:b w:val="0"/>
        </w:rPr>
        <w:t>&lt;Article&gt;</w:t>
      </w:r>
      <w:r w:rsidRPr="00541B57">
        <w:t>Johdanto-osan B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12ECD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51141B8" w14:textId="77777777"/>
        </w:tc>
      </w:tr>
      <w:tr w14:paraId="099585F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B14A20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1991A5F" w14:textId="77777777">
            <w:pPr>
              <w:pStyle w:val="AmColumnHeading"/>
            </w:pPr>
            <w:r w:rsidRPr="00541B57">
              <w:t>Tarkistus</w:t>
            </w:r>
          </w:p>
        </w:tc>
      </w:tr>
      <w:tr w14:paraId="09432EE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840BA81" w14:textId="77777777">
            <w:pPr>
              <w:pStyle w:val="Normal6a"/>
            </w:pPr>
          </w:p>
        </w:tc>
        <w:tc>
          <w:tcPr>
            <w:tcW w:w="4876" w:type="dxa"/>
            <w:tcBorders>
              <w:top w:val="nil"/>
              <w:left w:val="nil"/>
              <w:bottom w:val="nil"/>
              <w:right w:val="nil"/>
            </w:tcBorders>
          </w:tcPr>
          <w:p w:rsidR="00741A6C" w:rsidRPr="00541B57" w:rsidP="00C00442" w14:paraId="763FD109" w14:textId="77777777">
            <w:pPr>
              <w:pStyle w:val="Normal6a"/>
            </w:pPr>
            <w:r w:rsidRPr="00541B57">
              <w:rPr>
                <w:b/>
                <w:i/>
              </w:rPr>
              <w:t>B a.</w:t>
            </w:r>
            <w:r w:rsidRPr="00541B57">
              <w:tab/>
            </w:r>
            <w:r w:rsidRPr="00541B57">
              <w:rPr>
                <w:b/>
                <w:i/>
              </w:rPr>
              <w:t>ottaa huomioon, että ulkoasioissa ja kansainvälisessä oikeudessa ensisijainen määräysvalta on jäsenvaltioilla, koska ne ovat kansainvälisten sopimusten suoria allekirjoittajia;</w:t>
            </w:r>
          </w:p>
        </w:tc>
      </w:tr>
    </w:tbl>
    <w:p w:rsidR="00741A6C" w:rsidRPr="00541B57" w:rsidP="00741A6C" w14:paraId="7169EA5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750EB53" w14:textId="77777777">
      <w:r w:rsidRPr="00541B57">
        <w:rPr>
          <w:rStyle w:val="HideTWBExt"/>
        </w:rPr>
        <w:t>&lt;/Amend&gt;</w:t>
      </w:r>
    </w:p>
    <w:p w:rsidR="00741A6C" w:rsidRPr="00541B57" w:rsidP="00741A6C" w14:paraId="18DD2B5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33</w:t>
      </w:r>
      <w:r w:rsidRPr="00541B57">
        <w:rPr>
          <w:rStyle w:val="HideTWBExt"/>
          <w:b w:val="0"/>
        </w:rPr>
        <w:t>&lt;/NumAm&gt;</w:t>
      </w:r>
    </w:p>
    <w:p w:rsidR="00741A6C" w:rsidRPr="00541B57" w:rsidP="00741A6C" w14:paraId="77D4CEF1"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A13FD0B" w14:textId="77777777">
      <w:pPr>
        <w:pStyle w:val="NormalBold"/>
      </w:pPr>
      <w:r w:rsidRPr="00541B57">
        <w:rPr>
          <w:rStyle w:val="HideTWBExt"/>
          <w:b w:val="0"/>
        </w:rPr>
        <w:t>&lt;/RepeatBlock-By&gt;</w:t>
      </w:r>
    </w:p>
    <w:p w:rsidR="00741A6C" w:rsidRPr="00541B57" w:rsidP="00741A6C" w14:paraId="2BDF74D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69196B9" w14:textId="77777777">
      <w:pPr>
        <w:pStyle w:val="NormalBold"/>
      </w:pPr>
      <w:r w:rsidRPr="00541B57">
        <w:rPr>
          <w:rStyle w:val="HideTWBExt"/>
          <w:b w:val="0"/>
        </w:rPr>
        <w:t>&lt;Article&gt;</w:t>
      </w:r>
      <w:r w:rsidRPr="00541B57">
        <w:t>Johdanto-osan C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85983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A500968" w14:textId="77777777"/>
        </w:tc>
      </w:tr>
      <w:tr w14:paraId="65F83DD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F2D9A7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38AFC27" w14:textId="77777777">
            <w:pPr>
              <w:pStyle w:val="AmColumnHeading"/>
            </w:pPr>
            <w:r w:rsidRPr="00541B57">
              <w:t>Tarkistus</w:t>
            </w:r>
          </w:p>
        </w:tc>
      </w:tr>
      <w:tr w14:paraId="7185614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F69E4A7" w14:textId="77777777">
            <w:pPr>
              <w:pStyle w:val="Normal6a"/>
            </w:pPr>
          </w:p>
        </w:tc>
        <w:tc>
          <w:tcPr>
            <w:tcW w:w="4876" w:type="dxa"/>
            <w:tcBorders>
              <w:top w:val="nil"/>
              <w:left w:val="nil"/>
              <w:bottom w:val="nil"/>
              <w:right w:val="nil"/>
            </w:tcBorders>
          </w:tcPr>
          <w:p w:rsidR="00741A6C" w:rsidRPr="00541B57" w:rsidP="00C00442" w14:paraId="1C75E2AA" w14:textId="77777777">
            <w:pPr>
              <w:pStyle w:val="Normal6a"/>
            </w:pPr>
            <w:r w:rsidRPr="00541B57">
              <w:rPr>
                <w:b/>
                <w:i/>
              </w:rPr>
              <w:t>C a.</w:t>
            </w:r>
            <w:r w:rsidRPr="00541B57">
              <w:tab/>
            </w:r>
            <w:r w:rsidRPr="00541B57">
              <w:rPr>
                <w:b/>
                <w:i/>
              </w:rPr>
              <w:t>ottaa huomioon, että kansainvälisestä rikostuomioistuimesta annetun neuvoston päätöksen 2011/168/YUTP tavoitteena on myötävaikuttaa EU:n mahdollisimman laajaan osallistumiseen Kansainväliseen rikostuomioistuimeen, edistää Rooman perussäännön yleismaailmallista tukea, säilyttää Rooman perussäännön koskemattomuus, tukea Kansainvälisen rikostuomioistuimen riippumattomuutta ja tehokasta toimintaa ja tukea yhteistyötä Kansainvälisen rikostuomioistuimen kanssa; kehottaa jäsenvaltioita antamaan teknistä ja taloudellista apua Rooman perussääntöön osallistumista ja sen täytäntöönpanoa varten sekä tekemään tilapäisiä järjestelyjä ja sopimuksia Kansainvälisen rikostuomioistuimen tehokkaan toiminnan mahdollistamiseksi;</w:t>
            </w:r>
          </w:p>
        </w:tc>
      </w:tr>
    </w:tbl>
    <w:p w:rsidR="00741A6C" w:rsidRPr="00541B57" w:rsidP="00741A6C" w14:paraId="24F2ED7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68CB916" w14:textId="77777777">
      <w:r w:rsidRPr="00541B57">
        <w:rPr>
          <w:rStyle w:val="HideTWBExt"/>
        </w:rPr>
        <w:t>&lt;/Amend&gt;</w:t>
      </w:r>
    </w:p>
    <w:p w:rsidR="00741A6C" w:rsidRPr="00541B57" w:rsidP="00741A6C" w14:paraId="114E365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34</w:t>
      </w:r>
      <w:r w:rsidRPr="00541B57">
        <w:rPr>
          <w:rStyle w:val="HideTWBExt"/>
          <w:b w:val="0"/>
        </w:rPr>
        <w:t>&lt;/NumAm&gt;</w:t>
      </w:r>
    </w:p>
    <w:p w:rsidR="00741A6C" w:rsidRPr="00541B57" w:rsidP="00741A6C" w14:paraId="00877AA1"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68782FDA" w14:textId="77777777">
      <w:pPr>
        <w:pStyle w:val="NormalBold"/>
      </w:pPr>
      <w:r w:rsidRPr="00541B57">
        <w:rPr>
          <w:rStyle w:val="HideTWBExt"/>
          <w:b w:val="0"/>
        </w:rPr>
        <w:t>&lt;/RepeatBlock-By&gt;</w:t>
      </w:r>
    </w:p>
    <w:p w:rsidR="00741A6C" w:rsidRPr="00541B57" w:rsidP="00741A6C" w14:paraId="65D0B55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2C95BD8" w14:textId="77777777">
      <w:pPr>
        <w:pStyle w:val="NormalBold"/>
      </w:pPr>
      <w:r w:rsidRPr="00541B57">
        <w:rPr>
          <w:rStyle w:val="HideTWBExt"/>
          <w:b w:val="0"/>
        </w:rPr>
        <w:t>&lt;Article&gt;</w:t>
      </w:r>
      <w:r w:rsidRPr="00541B57">
        <w:t>Johdanto-osan C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16045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1D51867" w14:textId="77777777"/>
        </w:tc>
      </w:tr>
      <w:tr w14:paraId="03388A1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2B0ED5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88E3948" w14:textId="77777777">
            <w:pPr>
              <w:pStyle w:val="AmColumnHeading"/>
            </w:pPr>
            <w:r w:rsidRPr="00541B57">
              <w:t>Tarkistus</w:t>
            </w:r>
          </w:p>
        </w:tc>
      </w:tr>
      <w:tr w14:paraId="06C9502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B15CBC0" w14:textId="77777777">
            <w:pPr>
              <w:pStyle w:val="Normal6a"/>
            </w:pPr>
          </w:p>
        </w:tc>
        <w:tc>
          <w:tcPr>
            <w:tcW w:w="4876" w:type="dxa"/>
            <w:tcBorders>
              <w:top w:val="nil"/>
              <w:left w:val="nil"/>
              <w:bottom w:val="nil"/>
              <w:right w:val="nil"/>
            </w:tcBorders>
          </w:tcPr>
          <w:p w:rsidR="00741A6C" w:rsidRPr="00541B57" w:rsidP="00C00442" w14:paraId="7E365E37" w14:textId="77777777">
            <w:pPr>
              <w:pStyle w:val="Normal6a"/>
            </w:pPr>
            <w:r w:rsidRPr="00541B57">
              <w:rPr>
                <w:b/>
                <w:i/>
              </w:rPr>
              <w:t>C a.</w:t>
            </w:r>
            <w:r w:rsidRPr="00541B57">
              <w:tab/>
            </w:r>
            <w:r w:rsidRPr="00541B57">
              <w:rPr>
                <w:b/>
                <w:i/>
              </w:rPr>
              <w:t>ottaa huomioon, että kaikki jäsenvaltiot ovat kansainvälisen rikostuomioistuimen Rooman perussäännön osapuolia, että Euroopan unioni on yksi tuomioistuimen vahvimmista institutionaalisista tukijoista ja että Rooman perussäännön ratifiointi on tuleville jäsenille edelleen unionin jäsenyyden edellytys;</w:t>
            </w:r>
          </w:p>
        </w:tc>
      </w:tr>
    </w:tbl>
    <w:p w:rsidR="00741A6C" w:rsidRPr="00541B57" w:rsidP="00741A6C" w14:paraId="7415B34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F8B77F7" w14:textId="77777777">
      <w:r w:rsidRPr="00541B57">
        <w:rPr>
          <w:rStyle w:val="HideTWBExt"/>
        </w:rPr>
        <w:t>&lt;/Amend&gt;</w:t>
      </w:r>
    </w:p>
    <w:p w:rsidR="00741A6C" w:rsidRPr="00541B57" w:rsidP="00741A6C" w14:paraId="376BA06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35</w:t>
      </w:r>
      <w:r w:rsidRPr="00541B57">
        <w:rPr>
          <w:rStyle w:val="HideTWBExt"/>
          <w:b w:val="0"/>
        </w:rPr>
        <w:t>&lt;/NumAm&gt;</w:t>
      </w:r>
    </w:p>
    <w:p w:rsidR="00741A6C" w:rsidRPr="00541B57" w:rsidP="00741A6C" w14:paraId="36F661F2"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25184D6B" w14:textId="77777777">
      <w:pPr>
        <w:pStyle w:val="NormalBold"/>
      </w:pPr>
      <w:r w:rsidRPr="00541B57">
        <w:rPr>
          <w:rStyle w:val="HideTWBExt"/>
          <w:b w:val="0"/>
        </w:rPr>
        <w:t>&lt;/RepeatBlock-By&gt;</w:t>
      </w:r>
    </w:p>
    <w:p w:rsidR="00741A6C" w:rsidRPr="00541B57" w:rsidP="00741A6C" w14:paraId="305EC6C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EFDAADF" w14:textId="77777777">
      <w:pPr>
        <w:pStyle w:val="NormalBold"/>
      </w:pPr>
      <w:r w:rsidRPr="00541B57">
        <w:rPr>
          <w:rStyle w:val="HideTWBExt"/>
          <w:b w:val="0"/>
        </w:rPr>
        <w:t>&lt;Article&gt;</w:t>
      </w:r>
      <w:r w:rsidRPr="00541B57">
        <w:t>Johdanto-osan C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844D9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4910547" w14:textId="77777777"/>
        </w:tc>
      </w:tr>
      <w:tr w14:paraId="018AF20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0A1305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2C81999" w14:textId="77777777">
            <w:pPr>
              <w:pStyle w:val="AmColumnHeading"/>
            </w:pPr>
            <w:r w:rsidRPr="00541B57">
              <w:t>Tarkistus</w:t>
            </w:r>
          </w:p>
        </w:tc>
      </w:tr>
      <w:tr w14:paraId="3B3C997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A72C7BC" w14:textId="77777777">
            <w:pPr>
              <w:pStyle w:val="Normal6a"/>
            </w:pPr>
          </w:p>
        </w:tc>
        <w:tc>
          <w:tcPr>
            <w:tcW w:w="4876" w:type="dxa"/>
            <w:tcBorders>
              <w:top w:val="nil"/>
              <w:left w:val="nil"/>
              <w:bottom w:val="nil"/>
              <w:right w:val="nil"/>
            </w:tcBorders>
          </w:tcPr>
          <w:p w:rsidR="00741A6C" w:rsidRPr="00541B57" w:rsidP="00C00442" w14:paraId="30655A0E" w14:textId="77777777">
            <w:pPr>
              <w:pStyle w:val="Normal6a"/>
            </w:pPr>
            <w:r w:rsidRPr="00541B57">
              <w:rPr>
                <w:b/>
                <w:i/>
              </w:rPr>
              <w:t>C b.</w:t>
            </w:r>
            <w:r w:rsidRPr="00541B57">
              <w:tab/>
            </w:r>
            <w:r w:rsidRPr="00541B57">
              <w:rPr>
                <w:b/>
                <w:i/>
              </w:rPr>
              <w:t>ottaa huomioon, että yhteistyötä ja avunantoa koskevasta Kansainvälisen rikostuomioistuimen ja Euroopan unionin välisestä sopimuksesta johtuvan sitovan avunantovelvoitteen mukaisesti EU ja rikostuomioistuin sopivat helpottavansa tehtäviensä asianmukaista hoitamista, tekevänsä tarvittaessa tiivistä yhteistyötä ja kuulevansa toisiaan yhteistä etua koskevissa asioissa kyseisen sopimuksen määräysten sekä Euroopan unionista tehdyn sopimuksen ja perussäännön määräysten mukaisesti; ottaa huomioon, että tämän yhteistyö- ja avunantovelvoitteen täyttämiseksi osapuolet sopivat asianmukaisen säännöllisen yhteydenpidon luomisesta rikostuomioistuimen ja EU:n rikostuomioistuimen yhteyskeskuksen välille;</w:t>
            </w:r>
          </w:p>
        </w:tc>
      </w:tr>
    </w:tbl>
    <w:p w:rsidR="00741A6C" w:rsidRPr="00541B57" w:rsidP="00741A6C" w14:paraId="1ED81D8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3F2BAAF" w14:textId="77777777">
      <w:r w:rsidRPr="00541B57">
        <w:rPr>
          <w:rStyle w:val="HideTWBExt"/>
        </w:rPr>
        <w:t>&lt;/Amend&gt;</w:t>
      </w:r>
    </w:p>
    <w:p w:rsidR="00741A6C" w:rsidRPr="00541B57" w:rsidP="00741A6C" w14:paraId="0A2311B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36</w:t>
      </w:r>
      <w:r w:rsidRPr="00541B57">
        <w:rPr>
          <w:rStyle w:val="HideTWBExt"/>
          <w:b w:val="0"/>
        </w:rPr>
        <w:t>&lt;/NumAm&gt;</w:t>
      </w:r>
    </w:p>
    <w:p w:rsidR="00741A6C" w:rsidRPr="00541B57" w:rsidP="00741A6C" w14:paraId="7E6C6748"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1FC33D61" w14:textId="77777777">
      <w:pPr>
        <w:pStyle w:val="NormalBold"/>
      </w:pPr>
      <w:r w:rsidRPr="00541B57">
        <w:rPr>
          <w:rStyle w:val="HideTWBExt"/>
          <w:b w:val="0"/>
        </w:rPr>
        <w:t>&lt;/RepeatBlock-By&gt;</w:t>
      </w:r>
    </w:p>
    <w:p w:rsidR="00741A6C" w:rsidRPr="00541B57" w:rsidP="00741A6C" w14:paraId="20166E6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7966027" w14:textId="77777777">
      <w:pPr>
        <w:pStyle w:val="NormalBold"/>
      </w:pPr>
      <w:r w:rsidRPr="00541B57">
        <w:rPr>
          <w:rStyle w:val="HideTWBExt"/>
          <w:b w:val="0"/>
        </w:rPr>
        <w:t>&lt;Article&gt;</w:t>
      </w:r>
      <w:r w:rsidRPr="00541B57">
        <w:t>Johdanto-osan C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7D87B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EF37FDF" w14:textId="77777777"/>
        </w:tc>
      </w:tr>
      <w:tr w14:paraId="7221B90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0CB90E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C82D491" w14:textId="77777777">
            <w:pPr>
              <w:pStyle w:val="AmColumnHeading"/>
            </w:pPr>
            <w:r w:rsidRPr="00541B57">
              <w:t>Tarkistus</w:t>
            </w:r>
          </w:p>
        </w:tc>
      </w:tr>
      <w:tr w14:paraId="3A7197F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2C45993" w14:textId="77777777">
            <w:pPr>
              <w:pStyle w:val="Normal6a"/>
            </w:pPr>
          </w:p>
        </w:tc>
        <w:tc>
          <w:tcPr>
            <w:tcW w:w="4876" w:type="dxa"/>
            <w:tcBorders>
              <w:top w:val="nil"/>
              <w:left w:val="nil"/>
              <w:bottom w:val="nil"/>
              <w:right w:val="nil"/>
            </w:tcBorders>
          </w:tcPr>
          <w:p w:rsidR="00741A6C" w:rsidRPr="00541B57" w:rsidP="00C00442" w14:paraId="11AD2503" w14:textId="77777777">
            <w:pPr>
              <w:pStyle w:val="Normal6a"/>
            </w:pPr>
            <w:r w:rsidRPr="00541B57">
              <w:rPr>
                <w:b/>
                <w:i/>
              </w:rPr>
              <w:t>C c.</w:t>
            </w:r>
            <w:r w:rsidRPr="00541B57">
              <w:tab/>
            </w:r>
            <w:r w:rsidRPr="00541B57">
              <w:rPr>
                <w:b/>
                <w:i/>
              </w:rPr>
              <w:t>ottaa huomioon, että SEUT-sopimuksen 216 artiklan 2 kohdan mukaan unionin tekemät sopimukset sitovat unionin toimielimiä ja jäsenvaltioita;</w:t>
            </w:r>
          </w:p>
        </w:tc>
      </w:tr>
    </w:tbl>
    <w:p w:rsidR="00741A6C" w:rsidRPr="00541B57" w:rsidP="00741A6C" w14:paraId="32DEC6B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779AC2D" w14:textId="77777777">
      <w:r w:rsidRPr="00541B57">
        <w:rPr>
          <w:rStyle w:val="HideTWBExt"/>
        </w:rPr>
        <w:t>&lt;/Amend&gt;</w:t>
      </w:r>
    </w:p>
    <w:p w:rsidR="00741A6C" w:rsidRPr="00541B57" w:rsidP="00741A6C" w14:paraId="2DBA24E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37</w:t>
      </w:r>
      <w:r w:rsidRPr="00541B57">
        <w:rPr>
          <w:rStyle w:val="HideTWBExt"/>
          <w:b w:val="0"/>
        </w:rPr>
        <w:t>&lt;/NumAm&gt;</w:t>
      </w:r>
    </w:p>
    <w:p w:rsidR="00741A6C" w:rsidRPr="00541B57" w:rsidP="00741A6C" w14:paraId="59269F63"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39BD8144" w14:textId="77777777">
      <w:pPr>
        <w:pStyle w:val="NormalBold"/>
      </w:pPr>
      <w:r w:rsidRPr="00541B57">
        <w:rPr>
          <w:rStyle w:val="HideTWBExt"/>
          <w:b w:val="0"/>
        </w:rPr>
        <w:t>&lt;/RepeatBlock-By&gt;</w:t>
      </w:r>
    </w:p>
    <w:p w:rsidR="00741A6C" w:rsidRPr="00541B57" w:rsidP="00741A6C" w14:paraId="3614E1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A1D9B83" w14:textId="77777777">
      <w:pPr>
        <w:pStyle w:val="NormalBold"/>
      </w:pPr>
      <w:r w:rsidRPr="00541B57">
        <w:rPr>
          <w:rStyle w:val="HideTWBExt"/>
          <w:b w:val="0"/>
        </w:rPr>
        <w:t>&lt;Article&gt;</w:t>
      </w:r>
      <w:r w:rsidRPr="00541B57">
        <w:t>Johdanto-osan D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32491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CE3E0C2" w14:textId="77777777"/>
        </w:tc>
      </w:tr>
      <w:tr w14:paraId="08B9887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D2AF6A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4457C2C" w14:textId="77777777">
            <w:pPr>
              <w:pStyle w:val="AmColumnHeading"/>
            </w:pPr>
            <w:r w:rsidRPr="00541B57">
              <w:t>Tarkistus</w:t>
            </w:r>
          </w:p>
        </w:tc>
      </w:tr>
      <w:tr w14:paraId="5957058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0B506F6" w14:textId="77777777">
            <w:pPr>
              <w:pStyle w:val="Normal6a"/>
            </w:pPr>
            <w:r w:rsidRPr="00541B57">
              <w:t>D.</w:t>
            </w:r>
            <w:r w:rsidRPr="00541B57">
              <w:tab/>
              <w:t>toteaa, että ylimpänä oikeusasteena toimiva Kansainvälinen rikostuomioistuin on kiinteä osa kaikkien Rooman perussäännön sopimusvaltioiden oikeusjärjestelmää;</w:t>
            </w:r>
          </w:p>
        </w:tc>
        <w:tc>
          <w:tcPr>
            <w:tcW w:w="4876" w:type="dxa"/>
            <w:tcBorders>
              <w:top w:val="nil"/>
              <w:left w:val="nil"/>
              <w:bottom w:val="nil"/>
              <w:right w:val="nil"/>
            </w:tcBorders>
          </w:tcPr>
          <w:p w:rsidR="00741A6C" w:rsidRPr="00541B57" w:rsidP="00C00442" w14:paraId="4BD8DB04" w14:textId="77777777">
            <w:pPr>
              <w:pStyle w:val="Normal6a"/>
            </w:pPr>
            <w:r w:rsidRPr="00541B57">
              <w:t>D.</w:t>
            </w:r>
            <w:r w:rsidRPr="00541B57">
              <w:tab/>
              <w:t>toteaa, että ylimpänä oikeusasteena toimiva Kansainvälinen rikostuomioistuin on kiinteä osa kaikkien Rooman perussäännön sopimusvaltioiden oikeusjärjestelmää</w:t>
            </w:r>
            <w:r w:rsidRPr="00541B57">
              <w:rPr>
                <w:b/>
                <w:i/>
              </w:rPr>
              <w:t xml:space="preserve"> täydentävyyden periaatteen mukaisesti</w:t>
            </w:r>
            <w:r w:rsidRPr="00541B57">
              <w:t>;</w:t>
            </w:r>
          </w:p>
        </w:tc>
      </w:tr>
    </w:tbl>
    <w:p w:rsidR="00741A6C" w:rsidRPr="00541B57" w:rsidP="00741A6C" w14:paraId="7A7B635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A9F820F" w14:textId="77777777">
      <w:r w:rsidRPr="00541B57">
        <w:rPr>
          <w:rStyle w:val="HideTWBExt"/>
        </w:rPr>
        <w:t>&lt;/Amend&gt;</w:t>
      </w:r>
    </w:p>
    <w:p w:rsidR="00741A6C" w:rsidRPr="00541B57" w:rsidP="00741A6C" w14:paraId="33FCB21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38</w:t>
      </w:r>
      <w:r w:rsidRPr="00541B57">
        <w:rPr>
          <w:rStyle w:val="HideTWBExt"/>
          <w:b w:val="0"/>
        </w:rPr>
        <w:t>&lt;/NumAm&gt;</w:t>
      </w:r>
    </w:p>
    <w:p w:rsidR="00741A6C" w:rsidRPr="00541B57" w:rsidP="00741A6C" w14:paraId="0049C347"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28D52BDF" w14:textId="77777777">
      <w:pPr>
        <w:pStyle w:val="NormalBold"/>
      </w:pPr>
      <w:r w:rsidRPr="00541B57">
        <w:rPr>
          <w:rStyle w:val="HideTWBExt"/>
          <w:b w:val="0"/>
        </w:rPr>
        <w:t>&lt;/RepeatBlock-By&gt;</w:t>
      </w:r>
    </w:p>
    <w:p w:rsidR="00741A6C" w:rsidRPr="00541B57" w:rsidP="00741A6C" w14:paraId="1500E2E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E0CA3EF"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D1573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5F9EBA1" w14:textId="77777777"/>
        </w:tc>
      </w:tr>
      <w:tr w14:paraId="16F6944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D0C40D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A1F1F09" w14:textId="77777777">
            <w:pPr>
              <w:pStyle w:val="AmColumnHeading"/>
            </w:pPr>
            <w:r w:rsidRPr="00541B57">
              <w:t>Tarkistus</w:t>
            </w:r>
          </w:p>
        </w:tc>
      </w:tr>
      <w:tr w14:paraId="0C067FA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CA44DE1" w14:textId="77777777">
            <w:pPr>
              <w:pStyle w:val="Normal6a"/>
            </w:pPr>
          </w:p>
        </w:tc>
        <w:tc>
          <w:tcPr>
            <w:tcW w:w="4876" w:type="dxa"/>
            <w:tcBorders>
              <w:top w:val="nil"/>
              <w:left w:val="nil"/>
              <w:bottom w:val="nil"/>
              <w:right w:val="nil"/>
            </w:tcBorders>
          </w:tcPr>
          <w:p w:rsidR="00741A6C" w:rsidRPr="00541B57" w:rsidP="00C00442" w14:paraId="164C668A" w14:textId="77777777">
            <w:pPr>
              <w:pStyle w:val="Normal6a"/>
            </w:pPr>
            <w:r w:rsidRPr="00541B57">
              <w:rPr>
                <w:b/>
                <w:i/>
              </w:rPr>
              <w:t>D a.</w:t>
            </w:r>
            <w:r w:rsidRPr="00541B57">
              <w:tab/>
            </w:r>
            <w:r w:rsidRPr="00541B57">
              <w:rPr>
                <w:b/>
                <w:i/>
              </w:rPr>
              <w:t>ottaa huomioon, että Rooman perussäännön 89 artikla velvoittaa sen osapuolet, myös Rooman perussäännön allekirjoittaneet EU:n jäsenvaltiot, noudattamaan pidätysmääräyksen saaneiden epäiltyjen pidättämistä ja luovuttamista koskevia pyyntöjä: ottaa huomioon, että Kansainvälisen rikostuomioistuimen sopimusvaltioiden on noudatettava Rooman perussääntöä koskevia velvoitteitaan vastuuvelvollisuuden varmistamiseksi; ottaa huomioon, että EU:n sopimusvaltion yhteistyön laiminlyönti haittaisi Kansainvälisen rikostuomioistuimen kykyä saattaa rikoksentekijät vastuuseen ja estäisi myös uhrien oikeussuojan saatavuuden;</w:t>
            </w:r>
          </w:p>
        </w:tc>
      </w:tr>
    </w:tbl>
    <w:p w:rsidR="00741A6C" w:rsidRPr="00541B57" w:rsidP="00741A6C" w14:paraId="705BA9A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788DEF7" w14:textId="77777777">
      <w:r w:rsidRPr="00541B57">
        <w:rPr>
          <w:rStyle w:val="HideTWBExt"/>
        </w:rPr>
        <w:t>&lt;/Amend&gt;</w:t>
      </w:r>
    </w:p>
    <w:p w:rsidR="00741A6C" w:rsidRPr="00541B57" w:rsidP="00741A6C" w14:paraId="0E51218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39</w:t>
      </w:r>
      <w:r w:rsidRPr="00541B57">
        <w:rPr>
          <w:rStyle w:val="HideTWBExt"/>
          <w:b w:val="0"/>
        </w:rPr>
        <w:t>&lt;/NumAm&gt;</w:t>
      </w:r>
    </w:p>
    <w:p w:rsidR="00741A6C" w:rsidRPr="00541B57" w:rsidP="00741A6C" w14:paraId="5980219E"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2396819E" w14:textId="77777777">
      <w:pPr>
        <w:pStyle w:val="NormalBold"/>
      </w:pPr>
      <w:r w:rsidRPr="00541B57">
        <w:rPr>
          <w:rStyle w:val="HideTWBExt"/>
          <w:b w:val="0"/>
        </w:rPr>
        <w:t>&lt;/RepeatBlock-By&gt;</w:t>
      </w:r>
    </w:p>
    <w:p w:rsidR="00741A6C" w:rsidRPr="00541B57" w:rsidP="00741A6C" w14:paraId="5FF74E5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D85EF99"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8D5D9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64581B3" w14:textId="77777777"/>
        </w:tc>
      </w:tr>
      <w:tr w14:paraId="5873351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14C07C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CD23CCB" w14:textId="77777777">
            <w:pPr>
              <w:pStyle w:val="AmColumnHeading"/>
            </w:pPr>
            <w:r w:rsidRPr="00541B57">
              <w:t>Tarkistus</w:t>
            </w:r>
          </w:p>
        </w:tc>
      </w:tr>
      <w:tr w14:paraId="065EAD8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6C8FBF0" w14:textId="77777777">
            <w:pPr>
              <w:pStyle w:val="Normal6a"/>
            </w:pPr>
          </w:p>
        </w:tc>
        <w:tc>
          <w:tcPr>
            <w:tcW w:w="4876" w:type="dxa"/>
            <w:tcBorders>
              <w:top w:val="nil"/>
              <w:left w:val="nil"/>
              <w:bottom w:val="nil"/>
              <w:right w:val="nil"/>
            </w:tcBorders>
          </w:tcPr>
          <w:p w:rsidR="00741A6C" w:rsidRPr="00541B57" w:rsidP="00C00442" w14:paraId="777609B0" w14:textId="77777777">
            <w:pPr>
              <w:pStyle w:val="Normal6a"/>
            </w:pPr>
            <w:r w:rsidRPr="00541B57">
              <w:rPr>
                <w:b/>
                <w:i/>
              </w:rPr>
              <w:t>D a.</w:t>
            </w:r>
            <w:r w:rsidRPr="00541B57">
              <w:tab/>
            </w:r>
            <w:r w:rsidRPr="00541B57">
              <w:rPr>
                <w:b/>
                <w:i/>
              </w:rPr>
              <w:t>ottaa huomioon, että Israelin pääministerin Benjamin Netanjahun ja entisen puolustusministerin Yoav Gallantin pidätysmääräysten antamisen jälkeen on ilmaistu vakavia huolia Kansainvälisen rikostuomioistuimen puolueettomuudesta; ottaa huomioon, että käsitykset kansainvälisen rikosoikeuden politisoitumisesta tai valikoivasta soveltamisesta saattavat heikentää tuomioistuimen uskottavuutta, kansalaisten luottamusta ja sääntöpohjaisen kansainvälisen oikeusjärjestyksen vaikuttavuutta;</w:t>
            </w:r>
          </w:p>
        </w:tc>
      </w:tr>
    </w:tbl>
    <w:p w:rsidR="00741A6C" w:rsidRPr="00541B57" w:rsidP="00741A6C" w14:paraId="7934195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EBCFDC3" w14:textId="77777777">
      <w:r w:rsidRPr="00541B57">
        <w:rPr>
          <w:rStyle w:val="HideTWBExt"/>
        </w:rPr>
        <w:t>&lt;/Amend&gt;</w:t>
      </w:r>
    </w:p>
    <w:p w:rsidR="00741A6C" w:rsidRPr="00541B57" w:rsidP="00741A6C" w14:paraId="7D2B528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40</w:t>
      </w:r>
      <w:r w:rsidRPr="00541B57">
        <w:rPr>
          <w:rStyle w:val="HideTWBExt"/>
          <w:b w:val="0"/>
        </w:rPr>
        <w:t>&lt;/NumAm&gt;</w:t>
      </w:r>
    </w:p>
    <w:p w:rsidR="00741A6C" w:rsidRPr="00541B57" w:rsidP="00741A6C" w14:paraId="020945CF"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38C7BDFD" w14:textId="77777777">
      <w:pPr>
        <w:pStyle w:val="NormalBold"/>
      </w:pPr>
      <w:r w:rsidRPr="00541B57">
        <w:rPr>
          <w:rStyle w:val="HideTWBExt"/>
          <w:b w:val="0"/>
        </w:rPr>
        <w:t>&lt;/RepeatBlock-By&gt;</w:t>
      </w:r>
    </w:p>
    <w:p w:rsidR="00741A6C" w:rsidRPr="00541B57" w:rsidP="00741A6C" w14:paraId="61D057B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0C12EC5"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224EC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E2BECA5" w14:textId="77777777"/>
        </w:tc>
      </w:tr>
      <w:tr w14:paraId="4A24F7D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D361F0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0507854" w14:textId="77777777">
            <w:pPr>
              <w:pStyle w:val="AmColumnHeading"/>
            </w:pPr>
            <w:r w:rsidRPr="00541B57">
              <w:t>Tarkistus</w:t>
            </w:r>
          </w:p>
        </w:tc>
      </w:tr>
      <w:tr w14:paraId="08D990C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745F930" w14:textId="77777777">
            <w:pPr>
              <w:pStyle w:val="Normal6a"/>
            </w:pPr>
          </w:p>
        </w:tc>
        <w:tc>
          <w:tcPr>
            <w:tcW w:w="4876" w:type="dxa"/>
            <w:tcBorders>
              <w:top w:val="nil"/>
              <w:left w:val="nil"/>
              <w:bottom w:val="nil"/>
              <w:right w:val="nil"/>
            </w:tcBorders>
          </w:tcPr>
          <w:p w:rsidR="00741A6C" w:rsidRPr="00541B57" w:rsidP="00C00442" w14:paraId="22754B61" w14:textId="77777777">
            <w:pPr>
              <w:pStyle w:val="Normal6a"/>
            </w:pPr>
            <w:r w:rsidRPr="00541B57">
              <w:rPr>
                <w:b/>
                <w:i/>
              </w:rPr>
              <w:t>D a.</w:t>
            </w:r>
            <w:r w:rsidRPr="00541B57">
              <w:tab/>
            </w:r>
            <w:r w:rsidRPr="00541B57">
              <w:rPr>
                <w:b/>
                <w:i/>
              </w:rPr>
              <w:t>ottaa huomioon, että kansainvälisen rikosoikeuden uskottavuus riippuu sen riippumattomuudesta, puolueettomuudesta, täydentävyydestä, asianmukaisen menettelyn kunnioittamisesta ja sovellettavan lainkäyttökehyksen tiukasta noudattamisesta; katsoo, että poliittisten instituutioiden ei pitäisi tehdä ennakolta päätöksiä meneillään olevista oikeudenkäynneistä eikä korvata riippumattomien tuomioistuinten asemaa;</w:t>
            </w:r>
          </w:p>
        </w:tc>
      </w:tr>
    </w:tbl>
    <w:p w:rsidR="00741A6C" w:rsidRPr="00541B57" w:rsidP="00741A6C" w14:paraId="1D93A8D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4C005D5" w14:textId="77777777">
      <w:r w:rsidRPr="00541B57">
        <w:rPr>
          <w:rStyle w:val="HideTWBExt"/>
        </w:rPr>
        <w:t>&lt;/Amend&gt;</w:t>
      </w:r>
    </w:p>
    <w:p w:rsidR="00741A6C" w:rsidRPr="00541B57" w:rsidP="00741A6C" w14:paraId="5A9995F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41</w:t>
      </w:r>
      <w:r w:rsidRPr="00541B57">
        <w:rPr>
          <w:rStyle w:val="HideTWBExt"/>
          <w:b w:val="0"/>
        </w:rPr>
        <w:t>&lt;/NumAm&gt;</w:t>
      </w:r>
    </w:p>
    <w:p w:rsidR="00741A6C" w:rsidRPr="00541B57" w:rsidP="00741A6C" w14:paraId="511AE398"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0F9A274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7E14EDF" w14:textId="77777777">
      <w:pPr>
        <w:pStyle w:val="NormalBold"/>
      </w:pPr>
      <w:r w:rsidRPr="00541B57">
        <w:rPr>
          <w:rStyle w:val="HideTWBExt"/>
          <w:b w:val="0"/>
        </w:rPr>
        <w:t>&lt;/RepeatBlock-By&gt;</w:t>
      </w:r>
    </w:p>
    <w:p w:rsidR="00741A6C" w:rsidRPr="00541B57" w:rsidP="00741A6C" w14:paraId="099B7B7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CDC050E"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F84C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FBAC3DA" w14:textId="77777777"/>
        </w:tc>
      </w:tr>
      <w:tr w14:paraId="4221C6E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2AAF11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2EEE707" w14:textId="77777777">
            <w:pPr>
              <w:pStyle w:val="AmColumnHeading"/>
            </w:pPr>
            <w:r w:rsidRPr="00541B57">
              <w:t>Tarkistus</w:t>
            </w:r>
          </w:p>
        </w:tc>
      </w:tr>
      <w:tr w14:paraId="6A75062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4D80062" w14:textId="77777777">
            <w:pPr>
              <w:pStyle w:val="Normal6a"/>
            </w:pPr>
          </w:p>
        </w:tc>
        <w:tc>
          <w:tcPr>
            <w:tcW w:w="4876" w:type="dxa"/>
            <w:tcBorders>
              <w:top w:val="nil"/>
              <w:left w:val="nil"/>
              <w:bottom w:val="nil"/>
              <w:right w:val="nil"/>
            </w:tcBorders>
          </w:tcPr>
          <w:p w:rsidR="00741A6C" w:rsidRPr="00541B57" w:rsidP="00C00442" w14:paraId="0D936421" w14:textId="77777777">
            <w:pPr>
              <w:pStyle w:val="Normal6a"/>
            </w:pPr>
            <w:r w:rsidRPr="00541B57">
              <w:rPr>
                <w:b/>
                <w:i/>
              </w:rPr>
              <w:t>D a.</w:t>
            </w:r>
            <w:r w:rsidRPr="00541B57">
              <w:tab/>
            </w:r>
            <w:r w:rsidRPr="00541B57">
              <w:rPr>
                <w:b/>
                <w:i/>
              </w:rPr>
              <w:t>ottaa huomioon, että aikana, jolloin Kansainvälinen rikostuomioistuin joutuu ennennäkemättömien pakkokeinojen ja pelottelun kohteeksi, useissa julkisissa aloitteissa on kehotettu myöntämään tuomioistuimelle Nobelin rauhanpalkinto tunnustuksena sen keskeisestä roolista kansainvälisen oikeuden ja vastuuvelvollisuuden puolustamisessa ja rankaisemattomuuden torjunnassa;</w:t>
            </w:r>
          </w:p>
        </w:tc>
      </w:tr>
    </w:tbl>
    <w:p w:rsidR="00741A6C" w:rsidRPr="00541B57" w:rsidP="00741A6C" w14:paraId="2678E60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71E2DD5" w14:textId="77777777">
      <w:r w:rsidRPr="00541B57">
        <w:rPr>
          <w:rStyle w:val="HideTWBExt"/>
        </w:rPr>
        <w:t>&lt;/Amend&gt;</w:t>
      </w:r>
    </w:p>
    <w:p w:rsidR="00741A6C" w:rsidRPr="00541B57" w:rsidP="00741A6C" w14:paraId="47D0D85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42</w:t>
      </w:r>
      <w:r w:rsidRPr="00541B57">
        <w:rPr>
          <w:rStyle w:val="HideTWBExt"/>
          <w:b w:val="0"/>
        </w:rPr>
        <w:t>&lt;/NumAm&gt;</w:t>
      </w:r>
    </w:p>
    <w:p w:rsidR="00741A6C" w:rsidRPr="00541B57" w:rsidP="00741A6C" w14:paraId="32074FCD"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5D8D4409"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F7801F0" w14:textId="77777777">
      <w:pPr>
        <w:pStyle w:val="NormalBold"/>
      </w:pPr>
      <w:r w:rsidRPr="00541B57">
        <w:rPr>
          <w:rStyle w:val="HideTWBExt"/>
          <w:b w:val="0"/>
        </w:rPr>
        <w:t>&lt;/RepeatBlock-By&gt;</w:t>
      </w:r>
    </w:p>
    <w:p w:rsidR="00741A6C" w:rsidRPr="00541B57" w:rsidP="00741A6C" w14:paraId="09EF00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0F4C2B8"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A16EA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8DEC7BD" w14:textId="77777777"/>
        </w:tc>
      </w:tr>
      <w:tr w14:paraId="2103992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D1F0A6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AE01147" w14:textId="77777777">
            <w:pPr>
              <w:pStyle w:val="AmColumnHeading"/>
            </w:pPr>
            <w:r w:rsidRPr="00541B57">
              <w:t>Tarkistus</w:t>
            </w:r>
          </w:p>
        </w:tc>
      </w:tr>
      <w:tr w14:paraId="139F218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21818A9" w14:textId="77777777">
            <w:pPr>
              <w:pStyle w:val="Normal6a"/>
            </w:pPr>
          </w:p>
        </w:tc>
        <w:tc>
          <w:tcPr>
            <w:tcW w:w="4876" w:type="dxa"/>
            <w:tcBorders>
              <w:top w:val="nil"/>
              <w:left w:val="nil"/>
              <w:bottom w:val="nil"/>
              <w:right w:val="nil"/>
            </w:tcBorders>
          </w:tcPr>
          <w:p w:rsidR="00741A6C" w:rsidRPr="00541B57" w:rsidP="00C00442" w14:paraId="1176BF8C" w14:textId="77777777">
            <w:pPr>
              <w:pStyle w:val="Normal6a"/>
            </w:pPr>
            <w:r w:rsidRPr="00541B57">
              <w:rPr>
                <w:b/>
                <w:i/>
              </w:rPr>
              <w:t>D a.</w:t>
            </w:r>
            <w:r w:rsidRPr="00541B57">
              <w:tab/>
            </w:r>
            <w:r w:rsidRPr="00541B57">
              <w:rPr>
                <w:b/>
                <w:i/>
              </w:rPr>
              <w:t>ottaa huomioon, että Kansainvälinen rikostuomioistuin antoi 17. maaliskuuta 2023 Vladimir Putinista ja lapsiasiainvaltuutetusta Maria Lvova-Belovasta pidätysmääräykset sotarikoksista, jotka koskivat lasten laitonta poistamista ja siirtämistä Ukrainan tilapäisesti miehitetyiltä alueilta;</w:t>
            </w:r>
          </w:p>
        </w:tc>
      </w:tr>
    </w:tbl>
    <w:p w:rsidR="00741A6C" w:rsidRPr="00541B57" w:rsidP="00741A6C" w14:paraId="5AD5C5F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618FFC8" w14:textId="77777777">
      <w:r w:rsidRPr="00541B57">
        <w:rPr>
          <w:rStyle w:val="HideTWBExt"/>
        </w:rPr>
        <w:t>&lt;/Amend&gt;</w:t>
      </w:r>
    </w:p>
    <w:p w:rsidR="00741A6C" w:rsidRPr="00541B57" w:rsidP="00741A6C" w14:paraId="227E492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43</w:t>
      </w:r>
      <w:r w:rsidRPr="00541B57">
        <w:rPr>
          <w:rStyle w:val="HideTWBExt"/>
          <w:b w:val="0"/>
        </w:rPr>
        <w:t>&lt;/NumAm&gt;</w:t>
      </w:r>
    </w:p>
    <w:p w:rsidR="00741A6C" w:rsidRPr="00541B57" w:rsidP="00741A6C" w14:paraId="61C98F58"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C8D20ED" w14:textId="77777777">
      <w:pPr>
        <w:pStyle w:val="NormalBold"/>
      </w:pPr>
      <w:r w:rsidRPr="00541B57">
        <w:rPr>
          <w:rStyle w:val="HideTWBExt"/>
          <w:b w:val="0"/>
        </w:rPr>
        <w:t>&lt;/RepeatBlock-By&gt;</w:t>
      </w:r>
    </w:p>
    <w:p w:rsidR="00741A6C" w:rsidRPr="00541B57" w:rsidP="00741A6C" w14:paraId="1D34E48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1303DB4"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D5B7C8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2BBE561" w14:textId="77777777"/>
        </w:tc>
      </w:tr>
      <w:tr w14:paraId="48FDB87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9C5FD8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9CC9FC" w14:textId="77777777">
            <w:pPr>
              <w:pStyle w:val="AmColumnHeading"/>
            </w:pPr>
            <w:r w:rsidRPr="00541B57">
              <w:t>Tarkistus</w:t>
            </w:r>
          </w:p>
        </w:tc>
      </w:tr>
      <w:tr w14:paraId="0F14FF2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89B7BA3" w14:textId="77777777">
            <w:pPr>
              <w:pStyle w:val="Normal6a"/>
            </w:pPr>
          </w:p>
        </w:tc>
        <w:tc>
          <w:tcPr>
            <w:tcW w:w="4876" w:type="dxa"/>
            <w:tcBorders>
              <w:top w:val="nil"/>
              <w:left w:val="nil"/>
              <w:bottom w:val="nil"/>
              <w:right w:val="nil"/>
            </w:tcBorders>
          </w:tcPr>
          <w:p w:rsidR="00741A6C" w:rsidRPr="00541B57" w:rsidP="00C00442" w14:paraId="0FE2E918" w14:textId="77777777">
            <w:pPr>
              <w:pStyle w:val="Normal6a"/>
            </w:pPr>
            <w:r w:rsidRPr="00541B57">
              <w:rPr>
                <w:b/>
                <w:i/>
              </w:rPr>
              <w:t>D a.</w:t>
            </w:r>
            <w:r w:rsidRPr="00541B57">
              <w:tab/>
            </w:r>
            <w:r w:rsidRPr="00541B57">
              <w:rPr>
                <w:b/>
                <w:i/>
              </w:rPr>
              <w:t>ottaa huomioon, että Kansainvälisen rikostuomioistuimen osapuolivaltioiden yleiskokouksen puhemiehistö on pidättänyt virantoimituksesta johtavan syyttäjän Karim Khan osana kurinpitomenettelyä, jonka häneen kohdistuneet seksuaalista hyväksikäyttöä koskevat syytökset ovat käynnistäneet; </w:t>
            </w:r>
          </w:p>
        </w:tc>
      </w:tr>
    </w:tbl>
    <w:p w:rsidR="00741A6C" w:rsidRPr="00541B57" w:rsidP="00741A6C" w14:paraId="338C84C8" w14:textId="77777777">
      <w:pPr>
        <w:pStyle w:val="AmOrLang"/>
        <w:rPr>
          <w:lang w:val="fr-BE"/>
        </w:rPr>
      </w:pPr>
      <w:r w:rsidRPr="00541B57">
        <w:rPr>
          <w:lang w:val="fr-BE"/>
        </w:rPr>
        <w:t xml:space="preserve">Or. </w:t>
      </w:r>
      <w:r w:rsidRPr="00541B57">
        <w:rPr>
          <w:rStyle w:val="HideTWBExt"/>
        </w:rPr>
        <w:t>&lt;Original&gt;</w:t>
      </w:r>
      <w:r w:rsidRPr="00541B57">
        <w:rPr>
          <w:rStyle w:val="HideTWBInt"/>
        </w:rPr>
        <w:t>{EN}</w:t>
      </w:r>
      <w:r w:rsidRPr="00541B57">
        <w:rPr>
          <w:lang w:val="fr-BE"/>
        </w:rPr>
        <w:t>en</w:t>
      </w:r>
      <w:r w:rsidRPr="00541B57">
        <w:rPr>
          <w:rStyle w:val="HideTWBExt"/>
        </w:rPr>
        <w:t>&lt;/Original&gt;</w:t>
      </w:r>
    </w:p>
    <w:p w:rsidR="00741A6C" w:rsidRPr="00541B57" w:rsidP="00741A6C" w14:paraId="30CEC6CC" w14:textId="77777777">
      <w:pPr>
        <w:rPr>
          <w:lang w:val="fr-BE"/>
        </w:rPr>
      </w:pPr>
      <w:r w:rsidRPr="00541B57">
        <w:rPr>
          <w:rStyle w:val="HideTWBExt"/>
        </w:rPr>
        <w:t>&lt;/Amend&gt;</w:t>
      </w:r>
    </w:p>
    <w:p w:rsidR="00741A6C" w:rsidRPr="00541B57" w:rsidP="00741A6C" w14:paraId="38F0E227" w14:textId="77777777">
      <w:pPr>
        <w:pStyle w:val="AmNumberTabs"/>
        <w:rPr>
          <w:lang w:val="fr-BE"/>
        </w:rPr>
      </w:pPr>
      <w:r w:rsidRPr="00541B57">
        <w:rPr>
          <w:rStyle w:val="HideTWBExt"/>
          <w:b w:val="0"/>
        </w:rPr>
        <w:t>&lt;Amend&gt;</w:t>
      </w:r>
      <w:r w:rsidRPr="00541B57">
        <w:rPr>
          <w:lang w:val="fr-BE"/>
        </w:rPr>
        <w:t>Tarkistus</w:t>
      </w:r>
      <w:r w:rsidRPr="00541B57">
        <w:rPr>
          <w:lang w:val="fr-BE"/>
        </w:rPr>
        <w:tab/>
      </w:r>
      <w:r w:rsidRPr="00541B57">
        <w:rPr>
          <w:lang w:val="fr-BE"/>
        </w:rPr>
        <w:tab/>
      </w:r>
      <w:r w:rsidRPr="00541B57">
        <w:rPr>
          <w:rStyle w:val="HideTWBExt"/>
          <w:b w:val="0"/>
        </w:rPr>
        <w:t>&lt;NumAm&gt;</w:t>
      </w:r>
      <w:r w:rsidRPr="00541B57">
        <w:rPr>
          <w:lang w:val="fr-BE"/>
        </w:rPr>
        <w:t>44</w:t>
      </w:r>
      <w:r w:rsidRPr="00541B57">
        <w:rPr>
          <w:rStyle w:val="HideTWBExt"/>
          <w:b w:val="0"/>
        </w:rPr>
        <w:t>&lt;/NumAm&gt;</w:t>
      </w:r>
    </w:p>
    <w:p w:rsidR="00741A6C" w:rsidRPr="00541B57" w:rsidP="00741A6C" w14:paraId="0C20D65A" w14:textId="77777777">
      <w:pPr>
        <w:pStyle w:val="NormalBold"/>
        <w:rPr>
          <w:lang w:val="fr-BE"/>
        </w:rPr>
      </w:pPr>
      <w:r w:rsidRPr="00541B57">
        <w:rPr>
          <w:rStyle w:val="HideTWBExt"/>
          <w:b w:val="0"/>
        </w:rPr>
        <w:t>&lt;RepeatBlock-By&gt;&lt;Members&gt;</w:t>
      </w:r>
      <w:r w:rsidRPr="00541B57">
        <w:rPr>
          <w:lang w:val="fr-BE"/>
        </w:rPr>
        <w:t>Loucas Fourlas</w:t>
      </w:r>
      <w:r w:rsidRPr="00541B57">
        <w:rPr>
          <w:rStyle w:val="HideTWBExt"/>
          <w:b w:val="0"/>
        </w:rPr>
        <w:t>&lt;/Members&gt;</w:t>
      </w:r>
    </w:p>
    <w:p w:rsidR="00741A6C" w:rsidRPr="00541B57" w:rsidP="00741A6C" w14:paraId="62CBE88D" w14:textId="77777777">
      <w:pPr>
        <w:pStyle w:val="NormalBold"/>
        <w:rPr>
          <w:lang w:val="fr-BE"/>
        </w:rPr>
      </w:pPr>
      <w:r w:rsidRPr="00541B57">
        <w:rPr>
          <w:rStyle w:val="HideTWBExt"/>
          <w:b w:val="0"/>
        </w:rPr>
        <w:t>&lt;/RepeatBlock-By&gt;</w:t>
      </w:r>
    </w:p>
    <w:p w:rsidR="00741A6C" w:rsidRPr="00541B57" w:rsidP="00741A6C" w14:paraId="43A5495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6FC039F" w14:textId="77777777">
      <w:pPr>
        <w:pStyle w:val="NormalBold"/>
      </w:pPr>
      <w:r w:rsidRPr="00541B57">
        <w:rPr>
          <w:rStyle w:val="HideTWBExt"/>
          <w:b w:val="0"/>
        </w:rPr>
        <w:t>&lt;Article&gt;</w:t>
      </w:r>
      <w:r w:rsidRPr="00541B57">
        <w:t>Johdanto-osan D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0065BF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D23C340" w14:textId="77777777"/>
        </w:tc>
      </w:tr>
      <w:tr w14:paraId="0792A1F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F0229C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108BEF5" w14:textId="77777777">
            <w:pPr>
              <w:pStyle w:val="AmColumnHeading"/>
            </w:pPr>
            <w:r w:rsidRPr="00541B57">
              <w:t>Tarkistus</w:t>
            </w:r>
          </w:p>
        </w:tc>
      </w:tr>
      <w:tr w14:paraId="5E094BD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F5B1B01" w14:textId="77777777">
            <w:pPr>
              <w:pStyle w:val="Normal6a"/>
            </w:pPr>
          </w:p>
        </w:tc>
        <w:tc>
          <w:tcPr>
            <w:tcW w:w="4876" w:type="dxa"/>
            <w:tcBorders>
              <w:top w:val="nil"/>
              <w:left w:val="nil"/>
              <w:bottom w:val="nil"/>
              <w:right w:val="nil"/>
            </w:tcBorders>
          </w:tcPr>
          <w:p w:rsidR="00741A6C" w:rsidRPr="00541B57" w:rsidP="00C00442" w14:paraId="0527AC4A" w14:textId="77777777">
            <w:pPr>
              <w:pStyle w:val="Normal6a"/>
            </w:pPr>
            <w:r w:rsidRPr="00541B57">
              <w:rPr>
                <w:b/>
                <w:i/>
              </w:rPr>
              <w:t>D a.</w:t>
            </w:r>
            <w:r w:rsidRPr="00541B57">
              <w:tab/>
            </w:r>
            <w:r w:rsidRPr="00541B57">
              <w:rPr>
                <w:b/>
                <w:i/>
              </w:rPr>
              <w:t>ottaa huomioon, että kansainvälisen oikeuden uskottavuus ja vaikuttavuus riippuvat sen puolueettomuudesta, yleismaailmallisuudesta ja johdonmukaisesta soveltamisesta, jossa ei tunneta kaksinaismoralismia tai valikoivaa täytäntöönpanoa;</w:t>
            </w:r>
          </w:p>
        </w:tc>
      </w:tr>
    </w:tbl>
    <w:p w:rsidR="00741A6C" w:rsidRPr="00541B57" w:rsidP="00741A6C" w14:paraId="25AEDFA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0C6E920" w14:textId="77777777">
      <w:r w:rsidRPr="00541B57">
        <w:rPr>
          <w:rStyle w:val="HideTWBExt"/>
        </w:rPr>
        <w:t>&lt;/Amend&gt;</w:t>
      </w:r>
    </w:p>
    <w:p w:rsidR="00741A6C" w:rsidRPr="00541B57" w:rsidP="00741A6C" w14:paraId="6C29AB4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45</w:t>
      </w:r>
      <w:r w:rsidRPr="00541B57">
        <w:rPr>
          <w:rStyle w:val="HideTWBExt"/>
          <w:b w:val="0"/>
        </w:rPr>
        <w:t>&lt;/NumAm&gt;</w:t>
      </w:r>
    </w:p>
    <w:p w:rsidR="00741A6C" w:rsidRPr="00541B57" w:rsidP="00741A6C" w14:paraId="159CD402"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3C7E051A"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49968F03" w14:textId="77777777">
      <w:pPr>
        <w:pStyle w:val="NormalBold"/>
      </w:pPr>
      <w:r w:rsidRPr="00541B57">
        <w:rPr>
          <w:rStyle w:val="HideTWBExt"/>
          <w:b w:val="0"/>
        </w:rPr>
        <w:t>&lt;/RepeatBlock-By&gt;</w:t>
      </w:r>
    </w:p>
    <w:p w:rsidR="00741A6C" w:rsidRPr="00541B57" w:rsidP="00741A6C" w14:paraId="2FF9346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65BB30E" w14:textId="77777777">
      <w:pPr>
        <w:pStyle w:val="NormalBold"/>
      </w:pPr>
      <w:r w:rsidRPr="00541B57">
        <w:rPr>
          <w:rStyle w:val="HideTWBExt"/>
          <w:b w:val="0"/>
        </w:rPr>
        <w:t>&lt;Article&gt;</w:t>
      </w:r>
      <w:r w:rsidRPr="00541B57">
        <w:t>Johdanto-osan D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D3F2C0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6F0C195" w14:textId="77777777"/>
        </w:tc>
      </w:tr>
      <w:tr w14:paraId="33460EB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B88B32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64EACC0" w14:textId="77777777">
            <w:pPr>
              <w:pStyle w:val="AmColumnHeading"/>
            </w:pPr>
            <w:r w:rsidRPr="00541B57">
              <w:t>Tarkistus</w:t>
            </w:r>
          </w:p>
        </w:tc>
      </w:tr>
      <w:tr w14:paraId="3648DAA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1AED7C6" w14:textId="77777777">
            <w:pPr>
              <w:pStyle w:val="Normal6a"/>
            </w:pPr>
          </w:p>
        </w:tc>
        <w:tc>
          <w:tcPr>
            <w:tcW w:w="4876" w:type="dxa"/>
            <w:tcBorders>
              <w:top w:val="nil"/>
              <w:left w:val="nil"/>
              <w:bottom w:val="nil"/>
              <w:right w:val="nil"/>
            </w:tcBorders>
          </w:tcPr>
          <w:p w:rsidR="00741A6C" w:rsidRPr="00541B57" w:rsidP="00C00442" w14:paraId="4B988C3D" w14:textId="77777777">
            <w:pPr>
              <w:pStyle w:val="Normal6a"/>
            </w:pPr>
            <w:r w:rsidRPr="00541B57">
              <w:rPr>
                <w:b/>
                <w:i/>
              </w:rPr>
              <w:t>D b.</w:t>
            </w:r>
            <w:r w:rsidRPr="00541B57">
              <w:tab/>
            </w:r>
            <w:r w:rsidRPr="00541B57">
              <w:rPr>
                <w:b/>
                <w:i/>
              </w:rPr>
              <w:t>ottaa huomioon, että Kansainvälinen rikostuomioistuin antoi 24. kesäkuuta 2024 pidätysmääräykset Venäjän entisestä puolustusministeristä Sergei Shoigusta ja Venäjän asevoimien yleisesikunnan päälliköstä Valery Gerasimovista, koska he ovat väitetysti vastuussa sotarikoksista ja rikoksista ihmisyyttä vastaan, muun muassa siviilikohteisiin kohdistuneiden hyökkäysten johtamisesta;</w:t>
            </w:r>
          </w:p>
        </w:tc>
      </w:tr>
    </w:tbl>
    <w:p w:rsidR="00741A6C" w:rsidRPr="00541B57" w:rsidP="00741A6C" w14:paraId="23F9E28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4736FE4" w14:textId="77777777">
      <w:r w:rsidRPr="00541B57">
        <w:rPr>
          <w:rStyle w:val="HideTWBExt"/>
        </w:rPr>
        <w:t>&lt;/Amend&gt;</w:t>
      </w:r>
    </w:p>
    <w:p w:rsidR="00741A6C" w:rsidRPr="00541B57" w:rsidP="00741A6C" w14:paraId="272710B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46</w:t>
      </w:r>
      <w:r w:rsidRPr="00541B57">
        <w:rPr>
          <w:rStyle w:val="HideTWBExt"/>
          <w:b w:val="0"/>
        </w:rPr>
        <w:t>&lt;/NumAm&gt;</w:t>
      </w:r>
    </w:p>
    <w:p w:rsidR="00741A6C" w:rsidRPr="00541B57" w:rsidP="00741A6C" w14:paraId="20BA33B9"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225F0CDC" w14:textId="77777777">
      <w:pPr>
        <w:pStyle w:val="NormalBold"/>
      </w:pPr>
      <w:r w:rsidRPr="00541B57">
        <w:rPr>
          <w:rStyle w:val="HideTWBExt"/>
          <w:b w:val="0"/>
        </w:rPr>
        <w:t>&lt;/RepeatBlock-By&gt;</w:t>
      </w:r>
    </w:p>
    <w:p w:rsidR="00741A6C" w:rsidRPr="00541B57" w:rsidP="00741A6C" w14:paraId="337D26C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3460F8A" w14:textId="77777777">
      <w:pPr>
        <w:pStyle w:val="NormalBold"/>
      </w:pPr>
      <w:r w:rsidRPr="00541B57">
        <w:rPr>
          <w:rStyle w:val="HideTWBExt"/>
          <w:b w:val="0"/>
        </w:rPr>
        <w:t>&lt;Article&gt;</w:t>
      </w:r>
      <w:r w:rsidRPr="00541B57">
        <w:t>Johdanto-osan D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5F558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1CEFA27" w14:textId="77777777"/>
        </w:tc>
      </w:tr>
      <w:tr w14:paraId="5C0021E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061E29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63E383C" w14:textId="77777777">
            <w:pPr>
              <w:pStyle w:val="AmColumnHeading"/>
            </w:pPr>
            <w:r w:rsidRPr="00541B57">
              <w:t>Tarkistus</w:t>
            </w:r>
          </w:p>
        </w:tc>
      </w:tr>
      <w:tr w14:paraId="080097B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C2257F1" w14:textId="77777777">
            <w:pPr>
              <w:pStyle w:val="Normal6a"/>
            </w:pPr>
          </w:p>
        </w:tc>
        <w:tc>
          <w:tcPr>
            <w:tcW w:w="4876" w:type="dxa"/>
            <w:tcBorders>
              <w:top w:val="nil"/>
              <w:left w:val="nil"/>
              <w:bottom w:val="nil"/>
              <w:right w:val="nil"/>
            </w:tcBorders>
          </w:tcPr>
          <w:p w:rsidR="00741A6C" w:rsidRPr="00541B57" w:rsidP="00C00442" w14:paraId="1C948009" w14:textId="77777777">
            <w:pPr>
              <w:pStyle w:val="Normal6a"/>
            </w:pPr>
            <w:r w:rsidRPr="00541B57">
              <w:rPr>
                <w:b/>
                <w:i/>
              </w:rPr>
              <w:t>D b.</w:t>
            </w:r>
            <w:r w:rsidRPr="00541B57">
              <w:tab/>
            </w:r>
            <w:r w:rsidRPr="00541B57">
              <w:rPr>
                <w:b/>
                <w:i/>
              </w:rPr>
              <w:t>ottaa huomioon, että kiusaaminen ja seksuaalinen häirintä ovat olleet jatkuva ongelma Kansainvälisessä rikostuomioistuimessa; ottaa huomioon, että sisäisten tutkijoiden mukaan kiusaamista koskevat väitteet lähes kaksinkertaistuivat vuonna 2025 huolimatta aiemmista lupauksista parantaa tilannetta;</w:t>
            </w:r>
          </w:p>
        </w:tc>
      </w:tr>
    </w:tbl>
    <w:p w:rsidR="00741A6C" w:rsidRPr="00541B57" w:rsidP="00741A6C" w14:paraId="19C7FA2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7D575E1" w14:textId="77777777">
      <w:r w:rsidRPr="00541B57">
        <w:rPr>
          <w:rStyle w:val="HideTWBExt"/>
        </w:rPr>
        <w:t>&lt;/Amend&gt;</w:t>
      </w:r>
    </w:p>
    <w:p w:rsidR="00741A6C" w:rsidRPr="00541B57" w:rsidP="00741A6C" w14:paraId="6833A1C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47</w:t>
      </w:r>
      <w:r w:rsidRPr="00541B57">
        <w:rPr>
          <w:rStyle w:val="HideTWBExt"/>
          <w:b w:val="0"/>
        </w:rPr>
        <w:t>&lt;/NumAm&gt;</w:t>
      </w:r>
    </w:p>
    <w:p w:rsidR="00741A6C" w:rsidRPr="00541B57" w:rsidP="00741A6C" w14:paraId="1FD17B4D"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4273FB0F" w14:textId="77777777">
      <w:pPr>
        <w:pStyle w:val="NormalBold"/>
      </w:pPr>
      <w:r w:rsidRPr="00541B57">
        <w:rPr>
          <w:rStyle w:val="HideTWBExt"/>
          <w:b w:val="0"/>
        </w:rPr>
        <w:t>&lt;/RepeatBlock-By&gt;</w:t>
      </w:r>
    </w:p>
    <w:p w:rsidR="00741A6C" w:rsidRPr="00541B57" w:rsidP="00741A6C" w14:paraId="7673503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0D9C2D9" w14:textId="77777777">
      <w:pPr>
        <w:pStyle w:val="NormalBold"/>
      </w:pPr>
      <w:r w:rsidRPr="00541B57">
        <w:rPr>
          <w:rStyle w:val="HideTWBExt"/>
          <w:b w:val="0"/>
        </w:rPr>
        <w:t>&lt;Article&gt;</w:t>
      </w:r>
      <w:r w:rsidRPr="00541B57">
        <w:t>Johdanto-osan D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7EAA8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D14C962" w14:textId="77777777"/>
        </w:tc>
      </w:tr>
      <w:tr w14:paraId="41679BA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361466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5D5AD57" w14:textId="77777777">
            <w:pPr>
              <w:pStyle w:val="AmColumnHeading"/>
            </w:pPr>
            <w:r w:rsidRPr="00541B57">
              <w:t>Tarkistus</w:t>
            </w:r>
          </w:p>
        </w:tc>
      </w:tr>
      <w:tr w14:paraId="2DD1C10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ECA2BBB" w14:textId="77777777">
            <w:pPr>
              <w:pStyle w:val="Normal6a"/>
            </w:pPr>
          </w:p>
        </w:tc>
        <w:tc>
          <w:tcPr>
            <w:tcW w:w="4876" w:type="dxa"/>
            <w:tcBorders>
              <w:top w:val="nil"/>
              <w:left w:val="nil"/>
              <w:bottom w:val="nil"/>
              <w:right w:val="nil"/>
            </w:tcBorders>
          </w:tcPr>
          <w:p w:rsidR="00741A6C" w:rsidRPr="00541B57" w:rsidP="00C00442" w14:paraId="6CFC8045" w14:textId="77777777">
            <w:pPr>
              <w:pStyle w:val="Normal6a"/>
            </w:pPr>
            <w:r w:rsidRPr="00541B57">
              <w:rPr>
                <w:b/>
                <w:i/>
              </w:rPr>
              <w:t>D c.</w:t>
            </w:r>
            <w:r w:rsidRPr="00541B57">
              <w:tab/>
            </w:r>
            <w:r w:rsidRPr="00541B57">
              <w:rPr>
                <w:b/>
                <w:i/>
              </w:rPr>
              <w:t>ottaa huomioon, että Kansainvälisellä rikostuomioistuimella on toimivalta vain, jos maa on ratifioinut Rooman perussäännön tai jättänyt asian vapaaehtoisesti Kansainvälisen rikostuomioistuimen toimivaltaan tai YK:n turvallisuusneuvosto on antanut sen Kansainvälisen rikostuomioistuimen käsiteltäväksi;</w:t>
            </w:r>
          </w:p>
        </w:tc>
      </w:tr>
    </w:tbl>
    <w:p w:rsidR="00741A6C" w:rsidRPr="00541B57" w:rsidP="00741A6C" w14:paraId="62E68A4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1546944" w14:textId="77777777">
      <w:r w:rsidRPr="00541B57">
        <w:rPr>
          <w:rStyle w:val="HideTWBExt"/>
        </w:rPr>
        <w:t>&lt;/Amend&gt;</w:t>
      </w:r>
    </w:p>
    <w:p w:rsidR="00741A6C" w:rsidRPr="00541B57" w:rsidP="00741A6C" w14:paraId="73BD628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48</w:t>
      </w:r>
      <w:r w:rsidRPr="00541B57">
        <w:rPr>
          <w:rStyle w:val="HideTWBExt"/>
          <w:b w:val="0"/>
        </w:rPr>
        <w:t>&lt;/NumAm&gt;</w:t>
      </w:r>
    </w:p>
    <w:p w:rsidR="00741A6C" w:rsidRPr="00541B57" w:rsidP="00741A6C" w14:paraId="437A450A"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44B762AE"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4A518314" w14:textId="77777777">
      <w:pPr>
        <w:pStyle w:val="NormalBold"/>
      </w:pPr>
      <w:r w:rsidRPr="00541B57">
        <w:rPr>
          <w:rStyle w:val="HideTWBExt"/>
          <w:b w:val="0"/>
        </w:rPr>
        <w:t>&lt;/RepeatBlock-By&gt;</w:t>
      </w:r>
    </w:p>
    <w:p w:rsidR="00741A6C" w:rsidRPr="00541B57" w:rsidP="00741A6C" w14:paraId="341E764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FAB42E1" w14:textId="77777777">
      <w:pPr>
        <w:pStyle w:val="NormalBold"/>
      </w:pPr>
      <w:r w:rsidRPr="00541B57">
        <w:rPr>
          <w:rStyle w:val="HideTWBExt"/>
          <w:b w:val="0"/>
        </w:rPr>
        <w:t>&lt;Article&gt;</w:t>
      </w:r>
      <w:r w:rsidRPr="00541B57">
        <w:t>Johdanto-osan D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0D34C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8316C1C" w14:textId="77777777"/>
        </w:tc>
      </w:tr>
      <w:tr w14:paraId="2C8E778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4ADAE0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5F90054" w14:textId="77777777">
            <w:pPr>
              <w:pStyle w:val="AmColumnHeading"/>
            </w:pPr>
            <w:r w:rsidRPr="00541B57">
              <w:t>Tarkistus</w:t>
            </w:r>
          </w:p>
        </w:tc>
      </w:tr>
      <w:tr w14:paraId="185B98E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08D1850" w14:textId="77777777">
            <w:pPr>
              <w:pStyle w:val="Normal6a"/>
            </w:pPr>
          </w:p>
        </w:tc>
        <w:tc>
          <w:tcPr>
            <w:tcW w:w="4876" w:type="dxa"/>
            <w:tcBorders>
              <w:top w:val="nil"/>
              <w:left w:val="nil"/>
              <w:bottom w:val="nil"/>
              <w:right w:val="nil"/>
            </w:tcBorders>
          </w:tcPr>
          <w:p w:rsidR="00741A6C" w:rsidRPr="00541B57" w:rsidP="00C00442" w14:paraId="6FEAA8D3" w14:textId="77777777">
            <w:pPr>
              <w:pStyle w:val="Normal6a"/>
            </w:pPr>
            <w:r w:rsidRPr="00541B57">
              <w:rPr>
                <w:b/>
                <w:i/>
              </w:rPr>
              <w:t>D c.</w:t>
            </w:r>
            <w:r w:rsidRPr="00541B57">
              <w:tab/>
            </w:r>
            <w:r w:rsidRPr="00541B57">
              <w:rPr>
                <w:b/>
                <w:i/>
              </w:rPr>
              <w:t>ottaa huomioon, että monet maat, mukaan lukien läheiset kumppanit, kuten Yhdysvallat ja Israel, eivät ole kansainvälisen rikostuomioistuimen Rooman perussäännön osapuolia;</w:t>
            </w:r>
          </w:p>
        </w:tc>
      </w:tr>
    </w:tbl>
    <w:p w:rsidR="00741A6C" w:rsidRPr="00541B57" w:rsidP="00741A6C" w14:paraId="0D06495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5392E08" w14:textId="77777777">
      <w:r w:rsidRPr="00541B57">
        <w:rPr>
          <w:rStyle w:val="HideTWBExt"/>
        </w:rPr>
        <w:t>&lt;/Amend&gt;</w:t>
      </w:r>
    </w:p>
    <w:p w:rsidR="00741A6C" w:rsidRPr="00541B57" w:rsidP="00741A6C" w14:paraId="3342486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49</w:t>
      </w:r>
      <w:r w:rsidRPr="00541B57">
        <w:rPr>
          <w:rStyle w:val="HideTWBExt"/>
          <w:b w:val="0"/>
        </w:rPr>
        <w:t>&lt;/NumAm&gt;</w:t>
      </w:r>
    </w:p>
    <w:p w:rsidR="00741A6C" w:rsidRPr="00541B57" w:rsidP="00741A6C" w14:paraId="10DF8D7A"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6B434BCC" w14:textId="77777777">
      <w:pPr>
        <w:pStyle w:val="NormalBold"/>
      </w:pPr>
      <w:r w:rsidRPr="00541B57">
        <w:rPr>
          <w:rStyle w:val="HideTWBExt"/>
          <w:b w:val="0"/>
        </w:rPr>
        <w:t>&lt;/RepeatBlock-By&gt;</w:t>
      </w:r>
    </w:p>
    <w:p w:rsidR="00741A6C" w:rsidRPr="00541B57" w:rsidP="00741A6C" w14:paraId="0FBFC01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A38998E" w14:textId="77777777">
      <w:pPr>
        <w:pStyle w:val="NormalBold"/>
      </w:pPr>
      <w:r w:rsidRPr="00541B57">
        <w:rPr>
          <w:rStyle w:val="HideTWBExt"/>
          <w:b w:val="0"/>
        </w:rPr>
        <w:t>&lt;Article&gt;</w:t>
      </w:r>
      <w:r w:rsidRPr="00541B57">
        <w:t>Johdanto-osan E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192D6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867B1B4" w14:textId="77777777"/>
        </w:tc>
      </w:tr>
      <w:tr w14:paraId="3037825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9F0326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ECB16D3" w14:textId="77777777">
            <w:pPr>
              <w:pStyle w:val="AmColumnHeading"/>
            </w:pPr>
            <w:r w:rsidRPr="00541B57">
              <w:t>Tarkistus</w:t>
            </w:r>
          </w:p>
        </w:tc>
      </w:tr>
      <w:tr w14:paraId="36C87C1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C8FBD03" w14:textId="77777777">
            <w:pPr>
              <w:pStyle w:val="Normal6a"/>
            </w:pPr>
            <w:r w:rsidRPr="00541B57">
              <w:t>E.</w:t>
            </w:r>
            <w:r w:rsidRPr="00541B57">
              <w:tab/>
              <w:t>ottaa huomioon, että Rooman perussäännön sopimuspuoliin kuulumattomien valtioiden asettamat pakkokeinot kohdistuvat henkilöihin, mukaan lukien unionin kansalaiset, sekä kansainvälisten vastuumekanismien parissa työskenteleviin yhteisöihin, kuten Kansainvälisen rikostuomioistuimen tuomareihin ja syyttäjiin, YK:n toimeksiannon haltijoihin ja kansalaisjärjestöihin; katsoo, että tällaiset keinot uhkaavat vastuuvelvollisuusprosesseja sekä tuomioistuinten riippumattomuutta ja että niillä on ekstraterritoriaalinen vaikutus Euroopan unioniin;</w:t>
            </w:r>
          </w:p>
        </w:tc>
        <w:tc>
          <w:tcPr>
            <w:tcW w:w="4876" w:type="dxa"/>
            <w:tcBorders>
              <w:top w:val="nil"/>
              <w:left w:val="nil"/>
              <w:bottom w:val="nil"/>
              <w:right w:val="nil"/>
            </w:tcBorders>
          </w:tcPr>
          <w:p w:rsidR="00741A6C" w:rsidRPr="00541B57" w:rsidP="00C00442" w14:paraId="1152F688" w14:textId="77777777">
            <w:pPr>
              <w:pStyle w:val="Normal6a"/>
            </w:pPr>
            <w:r w:rsidRPr="00541B57">
              <w:t>E.</w:t>
            </w:r>
            <w:r w:rsidRPr="00541B57">
              <w:tab/>
              <w:t>ottaa huomioon, että Rooman perussäännön sopimuspuoliin kuulumattomien valtioiden asettamat pakkokeinot kohdistuvat henkilöihin, mukaan lukien unionin kansalaiset, sekä kansainvälisten vastuumekanismien parissa työskenteleviin yhteisöihin, kuten Kansainvälisen rikostuomioistuimen tuomareihin ja syyttäjiin, YK:n toimeksiannon haltijoihin ja kansalaisjärjestöihin; katsoo, että tällaiset keinot uhkaavat vastuuvelvollisuusprosesseja sekä tuomioistuinten riippumattomuutta ja että niillä on ekstraterritoriaalinen vaikutus Euroopan unioniin</w:t>
            </w:r>
            <w:r w:rsidRPr="00541B57">
              <w:rPr>
                <w:b/>
                <w:i/>
              </w:rPr>
              <w:t xml:space="preserve"> ja muihin kansainvälisiin instituutioihin</w:t>
            </w:r>
            <w:r w:rsidRPr="00541B57">
              <w:t>;</w:t>
            </w:r>
          </w:p>
        </w:tc>
      </w:tr>
    </w:tbl>
    <w:p w:rsidR="00741A6C" w:rsidRPr="00541B57" w:rsidP="00741A6C" w14:paraId="444DA9D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27A7ADE" w14:textId="77777777">
      <w:r w:rsidRPr="00541B57">
        <w:rPr>
          <w:rStyle w:val="HideTWBExt"/>
        </w:rPr>
        <w:t>&lt;/Amend&gt;</w:t>
      </w:r>
    </w:p>
    <w:p w:rsidR="00741A6C" w:rsidRPr="00541B57" w:rsidP="00741A6C" w14:paraId="2A802CE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50</w:t>
      </w:r>
      <w:r w:rsidRPr="00541B57">
        <w:rPr>
          <w:rStyle w:val="HideTWBExt"/>
          <w:b w:val="0"/>
        </w:rPr>
        <w:t>&lt;/NumAm&gt;</w:t>
      </w:r>
    </w:p>
    <w:p w:rsidR="00741A6C" w:rsidRPr="00541B57" w:rsidP="00741A6C" w14:paraId="1247514B"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550666A3"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719C647D" w14:textId="77777777">
      <w:pPr>
        <w:pStyle w:val="NormalBold"/>
      </w:pPr>
      <w:r w:rsidRPr="00541B57">
        <w:rPr>
          <w:rStyle w:val="HideTWBExt"/>
          <w:b w:val="0"/>
        </w:rPr>
        <w:t>&lt;/RepeatBlock-By&gt;</w:t>
      </w:r>
    </w:p>
    <w:p w:rsidR="00741A6C" w:rsidRPr="00541B57" w:rsidP="00741A6C" w14:paraId="17C7F11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C79E057" w14:textId="77777777">
      <w:pPr>
        <w:pStyle w:val="NormalBold"/>
      </w:pPr>
      <w:r w:rsidRPr="00541B57">
        <w:rPr>
          <w:rStyle w:val="HideTWBExt"/>
          <w:b w:val="0"/>
        </w:rPr>
        <w:t>&lt;Article&gt;</w:t>
      </w:r>
      <w:r w:rsidRPr="00541B57">
        <w:t>Johdanto-osan E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5BAF4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AA05EA5" w14:textId="77777777"/>
        </w:tc>
      </w:tr>
      <w:tr w14:paraId="1C38403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960916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8B82A37" w14:textId="77777777">
            <w:pPr>
              <w:pStyle w:val="AmColumnHeading"/>
            </w:pPr>
            <w:r w:rsidRPr="00541B57">
              <w:t>Tarkistus</w:t>
            </w:r>
          </w:p>
        </w:tc>
      </w:tr>
      <w:tr w14:paraId="6195E75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5038B31" w14:textId="77777777">
            <w:pPr>
              <w:pStyle w:val="Normal6a"/>
            </w:pPr>
          </w:p>
        </w:tc>
        <w:tc>
          <w:tcPr>
            <w:tcW w:w="4876" w:type="dxa"/>
            <w:tcBorders>
              <w:top w:val="nil"/>
              <w:left w:val="nil"/>
              <w:bottom w:val="nil"/>
              <w:right w:val="nil"/>
            </w:tcBorders>
          </w:tcPr>
          <w:p w:rsidR="00741A6C" w:rsidRPr="00541B57" w:rsidP="00C00442" w14:paraId="63FFA626" w14:textId="77777777">
            <w:pPr>
              <w:pStyle w:val="Normal6a"/>
            </w:pPr>
            <w:r w:rsidRPr="00541B57">
              <w:rPr>
                <w:b/>
                <w:i/>
              </w:rPr>
              <w:t>E a.</w:t>
            </w:r>
            <w:r w:rsidRPr="00541B57">
              <w:tab/>
            </w:r>
            <w:r w:rsidRPr="00541B57">
              <w:rPr>
                <w:b/>
                <w:i/>
              </w:rPr>
              <w:t>ottaa huomioon, että Yhdysvallat on määrännyt presidentin asetuksen 14203 nojalla pakkokeinoja sellaisia yksityishenkilöitä ja järjestöjä vastaan, jotka tekevät yhteistyötä kansainvälisten oikeusmekanismien kanssa, mukaan lukien kansainvälisen rikostuomioistuimen tuomarit Reine Alapini-Gansou, Solomy Balungi Bossa, Beti Hohler, Luz del Carmen Ibáñez Carranza, Nicolas Guillou, Kimberly Prost, Gocha Lordkipanidze ja Erdenebalsuren Damdin sekä YK:n erityisraportoija Francesca Albanese; ottaa huomioon, että näihin toimenpiteisiin kuuluu sisällyttämistä Yhdysvaltojen erityisesti nimettyjen kansalaisten SND-luetteloon, varojen jäädyttämistä, yhdysvaltalaisia henkilöitä koskevien liiketoimien rajoittamista, pankki- ja maksupalvelujen käytön vakavia esteitä sekä lamaannuttavia vaikutuksia, jotka koskevat Kansainvälisen rikostuomioistuimen kanssa yhteistyössä toimivia asianajajia, kansalaisjärjestöjä, todistajia ja uhreja; katsoo, että tällaiset toimenpiteet ovat kansainvälisten oikeusalan toimijoiden suoraa pelottelua ja että niillä pyritään estämään vastuuvelvollisuuden toteutuminen Yhdysvaltojen tai Israelin kansalaisten väitetyistä rikoksista;</w:t>
            </w:r>
          </w:p>
        </w:tc>
      </w:tr>
    </w:tbl>
    <w:p w:rsidR="00741A6C" w:rsidRPr="00541B57" w:rsidP="00741A6C" w14:paraId="4ED968F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59BF26B" w14:textId="77777777">
      <w:r w:rsidRPr="00541B57">
        <w:rPr>
          <w:rStyle w:val="HideTWBExt"/>
        </w:rPr>
        <w:t>&lt;/Amend&gt;</w:t>
      </w:r>
    </w:p>
    <w:p w:rsidR="00741A6C" w:rsidRPr="00541B57" w:rsidP="00741A6C" w14:paraId="4BC514F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51</w:t>
      </w:r>
      <w:r w:rsidRPr="00541B57">
        <w:rPr>
          <w:rStyle w:val="HideTWBExt"/>
          <w:b w:val="0"/>
        </w:rPr>
        <w:t>&lt;/NumAm&gt;</w:t>
      </w:r>
    </w:p>
    <w:p w:rsidR="00741A6C" w:rsidRPr="00541B57" w:rsidP="00741A6C" w14:paraId="62C2454F"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51E9DD7C" w14:textId="77777777">
      <w:pPr>
        <w:pStyle w:val="NormalBold"/>
      </w:pPr>
      <w:r w:rsidRPr="00541B57">
        <w:rPr>
          <w:rStyle w:val="HideTWBExt"/>
          <w:b w:val="0"/>
        </w:rPr>
        <w:t>&lt;/RepeatBlock-By&gt;</w:t>
      </w:r>
    </w:p>
    <w:p w:rsidR="00741A6C" w:rsidRPr="00541B57" w:rsidP="00741A6C" w14:paraId="13E2CC9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ECEAD70" w14:textId="77777777">
      <w:pPr>
        <w:pStyle w:val="NormalBold"/>
      </w:pPr>
      <w:r w:rsidRPr="00541B57">
        <w:rPr>
          <w:rStyle w:val="HideTWBExt"/>
          <w:b w:val="0"/>
        </w:rPr>
        <w:t>&lt;Article&gt;</w:t>
      </w:r>
      <w:r w:rsidRPr="00541B57">
        <w:t>Johdanto-osan E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BA3A31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9E0AEED" w14:textId="77777777"/>
        </w:tc>
      </w:tr>
      <w:tr w14:paraId="74F9E85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FB3D5B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11B7239" w14:textId="77777777">
            <w:pPr>
              <w:pStyle w:val="AmColumnHeading"/>
            </w:pPr>
            <w:r w:rsidRPr="00541B57">
              <w:t>Tarkistus</w:t>
            </w:r>
          </w:p>
        </w:tc>
      </w:tr>
      <w:tr w14:paraId="046129D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252760B" w14:textId="77777777">
            <w:pPr>
              <w:pStyle w:val="Normal6a"/>
            </w:pPr>
          </w:p>
        </w:tc>
        <w:tc>
          <w:tcPr>
            <w:tcW w:w="4876" w:type="dxa"/>
            <w:tcBorders>
              <w:top w:val="nil"/>
              <w:left w:val="nil"/>
              <w:bottom w:val="nil"/>
              <w:right w:val="nil"/>
            </w:tcBorders>
          </w:tcPr>
          <w:p w:rsidR="00741A6C" w:rsidRPr="00541B57" w:rsidP="00C00442" w14:paraId="20875F56" w14:textId="77777777">
            <w:pPr>
              <w:pStyle w:val="Normal6a"/>
            </w:pPr>
            <w:r w:rsidRPr="00541B57">
              <w:rPr>
                <w:b/>
                <w:i/>
              </w:rPr>
              <w:t>E a.</w:t>
            </w:r>
            <w:r w:rsidRPr="00541B57">
              <w:tab/>
            </w:r>
            <w:r w:rsidRPr="00541B57">
              <w:rPr>
                <w:b/>
                <w:i/>
              </w:rPr>
              <w:t>ottaa huomioon, että Yhdysvallat on hyväksynyt presidentin asetuksen 14203 nojalla toimenpiteitä, jotka koskevat henkilöitä ja järjestöjä, jotka tekevät yhteistyötä Kansainvälisen rikostuomioistuimen ja muiden kansainvälisten oikeusmekanismien kanssa sekä miehitettyjen palestiinalaisalueiden ihmisoikeustilannetta käsittelevää YK:n erityisraportoijaa; ottaa huomioon huolet, jotka ovat heränneet siitä, että tällaiset toimenpiteet voivat haitata yhteistyötä kansainvälisten oikeusalan toimien ja vastuuvelvollisuusprosessien kanssa;</w:t>
            </w:r>
          </w:p>
        </w:tc>
      </w:tr>
    </w:tbl>
    <w:p w:rsidR="00741A6C" w:rsidRPr="00541B57" w:rsidP="00741A6C" w14:paraId="1E8E7DB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B7984D5" w14:textId="77777777">
      <w:r w:rsidRPr="00541B57">
        <w:rPr>
          <w:rStyle w:val="HideTWBExt"/>
        </w:rPr>
        <w:t>&lt;/Amend&gt;</w:t>
      </w:r>
    </w:p>
    <w:p w:rsidR="00741A6C" w:rsidRPr="00541B57" w:rsidP="00741A6C" w14:paraId="67C8CC1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52</w:t>
      </w:r>
      <w:r w:rsidRPr="00541B57">
        <w:rPr>
          <w:rStyle w:val="HideTWBExt"/>
          <w:b w:val="0"/>
        </w:rPr>
        <w:t>&lt;/NumAm&gt;</w:t>
      </w:r>
    </w:p>
    <w:p w:rsidR="00741A6C" w:rsidRPr="00541B57" w:rsidP="00741A6C" w14:paraId="1D499832"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2B607ED9" w14:textId="77777777">
      <w:pPr>
        <w:pStyle w:val="NormalBold"/>
      </w:pPr>
      <w:r w:rsidRPr="00541B57">
        <w:rPr>
          <w:rStyle w:val="HideTWBExt"/>
          <w:b w:val="0"/>
        </w:rPr>
        <w:t>&lt;/RepeatBlock-By&gt;</w:t>
      </w:r>
    </w:p>
    <w:p w:rsidR="00741A6C" w:rsidRPr="00541B57" w:rsidP="00741A6C" w14:paraId="2FEF05A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FB8A1B2" w14:textId="77777777">
      <w:pPr>
        <w:pStyle w:val="NormalBold"/>
      </w:pPr>
      <w:r w:rsidRPr="00541B57">
        <w:rPr>
          <w:rStyle w:val="HideTWBExt"/>
          <w:b w:val="0"/>
        </w:rPr>
        <w:t>&lt;Article&gt;</w:t>
      </w:r>
      <w:r w:rsidRPr="00541B57">
        <w:t>Johdanto-osan E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D99F1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920152F" w14:textId="77777777"/>
        </w:tc>
      </w:tr>
      <w:tr w14:paraId="3D12ED4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DB9083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E7D6EDD" w14:textId="77777777">
            <w:pPr>
              <w:pStyle w:val="AmColumnHeading"/>
            </w:pPr>
            <w:r w:rsidRPr="00541B57">
              <w:t>Tarkistus</w:t>
            </w:r>
          </w:p>
        </w:tc>
      </w:tr>
      <w:tr w14:paraId="71AD6FF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A2674B9" w14:textId="77777777">
            <w:pPr>
              <w:pStyle w:val="Normal6a"/>
            </w:pPr>
          </w:p>
        </w:tc>
        <w:tc>
          <w:tcPr>
            <w:tcW w:w="4876" w:type="dxa"/>
            <w:tcBorders>
              <w:top w:val="nil"/>
              <w:left w:val="nil"/>
              <w:bottom w:val="nil"/>
              <w:right w:val="nil"/>
            </w:tcBorders>
          </w:tcPr>
          <w:p w:rsidR="00741A6C" w:rsidRPr="00541B57" w:rsidP="00C00442" w14:paraId="50589733" w14:textId="77777777">
            <w:pPr>
              <w:pStyle w:val="Normal6a"/>
            </w:pPr>
            <w:r w:rsidRPr="00541B57">
              <w:rPr>
                <w:b/>
                <w:i/>
              </w:rPr>
              <w:t>E a.</w:t>
            </w:r>
            <w:r w:rsidRPr="00541B57">
              <w:tab/>
            </w:r>
            <w:r w:rsidRPr="00541B57">
              <w:rPr>
                <w:b/>
                <w:i/>
              </w:rPr>
              <w:t>ottaa huomioon, että YK:n erityisjärjestöille määrätyt pakkokeinot heikentävät kansainvälistä oikeusjärjestelmää, sen instituutioita ja mekanismeja sekä niiden mahdollisuutta hoitaa tehtävänsä tehokkaasti; katsoo, että tällaiset toimenpiteet estävät muun muassa välttämättömän humanitaarisen avun toimittamisen ja haittaavat kansainvälisen oikeuden periaatteiden noudattamista;</w:t>
            </w:r>
          </w:p>
        </w:tc>
      </w:tr>
    </w:tbl>
    <w:p w:rsidR="00741A6C" w:rsidRPr="00541B57" w:rsidP="00741A6C" w14:paraId="25AE55C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C1D08A9" w14:textId="77777777">
      <w:r w:rsidRPr="00541B57">
        <w:rPr>
          <w:rStyle w:val="HideTWBExt"/>
        </w:rPr>
        <w:t>&lt;/Amend&gt;</w:t>
      </w:r>
    </w:p>
    <w:p w:rsidR="00741A6C" w:rsidRPr="00541B57" w:rsidP="00741A6C" w14:paraId="40F0D8D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53</w:t>
      </w:r>
      <w:r w:rsidRPr="00541B57">
        <w:rPr>
          <w:rStyle w:val="HideTWBExt"/>
          <w:b w:val="0"/>
        </w:rPr>
        <w:t>&lt;/NumAm&gt;</w:t>
      </w:r>
    </w:p>
    <w:p w:rsidR="00741A6C" w:rsidRPr="00541B57" w:rsidP="00741A6C" w14:paraId="72BB34E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12E94D60" w14:textId="77777777">
      <w:pPr>
        <w:pStyle w:val="NormalBold"/>
      </w:pPr>
      <w:r w:rsidRPr="00541B57">
        <w:rPr>
          <w:rStyle w:val="HideTWBExt"/>
          <w:b w:val="0"/>
        </w:rPr>
        <w:t>&lt;/RepeatBlock-By&gt;</w:t>
      </w:r>
    </w:p>
    <w:p w:rsidR="00741A6C" w:rsidRPr="00541B57" w:rsidP="00741A6C" w14:paraId="1B4A0C0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BD4710" w14:textId="77777777">
      <w:pPr>
        <w:pStyle w:val="NormalBold"/>
      </w:pPr>
      <w:r w:rsidRPr="00541B57">
        <w:rPr>
          <w:rStyle w:val="HideTWBExt"/>
          <w:b w:val="0"/>
        </w:rPr>
        <w:t>&lt;Article&gt;</w:t>
      </w:r>
      <w:r w:rsidRPr="00541B57">
        <w:t>Johdanto-osan E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AE0F7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25BD95A" w14:textId="77777777"/>
        </w:tc>
      </w:tr>
      <w:tr w14:paraId="4B299DA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8931FF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F3D3BBD" w14:textId="77777777">
            <w:pPr>
              <w:pStyle w:val="AmColumnHeading"/>
            </w:pPr>
            <w:r w:rsidRPr="00541B57">
              <w:t>Tarkistus</w:t>
            </w:r>
          </w:p>
        </w:tc>
      </w:tr>
      <w:tr w14:paraId="599E5AF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92AB6D" w14:textId="77777777">
            <w:pPr>
              <w:pStyle w:val="Normal6a"/>
            </w:pPr>
          </w:p>
        </w:tc>
        <w:tc>
          <w:tcPr>
            <w:tcW w:w="4876" w:type="dxa"/>
            <w:tcBorders>
              <w:top w:val="nil"/>
              <w:left w:val="nil"/>
              <w:bottom w:val="nil"/>
              <w:right w:val="nil"/>
            </w:tcBorders>
          </w:tcPr>
          <w:p w:rsidR="00741A6C" w:rsidRPr="00541B57" w:rsidP="00C00442" w14:paraId="13C72335" w14:textId="77777777">
            <w:pPr>
              <w:pStyle w:val="Normal6a"/>
            </w:pPr>
            <w:r w:rsidRPr="00541B57">
              <w:rPr>
                <w:b/>
                <w:i/>
              </w:rPr>
              <w:t>E a.</w:t>
            </w:r>
            <w:r w:rsidRPr="00541B57">
              <w:tab/>
            </w:r>
            <w:r w:rsidRPr="00541B57">
              <w:rPr>
                <w:b/>
                <w:i/>
              </w:rPr>
              <w:t>ottaa huomioon, että akuuteimmassa meneillään olevassa pakkokeinossa tuomioistuinta vastaan on kyse Vladimir Putinista annetun pidätysmääräyksen yhteydessä Venäjän käynnistämistä rikosoikeudellisista menettelyistä ja poissaolevana annetuista tuomioista Kansainvälisen rikostuomioistuimen syyttäjää ja tuomareita vastaan;</w:t>
            </w:r>
          </w:p>
        </w:tc>
      </w:tr>
    </w:tbl>
    <w:p w:rsidR="00741A6C" w:rsidRPr="00541B57" w:rsidP="00741A6C" w14:paraId="2B1527E6" w14:textId="77777777">
      <w:pPr>
        <w:pStyle w:val="AmOrLang"/>
        <w:rPr>
          <w:lang w:val="fr-BE"/>
        </w:rPr>
      </w:pPr>
      <w:r w:rsidRPr="00541B57">
        <w:rPr>
          <w:lang w:val="fr-BE"/>
        </w:rPr>
        <w:t xml:space="preserve">Or. </w:t>
      </w:r>
      <w:r w:rsidRPr="00541B57">
        <w:rPr>
          <w:rStyle w:val="HideTWBExt"/>
        </w:rPr>
        <w:t>&lt;Original&gt;</w:t>
      </w:r>
      <w:r w:rsidRPr="00541B57">
        <w:rPr>
          <w:rStyle w:val="HideTWBInt"/>
        </w:rPr>
        <w:t>{EN}</w:t>
      </w:r>
      <w:r w:rsidRPr="00541B57">
        <w:rPr>
          <w:lang w:val="fr-BE"/>
        </w:rPr>
        <w:t>en</w:t>
      </w:r>
      <w:r w:rsidRPr="00541B57">
        <w:rPr>
          <w:rStyle w:val="HideTWBExt"/>
        </w:rPr>
        <w:t>&lt;/Original&gt;</w:t>
      </w:r>
    </w:p>
    <w:p w:rsidR="00741A6C" w:rsidRPr="00541B57" w:rsidP="00741A6C" w14:paraId="65A87ECA" w14:textId="77777777">
      <w:pPr>
        <w:rPr>
          <w:lang w:val="fr-BE"/>
        </w:rPr>
      </w:pPr>
      <w:r w:rsidRPr="00541B57">
        <w:rPr>
          <w:rStyle w:val="HideTWBExt"/>
        </w:rPr>
        <w:t>&lt;/Amend&gt;</w:t>
      </w:r>
    </w:p>
    <w:p w:rsidR="00741A6C" w:rsidRPr="00541B57" w:rsidP="00741A6C" w14:paraId="4720AABF" w14:textId="77777777">
      <w:pPr>
        <w:pStyle w:val="AmNumberTabs"/>
        <w:rPr>
          <w:lang w:val="fr-BE"/>
        </w:rPr>
      </w:pPr>
      <w:r w:rsidRPr="00541B57">
        <w:rPr>
          <w:rStyle w:val="HideTWBExt"/>
          <w:b w:val="0"/>
        </w:rPr>
        <w:t>&lt;Amend&gt;</w:t>
      </w:r>
      <w:r w:rsidRPr="00541B57">
        <w:rPr>
          <w:lang w:val="fr-BE"/>
        </w:rPr>
        <w:t>Tarkistus</w:t>
      </w:r>
      <w:r w:rsidRPr="00541B57">
        <w:rPr>
          <w:lang w:val="fr-BE"/>
        </w:rPr>
        <w:tab/>
      </w:r>
      <w:r w:rsidRPr="00541B57">
        <w:rPr>
          <w:lang w:val="fr-BE"/>
        </w:rPr>
        <w:tab/>
      </w:r>
      <w:r w:rsidRPr="00541B57">
        <w:rPr>
          <w:rStyle w:val="HideTWBExt"/>
          <w:b w:val="0"/>
        </w:rPr>
        <w:t>&lt;NumAm&gt;</w:t>
      </w:r>
      <w:r w:rsidRPr="00541B57">
        <w:rPr>
          <w:lang w:val="fr-BE"/>
        </w:rPr>
        <w:t>54</w:t>
      </w:r>
      <w:r w:rsidRPr="00541B57">
        <w:rPr>
          <w:rStyle w:val="HideTWBExt"/>
          <w:b w:val="0"/>
        </w:rPr>
        <w:t>&lt;/NumAm&gt;</w:t>
      </w:r>
    </w:p>
    <w:p w:rsidR="00741A6C" w:rsidRPr="00541B57" w:rsidP="00741A6C" w14:paraId="4B434CD5" w14:textId="77777777">
      <w:pPr>
        <w:pStyle w:val="NormalBold"/>
        <w:rPr>
          <w:lang w:val="fr-BE"/>
        </w:rPr>
      </w:pPr>
      <w:r w:rsidRPr="00541B57">
        <w:rPr>
          <w:rStyle w:val="HideTWBExt"/>
          <w:b w:val="0"/>
        </w:rPr>
        <w:t>&lt;RepeatBlock-By&gt;&lt;Members&gt;</w:t>
      </w:r>
      <w:r w:rsidRPr="00541B57">
        <w:rPr>
          <w:lang w:val="fr-BE"/>
        </w:rPr>
        <w:t>Loucas Fourlas</w:t>
      </w:r>
      <w:r w:rsidRPr="00541B57">
        <w:rPr>
          <w:rStyle w:val="HideTWBExt"/>
          <w:b w:val="0"/>
        </w:rPr>
        <w:t>&lt;/Members&gt;</w:t>
      </w:r>
    </w:p>
    <w:p w:rsidR="00741A6C" w:rsidRPr="00541B57" w:rsidP="00741A6C" w14:paraId="6FE77359" w14:textId="77777777">
      <w:pPr>
        <w:pStyle w:val="NormalBold"/>
        <w:rPr>
          <w:lang w:val="fr-BE"/>
        </w:rPr>
      </w:pPr>
      <w:r w:rsidRPr="00541B57">
        <w:rPr>
          <w:rStyle w:val="HideTWBExt"/>
          <w:b w:val="0"/>
        </w:rPr>
        <w:t>&lt;/RepeatBlock-By&gt;</w:t>
      </w:r>
    </w:p>
    <w:p w:rsidR="00741A6C" w:rsidRPr="00541B57" w:rsidP="00741A6C" w14:paraId="1D4113B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49E5362"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63CCB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8F1B2C4" w14:textId="77777777"/>
        </w:tc>
      </w:tr>
      <w:tr w14:paraId="77BCE66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EB1553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41EAC19" w14:textId="77777777">
            <w:pPr>
              <w:pStyle w:val="AmColumnHeading"/>
            </w:pPr>
            <w:r w:rsidRPr="00541B57">
              <w:t>Tarkistus</w:t>
            </w:r>
          </w:p>
        </w:tc>
      </w:tr>
      <w:tr w14:paraId="339F562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4DF63B8" w14:textId="77777777">
            <w:pPr>
              <w:pStyle w:val="Normal6a"/>
            </w:pPr>
            <w:r w:rsidRPr="00541B57">
              <w:t>F.</w:t>
            </w:r>
            <w:r w:rsidRPr="00541B57">
              <w:tab/>
              <w:t xml:space="preserve">toteaa, että tällaiset pakkokeinot ovat </w:t>
            </w:r>
            <w:r w:rsidRPr="00541B57">
              <w:rPr>
                <w:b/>
                <w:i/>
              </w:rPr>
              <w:t>laittomia</w:t>
            </w:r>
            <w:r w:rsidRPr="00541B57">
              <w:t xml:space="preserve"> ja muodostavat vakavan uhkan Euroopan unionin ja sen jäsenvaltioiden suvereniteetille;</w:t>
            </w:r>
          </w:p>
        </w:tc>
        <w:tc>
          <w:tcPr>
            <w:tcW w:w="4876" w:type="dxa"/>
            <w:tcBorders>
              <w:top w:val="nil"/>
              <w:left w:val="nil"/>
              <w:bottom w:val="nil"/>
              <w:right w:val="nil"/>
            </w:tcBorders>
          </w:tcPr>
          <w:p w:rsidR="00741A6C" w:rsidRPr="00541B57" w:rsidP="00C00442" w14:paraId="29015825" w14:textId="77777777">
            <w:pPr>
              <w:pStyle w:val="Normal6a"/>
            </w:pPr>
            <w:r w:rsidRPr="00541B57">
              <w:t>F.</w:t>
            </w:r>
            <w:r w:rsidRPr="00541B57">
              <w:tab/>
              <w:t xml:space="preserve">toteaa, että tällaiset pakkokeinot ovat </w:t>
            </w:r>
            <w:r w:rsidRPr="00541B57">
              <w:rPr>
                <w:b/>
                <w:i/>
              </w:rPr>
              <w:t>yhteensopimattomia kansainvälisen oikeuden ja kansainvälisen kohteliaisuuden kanssa, ne heikentävät kansainvälisten oikeusalan toimielinten riippumattomuutta</w:t>
            </w:r>
            <w:r w:rsidRPr="00541B57">
              <w:t xml:space="preserve"> ja muodostavat vakavan uhkan Euroopan unionin ja sen jäsenvaltioiden </w:t>
            </w:r>
            <w:r w:rsidRPr="00541B57">
              <w:rPr>
                <w:b/>
                <w:i/>
              </w:rPr>
              <w:t>oikeusjärjestykselle, strategiselle riippumattomuudelle ja</w:t>
            </w:r>
            <w:r w:rsidRPr="00541B57">
              <w:t xml:space="preserve"> suvereniteetille;</w:t>
            </w:r>
          </w:p>
        </w:tc>
      </w:tr>
    </w:tbl>
    <w:p w:rsidR="00741A6C" w:rsidRPr="00541B57" w:rsidP="00741A6C" w14:paraId="02B9511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A69A6CB" w14:textId="77777777">
      <w:r w:rsidRPr="00541B57">
        <w:rPr>
          <w:rStyle w:val="HideTWBExt"/>
        </w:rPr>
        <w:t>&lt;/Amend&gt;</w:t>
      </w:r>
    </w:p>
    <w:p w:rsidR="00741A6C" w:rsidRPr="00541B57" w:rsidP="00741A6C" w14:paraId="7D6912A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55</w:t>
      </w:r>
      <w:r w:rsidRPr="00541B57">
        <w:rPr>
          <w:rStyle w:val="HideTWBExt"/>
          <w:b w:val="0"/>
        </w:rPr>
        <w:t>&lt;/NumAm&gt;</w:t>
      </w:r>
    </w:p>
    <w:p w:rsidR="00741A6C" w:rsidRPr="00541B57" w:rsidP="00741A6C" w14:paraId="42FCFD26"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7E887BAF" w14:textId="77777777">
      <w:pPr>
        <w:pStyle w:val="NormalBold"/>
      </w:pPr>
      <w:r w:rsidRPr="00541B57">
        <w:rPr>
          <w:rStyle w:val="HideTWBExt"/>
          <w:b w:val="0"/>
        </w:rPr>
        <w:t>&lt;/RepeatBlock-By&gt;</w:t>
      </w:r>
    </w:p>
    <w:p w:rsidR="00741A6C" w:rsidRPr="00541B57" w:rsidP="00741A6C" w14:paraId="54FDE37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B0BD526"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D9011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FFCDDE1" w14:textId="77777777"/>
        </w:tc>
      </w:tr>
      <w:tr w14:paraId="14A8929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A0BAF0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D46EAC0" w14:textId="77777777">
            <w:pPr>
              <w:pStyle w:val="AmColumnHeading"/>
            </w:pPr>
            <w:r w:rsidRPr="00541B57">
              <w:t>Tarkistus</w:t>
            </w:r>
          </w:p>
        </w:tc>
      </w:tr>
      <w:tr w14:paraId="2B8CB2F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20D0965" w14:textId="77777777">
            <w:pPr>
              <w:pStyle w:val="Normal6a"/>
            </w:pPr>
            <w:r w:rsidRPr="00541B57">
              <w:t>F.</w:t>
            </w:r>
            <w:r w:rsidRPr="00541B57">
              <w:tab/>
              <w:t xml:space="preserve">toteaa, että tällaiset pakkokeinot ovat </w:t>
            </w:r>
            <w:r w:rsidRPr="00541B57">
              <w:rPr>
                <w:b/>
                <w:i/>
              </w:rPr>
              <w:t>laittomia ja muodostavat vakavan uhkan</w:t>
            </w:r>
            <w:r w:rsidRPr="00541B57">
              <w:t xml:space="preserve"> Euroopan unionin ja sen jäsenvaltioiden suvereniteetille;</w:t>
            </w:r>
          </w:p>
        </w:tc>
        <w:tc>
          <w:tcPr>
            <w:tcW w:w="4876" w:type="dxa"/>
            <w:tcBorders>
              <w:top w:val="nil"/>
              <w:left w:val="nil"/>
              <w:bottom w:val="nil"/>
              <w:right w:val="nil"/>
            </w:tcBorders>
          </w:tcPr>
          <w:p w:rsidR="00741A6C" w:rsidRPr="00541B57" w:rsidP="00C00442" w14:paraId="692E2D4C" w14:textId="77777777">
            <w:pPr>
              <w:pStyle w:val="Normal6a"/>
            </w:pPr>
            <w:r w:rsidRPr="00541B57">
              <w:t>F.</w:t>
            </w:r>
            <w:r w:rsidRPr="00541B57">
              <w:tab/>
              <w:t>toteaa, että tällaiset pakkokeinot</w:t>
            </w:r>
            <w:r w:rsidRPr="00541B57">
              <w:rPr>
                <w:b/>
                <w:i/>
              </w:rPr>
              <w:t>, kun niitä sovelletaan ekstraterritoriaalisesti vastoin kansainvälistä oikeutta,</w:t>
            </w:r>
            <w:r w:rsidRPr="00541B57">
              <w:t xml:space="preserve"> ovat </w:t>
            </w:r>
            <w:r w:rsidRPr="00541B57">
              <w:rPr>
                <w:b/>
                <w:i/>
              </w:rPr>
              <w:t>perusteetonta puuttumista EU:n oikeusjärjestykseen</w:t>
            </w:r>
            <w:r w:rsidRPr="00541B57">
              <w:t xml:space="preserve"> ja </w:t>
            </w:r>
            <w:r w:rsidRPr="00541B57">
              <w:rPr>
                <w:b/>
                <w:i/>
              </w:rPr>
              <w:t>uhka</w:t>
            </w:r>
            <w:r w:rsidRPr="00541B57">
              <w:t xml:space="preserve"> Euroopan unionin ja sen jäsenvaltioiden suvereniteetille</w:t>
            </w:r>
            <w:r w:rsidRPr="00541B57">
              <w:rPr>
                <w:b/>
                <w:i/>
              </w:rPr>
              <w:t>, mikä edellyttää oikeasuhteista ja koordinoitua toimintaa EU:lta</w:t>
            </w:r>
            <w:r w:rsidRPr="00541B57">
              <w:t>;</w:t>
            </w:r>
          </w:p>
        </w:tc>
      </w:tr>
    </w:tbl>
    <w:p w:rsidR="00741A6C" w:rsidRPr="00541B57" w:rsidP="00741A6C" w14:paraId="4FBBBA2D"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6FE22C82" w14:textId="77777777">
      <w:r w:rsidRPr="00541B57">
        <w:rPr>
          <w:rStyle w:val="HideTWBExt"/>
        </w:rPr>
        <w:t>&lt;/Amend&gt;</w:t>
      </w:r>
    </w:p>
    <w:p w:rsidR="00741A6C" w:rsidRPr="00541B57" w:rsidP="00741A6C" w14:paraId="35C026E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56</w:t>
      </w:r>
      <w:r w:rsidRPr="00541B57">
        <w:rPr>
          <w:rStyle w:val="HideTWBExt"/>
          <w:b w:val="0"/>
        </w:rPr>
        <w:t>&lt;/NumAm&gt;</w:t>
      </w:r>
    </w:p>
    <w:p w:rsidR="00741A6C" w:rsidRPr="00541B57" w:rsidP="00741A6C" w14:paraId="27A21503"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100CCF70" w14:textId="77777777">
      <w:pPr>
        <w:pStyle w:val="NormalBold"/>
      </w:pPr>
      <w:r w:rsidRPr="00541B57">
        <w:rPr>
          <w:rStyle w:val="HideTWBExt"/>
          <w:b w:val="0"/>
        </w:rPr>
        <w:t>&lt;/RepeatBlock-By&gt;</w:t>
      </w:r>
    </w:p>
    <w:p w:rsidR="00741A6C" w:rsidRPr="00541B57" w:rsidP="00741A6C" w14:paraId="567EA9C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443B93D"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A6E8D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5264EB9" w14:textId="77777777"/>
        </w:tc>
      </w:tr>
      <w:tr w14:paraId="6780383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33EA36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510259F" w14:textId="77777777">
            <w:pPr>
              <w:pStyle w:val="AmColumnHeading"/>
            </w:pPr>
            <w:r w:rsidRPr="00541B57">
              <w:t>Tarkistus</w:t>
            </w:r>
          </w:p>
        </w:tc>
      </w:tr>
      <w:tr w14:paraId="4C7749F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CF9DF63" w14:textId="77777777">
            <w:pPr>
              <w:pStyle w:val="Normal6a"/>
            </w:pPr>
            <w:r w:rsidRPr="00541B57">
              <w:t>F.</w:t>
            </w:r>
            <w:r w:rsidRPr="00541B57">
              <w:tab/>
              <w:t>toteaa, että tällaiset pakkokeinot ovat laittomia ja muodostavat vakavan uhkan Euroopan unionin ja sen jäsenvaltioiden suvereniteetille;</w:t>
            </w:r>
          </w:p>
        </w:tc>
        <w:tc>
          <w:tcPr>
            <w:tcW w:w="4876" w:type="dxa"/>
            <w:tcBorders>
              <w:top w:val="nil"/>
              <w:left w:val="nil"/>
              <w:bottom w:val="nil"/>
              <w:right w:val="nil"/>
            </w:tcBorders>
          </w:tcPr>
          <w:p w:rsidR="00741A6C" w:rsidRPr="00541B57" w:rsidP="00C00442" w14:paraId="58FBBC65" w14:textId="77777777">
            <w:pPr>
              <w:pStyle w:val="Normal6a"/>
            </w:pPr>
            <w:r w:rsidRPr="00541B57">
              <w:t>F.</w:t>
            </w:r>
            <w:r w:rsidRPr="00541B57">
              <w:tab/>
              <w:t>toteaa, että tällaiset pakkokeinot ovat laittomia ja muodostavat vakavan uhkan Euroopan unionin ja sen jäsenvaltioiden suvereniteetille</w:t>
            </w:r>
            <w:r w:rsidRPr="00541B57">
              <w:rPr>
                <w:b/>
                <w:i/>
              </w:rPr>
              <w:t xml:space="preserve"> ja kansainväliselle järjestykselle</w:t>
            </w:r>
            <w:r w:rsidRPr="00541B57">
              <w:t xml:space="preserve">; </w:t>
            </w:r>
            <w:r w:rsidRPr="00541B57">
              <w:rPr>
                <w:b/>
                <w:i/>
              </w:rPr>
              <w:t>katsoo, että tällaiset toimenpiteet uhkaavat demokraattisia prosesseja ja että ne ovat ulkomaista puuttumista vaaleihin ja muihin demokraattisiin prosesseihin;</w:t>
            </w:r>
          </w:p>
        </w:tc>
      </w:tr>
    </w:tbl>
    <w:p w:rsidR="00741A6C" w:rsidRPr="00541B57" w:rsidP="00741A6C" w14:paraId="175CF8A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4BAC393" w14:textId="77777777">
      <w:r w:rsidRPr="00541B57">
        <w:rPr>
          <w:rStyle w:val="HideTWBExt"/>
        </w:rPr>
        <w:t>&lt;/Amend&gt;</w:t>
      </w:r>
    </w:p>
    <w:p w:rsidR="00741A6C" w:rsidRPr="00541B57" w:rsidP="00741A6C" w14:paraId="33D7707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57</w:t>
      </w:r>
      <w:r w:rsidRPr="00541B57">
        <w:rPr>
          <w:rStyle w:val="HideTWBExt"/>
          <w:b w:val="0"/>
        </w:rPr>
        <w:t>&lt;/NumAm&gt;</w:t>
      </w:r>
    </w:p>
    <w:p w:rsidR="00741A6C" w:rsidRPr="00541B57" w:rsidP="00741A6C" w14:paraId="6B02E09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870079B"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CE0A90A" w14:textId="77777777">
      <w:pPr>
        <w:pStyle w:val="NormalBold"/>
      </w:pPr>
      <w:r w:rsidRPr="00541B57">
        <w:rPr>
          <w:rStyle w:val="HideTWBExt"/>
          <w:b w:val="0"/>
        </w:rPr>
        <w:t>&lt;/RepeatBlock-By&gt;</w:t>
      </w:r>
    </w:p>
    <w:p w:rsidR="00741A6C" w:rsidRPr="00541B57" w:rsidP="00741A6C" w14:paraId="41C1B56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F592947"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6D936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A91621B" w14:textId="77777777"/>
        </w:tc>
      </w:tr>
      <w:tr w14:paraId="368F1F6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4BDB2D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C828757" w14:textId="77777777">
            <w:pPr>
              <w:pStyle w:val="AmColumnHeading"/>
            </w:pPr>
            <w:r w:rsidRPr="00541B57">
              <w:t>Tarkistus</w:t>
            </w:r>
          </w:p>
        </w:tc>
      </w:tr>
      <w:tr w14:paraId="5ADF883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BB368A3" w14:textId="77777777">
            <w:pPr>
              <w:pStyle w:val="Normal6a"/>
            </w:pPr>
            <w:r w:rsidRPr="00541B57">
              <w:t>F.</w:t>
            </w:r>
            <w:r w:rsidRPr="00541B57">
              <w:tab/>
              <w:t>toteaa, että tällaiset pakkokeinot ovat laittomia ja muodostavat vakavan uhkan Euroopan unionin ja sen jäsenvaltioiden suvereniteetille;</w:t>
            </w:r>
          </w:p>
        </w:tc>
        <w:tc>
          <w:tcPr>
            <w:tcW w:w="4876" w:type="dxa"/>
            <w:tcBorders>
              <w:top w:val="nil"/>
              <w:left w:val="nil"/>
              <w:bottom w:val="nil"/>
              <w:right w:val="nil"/>
            </w:tcBorders>
          </w:tcPr>
          <w:p w:rsidR="00741A6C" w:rsidRPr="00541B57" w:rsidP="00C00442" w14:paraId="1CC208FD" w14:textId="77777777">
            <w:pPr>
              <w:pStyle w:val="Normal6a"/>
            </w:pPr>
            <w:r w:rsidRPr="00541B57">
              <w:t>F.</w:t>
            </w:r>
            <w:r w:rsidRPr="00541B57">
              <w:tab/>
              <w:t>toteaa, että tällaiset pakkokeinot ovat laittomia ja muodostavat vakavan uhkan Euroopan unionin ja sen jäsenvaltioiden suvereniteetille</w:t>
            </w:r>
            <w:r w:rsidRPr="00541B57">
              <w:rPr>
                <w:b/>
                <w:i/>
              </w:rPr>
              <w:t xml:space="preserve"> ja ennen kaikkea kansainväliselle oikeusjärjestykselle ja kansainvälisen oikeuden riippumattomuudelle</w:t>
            </w:r>
            <w:r w:rsidRPr="00541B57">
              <w:t>;</w:t>
            </w:r>
          </w:p>
        </w:tc>
      </w:tr>
    </w:tbl>
    <w:p w:rsidR="00741A6C" w:rsidRPr="00541B57" w:rsidP="00741A6C" w14:paraId="4C7A33B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71F1674" w14:textId="77777777">
      <w:r w:rsidRPr="00541B57">
        <w:rPr>
          <w:rStyle w:val="HideTWBExt"/>
        </w:rPr>
        <w:t>&lt;/Amend&gt;</w:t>
      </w:r>
    </w:p>
    <w:p w:rsidR="00741A6C" w:rsidRPr="00541B57" w:rsidP="00741A6C" w14:paraId="22EBA05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58</w:t>
      </w:r>
      <w:r w:rsidRPr="00541B57">
        <w:rPr>
          <w:rStyle w:val="HideTWBExt"/>
          <w:b w:val="0"/>
        </w:rPr>
        <w:t>&lt;/NumAm&gt;</w:t>
      </w:r>
    </w:p>
    <w:p w:rsidR="00741A6C" w:rsidRPr="00541B57" w:rsidP="00741A6C" w14:paraId="4472EB05"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07AEF3C0" w14:textId="77777777">
      <w:pPr>
        <w:pStyle w:val="NormalBold"/>
      </w:pPr>
      <w:r w:rsidRPr="00541B57">
        <w:rPr>
          <w:rStyle w:val="HideTWBExt"/>
          <w:b w:val="0"/>
        </w:rPr>
        <w:t>&lt;/RepeatBlock-By&gt;</w:t>
      </w:r>
    </w:p>
    <w:p w:rsidR="00741A6C" w:rsidRPr="00541B57" w:rsidP="00741A6C" w14:paraId="5DC9CF2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21C4902"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6BA51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2299CA8" w14:textId="77777777"/>
        </w:tc>
      </w:tr>
      <w:tr w14:paraId="03F9582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9A8FE7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3378516" w14:textId="77777777">
            <w:pPr>
              <w:pStyle w:val="AmColumnHeading"/>
            </w:pPr>
            <w:r w:rsidRPr="00541B57">
              <w:t>Tarkistus</w:t>
            </w:r>
          </w:p>
        </w:tc>
      </w:tr>
      <w:tr w14:paraId="3951C70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FB78004" w14:textId="77777777">
            <w:pPr>
              <w:pStyle w:val="Normal6a"/>
            </w:pPr>
            <w:r w:rsidRPr="00541B57">
              <w:t>F.</w:t>
            </w:r>
            <w:r w:rsidRPr="00541B57">
              <w:tab/>
              <w:t>toteaa, että tällaiset pakkokeinot ovat laittomia ja muodostavat vakavan uhkan Euroopan unionin ja sen jäsenvaltioiden suvereniteetille;</w:t>
            </w:r>
          </w:p>
        </w:tc>
        <w:tc>
          <w:tcPr>
            <w:tcW w:w="4876" w:type="dxa"/>
            <w:tcBorders>
              <w:top w:val="nil"/>
              <w:left w:val="nil"/>
              <w:bottom w:val="nil"/>
              <w:right w:val="nil"/>
            </w:tcBorders>
          </w:tcPr>
          <w:p w:rsidR="00741A6C" w:rsidRPr="00541B57" w:rsidP="00C00442" w14:paraId="0DB6CFE2" w14:textId="77777777">
            <w:pPr>
              <w:pStyle w:val="Normal6a"/>
            </w:pPr>
            <w:r w:rsidRPr="00541B57">
              <w:t>F.</w:t>
            </w:r>
            <w:r w:rsidRPr="00541B57">
              <w:tab/>
              <w:t>toteaa, että tällaiset pakkokeinot ovat laittomia ja muodostavat vakavan uhkan Euroopan unionin ja sen jäsenvaltioiden suvereniteetille</w:t>
            </w:r>
            <w:r w:rsidRPr="00541B57">
              <w:rPr>
                <w:b/>
                <w:i/>
              </w:rPr>
              <w:t xml:space="preserve"> ja vaikuttavat EU:n oikeusjärjestelmien koskemattomuuteen</w:t>
            </w:r>
            <w:r w:rsidRPr="00541B57">
              <w:t>;</w:t>
            </w:r>
          </w:p>
        </w:tc>
      </w:tr>
    </w:tbl>
    <w:p w:rsidR="00741A6C" w:rsidRPr="00541B57" w:rsidP="00741A6C" w14:paraId="114E0F2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AA8CF77" w14:textId="77777777">
      <w:r w:rsidRPr="00541B57">
        <w:rPr>
          <w:rStyle w:val="HideTWBExt"/>
        </w:rPr>
        <w:t>&lt;/Amend&gt;</w:t>
      </w:r>
    </w:p>
    <w:p w:rsidR="00741A6C" w:rsidRPr="00541B57" w:rsidP="00741A6C" w14:paraId="504E44A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59</w:t>
      </w:r>
      <w:r w:rsidRPr="00541B57">
        <w:rPr>
          <w:rStyle w:val="HideTWBExt"/>
          <w:b w:val="0"/>
        </w:rPr>
        <w:t>&lt;/NumAm&gt;</w:t>
      </w:r>
    </w:p>
    <w:p w:rsidR="00741A6C" w:rsidRPr="00541B57" w:rsidP="00741A6C" w14:paraId="65ACB3E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2D7E7AB6" w14:textId="77777777">
      <w:pPr>
        <w:pStyle w:val="NormalBold"/>
      </w:pPr>
      <w:r w:rsidRPr="00541B57">
        <w:rPr>
          <w:rStyle w:val="HideTWBExt"/>
          <w:b w:val="0"/>
        </w:rPr>
        <w:t>&lt;/RepeatBlock-By&gt;</w:t>
      </w:r>
    </w:p>
    <w:p w:rsidR="00741A6C" w:rsidRPr="00541B57" w:rsidP="00741A6C" w14:paraId="6836712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B9EF71A"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EC6B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C7A5A70" w14:textId="77777777"/>
        </w:tc>
      </w:tr>
      <w:tr w14:paraId="2A66615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4D7A9B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09760B8" w14:textId="77777777">
            <w:pPr>
              <w:pStyle w:val="AmColumnHeading"/>
            </w:pPr>
            <w:r w:rsidRPr="00541B57">
              <w:t>Tarkistus</w:t>
            </w:r>
          </w:p>
        </w:tc>
      </w:tr>
      <w:tr w14:paraId="0C98EAF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4B2038E" w14:textId="77777777">
            <w:pPr>
              <w:pStyle w:val="Normal6a"/>
            </w:pPr>
            <w:r w:rsidRPr="00541B57">
              <w:t>F.</w:t>
            </w:r>
            <w:r w:rsidRPr="00541B57">
              <w:tab/>
              <w:t>toteaa, että tällaiset pakkokeinot ovat</w:t>
            </w:r>
            <w:r w:rsidRPr="00541B57">
              <w:rPr>
                <w:b/>
                <w:i/>
              </w:rPr>
              <w:t xml:space="preserve"> laittomia ja muodostavat vakavan uhkan Euroopan unionin ja sen jäsenvaltioiden suvereniteetille</w:t>
            </w:r>
            <w:r w:rsidRPr="00541B57">
              <w:t>;</w:t>
            </w:r>
          </w:p>
        </w:tc>
        <w:tc>
          <w:tcPr>
            <w:tcW w:w="4876" w:type="dxa"/>
            <w:tcBorders>
              <w:top w:val="nil"/>
              <w:left w:val="nil"/>
              <w:bottom w:val="nil"/>
              <w:right w:val="nil"/>
            </w:tcBorders>
          </w:tcPr>
          <w:p w:rsidR="00741A6C" w:rsidRPr="00541B57" w:rsidP="00C00442" w14:paraId="2C3F1F1A" w14:textId="77777777">
            <w:pPr>
              <w:pStyle w:val="Normal6a"/>
            </w:pPr>
            <w:r w:rsidRPr="00541B57">
              <w:t>F.</w:t>
            </w:r>
            <w:r w:rsidRPr="00541B57">
              <w:tab/>
              <w:t xml:space="preserve">toteaa, että tällaiset pakkokeinot ovat </w:t>
            </w:r>
            <w:r w:rsidRPr="00541B57">
              <w:rPr>
                <w:b/>
                <w:i/>
              </w:rPr>
              <w:t>perusteettomia ja kansainvälisen oikeusjärjestelmän ja oikeusvaltioperiaatteen vastaisia ja että ne heikentävät EU:n strategista riippumattomuutta ja sen oikeusjärjestyksen koskemattomuutta</w:t>
            </w:r>
            <w:r w:rsidRPr="00541B57">
              <w:t>;</w:t>
            </w:r>
          </w:p>
        </w:tc>
      </w:tr>
    </w:tbl>
    <w:p w:rsidR="00741A6C" w:rsidRPr="00541B57" w:rsidP="00741A6C" w14:paraId="617B846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A939931" w14:textId="77777777">
      <w:r w:rsidRPr="00541B57">
        <w:rPr>
          <w:rStyle w:val="HideTWBExt"/>
        </w:rPr>
        <w:t>&lt;/Amend&gt;</w:t>
      </w:r>
    </w:p>
    <w:p w:rsidR="00741A6C" w:rsidRPr="00541B57" w:rsidP="00741A6C" w14:paraId="6BA688E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60</w:t>
      </w:r>
      <w:r w:rsidRPr="00541B57">
        <w:rPr>
          <w:rStyle w:val="HideTWBExt"/>
          <w:b w:val="0"/>
        </w:rPr>
        <w:t>&lt;/NumAm&gt;</w:t>
      </w:r>
    </w:p>
    <w:p w:rsidR="00741A6C" w:rsidRPr="00541B57" w:rsidP="00741A6C" w14:paraId="6EDE04F7"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567160DB" w14:textId="77777777">
      <w:pPr>
        <w:pStyle w:val="NormalBold"/>
      </w:pPr>
      <w:r w:rsidRPr="00541B57">
        <w:rPr>
          <w:rStyle w:val="HideTWBExt"/>
          <w:b w:val="0"/>
        </w:rPr>
        <w:t>&lt;/RepeatBlock-By&gt;</w:t>
      </w:r>
    </w:p>
    <w:p w:rsidR="00741A6C" w:rsidRPr="00541B57" w:rsidP="00741A6C" w14:paraId="569D856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413A412"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61947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08A36B5" w14:textId="77777777"/>
        </w:tc>
      </w:tr>
      <w:tr w14:paraId="6346C90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788B95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33A6BD0" w14:textId="77777777">
            <w:pPr>
              <w:pStyle w:val="AmColumnHeading"/>
            </w:pPr>
            <w:r w:rsidRPr="00541B57">
              <w:t>Tarkistus</w:t>
            </w:r>
          </w:p>
        </w:tc>
      </w:tr>
      <w:tr w14:paraId="0A16CF9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D9BE44C" w14:textId="77777777">
            <w:pPr>
              <w:pStyle w:val="Normal6a"/>
            </w:pPr>
            <w:r w:rsidRPr="00541B57">
              <w:t>F.</w:t>
            </w:r>
            <w:r w:rsidRPr="00541B57">
              <w:tab/>
              <w:t>toteaa, että tällaiset pakkokeinot ovat laittomia ja muodostavat vakavan uhkan Euroopan unionin ja sen jäsenvaltioiden suvereniteetille;</w:t>
            </w:r>
          </w:p>
        </w:tc>
        <w:tc>
          <w:tcPr>
            <w:tcW w:w="4876" w:type="dxa"/>
            <w:tcBorders>
              <w:top w:val="nil"/>
              <w:left w:val="nil"/>
              <w:bottom w:val="nil"/>
              <w:right w:val="nil"/>
            </w:tcBorders>
          </w:tcPr>
          <w:p w:rsidR="00741A6C" w:rsidRPr="00541B57" w:rsidP="00C00442" w14:paraId="5091F2A7" w14:textId="77777777">
            <w:pPr>
              <w:pStyle w:val="Normal6a"/>
            </w:pPr>
            <w:r w:rsidRPr="00541B57">
              <w:t>F.</w:t>
            </w:r>
            <w:r w:rsidRPr="00541B57">
              <w:tab/>
              <w:t>toteaa, että tällaiset pakkokeinot ovat laittomia ja muodostavat vakavan uhkan Euroopan unionin ja sen jäsenvaltioiden suvereniteetille</w:t>
            </w:r>
            <w:r w:rsidRPr="00541B57">
              <w:rPr>
                <w:b/>
                <w:i/>
              </w:rPr>
              <w:t>, mikä heikentää EU:n etuja ja demokraattisia arvoja</w:t>
            </w:r>
            <w:r w:rsidRPr="00541B57">
              <w:t>;</w:t>
            </w:r>
          </w:p>
        </w:tc>
      </w:tr>
    </w:tbl>
    <w:p w:rsidR="00741A6C" w:rsidRPr="00541B57" w:rsidP="00741A6C" w14:paraId="2827261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0EDA783" w14:textId="77777777">
      <w:r w:rsidRPr="00541B57">
        <w:rPr>
          <w:rStyle w:val="HideTWBExt"/>
        </w:rPr>
        <w:t>&lt;/Amend&gt;</w:t>
      </w:r>
    </w:p>
    <w:p w:rsidR="00741A6C" w:rsidRPr="00541B57" w:rsidP="00741A6C" w14:paraId="71021C5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61</w:t>
      </w:r>
      <w:r w:rsidRPr="00541B57">
        <w:rPr>
          <w:rStyle w:val="HideTWBExt"/>
          <w:b w:val="0"/>
        </w:rPr>
        <w:t>&lt;/NumAm&gt;</w:t>
      </w:r>
    </w:p>
    <w:p w:rsidR="00741A6C" w:rsidRPr="00541B57" w:rsidP="00741A6C" w14:paraId="7905BA9F"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6BD56C8E"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75B27B18" w14:textId="77777777">
      <w:pPr>
        <w:pStyle w:val="NormalBold"/>
      </w:pPr>
      <w:r w:rsidRPr="00541B57">
        <w:rPr>
          <w:rStyle w:val="HideTWBExt"/>
          <w:b w:val="0"/>
        </w:rPr>
        <w:t>&lt;/RepeatBlock-By&gt;</w:t>
      </w:r>
    </w:p>
    <w:p w:rsidR="00741A6C" w:rsidRPr="00541B57" w:rsidP="00741A6C" w14:paraId="5B293D2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81B0D1A"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9094F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0D290CA" w14:textId="77777777"/>
        </w:tc>
      </w:tr>
      <w:tr w14:paraId="17A0FAF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54B257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EE80F55" w14:textId="77777777">
            <w:pPr>
              <w:pStyle w:val="AmColumnHeading"/>
            </w:pPr>
            <w:r w:rsidRPr="00541B57">
              <w:t>Tarkistus</w:t>
            </w:r>
          </w:p>
        </w:tc>
      </w:tr>
      <w:tr w14:paraId="34D8744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5C862FF" w14:textId="77777777">
            <w:pPr>
              <w:pStyle w:val="Normal6a"/>
            </w:pPr>
            <w:r w:rsidRPr="00541B57">
              <w:t>F.</w:t>
            </w:r>
            <w:r w:rsidRPr="00541B57">
              <w:tab/>
              <w:t xml:space="preserve">toteaa, että tällaiset pakkokeinot </w:t>
            </w:r>
            <w:r w:rsidRPr="00541B57">
              <w:rPr>
                <w:b/>
                <w:i/>
              </w:rPr>
              <w:t>ovat</w:t>
            </w:r>
            <w:r w:rsidRPr="00541B57">
              <w:t xml:space="preserve"> laittomia ja </w:t>
            </w:r>
            <w:r w:rsidRPr="00541B57">
              <w:rPr>
                <w:b/>
                <w:i/>
              </w:rPr>
              <w:t>muodostavat</w:t>
            </w:r>
            <w:r w:rsidRPr="00541B57">
              <w:t xml:space="preserve"> vakavan uhkan Euroopan unionin ja sen jäsenvaltioiden suvereniteetille;</w:t>
            </w:r>
          </w:p>
        </w:tc>
        <w:tc>
          <w:tcPr>
            <w:tcW w:w="4876" w:type="dxa"/>
            <w:tcBorders>
              <w:top w:val="nil"/>
              <w:left w:val="nil"/>
              <w:bottom w:val="nil"/>
              <w:right w:val="nil"/>
            </w:tcBorders>
          </w:tcPr>
          <w:p w:rsidR="00741A6C" w:rsidRPr="00541B57" w:rsidP="00C00442" w14:paraId="438A89E2" w14:textId="77777777">
            <w:pPr>
              <w:pStyle w:val="Normal6a"/>
            </w:pPr>
            <w:r w:rsidRPr="00541B57">
              <w:t>F.</w:t>
            </w:r>
            <w:r w:rsidRPr="00541B57">
              <w:tab/>
              <w:t xml:space="preserve">toteaa, että tällaiset pakkokeinot </w:t>
            </w:r>
            <w:r w:rsidRPr="00541B57">
              <w:rPr>
                <w:b/>
                <w:i/>
              </w:rPr>
              <w:t>voivat olla</w:t>
            </w:r>
            <w:r w:rsidRPr="00541B57">
              <w:t xml:space="preserve"> laittomia ja </w:t>
            </w:r>
            <w:r w:rsidRPr="00541B57">
              <w:rPr>
                <w:b/>
                <w:i/>
              </w:rPr>
              <w:t>muodostaa</w:t>
            </w:r>
            <w:r w:rsidRPr="00541B57">
              <w:t xml:space="preserve"> vakavan uhkan Euroopan unionin </w:t>
            </w:r>
            <w:r w:rsidRPr="00541B57">
              <w:rPr>
                <w:b/>
                <w:i/>
              </w:rPr>
              <w:t>eduille</w:t>
            </w:r>
            <w:r w:rsidRPr="00541B57">
              <w:t xml:space="preserve"> ja sen jäsenvaltioiden suvereniteetille;</w:t>
            </w:r>
          </w:p>
        </w:tc>
      </w:tr>
    </w:tbl>
    <w:p w:rsidR="00741A6C" w:rsidRPr="00541B57" w:rsidP="00741A6C" w14:paraId="6EF08A3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CF397C8" w14:textId="77777777">
      <w:r w:rsidRPr="00541B57">
        <w:rPr>
          <w:rStyle w:val="HideTWBExt"/>
        </w:rPr>
        <w:t>&lt;/Amend&gt;</w:t>
      </w:r>
    </w:p>
    <w:p w:rsidR="00741A6C" w:rsidRPr="00541B57" w:rsidP="00741A6C" w14:paraId="18F1183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62</w:t>
      </w:r>
      <w:r w:rsidRPr="00541B57">
        <w:rPr>
          <w:rStyle w:val="HideTWBExt"/>
          <w:b w:val="0"/>
        </w:rPr>
        <w:t>&lt;/NumAm&gt;</w:t>
      </w:r>
    </w:p>
    <w:p w:rsidR="00741A6C" w:rsidRPr="00541B57" w:rsidP="00741A6C" w14:paraId="743AC1CE"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D29F526" w14:textId="77777777">
      <w:pPr>
        <w:pStyle w:val="NormalBold"/>
      </w:pPr>
      <w:r w:rsidRPr="00541B57">
        <w:rPr>
          <w:rStyle w:val="HideTWBExt"/>
          <w:b w:val="0"/>
        </w:rPr>
        <w:t>&lt;/RepeatBlock-By&gt;</w:t>
      </w:r>
    </w:p>
    <w:p w:rsidR="00741A6C" w:rsidRPr="00541B57" w:rsidP="00741A6C" w14:paraId="1DAE694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09A4A8" w14:textId="77777777">
      <w:pPr>
        <w:pStyle w:val="NormalBold"/>
      </w:pPr>
      <w:r w:rsidRPr="00541B57">
        <w:rPr>
          <w:rStyle w:val="HideTWBExt"/>
          <w:b w:val="0"/>
        </w:rPr>
        <w:t>&lt;Article&gt;</w:t>
      </w:r>
      <w:r w:rsidRPr="00541B57">
        <w:t>Johdanto-osan F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C2031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7FE8F08" w14:textId="77777777"/>
        </w:tc>
      </w:tr>
      <w:tr w14:paraId="039B8B7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CFE6E3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7D7F9EC" w14:textId="77777777">
            <w:pPr>
              <w:pStyle w:val="AmColumnHeading"/>
            </w:pPr>
            <w:r w:rsidRPr="00541B57">
              <w:t>Tarkistus</w:t>
            </w:r>
          </w:p>
        </w:tc>
      </w:tr>
      <w:tr w14:paraId="7670F8D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141CE3E" w14:textId="77777777">
            <w:pPr>
              <w:pStyle w:val="Normal6a"/>
            </w:pPr>
            <w:r w:rsidRPr="00541B57">
              <w:t>F.</w:t>
            </w:r>
            <w:r w:rsidRPr="00541B57">
              <w:tab/>
              <w:t>toteaa, että tällaiset pakkokeinot ovat laittomia ja muodostavat vakavan uhkan Euroopan unionin ja sen jäsenvaltioiden suvereniteetille;</w:t>
            </w:r>
          </w:p>
        </w:tc>
        <w:tc>
          <w:tcPr>
            <w:tcW w:w="4876" w:type="dxa"/>
            <w:tcBorders>
              <w:top w:val="nil"/>
              <w:left w:val="nil"/>
              <w:bottom w:val="nil"/>
              <w:right w:val="nil"/>
            </w:tcBorders>
          </w:tcPr>
          <w:p w:rsidR="00741A6C" w:rsidRPr="00541B57" w:rsidP="00C00442" w14:paraId="5491BF9E" w14:textId="77777777">
            <w:pPr>
              <w:pStyle w:val="Normal6a"/>
            </w:pPr>
            <w:r w:rsidRPr="00541B57">
              <w:t>F.</w:t>
            </w:r>
            <w:r w:rsidRPr="00541B57">
              <w:tab/>
              <w:t xml:space="preserve">toteaa, että tällaiset pakkokeinot ovat laittomia ja muodostavat vakavan uhkan Euroopan unionin </w:t>
            </w:r>
            <w:r w:rsidRPr="00541B57">
              <w:rPr>
                <w:b/>
                <w:i/>
              </w:rPr>
              <w:t>riippumattomuudelle</w:t>
            </w:r>
            <w:r w:rsidRPr="00541B57">
              <w:t xml:space="preserve"> ja sen jäsenvaltioiden suvereniteetille;</w:t>
            </w:r>
          </w:p>
        </w:tc>
      </w:tr>
    </w:tbl>
    <w:p w:rsidR="00741A6C" w:rsidRPr="00541B57" w:rsidP="00741A6C" w14:paraId="67078A1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748F4D0" w14:textId="77777777">
      <w:r w:rsidRPr="00541B57">
        <w:rPr>
          <w:rStyle w:val="HideTWBExt"/>
        </w:rPr>
        <w:t>&lt;/Amend&gt;</w:t>
      </w:r>
    </w:p>
    <w:p w:rsidR="00741A6C" w:rsidRPr="00541B57" w:rsidP="00741A6C" w14:paraId="4B4FF5E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63</w:t>
      </w:r>
      <w:r w:rsidRPr="00541B57">
        <w:rPr>
          <w:rStyle w:val="HideTWBExt"/>
          <w:b w:val="0"/>
        </w:rPr>
        <w:t>&lt;/NumAm&gt;</w:t>
      </w:r>
    </w:p>
    <w:p w:rsidR="00741A6C" w:rsidRPr="00541B57" w:rsidP="00741A6C" w14:paraId="5598D45D"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6317D7E3" w14:textId="77777777">
      <w:pPr>
        <w:pStyle w:val="NormalBold"/>
      </w:pPr>
      <w:r w:rsidRPr="00541B57">
        <w:rPr>
          <w:rStyle w:val="HideTWBExt"/>
          <w:b w:val="0"/>
        </w:rPr>
        <w:t>&lt;/RepeatBlock-By&gt;</w:t>
      </w:r>
    </w:p>
    <w:p w:rsidR="00741A6C" w:rsidRPr="00541B57" w:rsidP="00741A6C" w14:paraId="24C2131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462CA85" w14:textId="77777777">
      <w:pPr>
        <w:pStyle w:val="NormalBold"/>
      </w:pPr>
      <w:r w:rsidRPr="00541B57">
        <w:rPr>
          <w:rStyle w:val="HideTWBExt"/>
          <w:b w:val="0"/>
        </w:rPr>
        <w:t>&lt;Article&gt;</w:t>
      </w:r>
      <w:r w:rsidRPr="00541B57">
        <w:t>Johdanto-osan F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91CFE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D002B82" w14:textId="77777777"/>
        </w:tc>
      </w:tr>
      <w:tr w14:paraId="6EBBF5F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6E0A05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272F208" w14:textId="77777777">
            <w:pPr>
              <w:pStyle w:val="AmColumnHeading"/>
            </w:pPr>
            <w:r w:rsidRPr="00541B57">
              <w:t>Tarkistus</w:t>
            </w:r>
          </w:p>
        </w:tc>
      </w:tr>
      <w:tr w14:paraId="0B10234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BD9105A" w14:textId="77777777">
            <w:pPr>
              <w:pStyle w:val="Normal6a"/>
            </w:pPr>
          </w:p>
        </w:tc>
        <w:tc>
          <w:tcPr>
            <w:tcW w:w="4876" w:type="dxa"/>
            <w:tcBorders>
              <w:top w:val="nil"/>
              <w:left w:val="nil"/>
              <w:bottom w:val="nil"/>
              <w:right w:val="nil"/>
            </w:tcBorders>
          </w:tcPr>
          <w:p w:rsidR="00741A6C" w:rsidRPr="00541B57" w:rsidP="00C00442" w14:paraId="115528EF" w14:textId="77777777">
            <w:pPr>
              <w:pStyle w:val="Normal6a"/>
            </w:pPr>
            <w:r w:rsidRPr="00541B57">
              <w:rPr>
                <w:b/>
                <w:i/>
              </w:rPr>
              <w:t>F a.</w:t>
            </w:r>
            <w:r w:rsidRPr="00541B57">
              <w:tab/>
            </w:r>
            <w:r w:rsidRPr="00541B57">
              <w:rPr>
                <w:b/>
                <w:i/>
              </w:rPr>
              <w:t>ottaa huomioon, että kolmas maa voi osallistua taloudelliseen pakottamiseen antamalla tarkoituksellisesti lakeja tai asetuksia, joilla on ekstraterritoriaalisia vaikutuksia ja jotka on tarkoitettu sovellettavaksi sen lainkäyttövallan ulkopuolella, ja käyttämällä keskinäisiä taloudellisia riippuvuuksia välineinä tai käyttämällä määräävää asemaansa palvelumarkkinoilla omien kansallisten etujensa edistämiseksi, ja että tällainen toiminta voi edellyttää tehokkaita vastatoimia;</w:t>
            </w:r>
          </w:p>
        </w:tc>
      </w:tr>
    </w:tbl>
    <w:p w:rsidR="00741A6C" w:rsidRPr="00541B57" w:rsidP="00741A6C" w14:paraId="05272FF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B670AC4" w14:textId="77777777">
      <w:r w:rsidRPr="00541B57">
        <w:rPr>
          <w:rStyle w:val="HideTWBExt"/>
        </w:rPr>
        <w:t>&lt;/Amend&gt;</w:t>
      </w:r>
    </w:p>
    <w:p w:rsidR="00741A6C" w:rsidRPr="00541B57" w:rsidP="00741A6C" w14:paraId="3E62E83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64</w:t>
      </w:r>
      <w:r w:rsidRPr="00541B57">
        <w:rPr>
          <w:rStyle w:val="HideTWBExt"/>
          <w:b w:val="0"/>
        </w:rPr>
        <w:t>&lt;/NumAm&gt;</w:t>
      </w:r>
    </w:p>
    <w:p w:rsidR="00741A6C" w:rsidRPr="00541B57" w:rsidP="00741A6C" w14:paraId="7372AE76"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119BDF14" w14:textId="77777777">
      <w:pPr>
        <w:pStyle w:val="NormalBold"/>
      </w:pPr>
      <w:r w:rsidRPr="00541B57">
        <w:rPr>
          <w:rStyle w:val="HideTWBExt"/>
          <w:b w:val="0"/>
        </w:rPr>
        <w:t>&lt;/RepeatBlock-By&gt;</w:t>
      </w:r>
    </w:p>
    <w:p w:rsidR="00741A6C" w:rsidRPr="00541B57" w:rsidP="00741A6C" w14:paraId="23C9BFA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DC97AA1" w14:textId="77777777">
      <w:pPr>
        <w:pStyle w:val="NormalBold"/>
      </w:pPr>
      <w:r w:rsidRPr="00541B57">
        <w:rPr>
          <w:rStyle w:val="HideTWBExt"/>
          <w:b w:val="0"/>
        </w:rPr>
        <w:t>&lt;Article&gt;</w:t>
      </w:r>
      <w:r w:rsidRPr="00541B57">
        <w:t>Johdanto-osan G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0D931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5721EA0" w14:textId="77777777"/>
        </w:tc>
      </w:tr>
      <w:tr w14:paraId="58993C3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1D02D8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A6F3D8E" w14:textId="77777777">
            <w:pPr>
              <w:pStyle w:val="AmColumnHeading"/>
            </w:pPr>
            <w:r w:rsidRPr="00541B57">
              <w:t>Tarkistus</w:t>
            </w:r>
          </w:p>
        </w:tc>
      </w:tr>
      <w:tr w14:paraId="5484513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9A6E1D8" w14:textId="77777777">
            <w:pPr>
              <w:pStyle w:val="Normal6a"/>
            </w:pPr>
            <w:r w:rsidRPr="00541B57">
              <w:t>G.</w:t>
            </w:r>
            <w:r w:rsidRPr="00541B57">
              <w:tab/>
              <w:t>toteaa, että useisiin kansainvälisiä rikoksia dokumentoiviin kansalaisjärjestöihin kohdistuu pakkokeinoja, koska ne tekevät yhteistyötä Kansainvälisen rikostuomioistuimen kanssa tai sellaisten kansalaisjärjestöjen kanssa, jotka puolestaan tekevät yhteistyötä Kansainvälisen rikostuomioistuimen tai Yhdistyneiden kansakuntien toimeksiannon haltijoiden kanssa;</w:t>
            </w:r>
          </w:p>
        </w:tc>
        <w:tc>
          <w:tcPr>
            <w:tcW w:w="4876" w:type="dxa"/>
            <w:tcBorders>
              <w:top w:val="nil"/>
              <w:left w:val="nil"/>
              <w:bottom w:val="nil"/>
              <w:right w:val="nil"/>
            </w:tcBorders>
          </w:tcPr>
          <w:p w:rsidR="00741A6C" w:rsidRPr="00541B57" w:rsidP="00C00442" w14:paraId="6232DE3A" w14:textId="77777777">
            <w:pPr>
              <w:pStyle w:val="Normal6a"/>
            </w:pPr>
            <w:r w:rsidRPr="00541B57">
              <w:t>G.</w:t>
            </w:r>
            <w:r w:rsidRPr="00541B57">
              <w:tab/>
              <w:t xml:space="preserve">toteaa, että useisiin kansainvälisiä rikoksia dokumentoiviin kansalaisjärjestöihin kohdistuu pakkokeinoja, koska ne tekevät yhteistyötä Kansainvälisen rikostuomioistuimen kanssa tai sellaisten kansalaisjärjestöjen kanssa, jotka puolestaan tekevät yhteistyötä Kansainvälisen rikostuomioistuimen tai Yhdistyneiden kansakuntien toimeksiannon haltijoiden kanssa; </w:t>
            </w:r>
            <w:r w:rsidRPr="00541B57">
              <w:rPr>
                <w:b/>
                <w:i/>
              </w:rPr>
              <w:t>ottaa huomioon, että kansalaisjärjestöt ja uhrien tukiryhmät ovat olennainen osa kansainvälistä oikeudellista rakennetta; ottaa huomioon, että organisaatioihin, jotka toimivat yhteyksissä, joissa vakavia kansainvälisiä rikoksia on tehty tai tehdään edelleen, kohdistuu yhä enemmän poliittisia hyökkäyksiä ja niiden taloudellinen tuki vähenee;</w:t>
            </w:r>
          </w:p>
        </w:tc>
      </w:tr>
    </w:tbl>
    <w:p w:rsidR="00741A6C" w:rsidRPr="00541B57" w:rsidP="00741A6C" w14:paraId="732C149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D1E3FB0" w14:textId="77777777">
      <w:r w:rsidRPr="00541B57">
        <w:rPr>
          <w:rStyle w:val="HideTWBExt"/>
        </w:rPr>
        <w:t>&lt;/Amend&gt;</w:t>
      </w:r>
    </w:p>
    <w:p w:rsidR="00741A6C" w:rsidRPr="00541B57" w:rsidP="00741A6C" w14:paraId="5954399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65</w:t>
      </w:r>
      <w:r w:rsidRPr="00541B57">
        <w:rPr>
          <w:rStyle w:val="HideTWBExt"/>
          <w:b w:val="0"/>
        </w:rPr>
        <w:t>&lt;/NumAm&gt;</w:t>
      </w:r>
    </w:p>
    <w:p w:rsidR="00741A6C" w:rsidRPr="00541B57" w:rsidP="00741A6C" w14:paraId="0F3379FB"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44DB5744"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DAFB7AD" w14:textId="77777777">
      <w:pPr>
        <w:pStyle w:val="NormalBold"/>
      </w:pPr>
      <w:r w:rsidRPr="00541B57">
        <w:rPr>
          <w:rStyle w:val="HideTWBExt"/>
          <w:b w:val="0"/>
        </w:rPr>
        <w:t>&lt;/RepeatBlock-By&gt;</w:t>
      </w:r>
    </w:p>
    <w:p w:rsidR="00741A6C" w:rsidRPr="00541B57" w:rsidP="00741A6C" w14:paraId="492637D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A3A3F8D" w14:textId="77777777">
      <w:pPr>
        <w:pStyle w:val="NormalBold"/>
      </w:pPr>
      <w:r w:rsidRPr="00541B57">
        <w:rPr>
          <w:rStyle w:val="HideTWBExt"/>
          <w:b w:val="0"/>
        </w:rPr>
        <w:t>&lt;Article&gt;</w:t>
      </w:r>
      <w:r w:rsidRPr="00541B57">
        <w:t>Johdanto-osan H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40F97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7A4E063" w14:textId="77777777"/>
        </w:tc>
      </w:tr>
      <w:tr w14:paraId="4AC01E3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6AF8A0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74FC832" w14:textId="77777777">
            <w:pPr>
              <w:pStyle w:val="AmColumnHeading"/>
            </w:pPr>
            <w:r w:rsidRPr="00541B57">
              <w:t>Tarkistus</w:t>
            </w:r>
          </w:p>
        </w:tc>
      </w:tr>
      <w:tr w14:paraId="6670191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7536411" w14:textId="77777777">
            <w:pPr>
              <w:pStyle w:val="Normal6a"/>
            </w:pPr>
            <w:r w:rsidRPr="00541B57">
              <w:t>H.</w:t>
            </w:r>
            <w:r w:rsidRPr="00541B57">
              <w:tab/>
              <w:t>katsoo, että tällaiset pakkokeinot heikentävät järjestöjen kykyä kerätä, säilyttää ja toimittaa todisteita ja vaarantavat siten vastuuvelvollisuusprosessit ja uhrien oikeudet;</w:t>
            </w:r>
          </w:p>
        </w:tc>
        <w:tc>
          <w:tcPr>
            <w:tcW w:w="4876" w:type="dxa"/>
            <w:tcBorders>
              <w:top w:val="nil"/>
              <w:left w:val="nil"/>
              <w:bottom w:val="nil"/>
              <w:right w:val="nil"/>
            </w:tcBorders>
          </w:tcPr>
          <w:p w:rsidR="00741A6C" w:rsidRPr="00541B57" w:rsidP="00C00442" w14:paraId="6532BC56" w14:textId="77777777">
            <w:pPr>
              <w:pStyle w:val="Normal6a"/>
            </w:pPr>
            <w:r w:rsidRPr="00541B57">
              <w:t>H.</w:t>
            </w:r>
            <w:r w:rsidRPr="00541B57">
              <w:tab/>
              <w:t xml:space="preserve">katsoo, että tällaiset pakkokeinot heikentävät </w:t>
            </w:r>
            <w:r w:rsidRPr="00541B57">
              <w:rPr>
                <w:b/>
                <w:i/>
              </w:rPr>
              <w:t>vakavasti</w:t>
            </w:r>
            <w:r w:rsidRPr="00541B57">
              <w:t xml:space="preserve"> järjestöjen kykyä kerätä, säilyttää ja toimittaa todisteita</w:t>
            </w:r>
            <w:r w:rsidRPr="00541B57">
              <w:rPr>
                <w:b/>
                <w:i/>
              </w:rPr>
              <w:t>, saavat aikaan lamaannuttavia vaikutuksia kansainvälisten oikeusmekanismien kanssa yhteistyötä tekeville kansalaisjärjestöille, todistajille, uhreille ja oikeusalan toimijoille</w:t>
            </w:r>
            <w:r w:rsidRPr="00541B57">
              <w:t xml:space="preserve"> ja vaarantavat siten vastuuvelvollisuusprosessit ja uhrien oikeudet </w:t>
            </w:r>
            <w:r w:rsidRPr="00541B57">
              <w:rPr>
                <w:b/>
                <w:i/>
              </w:rPr>
              <w:t>sekä laajemman rankaisemattomuuden torjunnan</w:t>
            </w:r>
            <w:r w:rsidRPr="00541B57">
              <w:t>;</w:t>
            </w:r>
          </w:p>
        </w:tc>
      </w:tr>
    </w:tbl>
    <w:p w:rsidR="00741A6C" w:rsidRPr="00541B57" w:rsidP="00741A6C" w14:paraId="7580609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907B3F6" w14:textId="77777777">
      <w:r w:rsidRPr="00541B57">
        <w:rPr>
          <w:rStyle w:val="HideTWBExt"/>
        </w:rPr>
        <w:t>&lt;/Amend&gt;</w:t>
      </w:r>
    </w:p>
    <w:p w:rsidR="00741A6C" w:rsidRPr="00541B57" w:rsidP="00741A6C" w14:paraId="4D91F1D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66</w:t>
      </w:r>
      <w:r w:rsidRPr="00541B57">
        <w:rPr>
          <w:rStyle w:val="HideTWBExt"/>
          <w:b w:val="0"/>
        </w:rPr>
        <w:t>&lt;/NumAm&gt;</w:t>
      </w:r>
    </w:p>
    <w:p w:rsidR="00741A6C" w:rsidRPr="00541B57" w:rsidP="00741A6C" w14:paraId="72F8431C"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933803C" w14:textId="77777777">
      <w:pPr>
        <w:pStyle w:val="NormalBold"/>
      </w:pPr>
      <w:r w:rsidRPr="00541B57">
        <w:rPr>
          <w:rStyle w:val="HideTWBExt"/>
          <w:b w:val="0"/>
        </w:rPr>
        <w:t>&lt;/RepeatBlock-By&gt;</w:t>
      </w:r>
    </w:p>
    <w:p w:rsidR="00741A6C" w:rsidRPr="00541B57" w:rsidP="00741A6C" w14:paraId="07CB496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CCBB276" w14:textId="77777777">
      <w:pPr>
        <w:pStyle w:val="NormalBold"/>
      </w:pPr>
      <w:r w:rsidRPr="00541B57">
        <w:rPr>
          <w:rStyle w:val="HideTWBExt"/>
          <w:b w:val="0"/>
        </w:rPr>
        <w:t>&lt;Article&gt;</w:t>
      </w:r>
      <w:r w:rsidRPr="00541B57">
        <w:t>Johdanto-osan H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52C34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D8A1BA1" w14:textId="77777777"/>
        </w:tc>
      </w:tr>
      <w:tr w14:paraId="382B69D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01997A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0DC22AF" w14:textId="77777777">
            <w:pPr>
              <w:pStyle w:val="AmColumnHeading"/>
            </w:pPr>
            <w:r w:rsidRPr="00541B57">
              <w:t>Tarkistus</w:t>
            </w:r>
          </w:p>
        </w:tc>
      </w:tr>
      <w:tr w14:paraId="6490250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4875362" w14:textId="77777777">
            <w:pPr>
              <w:pStyle w:val="Normal6a"/>
            </w:pPr>
            <w:r w:rsidRPr="00541B57">
              <w:t>H.</w:t>
            </w:r>
            <w:r w:rsidRPr="00541B57">
              <w:tab/>
              <w:t>katsoo, että tällaiset pakkokeinot heikentävät järjestöjen kykyä kerätä, säilyttää ja toimittaa todisteita ja vaarantavat siten vastuuvelvollisuusprosessit ja uhrien oikeudet;</w:t>
            </w:r>
          </w:p>
        </w:tc>
        <w:tc>
          <w:tcPr>
            <w:tcW w:w="4876" w:type="dxa"/>
            <w:tcBorders>
              <w:top w:val="nil"/>
              <w:left w:val="nil"/>
              <w:bottom w:val="nil"/>
              <w:right w:val="nil"/>
            </w:tcBorders>
          </w:tcPr>
          <w:p w:rsidR="00741A6C" w:rsidRPr="00541B57" w:rsidP="00C00442" w14:paraId="0696DC5A" w14:textId="77777777">
            <w:pPr>
              <w:pStyle w:val="Normal6a"/>
            </w:pPr>
            <w:r w:rsidRPr="00541B57">
              <w:t>H.</w:t>
            </w:r>
            <w:r w:rsidRPr="00541B57">
              <w:tab/>
              <w:t xml:space="preserve">katsoo, että tällaiset pakkokeinot heikentävät järjestöjen kykyä kerätä, säilyttää ja toimittaa todisteita ja vaarantavat siten vastuuvelvollisuusprosessit ja uhrien oikeudet </w:t>
            </w:r>
            <w:r w:rsidRPr="00541B57">
              <w:rPr>
                <w:b/>
                <w:i/>
              </w:rPr>
              <w:t>ja heikentävät Kansainvälisen rikostuomioistuimen kykyä toimia vakavimpien kansainvälisten rikosten tunnistamiseksi, niistä syytteeseen asettamiseksi ja rankaisemiseksi ja siten rankaisemattomuuden torjumiseksi</w:t>
            </w:r>
            <w:r w:rsidRPr="00541B57">
              <w:t>;</w:t>
            </w:r>
          </w:p>
        </w:tc>
      </w:tr>
    </w:tbl>
    <w:p w:rsidR="00741A6C" w:rsidRPr="00541B57" w:rsidP="00741A6C" w14:paraId="08E8C66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50FF684" w14:textId="77777777">
      <w:r w:rsidRPr="00541B57">
        <w:rPr>
          <w:rStyle w:val="HideTWBExt"/>
        </w:rPr>
        <w:t>&lt;/Amend&gt;</w:t>
      </w:r>
    </w:p>
    <w:p w:rsidR="00741A6C" w:rsidRPr="00541B57" w:rsidP="00741A6C" w14:paraId="0DE2DC7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67</w:t>
      </w:r>
      <w:r w:rsidRPr="00541B57">
        <w:rPr>
          <w:rStyle w:val="HideTWBExt"/>
          <w:b w:val="0"/>
        </w:rPr>
        <w:t>&lt;/NumAm&gt;</w:t>
      </w:r>
    </w:p>
    <w:p w:rsidR="00741A6C" w:rsidRPr="00541B57" w:rsidP="00741A6C" w14:paraId="532FAB60"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66CE50EC" w14:textId="77777777">
      <w:pPr>
        <w:pStyle w:val="NormalBold"/>
      </w:pPr>
      <w:r w:rsidRPr="00541B57">
        <w:rPr>
          <w:rStyle w:val="HideTWBExt"/>
          <w:b w:val="0"/>
        </w:rPr>
        <w:t>&lt;/RepeatBlock-By&gt;</w:t>
      </w:r>
    </w:p>
    <w:p w:rsidR="00741A6C" w:rsidRPr="00541B57" w:rsidP="00741A6C" w14:paraId="14035FC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07E1A4D" w14:textId="77777777">
      <w:pPr>
        <w:pStyle w:val="NormalBold"/>
      </w:pPr>
      <w:r w:rsidRPr="00541B57">
        <w:rPr>
          <w:rStyle w:val="HideTWBExt"/>
          <w:b w:val="0"/>
        </w:rPr>
        <w:t>&lt;Article&gt;</w:t>
      </w:r>
      <w:r w:rsidRPr="00541B57">
        <w:t>Johdanto-osan H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9AAAF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0C3E0F9" w14:textId="77777777"/>
        </w:tc>
      </w:tr>
      <w:tr w14:paraId="68D9E77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99D9EE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EE596E1" w14:textId="77777777">
            <w:pPr>
              <w:pStyle w:val="AmColumnHeading"/>
            </w:pPr>
            <w:r w:rsidRPr="00541B57">
              <w:t>Tarkistus</w:t>
            </w:r>
          </w:p>
        </w:tc>
      </w:tr>
      <w:tr w14:paraId="211B8D0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A9297A1" w14:textId="77777777">
            <w:pPr>
              <w:pStyle w:val="Normal6a"/>
            </w:pPr>
            <w:r w:rsidRPr="00541B57">
              <w:t>H.</w:t>
            </w:r>
            <w:r w:rsidRPr="00541B57">
              <w:tab/>
              <w:t>katsoo, että tällaiset pakkokeinot heikentävät järjestöjen kykyä kerätä, säilyttää ja toimittaa todisteita ja vaarantavat siten vastuuvelvollisuusprosessit ja uhrien oikeudet;</w:t>
            </w:r>
          </w:p>
        </w:tc>
        <w:tc>
          <w:tcPr>
            <w:tcW w:w="4876" w:type="dxa"/>
            <w:tcBorders>
              <w:top w:val="nil"/>
              <w:left w:val="nil"/>
              <w:bottom w:val="nil"/>
              <w:right w:val="nil"/>
            </w:tcBorders>
          </w:tcPr>
          <w:p w:rsidR="00741A6C" w:rsidRPr="00541B57" w:rsidP="00C00442" w14:paraId="34CFC093" w14:textId="77777777">
            <w:pPr>
              <w:pStyle w:val="Normal6a"/>
            </w:pPr>
            <w:r w:rsidRPr="00541B57">
              <w:t>H.</w:t>
            </w:r>
            <w:r w:rsidRPr="00541B57">
              <w:tab/>
              <w:t>katsoo, että tällaiset pakkokeinot heikentävät järjestöjen kykyä kerätä, säilyttää ja toimittaa todisteita ja vaarantavat siten vastuuvelvollisuusprosessit ja uhrien oikeudet</w:t>
            </w:r>
            <w:r w:rsidRPr="00541B57">
              <w:rPr>
                <w:b/>
                <w:i/>
              </w:rPr>
              <w:t xml:space="preserve"> ja mahdollisesti altistavat heidät hengenvaarallisille riskeille</w:t>
            </w:r>
            <w:r w:rsidRPr="00541B57">
              <w:t>;</w:t>
            </w:r>
          </w:p>
        </w:tc>
      </w:tr>
    </w:tbl>
    <w:p w:rsidR="00741A6C" w:rsidRPr="00541B57" w:rsidP="00741A6C" w14:paraId="38FD7C1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F8F3E12" w14:textId="77777777">
      <w:r w:rsidRPr="00541B57">
        <w:rPr>
          <w:rStyle w:val="HideTWBExt"/>
        </w:rPr>
        <w:t>&lt;/Amend&gt;</w:t>
      </w:r>
    </w:p>
    <w:p w:rsidR="00741A6C" w:rsidRPr="00541B57" w:rsidP="00741A6C" w14:paraId="45064A9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68</w:t>
      </w:r>
      <w:r w:rsidRPr="00541B57">
        <w:rPr>
          <w:rStyle w:val="HideTWBExt"/>
          <w:b w:val="0"/>
        </w:rPr>
        <w:t>&lt;/NumAm&gt;</w:t>
      </w:r>
    </w:p>
    <w:p w:rsidR="00741A6C" w:rsidRPr="00541B57" w:rsidP="00741A6C" w14:paraId="1D68BFD4"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5693DF3D" w14:textId="77777777">
      <w:pPr>
        <w:pStyle w:val="NormalBold"/>
      </w:pPr>
      <w:r w:rsidRPr="00541B57">
        <w:rPr>
          <w:rStyle w:val="HideTWBExt"/>
          <w:b w:val="0"/>
        </w:rPr>
        <w:t>&lt;/RepeatBlock-By&gt;</w:t>
      </w:r>
    </w:p>
    <w:p w:rsidR="00741A6C" w:rsidRPr="00541B57" w:rsidP="00741A6C" w14:paraId="01E7FBF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BBA9756" w14:textId="77777777">
      <w:pPr>
        <w:pStyle w:val="NormalBold"/>
      </w:pPr>
      <w:r w:rsidRPr="00541B57">
        <w:rPr>
          <w:rStyle w:val="HideTWBExt"/>
          <w:b w:val="0"/>
        </w:rPr>
        <w:t>&lt;Article&gt;</w:t>
      </w:r>
      <w:r w:rsidRPr="00541B57">
        <w:t>Johdanto-osan H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6845A0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04C9F35" w14:textId="77777777"/>
        </w:tc>
      </w:tr>
      <w:tr w14:paraId="2188347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E7E3A4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8E6A12" w14:textId="77777777">
            <w:pPr>
              <w:pStyle w:val="AmColumnHeading"/>
            </w:pPr>
            <w:r w:rsidRPr="00541B57">
              <w:t>Tarkistus</w:t>
            </w:r>
          </w:p>
        </w:tc>
      </w:tr>
      <w:tr w14:paraId="28B9DC6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150AF4B" w14:textId="77777777">
            <w:pPr>
              <w:pStyle w:val="Normal6a"/>
            </w:pPr>
          </w:p>
        </w:tc>
        <w:tc>
          <w:tcPr>
            <w:tcW w:w="4876" w:type="dxa"/>
            <w:tcBorders>
              <w:top w:val="nil"/>
              <w:left w:val="nil"/>
              <w:bottom w:val="nil"/>
              <w:right w:val="nil"/>
            </w:tcBorders>
          </w:tcPr>
          <w:p w:rsidR="00741A6C" w:rsidRPr="00541B57" w:rsidP="00C00442" w14:paraId="0F61745D" w14:textId="77777777">
            <w:pPr>
              <w:pStyle w:val="Normal6a"/>
            </w:pPr>
            <w:r w:rsidRPr="00541B57">
              <w:rPr>
                <w:b/>
                <w:i/>
              </w:rPr>
              <w:t>H a.</w:t>
            </w:r>
            <w:r w:rsidRPr="00541B57">
              <w:tab/>
            </w:r>
            <w:r w:rsidRPr="00541B57">
              <w:rPr>
                <w:b/>
                <w:i/>
              </w:rPr>
              <w:t>ottaa huomioon, että niiden Yhdysvaltojen käyttöön ottamien pakotteiden lisäksi, jotka koskevat vuodesta 1967 miehitettyjen palestiinalaisalueiden ihmisoikeustilannetta käsittelevää erityisraportoijaa Francesca Albanesea, jotkin EU:n jäsenvaltiot ovat ilmaisseet huolensa hänen toiminnastaan, muun muassa puolueellisuutta koskevista väitteistä ja väitetyistä antisemitistisistä kommenteista; katsoo, että Yhdistyneiden kansakuntien toimeksiannon haltijoiden on toimittava tasapainoisesti ja noudatettava tiukasti valtuuksiaan ja puolueettomuutta;</w:t>
            </w:r>
          </w:p>
        </w:tc>
      </w:tr>
    </w:tbl>
    <w:p w:rsidR="00741A6C" w:rsidRPr="00541B57" w:rsidP="00741A6C" w14:paraId="7D48CE0A"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6D1558CB" w14:textId="77777777">
      <w:pPr>
        <w:rPr>
          <w:lang w:val="es-ES"/>
        </w:rPr>
      </w:pPr>
      <w:r w:rsidRPr="00541B57">
        <w:rPr>
          <w:rStyle w:val="HideTWBExt"/>
        </w:rPr>
        <w:t>&lt;/Amend&gt;</w:t>
      </w:r>
    </w:p>
    <w:p w:rsidR="00741A6C" w:rsidRPr="00541B57" w:rsidP="00741A6C" w14:paraId="3D70A1CE"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69</w:t>
      </w:r>
      <w:r w:rsidRPr="00541B57">
        <w:rPr>
          <w:rStyle w:val="HideTWBExt"/>
          <w:b w:val="0"/>
        </w:rPr>
        <w:t>&lt;/NumAm&gt;</w:t>
      </w:r>
    </w:p>
    <w:p w:rsidR="00741A6C" w:rsidRPr="00541B57" w:rsidP="00741A6C" w14:paraId="24FC2EDC"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799E6B49" w14:textId="77777777">
      <w:pPr>
        <w:pStyle w:val="NormalBold"/>
        <w:rPr>
          <w:lang w:val="es-ES"/>
        </w:rPr>
      </w:pPr>
      <w:r w:rsidRPr="00541B57">
        <w:rPr>
          <w:rStyle w:val="HideTWBExt"/>
          <w:b w:val="0"/>
        </w:rPr>
        <w:t>&lt;/RepeatBlock-By&gt;</w:t>
      </w:r>
    </w:p>
    <w:p w:rsidR="00741A6C" w:rsidRPr="00541B57" w:rsidP="00741A6C" w14:paraId="4D86C6A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67FEDAD" w14:textId="77777777">
      <w:pPr>
        <w:pStyle w:val="NormalBold"/>
      </w:pPr>
      <w:r w:rsidRPr="00541B57">
        <w:rPr>
          <w:rStyle w:val="HideTWBExt"/>
          <w:b w:val="0"/>
        </w:rPr>
        <w:t>&lt;Article&gt;</w:t>
      </w:r>
      <w:r w:rsidRPr="00541B57">
        <w:t>Johdanto-osan H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0DBD7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4CDED1A" w14:textId="77777777"/>
        </w:tc>
      </w:tr>
      <w:tr w14:paraId="01DE547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92A287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1602E56" w14:textId="77777777">
            <w:pPr>
              <w:pStyle w:val="AmColumnHeading"/>
            </w:pPr>
            <w:r w:rsidRPr="00541B57">
              <w:t>Tarkistus</w:t>
            </w:r>
          </w:p>
        </w:tc>
      </w:tr>
      <w:tr w14:paraId="3AD0D71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95A1332" w14:textId="77777777">
            <w:pPr>
              <w:pStyle w:val="Normal6a"/>
            </w:pPr>
          </w:p>
        </w:tc>
        <w:tc>
          <w:tcPr>
            <w:tcW w:w="4876" w:type="dxa"/>
            <w:tcBorders>
              <w:top w:val="nil"/>
              <w:left w:val="nil"/>
              <w:bottom w:val="nil"/>
              <w:right w:val="nil"/>
            </w:tcBorders>
          </w:tcPr>
          <w:p w:rsidR="00741A6C" w:rsidRPr="00541B57" w:rsidP="00C00442" w14:paraId="1F9F3C16" w14:textId="77777777">
            <w:pPr>
              <w:pStyle w:val="Normal6a"/>
            </w:pPr>
            <w:r w:rsidRPr="00541B57">
              <w:rPr>
                <w:b/>
                <w:i/>
              </w:rPr>
              <w:t>H a.</w:t>
            </w:r>
            <w:r w:rsidRPr="00541B57">
              <w:tab/>
            </w:r>
            <w:r w:rsidRPr="00541B57">
              <w:rPr>
                <w:b/>
                <w:i/>
              </w:rPr>
              <w:t>ottaa huomioon, että kansainvälisen oikeuden mukaan vakavimpien rikosten uhreilla on oikeus totuuteen, oikeuteen ja korvauksiin ja että sen on pysyttävä keskeisellä sijalla kaikissa kansainvälistä oikeutta koskevissa EU:n strategioissa; ottaa huomioon, että yksipuoliset ulkomaiset pakkokeinot saattavat heikentää uhrien erityisrahaston ja muiden korvausmekanismien kykyä toimia tehokkaasti ja maksaa korvauksia uhreille muun muassa siksi, että rahoituslaitokset noudattavat pakkokeinoja liiallisesti;</w:t>
            </w:r>
          </w:p>
        </w:tc>
      </w:tr>
    </w:tbl>
    <w:p w:rsidR="00741A6C" w:rsidRPr="00541B57" w:rsidP="00741A6C" w14:paraId="78D81838"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15260326" w14:textId="77777777">
      <w:pPr>
        <w:rPr>
          <w:lang w:val="es-ES"/>
        </w:rPr>
      </w:pPr>
      <w:r w:rsidRPr="00541B57">
        <w:rPr>
          <w:rStyle w:val="HideTWBExt"/>
        </w:rPr>
        <w:t>&lt;/Amend&gt;</w:t>
      </w:r>
    </w:p>
    <w:p w:rsidR="00741A6C" w:rsidRPr="00541B57" w:rsidP="00741A6C" w14:paraId="35E9C657"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70</w:t>
      </w:r>
      <w:r w:rsidRPr="00541B57">
        <w:rPr>
          <w:rStyle w:val="HideTWBExt"/>
          <w:b w:val="0"/>
        </w:rPr>
        <w:t>&lt;/NumAm&gt;</w:t>
      </w:r>
    </w:p>
    <w:p w:rsidR="00741A6C" w:rsidRPr="00541B57" w:rsidP="00741A6C" w14:paraId="646AB69E"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6CECC262" w14:textId="77777777">
      <w:pPr>
        <w:pStyle w:val="NormalBold"/>
        <w:rPr>
          <w:lang w:val="es-ES"/>
        </w:rPr>
      </w:pPr>
      <w:r w:rsidRPr="00541B57">
        <w:rPr>
          <w:rStyle w:val="HideTWBExt"/>
          <w:b w:val="0"/>
        </w:rPr>
        <w:t>&lt;/RepeatBlock-By&gt;</w:t>
      </w:r>
    </w:p>
    <w:p w:rsidR="00741A6C" w:rsidRPr="00541B57" w:rsidP="00741A6C" w14:paraId="51EA148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C223A50" w14:textId="77777777">
      <w:pPr>
        <w:pStyle w:val="NormalBold"/>
      </w:pPr>
      <w:r w:rsidRPr="00541B57">
        <w:rPr>
          <w:rStyle w:val="HideTWBExt"/>
          <w:b w:val="0"/>
        </w:rPr>
        <w:t>&lt;Article&gt;</w:t>
      </w:r>
      <w:r w:rsidRPr="00541B57">
        <w:t>Johdanto-osan I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D06CE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823DC89" w14:textId="77777777"/>
        </w:tc>
      </w:tr>
      <w:tr w14:paraId="0B0F946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0EFB54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70A8EA9" w14:textId="77777777">
            <w:pPr>
              <w:pStyle w:val="AmColumnHeading"/>
            </w:pPr>
            <w:r w:rsidRPr="00541B57">
              <w:t>Tarkistus</w:t>
            </w:r>
          </w:p>
        </w:tc>
      </w:tr>
      <w:tr w14:paraId="0B271D0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FBD174B" w14:textId="77777777">
            <w:pPr>
              <w:pStyle w:val="Normal6a"/>
            </w:pPr>
            <w:r w:rsidRPr="00541B57">
              <w:t>I.</w:t>
            </w:r>
            <w:r w:rsidRPr="00541B57">
              <w:tab/>
              <w:t>katsoo, että pankit, vakuutusyhtiöt ja maksupalveluntarjoajat ovat vaarassa saada sakkoja ja tulla suljetuksi markkinoilta, jos ne ylläpitävät tai luovat suhteita Kansainväliseen rikostuomioistuimeen tai tällaisten pakkokeinojen kohteiksi nimettyihin yhteisöihin tai henkilöihin; katsoo, että tämä on johtanut laajalti siihen, että yksityiset toimijat noudattavat vaatimuksia liioitellusti vähentääkseen riskialttiuttaan; katsoo, että liiallinen vaatimusten noudattaminen ja ekstraterritoriaaliset vaikutukset näkyvät yksityishenkilöille ja järjestöille häiriöinä keskeisten palveluiden saatavuudessa;</w:t>
            </w:r>
          </w:p>
        </w:tc>
        <w:tc>
          <w:tcPr>
            <w:tcW w:w="4876" w:type="dxa"/>
            <w:tcBorders>
              <w:top w:val="nil"/>
              <w:left w:val="nil"/>
              <w:bottom w:val="nil"/>
              <w:right w:val="nil"/>
            </w:tcBorders>
          </w:tcPr>
          <w:p w:rsidR="00741A6C" w:rsidRPr="00541B57" w:rsidP="00C00442" w14:paraId="44339D52" w14:textId="77777777">
            <w:pPr>
              <w:pStyle w:val="Normal6a"/>
            </w:pPr>
            <w:r w:rsidRPr="00541B57">
              <w:t>I.</w:t>
            </w:r>
            <w:r w:rsidRPr="00541B57">
              <w:tab/>
              <w:t>katsoo, että pankit, vakuutusyhtiöt ja maksupalveluntarjoajat ovat vaarassa saada sakkoja ja tulla suljetuksi markkinoilta, jos ne ylläpitävät tai luovat suhteita Kansainväliseen rikostuomioistuimeen tai tällaisten pakkokeinojen kohteiksi nimettyihin yhteisöihin tai henkilöihin; katsoo, että tämä on johtanut laajalti siihen, että yksityiset toimijat noudattavat vaatimuksia liioitellusti vähentääkseen riskialttiuttaan; katsoo, että liiallinen vaatimusten noudattaminen ja ekstraterritoriaaliset vaikutukset näkyvät yksityishenkilöille ja järjestöille häiriöinä keskeisten palveluiden saatavuudessa</w:t>
            </w:r>
            <w:r w:rsidRPr="00541B57">
              <w:rPr>
                <w:b/>
                <w:i/>
              </w:rPr>
              <w:t>, minkä seurauksena yksipuolisilla ulkomaisilla pakkokeinoilla on vaikutusta EU:n alueella, jos vastaavaa EU:n oikeudellista velvoitetta ei ole</w:t>
            </w:r>
            <w:r w:rsidRPr="00541B57">
              <w:t>;</w:t>
            </w:r>
          </w:p>
        </w:tc>
      </w:tr>
    </w:tbl>
    <w:p w:rsidR="00741A6C" w:rsidRPr="00541B57" w:rsidP="00741A6C" w14:paraId="7692090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B726B06" w14:textId="77777777">
      <w:r w:rsidRPr="00541B57">
        <w:rPr>
          <w:rStyle w:val="HideTWBExt"/>
        </w:rPr>
        <w:t>&lt;/Amend&gt;</w:t>
      </w:r>
    </w:p>
    <w:p w:rsidR="00741A6C" w:rsidRPr="00541B57" w:rsidP="00741A6C" w14:paraId="47FB7C6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71</w:t>
      </w:r>
      <w:r w:rsidRPr="00541B57">
        <w:rPr>
          <w:rStyle w:val="HideTWBExt"/>
          <w:b w:val="0"/>
        </w:rPr>
        <w:t>&lt;/NumAm&gt;</w:t>
      </w:r>
    </w:p>
    <w:p w:rsidR="00741A6C" w:rsidRPr="00541B57" w:rsidP="00741A6C" w14:paraId="15DF3A7B"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2FD33EBA" w14:textId="77777777">
      <w:pPr>
        <w:pStyle w:val="NormalBold"/>
      </w:pPr>
      <w:r w:rsidRPr="00541B57">
        <w:rPr>
          <w:rStyle w:val="HideTWBExt"/>
          <w:b w:val="0"/>
        </w:rPr>
        <w:t>&lt;/RepeatBlock-By&gt;</w:t>
      </w:r>
    </w:p>
    <w:p w:rsidR="00741A6C" w:rsidRPr="00541B57" w:rsidP="00741A6C" w14:paraId="561A285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48A18A6" w14:textId="77777777">
      <w:pPr>
        <w:pStyle w:val="NormalBold"/>
      </w:pPr>
      <w:r w:rsidRPr="00541B57">
        <w:rPr>
          <w:rStyle w:val="HideTWBExt"/>
          <w:b w:val="0"/>
        </w:rPr>
        <w:t>&lt;Article&gt;</w:t>
      </w:r>
      <w:r w:rsidRPr="00541B57">
        <w:t>Johdanto-osan I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F5023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0E074FF" w14:textId="77777777"/>
        </w:tc>
      </w:tr>
      <w:tr w14:paraId="7236263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B6234C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18F517F" w14:textId="77777777">
            <w:pPr>
              <w:pStyle w:val="AmColumnHeading"/>
            </w:pPr>
            <w:r w:rsidRPr="00541B57">
              <w:t>Tarkistus</w:t>
            </w:r>
          </w:p>
        </w:tc>
      </w:tr>
      <w:tr w14:paraId="4E8E544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264E4D9" w14:textId="77777777">
            <w:pPr>
              <w:pStyle w:val="Normal6a"/>
            </w:pPr>
            <w:r w:rsidRPr="00541B57">
              <w:t>I.</w:t>
            </w:r>
            <w:r w:rsidRPr="00541B57">
              <w:tab/>
              <w:t>katsoo, että pankit, vakuutusyhtiöt ja maksupalveluntarjoajat ovat vaarassa saada sakkoja ja tulla suljetuksi markkinoilta, jos ne ylläpitävät tai luovat suhteita Kansainväliseen rikostuomioistuimeen tai tällaisten pakkokeinojen kohteiksi nimettyihin yhteisöihin tai henkilöihin; katsoo, että tämä on johtanut laajalti siihen, että yksityiset toimijat noudattavat vaatimuksia liioitellusti vähentääkseen riskialttiuttaan; katsoo, että liiallinen vaatimusten noudattaminen ja ekstraterritoriaaliset vaikutukset näkyvät yksityishenkilöille ja järjestöille häiriöinä keskeisten palveluiden saatavuudessa;</w:t>
            </w:r>
          </w:p>
        </w:tc>
        <w:tc>
          <w:tcPr>
            <w:tcW w:w="4876" w:type="dxa"/>
            <w:tcBorders>
              <w:top w:val="nil"/>
              <w:left w:val="nil"/>
              <w:bottom w:val="nil"/>
              <w:right w:val="nil"/>
            </w:tcBorders>
          </w:tcPr>
          <w:p w:rsidR="00741A6C" w:rsidRPr="00541B57" w:rsidP="00C00442" w14:paraId="13AC282F" w14:textId="77777777">
            <w:pPr>
              <w:pStyle w:val="Normal6a"/>
            </w:pPr>
            <w:r w:rsidRPr="00541B57">
              <w:t>I.</w:t>
            </w:r>
            <w:r w:rsidRPr="00541B57">
              <w:tab/>
              <w:t xml:space="preserve">katsoo, että pankit, </w:t>
            </w:r>
            <w:r w:rsidRPr="00541B57">
              <w:rPr>
                <w:b/>
                <w:i/>
              </w:rPr>
              <w:t>tietotekniikkajärjestelmät,</w:t>
            </w:r>
            <w:r w:rsidRPr="00541B57">
              <w:t xml:space="preserve"> vakuutusyhtiöt ja maksupalveluntarjoajat ovat vaarassa saada sakkoja ja tulla suljetuksi markkinoilta, jos ne ylläpitävät tai luovat suhteita Kansainväliseen rikostuomioistuimeen tai tällaisten pakkokeinojen kohteiksi nimettyihin yhteisöihin tai henkilöihin; katsoo, että tämä on johtanut laajalti siihen, että yksityiset toimijat noudattavat vaatimuksia liioitellusti vähentääkseen riskialttiuttaan; katsoo, että liiallinen vaatimusten noudattaminen ja ekstraterritoriaaliset vaikutukset näkyvät yksityishenkilöille ja järjestöille häiriöinä keskeisten palveluiden saatavuudessa;</w:t>
            </w:r>
          </w:p>
        </w:tc>
      </w:tr>
    </w:tbl>
    <w:p w:rsidR="00741A6C" w:rsidRPr="00541B57" w:rsidP="00741A6C" w14:paraId="4543693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628BC92" w14:textId="77777777">
      <w:r w:rsidRPr="00541B57">
        <w:rPr>
          <w:rStyle w:val="HideTWBExt"/>
        </w:rPr>
        <w:t>&lt;/Amend&gt;</w:t>
      </w:r>
    </w:p>
    <w:p w:rsidR="00741A6C" w:rsidRPr="00541B57" w:rsidP="00741A6C" w14:paraId="73C8A66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72</w:t>
      </w:r>
      <w:r w:rsidRPr="00541B57">
        <w:rPr>
          <w:rStyle w:val="HideTWBExt"/>
          <w:b w:val="0"/>
        </w:rPr>
        <w:t>&lt;/NumAm&gt;</w:t>
      </w:r>
    </w:p>
    <w:p w:rsidR="00741A6C" w:rsidRPr="00541B57" w:rsidP="00741A6C" w14:paraId="73A5B52E"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3724A337"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1396586A" w14:textId="77777777">
      <w:pPr>
        <w:pStyle w:val="NormalBold"/>
      </w:pPr>
      <w:r w:rsidRPr="00541B57">
        <w:rPr>
          <w:rStyle w:val="HideTWBExt"/>
          <w:b w:val="0"/>
        </w:rPr>
        <w:t>&lt;/RepeatBlock-By&gt;</w:t>
      </w:r>
    </w:p>
    <w:p w:rsidR="00741A6C" w:rsidRPr="00541B57" w:rsidP="00741A6C" w14:paraId="09CA8F6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AEC6BC3" w14:textId="77777777">
      <w:pPr>
        <w:pStyle w:val="NormalBold"/>
      </w:pPr>
      <w:r w:rsidRPr="00541B57">
        <w:rPr>
          <w:rStyle w:val="HideTWBExt"/>
          <w:b w:val="0"/>
        </w:rPr>
        <w:t>&lt;Article&gt;</w:t>
      </w:r>
      <w:r w:rsidRPr="00541B57">
        <w:t>Johdanto-osan I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6CD56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AEEEFA9" w14:textId="77777777"/>
        </w:tc>
      </w:tr>
      <w:tr w14:paraId="6A6DE8D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942997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B056E87" w14:textId="77777777">
            <w:pPr>
              <w:pStyle w:val="AmColumnHeading"/>
            </w:pPr>
            <w:r w:rsidRPr="00541B57">
              <w:t>Tarkistus</w:t>
            </w:r>
          </w:p>
        </w:tc>
      </w:tr>
      <w:tr w14:paraId="19C3C5F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58B4C7E" w14:textId="77777777">
            <w:pPr>
              <w:pStyle w:val="Normal6a"/>
            </w:pPr>
          </w:p>
        </w:tc>
        <w:tc>
          <w:tcPr>
            <w:tcW w:w="4876" w:type="dxa"/>
            <w:tcBorders>
              <w:top w:val="nil"/>
              <w:left w:val="nil"/>
              <w:bottom w:val="nil"/>
              <w:right w:val="nil"/>
            </w:tcBorders>
          </w:tcPr>
          <w:p w:rsidR="00741A6C" w:rsidRPr="00541B57" w:rsidP="00C00442" w14:paraId="1C0227F6" w14:textId="77777777">
            <w:pPr>
              <w:pStyle w:val="Normal6a"/>
            </w:pPr>
            <w:r w:rsidRPr="00541B57">
              <w:rPr>
                <w:b/>
                <w:i/>
              </w:rPr>
              <w:t>I a.</w:t>
            </w:r>
            <w:r w:rsidRPr="00541B57">
              <w:tab/>
            </w:r>
            <w:r w:rsidRPr="00541B57">
              <w:rPr>
                <w:b/>
                <w:i/>
              </w:rPr>
              <w:t>ottaa huomioon, että Euroopan unionin tuomioistuin katsoi asiassa C-81/24 11. kesäkuuta 2026 ennakkoratkaisupyynnön vuoksi antamassaan tuomiossa, että direktiivissä (EU) 2014/92 ei sallita jäsenvaltioiden velvoittavan luottolaitokset epäämään kuluttajalta perusmaksutilin avaaminen ainoastaan sillä perusteella, että kyseinen kuluttaja on merkitty sellaisten henkilöiden luetteloon, joihin sovelletaan kolmannen maan määräämiä rajoittavia toimenpiteitä, ilman että asianomainen luottolaitos on arvioinut yksilöllisesti suunniteltuun liikesuhteeseen liittyvän rahanpesun tai terrorismin rahoituksen riskiä; ottaa huomioon, että kyseisessä tuomiossa vahvistetaan, että kolmansien maiden yksipuolisten pakotteiden liiallinen noudattaminen ei voi oikeuttaa sellaisten keskeisten pankkipalvelujen saatavuuden rajoituksia, jotka ovat ristiriidassa unionin oikeuden kanssa;</w:t>
            </w:r>
          </w:p>
        </w:tc>
      </w:tr>
    </w:tbl>
    <w:p w:rsidR="00741A6C" w:rsidRPr="00541B57" w:rsidP="00741A6C" w14:paraId="068E2DA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77B58B6" w14:textId="77777777">
      <w:r w:rsidRPr="00541B57">
        <w:rPr>
          <w:rStyle w:val="HideTWBExt"/>
        </w:rPr>
        <w:t>&lt;/Amend&gt;</w:t>
      </w:r>
    </w:p>
    <w:p w:rsidR="00741A6C" w:rsidRPr="00541B57" w:rsidP="00741A6C" w14:paraId="4A6F272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73</w:t>
      </w:r>
      <w:r w:rsidRPr="00541B57">
        <w:rPr>
          <w:rStyle w:val="HideTWBExt"/>
          <w:b w:val="0"/>
        </w:rPr>
        <w:t>&lt;/NumAm&gt;</w:t>
      </w:r>
    </w:p>
    <w:p w:rsidR="00741A6C" w:rsidRPr="00541B57" w:rsidP="00741A6C" w14:paraId="253E5F3C"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64D846A1" w14:textId="77777777">
      <w:pPr>
        <w:pStyle w:val="NormalBold"/>
      </w:pPr>
      <w:r w:rsidRPr="00541B57">
        <w:rPr>
          <w:rStyle w:val="HideTWBExt"/>
          <w:b w:val="0"/>
        </w:rPr>
        <w:t>&lt;/RepeatBlock-By&gt;</w:t>
      </w:r>
    </w:p>
    <w:p w:rsidR="00741A6C" w:rsidRPr="00541B57" w:rsidP="00741A6C" w14:paraId="581A736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9CA9D0D" w14:textId="77777777">
      <w:pPr>
        <w:pStyle w:val="NormalBold"/>
      </w:pPr>
      <w:r w:rsidRPr="00541B57">
        <w:rPr>
          <w:rStyle w:val="HideTWBExt"/>
          <w:b w:val="0"/>
        </w:rPr>
        <w:t>&lt;Article&gt;</w:t>
      </w:r>
      <w:r w:rsidRPr="00541B57">
        <w:t>Johdanto-osan I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8D434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CF7B2A5" w14:textId="77777777"/>
        </w:tc>
      </w:tr>
      <w:tr w14:paraId="06CE8F5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759C9E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AA2E8EC" w14:textId="77777777">
            <w:pPr>
              <w:pStyle w:val="AmColumnHeading"/>
            </w:pPr>
            <w:r w:rsidRPr="00541B57">
              <w:t>Tarkistus</w:t>
            </w:r>
          </w:p>
        </w:tc>
      </w:tr>
      <w:tr w14:paraId="0AA35C0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D5CA0EB" w14:textId="77777777">
            <w:pPr>
              <w:pStyle w:val="Normal6a"/>
            </w:pPr>
          </w:p>
        </w:tc>
        <w:tc>
          <w:tcPr>
            <w:tcW w:w="4876" w:type="dxa"/>
            <w:tcBorders>
              <w:top w:val="nil"/>
              <w:left w:val="nil"/>
              <w:bottom w:val="nil"/>
              <w:right w:val="nil"/>
            </w:tcBorders>
          </w:tcPr>
          <w:p w:rsidR="00741A6C" w:rsidRPr="00541B57" w:rsidP="00C00442" w14:paraId="25961B55" w14:textId="77777777">
            <w:pPr>
              <w:pStyle w:val="Normal6a"/>
            </w:pPr>
            <w:r w:rsidRPr="00541B57">
              <w:rPr>
                <w:b/>
                <w:i/>
              </w:rPr>
              <w:t>I a.</w:t>
            </w:r>
            <w:r w:rsidRPr="00541B57">
              <w:tab/>
            </w:r>
            <w:r w:rsidRPr="00541B57">
              <w:rPr>
                <w:b/>
                <w:i/>
              </w:rPr>
              <w:t>ottaa huomioon, että Euroopan unionin tuomioistuin katsoi asiassa C-81/24 Jenec, että EU:n lainsäädäntöä ei voida tulkita siten, että luottolaitokset velvoitettaisiin automaattisesti kieltäytymään aloittamasta liikesuhdetta OFACin SDN-luettelossa olevan henkilön kanssa;</w:t>
            </w:r>
          </w:p>
        </w:tc>
      </w:tr>
    </w:tbl>
    <w:p w:rsidR="00741A6C" w:rsidRPr="00541B57" w:rsidP="00741A6C" w14:paraId="380F463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D04E673" w14:textId="77777777">
      <w:r w:rsidRPr="00541B57">
        <w:rPr>
          <w:rStyle w:val="HideTWBExt"/>
        </w:rPr>
        <w:t>&lt;/Amend&gt;</w:t>
      </w:r>
    </w:p>
    <w:p w:rsidR="00741A6C" w:rsidRPr="00541B57" w:rsidP="00741A6C" w14:paraId="23D70C2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74</w:t>
      </w:r>
      <w:r w:rsidRPr="00541B57">
        <w:rPr>
          <w:rStyle w:val="HideTWBExt"/>
          <w:b w:val="0"/>
        </w:rPr>
        <w:t>&lt;/NumAm&gt;</w:t>
      </w:r>
    </w:p>
    <w:p w:rsidR="00741A6C" w:rsidRPr="00541B57" w:rsidP="00741A6C" w14:paraId="0BF8DC4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528440C"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54C7648A" w14:textId="77777777">
      <w:pPr>
        <w:pStyle w:val="NormalBold"/>
      </w:pPr>
      <w:r w:rsidRPr="00541B57">
        <w:rPr>
          <w:rStyle w:val="HideTWBExt"/>
          <w:b w:val="0"/>
        </w:rPr>
        <w:t>&lt;/RepeatBlock-By&gt;</w:t>
      </w:r>
    </w:p>
    <w:p w:rsidR="00741A6C" w:rsidRPr="00541B57" w:rsidP="00741A6C" w14:paraId="0068D65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0F41AD4" w14:textId="77777777">
      <w:pPr>
        <w:pStyle w:val="NormalBold"/>
      </w:pPr>
      <w:r w:rsidRPr="00541B57">
        <w:rPr>
          <w:rStyle w:val="HideTWBExt"/>
          <w:b w:val="0"/>
        </w:rPr>
        <w:t>&lt;Article&gt;</w:t>
      </w:r>
      <w:r w:rsidRPr="00541B57">
        <w:t>Johdanto-osan J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F39EA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FB61294" w14:textId="77777777"/>
        </w:tc>
      </w:tr>
      <w:tr w14:paraId="074FAEE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B19E27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12478C" w14:textId="77777777">
            <w:pPr>
              <w:pStyle w:val="AmColumnHeading"/>
            </w:pPr>
            <w:r w:rsidRPr="00541B57">
              <w:t>Tarkistus</w:t>
            </w:r>
          </w:p>
        </w:tc>
      </w:tr>
      <w:tr w14:paraId="2E189F0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F5ED99" w14:textId="77777777">
            <w:pPr>
              <w:pStyle w:val="Normal6a"/>
            </w:pPr>
            <w:r w:rsidRPr="00541B57">
              <w:t>J.</w:t>
            </w:r>
            <w:r w:rsidRPr="00541B57">
              <w:tab/>
              <w:t>katsoo, että globaalien, taloudellisten, digitaalisten ja teknisten järjestelmien rakenteellinen riippuvuus EU:n ulkopuolisesta infrastruktuurista lisää tällaisten keinojen ekstraterritoriaalisia vaikutuksia;</w:t>
            </w:r>
          </w:p>
        </w:tc>
        <w:tc>
          <w:tcPr>
            <w:tcW w:w="4876" w:type="dxa"/>
            <w:tcBorders>
              <w:top w:val="nil"/>
              <w:left w:val="nil"/>
              <w:bottom w:val="nil"/>
              <w:right w:val="nil"/>
            </w:tcBorders>
          </w:tcPr>
          <w:p w:rsidR="00741A6C" w:rsidRPr="00541B57" w:rsidP="00C00442" w14:paraId="73A8CEF6" w14:textId="77777777">
            <w:pPr>
              <w:pStyle w:val="Normal6a"/>
            </w:pPr>
            <w:r w:rsidRPr="00541B57">
              <w:t>J.</w:t>
            </w:r>
            <w:r w:rsidRPr="00541B57">
              <w:tab/>
              <w:t>katsoo, että globaalien, taloudellisten, digitaalisten ja teknisten järjestelmien rakenteellinen riippuvuus EU:n ulkopuolisesta infrastruktuurista lisää tällaisten keinojen ekstraterritoriaalisia vaikutuksia</w:t>
            </w:r>
            <w:r w:rsidRPr="00541B57">
              <w:rPr>
                <w:b/>
                <w:i/>
              </w:rPr>
              <w:t>, mikä osoittaa, että Euroopan autonomiaa on lisättävä keskeisten taloudellisten, digitaalisten ja teknologisten infrastruktuurien osalta, jotta voidaan vastustaa ulkomaista pakottamista</w:t>
            </w:r>
            <w:r w:rsidRPr="00541B57">
              <w:t>;</w:t>
            </w:r>
          </w:p>
        </w:tc>
      </w:tr>
    </w:tbl>
    <w:p w:rsidR="00741A6C" w:rsidRPr="00541B57" w:rsidP="00741A6C" w14:paraId="019A1D3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05FDE57" w14:textId="77777777">
      <w:r w:rsidRPr="00541B57">
        <w:rPr>
          <w:rStyle w:val="HideTWBExt"/>
        </w:rPr>
        <w:t>&lt;/Amend&gt;</w:t>
      </w:r>
    </w:p>
    <w:p w:rsidR="00741A6C" w:rsidRPr="00541B57" w:rsidP="00741A6C" w14:paraId="04A74CA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75</w:t>
      </w:r>
      <w:r w:rsidRPr="00541B57">
        <w:rPr>
          <w:rStyle w:val="HideTWBExt"/>
          <w:b w:val="0"/>
        </w:rPr>
        <w:t>&lt;/NumAm&gt;</w:t>
      </w:r>
    </w:p>
    <w:p w:rsidR="00741A6C" w:rsidRPr="00541B57" w:rsidP="00741A6C" w14:paraId="2134CFE8"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0218A8F6" w14:textId="77777777">
      <w:pPr>
        <w:pStyle w:val="NormalBold"/>
      </w:pPr>
      <w:r w:rsidRPr="00541B57">
        <w:rPr>
          <w:rStyle w:val="HideTWBExt"/>
          <w:b w:val="0"/>
        </w:rPr>
        <w:t>&lt;/RepeatBlock-By&gt;</w:t>
      </w:r>
    </w:p>
    <w:p w:rsidR="00741A6C" w:rsidRPr="00541B57" w:rsidP="00741A6C" w14:paraId="0716A94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B67EBD3" w14:textId="77777777">
      <w:pPr>
        <w:pStyle w:val="NormalBold"/>
      </w:pPr>
      <w:r w:rsidRPr="00541B57">
        <w:rPr>
          <w:rStyle w:val="HideTWBExt"/>
          <w:b w:val="0"/>
        </w:rPr>
        <w:t>&lt;Article&gt;</w:t>
      </w:r>
      <w:r w:rsidRPr="00541B57">
        <w:t>Johdanto-osan J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C9B08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CCEB385" w14:textId="77777777"/>
        </w:tc>
      </w:tr>
      <w:tr w14:paraId="2C06CFC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4866C0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3EC51B1" w14:textId="77777777">
            <w:pPr>
              <w:pStyle w:val="AmColumnHeading"/>
            </w:pPr>
            <w:r w:rsidRPr="00541B57">
              <w:t>Tarkistus</w:t>
            </w:r>
          </w:p>
        </w:tc>
      </w:tr>
      <w:tr w14:paraId="3AAE546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C5D4B3A" w14:textId="77777777">
            <w:pPr>
              <w:pStyle w:val="Normal6a"/>
            </w:pPr>
            <w:r w:rsidRPr="00541B57">
              <w:t>J.</w:t>
            </w:r>
            <w:r w:rsidRPr="00541B57">
              <w:tab/>
              <w:t>katsoo, että globaalien, taloudellisten, digitaalisten ja teknisten järjestelmien rakenteellinen riippuvuus EU:n ulkopuolisesta infrastruktuurista lisää tällaisten keinojen ekstraterritoriaalisia vaikutuksia;</w:t>
            </w:r>
          </w:p>
        </w:tc>
        <w:tc>
          <w:tcPr>
            <w:tcW w:w="4876" w:type="dxa"/>
            <w:tcBorders>
              <w:top w:val="nil"/>
              <w:left w:val="nil"/>
              <w:bottom w:val="nil"/>
              <w:right w:val="nil"/>
            </w:tcBorders>
          </w:tcPr>
          <w:p w:rsidR="00741A6C" w:rsidRPr="00541B57" w:rsidP="00C00442" w14:paraId="421BAC50" w14:textId="77777777">
            <w:pPr>
              <w:pStyle w:val="Normal6a"/>
            </w:pPr>
            <w:r w:rsidRPr="00541B57">
              <w:t>J.</w:t>
            </w:r>
            <w:r w:rsidRPr="00541B57">
              <w:tab/>
              <w:t>katsoo, että globaalien, taloudellisten, digitaalisten ja teknisten järjestelmien rakenteellinen riippuvuus EU:n ulkopuolisesta infrastruktuurista</w:t>
            </w:r>
            <w:r w:rsidRPr="00541B57">
              <w:rPr>
                <w:b/>
                <w:i/>
              </w:rPr>
              <w:t xml:space="preserve"> ja palveluntarjoajista</w:t>
            </w:r>
            <w:r w:rsidRPr="00541B57">
              <w:t xml:space="preserve"> lisää tällaisten keinojen ekstraterritoriaalisia vaikutuksia;</w:t>
            </w:r>
          </w:p>
        </w:tc>
      </w:tr>
    </w:tbl>
    <w:p w:rsidR="00741A6C" w:rsidRPr="00541B57" w:rsidP="00741A6C" w14:paraId="4CE8B70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6C17510" w14:textId="77777777">
      <w:r w:rsidRPr="00541B57">
        <w:rPr>
          <w:rStyle w:val="HideTWBExt"/>
        </w:rPr>
        <w:t>&lt;/Amend&gt;</w:t>
      </w:r>
    </w:p>
    <w:p w:rsidR="00741A6C" w:rsidRPr="00541B57" w:rsidP="00741A6C" w14:paraId="7746D5D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76</w:t>
      </w:r>
      <w:r w:rsidRPr="00541B57">
        <w:rPr>
          <w:rStyle w:val="HideTWBExt"/>
          <w:b w:val="0"/>
        </w:rPr>
        <w:t>&lt;/NumAm&gt;</w:t>
      </w:r>
    </w:p>
    <w:p w:rsidR="00741A6C" w:rsidRPr="00541B57" w:rsidP="00741A6C" w14:paraId="7385E7E0"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731D6FB0" w14:textId="77777777">
      <w:pPr>
        <w:pStyle w:val="NormalBold"/>
      </w:pPr>
      <w:r w:rsidRPr="00541B57">
        <w:rPr>
          <w:rStyle w:val="HideTWBExt"/>
          <w:b w:val="0"/>
        </w:rPr>
        <w:t>&lt;/RepeatBlock-By&gt;</w:t>
      </w:r>
    </w:p>
    <w:p w:rsidR="00741A6C" w:rsidRPr="00541B57" w:rsidP="00741A6C" w14:paraId="4B52A1C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C145BD4" w14:textId="77777777">
      <w:pPr>
        <w:pStyle w:val="NormalBold"/>
      </w:pPr>
      <w:r w:rsidRPr="00541B57">
        <w:rPr>
          <w:rStyle w:val="HideTWBExt"/>
          <w:b w:val="0"/>
        </w:rPr>
        <w:t>&lt;Article&gt;</w:t>
      </w:r>
      <w:r w:rsidRPr="00541B57">
        <w:t>Johdanto-osan J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288962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413B160" w14:textId="77777777"/>
        </w:tc>
      </w:tr>
      <w:tr w14:paraId="26064FB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CF52DC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4E95248" w14:textId="77777777">
            <w:pPr>
              <w:pStyle w:val="AmColumnHeading"/>
            </w:pPr>
            <w:r w:rsidRPr="00541B57">
              <w:t>Tarkistus</w:t>
            </w:r>
          </w:p>
        </w:tc>
      </w:tr>
      <w:tr w14:paraId="02FB07A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B2D558E" w14:textId="77777777">
            <w:pPr>
              <w:pStyle w:val="Normal6a"/>
            </w:pPr>
            <w:r w:rsidRPr="00541B57">
              <w:t>J.</w:t>
            </w:r>
            <w:r w:rsidRPr="00541B57">
              <w:tab/>
              <w:t xml:space="preserve">katsoo, että globaalien, taloudellisten, digitaalisten ja teknisten järjestelmien rakenteellinen riippuvuus </w:t>
            </w:r>
            <w:r w:rsidRPr="00541B57">
              <w:rPr>
                <w:b/>
                <w:i/>
              </w:rPr>
              <w:t>EU:n</w:t>
            </w:r>
            <w:r w:rsidRPr="00541B57">
              <w:t xml:space="preserve"> ulkopuolisesta infrastruktuurista lisää tällaisten keinojen ekstraterritoriaalisia vaikutuksia;</w:t>
            </w:r>
          </w:p>
        </w:tc>
        <w:tc>
          <w:tcPr>
            <w:tcW w:w="4876" w:type="dxa"/>
            <w:tcBorders>
              <w:top w:val="nil"/>
              <w:left w:val="nil"/>
              <w:bottom w:val="nil"/>
              <w:right w:val="nil"/>
            </w:tcBorders>
          </w:tcPr>
          <w:p w:rsidR="00741A6C" w:rsidRPr="00541B57" w:rsidP="00C00442" w14:paraId="75381142" w14:textId="77777777">
            <w:pPr>
              <w:pStyle w:val="Normal6a"/>
            </w:pPr>
            <w:r w:rsidRPr="00541B57">
              <w:t>J.</w:t>
            </w:r>
            <w:r w:rsidRPr="00541B57">
              <w:tab/>
              <w:t xml:space="preserve">katsoo, että globaalien, taloudellisten, digitaalisten ja teknisten järjestelmien rakenteellinen riippuvuus </w:t>
            </w:r>
            <w:r w:rsidRPr="00541B57">
              <w:rPr>
                <w:b/>
                <w:i/>
              </w:rPr>
              <w:t>Euroopan</w:t>
            </w:r>
            <w:r w:rsidRPr="00541B57">
              <w:t xml:space="preserve"> ulkopuolisesta infrastruktuurista lisää tällaisten keinojen ekstraterritoriaalisia vaikutuksia;</w:t>
            </w:r>
          </w:p>
        </w:tc>
      </w:tr>
    </w:tbl>
    <w:p w:rsidR="00741A6C" w:rsidRPr="00541B57" w:rsidP="00741A6C" w14:paraId="7361D3C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B0777E2" w14:textId="77777777">
      <w:r w:rsidRPr="00541B57">
        <w:rPr>
          <w:rStyle w:val="HideTWBExt"/>
        </w:rPr>
        <w:t>&lt;/Amend&gt;</w:t>
      </w:r>
    </w:p>
    <w:p w:rsidR="00741A6C" w:rsidRPr="00541B57" w:rsidP="00741A6C" w14:paraId="121A6FF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77</w:t>
      </w:r>
      <w:r w:rsidRPr="00541B57">
        <w:rPr>
          <w:rStyle w:val="HideTWBExt"/>
          <w:b w:val="0"/>
        </w:rPr>
        <w:t>&lt;/NumAm&gt;</w:t>
      </w:r>
    </w:p>
    <w:p w:rsidR="00741A6C" w:rsidRPr="00541B57" w:rsidP="00741A6C" w14:paraId="1B463285"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6F0CDF59" w14:textId="77777777">
      <w:pPr>
        <w:pStyle w:val="NormalBold"/>
      </w:pPr>
      <w:r w:rsidRPr="00541B57">
        <w:rPr>
          <w:rStyle w:val="HideTWBExt"/>
          <w:b w:val="0"/>
        </w:rPr>
        <w:t>&lt;/RepeatBlock-By&gt;</w:t>
      </w:r>
    </w:p>
    <w:p w:rsidR="00741A6C" w:rsidRPr="00541B57" w:rsidP="00741A6C" w14:paraId="5BE13AA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A9463CC" w14:textId="77777777">
      <w:pPr>
        <w:pStyle w:val="NormalBold"/>
      </w:pPr>
      <w:r w:rsidRPr="00541B57">
        <w:rPr>
          <w:rStyle w:val="HideTWBExt"/>
          <w:b w:val="0"/>
        </w:rPr>
        <w:t>&lt;Article&gt;</w:t>
      </w:r>
      <w:r w:rsidRPr="00541B57">
        <w:t>Johdanto-osan J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E759A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9C5735B" w14:textId="77777777"/>
        </w:tc>
      </w:tr>
      <w:tr w14:paraId="20C219F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4663AB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0E79EC1" w14:textId="77777777">
            <w:pPr>
              <w:pStyle w:val="AmColumnHeading"/>
            </w:pPr>
            <w:r w:rsidRPr="00541B57">
              <w:t>Tarkistus</w:t>
            </w:r>
          </w:p>
        </w:tc>
      </w:tr>
      <w:tr w14:paraId="3EDF86B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16B205A" w14:textId="77777777">
            <w:pPr>
              <w:pStyle w:val="Normal6a"/>
            </w:pPr>
          </w:p>
        </w:tc>
        <w:tc>
          <w:tcPr>
            <w:tcW w:w="4876" w:type="dxa"/>
            <w:tcBorders>
              <w:top w:val="nil"/>
              <w:left w:val="nil"/>
              <w:bottom w:val="nil"/>
              <w:right w:val="nil"/>
            </w:tcBorders>
          </w:tcPr>
          <w:p w:rsidR="00741A6C" w:rsidRPr="00541B57" w:rsidP="00C00442" w14:paraId="15C4EDB2" w14:textId="77777777">
            <w:pPr>
              <w:pStyle w:val="Normal6a"/>
            </w:pPr>
            <w:r w:rsidRPr="00541B57">
              <w:rPr>
                <w:b/>
                <w:i/>
              </w:rPr>
              <w:t>J a.</w:t>
            </w:r>
            <w:r w:rsidRPr="00541B57">
              <w:tab/>
            </w:r>
            <w:r w:rsidRPr="00541B57">
              <w:rPr>
                <w:b/>
                <w:i/>
              </w:rPr>
              <w:t>ottaa huomioon, että nämä riippuvuudet keskittyvät kriittisille aloille, mukaan lukien riippuvuus EU:n ulkopuolisista kirjeenvaihtajapankeista ja dollarimääräisestä selvityksestä, maksu- ja korttienkäsittelyverkoista sekä EU:n ulkopuolisista pilvipalvelujen, datan isännöintipalvelujen ja ohjelmistopalvelujen tarjoajista; katsoo, että tällaiset riippuvuudet rajoittavat myös unionin kilpailukykyä ja innovointivalmiuksia; katsoo, että tällaiset palveluntarjoajat voivat kolmannen maan lainsäädännön, kuten Yhdysvaltojen CLOUD Act -lain, ekstraterritoriaalisen ulottuvuuden nojalla velvoittaa luovuttamaan tietoja riippumatta niiden säilytyspaikasta; katsoo, että näiden riippuvuuksien vähentämisessä on puututtava ekstraterritoriaalisen vaikutusvallan lähteeseen eikä pelkästään sen oireisiin;</w:t>
            </w:r>
          </w:p>
        </w:tc>
      </w:tr>
    </w:tbl>
    <w:p w:rsidR="00741A6C" w:rsidRPr="00541B57" w:rsidP="00741A6C" w14:paraId="203F745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D5F1C5A" w14:textId="77777777">
      <w:r w:rsidRPr="00541B57">
        <w:rPr>
          <w:rStyle w:val="HideTWBExt"/>
        </w:rPr>
        <w:t>&lt;/Amend&gt;</w:t>
      </w:r>
    </w:p>
    <w:p w:rsidR="00741A6C" w:rsidRPr="00541B57" w:rsidP="00741A6C" w14:paraId="755C4E0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78</w:t>
      </w:r>
      <w:r w:rsidRPr="00541B57">
        <w:rPr>
          <w:rStyle w:val="HideTWBExt"/>
          <w:b w:val="0"/>
        </w:rPr>
        <w:t>&lt;/NumAm&gt;</w:t>
      </w:r>
    </w:p>
    <w:p w:rsidR="00741A6C" w:rsidRPr="00541B57" w:rsidP="00741A6C" w14:paraId="7129A792"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660E8E30" w14:textId="77777777">
      <w:pPr>
        <w:pStyle w:val="NormalBold"/>
      </w:pPr>
      <w:r w:rsidRPr="00541B57">
        <w:rPr>
          <w:rStyle w:val="HideTWBExt"/>
          <w:b w:val="0"/>
        </w:rPr>
        <w:t>&lt;/RepeatBlock-By&gt;</w:t>
      </w:r>
    </w:p>
    <w:p w:rsidR="00741A6C" w:rsidRPr="00541B57" w:rsidP="00741A6C" w14:paraId="5771B4E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0361095" w14:textId="77777777">
      <w:pPr>
        <w:pStyle w:val="NormalBold"/>
      </w:pPr>
      <w:r w:rsidRPr="00541B57">
        <w:rPr>
          <w:rStyle w:val="HideTWBExt"/>
          <w:b w:val="0"/>
        </w:rPr>
        <w:t>&lt;Article&gt;</w:t>
      </w:r>
      <w:r w:rsidRPr="00541B57">
        <w:t>Johdanto-osan J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303EF1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526F7F9" w14:textId="77777777"/>
        </w:tc>
      </w:tr>
      <w:tr w14:paraId="3AA4D46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8F8F57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1EEA10B" w14:textId="77777777">
            <w:pPr>
              <w:pStyle w:val="AmColumnHeading"/>
            </w:pPr>
            <w:r w:rsidRPr="00541B57">
              <w:t>Tarkistus</w:t>
            </w:r>
          </w:p>
        </w:tc>
      </w:tr>
      <w:tr w14:paraId="5BC8A69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0743540" w14:textId="77777777">
            <w:pPr>
              <w:pStyle w:val="Normal6a"/>
            </w:pPr>
          </w:p>
        </w:tc>
        <w:tc>
          <w:tcPr>
            <w:tcW w:w="4876" w:type="dxa"/>
            <w:tcBorders>
              <w:top w:val="nil"/>
              <w:left w:val="nil"/>
              <w:bottom w:val="nil"/>
              <w:right w:val="nil"/>
            </w:tcBorders>
          </w:tcPr>
          <w:p w:rsidR="00741A6C" w:rsidRPr="00541B57" w:rsidP="00C00442" w14:paraId="652BC8F1" w14:textId="77777777">
            <w:pPr>
              <w:pStyle w:val="Normal6a"/>
            </w:pPr>
            <w:r w:rsidRPr="00541B57">
              <w:rPr>
                <w:b/>
                <w:i/>
              </w:rPr>
              <w:t>J a.</w:t>
            </w:r>
            <w:r w:rsidRPr="00541B57">
              <w:tab/>
            </w:r>
            <w:r w:rsidRPr="00541B57">
              <w:rPr>
                <w:b/>
                <w:i/>
              </w:rPr>
              <w:t>ottaa huomioon, että unionin toiminta perustuu digitaaliseen infrastruktuuriin, kuten pilvipalveluihin, dataympäristöihin ja yhteysverkkoihin, joihin saattaa kohdistua paineita kolmansista maista pakotteiden ja muiden pakkokeinojen soveltamisen tai niiden uhan vuoksi, mikä luo haavoittuvuuksia, jotka voivat vaikuttaa unionin toiminnan jatkuvuuteen ja riippumattomuuteen;</w:t>
            </w:r>
          </w:p>
        </w:tc>
      </w:tr>
    </w:tbl>
    <w:p w:rsidR="00741A6C" w:rsidRPr="00541B57" w:rsidP="00741A6C" w14:paraId="3BAB849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E0A3BE5" w14:textId="77777777">
      <w:r w:rsidRPr="00541B57">
        <w:rPr>
          <w:rStyle w:val="HideTWBExt"/>
        </w:rPr>
        <w:t>&lt;/Amend&gt;</w:t>
      </w:r>
    </w:p>
    <w:p w:rsidR="00741A6C" w:rsidRPr="00541B57" w:rsidP="00741A6C" w14:paraId="49DDC91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79</w:t>
      </w:r>
      <w:r w:rsidRPr="00541B57">
        <w:rPr>
          <w:rStyle w:val="HideTWBExt"/>
          <w:b w:val="0"/>
        </w:rPr>
        <w:t>&lt;/NumAm&gt;</w:t>
      </w:r>
    </w:p>
    <w:p w:rsidR="00741A6C" w:rsidRPr="00541B57" w:rsidP="00741A6C" w14:paraId="5C78CCD3"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2156A773"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462B6BB" w14:textId="77777777">
      <w:pPr>
        <w:pStyle w:val="NormalBold"/>
      </w:pPr>
      <w:r w:rsidRPr="00541B57">
        <w:rPr>
          <w:rStyle w:val="HideTWBExt"/>
          <w:b w:val="0"/>
        </w:rPr>
        <w:t>&lt;/RepeatBlock-By&gt;</w:t>
      </w:r>
    </w:p>
    <w:p w:rsidR="00741A6C" w:rsidRPr="00541B57" w:rsidP="00741A6C" w14:paraId="2A08D02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F25D55D" w14:textId="77777777">
      <w:pPr>
        <w:pStyle w:val="NormalBold"/>
      </w:pPr>
      <w:r w:rsidRPr="00541B57">
        <w:rPr>
          <w:rStyle w:val="HideTWBExt"/>
          <w:b w:val="0"/>
        </w:rPr>
        <w:t>&lt;Article&gt;</w:t>
      </w:r>
      <w:r w:rsidRPr="00541B57">
        <w:t>Johdanto-osan J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4414F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97713EB" w14:textId="77777777"/>
        </w:tc>
      </w:tr>
      <w:tr w14:paraId="6865929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6E5CFA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95B2349" w14:textId="77777777">
            <w:pPr>
              <w:pStyle w:val="AmColumnHeading"/>
            </w:pPr>
            <w:r w:rsidRPr="00541B57">
              <w:t>Tarkistus</w:t>
            </w:r>
          </w:p>
        </w:tc>
      </w:tr>
      <w:tr w14:paraId="129CB10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BB59A5A" w14:textId="77777777">
            <w:pPr>
              <w:pStyle w:val="Normal6a"/>
            </w:pPr>
          </w:p>
        </w:tc>
        <w:tc>
          <w:tcPr>
            <w:tcW w:w="4876" w:type="dxa"/>
            <w:tcBorders>
              <w:top w:val="nil"/>
              <w:left w:val="nil"/>
              <w:bottom w:val="nil"/>
              <w:right w:val="nil"/>
            </w:tcBorders>
          </w:tcPr>
          <w:p w:rsidR="00741A6C" w:rsidRPr="00541B57" w:rsidP="00C00442" w14:paraId="20EF2CF7" w14:textId="77777777">
            <w:pPr>
              <w:pStyle w:val="Normal6a"/>
            </w:pPr>
            <w:r w:rsidRPr="00541B57">
              <w:rPr>
                <w:b/>
                <w:i/>
              </w:rPr>
              <w:t>J a.</w:t>
            </w:r>
            <w:r w:rsidRPr="00541B57">
              <w:tab/>
            </w:r>
            <w:r w:rsidRPr="00541B57">
              <w:rPr>
                <w:b/>
                <w:i/>
              </w:rPr>
              <w:t>ottaa huomioon, että vaikka ulkomaisia ekstraterritoriaalisia toimenpiteitä ei voida soveltaa unionissa oikeudellisesti, niillä on haitallisia käytännön vaikutuksia EU:n oikeudellisessa ympäristössä Yhdysvaltojen rahoitusjärjestelmän hallitsevan aseman vuoksi ja siksi, että maailmanlaajuiset rahoituksen välittäjät noudattavat niitä liiallisesti;</w:t>
            </w:r>
          </w:p>
        </w:tc>
      </w:tr>
    </w:tbl>
    <w:p w:rsidR="00741A6C" w:rsidRPr="00541B57" w:rsidP="00741A6C" w14:paraId="20406DA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2BC63A8" w14:textId="77777777">
      <w:r w:rsidRPr="00541B57">
        <w:rPr>
          <w:rStyle w:val="HideTWBExt"/>
        </w:rPr>
        <w:t>&lt;/Amend&gt;</w:t>
      </w:r>
    </w:p>
    <w:p w:rsidR="00741A6C" w:rsidRPr="00541B57" w:rsidP="00741A6C" w14:paraId="3728824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80</w:t>
      </w:r>
      <w:r w:rsidRPr="00541B57">
        <w:rPr>
          <w:rStyle w:val="HideTWBExt"/>
          <w:b w:val="0"/>
        </w:rPr>
        <w:t>&lt;/NumAm&gt;</w:t>
      </w:r>
    </w:p>
    <w:p w:rsidR="00741A6C" w:rsidRPr="00541B57" w:rsidP="00741A6C" w14:paraId="281A5F98"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16D20B7C" w14:textId="77777777">
      <w:pPr>
        <w:pStyle w:val="NormalBold"/>
      </w:pPr>
      <w:r w:rsidRPr="00541B57">
        <w:rPr>
          <w:rStyle w:val="HideTWBExt"/>
          <w:b w:val="0"/>
        </w:rPr>
        <w:t>&lt;/RepeatBlock-By&gt;</w:t>
      </w:r>
    </w:p>
    <w:p w:rsidR="00741A6C" w:rsidRPr="00541B57" w:rsidP="00741A6C" w14:paraId="130F4F8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D6B4383" w14:textId="77777777">
      <w:pPr>
        <w:pStyle w:val="NormalBold"/>
      </w:pPr>
      <w:r w:rsidRPr="00541B57">
        <w:rPr>
          <w:rStyle w:val="HideTWBExt"/>
          <w:b w:val="0"/>
        </w:rPr>
        <w:t>&lt;Article&gt;</w:t>
      </w:r>
      <w:r w:rsidRPr="00541B57">
        <w:t>Johdanto-osan K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1B1D6E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709E563" w14:textId="77777777"/>
        </w:tc>
      </w:tr>
      <w:tr w14:paraId="54B834D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E8EA19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0D98B0D" w14:textId="77777777">
            <w:pPr>
              <w:pStyle w:val="AmColumnHeading"/>
            </w:pPr>
            <w:r w:rsidRPr="00541B57">
              <w:t>Tarkistus</w:t>
            </w:r>
          </w:p>
        </w:tc>
      </w:tr>
      <w:tr w14:paraId="192C47F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9D0AC2C" w14:textId="77777777">
            <w:pPr>
              <w:pStyle w:val="Normal6a"/>
            </w:pPr>
            <w:r w:rsidRPr="00541B57">
              <w:t>K.</w:t>
            </w:r>
            <w:r w:rsidRPr="00541B57">
              <w:tab/>
              <w:t xml:space="preserve">katsoo, että </w:t>
            </w:r>
            <w:r w:rsidRPr="00541B57">
              <w:rPr>
                <w:b/>
                <w:i/>
              </w:rPr>
              <w:t>näitä vaikutuksia on kiireellisesti lievennettävä, koska ne heikentävät</w:t>
            </w:r>
            <w:r w:rsidRPr="00541B57">
              <w:t xml:space="preserve"> tutkintaa, todistajansuojelua ja todisteiden keräämistä ja säilyttämistä, </w:t>
            </w:r>
            <w:r w:rsidRPr="00541B57">
              <w:rPr>
                <w:b/>
                <w:i/>
              </w:rPr>
              <w:t>niillä on lamaannuttavia vaikutuksia, kuten itsesensuuria,</w:t>
            </w:r>
            <w:r w:rsidRPr="00541B57">
              <w:t xml:space="preserve"> ja ne </w:t>
            </w:r>
            <w:r w:rsidRPr="00541B57">
              <w:rPr>
                <w:b/>
                <w:i/>
              </w:rPr>
              <w:t>vähentävät</w:t>
            </w:r>
            <w:r w:rsidRPr="00541B57">
              <w:t xml:space="preserve"> yhteistyötä vastuuvelvollisuusmekanismien kanssa;</w:t>
            </w:r>
          </w:p>
        </w:tc>
        <w:tc>
          <w:tcPr>
            <w:tcW w:w="4876" w:type="dxa"/>
            <w:tcBorders>
              <w:top w:val="nil"/>
              <w:left w:val="nil"/>
              <w:bottom w:val="nil"/>
              <w:right w:val="nil"/>
            </w:tcBorders>
          </w:tcPr>
          <w:p w:rsidR="00741A6C" w:rsidRPr="00541B57" w:rsidP="00C00442" w14:paraId="1569DC11" w14:textId="77777777">
            <w:pPr>
              <w:pStyle w:val="Normal6a"/>
            </w:pPr>
            <w:r w:rsidRPr="00541B57">
              <w:t>K.</w:t>
            </w:r>
            <w:r w:rsidRPr="00541B57">
              <w:tab/>
              <w:t xml:space="preserve">katsoo, että </w:t>
            </w:r>
            <w:r w:rsidRPr="00541B57">
              <w:rPr>
                <w:b/>
                <w:i/>
              </w:rPr>
              <w:t>nämä toimenpiteet voivat heikentää</w:t>
            </w:r>
            <w:r w:rsidRPr="00541B57">
              <w:t xml:space="preserve"> tutkintaa, todistajansuojelua ja todisteiden keräämistä ja säilyttämistä, ja ne </w:t>
            </w:r>
            <w:r w:rsidRPr="00541B57">
              <w:rPr>
                <w:b/>
                <w:i/>
              </w:rPr>
              <w:t>voivat myös vähentää</w:t>
            </w:r>
            <w:r w:rsidRPr="00541B57">
              <w:t xml:space="preserve"> yhteistyötä vastuuvelvollisuusmekanismien kanssa;</w:t>
            </w:r>
          </w:p>
        </w:tc>
      </w:tr>
    </w:tbl>
    <w:p w:rsidR="00741A6C" w:rsidRPr="00541B57" w:rsidP="00741A6C" w14:paraId="52D2067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E4E78AA" w14:textId="77777777">
      <w:r w:rsidRPr="00541B57">
        <w:rPr>
          <w:rStyle w:val="HideTWBExt"/>
        </w:rPr>
        <w:t>&lt;/Amend&gt;</w:t>
      </w:r>
    </w:p>
    <w:p w:rsidR="00741A6C" w:rsidRPr="00541B57" w:rsidP="00741A6C" w14:paraId="3A5BCF4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81</w:t>
      </w:r>
      <w:r w:rsidRPr="00541B57">
        <w:rPr>
          <w:rStyle w:val="HideTWBExt"/>
          <w:b w:val="0"/>
        </w:rPr>
        <w:t>&lt;/NumAm&gt;</w:t>
      </w:r>
    </w:p>
    <w:p w:rsidR="00741A6C" w:rsidRPr="00541B57" w:rsidP="00741A6C" w14:paraId="6F2B15FA"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62F71373" w14:textId="77777777">
      <w:pPr>
        <w:pStyle w:val="NormalBold"/>
      </w:pPr>
      <w:r w:rsidRPr="00541B57">
        <w:rPr>
          <w:rStyle w:val="HideTWBExt"/>
          <w:b w:val="0"/>
        </w:rPr>
        <w:t>&lt;/RepeatBlock-By&gt;</w:t>
      </w:r>
    </w:p>
    <w:p w:rsidR="00741A6C" w:rsidRPr="00541B57" w:rsidP="00741A6C" w14:paraId="3BB217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A4B5BFF" w14:textId="77777777">
      <w:pPr>
        <w:pStyle w:val="NormalBold"/>
      </w:pPr>
      <w:r w:rsidRPr="00541B57">
        <w:rPr>
          <w:rStyle w:val="HideTWBExt"/>
          <w:b w:val="0"/>
        </w:rPr>
        <w:t>&lt;Article&gt;</w:t>
      </w:r>
      <w:r w:rsidRPr="00541B57">
        <w:t>Johdanto-osan K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BEA47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8151B20" w14:textId="77777777"/>
        </w:tc>
      </w:tr>
      <w:tr w14:paraId="450C4BE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8B9580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971FD3A" w14:textId="77777777">
            <w:pPr>
              <w:pStyle w:val="AmColumnHeading"/>
            </w:pPr>
            <w:r w:rsidRPr="00541B57">
              <w:t>Tarkistus</w:t>
            </w:r>
          </w:p>
        </w:tc>
      </w:tr>
      <w:tr w14:paraId="7DD53AD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C88861" w14:textId="77777777">
            <w:pPr>
              <w:pStyle w:val="Normal6a"/>
            </w:pPr>
            <w:r w:rsidRPr="00541B57">
              <w:t>K.</w:t>
            </w:r>
            <w:r w:rsidRPr="00541B57">
              <w:tab/>
              <w:t>katsoo, että näitä vaikutuksia on kiireellisesti lievennettävä, koska ne heikentävät tutkintaa, todistajansuojelua ja todisteiden keräämistä ja säilyttämistä, niillä on lamaannuttavia vaikutuksia, kuten itsesensuuria, ja ne vähentävät yhteistyötä vastuuvelvollisuusmekanismien kanssa;</w:t>
            </w:r>
          </w:p>
        </w:tc>
        <w:tc>
          <w:tcPr>
            <w:tcW w:w="4876" w:type="dxa"/>
            <w:tcBorders>
              <w:top w:val="nil"/>
              <w:left w:val="nil"/>
              <w:bottom w:val="nil"/>
              <w:right w:val="nil"/>
            </w:tcBorders>
          </w:tcPr>
          <w:p w:rsidR="00741A6C" w:rsidRPr="00541B57" w:rsidP="00C00442" w14:paraId="3F24B234" w14:textId="77777777">
            <w:pPr>
              <w:pStyle w:val="Normal6a"/>
            </w:pPr>
            <w:r w:rsidRPr="00541B57">
              <w:t>K.</w:t>
            </w:r>
            <w:r w:rsidRPr="00541B57">
              <w:tab/>
              <w:t>katsoo, että näitä vaikutuksia on kiireellisesti lievennettävä</w:t>
            </w:r>
            <w:r w:rsidRPr="00541B57">
              <w:rPr>
                <w:b/>
                <w:i/>
              </w:rPr>
              <w:t>, torjuttava tai neutralisoitava</w:t>
            </w:r>
            <w:r w:rsidRPr="00541B57">
              <w:t>, koska ne heikentävät tutkintaa, todistajansuojelua</w:t>
            </w:r>
            <w:r w:rsidRPr="00541B57">
              <w:rPr>
                <w:b/>
                <w:i/>
              </w:rPr>
              <w:t>, oikeudellista neuvontaa</w:t>
            </w:r>
            <w:r w:rsidRPr="00541B57">
              <w:t xml:space="preserve"> ja todisteiden keräämistä ja säilyttämistä, niillä on lamaannuttavia vaikutuksia, kuten itsesensuuria, ja ne vähentävät yhteistyötä vastuuvelvollisuusmekanismien kanssa;</w:t>
            </w:r>
          </w:p>
        </w:tc>
      </w:tr>
    </w:tbl>
    <w:p w:rsidR="00741A6C" w:rsidRPr="00541B57" w:rsidP="00741A6C" w14:paraId="78406FE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B10CFBF" w14:textId="77777777">
      <w:r w:rsidRPr="00541B57">
        <w:rPr>
          <w:rStyle w:val="HideTWBExt"/>
        </w:rPr>
        <w:t>&lt;/Amend&gt;</w:t>
      </w:r>
    </w:p>
    <w:p w:rsidR="00741A6C" w:rsidRPr="00541B57" w:rsidP="00741A6C" w14:paraId="6693B8B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82</w:t>
      </w:r>
      <w:r w:rsidRPr="00541B57">
        <w:rPr>
          <w:rStyle w:val="HideTWBExt"/>
          <w:b w:val="0"/>
        </w:rPr>
        <w:t>&lt;/NumAm&gt;</w:t>
      </w:r>
    </w:p>
    <w:p w:rsidR="00741A6C" w:rsidRPr="00541B57" w:rsidP="00741A6C" w14:paraId="4C21F4CF"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4DB9891B" w14:textId="77777777">
      <w:pPr>
        <w:pStyle w:val="NormalBold"/>
      </w:pPr>
      <w:r w:rsidRPr="00541B57">
        <w:rPr>
          <w:rStyle w:val="HideTWBExt"/>
          <w:b w:val="0"/>
        </w:rPr>
        <w:t>&lt;/RepeatBlock-By&gt;</w:t>
      </w:r>
    </w:p>
    <w:p w:rsidR="00741A6C" w:rsidRPr="00541B57" w:rsidP="00741A6C" w14:paraId="61CDBDD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CF852DF" w14:textId="77777777">
      <w:pPr>
        <w:pStyle w:val="NormalBold"/>
      </w:pPr>
      <w:r w:rsidRPr="00541B57">
        <w:rPr>
          <w:rStyle w:val="HideTWBExt"/>
          <w:b w:val="0"/>
        </w:rPr>
        <w:t>&lt;Article&gt;</w:t>
      </w:r>
      <w:r w:rsidRPr="00541B57">
        <w:t>Johdanto-osan L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A574C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D8FFB38" w14:textId="77777777"/>
        </w:tc>
      </w:tr>
      <w:tr w14:paraId="588DB9F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17CC8B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2BC0BB" w14:textId="77777777">
            <w:pPr>
              <w:pStyle w:val="AmColumnHeading"/>
            </w:pPr>
            <w:r w:rsidRPr="00541B57">
              <w:t>Tarkistus</w:t>
            </w:r>
          </w:p>
        </w:tc>
      </w:tr>
      <w:tr w14:paraId="1E921B5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0255369" w14:textId="77777777">
            <w:pPr>
              <w:pStyle w:val="Normal6a"/>
            </w:pPr>
            <w:r w:rsidRPr="00541B57">
              <w:t>L.</w:t>
            </w:r>
            <w:r w:rsidRPr="00541B57">
              <w:tab/>
              <w:t xml:space="preserve">katsoo, että kansainvälisen oikeuden tukemiseen tarkoitettujen EU:n nykyisten tukivälineiden laajaa kokonaisuutta olisi arvioitava, jotta voidaan tunnistaa </w:t>
            </w:r>
            <w:r w:rsidRPr="00541B57">
              <w:rPr>
                <w:b/>
                <w:i/>
              </w:rPr>
              <w:t>tehokkuuspuutteet, kuten se, ettei aiheesta ole laadittu kattavaa EU:n strategiaa</w:t>
            </w:r>
            <w:r w:rsidRPr="00541B57">
              <w:t>;</w:t>
            </w:r>
          </w:p>
        </w:tc>
        <w:tc>
          <w:tcPr>
            <w:tcW w:w="4876" w:type="dxa"/>
            <w:tcBorders>
              <w:top w:val="nil"/>
              <w:left w:val="nil"/>
              <w:bottom w:val="nil"/>
              <w:right w:val="nil"/>
            </w:tcBorders>
          </w:tcPr>
          <w:p w:rsidR="00741A6C" w:rsidRPr="00541B57" w:rsidP="00C00442" w14:paraId="42FDD2F0" w14:textId="77777777">
            <w:pPr>
              <w:pStyle w:val="Normal6a"/>
            </w:pPr>
            <w:r w:rsidRPr="00541B57">
              <w:t>L.</w:t>
            </w:r>
            <w:r w:rsidRPr="00541B57">
              <w:tab/>
              <w:t xml:space="preserve">katsoo, että kansainvälisen oikeuden tukemiseen tarkoitettujen EU:n nykyisten tukivälineiden laajaa kokonaisuutta olisi arvioitava, jotta voidaan tunnistaa </w:t>
            </w:r>
            <w:r w:rsidRPr="00541B57">
              <w:rPr>
                <w:b/>
                <w:i/>
              </w:rPr>
              <w:t>ja korjata tehokkuuden ja koordinoinnin puutteet ja varmistaa nykyisten välineiden kokonaisvaltainen ja johdonmukainen käyttö</w:t>
            </w:r>
            <w:r w:rsidRPr="00541B57">
              <w:t>;</w:t>
            </w:r>
          </w:p>
        </w:tc>
      </w:tr>
    </w:tbl>
    <w:p w:rsidR="00741A6C" w:rsidRPr="00541B57" w:rsidP="00741A6C" w14:paraId="662F2CB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AD297EF" w14:textId="77777777">
      <w:r w:rsidRPr="00541B57">
        <w:rPr>
          <w:rStyle w:val="HideTWBExt"/>
        </w:rPr>
        <w:t>&lt;/Amend&gt;</w:t>
      </w:r>
    </w:p>
    <w:p w:rsidR="00741A6C" w:rsidRPr="00541B57" w:rsidP="00741A6C" w14:paraId="136238B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83</w:t>
      </w:r>
      <w:r w:rsidRPr="00541B57">
        <w:rPr>
          <w:rStyle w:val="HideTWBExt"/>
          <w:b w:val="0"/>
        </w:rPr>
        <w:t>&lt;/NumAm&gt;</w:t>
      </w:r>
    </w:p>
    <w:p w:rsidR="00741A6C" w:rsidRPr="00541B57" w:rsidP="00741A6C" w14:paraId="3A273D2B"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E626F4B" w14:textId="77777777">
      <w:pPr>
        <w:pStyle w:val="NormalBold"/>
      </w:pPr>
      <w:r w:rsidRPr="00541B57">
        <w:rPr>
          <w:rStyle w:val="HideTWBExt"/>
          <w:b w:val="0"/>
        </w:rPr>
        <w:t>&lt;/RepeatBlock-By&gt;</w:t>
      </w:r>
    </w:p>
    <w:p w:rsidR="00741A6C" w:rsidRPr="00541B57" w:rsidP="00741A6C" w14:paraId="71544D7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A2C9111" w14:textId="77777777">
      <w:pPr>
        <w:pStyle w:val="NormalBold"/>
      </w:pPr>
      <w:r w:rsidRPr="00541B57">
        <w:rPr>
          <w:rStyle w:val="HideTWBExt"/>
          <w:b w:val="0"/>
        </w:rPr>
        <w:t>&lt;Article&gt;</w:t>
      </w:r>
      <w:r w:rsidRPr="00541B57">
        <w:t>Johdanto-osan L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BF6D09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AC613EA" w14:textId="77777777"/>
        </w:tc>
      </w:tr>
      <w:tr w14:paraId="4FBA896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6AC65B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EC67D1C" w14:textId="77777777">
            <w:pPr>
              <w:pStyle w:val="AmColumnHeading"/>
            </w:pPr>
            <w:r w:rsidRPr="00541B57">
              <w:t>Tarkistus</w:t>
            </w:r>
          </w:p>
        </w:tc>
      </w:tr>
      <w:tr w14:paraId="15107DB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235A2A9" w14:textId="77777777">
            <w:pPr>
              <w:pStyle w:val="Normal6a"/>
            </w:pPr>
            <w:r w:rsidRPr="00541B57">
              <w:t>L.</w:t>
            </w:r>
            <w:r w:rsidRPr="00541B57">
              <w:tab/>
              <w:t>katsoo, että kansainvälisen oikeuden tukemiseen tarkoitettujen EU:n nykyisten tukivälineiden laajaa kokonaisuutta olisi arvioitava</w:t>
            </w:r>
            <w:r w:rsidRPr="00541B57">
              <w:rPr>
                <w:b/>
                <w:i/>
              </w:rPr>
              <w:t>, jotta voidaan tunnistaa tehokkuuspuutteet, kuten se, ettei aiheesta ole laadittu kattavaa EU:n strategiaa</w:t>
            </w:r>
            <w:r w:rsidRPr="00541B57">
              <w:t>;</w:t>
            </w:r>
          </w:p>
        </w:tc>
        <w:tc>
          <w:tcPr>
            <w:tcW w:w="4876" w:type="dxa"/>
            <w:tcBorders>
              <w:top w:val="nil"/>
              <w:left w:val="nil"/>
              <w:bottom w:val="nil"/>
              <w:right w:val="nil"/>
            </w:tcBorders>
          </w:tcPr>
          <w:p w:rsidR="00741A6C" w:rsidRPr="00541B57" w:rsidP="00C00442" w14:paraId="1EAE055D" w14:textId="77777777">
            <w:pPr>
              <w:pStyle w:val="Normal6a"/>
            </w:pPr>
            <w:r w:rsidRPr="00541B57">
              <w:t>L.</w:t>
            </w:r>
            <w:r w:rsidRPr="00541B57">
              <w:tab/>
              <w:t>katsoo, että kansainvälisen oikeuden tukemiseen tarkoitettujen EU:n nykyisten tukivälineiden laajaa kokonaisuutta olisi arvioitava</w:t>
            </w:r>
            <w:r w:rsidRPr="00541B57">
              <w:rPr>
                <w:b/>
                <w:i/>
              </w:rPr>
              <w:t xml:space="preserve"> perusteellisesti sen osalta, miten tehokkaasti niillä varmistetaan vastuuvelvollisuus vakavista kansainvälisistä rikoksista ja mitä lisäarvoa ne siihen tuovat</w:t>
            </w:r>
            <w:r w:rsidRPr="00541B57">
              <w:t>;</w:t>
            </w:r>
          </w:p>
        </w:tc>
      </w:tr>
    </w:tbl>
    <w:p w:rsidR="00741A6C" w:rsidRPr="00541B57" w:rsidP="00741A6C" w14:paraId="34B32FB8"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593A6AB4" w14:textId="77777777">
      <w:pPr>
        <w:rPr>
          <w:lang w:val="sv-SE"/>
        </w:rPr>
      </w:pPr>
      <w:r w:rsidRPr="00541B57">
        <w:rPr>
          <w:rStyle w:val="HideTWBExt"/>
        </w:rPr>
        <w:t>&lt;/Amend&gt;</w:t>
      </w:r>
    </w:p>
    <w:p w:rsidR="00741A6C" w:rsidRPr="00541B57" w:rsidP="00741A6C" w14:paraId="4D721AFC"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84</w:t>
      </w:r>
      <w:r w:rsidRPr="00541B57">
        <w:rPr>
          <w:rStyle w:val="HideTWBExt"/>
          <w:b w:val="0"/>
        </w:rPr>
        <w:t>&lt;/NumAm&gt;</w:t>
      </w:r>
    </w:p>
    <w:p w:rsidR="00741A6C" w:rsidRPr="00541B57" w:rsidP="00741A6C" w14:paraId="2D82019A"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6F84326E" w14:textId="77777777">
      <w:pPr>
        <w:pStyle w:val="NormalBold"/>
        <w:rPr>
          <w:lang w:val="sv-SE"/>
        </w:rPr>
      </w:pPr>
      <w:r w:rsidRPr="00541B57">
        <w:rPr>
          <w:rStyle w:val="HideTWBExt"/>
          <w:b w:val="0"/>
        </w:rPr>
        <w:t>&lt;/RepeatBlock-By&gt;</w:t>
      </w:r>
    </w:p>
    <w:p w:rsidR="00741A6C" w:rsidRPr="00541B57" w:rsidP="00741A6C" w14:paraId="3D8F9CB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97C3B4D" w14:textId="77777777">
      <w:pPr>
        <w:pStyle w:val="NormalBold"/>
      </w:pPr>
      <w:r w:rsidRPr="00541B57">
        <w:rPr>
          <w:rStyle w:val="HideTWBExt"/>
          <w:b w:val="0"/>
        </w:rPr>
        <w:t>&lt;Article&gt;</w:t>
      </w:r>
      <w:r w:rsidRPr="00541B57">
        <w:t>Johdanto-osan L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213AC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DFBC77F" w14:textId="77777777"/>
        </w:tc>
      </w:tr>
      <w:tr w14:paraId="65E3D18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8D82CB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8378B32" w14:textId="77777777">
            <w:pPr>
              <w:pStyle w:val="AmColumnHeading"/>
            </w:pPr>
            <w:r w:rsidRPr="00541B57">
              <w:t>Tarkistus</w:t>
            </w:r>
          </w:p>
        </w:tc>
      </w:tr>
      <w:tr w14:paraId="24A957D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FEA3C79" w14:textId="77777777">
            <w:pPr>
              <w:pStyle w:val="Normal6a"/>
            </w:pPr>
            <w:r w:rsidRPr="00541B57">
              <w:t>L.</w:t>
            </w:r>
            <w:r w:rsidRPr="00541B57">
              <w:tab/>
              <w:t>katsoo, että kansainvälisen oikeuden tukemiseen tarkoitettujen EU:n nykyisten tukivälineiden laajaa kokonaisuutta olisi arvioitava, jotta voidaan</w:t>
            </w:r>
            <w:r w:rsidRPr="00541B57">
              <w:rPr>
                <w:b/>
                <w:i/>
              </w:rPr>
              <w:t xml:space="preserve"> tunnistaa tehokkuuspuutteet, kuten se, ettei aiheesta ole laadittu kattavaa EU:n strategiaa</w:t>
            </w:r>
            <w:r w:rsidRPr="00541B57">
              <w:t>;</w:t>
            </w:r>
          </w:p>
        </w:tc>
        <w:tc>
          <w:tcPr>
            <w:tcW w:w="4876" w:type="dxa"/>
            <w:tcBorders>
              <w:top w:val="nil"/>
              <w:left w:val="nil"/>
              <w:bottom w:val="nil"/>
              <w:right w:val="nil"/>
            </w:tcBorders>
          </w:tcPr>
          <w:p w:rsidR="00741A6C" w:rsidRPr="00541B57" w:rsidP="00C00442" w14:paraId="081EE7A5" w14:textId="77777777">
            <w:pPr>
              <w:pStyle w:val="Normal6a"/>
            </w:pPr>
            <w:r w:rsidRPr="00541B57">
              <w:t>L.</w:t>
            </w:r>
            <w:r w:rsidRPr="00541B57">
              <w:tab/>
              <w:t xml:space="preserve">katsoo, että kansainvälisen oikeuden tukemiseen tarkoitettujen EU:n nykyisten tukivälineiden laajaa kokonaisuutta olisi arvioitava </w:t>
            </w:r>
            <w:r w:rsidRPr="00541B57">
              <w:rPr>
                <w:b/>
                <w:i/>
              </w:rPr>
              <w:t>kriittisesti</w:t>
            </w:r>
            <w:r w:rsidRPr="00541B57">
              <w:t>, jotta voidaan</w:t>
            </w:r>
            <w:r w:rsidRPr="00541B57">
              <w:rPr>
                <w:b/>
                <w:i/>
              </w:rPr>
              <w:t xml:space="preserve"> estää byrokraattisten päällekkäisyyksien syntyminen</w:t>
            </w:r>
            <w:r w:rsidRPr="00541B57">
              <w:t>;</w:t>
            </w:r>
          </w:p>
        </w:tc>
      </w:tr>
    </w:tbl>
    <w:p w:rsidR="00741A6C" w:rsidRPr="00541B57" w:rsidP="00741A6C" w14:paraId="0F9AD39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1B3A8C3" w14:textId="77777777">
      <w:r w:rsidRPr="00541B57">
        <w:rPr>
          <w:rStyle w:val="HideTWBExt"/>
        </w:rPr>
        <w:t>&lt;/Amend&gt;</w:t>
      </w:r>
    </w:p>
    <w:p w:rsidR="00741A6C" w:rsidRPr="00541B57" w:rsidP="00741A6C" w14:paraId="41E0ACB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85</w:t>
      </w:r>
      <w:r w:rsidRPr="00541B57">
        <w:rPr>
          <w:rStyle w:val="HideTWBExt"/>
          <w:b w:val="0"/>
        </w:rPr>
        <w:t>&lt;/NumAm&gt;</w:t>
      </w:r>
    </w:p>
    <w:p w:rsidR="00741A6C" w:rsidRPr="00541B57" w:rsidP="00741A6C" w14:paraId="634DF35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407E3AA9"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459D333F" w14:textId="77777777">
      <w:pPr>
        <w:pStyle w:val="NormalBold"/>
      </w:pPr>
      <w:r w:rsidRPr="00541B57">
        <w:rPr>
          <w:rStyle w:val="HideTWBExt"/>
          <w:b w:val="0"/>
        </w:rPr>
        <w:t>&lt;/RepeatBlock-By&gt;</w:t>
      </w:r>
    </w:p>
    <w:p w:rsidR="00741A6C" w:rsidRPr="00541B57" w:rsidP="00741A6C" w14:paraId="3AC3C72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3BC507B" w14:textId="77777777">
      <w:pPr>
        <w:pStyle w:val="NormalBold"/>
      </w:pPr>
      <w:r w:rsidRPr="00541B57">
        <w:rPr>
          <w:rStyle w:val="HideTWBExt"/>
          <w:b w:val="0"/>
        </w:rPr>
        <w:t>&lt;Article&gt;</w:t>
      </w:r>
      <w:r w:rsidRPr="00541B57">
        <w:t>Johdanto-osan M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1F77A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A683754" w14:textId="77777777"/>
        </w:tc>
      </w:tr>
      <w:tr w14:paraId="668DCDA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13DBE8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8C2DC63" w14:textId="77777777">
            <w:pPr>
              <w:pStyle w:val="AmColumnHeading"/>
            </w:pPr>
            <w:r w:rsidRPr="00541B57">
              <w:t>Tarkistus</w:t>
            </w:r>
          </w:p>
        </w:tc>
      </w:tr>
      <w:tr w14:paraId="1CB08D7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9168981" w14:textId="77777777">
            <w:pPr>
              <w:pStyle w:val="Normal6a"/>
            </w:pPr>
          </w:p>
        </w:tc>
        <w:tc>
          <w:tcPr>
            <w:tcW w:w="4876" w:type="dxa"/>
            <w:tcBorders>
              <w:top w:val="nil"/>
              <w:left w:val="nil"/>
              <w:bottom w:val="nil"/>
              <w:right w:val="nil"/>
            </w:tcBorders>
          </w:tcPr>
          <w:p w:rsidR="00741A6C" w:rsidRPr="00541B57" w:rsidP="00C00442" w14:paraId="20A608E9" w14:textId="77777777">
            <w:pPr>
              <w:pStyle w:val="Normal6a"/>
            </w:pPr>
            <w:r w:rsidRPr="00541B57">
              <w:rPr>
                <w:b/>
                <w:i/>
              </w:rPr>
              <w:t>M a.</w:t>
            </w:r>
            <w:r w:rsidRPr="00541B57">
              <w:tab/>
            </w:r>
            <w:r w:rsidRPr="00541B57">
              <w:rPr>
                <w:b/>
                <w:i/>
              </w:rPr>
              <w:t>ottaa huomioon, että parlamentti korosti 24. helmikuuta 2026 antamassaan päätöslauselmassa neljä vuotta jatkuneesta Venäjän hyökkäyssodasta Ukrainaa vastaan sekä 30. huhtikuuta 2026 antamassaan päätöslauselmassa vastuuvelvollisuuden ja oikeuden varmistamisesta vastauksena Venäjän jatkuviin hyökkäyksiin Ukrainan siviiliväestöä vastaan täyttä tukeaan Kansainvälisen rikostuomioistuimen tutkinnalle ja muistutti jäsenvaltioiden Rooman perussäännön mukaisista velvoitteista pidättää ja luovuttaa kaikki Kansainvälisen rikostuomioistuimen pidätysmääräyksen alaiset henkilöt, jotka saapuvat niiden alueelle;</w:t>
            </w:r>
          </w:p>
        </w:tc>
      </w:tr>
    </w:tbl>
    <w:p w:rsidR="00741A6C" w:rsidRPr="00541B57" w:rsidP="00741A6C" w14:paraId="3C2FD84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2884780" w14:textId="77777777">
      <w:r w:rsidRPr="00541B57">
        <w:rPr>
          <w:rStyle w:val="HideTWBExt"/>
        </w:rPr>
        <w:t>&lt;/Amend&gt;</w:t>
      </w:r>
    </w:p>
    <w:p w:rsidR="00741A6C" w:rsidRPr="00541B57" w:rsidP="00741A6C" w14:paraId="00D6F44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86</w:t>
      </w:r>
      <w:r w:rsidRPr="00541B57">
        <w:rPr>
          <w:rStyle w:val="HideTWBExt"/>
          <w:b w:val="0"/>
        </w:rPr>
        <w:t>&lt;/NumAm&gt;</w:t>
      </w:r>
    </w:p>
    <w:p w:rsidR="00741A6C" w:rsidRPr="00541B57" w:rsidP="00741A6C" w14:paraId="5164F0AC"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2871E3E2"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34401B89" w14:textId="77777777">
      <w:pPr>
        <w:pStyle w:val="NormalBold"/>
      </w:pPr>
      <w:r w:rsidRPr="00541B57">
        <w:rPr>
          <w:rStyle w:val="HideTWBExt"/>
          <w:b w:val="0"/>
        </w:rPr>
        <w:t>&lt;/RepeatBlock-By&gt;</w:t>
      </w:r>
    </w:p>
    <w:p w:rsidR="00741A6C" w:rsidRPr="00541B57" w:rsidP="00741A6C" w14:paraId="1A6D26B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873336A" w14:textId="77777777">
      <w:pPr>
        <w:pStyle w:val="NormalBold"/>
      </w:pPr>
      <w:r w:rsidRPr="00541B57">
        <w:rPr>
          <w:rStyle w:val="HideTWBExt"/>
          <w:b w:val="0"/>
        </w:rPr>
        <w:t>&lt;Article&gt;</w:t>
      </w:r>
      <w:r w:rsidRPr="00541B57">
        <w:t>Johdanto-osan M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83B3E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68849CB" w14:textId="77777777"/>
        </w:tc>
      </w:tr>
      <w:tr w14:paraId="1254731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898B55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57205C6" w14:textId="77777777">
            <w:pPr>
              <w:pStyle w:val="AmColumnHeading"/>
            </w:pPr>
            <w:r w:rsidRPr="00541B57">
              <w:t>Tarkistus</w:t>
            </w:r>
          </w:p>
        </w:tc>
      </w:tr>
      <w:tr w14:paraId="34AA421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CD0245A" w14:textId="77777777">
            <w:pPr>
              <w:pStyle w:val="Normal6a"/>
            </w:pPr>
          </w:p>
        </w:tc>
        <w:tc>
          <w:tcPr>
            <w:tcW w:w="4876" w:type="dxa"/>
            <w:tcBorders>
              <w:top w:val="nil"/>
              <w:left w:val="nil"/>
              <w:bottom w:val="nil"/>
              <w:right w:val="nil"/>
            </w:tcBorders>
          </w:tcPr>
          <w:p w:rsidR="00741A6C" w:rsidRPr="00541B57" w:rsidP="00C00442" w14:paraId="680F7938" w14:textId="77777777">
            <w:pPr>
              <w:pStyle w:val="Normal6a"/>
            </w:pPr>
            <w:r w:rsidRPr="00541B57">
              <w:rPr>
                <w:b/>
                <w:i/>
              </w:rPr>
              <w:t>M b.</w:t>
            </w:r>
            <w:r w:rsidRPr="00541B57">
              <w:tab/>
            </w:r>
            <w:r w:rsidRPr="00541B57">
              <w:rPr>
                <w:b/>
                <w:i/>
              </w:rPr>
              <w:t>ottaa huomioon, että parlamentti toisti 29. huhtikuuta 2026 antamassaan mietinnössä komission vuoden 2025 oikeusvaltiokertomuksesta EU:n vahvan tuen Kansainväliselle tuomioistuimelle ja Kansainväliselle rikostuomioistuimelle olennaisina riippumattomina ja puolueettomina instituutioina ja kehotti komissiota ilmoittamaan oikeusvaltiokertomuksissaan tapauksista, joissa Kansainvälisen rikostuomioistuimen antamia pidätysmääräyksiä ei ole pantu täytäntöön, ja kehotti jäsenvaltioita noudattamaan kansainvälisten tuomioistuinten tuomioita kaikilta osin;</w:t>
            </w:r>
          </w:p>
        </w:tc>
      </w:tr>
    </w:tbl>
    <w:p w:rsidR="00741A6C" w:rsidRPr="00541B57" w:rsidP="00741A6C" w14:paraId="02B66A0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B0DC005" w14:textId="77777777">
      <w:r w:rsidRPr="00541B57">
        <w:rPr>
          <w:rStyle w:val="HideTWBExt"/>
        </w:rPr>
        <w:t>&lt;/Amend&gt;</w:t>
      </w:r>
    </w:p>
    <w:p w:rsidR="00741A6C" w:rsidRPr="00541B57" w:rsidP="00741A6C" w14:paraId="559B65A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87</w:t>
      </w:r>
      <w:r w:rsidRPr="00541B57">
        <w:rPr>
          <w:rStyle w:val="HideTWBExt"/>
          <w:b w:val="0"/>
        </w:rPr>
        <w:t>&lt;/NumAm&gt;</w:t>
      </w:r>
    </w:p>
    <w:p w:rsidR="00741A6C" w:rsidRPr="00541B57" w:rsidP="00741A6C" w14:paraId="45972217"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52039A35"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6F3FB287" w14:textId="77777777">
      <w:pPr>
        <w:pStyle w:val="NormalBold"/>
      </w:pPr>
      <w:r w:rsidRPr="00541B57">
        <w:rPr>
          <w:rStyle w:val="HideTWBExt"/>
          <w:b w:val="0"/>
        </w:rPr>
        <w:t>&lt;/RepeatBlock-By&gt;</w:t>
      </w:r>
    </w:p>
    <w:p w:rsidR="00741A6C" w:rsidRPr="00541B57" w:rsidP="00741A6C" w14:paraId="79B0C59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D9A6A36" w14:textId="77777777">
      <w:pPr>
        <w:pStyle w:val="NormalBold"/>
      </w:pPr>
      <w:r w:rsidRPr="00541B57">
        <w:rPr>
          <w:rStyle w:val="HideTWBExt"/>
          <w:b w:val="0"/>
        </w:rPr>
        <w:t>&lt;Article&gt;</w:t>
      </w:r>
      <w:r w:rsidRPr="00541B57">
        <w:t>Johdanto-osan M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25020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7E9606C" w14:textId="77777777"/>
        </w:tc>
      </w:tr>
      <w:tr w14:paraId="00E9F47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9CB848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FA75161" w14:textId="77777777">
            <w:pPr>
              <w:pStyle w:val="AmColumnHeading"/>
            </w:pPr>
            <w:r w:rsidRPr="00541B57">
              <w:t>Tarkistus</w:t>
            </w:r>
          </w:p>
        </w:tc>
      </w:tr>
      <w:tr w14:paraId="26F0A3E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A556229" w14:textId="77777777">
            <w:pPr>
              <w:pStyle w:val="Normal6a"/>
            </w:pPr>
          </w:p>
        </w:tc>
        <w:tc>
          <w:tcPr>
            <w:tcW w:w="4876" w:type="dxa"/>
            <w:tcBorders>
              <w:top w:val="nil"/>
              <w:left w:val="nil"/>
              <w:bottom w:val="nil"/>
              <w:right w:val="nil"/>
            </w:tcBorders>
          </w:tcPr>
          <w:p w:rsidR="00741A6C" w:rsidRPr="00541B57" w:rsidP="00C00442" w14:paraId="28A39750" w14:textId="77777777">
            <w:pPr>
              <w:pStyle w:val="Normal6a"/>
            </w:pPr>
            <w:r w:rsidRPr="00541B57">
              <w:rPr>
                <w:b/>
                <w:i/>
              </w:rPr>
              <w:t>M c.</w:t>
            </w:r>
            <w:r w:rsidRPr="00541B57">
              <w:tab/>
            </w:r>
            <w:r w:rsidRPr="00541B57">
              <w:rPr>
                <w:b/>
                <w:i/>
              </w:rPr>
              <w:t>ottaa huomioon, että parlamentti kehotti 11. syyskuuta 2025 antamassaan päätöslauselmassa Gazasta murtumispisteessä: EU:n toimet nälänhädän torjumiseksi sekä kiireellinen tarve vapauttaa panttivangit ja pyrkiä kohti kahden valtion ratkaisua kaikkia jäsenvaltioita noudattamaan Rooman perussäännön mukaisia velvoitteitaan ja panemaan täytäntöön kaikki Kansainvälisen rikostuomioistuimen antamat pidätysmääräykset sekä muistutti, että Kansainvälisen tuomioistuimen sitovat määräykset on pantava täytäntöön tinkimättä, myös humanitaarisen pääsyn varmistamiseksi Gazaan.</w:t>
            </w:r>
          </w:p>
        </w:tc>
      </w:tr>
    </w:tbl>
    <w:p w:rsidR="00741A6C" w:rsidRPr="00541B57" w:rsidP="00741A6C" w14:paraId="78CDA4B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434A1A4" w14:textId="77777777">
      <w:r w:rsidRPr="00541B57">
        <w:rPr>
          <w:rStyle w:val="HideTWBExt"/>
        </w:rPr>
        <w:t>&lt;/Amend&gt;</w:t>
      </w:r>
    </w:p>
    <w:p w:rsidR="00741A6C" w:rsidRPr="00541B57" w:rsidP="00741A6C" w14:paraId="27BA8BF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88</w:t>
      </w:r>
      <w:r w:rsidRPr="00541B57">
        <w:rPr>
          <w:rStyle w:val="HideTWBExt"/>
          <w:b w:val="0"/>
        </w:rPr>
        <w:t>&lt;/NumAm&gt;</w:t>
      </w:r>
    </w:p>
    <w:p w:rsidR="00741A6C" w:rsidRPr="00541B57" w:rsidP="00741A6C" w14:paraId="3A98EDA2"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17E12457"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333BD1D5" w14:textId="77777777">
      <w:pPr>
        <w:pStyle w:val="NormalBold"/>
      </w:pPr>
      <w:r w:rsidRPr="00541B57">
        <w:rPr>
          <w:rStyle w:val="HideTWBExt"/>
          <w:b w:val="0"/>
        </w:rPr>
        <w:t>&lt;/RepeatBlock-By&gt;</w:t>
      </w:r>
    </w:p>
    <w:p w:rsidR="00741A6C" w:rsidRPr="00541B57" w:rsidP="00741A6C" w14:paraId="18EDA30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F935A44" w14:textId="77777777">
      <w:pPr>
        <w:pStyle w:val="NormalBold"/>
      </w:pPr>
      <w:r w:rsidRPr="00541B57">
        <w:rPr>
          <w:rStyle w:val="HideTWBExt"/>
          <w:b w:val="0"/>
        </w:rPr>
        <w:t>&lt;Article&gt;</w:t>
      </w:r>
      <w:r w:rsidRPr="00541B57">
        <w:t>Johdanto-osan M d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B1DDA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2FADB0B" w14:textId="77777777"/>
        </w:tc>
      </w:tr>
      <w:tr w14:paraId="6388890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E924E4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DD0EFB3" w14:textId="77777777">
            <w:pPr>
              <w:pStyle w:val="AmColumnHeading"/>
            </w:pPr>
            <w:r w:rsidRPr="00541B57">
              <w:t>Tarkistus</w:t>
            </w:r>
          </w:p>
        </w:tc>
      </w:tr>
      <w:tr w14:paraId="4A1563A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7FCE98C" w14:textId="77777777">
            <w:pPr>
              <w:pStyle w:val="Normal6a"/>
            </w:pPr>
          </w:p>
        </w:tc>
        <w:tc>
          <w:tcPr>
            <w:tcW w:w="4876" w:type="dxa"/>
            <w:tcBorders>
              <w:top w:val="nil"/>
              <w:left w:val="nil"/>
              <w:bottom w:val="nil"/>
              <w:right w:val="nil"/>
            </w:tcBorders>
          </w:tcPr>
          <w:p w:rsidR="00741A6C" w:rsidRPr="00541B57" w:rsidP="00C00442" w14:paraId="0C984ED8" w14:textId="77777777">
            <w:pPr>
              <w:pStyle w:val="Normal6a"/>
            </w:pPr>
            <w:r w:rsidRPr="00541B57">
              <w:rPr>
                <w:b/>
                <w:i/>
              </w:rPr>
              <w:t>M d.</w:t>
            </w:r>
            <w:r w:rsidRPr="00541B57">
              <w:tab/>
            </w:r>
            <w:r w:rsidRPr="00541B57">
              <w:rPr>
                <w:b/>
                <w:i/>
              </w:rPr>
              <w:t>ottaa huomioon, että parlamentti ilmaisi 2. huhtikuuta 2025 antamassaan päätöslauselmassa yhteisen ulko- ja turvallisuuspolitiikan täytäntöönpanosta – vuosikertomus 2024 olevansa erittäin huolestunut Kansainväliseen rikostuomioistuimeen, sen syyttäjiin, tuomareihin ja henkilöstöön kohdistetuista Yhdysvaltojen pakotteista, jotka ovat vakava hyökkäys kansainvälistä oikeusjärjestelmää vastaan, ja kehotti komissiota myös kiireellisesti aktivoimaan lainsäädännön vaikutukset estävän unionin säädöksen;</w:t>
            </w:r>
          </w:p>
        </w:tc>
      </w:tr>
    </w:tbl>
    <w:p w:rsidR="00741A6C" w:rsidRPr="00541B57" w:rsidP="00741A6C" w14:paraId="319DA7F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841401E" w14:textId="77777777">
      <w:r w:rsidRPr="00541B57">
        <w:rPr>
          <w:rStyle w:val="HideTWBExt"/>
        </w:rPr>
        <w:t>&lt;/Amend&gt;</w:t>
      </w:r>
    </w:p>
    <w:p w:rsidR="00741A6C" w:rsidRPr="00541B57" w:rsidP="00741A6C" w14:paraId="5EC408B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89</w:t>
      </w:r>
      <w:r w:rsidRPr="00541B57">
        <w:rPr>
          <w:rStyle w:val="HideTWBExt"/>
          <w:b w:val="0"/>
        </w:rPr>
        <w:t>&lt;/NumAm&gt;</w:t>
      </w:r>
    </w:p>
    <w:p w:rsidR="00741A6C" w:rsidRPr="00541B57" w:rsidP="00741A6C" w14:paraId="218EA4D4"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78561EC5" w14:textId="77777777">
      <w:pPr>
        <w:pStyle w:val="NormalBold"/>
      </w:pPr>
      <w:r w:rsidRPr="00541B57">
        <w:rPr>
          <w:rStyle w:val="HideTWBExt"/>
          <w:b w:val="0"/>
        </w:rPr>
        <w:t>&lt;/RepeatBlock-By&gt;</w:t>
      </w:r>
    </w:p>
    <w:p w:rsidR="00741A6C" w:rsidRPr="00541B57" w:rsidP="00741A6C" w14:paraId="1AE76F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BBC4F47" w14:textId="77777777">
      <w:pPr>
        <w:pStyle w:val="NormalBold"/>
      </w:pPr>
      <w:r w:rsidRPr="00541B57">
        <w:rPr>
          <w:rStyle w:val="HideTWBExt"/>
          <w:b w:val="0"/>
        </w:rPr>
        <w:t>&lt;Article&gt;</w:t>
      </w:r>
      <w:r w:rsidRPr="00541B57">
        <w:t>Johdanto-osan 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354D6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23A1B47" w14:textId="77777777"/>
        </w:tc>
      </w:tr>
      <w:tr w14:paraId="4F976CD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9E6733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8DF74FA" w14:textId="77777777">
            <w:pPr>
              <w:pStyle w:val="AmColumnHeading"/>
            </w:pPr>
            <w:r w:rsidRPr="00541B57">
              <w:t>Tarkistus</w:t>
            </w:r>
          </w:p>
        </w:tc>
      </w:tr>
      <w:tr w14:paraId="7390F5E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F385683" w14:textId="77777777">
            <w:pPr>
              <w:pStyle w:val="Normal6a"/>
            </w:pPr>
          </w:p>
        </w:tc>
        <w:tc>
          <w:tcPr>
            <w:tcW w:w="4876" w:type="dxa"/>
            <w:tcBorders>
              <w:top w:val="nil"/>
              <w:left w:val="nil"/>
              <w:bottom w:val="nil"/>
              <w:right w:val="nil"/>
            </w:tcBorders>
          </w:tcPr>
          <w:p w:rsidR="00741A6C" w:rsidRPr="00541B57" w:rsidP="00C00442" w14:paraId="2F5BE5F0" w14:textId="77777777">
            <w:pPr>
              <w:pStyle w:val="Normal6a"/>
            </w:pPr>
            <w:r w:rsidRPr="00541B57">
              <w:rPr>
                <w:b/>
                <w:i/>
              </w:rPr>
              <w:t>N a.</w:t>
            </w:r>
            <w:r w:rsidRPr="00541B57">
              <w:tab/>
            </w:r>
            <w:r w:rsidRPr="00541B57">
              <w:rPr>
                <w:b/>
                <w:i/>
              </w:rPr>
              <w:t>ottaa huomioon, että Venäjä on Yhdistyneiden kansakuntien turvallisuusneuvoston pysyvänä jäsenenä vastuussa kansainvälisestä rauhasta ja turvallisuudesta YK:n peruskirjan mukaisesti; ottaa huomioon, että Venäjä käy samanaikaisesti hyökkäyssotaa Ukrainaa vastaan ja järjestelmällisiä hybridikampanjoita Eurooppaa vastaan; ottaa huomioon, että Kansainvälinen rikostuomioistuin antoi maaliskuussa 2023 pidätysmääräykset Venäjän presidentistä Vladimir Putinista ja lapsiasiainvaltuutetusta Maria Lvova-Belovasta ukrainalaisten lasten laittomasta poistamisesta tilapäisesti miehitetyiltä alueilta;</w:t>
            </w:r>
          </w:p>
        </w:tc>
      </w:tr>
    </w:tbl>
    <w:p w:rsidR="00741A6C" w:rsidRPr="00541B57" w:rsidP="00741A6C" w14:paraId="1B35ED2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ED84D14" w14:textId="77777777">
      <w:r w:rsidRPr="00541B57">
        <w:rPr>
          <w:rStyle w:val="HideTWBExt"/>
        </w:rPr>
        <w:t>&lt;/Amend&gt;</w:t>
      </w:r>
    </w:p>
    <w:p w:rsidR="00741A6C" w:rsidRPr="00541B57" w:rsidP="00741A6C" w14:paraId="7AFB410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90</w:t>
      </w:r>
      <w:r w:rsidRPr="00541B57">
        <w:rPr>
          <w:rStyle w:val="HideTWBExt"/>
          <w:b w:val="0"/>
        </w:rPr>
        <w:t>&lt;/NumAm&gt;</w:t>
      </w:r>
    </w:p>
    <w:p w:rsidR="00741A6C" w:rsidRPr="00541B57" w:rsidP="00741A6C" w14:paraId="13FA256D"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E7A7A85" w14:textId="77777777">
      <w:pPr>
        <w:pStyle w:val="NormalBold"/>
      </w:pPr>
      <w:r w:rsidRPr="00541B57">
        <w:rPr>
          <w:rStyle w:val="HideTWBExt"/>
          <w:b w:val="0"/>
        </w:rPr>
        <w:t>&lt;/RepeatBlock-By&gt;</w:t>
      </w:r>
    </w:p>
    <w:p w:rsidR="00741A6C" w:rsidRPr="00541B57" w:rsidP="00741A6C" w14:paraId="3BBB3BC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8F1E823" w14:textId="77777777">
      <w:pPr>
        <w:pStyle w:val="NormalBold"/>
      </w:pPr>
      <w:r w:rsidRPr="00541B57">
        <w:rPr>
          <w:rStyle w:val="HideTWBExt"/>
          <w:b w:val="0"/>
        </w:rPr>
        <w:t>&lt;Article&gt;</w:t>
      </w:r>
      <w:r w:rsidRPr="00541B57">
        <w:t>Johdanto-osan 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14A96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3635731" w14:textId="77777777"/>
        </w:tc>
      </w:tr>
      <w:tr w14:paraId="5C861B8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4B47E0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53E506" w14:textId="77777777">
            <w:pPr>
              <w:pStyle w:val="AmColumnHeading"/>
            </w:pPr>
            <w:r w:rsidRPr="00541B57">
              <w:t>Tarkistus</w:t>
            </w:r>
          </w:p>
        </w:tc>
      </w:tr>
      <w:tr w14:paraId="56C84F7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FD9F550" w14:textId="77777777">
            <w:pPr>
              <w:pStyle w:val="Normal6a"/>
            </w:pPr>
          </w:p>
        </w:tc>
        <w:tc>
          <w:tcPr>
            <w:tcW w:w="4876" w:type="dxa"/>
            <w:tcBorders>
              <w:top w:val="nil"/>
              <w:left w:val="nil"/>
              <w:bottom w:val="nil"/>
              <w:right w:val="nil"/>
            </w:tcBorders>
          </w:tcPr>
          <w:p w:rsidR="00741A6C" w:rsidRPr="00541B57" w:rsidP="00C00442" w14:paraId="07A4C28D" w14:textId="77777777">
            <w:pPr>
              <w:pStyle w:val="Normal6a"/>
            </w:pPr>
            <w:r w:rsidRPr="00541B57">
              <w:rPr>
                <w:b/>
                <w:i/>
              </w:rPr>
              <w:t>N a.</w:t>
            </w:r>
            <w:r w:rsidRPr="00541B57">
              <w:tab/>
            </w:r>
            <w:r w:rsidRPr="00541B57">
              <w:rPr>
                <w:b/>
                <w:i/>
              </w:rPr>
              <w:t>ottaa huomioon, että EU:n taloudellisen turvallisuuden kehys tarjoaa olemassa olevia välineitä, joiden avulla voidaan vähentää rakenteellisia rahoituksellisia, digitaalisia ja teknologisia riippuvuuksia ja vähentää siten ulkomaisten pakkokeinojen ekstraterritoriaalista ulottuvuutta ja vahvistaa unionin kilpailukykyä ja innovointipohjaa ilman, että tarvitaan uusia elimiä, välineitä tai talousarviositoumuksia, tai lisäämättä sääntelytaakkaa;</w:t>
            </w:r>
          </w:p>
        </w:tc>
      </w:tr>
    </w:tbl>
    <w:p w:rsidR="00741A6C" w:rsidRPr="00541B57" w:rsidP="00741A6C" w14:paraId="5D9CB96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081A152" w14:textId="77777777">
      <w:r w:rsidRPr="00541B57">
        <w:rPr>
          <w:rStyle w:val="HideTWBExt"/>
        </w:rPr>
        <w:t>&lt;/Amend&gt;</w:t>
      </w:r>
    </w:p>
    <w:p w:rsidR="00741A6C" w:rsidRPr="00541B57" w:rsidP="00741A6C" w14:paraId="5514DB2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91</w:t>
      </w:r>
      <w:r w:rsidRPr="00541B57">
        <w:rPr>
          <w:rStyle w:val="HideTWBExt"/>
          <w:b w:val="0"/>
        </w:rPr>
        <w:t>&lt;/NumAm&gt;</w:t>
      </w:r>
    </w:p>
    <w:p w:rsidR="00741A6C" w:rsidRPr="00541B57" w:rsidP="00741A6C" w14:paraId="1C272F39"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264B53F5" w14:textId="77777777">
      <w:pPr>
        <w:pStyle w:val="NormalBold"/>
      </w:pPr>
      <w:r w:rsidRPr="00541B57">
        <w:rPr>
          <w:rStyle w:val="HideTWBExt"/>
          <w:b w:val="0"/>
        </w:rPr>
        <w:t>&lt;/RepeatBlock-By&gt;</w:t>
      </w:r>
    </w:p>
    <w:p w:rsidR="00741A6C" w:rsidRPr="00541B57" w:rsidP="00741A6C" w14:paraId="32E0A4F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F254BBA" w14:textId="77777777">
      <w:pPr>
        <w:pStyle w:val="NormalBold"/>
      </w:pPr>
      <w:r w:rsidRPr="00541B57">
        <w:rPr>
          <w:rStyle w:val="HideTWBExt"/>
          <w:b w:val="0"/>
        </w:rPr>
        <w:t>&lt;Article&gt;</w:t>
      </w:r>
      <w:r w:rsidRPr="00541B57">
        <w:t>Johdanto-osan 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1A9FC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4D72106" w14:textId="77777777"/>
        </w:tc>
      </w:tr>
      <w:tr w14:paraId="373BA59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4712CE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D55570" w14:textId="77777777">
            <w:pPr>
              <w:pStyle w:val="AmColumnHeading"/>
            </w:pPr>
            <w:r w:rsidRPr="00541B57">
              <w:t>Tarkistus</w:t>
            </w:r>
          </w:p>
        </w:tc>
      </w:tr>
      <w:tr w14:paraId="5E8CA54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64D8906" w14:textId="77777777">
            <w:pPr>
              <w:pStyle w:val="Normal6a"/>
            </w:pPr>
          </w:p>
        </w:tc>
        <w:tc>
          <w:tcPr>
            <w:tcW w:w="4876" w:type="dxa"/>
            <w:tcBorders>
              <w:top w:val="nil"/>
              <w:left w:val="nil"/>
              <w:bottom w:val="nil"/>
              <w:right w:val="nil"/>
            </w:tcBorders>
          </w:tcPr>
          <w:p w:rsidR="00741A6C" w:rsidRPr="00541B57" w:rsidP="00C00442" w14:paraId="678E70DC" w14:textId="77777777">
            <w:pPr>
              <w:pStyle w:val="Normal6a"/>
            </w:pPr>
            <w:r w:rsidRPr="00541B57">
              <w:rPr>
                <w:b/>
                <w:i/>
              </w:rPr>
              <w:t>N a.</w:t>
            </w:r>
            <w:r w:rsidRPr="00541B57">
              <w:tab/>
            </w:r>
            <w:r w:rsidRPr="00541B57">
              <w:rPr>
                <w:b/>
                <w:i/>
              </w:rPr>
              <w:t>ottaa huomioon, että unioni on hyväksynyt asetuksen (EU) 2023/2675 unionin ja sen jäsenvaltioiden suojelemisesta kolmansien maiden harjoittamalta taloudelliselta pakottamiselta, joka muodostaa keskeisen kehyksen perusteettoman ulkomaisen puuttumisen estämiselle ja torjumiselle ja vahvistaa unionin taloudellista turvallisuutta pitäen samalla yllä sitoutumista avoimeen ja kilpailukykyiseen talouteen;</w:t>
            </w:r>
          </w:p>
        </w:tc>
      </w:tr>
    </w:tbl>
    <w:p w:rsidR="00741A6C" w:rsidRPr="00541B57" w:rsidP="00741A6C" w14:paraId="54AD6A36"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1BD07628" w14:textId="77777777">
      <w:r w:rsidRPr="00541B57">
        <w:rPr>
          <w:rStyle w:val="HideTWBExt"/>
        </w:rPr>
        <w:t>&lt;/Amend&gt;</w:t>
      </w:r>
    </w:p>
    <w:p w:rsidR="00741A6C" w:rsidRPr="00541B57" w:rsidP="00741A6C" w14:paraId="1870731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92</w:t>
      </w:r>
      <w:r w:rsidRPr="00541B57">
        <w:rPr>
          <w:rStyle w:val="HideTWBExt"/>
          <w:b w:val="0"/>
        </w:rPr>
        <w:t>&lt;/NumAm&gt;</w:t>
      </w:r>
    </w:p>
    <w:p w:rsidR="00741A6C" w:rsidRPr="00541B57" w:rsidP="00741A6C" w14:paraId="2CFC3D61"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63CB8E06"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13146994" w14:textId="77777777">
      <w:pPr>
        <w:pStyle w:val="NormalBold"/>
      </w:pPr>
      <w:r w:rsidRPr="00541B57">
        <w:rPr>
          <w:rStyle w:val="HideTWBExt"/>
          <w:b w:val="0"/>
        </w:rPr>
        <w:t>&lt;/RepeatBlock-By&gt;</w:t>
      </w:r>
    </w:p>
    <w:p w:rsidR="00741A6C" w:rsidRPr="00541B57" w:rsidP="00741A6C" w14:paraId="11230DB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8D2BD44" w14:textId="77777777">
      <w:pPr>
        <w:pStyle w:val="NormalBold"/>
      </w:pPr>
      <w:r w:rsidRPr="00541B57">
        <w:rPr>
          <w:rStyle w:val="HideTWBExt"/>
          <w:b w:val="0"/>
        </w:rPr>
        <w:t>&lt;Article&gt;</w:t>
      </w:r>
      <w:r w:rsidRPr="00541B57">
        <w:t>Johdanto-osan 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FA61F1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7B3969F" w14:textId="77777777"/>
        </w:tc>
      </w:tr>
      <w:tr w14:paraId="07A213C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3037A3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774670C" w14:textId="77777777">
            <w:pPr>
              <w:pStyle w:val="AmColumnHeading"/>
            </w:pPr>
            <w:r w:rsidRPr="00541B57">
              <w:t>Tarkistus</w:t>
            </w:r>
          </w:p>
        </w:tc>
      </w:tr>
      <w:tr w14:paraId="59640D1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FDC75CD" w14:textId="77777777">
            <w:pPr>
              <w:pStyle w:val="Normal6a"/>
            </w:pPr>
          </w:p>
        </w:tc>
        <w:tc>
          <w:tcPr>
            <w:tcW w:w="4876" w:type="dxa"/>
            <w:tcBorders>
              <w:top w:val="nil"/>
              <w:left w:val="nil"/>
              <w:bottom w:val="nil"/>
              <w:right w:val="nil"/>
            </w:tcBorders>
          </w:tcPr>
          <w:p w:rsidR="00741A6C" w:rsidRPr="00541B57" w:rsidP="00C00442" w14:paraId="77A03D7E" w14:textId="77777777">
            <w:pPr>
              <w:pStyle w:val="Normal6a"/>
            </w:pPr>
            <w:r w:rsidRPr="00541B57">
              <w:rPr>
                <w:b/>
                <w:i/>
              </w:rPr>
              <w:t>N a.</w:t>
            </w:r>
            <w:r w:rsidRPr="00541B57">
              <w:tab/>
            </w:r>
            <w:r w:rsidRPr="00541B57">
              <w:rPr>
                <w:b/>
                <w:i/>
              </w:rPr>
              <w:t>katsoo, että vastuuvelvollisuutta hyökkäysrikoksesta ei voida tällä hetkellä käsitellä Kansainvälisessä rikostuomioistuimessa Rooman perussäännön mukaisten toimivaltarajoitusten vuoksi; ottaa huomioon, että Ukrainaan kohdistuvaa hyökkäysrikosta käsittelevän erityistuomioistuimen perustaminen täyttää tämän vastuuvajeen, varmistaa oikeuden toteutumisen, ehkäisee tulevia rikkomuksia ja ylläpitää sääntöpohjaista kansainvälistä järjestystä;</w:t>
            </w:r>
          </w:p>
        </w:tc>
      </w:tr>
    </w:tbl>
    <w:p w:rsidR="00741A6C" w:rsidRPr="00541B57" w:rsidP="00741A6C" w14:paraId="6E5666F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3B831FA" w14:textId="77777777">
      <w:r w:rsidRPr="00541B57">
        <w:rPr>
          <w:rStyle w:val="HideTWBExt"/>
        </w:rPr>
        <w:t>&lt;/Amend&gt;</w:t>
      </w:r>
    </w:p>
    <w:p w:rsidR="00741A6C" w:rsidRPr="00541B57" w:rsidP="00741A6C" w14:paraId="43E3C93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93</w:t>
      </w:r>
      <w:r w:rsidRPr="00541B57">
        <w:rPr>
          <w:rStyle w:val="HideTWBExt"/>
          <w:b w:val="0"/>
        </w:rPr>
        <w:t>&lt;/NumAm&gt;</w:t>
      </w:r>
    </w:p>
    <w:p w:rsidR="00741A6C" w:rsidRPr="00541B57" w:rsidP="00741A6C" w14:paraId="14AA986D"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6FA63A7A" w14:textId="77777777">
      <w:pPr>
        <w:pStyle w:val="NormalBold"/>
      </w:pPr>
      <w:r w:rsidRPr="00541B57">
        <w:rPr>
          <w:rStyle w:val="HideTWBExt"/>
          <w:b w:val="0"/>
        </w:rPr>
        <w:t>&lt;/RepeatBlock-By&gt;</w:t>
      </w:r>
    </w:p>
    <w:p w:rsidR="00741A6C" w:rsidRPr="00541B57" w:rsidP="00741A6C" w14:paraId="571E52F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1614590" w14:textId="77777777">
      <w:pPr>
        <w:pStyle w:val="NormalBold"/>
      </w:pPr>
      <w:r w:rsidRPr="00541B57">
        <w:rPr>
          <w:rStyle w:val="HideTWBExt"/>
          <w:b w:val="0"/>
        </w:rPr>
        <w:t>&lt;Article&gt;</w:t>
      </w:r>
      <w:r w:rsidRPr="00541B57">
        <w:t>Johdanto-osan N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460DF8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BB686DE" w14:textId="77777777"/>
        </w:tc>
      </w:tr>
      <w:tr w14:paraId="2891758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36BC83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8ED743F" w14:textId="77777777">
            <w:pPr>
              <w:pStyle w:val="AmColumnHeading"/>
            </w:pPr>
            <w:r w:rsidRPr="00541B57">
              <w:t>Tarkistus</w:t>
            </w:r>
          </w:p>
        </w:tc>
      </w:tr>
      <w:tr w14:paraId="66F437A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F573B79" w14:textId="77777777">
            <w:pPr>
              <w:pStyle w:val="Normal6a"/>
            </w:pPr>
          </w:p>
        </w:tc>
        <w:tc>
          <w:tcPr>
            <w:tcW w:w="4876" w:type="dxa"/>
            <w:tcBorders>
              <w:top w:val="nil"/>
              <w:left w:val="nil"/>
              <w:bottom w:val="nil"/>
              <w:right w:val="nil"/>
            </w:tcBorders>
          </w:tcPr>
          <w:p w:rsidR="00741A6C" w:rsidRPr="00541B57" w:rsidP="00C00442" w14:paraId="009172F8" w14:textId="77777777">
            <w:pPr>
              <w:pStyle w:val="Normal6a"/>
            </w:pPr>
            <w:r w:rsidRPr="00541B57">
              <w:rPr>
                <w:b/>
                <w:i/>
              </w:rPr>
              <w:t>N a.</w:t>
            </w:r>
            <w:r w:rsidRPr="00541B57">
              <w:tab/>
            </w:r>
            <w:r w:rsidRPr="00541B57">
              <w:rPr>
                <w:b/>
                <w:i/>
              </w:rPr>
              <w:t>ottaa huomioon, että pidätysmääräysten pitkäaikainen täytäntöön panematta jättäminen tapauksissa, joissa loukataan vakavasti oikeutta elämään, heikentää uhrien oikeuksia, murentaa kansalaisten luottamusta kansainväliseen oikeuteen ja kannustaa rankaisemattomuuteen;</w:t>
            </w:r>
          </w:p>
        </w:tc>
      </w:tr>
    </w:tbl>
    <w:p w:rsidR="00741A6C" w:rsidRPr="00541B57" w:rsidP="00741A6C" w14:paraId="4209192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215E326" w14:textId="77777777">
      <w:r w:rsidRPr="00541B57">
        <w:rPr>
          <w:rStyle w:val="HideTWBExt"/>
        </w:rPr>
        <w:t>&lt;/Amend&gt;</w:t>
      </w:r>
    </w:p>
    <w:p w:rsidR="00741A6C" w:rsidRPr="00541B57" w:rsidP="00741A6C" w14:paraId="4BD90C3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94</w:t>
      </w:r>
      <w:r w:rsidRPr="00541B57">
        <w:rPr>
          <w:rStyle w:val="HideTWBExt"/>
          <w:b w:val="0"/>
        </w:rPr>
        <w:t>&lt;/NumAm&gt;</w:t>
      </w:r>
    </w:p>
    <w:p w:rsidR="00741A6C" w:rsidRPr="00541B57" w:rsidP="00741A6C" w14:paraId="60B572AA"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2BFCCCCF" w14:textId="77777777">
      <w:pPr>
        <w:pStyle w:val="NormalBold"/>
      </w:pPr>
      <w:r w:rsidRPr="00541B57">
        <w:rPr>
          <w:rStyle w:val="HideTWBExt"/>
          <w:b w:val="0"/>
        </w:rPr>
        <w:t>&lt;/RepeatBlock-By&gt;</w:t>
      </w:r>
    </w:p>
    <w:p w:rsidR="00741A6C" w:rsidRPr="00541B57" w:rsidP="00741A6C" w14:paraId="1C49EE0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B3C56CE" w14:textId="77777777">
      <w:pPr>
        <w:pStyle w:val="NormalBold"/>
      </w:pPr>
      <w:r w:rsidRPr="00541B57">
        <w:rPr>
          <w:rStyle w:val="HideTWBExt"/>
          <w:b w:val="0"/>
        </w:rPr>
        <w:t>&lt;Article&gt;</w:t>
      </w:r>
      <w:r w:rsidRPr="00541B57">
        <w:t>Johdanto-osan N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1E6F8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4DB10C0" w14:textId="77777777"/>
        </w:tc>
      </w:tr>
      <w:tr w14:paraId="471C115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1A8E5A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77F3B8A" w14:textId="77777777">
            <w:pPr>
              <w:pStyle w:val="AmColumnHeading"/>
            </w:pPr>
            <w:r w:rsidRPr="00541B57">
              <w:t>Tarkistus</w:t>
            </w:r>
          </w:p>
        </w:tc>
      </w:tr>
      <w:tr w14:paraId="56D4DDD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AD2529C" w14:textId="77777777">
            <w:pPr>
              <w:pStyle w:val="Normal6a"/>
            </w:pPr>
          </w:p>
        </w:tc>
        <w:tc>
          <w:tcPr>
            <w:tcW w:w="4876" w:type="dxa"/>
            <w:tcBorders>
              <w:top w:val="nil"/>
              <w:left w:val="nil"/>
              <w:bottom w:val="nil"/>
              <w:right w:val="nil"/>
            </w:tcBorders>
          </w:tcPr>
          <w:p w:rsidR="00741A6C" w:rsidRPr="00541B57" w:rsidP="00C00442" w14:paraId="11B7E4E5" w14:textId="77777777">
            <w:pPr>
              <w:pStyle w:val="Normal6a"/>
            </w:pPr>
            <w:r w:rsidRPr="00541B57">
              <w:rPr>
                <w:b/>
                <w:i/>
              </w:rPr>
              <w:t>N b.</w:t>
            </w:r>
            <w:r w:rsidRPr="00541B57">
              <w:tab/>
            </w:r>
            <w:r w:rsidRPr="00541B57">
              <w:rPr>
                <w:b/>
                <w:i/>
              </w:rPr>
              <w:t>ottaa huomioon, että Venäjän valtionduuma hyväksyi toukokuussa 2026 lain, jolla presidentti Putin valtuutettiin lähettämään asevoimia ulkomaille sellaisia valtioita tai kansainvälisiä tuomioistuimia vastaan, jotka ajavat kannetta Venäjän kansalaisia vastaan; katsoo, että tämä on suora uhka valtioille, jotka täyttävät Rooman perussäännön mukaiset velvoitteensa, ja koko kansainvälisen oikeusjärjestelmän koskemattomuudelle;</w:t>
            </w:r>
          </w:p>
        </w:tc>
      </w:tr>
    </w:tbl>
    <w:p w:rsidR="00741A6C" w:rsidRPr="00541B57" w:rsidP="00741A6C" w14:paraId="3F4F40D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E787497" w14:textId="77777777">
      <w:r w:rsidRPr="00541B57">
        <w:rPr>
          <w:rStyle w:val="HideTWBExt"/>
        </w:rPr>
        <w:t>&lt;/Amend&gt;</w:t>
      </w:r>
    </w:p>
    <w:p w:rsidR="00741A6C" w:rsidRPr="00541B57" w:rsidP="00741A6C" w14:paraId="478B57C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95</w:t>
      </w:r>
      <w:r w:rsidRPr="00541B57">
        <w:rPr>
          <w:rStyle w:val="HideTWBExt"/>
          <w:b w:val="0"/>
        </w:rPr>
        <w:t>&lt;/NumAm&gt;</w:t>
      </w:r>
    </w:p>
    <w:p w:rsidR="00741A6C" w:rsidRPr="00541B57" w:rsidP="00741A6C" w14:paraId="47B2EE6B"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36714E25" w14:textId="77777777">
      <w:pPr>
        <w:pStyle w:val="NormalBold"/>
      </w:pPr>
      <w:r w:rsidRPr="00541B57">
        <w:rPr>
          <w:rStyle w:val="HideTWBExt"/>
          <w:b w:val="0"/>
        </w:rPr>
        <w:t>&lt;/RepeatBlock-By&gt;</w:t>
      </w:r>
    </w:p>
    <w:p w:rsidR="00741A6C" w:rsidRPr="00541B57" w:rsidP="00741A6C" w14:paraId="33CFC20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4533F30" w14:textId="77777777">
      <w:pPr>
        <w:pStyle w:val="NormalBold"/>
      </w:pPr>
      <w:r w:rsidRPr="00541B57">
        <w:rPr>
          <w:rStyle w:val="HideTWBExt"/>
          <w:b w:val="0"/>
        </w:rPr>
        <w:t>&lt;Article&gt;</w:t>
      </w:r>
      <w:r w:rsidRPr="00541B57">
        <w:t>Johdanto-osan N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B8564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8ABFA91" w14:textId="77777777"/>
        </w:tc>
      </w:tr>
      <w:tr w14:paraId="74FA602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2D1E3B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918BC3D" w14:textId="77777777">
            <w:pPr>
              <w:pStyle w:val="AmColumnHeading"/>
            </w:pPr>
            <w:r w:rsidRPr="00541B57">
              <w:t>Tarkistus</w:t>
            </w:r>
          </w:p>
        </w:tc>
      </w:tr>
      <w:tr w14:paraId="7723295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4488D64" w14:textId="77777777">
            <w:pPr>
              <w:pStyle w:val="Normal6a"/>
            </w:pPr>
          </w:p>
        </w:tc>
        <w:tc>
          <w:tcPr>
            <w:tcW w:w="4876" w:type="dxa"/>
            <w:tcBorders>
              <w:top w:val="nil"/>
              <w:left w:val="nil"/>
              <w:bottom w:val="nil"/>
              <w:right w:val="nil"/>
            </w:tcBorders>
          </w:tcPr>
          <w:p w:rsidR="00741A6C" w:rsidRPr="00541B57" w:rsidP="00C00442" w14:paraId="2E6516A9" w14:textId="77777777">
            <w:pPr>
              <w:pStyle w:val="Normal6a"/>
            </w:pPr>
            <w:r w:rsidRPr="00541B57">
              <w:rPr>
                <w:b/>
                <w:i/>
              </w:rPr>
              <w:t>N c.</w:t>
            </w:r>
            <w:r w:rsidRPr="00541B57">
              <w:tab/>
            </w:r>
            <w:r w:rsidRPr="00541B57">
              <w:rPr>
                <w:b/>
                <w:i/>
              </w:rPr>
              <w:t>ottaa huomioon, että vastuuvelvollisuudessa voi ilmetä puutteita, jos epäillyt sijaitsevat alueilla, joilla kansainväliset poliisiyhteistyömekanismit eivät voi toimia ratkaisemattomien asemaa koskevien kysymysten, tunnustamatta jättämisen tai tunnustettujen oikeus- ja poliisialan yhteistyötä koskevien kanavien puuttumisen vuoksi; katsoo, että tällaiset puutteet eivät saa johtaa rankaisemattomuuteen vakavista ihmisoikeusloukkauksista tai kansainvälisistä rikoksista;</w:t>
            </w:r>
          </w:p>
        </w:tc>
      </w:tr>
    </w:tbl>
    <w:p w:rsidR="00741A6C" w:rsidRPr="00541B57" w:rsidP="00741A6C" w14:paraId="1AF691B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04073CC" w14:textId="77777777">
      <w:r w:rsidRPr="00541B57">
        <w:rPr>
          <w:rStyle w:val="HideTWBExt"/>
        </w:rPr>
        <w:t>&lt;/Amend&gt;</w:t>
      </w:r>
    </w:p>
    <w:p w:rsidR="00741A6C" w:rsidRPr="00541B57" w:rsidP="00741A6C" w14:paraId="1933F29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96</w:t>
      </w:r>
      <w:r w:rsidRPr="00541B57">
        <w:rPr>
          <w:rStyle w:val="HideTWBExt"/>
          <w:b w:val="0"/>
        </w:rPr>
        <w:t>&lt;/NumAm&gt;</w:t>
      </w:r>
    </w:p>
    <w:p w:rsidR="00741A6C" w:rsidRPr="00541B57" w:rsidP="00741A6C" w14:paraId="78ED3E8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40848E12" w14:textId="77777777">
      <w:pPr>
        <w:pStyle w:val="NormalBold"/>
      </w:pPr>
      <w:r w:rsidRPr="00541B57">
        <w:rPr>
          <w:rStyle w:val="HideTWBExt"/>
          <w:b w:val="0"/>
        </w:rPr>
        <w:t>&lt;/RepeatBlock-By&gt;</w:t>
      </w:r>
    </w:p>
    <w:p w:rsidR="00741A6C" w:rsidRPr="00541B57" w:rsidP="00741A6C" w14:paraId="384B17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3E04704" w14:textId="77777777">
      <w:pPr>
        <w:pStyle w:val="NormalBold"/>
      </w:pPr>
      <w:r w:rsidRPr="00541B57">
        <w:rPr>
          <w:rStyle w:val="HideTWBExt"/>
          <w:b w:val="0"/>
        </w:rPr>
        <w:t>&lt;Article&gt;</w:t>
      </w:r>
      <w:r w:rsidRPr="00541B57">
        <w:t>Johdanto-osan N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B7D31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E113F57" w14:textId="77777777"/>
        </w:tc>
      </w:tr>
      <w:tr w14:paraId="10241E1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52A9F3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F2B6DE8" w14:textId="77777777">
            <w:pPr>
              <w:pStyle w:val="AmColumnHeading"/>
            </w:pPr>
            <w:r w:rsidRPr="00541B57">
              <w:t>Tarkistus</w:t>
            </w:r>
          </w:p>
        </w:tc>
      </w:tr>
      <w:tr w14:paraId="06EEE37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4A35D21" w14:textId="77777777">
            <w:pPr>
              <w:pStyle w:val="Normal6a"/>
            </w:pPr>
          </w:p>
        </w:tc>
        <w:tc>
          <w:tcPr>
            <w:tcW w:w="4876" w:type="dxa"/>
            <w:tcBorders>
              <w:top w:val="nil"/>
              <w:left w:val="nil"/>
              <w:bottom w:val="nil"/>
              <w:right w:val="nil"/>
            </w:tcBorders>
          </w:tcPr>
          <w:p w:rsidR="00741A6C" w:rsidRPr="00541B57" w:rsidP="00C00442" w14:paraId="1A388FBC" w14:textId="77777777">
            <w:pPr>
              <w:pStyle w:val="Normal6a"/>
            </w:pPr>
            <w:r w:rsidRPr="00541B57">
              <w:rPr>
                <w:b/>
                <w:i/>
              </w:rPr>
              <w:t>N b.</w:t>
            </w:r>
            <w:r w:rsidRPr="00541B57">
              <w:tab/>
            </w:r>
            <w:r w:rsidRPr="00541B57">
              <w:rPr>
                <w:b/>
                <w:i/>
              </w:rPr>
              <w:t>ottaa huomioon, että Venäjä on kansainvälisen oikeuden mukaisesti täysin vastuussa kaikista Ukrainaan kohdistamastaan hyökkäyssodasta aiheutuneista vahingoista, menetyksistä ja vammoista; ottaa huomioon, että YK:n yleiskokouksen päätöslauselmassa A/RES/ES-11/5 tunnustettiin, että yhteistyössä Ukrainan kanssa on perustettava kansainvälinen korvausmekanismi ja kansainvälinen vahingonkorvausrekisteri;</w:t>
            </w:r>
          </w:p>
        </w:tc>
      </w:tr>
    </w:tbl>
    <w:p w:rsidR="00741A6C" w:rsidRPr="00541B57" w:rsidP="00741A6C" w14:paraId="1599CAC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80475F4" w14:textId="77777777">
      <w:r w:rsidRPr="00541B57">
        <w:rPr>
          <w:rStyle w:val="HideTWBExt"/>
        </w:rPr>
        <w:t>&lt;/Amend&gt;</w:t>
      </w:r>
    </w:p>
    <w:p w:rsidR="00741A6C" w:rsidRPr="00541B57" w:rsidP="00741A6C" w14:paraId="4992C34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97</w:t>
      </w:r>
      <w:r w:rsidRPr="00541B57">
        <w:rPr>
          <w:rStyle w:val="HideTWBExt"/>
          <w:b w:val="0"/>
        </w:rPr>
        <w:t>&lt;/NumAm&gt;</w:t>
      </w:r>
    </w:p>
    <w:p w:rsidR="00741A6C" w:rsidRPr="00541B57" w:rsidP="00741A6C" w14:paraId="1E5A4114"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077F5E48" w14:textId="77777777">
      <w:pPr>
        <w:pStyle w:val="NormalBold"/>
      </w:pPr>
      <w:r w:rsidRPr="00541B57">
        <w:rPr>
          <w:rStyle w:val="HideTWBExt"/>
          <w:b w:val="0"/>
        </w:rPr>
        <w:t>&lt;/RepeatBlock-By&gt;</w:t>
      </w:r>
    </w:p>
    <w:p w:rsidR="00741A6C" w:rsidRPr="00541B57" w:rsidP="00741A6C" w14:paraId="3C50A49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CC7ADD7" w14:textId="77777777">
      <w:pPr>
        <w:pStyle w:val="NormalBold"/>
      </w:pPr>
      <w:r w:rsidRPr="00541B57">
        <w:rPr>
          <w:rStyle w:val="HideTWBExt"/>
          <w:b w:val="0"/>
        </w:rPr>
        <w:t>&lt;Article&gt;</w:t>
      </w:r>
      <w:r w:rsidRPr="00541B57">
        <w:t>Johdanto-osan N b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FD108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36501A7" w14:textId="77777777"/>
        </w:tc>
      </w:tr>
      <w:tr w14:paraId="7677057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B70C37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008A38C" w14:textId="77777777">
            <w:pPr>
              <w:pStyle w:val="AmColumnHeading"/>
            </w:pPr>
            <w:r w:rsidRPr="00541B57">
              <w:t>Tarkistus</w:t>
            </w:r>
          </w:p>
        </w:tc>
      </w:tr>
      <w:tr w14:paraId="1E722D2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F1A0E6F" w14:textId="77777777">
            <w:pPr>
              <w:pStyle w:val="Normal6a"/>
            </w:pPr>
          </w:p>
        </w:tc>
        <w:tc>
          <w:tcPr>
            <w:tcW w:w="4876" w:type="dxa"/>
            <w:tcBorders>
              <w:top w:val="nil"/>
              <w:left w:val="nil"/>
              <w:bottom w:val="nil"/>
              <w:right w:val="nil"/>
            </w:tcBorders>
          </w:tcPr>
          <w:p w:rsidR="00741A6C" w:rsidRPr="00541B57" w:rsidP="00C00442" w14:paraId="35A88E91" w14:textId="77777777">
            <w:pPr>
              <w:pStyle w:val="Normal6a"/>
            </w:pPr>
            <w:r w:rsidRPr="00541B57">
              <w:rPr>
                <w:b/>
                <w:i/>
              </w:rPr>
              <w:t>N b.</w:t>
            </w:r>
            <w:r w:rsidRPr="00541B57">
              <w:tab/>
            </w:r>
            <w:r w:rsidRPr="00541B57">
              <w:rPr>
                <w:b/>
                <w:i/>
              </w:rPr>
              <w:t>ottaa huomioon, että elokuussa 1996 Yhdistyneiden kansakuntien puskurivyöhykkeellä Kyproksessa surmattujen Tassos Isaakin ja Solomos Solomoun tapaukset ovat edelleen symbolisia esimerkkejä siitä, että vastuuvelvollisuudesta, oikeudellisesta yhteistyöstä ja pidätysmääräysten täytäntöönpanosta vakavia ihmisoikeusloukkauksia koskevissa tapauksissa on huolehdittava; katsoo, että vuosikymmeniä viivästynyt oikeuden toteutuminen merkitsee tehokkaan oikeudenkäynnin epäämistä uhreilta ja heidän perheiltään;</w:t>
            </w:r>
          </w:p>
        </w:tc>
      </w:tr>
    </w:tbl>
    <w:p w:rsidR="00741A6C" w:rsidRPr="00541B57" w:rsidP="00741A6C" w14:paraId="1D3A771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6F7DCB0" w14:textId="77777777">
      <w:r w:rsidRPr="00541B57">
        <w:rPr>
          <w:rStyle w:val="HideTWBExt"/>
        </w:rPr>
        <w:t>&lt;/Amend&gt;</w:t>
      </w:r>
    </w:p>
    <w:p w:rsidR="00741A6C" w:rsidRPr="00541B57" w:rsidP="00741A6C" w14:paraId="15E35C1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98</w:t>
      </w:r>
      <w:r w:rsidRPr="00541B57">
        <w:rPr>
          <w:rStyle w:val="HideTWBExt"/>
          <w:b w:val="0"/>
        </w:rPr>
        <w:t>&lt;/NumAm&gt;</w:t>
      </w:r>
    </w:p>
    <w:p w:rsidR="00741A6C" w:rsidRPr="00541B57" w:rsidP="00741A6C" w14:paraId="4E501B12"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22B5708" w14:textId="77777777">
      <w:pPr>
        <w:pStyle w:val="NormalBold"/>
      </w:pPr>
      <w:r w:rsidRPr="00541B57">
        <w:rPr>
          <w:rStyle w:val="HideTWBExt"/>
          <w:b w:val="0"/>
        </w:rPr>
        <w:t>&lt;/RepeatBlock-By&gt;</w:t>
      </w:r>
    </w:p>
    <w:p w:rsidR="00741A6C" w:rsidRPr="00541B57" w:rsidP="00741A6C" w14:paraId="03B6B16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2C0EB61" w14:textId="77777777">
      <w:pPr>
        <w:pStyle w:val="NormalBold"/>
      </w:pPr>
      <w:r w:rsidRPr="00541B57">
        <w:rPr>
          <w:rStyle w:val="HideTWBExt"/>
          <w:b w:val="0"/>
        </w:rPr>
        <w:t>&lt;Article&gt;</w:t>
      </w:r>
      <w:r w:rsidRPr="00541B57">
        <w:t>Johdanto-osan N c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AD247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E12A0BD" w14:textId="77777777"/>
        </w:tc>
      </w:tr>
      <w:tr w14:paraId="50A46DD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C5DA13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EFF3BC2" w14:textId="77777777">
            <w:pPr>
              <w:pStyle w:val="AmColumnHeading"/>
            </w:pPr>
            <w:r w:rsidRPr="00541B57">
              <w:t>Tarkistus</w:t>
            </w:r>
          </w:p>
        </w:tc>
      </w:tr>
      <w:tr w14:paraId="6BAB820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F16044E" w14:textId="77777777">
            <w:pPr>
              <w:pStyle w:val="Normal6a"/>
            </w:pPr>
          </w:p>
        </w:tc>
        <w:tc>
          <w:tcPr>
            <w:tcW w:w="4876" w:type="dxa"/>
            <w:tcBorders>
              <w:top w:val="nil"/>
              <w:left w:val="nil"/>
              <w:bottom w:val="nil"/>
              <w:right w:val="nil"/>
            </w:tcBorders>
          </w:tcPr>
          <w:p w:rsidR="00741A6C" w:rsidRPr="00541B57" w:rsidP="00C00442" w14:paraId="1AAFF736" w14:textId="77777777">
            <w:pPr>
              <w:pStyle w:val="Normal6a"/>
            </w:pPr>
            <w:r w:rsidRPr="00541B57">
              <w:rPr>
                <w:b/>
                <w:i/>
              </w:rPr>
              <w:t>N c.</w:t>
            </w:r>
            <w:r w:rsidRPr="00541B57">
              <w:tab/>
            </w:r>
            <w:r w:rsidRPr="00541B57">
              <w:rPr>
                <w:b/>
                <w:i/>
              </w:rPr>
              <w:t>ottaa huomioon, että vahingonkorvausrekisteri ja Ukrainan kansainvälinen korvauskomissio ovat Ukrainaa koskevan kansainvälisen korvausmekanismin keskeisiä osia; katsoo, että Ukrainan kansainvälisen korvauskomission perustamisesta tehdyn yleissopimuksen nopea voimaantulo ja tehokas toiminta edellyttävät riittävää määrää ratifiointeja ja riittäviä rahoitusosuuksia;</w:t>
            </w:r>
          </w:p>
        </w:tc>
      </w:tr>
    </w:tbl>
    <w:p w:rsidR="00741A6C" w:rsidRPr="00541B57" w:rsidP="00741A6C" w14:paraId="2DA8DF6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28E379F" w14:textId="77777777">
      <w:r w:rsidRPr="00541B57">
        <w:rPr>
          <w:rStyle w:val="HideTWBExt"/>
        </w:rPr>
        <w:t>&lt;/Amend&gt;</w:t>
      </w:r>
    </w:p>
    <w:p w:rsidR="00741A6C" w:rsidRPr="00541B57" w:rsidP="00741A6C" w14:paraId="6749760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99</w:t>
      </w:r>
      <w:r w:rsidRPr="00541B57">
        <w:rPr>
          <w:rStyle w:val="HideTWBExt"/>
          <w:b w:val="0"/>
        </w:rPr>
        <w:t>&lt;/NumAm&gt;</w:t>
      </w:r>
    </w:p>
    <w:p w:rsidR="00741A6C" w:rsidRPr="00541B57" w:rsidP="00741A6C" w14:paraId="0842B907"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2C0EF07" w14:textId="77777777">
      <w:pPr>
        <w:pStyle w:val="NormalBold"/>
      </w:pPr>
      <w:r w:rsidRPr="00541B57">
        <w:rPr>
          <w:rStyle w:val="HideTWBExt"/>
          <w:b w:val="0"/>
        </w:rPr>
        <w:t>&lt;/RepeatBlock-By&gt;</w:t>
      </w:r>
    </w:p>
    <w:p w:rsidR="00741A6C" w:rsidRPr="00541B57" w:rsidP="00741A6C" w14:paraId="3E9E9CD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5F3878C" w14:textId="77777777">
      <w:pPr>
        <w:pStyle w:val="NormalBold"/>
      </w:pPr>
      <w:r w:rsidRPr="00541B57">
        <w:rPr>
          <w:rStyle w:val="HideTWBExt"/>
          <w:b w:val="0"/>
        </w:rPr>
        <w:t>&lt;Article&gt;</w:t>
      </w:r>
      <w:r w:rsidRPr="00541B57">
        <w:t>Johdanto-osan N d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C0858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AA3F37B" w14:textId="77777777"/>
        </w:tc>
      </w:tr>
      <w:tr w14:paraId="6CDD0E3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AD08A8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D6027A0" w14:textId="77777777">
            <w:pPr>
              <w:pStyle w:val="AmColumnHeading"/>
            </w:pPr>
            <w:r w:rsidRPr="00541B57">
              <w:t>Tarkistus</w:t>
            </w:r>
          </w:p>
        </w:tc>
      </w:tr>
      <w:tr w14:paraId="665D619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7788117" w14:textId="77777777">
            <w:pPr>
              <w:pStyle w:val="Normal6a"/>
            </w:pPr>
          </w:p>
        </w:tc>
        <w:tc>
          <w:tcPr>
            <w:tcW w:w="4876" w:type="dxa"/>
            <w:tcBorders>
              <w:top w:val="nil"/>
              <w:left w:val="nil"/>
              <w:bottom w:val="nil"/>
              <w:right w:val="nil"/>
            </w:tcBorders>
          </w:tcPr>
          <w:p w:rsidR="00741A6C" w:rsidRPr="00541B57" w:rsidP="00C00442" w14:paraId="64FD5972" w14:textId="77777777">
            <w:pPr>
              <w:pStyle w:val="Normal6a"/>
            </w:pPr>
            <w:r w:rsidRPr="00541B57">
              <w:rPr>
                <w:b/>
                <w:i/>
              </w:rPr>
              <w:t>N d.</w:t>
            </w:r>
            <w:r w:rsidRPr="00541B57">
              <w:tab/>
            </w:r>
            <w:r w:rsidRPr="00541B57">
              <w:rPr>
                <w:b/>
                <w:i/>
              </w:rPr>
              <w:t>katsoo, että Ukrainaan kohdistuvaa hyökkäysrikosta käsittelevän erityistuomioistuimen perustaminen on olennaisen tärkeää, jotta voidaan puuttua hyökkäysrikosta koskevaan vastuuvajeeseen ja varmistaa, että Venäjän hyökkäyssodasta suurimmassa vastuussa olevat saadaan oikeuden eteen;</w:t>
            </w:r>
          </w:p>
        </w:tc>
      </w:tr>
    </w:tbl>
    <w:p w:rsidR="00741A6C" w:rsidRPr="00541B57" w:rsidP="00741A6C" w14:paraId="2777109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DC4460D" w14:textId="77777777">
      <w:r w:rsidRPr="00541B57">
        <w:rPr>
          <w:rStyle w:val="HideTWBExt"/>
        </w:rPr>
        <w:t>&lt;/Amend&gt;</w:t>
      </w:r>
    </w:p>
    <w:p w:rsidR="00741A6C" w:rsidRPr="00541B57" w:rsidP="00741A6C" w14:paraId="12F7334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100</w:t>
      </w:r>
      <w:r w:rsidRPr="00541B57">
        <w:rPr>
          <w:rStyle w:val="HideTWBExt"/>
          <w:b w:val="0"/>
        </w:rPr>
        <w:t>&lt;/NumAm&gt;</w:t>
      </w:r>
    </w:p>
    <w:p w:rsidR="00741A6C" w:rsidRPr="00541B57" w:rsidP="00741A6C" w14:paraId="3077958B"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6B0D267" w14:textId="77777777">
      <w:pPr>
        <w:pStyle w:val="NormalBold"/>
      </w:pPr>
      <w:r w:rsidRPr="00541B57">
        <w:rPr>
          <w:rStyle w:val="HideTWBExt"/>
          <w:b w:val="0"/>
        </w:rPr>
        <w:t>&lt;/RepeatBlock-By&gt;</w:t>
      </w:r>
    </w:p>
    <w:p w:rsidR="00741A6C" w:rsidRPr="00541B57" w:rsidP="00741A6C" w14:paraId="7884C29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82ACAFE" w14:textId="77777777">
      <w:pPr>
        <w:pStyle w:val="NormalBold"/>
      </w:pPr>
      <w:r w:rsidRPr="00541B57">
        <w:rPr>
          <w:rStyle w:val="HideTWBExt"/>
          <w:b w:val="0"/>
        </w:rPr>
        <w:t>&lt;Article&gt;</w:t>
      </w:r>
      <w:r w:rsidRPr="00541B57">
        <w:t>Johdanto-osan N e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E4F5C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CBA308A" w14:textId="77777777"/>
        </w:tc>
      </w:tr>
      <w:tr w14:paraId="6BF6859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3B680E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B7B158C" w14:textId="77777777">
            <w:pPr>
              <w:pStyle w:val="AmColumnHeading"/>
            </w:pPr>
            <w:r w:rsidRPr="00541B57">
              <w:t>Tarkistus</w:t>
            </w:r>
          </w:p>
        </w:tc>
      </w:tr>
      <w:tr w14:paraId="0DF614E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B6F8A5B" w14:textId="77777777">
            <w:pPr>
              <w:pStyle w:val="Normal6a"/>
            </w:pPr>
          </w:p>
        </w:tc>
        <w:tc>
          <w:tcPr>
            <w:tcW w:w="4876" w:type="dxa"/>
            <w:tcBorders>
              <w:top w:val="nil"/>
              <w:left w:val="nil"/>
              <w:bottom w:val="nil"/>
              <w:right w:val="nil"/>
            </w:tcBorders>
          </w:tcPr>
          <w:p w:rsidR="00741A6C" w:rsidRPr="00541B57" w:rsidP="00C00442" w14:paraId="311BAE2F" w14:textId="77777777">
            <w:pPr>
              <w:pStyle w:val="Normal6a"/>
            </w:pPr>
            <w:r w:rsidRPr="00541B57">
              <w:rPr>
                <w:b/>
                <w:i/>
              </w:rPr>
              <w:t>N e.</w:t>
            </w:r>
            <w:r w:rsidRPr="00541B57">
              <w:tab/>
            </w:r>
            <w:r w:rsidRPr="00541B57">
              <w:rPr>
                <w:b/>
                <w:i/>
              </w:rPr>
              <w:t>ottaa huomioon, että Venäjän Ukrainaa vastaan käymään hyökkäyssotaan liittyvät menetetyksi tuomitut ja takaisin hankitut varat, myös unionin rajoittavien toimenpiteiden rikkomiseen tai kiertämiseen liittyvät varat, olisi kohdennettava Ukrainan tukemiseen, myös sen jälleenrakentamiseen ja uhreille maksettaviin korvauksiin, jos se on oikeudellisesti mahdollista sekä perusoikeuksia ja oikeudellisia takeita kaikilta osin kunnioittaen;</w:t>
            </w:r>
          </w:p>
        </w:tc>
      </w:tr>
    </w:tbl>
    <w:p w:rsidR="00741A6C" w:rsidRPr="00541B57" w:rsidP="00741A6C" w14:paraId="348D5F0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E835959" w14:textId="77777777">
      <w:r w:rsidRPr="00541B57">
        <w:rPr>
          <w:rStyle w:val="HideTWBExt"/>
        </w:rPr>
        <w:t>&lt;/Amend&gt;</w:t>
      </w:r>
    </w:p>
    <w:p w:rsidR="00741A6C" w:rsidRPr="00541B57" w:rsidP="00741A6C" w14:paraId="0B92876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101</w:t>
      </w:r>
      <w:r w:rsidRPr="00541B57">
        <w:rPr>
          <w:rStyle w:val="HideTWBExt"/>
          <w:b w:val="0"/>
        </w:rPr>
        <w:t>&lt;/NumAm&gt;</w:t>
      </w:r>
    </w:p>
    <w:p w:rsidR="00741A6C" w:rsidRPr="00541B57" w:rsidP="00741A6C" w14:paraId="0F61EE03"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3AF4B046" w14:textId="77777777">
      <w:pPr>
        <w:pStyle w:val="NormalBold"/>
      </w:pPr>
      <w:r w:rsidRPr="00541B57">
        <w:rPr>
          <w:rStyle w:val="HideTWBExt"/>
          <w:b w:val="0"/>
        </w:rPr>
        <w:t>&lt;/RepeatBlock-By&gt;</w:t>
      </w:r>
    </w:p>
    <w:p w:rsidR="00741A6C" w:rsidRPr="00541B57" w:rsidP="00741A6C" w14:paraId="581B365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70050F8" w14:textId="77777777">
      <w:pPr>
        <w:pStyle w:val="NormalBold"/>
      </w:pPr>
      <w:r w:rsidRPr="00541B57">
        <w:rPr>
          <w:rStyle w:val="HideTWBExt"/>
          <w:b w:val="0"/>
        </w:rPr>
        <w:t>&lt;Article&gt;</w:t>
      </w:r>
      <w:r w:rsidRPr="00541B57">
        <w:t>Johdanto-osan O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E3BA1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22EF7C2" w14:textId="77777777"/>
        </w:tc>
      </w:tr>
      <w:tr w14:paraId="4AEF4AF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1681FA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2928B1B" w14:textId="77777777">
            <w:pPr>
              <w:pStyle w:val="AmColumnHeading"/>
            </w:pPr>
            <w:r w:rsidRPr="00541B57">
              <w:t>Tarkistus</w:t>
            </w:r>
          </w:p>
        </w:tc>
      </w:tr>
      <w:tr w14:paraId="2880E59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1B1256" w14:textId="77777777">
            <w:pPr>
              <w:pStyle w:val="Normal6a"/>
            </w:pPr>
            <w:r w:rsidRPr="00541B57">
              <w:rPr>
                <w:b/>
                <w:i/>
              </w:rPr>
              <w:t>O.</w:t>
            </w:r>
            <w:r w:rsidRPr="00541B57">
              <w:tab/>
            </w:r>
            <w:r w:rsidRPr="00541B57">
              <w:rPr>
                <w:b/>
                <w:i/>
              </w:rPr>
              <w:t>toteaa, että neuvoston asetus (EY) N:o 2271/96, sellaisena kuin se on muutettuna, annettiin EU:n alueella asuvien luonnollisten henkilöiden ja oikeushenkilöiden suojelemiseksi EU:n ulkopuolisten maiden lainsäädännön ekstraterritoriaaliselta soveltamiselta;</w:t>
            </w:r>
          </w:p>
        </w:tc>
        <w:tc>
          <w:tcPr>
            <w:tcW w:w="4876" w:type="dxa"/>
            <w:tcBorders>
              <w:top w:val="nil"/>
              <w:left w:val="nil"/>
              <w:bottom w:val="nil"/>
              <w:right w:val="nil"/>
            </w:tcBorders>
          </w:tcPr>
          <w:p w:rsidR="00741A6C" w:rsidRPr="00541B57" w:rsidP="00C00442" w14:paraId="7E9B57B6" w14:textId="77777777">
            <w:pPr>
              <w:pStyle w:val="Normal6a"/>
            </w:pPr>
            <w:r w:rsidRPr="00541B57">
              <w:rPr>
                <w:b/>
                <w:i/>
              </w:rPr>
              <w:t>Poistetaan.</w:t>
            </w:r>
          </w:p>
        </w:tc>
      </w:tr>
    </w:tbl>
    <w:p w:rsidR="00741A6C" w:rsidRPr="00541B57" w:rsidP="00741A6C" w14:paraId="73F4B11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D3A9407" w14:textId="77777777">
      <w:r w:rsidRPr="00541B57">
        <w:rPr>
          <w:rStyle w:val="HideTWBExt"/>
        </w:rPr>
        <w:t>&lt;/Amend&gt;</w:t>
      </w:r>
    </w:p>
    <w:p w:rsidR="00741A6C" w:rsidRPr="00541B57" w:rsidP="00741A6C" w14:paraId="202745A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102</w:t>
      </w:r>
      <w:r w:rsidRPr="00541B57">
        <w:rPr>
          <w:rStyle w:val="HideTWBExt"/>
          <w:b w:val="0"/>
        </w:rPr>
        <w:t>&lt;/NumAm&gt;</w:t>
      </w:r>
    </w:p>
    <w:p w:rsidR="00741A6C" w:rsidRPr="00541B57" w:rsidP="00741A6C" w14:paraId="1DA7689E" w14:textId="77777777">
      <w:pPr>
        <w:pStyle w:val="NormalBold"/>
        <w:rPr>
          <w:lang w:val="it-IT"/>
        </w:rPr>
      </w:pPr>
      <w:r w:rsidRPr="00541B57">
        <w:rPr>
          <w:rStyle w:val="HideTWBExt"/>
          <w:b w:val="0"/>
        </w:rPr>
        <w:t>&lt;RepeatBlock-By&gt;&lt;Members&gt;</w:t>
      </w:r>
      <w:r w:rsidRPr="00541B57">
        <w:rPr>
          <w:lang w:val="it-IT"/>
        </w:rPr>
        <w:t>Rima Hassan, Pernando Barrena Arza</w:t>
      </w:r>
      <w:r w:rsidRPr="00541B57">
        <w:rPr>
          <w:rStyle w:val="HideTWBExt"/>
          <w:b w:val="0"/>
        </w:rPr>
        <w:t>&lt;/Members&gt;</w:t>
      </w:r>
    </w:p>
    <w:p w:rsidR="00741A6C" w:rsidRPr="00541B57" w:rsidP="00741A6C" w14:paraId="3A65262D"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55766FB4" w14:textId="77777777">
      <w:pPr>
        <w:pStyle w:val="NormalBold"/>
      </w:pPr>
      <w:r w:rsidRPr="00541B57">
        <w:rPr>
          <w:rStyle w:val="HideTWBExt"/>
          <w:b w:val="0"/>
        </w:rPr>
        <w:t>&lt;/RepeatBlock-By&gt;</w:t>
      </w:r>
    </w:p>
    <w:p w:rsidR="00741A6C" w:rsidRPr="00541B57" w:rsidP="00741A6C" w14:paraId="3BA820A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BFAC0AD" w14:textId="77777777">
      <w:pPr>
        <w:pStyle w:val="NormalBold"/>
      </w:pPr>
      <w:r w:rsidRPr="00541B57">
        <w:rPr>
          <w:rStyle w:val="HideTWBExt"/>
          <w:b w:val="0"/>
        </w:rPr>
        <w:t>&lt;Article&gt;</w:t>
      </w:r>
      <w:r w:rsidRPr="00541B57">
        <w:t>Johdanto-osan O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E5E3C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DBE844B" w14:textId="77777777"/>
        </w:tc>
      </w:tr>
      <w:tr w14:paraId="6AF6289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E5F008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DA5568D" w14:textId="77777777">
            <w:pPr>
              <w:pStyle w:val="AmColumnHeading"/>
            </w:pPr>
            <w:r w:rsidRPr="00541B57">
              <w:t>Tarkistus</w:t>
            </w:r>
          </w:p>
        </w:tc>
      </w:tr>
      <w:tr w14:paraId="3C31AC0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07F88F1" w14:textId="77777777">
            <w:pPr>
              <w:pStyle w:val="Normal6a"/>
            </w:pPr>
            <w:r w:rsidRPr="00541B57">
              <w:t>O.</w:t>
            </w:r>
            <w:r w:rsidRPr="00541B57">
              <w:tab/>
              <w:t>toteaa, että neuvoston asetus (EY) N:o 2271/96, sellaisena kuin se on muutettuna, annettiin EU:n alueella asuvien luonnollisten henkilöiden ja oikeushenkilöiden suojelemiseksi EU:n ulkopuolisten maiden lainsäädännön ekstraterritoriaaliselta soveltamiselta;</w:t>
            </w:r>
          </w:p>
        </w:tc>
        <w:tc>
          <w:tcPr>
            <w:tcW w:w="4876" w:type="dxa"/>
            <w:tcBorders>
              <w:top w:val="nil"/>
              <w:left w:val="nil"/>
              <w:bottom w:val="nil"/>
              <w:right w:val="nil"/>
            </w:tcBorders>
          </w:tcPr>
          <w:p w:rsidR="00741A6C" w:rsidRPr="00541B57" w:rsidP="00C00442" w14:paraId="37B52AA4" w14:textId="77777777">
            <w:pPr>
              <w:pStyle w:val="Normal6a"/>
            </w:pPr>
            <w:r w:rsidRPr="00541B57">
              <w:t>O.</w:t>
            </w:r>
            <w:r w:rsidRPr="00541B57">
              <w:tab/>
              <w:t xml:space="preserve">toteaa, että neuvoston asetus (EY) N:o 2271/96, sellaisena kuin se on muutettuna, annettiin EU:n alueella asuvien luonnollisten henkilöiden ja oikeushenkilöiden suojelemiseksi EU:n ulkopuolisten maiden lainsäädännön ekstraterritoriaaliselta soveltamiselta; </w:t>
            </w:r>
            <w:r w:rsidRPr="00541B57">
              <w:rPr>
                <w:b/>
                <w:i/>
              </w:rPr>
              <w:t>ottaa huomioon, että ulkomaisen lainsäädännön vaikutukset estävä unionin säädös on yksi näistä välineistä; toteaa, että estävän säädöksen ollessa aktivoituna EU:n toimijoita kielletään noudattamasta luetteloon kuuluvia ulkomaisia pakotteita tai vaatimuksia ja että näihin lakeihin perustuvia ulkomaisia tuomioistuin- tai hallintopäätöksiä ei tunnusteta tai panna täytäntöön EU:ssa ja että EU:n yritykset tai henkilöt voivat lopuksi periä korvauksia kyseisten ulkomaisten toimenpiteiden soveltamisesta aiheutuneista vahingoista;</w:t>
            </w:r>
          </w:p>
        </w:tc>
      </w:tr>
    </w:tbl>
    <w:p w:rsidR="00741A6C" w:rsidRPr="00541B57" w:rsidP="00741A6C" w14:paraId="58A21ED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E857604" w14:textId="77777777">
      <w:r w:rsidRPr="00541B57">
        <w:rPr>
          <w:rStyle w:val="HideTWBExt"/>
        </w:rPr>
        <w:t>&lt;/Amend&gt;</w:t>
      </w:r>
    </w:p>
    <w:p w:rsidR="00741A6C" w:rsidRPr="00541B57" w:rsidP="00741A6C" w14:paraId="3F27CC5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103</w:t>
      </w:r>
      <w:r w:rsidRPr="00541B57">
        <w:rPr>
          <w:rStyle w:val="HideTWBExt"/>
          <w:b w:val="0"/>
        </w:rPr>
        <w:t>&lt;/NumAm&gt;</w:t>
      </w:r>
    </w:p>
    <w:p w:rsidR="00741A6C" w:rsidRPr="00541B57" w:rsidP="00741A6C" w14:paraId="74D8266F"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23476CEF" w14:textId="77777777">
      <w:pPr>
        <w:pStyle w:val="NormalBold"/>
      </w:pPr>
      <w:r w:rsidRPr="00541B57">
        <w:rPr>
          <w:rStyle w:val="HideTWBExt"/>
          <w:b w:val="0"/>
        </w:rPr>
        <w:t>&lt;/RepeatBlock-By&gt;</w:t>
      </w:r>
    </w:p>
    <w:p w:rsidR="00741A6C" w:rsidRPr="00541B57" w:rsidP="00741A6C" w14:paraId="062AC30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18796FD" w14:textId="77777777">
      <w:pPr>
        <w:pStyle w:val="NormalBold"/>
      </w:pPr>
      <w:r w:rsidRPr="00541B57">
        <w:rPr>
          <w:rStyle w:val="HideTWBExt"/>
          <w:b w:val="0"/>
        </w:rPr>
        <w:t>&lt;Article&gt;</w:t>
      </w:r>
      <w:r w:rsidRPr="00541B57">
        <w:t>Johdanto-osan P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716C6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9B84665" w14:textId="77777777"/>
        </w:tc>
      </w:tr>
      <w:tr w14:paraId="152D453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35891D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7DFF0FF" w14:textId="77777777">
            <w:pPr>
              <w:pStyle w:val="AmColumnHeading"/>
            </w:pPr>
            <w:r w:rsidRPr="00541B57">
              <w:t>Tarkistus</w:t>
            </w:r>
          </w:p>
        </w:tc>
      </w:tr>
      <w:tr w14:paraId="46C48AC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4C471D9" w14:textId="77777777">
            <w:pPr>
              <w:pStyle w:val="Normal6a"/>
            </w:pPr>
            <w:r w:rsidRPr="00541B57">
              <w:rPr>
                <w:b/>
                <w:i/>
              </w:rPr>
              <w:t>P.</w:t>
            </w:r>
            <w:r w:rsidRPr="00541B57">
              <w:tab/>
            </w:r>
            <w:r w:rsidRPr="00541B57">
              <w:rPr>
                <w:b/>
                <w:i/>
              </w:rPr>
              <w:t>palauttaa mieliin, että parlamentti on toistuvasti kehottanut komissiota aktivoimaan ulkomaisen lainsäädännön vaikutukset estävän unionin säädöksen Kansainvälisen rikostuomioistuimen suojelemiseksi;</w:t>
            </w:r>
          </w:p>
        </w:tc>
        <w:tc>
          <w:tcPr>
            <w:tcW w:w="4876" w:type="dxa"/>
            <w:tcBorders>
              <w:top w:val="nil"/>
              <w:left w:val="nil"/>
              <w:bottom w:val="nil"/>
              <w:right w:val="nil"/>
            </w:tcBorders>
          </w:tcPr>
          <w:p w:rsidR="00741A6C" w:rsidRPr="00541B57" w:rsidP="00C00442" w14:paraId="7F504DC5" w14:textId="77777777">
            <w:pPr>
              <w:pStyle w:val="Normal6a"/>
            </w:pPr>
            <w:r w:rsidRPr="00541B57">
              <w:rPr>
                <w:b/>
                <w:i/>
              </w:rPr>
              <w:t>Poistetaan.</w:t>
            </w:r>
          </w:p>
        </w:tc>
      </w:tr>
    </w:tbl>
    <w:p w:rsidR="00741A6C" w:rsidRPr="00541B57" w:rsidP="00741A6C" w14:paraId="7D0C089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1B394ED" w14:textId="77777777">
      <w:r w:rsidRPr="00541B57">
        <w:rPr>
          <w:rStyle w:val="HideTWBExt"/>
        </w:rPr>
        <w:t>&lt;/Amend&gt;</w:t>
      </w:r>
    </w:p>
    <w:p w:rsidR="00741A6C" w:rsidRPr="00541B57" w:rsidP="00741A6C" w14:paraId="58D9530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104</w:t>
      </w:r>
      <w:r w:rsidRPr="00541B57">
        <w:rPr>
          <w:rStyle w:val="HideTWBExt"/>
          <w:b w:val="0"/>
        </w:rPr>
        <w:t>&lt;/NumAm&gt;</w:t>
      </w:r>
    </w:p>
    <w:p w:rsidR="00741A6C" w:rsidRPr="00541B57" w:rsidP="00741A6C" w14:paraId="2452737B"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0A2503EA"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4913CD66" w14:textId="77777777">
      <w:pPr>
        <w:pStyle w:val="NormalBold"/>
      </w:pPr>
      <w:r w:rsidRPr="00541B57">
        <w:rPr>
          <w:rStyle w:val="HideTWBExt"/>
          <w:b w:val="0"/>
        </w:rPr>
        <w:t>&lt;/RepeatBlock-By&gt;</w:t>
      </w:r>
    </w:p>
    <w:p w:rsidR="00741A6C" w:rsidRPr="00541B57" w:rsidP="00741A6C" w14:paraId="17BB8E0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144A9CB" w14:textId="77777777">
      <w:pPr>
        <w:pStyle w:val="NormalBold"/>
      </w:pPr>
      <w:r w:rsidRPr="00541B57">
        <w:rPr>
          <w:rStyle w:val="HideTWBExt"/>
          <w:b w:val="0"/>
        </w:rPr>
        <w:t>&lt;Article&gt;</w:t>
      </w:r>
      <w:r w:rsidRPr="00541B57">
        <w:t>Johdanto-osan P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3B399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2327EE8" w14:textId="77777777"/>
        </w:tc>
      </w:tr>
      <w:tr w14:paraId="73C9750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91C146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5471A51" w14:textId="77777777">
            <w:pPr>
              <w:pStyle w:val="AmColumnHeading"/>
            </w:pPr>
            <w:r w:rsidRPr="00541B57">
              <w:t>Tarkistus</w:t>
            </w:r>
          </w:p>
        </w:tc>
      </w:tr>
      <w:tr w14:paraId="5B0C876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29BAB6C" w14:textId="77777777">
            <w:pPr>
              <w:pStyle w:val="Normal6a"/>
            </w:pPr>
            <w:r w:rsidRPr="00541B57">
              <w:rPr>
                <w:b/>
                <w:i/>
              </w:rPr>
              <w:t>P.</w:t>
            </w:r>
            <w:r w:rsidRPr="00541B57">
              <w:tab/>
            </w:r>
            <w:r w:rsidRPr="00541B57">
              <w:rPr>
                <w:b/>
                <w:i/>
              </w:rPr>
              <w:t>palauttaa mieliin, että parlamentti on toistuvasti kehottanut komissiota aktivoimaan ulkomaisen lainsäädännön vaikutukset estävän unionin säädöksen Kansainvälisen rikostuomioistuimen suojelemiseksi;</w:t>
            </w:r>
          </w:p>
        </w:tc>
        <w:tc>
          <w:tcPr>
            <w:tcW w:w="4876" w:type="dxa"/>
            <w:tcBorders>
              <w:top w:val="nil"/>
              <w:left w:val="nil"/>
              <w:bottom w:val="nil"/>
              <w:right w:val="nil"/>
            </w:tcBorders>
          </w:tcPr>
          <w:p w:rsidR="00741A6C" w:rsidRPr="00541B57" w:rsidP="00C00442" w14:paraId="790BF6EB" w14:textId="77777777">
            <w:pPr>
              <w:pStyle w:val="Normal6a"/>
            </w:pPr>
            <w:r w:rsidRPr="00541B57">
              <w:rPr>
                <w:b/>
                <w:i/>
              </w:rPr>
              <w:t>Poistetaan.</w:t>
            </w:r>
          </w:p>
        </w:tc>
      </w:tr>
    </w:tbl>
    <w:p w:rsidR="00741A6C" w:rsidRPr="00541B57" w:rsidP="00741A6C" w14:paraId="0AB3B2A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ADA16B3" w14:textId="77777777">
      <w:r w:rsidRPr="00541B57">
        <w:rPr>
          <w:rStyle w:val="HideTWBExt"/>
        </w:rPr>
        <w:t>&lt;/Amend&gt;</w:t>
      </w:r>
    </w:p>
    <w:p w:rsidR="00741A6C" w:rsidRPr="00541B57" w:rsidP="00741A6C" w14:paraId="7EE2B40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105</w:t>
      </w:r>
      <w:r w:rsidRPr="00541B57">
        <w:rPr>
          <w:rStyle w:val="HideTWBExt"/>
          <w:b w:val="0"/>
        </w:rPr>
        <w:t>&lt;/NumAm&gt;</w:t>
      </w:r>
    </w:p>
    <w:p w:rsidR="00741A6C" w:rsidRPr="00541B57" w:rsidP="00741A6C" w14:paraId="5A2101C6"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3F4E00BE" w14:textId="77777777">
      <w:pPr>
        <w:pStyle w:val="NormalBold"/>
      </w:pPr>
      <w:r w:rsidRPr="00541B57">
        <w:rPr>
          <w:rStyle w:val="HideTWBExt"/>
          <w:b w:val="0"/>
        </w:rPr>
        <w:t>&lt;/RepeatBlock-By&gt;</w:t>
      </w:r>
    </w:p>
    <w:p w:rsidR="00741A6C" w:rsidRPr="00541B57" w:rsidP="00741A6C" w14:paraId="2E7F3D8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2677ED0" w14:textId="77777777">
      <w:pPr>
        <w:pStyle w:val="NormalBold"/>
      </w:pPr>
      <w:r w:rsidRPr="00541B57">
        <w:rPr>
          <w:rStyle w:val="HideTWBExt"/>
          <w:b w:val="0"/>
        </w:rPr>
        <w:t>&lt;Article&gt;</w:t>
      </w:r>
      <w:r w:rsidRPr="00541B57">
        <w:t>Johdanto-osan P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98382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778E28E" w14:textId="77777777"/>
        </w:tc>
      </w:tr>
      <w:tr w14:paraId="4C4CC3E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1AE1BF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F737B44" w14:textId="77777777">
            <w:pPr>
              <w:pStyle w:val="AmColumnHeading"/>
            </w:pPr>
            <w:r w:rsidRPr="00541B57">
              <w:t>Tarkistus</w:t>
            </w:r>
          </w:p>
        </w:tc>
      </w:tr>
      <w:tr w14:paraId="7D55AF4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8038952" w14:textId="77777777">
            <w:pPr>
              <w:pStyle w:val="Normal6a"/>
            </w:pPr>
            <w:r w:rsidRPr="00541B57">
              <w:t>P.</w:t>
            </w:r>
            <w:r w:rsidRPr="00541B57">
              <w:tab/>
              <w:t>palauttaa mieliin, että parlamentti on toistuvasti kehottanut komissiota aktivoimaan ulkomaisen lainsäädännön vaikutukset estävän unionin säädöksen Kansainvälisen rikostuomioistuimen suojelemiseksi;</w:t>
            </w:r>
          </w:p>
        </w:tc>
        <w:tc>
          <w:tcPr>
            <w:tcW w:w="4876" w:type="dxa"/>
            <w:tcBorders>
              <w:top w:val="nil"/>
              <w:left w:val="nil"/>
              <w:bottom w:val="nil"/>
              <w:right w:val="nil"/>
            </w:tcBorders>
          </w:tcPr>
          <w:p w:rsidR="00741A6C" w:rsidRPr="00541B57" w:rsidP="00C00442" w14:paraId="7AB7EEEB" w14:textId="77777777">
            <w:pPr>
              <w:pStyle w:val="Normal6a"/>
            </w:pPr>
            <w:r w:rsidRPr="00541B57">
              <w:t>P.</w:t>
            </w:r>
            <w:r w:rsidRPr="00541B57">
              <w:tab/>
              <w:t xml:space="preserve">palauttaa mieliin, että parlamentti on toistuvasti kehottanut komissiota aktivoimaan ulkomaisen lainsäädännön vaikutukset estävän unionin säädöksen Kansainvälisen rikostuomioistuimen suojelemiseksi; </w:t>
            </w:r>
            <w:r w:rsidRPr="00541B57">
              <w:rPr>
                <w:b/>
                <w:i/>
              </w:rPr>
              <w:t>ottaa huomioon, että Euroopan komissio ei ole vastannut Belgian ja Slovenian kehotukseen siitä, että ulkomaisen lainsäädännön vaikutukset estävää unionin säädöstä olisi sovellettava vastauksena Yhdysvaltojen Kansainväliseen rikostuomioistuimeen kohdistamiin pakotteisiin;</w:t>
            </w:r>
          </w:p>
        </w:tc>
      </w:tr>
    </w:tbl>
    <w:p w:rsidR="00741A6C" w:rsidRPr="00541B57" w:rsidP="00741A6C" w14:paraId="5B32CF4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7459F98" w14:textId="77777777">
      <w:r w:rsidRPr="00541B57">
        <w:rPr>
          <w:rStyle w:val="HideTWBExt"/>
        </w:rPr>
        <w:t>&lt;/Amend&gt;</w:t>
      </w:r>
    </w:p>
    <w:p w:rsidR="00741A6C" w:rsidRPr="00541B57" w:rsidP="00741A6C" w14:paraId="46B6EF1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106</w:t>
      </w:r>
      <w:r w:rsidRPr="00541B57">
        <w:rPr>
          <w:rStyle w:val="HideTWBExt"/>
          <w:b w:val="0"/>
        </w:rPr>
        <w:t>&lt;/NumAm&gt;</w:t>
      </w:r>
    </w:p>
    <w:p w:rsidR="00741A6C" w:rsidRPr="00541B57" w:rsidP="00741A6C" w14:paraId="72FE02C4"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15BCFDC3" w14:textId="77777777">
      <w:pPr>
        <w:pStyle w:val="NormalBold"/>
      </w:pPr>
      <w:r w:rsidRPr="00541B57">
        <w:rPr>
          <w:rStyle w:val="HideTWBExt"/>
          <w:b w:val="0"/>
        </w:rPr>
        <w:t>&lt;/RepeatBlock-By&gt;</w:t>
      </w:r>
    </w:p>
    <w:p w:rsidR="00741A6C" w:rsidRPr="00541B57" w:rsidP="00741A6C" w14:paraId="0E5FCC5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C2E659F" w14:textId="77777777">
      <w:pPr>
        <w:pStyle w:val="NormalBold"/>
      </w:pPr>
      <w:r w:rsidRPr="00541B57">
        <w:rPr>
          <w:rStyle w:val="HideTWBExt"/>
          <w:b w:val="0"/>
        </w:rPr>
        <w:t>&lt;Article&gt;</w:t>
      </w:r>
      <w:r w:rsidRPr="00541B57">
        <w:t>Johdanto-osan Q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B115D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AFD3397" w14:textId="77777777"/>
        </w:tc>
      </w:tr>
      <w:tr w14:paraId="1DDB9AA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AA0188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ADA9039" w14:textId="77777777">
            <w:pPr>
              <w:pStyle w:val="AmColumnHeading"/>
            </w:pPr>
            <w:r w:rsidRPr="00541B57">
              <w:t>Tarkistus</w:t>
            </w:r>
          </w:p>
        </w:tc>
      </w:tr>
      <w:tr w14:paraId="7AC4BC2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CC79D48" w14:textId="77777777">
            <w:pPr>
              <w:pStyle w:val="Normal6a"/>
            </w:pPr>
            <w:r w:rsidRPr="00541B57">
              <w:rPr>
                <w:b/>
                <w:i/>
              </w:rPr>
              <w:t>Q.</w:t>
            </w:r>
            <w:r w:rsidRPr="00541B57">
              <w:tab/>
            </w:r>
            <w:r w:rsidRPr="00541B57">
              <w:rPr>
                <w:b/>
                <w:i/>
              </w:rPr>
              <w:t>toteaa, että neuvoston asetuksen (EY) N:o 2271/96 liitettä ei ole päivitetty vastaamaan viimeisintä kehitystä;</w:t>
            </w:r>
          </w:p>
        </w:tc>
        <w:tc>
          <w:tcPr>
            <w:tcW w:w="4876" w:type="dxa"/>
            <w:tcBorders>
              <w:top w:val="nil"/>
              <w:left w:val="nil"/>
              <w:bottom w:val="nil"/>
              <w:right w:val="nil"/>
            </w:tcBorders>
          </w:tcPr>
          <w:p w:rsidR="00741A6C" w:rsidRPr="00541B57" w:rsidP="00C00442" w14:paraId="60E98CA0" w14:textId="77777777">
            <w:pPr>
              <w:pStyle w:val="Normal6a"/>
            </w:pPr>
            <w:r w:rsidRPr="00541B57">
              <w:rPr>
                <w:b/>
                <w:i/>
              </w:rPr>
              <w:t>Poistetaan.</w:t>
            </w:r>
          </w:p>
        </w:tc>
      </w:tr>
    </w:tbl>
    <w:p w:rsidR="00741A6C" w:rsidRPr="00541B57" w:rsidP="00741A6C" w14:paraId="6873F35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34A7D10" w14:textId="77777777">
      <w:r w:rsidRPr="00541B57">
        <w:rPr>
          <w:rStyle w:val="HideTWBExt"/>
        </w:rPr>
        <w:t>&lt;/Amend&gt;</w:t>
      </w:r>
    </w:p>
    <w:p w:rsidR="00741A6C" w:rsidRPr="00541B57" w:rsidP="00741A6C" w14:paraId="7F96A7D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107</w:t>
      </w:r>
      <w:r w:rsidRPr="00541B57">
        <w:rPr>
          <w:rStyle w:val="HideTWBExt"/>
          <w:b w:val="0"/>
        </w:rPr>
        <w:t>&lt;/NumAm&gt;</w:t>
      </w:r>
    </w:p>
    <w:p w:rsidR="00741A6C" w:rsidRPr="00541B57" w:rsidP="00741A6C" w14:paraId="51B315EA"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5E5C8E3E" w14:textId="77777777">
      <w:pPr>
        <w:pStyle w:val="NormalBold"/>
      </w:pPr>
      <w:r w:rsidRPr="00541B57">
        <w:rPr>
          <w:rStyle w:val="HideTWBExt"/>
          <w:b w:val="0"/>
        </w:rPr>
        <w:t>&lt;/RepeatBlock-By&gt;</w:t>
      </w:r>
    </w:p>
    <w:p w:rsidR="00741A6C" w:rsidRPr="00541B57" w:rsidP="00741A6C" w14:paraId="1FC9D15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C71CBC2" w14:textId="77777777">
      <w:pPr>
        <w:pStyle w:val="NormalBold"/>
      </w:pPr>
      <w:r w:rsidRPr="00541B57">
        <w:rPr>
          <w:rStyle w:val="HideTWBExt"/>
          <w:b w:val="0"/>
        </w:rPr>
        <w:t>&lt;Article&gt;</w:t>
      </w:r>
      <w:r w:rsidRPr="00541B57">
        <w:t>Johdanto-osan Q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E1B5A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4A28553" w14:textId="77777777"/>
        </w:tc>
      </w:tr>
      <w:tr w14:paraId="362AFA7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30325E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AD20588" w14:textId="77777777">
            <w:pPr>
              <w:pStyle w:val="AmColumnHeading"/>
            </w:pPr>
            <w:r w:rsidRPr="00541B57">
              <w:t>Tarkistus</w:t>
            </w:r>
          </w:p>
        </w:tc>
      </w:tr>
      <w:tr w14:paraId="04DC70C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9D85D36" w14:textId="77777777">
            <w:pPr>
              <w:pStyle w:val="Normal6a"/>
            </w:pPr>
            <w:r w:rsidRPr="00541B57">
              <w:rPr>
                <w:b/>
                <w:i/>
              </w:rPr>
              <w:t>Q.</w:t>
            </w:r>
            <w:r w:rsidRPr="00541B57">
              <w:tab/>
            </w:r>
            <w:r w:rsidRPr="00541B57">
              <w:rPr>
                <w:b/>
                <w:i/>
              </w:rPr>
              <w:t>toteaa, että neuvoston asetuksen (EY) N:o 2271/96 liitettä ei ole päivitetty vastaamaan viimeisintä kehitystä;</w:t>
            </w:r>
          </w:p>
        </w:tc>
        <w:tc>
          <w:tcPr>
            <w:tcW w:w="4876" w:type="dxa"/>
            <w:tcBorders>
              <w:top w:val="nil"/>
              <w:left w:val="nil"/>
              <w:bottom w:val="nil"/>
              <w:right w:val="nil"/>
            </w:tcBorders>
          </w:tcPr>
          <w:p w:rsidR="00741A6C" w:rsidRPr="00541B57" w:rsidP="00C00442" w14:paraId="6C7CA540" w14:textId="77777777">
            <w:pPr>
              <w:pStyle w:val="Normal6a"/>
            </w:pPr>
            <w:r w:rsidRPr="00541B57">
              <w:rPr>
                <w:b/>
                <w:i/>
              </w:rPr>
              <w:t>Poistetaan.</w:t>
            </w:r>
          </w:p>
        </w:tc>
      </w:tr>
    </w:tbl>
    <w:p w:rsidR="00741A6C" w:rsidRPr="00541B57" w:rsidP="00741A6C" w14:paraId="17DF44C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B5D7E5F" w14:textId="77777777">
      <w:r w:rsidRPr="00541B57">
        <w:rPr>
          <w:rStyle w:val="HideTWBExt"/>
        </w:rPr>
        <w:t>&lt;/Amend&gt;</w:t>
      </w:r>
    </w:p>
    <w:p w:rsidR="00741A6C" w:rsidRPr="00541B57" w:rsidP="00741A6C" w14:paraId="6E3B0D0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108</w:t>
      </w:r>
      <w:r w:rsidRPr="00541B57">
        <w:rPr>
          <w:rStyle w:val="HideTWBExt"/>
          <w:b w:val="0"/>
        </w:rPr>
        <w:t>&lt;/NumAm&gt;</w:t>
      </w:r>
    </w:p>
    <w:p w:rsidR="00741A6C" w:rsidRPr="00541B57" w:rsidP="00741A6C" w14:paraId="6A70E0D2" w14:textId="77777777">
      <w:pPr>
        <w:pStyle w:val="NormalBold"/>
        <w:rPr>
          <w:lang w:val="it-IT"/>
        </w:rPr>
      </w:pPr>
      <w:r w:rsidRPr="00541B57">
        <w:rPr>
          <w:rStyle w:val="HideTWBExt"/>
          <w:b w:val="0"/>
        </w:rPr>
        <w:t>&lt;RepeatBlock-By&gt;&lt;Members&gt;</w:t>
      </w:r>
      <w:r w:rsidRPr="00541B57">
        <w:rPr>
          <w:lang w:val="it-IT"/>
        </w:rPr>
        <w:t>Rima Hassan, Pernando Barrena Arza</w:t>
      </w:r>
      <w:r w:rsidRPr="00541B57">
        <w:rPr>
          <w:rStyle w:val="HideTWBExt"/>
          <w:b w:val="0"/>
        </w:rPr>
        <w:t>&lt;/Members&gt;</w:t>
      </w:r>
    </w:p>
    <w:p w:rsidR="00741A6C" w:rsidRPr="00541B57" w:rsidP="00741A6C" w14:paraId="076DD98B"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C3F69A3" w14:textId="77777777">
      <w:pPr>
        <w:pStyle w:val="NormalBold"/>
      </w:pPr>
      <w:r w:rsidRPr="00541B57">
        <w:rPr>
          <w:rStyle w:val="HideTWBExt"/>
          <w:b w:val="0"/>
        </w:rPr>
        <w:t>&lt;/RepeatBlock-By&gt;</w:t>
      </w:r>
    </w:p>
    <w:p w:rsidR="00741A6C" w:rsidRPr="00541B57" w:rsidP="00741A6C" w14:paraId="47C4584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27B48E6" w14:textId="77777777">
      <w:pPr>
        <w:pStyle w:val="NormalBold"/>
      </w:pPr>
      <w:r w:rsidRPr="00541B57">
        <w:rPr>
          <w:rStyle w:val="HideTWBExt"/>
          <w:b w:val="0"/>
        </w:rPr>
        <w:t>&lt;Article&gt;</w:t>
      </w:r>
      <w:r w:rsidRPr="00541B57">
        <w:t>Johdanto-osan Q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45925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EA886BB" w14:textId="77777777"/>
        </w:tc>
      </w:tr>
      <w:tr w14:paraId="23ACE3D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20C0EB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39D46AA" w14:textId="77777777">
            <w:pPr>
              <w:pStyle w:val="AmColumnHeading"/>
            </w:pPr>
            <w:r w:rsidRPr="00541B57">
              <w:t>Tarkistus</w:t>
            </w:r>
          </w:p>
        </w:tc>
      </w:tr>
      <w:tr w14:paraId="2022B84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AAD8127" w14:textId="77777777">
            <w:pPr>
              <w:pStyle w:val="Normal6a"/>
            </w:pPr>
            <w:r w:rsidRPr="00541B57">
              <w:t>Q.</w:t>
            </w:r>
            <w:r w:rsidRPr="00541B57">
              <w:tab/>
              <w:t>toteaa, että neuvoston asetuksen (EY) N:o 2271/96 liitettä ei ole päivitetty vastaamaan viimeisintä kehitystä;</w:t>
            </w:r>
          </w:p>
        </w:tc>
        <w:tc>
          <w:tcPr>
            <w:tcW w:w="4876" w:type="dxa"/>
            <w:tcBorders>
              <w:top w:val="nil"/>
              <w:left w:val="nil"/>
              <w:bottom w:val="nil"/>
              <w:right w:val="nil"/>
            </w:tcBorders>
          </w:tcPr>
          <w:p w:rsidR="00741A6C" w:rsidRPr="00541B57" w:rsidP="00C00442" w14:paraId="2D408B0A" w14:textId="77777777">
            <w:pPr>
              <w:pStyle w:val="Normal6a"/>
            </w:pPr>
            <w:r w:rsidRPr="00541B57">
              <w:t>Q.</w:t>
            </w:r>
            <w:r w:rsidRPr="00541B57">
              <w:tab/>
              <w:t xml:space="preserve">toteaa, että neuvoston asetuksen (EY) N:o 2271/96 liitettä ei ole päivitetty vastaamaan viimeisintä kehitystä; </w:t>
            </w:r>
            <w:r w:rsidRPr="00541B57">
              <w:rPr>
                <w:b/>
                <w:i/>
              </w:rPr>
              <w:t>ottaa huomioon, että komissio voi muuttaa liitettä siten, että siihen sisällytetään Yhdysvaltojen pakkokeinot, jotka kohdistuvat Kansainväliseen rikostuomioistuimeen, sen virkamiehiin, oikeudellisiin edustajiin, kansalaisjärjestöihin ja kaikkiin henkilöihin tai yhteisöihin, jotka tekevät yhteistyötä kansainvälisten vastuuvelvollisuusmekanismien kanssa;</w:t>
            </w:r>
          </w:p>
        </w:tc>
      </w:tr>
    </w:tbl>
    <w:p w:rsidR="00741A6C" w:rsidRPr="00541B57" w:rsidP="00741A6C" w14:paraId="6F03633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002FBE4" w14:textId="77777777">
      <w:r w:rsidRPr="00541B57">
        <w:rPr>
          <w:rStyle w:val="HideTWBExt"/>
        </w:rPr>
        <w:t>&lt;/Amend&gt;</w:t>
      </w:r>
    </w:p>
    <w:p w:rsidR="00741A6C" w:rsidRPr="00541B57" w:rsidP="00741A6C" w14:paraId="3D1ADD5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109</w:t>
      </w:r>
      <w:r w:rsidRPr="00541B57">
        <w:rPr>
          <w:rStyle w:val="HideTWBExt"/>
          <w:b w:val="0"/>
        </w:rPr>
        <w:t>&lt;/NumAm&gt;</w:t>
      </w:r>
    </w:p>
    <w:p w:rsidR="00741A6C" w:rsidRPr="00541B57" w:rsidP="00741A6C" w14:paraId="4AA98B20"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654B1986"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D1F0DCA" w14:textId="77777777">
      <w:pPr>
        <w:pStyle w:val="NormalBold"/>
      </w:pPr>
      <w:r w:rsidRPr="00541B57">
        <w:rPr>
          <w:rStyle w:val="HideTWBExt"/>
          <w:b w:val="0"/>
        </w:rPr>
        <w:t>&lt;/RepeatBlock-By&gt;</w:t>
      </w:r>
    </w:p>
    <w:p w:rsidR="00741A6C" w:rsidRPr="00541B57" w:rsidP="00741A6C" w14:paraId="7B60A54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5B12C52" w14:textId="77777777">
      <w:pPr>
        <w:pStyle w:val="NormalBold"/>
      </w:pPr>
      <w:r w:rsidRPr="00541B57">
        <w:rPr>
          <w:rStyle w:val="HideTWBExt"/>
          <w:b w:val="0"/>
        </w:rPr>
        <w:t>&lt;Article&gt;</w:t>
      </w:r>
      <w:r w:rsidRPr="00541B57">
        <w:t>Johdanto-osan R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49B29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8FE2121" w14:textId="77777777"/>
        </w:tc>
      </w:tr>
      <w:tr w14:paraId="47B6BB8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E54851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B82E5CC" w14:textId="77777777">
            <w:pPr>
              <w:pStyle w:val="AmColumnHeading"/>
            </w:pPr>
            <w:r w:rsidRPr="00541B57">
              <w:t>Tarkistus</w:t>
            </w:r>
          </w:p>
        </w:tc>
      </w:tr>
      <w:tr w14:paraId="6944F71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844B32F" w14:textId="77777777">
            <w:pPr>
              <w:pStyle w:val="Normal6a"/>
            </w:pPr>
            <w:r w:rsidRPr="00541B57">
              <w:rPr>
                <w:b/>
                <w:i/>
              </w:rPr>
              <w:t>R.</w:t>
            </w:r>
            <w:r w:rsidRPr="00541B57">
              <w:tab/>
            </w:r>
            <w:r w:rsidRPr="00541B57">
              <w:rPr>
                <w:b/>
                <w:i/>
              </w:rPr>
              <w:t>katsoo, että ulkomaisen lainsäädännön vaikutukset estävän säädöksen aktivointi osoittaisi EU:n kyvyn säilyttää oikeusjärjestyksensä eheys EU:n ulkopuolisten maiden toteuttamien toimien ekstraterritoriaalisia vaikutuksia vastaan ja vaalia EU:n suvereniteettia; katsoo, että säädöksen aktivointi olisi myös vahva symboli EU:n tuesta kansainväliselle oikeudelle,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c>
          <w:tcPr>
            <w:tcW w:w="4876" w:type="dxa"/>
            <w:tcBorders>
              <w:top w:val="nil"/>
              <w:left w:val="nil"/>
              <w:bottom w:val="nil"/>
              <w:right w:val="nil"/>
            </w:tcBorders>
          </w:tcPr>
          <w:p w:rsidR="00741A6C" w:rsidRPr="00541B57" w:rsidP="00C00442" w14:paraId="0E9AF210" w14:textId="77777777">
            <w:pPr>
              <w:pStyle w:val="Normal6a"/>
            </w:pPr>
            <w:r w:rsidRPr="00541B57">
              <w:rPr>
                <w:b/>
                <w:i/>
              </w:rPr>
              <w:t>Poistetaan.</w:t>
            </w:r>
          </w:p>
        </w:tc>
      </w:tr>
    </w:tbl>
    <w:p w:rsidR="00741A6C" w:rsidRPr="00541B57" w:rsidP="00741A6C" w14:paraId="15C774A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FD257CD" w14:textId="77777777">
      <w:r w:rsidRPr="00541B57">
        <w:rPr>
          <w:rStyle w:val="HideTWBExt"/>
        </w:rPr>
        <w:t>&lt;/Amend&gt;</w:t>
      </w:r>
    </w:p>
    <w:p w:rsidR="00741A6C" w:rsidRPr="00541B57" w:rsidP="00741A6C" w14:paraId="61055F3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110</w:t>
      </w:r>
      <w:r w:rsidRPr="00541B57">
        <w:rPr>
          <w:rStyle w:val="HideTWBExt"/>
          <w:b w:val="0"/>
        </w:rPr>
        <w:t>&lt;/NumAm&gt;</w:t>
      </w:r>
    </w:p>
    <w:p w:rsidR="00741A6C" w:rsidRPr="00541B57" w:rsidP="00741A6C" w14:paraId="2621DFE0"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7C965EA0" w14:textId="77777777">
      <w:pPr>
        <w:pStyle w:val="NormalBold"/>
      </w:pPr>
      <w:r w:rsidRPr="00541B57">
        <w:rPr>
          <w:rStyle w:val="HideTWBExt"/>
          <w:b w:val="0"/>
        </w:rPr>
        <w:t>&lt;/RepeatBlock-By&gt;</w:t>
      </w:r>
    </w:p>
    <w:p w:rsidR="00741A6C" w:rsidRPr="00541B57" w:rsidP="00741A6C" w14:paraId="2FB9208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C22A7F2" w14:textId="77777777">
      <w:pPr>
        <w:pStyle w:val="NormalBold"/>
      </w:pPr>
      <w:r w:rsidRPr="00541B57">
        <w:rPr>
          <w:rStyle w:val="HideTWBExt"/>
          <w:b w:val="0"/>
        </w:rPr>
        <w:t>&lt;Article&gt;</w:t>
      </w:r>
      <w:r w:rsidRPr="00541B57">
        <w:t>Johdanto-osan R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1BA41C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891F03E" w14:textId="77777777"/>
        </w:tc>
      </w:tr>
      <w:tr w14:paraId="0372D72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17A658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F95DE03" w14:textId="77777777">
            <w:pPr>
              <w:pStyle w:val="AmColumnHeading"/>
            </w:pPr>
            <w:r w:rsidRPr="00541B57">
              <w:t>Tarkistus</w:t>
            </w:r>
          </w:p>
        </w:tc>
      </w:tr>
      <w:tr w14:paraId="4FC7AF0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7B3F61C" w14:textId="77777777">
            <w:pPr>
              <w:pStyle w:val="Normal6a"/>
            </w:pPr>
            <w:r w:rsidRPr="00541B57">
              <w:t>R.</w:t>
            </w:r>
            <w:r w:rsidRPr="00541B57">
              <w:tab/>
              <w:t xml:space="preserve">katsoo, että ulkomaisen lainsäädännön vaikutukset estävän säädöksen </w:t>
            </w:r>
            <w:r w:rsidRPr="00541B57">
              <w:rPr>
                <w:b/>
                <w:i/>
              </w:rPr>
              <w:t>aktivointi osoittaisi EU:n kyvyn säilyttää oikeusjärjestyksensä eheys</w:t>
            </w:r>
            <w:r w:rsidRPr="00541B57">
              <w:t xml:space="preserve"> EU:n ulkopuolisten maiden </w:t>
            </w:r>
            <w:r w:rsidRPr="00541B57">
              <w:rPr>
                <w:b/>
                <w:i/>
              </w:rPr>
              <w:t>toteuttamien toimien ekstraterritoriaalisia vaikutuksia vastaan ja vaalia EU:n suvereniteettia</w:t>
            </w:r>
            <w:r w:rsidRPr="00541B57">
              <w:t xml:space="preserve">; </w:t>
            </w:r>
            <w:r w:rsidRPr="00541B57">
              <w:rPr>
                <w:b/>
                <w:i/>
              </w:rPr>
              <w:t>katsoo, että säädöksen aktivointi olisi myös vahva symboli EU:n tuesta kansainväliselle oikeudelle,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c>
          <w:tcPr>
            <w:tcW w:w="4876" w:type="dxa"/>
            <w:tcBorders>
              <w:top w:val="nil"/>
              <w:left w:val="nil"/>
              <w:bottom w:val="nil"/>
              <w:right w:val="nil"/>
            </w:tcBorders>
          </w:tcPr>
          <w:p w:rsidR="00741A6C" w:rsidRPr="00541B57" w:rsidP="00C00442" w14:paraId="7DF58A4D" w14:textId="77777777">
            <w:pPr>
              <w:pStyle w:val="Normal6a"/>
            </w:pPr>
            <w:r w:rsidRPr="00541B57">
              <w:t>R.</w:t>
            </w:r>
            <w:r w:rsidRPr="00541B57">
              <w:tab/>
              <w:t>katsoo, että ulkomaisen lainsäädännön vaikutukset estävän säädöksen</w:t>
            </w:r>
            <w:r w:rsidRPr="00541B57">
              <w:rPr>
                <w:b/>
                <w:i/>
              </w:rPr>
              <w:t xml:space="preserve"> tarkoituksena on suojella EU:n toimijoita, niin yksilöitä kuin yrityksiäkin, kolmansien maiden lainsäädännön ekstraterritoriaaliselta soveltamiselta ja että sitä voidaan pitää välineenä, jolla vahvistetaan Euroopan strategista riippumattomuutta; ottaa huomioon, että vuonna 2021 tehdyllä estävän säädöksen muutoksella pyritään lisäksi estämään </w:t>
            </w:r>
            <w:r w:rsidRPr="00541B57">
              <w:t>EU:n ulkopuolisten maiden</w:t>
            </w:r>
            <w:r w:rsidRPr="00541B57">
              <w:rPr>
                <w:b/>
                <w:i/>
              </w:rPr>
              <w:t xml:space="preserve"> EU:n toimijoihin kohdistamien pakotteiden laiton ekstraterritoriaalinen soveltaminen ja torjumaan sitä</w:t>
            </w:r>
            <w:r w:rsidRPr="00541B57">
              <w:t>;</w:t>
            </w:r>
          </w:p>
        </w:tc>
      </w:tr>
    </w:tbl>
    <w:p w:rsidR="00741A6C" w:rsidRPr="00541B57" w:rsidP="00741A6C" w14:paraId="3A92472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8C18CED" w14:textId="77777777">
      <w:r w:rsidRPr="00541B57">
        <w:rPr>
          <w:rStyle w:val="HideTWBExt"/>
        </w:rPr>
        <w:t>&lt;/Amend&gt;</w:t>
      </w:r>
    </w:p>
    <w:p w:rsidR="00741A6C" w:rsidRPr="00541B57" w:rsidP="00741A6C" w14:paraId="1F6CD86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111</w:t>
      </w:r>
      <w:r w:rsidRPr="00541B57">
        <w:rPr>
          <w:rStyle w:val="HideTWBExt"/>
          <w:b w:val="0"/>
        </w:rPr>
        <w:t>&lt;/NumAm&gt;</w:t>
      </w:r>
    </w:p>
    <w:p w:rsidR="00741A6C" w:rsidRPr="00541B57" w:rsidP="00741A6C" w14:paraId="2DB73553"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68856A52" w14:textId="77777777">
      <w:pPr>
        <w:pStyle w:val="NormalBold"/>
      </w:pPr>
      <w:r w:rsidRPr="00541B57">
        <w:rPr>
          <w:rStyle w:val="HideTWBExt"/>
          <w:b w:val="0"/>
        </w:rPr>
        <w:t>&lt;/RepeatBlock-By&gt;</w:t>
      </w:r>
    </w:p>
    <w:p w:rsidR="00741A6C" w:rsidRPr="00541B57" w:rsidP="00741A6C" w14:paraId="614CBC5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7E1DBF9" w14:textId="77777777">
      <w:pPr>
        <w:pStyle w:val="NormalBold"/>
      </w:pPr>
      <w:r w:rsidRPr="00541B57">
        <w:rPr>
          <w:rStyle w:val="HideTWBExt"/>
          <w:b w:val="0"/>
        </w:rPr>
        <w:t>&lt;Article&gt;</w:t>
      </w:r>
      <w:r w:rsidRPr="00541B57">
        <w:t>Johdanto-osan R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182D3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EC0CA29" w14:textId="77777777"/>
        </w:tc>
      </w:tr>
      <w:tr w14:paraId="791673C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B8A36F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06AB7B5" w14:textId="77777777">
            <w:pPr>
              <w:pStyle w:val="AmColumnHeading"/>
            </w:pPr>
            <w:r w:rsidRPr="00541B57">
              <w:t>Tarkistus</w:t>
            </w:r>
          </w:p>
        </w:tc>
      </w:tr>
      <w:tr w14:paraId="53B7B04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D641E50" w14:textId="77777777">
            <w:pPr>
              <w:pStyle w:val="Normal6a"/>
            </w:pPr>
            <w:r w:rsidRPr="00541B57">
              <w:t>R.</w:t>
            </w:r>
            <w:r w:rsidRPr="00541B57">
              <w:tab/>
              <w:t xml:space="preserve">katsoo, että ulkomaisen lainsäädännön vaikutukset estävän säädöksen </w:t>
            </w:r>
            <w:r w:rsidRPr="00541B57">
              <w:rPr>
                <w:b/>
                <w:i/>
              </w:rPr>
              <w:t>aktivointi osoittaisi EU:n kyvyn säilyttää oikeusjärjestyksensä eheys EU:n ulkopuolisten maiden toteuttamien toimien ekstraterritoriaalisia vaikutuksia vastaan ja vaalia EU:n suvereniteettia</w:t>
            </w:r>
            <w:r w:rsidRPr="00541B57">
              <w:t xml:space="preserve">; </w:t>
            </w:r>
            <w:r w:rsidRPr="00541B57">
              <w:rPr>
                <w:b/>
                <w:i/>
              </w:rPr>
              <w:t>katsoo, että säädöksen aktivointi olisi myös vahva symboli EU:n tuesta kansainväliselle oikeudelle,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c>
          <w:tcPr>
            <w:tcW w:w="4876" w:type="dxa"/>
            <w:tcBorders>
              <w:top w:val="nil"/>
              <w:left w:val="nil"/>
              <w:bottom w:val="nil"/>
              <w:right w:val="nil"/>
            </w:tcBorders>
          </w:tcPr>
          <w:p w:rsidR="00741A6C" w:rsidRPr="00541B57" w:rsidP="00C00442" w14:paraId="34EBC37F" w14:textId="77777777">
            <w:pPr>
              <w:pStyle w:val="Normal6a"/>
            </w:pPr>
            <w:r w:rsidRPr="00541B57">
              <w:t>R.</w:t>
            </w:r>
            <w:r w:rsidRPr="00541B57">
              <w:tab/>
              <w:t>katsoo, että ulkomaisen lainsäädännön vaikutukset estävän säädöksen</w:t>
            </w:r>
            <w:r w:rsidRPr="00541B57">
              <w:rPr>
                <w:b/>
                <w:i/>
              </w:rPr>
              <w:t xml:space="preserve"> tarkoituksena oli suojella kansainvälistä kauppaa harjoittavia EU:n talouden toimijoita ja pääoman liikkuvuutta eikä kansainvälisiä järjestöjä, oikeuslaitoksia, niiden tuomareita ja virkamiehiä tai ihmisoikeuksien puolustajia, jotka eivät ole talouden toimijoita; ottaa huomioon, että kuten unionin tuomioistuin on todennut asiassa C-124/20, säädöksellä asetetaan sen piiriin kuuluville EU:n toimijoille ristiriitaisia vaatimusten noudattamista koskevia velvoitteita, mikä saattaa pahentaa liiallista noudattamista sen lievittämisen sijaan; katsoo, että tehokkain ja kestävin suoja on vähentää rakenteellisia riippuvuuksia, joihin ulkomaisten pakkokeinojen ekstraterritoriaalinen ulottuvuus perustuu</w:t>
            </w:r>
            <w:r w:rsidRPr="00541B57">
              <w:t>;</w:t>
            </w:r>
          </w:p>
        </w:tc>
      </w:tr>
    </w:tbl>
    <w:p w:rsidR="00741A6C" w:rsidRPr="00541B57" w:rsidP="00741A6C" w14:paraId="48F2AF7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1435FD9" w14:textId="77777777">
      <w:r w:rsidRPr="00541B57">
        <w:rPr>
          <w:rStyle w:val="HideTWBExt"/>
        </w:rPr>
        <w:t>&lt;/Amend&gt;</w:t>
      </w:r>
    </w:p>
    <w:p w:rsidR="00741A6C" w:rsidRPr="00541B57" w:rsidP="00741A6C" w14:paraId="792DB23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112</w:t>
      </w:r>
      <w:r w:rsidRPr="00541B57">
        <w:rPr>
          <w:rStyle w:val="HideTWBExt"/>
          <w:b w:val="0"/>
        </w:rPr>
        <w:t>&lt;/NumAm&gt;</w:t>
      </w:r>
    </w:p>
    <w:p w:rsidR="00741A6C" w:rsidRPr="00541B57" w:rsidP="00741A6C" w14:paraId="691AD706"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45B7E283" w14:textId="77777777">
      <w:pPr>
        <w:pStyle w:val="NormalBold"/>
      </w:pPr>
      <w:r w:rsidRPr="00541B57">
        <w:rPr>
          <w:rStyle w:val="HideTWBExt"/>
          <w:b w:val="0"/>
        </w:rPr>
        <w:t>&lt;/RepeatBlock-By&gt;</w:t>
      </w:r>
    </w:p>
    <w:p w:rsidR="00741A6C" w:rsidRPr="00541B57" w:rsidP="00741A6C" w14:paraId="3A79938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51E91DD" w14:textId="77777777">
      <w:pPr>
        <w:pStyle w:val="NormalBold"/>
      </w:pPr>
      <w:r w:rsidRPr="00541B57">
        <w:rPr>
          <w:rStyle w:val="HideTWBExt"/>
          <w:b w:val="0"/>
        </w:rPr>
        <w:t>&lt;Article&gt;</w:t>
      </w:r>
      <w:r w:rsidRPr="00541B57">
        <w:t>Johdanto-osan R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68141A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0CEBEF9" w14:textId="77777777"/>
        </w:tc>
      </w:tr>
      <w:tr w14:paraId="7040FBD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7C1874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66F8B55" w14:textId="77777777">
            <w:pPr>
              <w:pStyle w:val="AmColumnHeading"/>
            </w:pPr>
            <w:r w:rsidRPr="00541B57">
              <w:t>Tarkistus</w:t>
            </w:r>
          </w:p>
        </w:tc>
      </w:tr>
      <w:tr w14:paraId="753D321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80B5223" w14:textId="77777777">
            <w:pPr>
              <w:pStyle w:val="Normal6a"/>
            </w:pPr>
            <w:r w:rsidRPr="00541B57">
              <w:t>R.</w:t>
            </w:r>
            <w:r w:rsidRPr="00541B57">
              <w:tab/>
              <w:t xml:space="preserve">katsoo, että ulkomaisen lainsäädännön vaikutukset estävän säädöksen aktivointi osoittaisi EU:n kyvyn säilyttää oikeusjärjestyksensä eheys EU:n ulkopuolisten maiden toteuttamien toimien ekstraterritoriaalisia vaikutuksia vastaan ja vaalia EU:n suvereniteettia; katsoo, että säädöksen aktivointi olisi myös vahva symboli EU:n </w:t>
            </w:r>
            <w:r w:rsidRPr="00541B57">
              <w:rPr>
                <w:b/>
                <w:i/>
              </w:rPr>
              <w:t>tuesta</w:t>
            </w:r>
            <w:r w:rsidRPr="00541B57">
              <w:t xml:space="preserve"> kansainväliselle oikeudelle,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c>
          <w:tcPr>
            <w:tcW w:w="4876" w:type="dxa"/>
            <w:tcBorders>
              <w:top w:val="nil"/>
              <w:left w:val="nil"/>
              <w:bottom w:val="nil"/>
              <w:right w:val="nil"/>
            </w:tcBorders>
          </w:tcPr>
          <w:p w:rsidR="00741A6C" w:rsidRPr="00541B57" w:rsidP="00C00442" w14:paraId="355ABE24" w14:textId="77777777">
            <w:pPr>
              <w:pStyle w:val="Normal6a"/>
            </w:pPr>
            <w:r w:rsidRPr="00541B57">
              <w:t>R.</w:t>
            </w:r>
            <w:r w:rsidRPr="00541B57">
              <w:tab/>
              <w:t>katsoo, että ulkomaisen lainsäädännön vaikutukset estävän säädöksen aktivointi osoittaisi EU:n kyvyn säilyttää oikeusjärjestyksensä eheys EU:n ulkopuolisten maiden toteuttamien toimien ekstraterritoriaalisia vaikutuksia vastaan ja vaalia EU:n suvereniteettia; katsoo, että säädöksen aktivointi olisi myös vahva symboli</w:t>
            </w:r>
            <w:r w:rsidRPr="00541B57">
              <w:rPr>
                <w:b/>
                <w:i/>
              </w:rPr>
              <w:t xml:space="preserve"> sekä tehokkain</w:t>
            </w:r>
            <w:r w:rsidRPr="00541B57">
              <w:t xml:space="preserve"> EU:n kansainväliselle oikeudelle, sen toimijoille ja kumppaneille</w:t>
            </w:r>
            <w:r w:rsidRPr="00541B57">
              <w:rPr>
                <w:b/>
                <w:i/>
              </w:rPr>
              <w:t xml:space="preserve"> antaman tuen lähde</w:t>
            </w:r>
            <w:r w:rsidRPr="00541B57">
              <w:t xml:space="preserve"> ja että sen tarjoamat selkeät suuntaviivat olisivat merkittävä tuki EU:n taloudellisille toimijoille; katsoo, että jos säädöstä ei edelleenkään aktivoida, EU voi mahdollisesti rikkoa Kansainvälisen rikostuomioistuimen kanssa tekemänsä yhteistyösopimuksen</w:t>
            </w:r>
            <w:r w:rsidRPr="00541B57">
              <w:rPr>
                <w:b/>
                <w:i/>
              </w:rPr>
              <w:t xml:space="preserve"> sekä perussopimusten</w:t>
            </w:r>
            <w:r w:rsidRPr="00541B57">
              <w:t xml:space="preserve"> mukaisia velvoitteitaan;</w:t>
            </w:r>
          </w:p>
        </w:tc>
      </w:tr>
    </w:tbl>
    <w:p w:rsidR="00741A6C" w:rsidRPr="00541B57" w:rsidP="00741A6C" w14:paraId="47B83D8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21C55E8" w14:textId="77777777">
      <w:r w:rsidRPr="00541B57">
        <w:rPr>
          <w:rStyle w:val="HideTWBExt"/>
        </w:rPr>
        <w:t>&lt;/Amend&gt;</w:t>
      </w:r>
    </w:p>
    <w:p w:rsidR="00741A6C" w:rsidRPr="00541B57" w:rsidP="00741A6C" w14:paraId="7D98EA2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113</w:t>
      </w:r>
      <w:r w:rsidRPr="00541B57">
        <w:rPr>
          <w:rStyle w:val="HideTWBExt"/>
          <w:b w:val="0"/>
        </w:rPr>
        <w:t>&lt;/NumAm&gt;</w:t>
      </w:r>
    </w:p>
    <w:p w:rsidR="00741A6C" w:rsidRPr="00541B57" w:rsidP="00741A6C" w14:paraId="6E5B0499"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34CC514D"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D57CA38" w14:textId="77777777">
      <w:pPr>
        <w:pStyle w:val="NormalBold"/>
      </w:pPr>
      <w:r w:rsidRPr="00541B57">
        <w:rPr>
          <w:rStyle w:val="HideTWBExt"/>
          <w:b w:val="0"/>
        </w:rPr>
        <w:t>&lt;/RepeatBlock-By&gt;</w:t>
      </w:r>
    </w:p>
    <w:p w:rsidR="00741A6C" w:rsidRPr="00541B57" w:rsidP="00741A6C" w14:paraId="4BF5989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7ECA9CF" w14:textId="77777777">
      <w:pPr>
        <w:pStyle w:val="NormalBold"/>
      </w:pPr>
      <w:r w:rsidRPr="00541B57">
        <w:rPr>
          <w:rStyle w:val="HideTWBExt"/>
          <w:b w:val="0"/>
        </w:rPr>
        <w:t>&lt;Article&gt;</w:t>
      </w:r>
      <w:r w:rsidRPr="00541B57">
        <w:t>Johdanto-osan R kappale</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BF700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D3B3DD2" w14:textId="77777777"/>
        </w:tc>
      </w:tr>
      <w:tr w14:paraId="46310D3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F3A05C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FFD5EF7" w14:textId="77777777">
            <w:pPr>
              <w:pStyle w:val="AmColumnHeading"/>
            </w:pPr>
            <w:r w:rsidRPr="00541B57">
              <w:t>Tarkistus</w:t>
            </w:r>
          </w:p>
        </w:tc>
      </w:tr>
      <w:tr w14:paraId="72B6C79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2D59907" w14:textId="77777777">
            <w:pPr>
              <w:pStyle w:val="Normal6a"/>
            </w:pPr>
            <w:r w:rsidRPr="00541B57">
              <w:t>R.</w:t>
            </w:r>
            <w:r w:rsidRPr="00541B57">
              <w:tab/>
              <w:t>katsoo, että ulkomaisen lainsäädännön vaikutukset estävän säädöksen aktivointi osoittaisi EU:n kyvyn säilyttää oikeusjärjestyksensä eheys EU:n ulkopuolisten maiden toteuttamien toimien ekstraterritoriaalisia vaikutuksia vastaan ja vaalia EU:n suvereniteettia; katsoo, että säädöksen aktivointi olisi myös vahva symboli EU:n tuesta kansainväliselle oikeudelle,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c>
          <w:tcPr>
            <w:tcW w:w="4876" w:type="dxa"/>
            <w:tcBorders>
              <w:top w:val="nil"/>
              <w:left w:val="nil"/>
              <w:bottom w:val="nil"/>
              <w:right w:val="nil"/>
            </w:tcBorders>
          </w:tcPr>
          <w:p w:rsidR="00741A6C" w:rsidRPr="00541B57" w:rsidP="00C00442" w14:paraId="375C8067" w14:textId="77777777">
            <w:pPr>
              <w:pStyle w:val="Normal6a"/>
            </w:pPr>
            <w:r w:rsidRPr="00541B57">
              <w:t>R.</w:t>
            </w:r>
            <w:r w:rsidRPr="00541B57">
              <w:tab/>
              <w:t>katsoo, että ulkomaisen lainsäädännön vaikutukset estävän säädöksen aktivointi osoittaisi EU:n kyvyn säilyttää oikeusjärjestyksensä eheys EU:n ulkopuolisten maiden toteuttamien toimien ekstraterritoriaalisia vaikutuksia vastaan ja vaalia EU:n suvereniteettia; katsoo, että säädöksen aktivointi olisi myös vahva symboli EU:n tuesta kansainväliselle oikeudelle</w:t>
            </w:r>
            <w:r w:rsidRPr="00541B57">
              <w:rPr>
                <w:b/>
                <w:i/>
              </w:rPr>
              <w:t xml:space="preserve"> ja rankaisemattomuuden torjunnalle</w:t>
            </w:r>
            <w:r w:rsidRPr="00541B57">
              <w:t>, sen toimijoille ja kumppaneille ja että sen tarjoamat selkeät suuntaviivat olisivat merkittävä tuki EU:n taloudellisille toimijoille; katsoo, että jos säädöstä ei edelleenkään aktivoida, EU voi mahdollisesti rikkoa Kansainvälisen rikostuomioistuimen kanssa tekemänsä yhteistyösopimuksen mukaisia velvoitteitaan;</w:t>
            </w:r>
          </w:p>
        </w:tc>
      </w:tr>
    </w:tbl>
    <w:p w:rsidR="00741A6C" w:rsidRPr="00541B57" w:rsidP="00741A6C" w14:paraId="69147D7E"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521F3219" w14:textId="77777777">
      <w:pPr>
        <w:rPr>
          <w:lang w:val="es-ES"/>
        </w:rPr>
      </w:pPr>
      <w:r w:rsidRPr="00541B57">
        <w:rPr>
          <w:rStyle w:val="HideTWBExt"/>
        </w:rPr>
        <w:t>&lt;/Amend&gt;</w:t>
      </w:r>
    </w:p>
    <w:p w:rsidR="00741A6C" w:rsidRPr="00541B57" w:rsidP="00741A6C" w14:paraId="0CC89FE8"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114</w:t>
      </w:r>
      <w:r w:rsidRPr="00541B57">
        <w:rPr>
          <w:rStyle w:val="HideTWBExt"/>
          <w:b w:val="0"/>
        </w:rPr>
        <w:t>&lt;/NumAm&gt;</w:t>
      </w:r>
    </w:p>
    <w:p w:rsidR="00741A6C" w:rsidRPr="00541B57" w:rsidP="00741A6C" w14:paraId="07AB4F24"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5207D2F9" w14:textId="77777777">
      <w:pPr>
        <w:pStyle w:val="NormalBold"/>
        <w:rPr>
          <w:lang w:val="es-ES"/>
        </w:rPr>
      </w:pPr>
      <w:r w:rsidRPr="00541B57">
        <w:rPr>
          <w:rStyle w:val="HideTWBExt"/>
          <w:b w:val="0"/>
        </w:rPr>
        <w:t>&lt;/RepeatBlock-By&gt;</w:t>
      </w:r>
    </w:p>
    <w:p w:rsidR="00741A6C" w:rsidRPr="00541B57" w:rsidP="00741A6C" w14:paraId="11356B7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968288B" w14:textId="77777777">
      <w:pPr>
        <w:pStyle w:val="NormalBold"/>
      </w:pPr>
      <w:r w:rsidRPr="00541B57">
        <w:rPr>
          <w:rStyle w:val="HideTWBExt"/>
          <w:b w:val="0"/>
        </w:rPr>
        <w:t>&lt;Article&gt;</w:t>
      </w:r>
      <w:r w:rsidRPr="00541B57">
        <w:t>Johdanto-osan R a kappale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8AE9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BE82973" w14:textId="77777777"/>
        </w:tc>
      </w:tr>
      <w:tr w14:paraId="0874917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01F8F3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5C59868" w14:textId="77777777">
            <w:pPr>
              <w:pStyle w:val="AmColumnHeading"/>
            </w:pPr>
            <w:r w:rsidRPr="00541B57">
              <w:t>Tarkistus</w:t>
            </w:r>
          </w:p>
        </w:tc>
      </w:tr>
      <w:tr w14:paraId="6F38FDC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AFC76B6" w14:textId="77777777">
            <w:pPr>
              <w:pStyle w:val="Normal6a"/>
            </w:pPr>
          </w:p>
        </w:tc>
        <w:tc>
          <w:tcPr>
            <w:tcW w:w="4876" w:type="dxa"/>
            <w:tcBorders>
              <w:top w:val="nil"/>
              <w:left w:val="nil"/>
              <w:bottom w:val="nil"/>
              <w:right w:val="nil"/>
            </w:tcBorders>
          </w:tcPr>
          <w:p w:rsidR="00741A6C" w:rsidRPr="00541B57" w:rsidP="00C00442" w14:paraId="42631C14" w14:textId="77777777">
            <w:pPr>
              <w:pStyle w:val="Normal6a"/>
            </w:pPr>
            <w:r w:rsidRPr="00541B57">
              <w:rPr>
                <w:b/>
                <w:i/>
              </w:rPr>
              <w:t>R a.</w:t>
            </w:r>
            <w:r w:rsidRPr="00541B57">
              <w:tab/>
            </w:r>
            <w:r w:rsidRPr="00541B57">
              <w:rPr>
                <w:b/>
                <w:i/>
              </w:rPr>
              <w:t>ottaa huomioon, että ihmisoikeuksien puolustajat, toimittajat ja asianajajat, jotka työskentelevät kansainvälisiä rikoksia koskevan vastuuvelvollisuuden parissa, ovat erityisen alttiita monille ja toisiaan vahvistaville riskeille, jotka johtuvat ulkomaisista pakkokeinoista, julkiseen keskusteluun osallistumista vastustavista strategisista kanteista, pelottelusta, häirinnästä ja digitaalisesta valvonnasta; katsoo, että tällaisten kumulatiivisten paineiden lamaannuttavat vaikutukset ulottuvat muihinkin kuin suoraan nimettyihin henkilöihin ja heikentävät vastuuvelvollisuutta koskevia toimia kokonaisuudessaan;</w:t>
            </w:r>
          </w:p>
        </w:tc>
      </w:tr>
    </w:tbl>
    <w:p w:rsidR="00741A6C" w:rsidRPr="00541B57" w:rsidP="00741A6C" w14:paraId="786BFB2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18EF4C9" w14:textId="77777777">
      <w:r w:rsidRPr="00541B57">
        <w:rPr>
          <w:rStyle w:val="HideTWBExt"/>
        </w:rPr>
        <w:t>&lt;/Amend&gt;</w:t>
      </w:r>
    </w:p>
    <w:p w:rsidR="00741A6C" w:rsidRPr="00541B57" w:rsidP="00741A6C" w14:paraId="41FD547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115</w:t>
      </w:r>
      <w:r w:rsidRPr="00541B57">
        <w:rPr>
          <w:rStyle w:val="HideTWBExt"/>
          <w:b w:val="0"/>
        </w:rPr>
        <w:t>&lt;/NumAm&gt;</w:t>
      </w:r>
    </w:p>
    <w:p w:rsidR="00741A6C" w:rsidRPr="00541B57" w:rsidP="00741A6C" w14:paraId="2E9F095E"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26371957" w14:textId="77777777">
      <w:pPr>
        <w:pStyle w:val="NormalBold"/>
      </w:pPr>
      <w:r w:rsidRPr="00541B57">
        <w:rPr>
          <w:rStyle w:val="HideTWBExt"/>
          <w:b w:val="0"/>
        </w:rPr>
        <w:t>&lt;/RepeatBlock-By&gt;</w:t>
      </w:r>
    </w:p>
    <w:p w:rsidR="00741A6C" w:rsidRPr="00541B57" w:rsidP="00741A6C" w14:paraId="2AD3EF4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F904EDE" w14:textId="77777777">
      <w:pPr>
        <w:pStyle w:val="NormalBold"/>
      </w:pPr>
      <w:r w:rsidRPr="00541B57">
        <w:rPr>
          <w:rStyle w:val="HideTWBExt"/>
          <w:b w:val="0"/>
        </w:rPr>
        <w:t>&lt;Article&gt;</w:t>
      </w:r>
      <w:r w:rsidRPr="00541B57">
        <w:t>Alaotsikko 1</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01ED1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E2E51B8" w14:textId="77777777"/>
        </w:tc>
      </w:tr>
      <w:tr w14:paraId="34462C5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EF15EE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CD28BB2" w14:textId="77777777">
            <w:pPr>
              <w:pStyle w:val="AmColumnHeading"/>
            </w:pPr>
            <w:r w:rsidRPr="00541B57">
              <w:t>Tarkistus</w:t>
            </w:r>
          </w:p>
        </w:tc>
      </w:tr>
      <w:tr w14:paraId="3FDBD20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1EF4A0" w14:textId="77777777">
            <w:pPr>
              <w:pStyle w:val="Normal6a"/>
            </w:pPr>
            <w:r w:rsidRPr="00541B57">
              <w:t>EU:n strategian laatiminen kansainvälisen oikeusjärjestelmän vahvistamiseksi ja Euroopan suvereniteetin suojelemiseksi</w:t>
            </w:r>
          </w:p>
        </w:tc>
        <w:tc>
          <w:tcPr>
            <w:tcW w:w="4876" w:type="dxa"/>
            <w:tcBorders>
              <w:top w:val="nil"/>
              <w:left w:val="nil"/>
              <w:bottom w:val="nil"/>
              <w:right w:val="nil"/>
            </w:tcBorders>
          </w:tcPr>
          <w:p w:rsidR="00741A6C" w:rsidRPr="00541B57" w:rsidP="00C00442" w14:paraId="559B3F64" w14:textId="77777777">
            <w:pPr>
              <w:pStyle w:val="Normal6a"/>
            </w:pPr>
            <w:r w:rsidRPr="00541B57">
              <w:t xml:space="preserve">EU:n strategian laatiminen kansainvälisen oikeusjärjestelmän vahvistamiseksi ja Euroopan suvereniteetin suojelemiseksi </w:t>
            </w:r>
            <w:r w:rsidRPr="00541B57">
              <w:rPr>
                <w:b/>
                <w:i/>
              </w:rPr>
              <w:t>kunnioittaen samalla jäsenvaltioiden suvereniteettia</w:t>
            </w:r>
          </w:p>
        </w:tc>
      </w:tr>
    </w:tbl>
    <w:p w:rsidR="00741A6C" w:rsidRPr="00541B57" w:rsidP="00741A6C" w14:paraId="6F15E45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5E67AA2" w14:textId="77777777">
      <w:r w:rsidRPr="00541B57">
        <w:rPr>
          <w:rStyle w:val="HideTWBExt"/>
        </w:rPr>
        <w:t>&lt;/Amend&gt;</w:t>
      </w:r>
    </w:p>
    <w:p w:rsidR="00741A6C" w:rsidRPr="00541B57" w:rsidP="00741A6C" w14:paraId="7EE6D12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116</w:t>
      </w:r>
      <w:r w:rsidRPr="00541B57">
        <w:rPr>
          <w:rStyle w:val="HideTWBExt"/>
          <w:b w:val="0"/>
        </w:rPr>
        <w:t>&lt;/NumAm&gt;</w:t>
      </w:r>
    </w:p>
    <w:p w:rsidR="00741A6C" w:rsidRPr="00541B57" w:rsidP="00741A6C" w14:paraId="77F3AFF8"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5AB2AA6A"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13407EF3" w14:textId="77777777">
      <w:pPr>
        <w:pStyle w:val="NormalBold"/>
      </w:pPr>
      <w:r w:rsidRPr="00541B57">
        <w:rPr>
          <w:rStyle w:val="HideTWBExt"/>
          <w:b w:val="0"/>
        </w:rPr>
        <w:t>&lt;/RepeatBlock-By&gt;</w:t>
      </w:r>
    </w:p>
    <w:p w:rsidR="00741A6C" w:rsidRPr="00541B57" w:rsidP="00741A6C" w14:paraId="2C52ECF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459C4E2" w14:textId="77777777">
      <w:pPr>
        <w:pStyle w:val="NormalBold"/>
      </w:pPr>
      <w:r w:rsidRPr="00541B57">
        <w:rPr>
          <w:rStyle w:val="HideTWBExt"/>
          <w:b w:val="0"/>
        </w:rPr>
        <w:t>&lt;Article&gt;</w:t>
      </w:r>
      <w:r w:rsidRPr="00541B57">
        <w:t>Alaotsikko 1</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F77FF4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2E2BCF7" w14:textId="77777777"/>
        </w:tc>
      </w:tr>
      <w:tr w14:paraId="1EA7E16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98A60A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CAAC72D" w14:textId="77777777">
            <w:pPr>
              <w:pStyle w:val="AmColumnHeading"/>
            </w:pPr>
            <w:r w:rsidRPr="00541B57">
              <w:t>Tarkistus</w:t>
            </w:r>
          </w:p>
        </w:tc>
      </w:tr>
      <w:tr w14:paraId="4A5AA6A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97E7D37" w14:textId="77777777">
            <w:pPr>
              <w:pStyle w:val="Normal6a"/>
            </w:pPr>
            <w:r w:rsidRPr="00541B57">
              <w:t>EU:n strategian laatiminen kansainvälisen oikeusjärjestelmän vahvistamiseksi</w:t>
            </w:r>
            <w:r w:rsidRPr="00541B57">
              <w:rPr>
                <w:b/>
                <w:i/>
              </w:rPr>
              <w:t xml:space="preserve"> ja Euroopan</w:t>
            </w:r>
            <w:r w:rsidRPr="00541B57">
              <w:t xml:space="preserve"> suvereniteetin </w:t>
            </w:r>
            <w:r w:rsidRPr="00541B57">
              <w:rPr>
                <w:b/>
                <w:i/>
              </w:rPr>
              <w:t>suojelemiseksi</w:t>
            </w:r>
          </w:p>
        </w:tc>
        <w:tc>
          <w:tcPr>
            <w:tcW w:w="4876" w:type="dxa"/>
            <w:tcBorders>
              <w:top w:val="nil"/>
              <w:left w:val="nil"/>
              <w:bottom w:val="nil"/>
              <w:right w:val="nil"/>
            </w:tcBorders>
          </w:tcPr>
          <w:p w:rsidR="00741A6C" w:rsidRPr="00541B57" w:rsidP="00C00442" w14:paraId="7496702F" w14:textId="77777777">
            <w:pPr>
              <w:pStyle w:val="Normal6a"/>
            </w:pPr>
            <w:r w:rsidRPr="00541B57">
              <w:t>EU:n strategian laatiminen kansainvälisen oikeusjärjestelmän vahvistamiseksi</w:t>
            </w:r>
            <w:r w:rsidRPr="00541B57">
              <w:rPr>
                <w:b/>
                <w:i/>
              </w:rPr>
              <w:t xml:space="preserve"> niin, että jäsenvaltioiden </w:t>
            </w:r>
            <w:r w:rsidRPr="00541B57">
              <w:t>suvereniteetin</w:t>
            </w:r>
            <w:r w:rsidRPr="00541B57">
              <w:rPr>
                <w:b/>
                <w:i/>
              </w:rPr>
              <w:t xml:space="preserve"> kunnioittamisesta kaikilta osin huolehditaan</w:t>
            </w:r>
          </w:p>
        </w:tc>
      </w:tr>
    </w:tbl>
    <w:p w:rsidR="00741A6C" w:rsidRPr="00541B57" w:rsidP="00741A6C" w14:paraId="12B8E80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AAA42B0" w14:textId="77777777">
      <w:r w:rsidRPr="00541B57">
        <w:rPr>
          <w:rStyle w:val="HideTWBExt"/>
        </w:rPr>
        <w:t>&lt;/Amend&gt;</w:t>
      </w:r>
    </w:p>
    <w:p w:rsidR="00741A6C" w:rsidRPr="00541B57" w:rsidP="00741A6C" w14:paraId="597B8CA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117</w:t>
      </w:r>
      <w:r w:rsidRPr="00541B57">
        <w:rPr>
          <w:rStyle w:val="HideTWBExt"/>
          <w:b w:val="0"/>
        </w:rPr>
        <w:t>&lt;/NumAm&gt;</w:t>
      </w:r>
    </w:p>
    <w:p w:rsidR="00741A6C" w:rsidRPr="00541B57" w:rsidP="00741A6C" w14:paraId="73CF4D29"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72D01913" w14:textId="77777777">
      <w:pPr>
        <w:pStyle w:val="NormalBold"/>
      </w:pPr>
      <w:r w:rsidRPr="00541B57">
        <w:rPr>
          <w:rStyle w:val="HideTWBExt"/>
          <w:b w:val="0"/>
        </w:rPr>
        <w:t>&lt;/RepeatBlock-By&gt;</w:t>
      </w:r>
    </w:p>
    <w:p w:rsidR="00741A6C" w:rsidRPr="00541B57" w:rsidP="00741A6C" w14:paraId="345EDF6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6ADECE7" w14:textId="77777777">
      <w:pPr>
        <w:pStyle w:val="NormalBold"/>
      </w:pPr>
      <w:r w:rsidRPr="00541B57">
        <w:rPr>
          <w:rStyle w:val="HideTWBExt"/>
          <w:b w:val="0"/>
        </w:rPr>
        <w:t>&lt;Article&gt;</w:t>
      </w:r>
      <w:r w:rsidRPr="00541B57">
        <w:t>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26FC4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9663C60" w14:textId="77777777"/>
        </w:tc>
      </w:tr>
      <w:tr w14:paraId="2F185D8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CA8FB9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9C9D5B5" w14:textId="77777777">
            <w:pPr>
              <w:pStyle w:val="AmColumnHeading"/>
            </w:pPr>
            <w:r w:rsidRPr="00541B57">
              <w:t>Tarkistus</w:t>
            </w:r>
          </w:p>
        </w:tc>
      </w:tr>
      <w:tr w14:paraId="1455F87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4C865D9" w14:textId="77777777">
            <w:pPr>
              <w:pStyle w:val="Normal6a"/>
            </w:pPr>
            <w:r w:rsidRPr="00541B57">
              <w:t>1.</w:t>
            </w:r>
            <w:r w:rsidRPr="00541B57">
              <w:tab/>
              <w:t>palauttaa mieliin, että kansainvälisen rikosoikeuden ja sen täytäntöönpanon suojeleminen sekä sitä puolustavin että sitä edistävin toimin on yksi EU:n ulkopolitiikan selkeistä tavoitteista;</w:t>
            </w:r>
          </w:p>
        </w:tc>
        <w:tc>
          <w:tcPr>
            <w:tcW w:w="4876" w:type="dxa"/>
            <w:tcBorders>
              <w:top w:val="nil"/>
              <w:left w:val="nil"/>
              <w:bottom w:val="nil"/>
              <w:right w:val="nil"/>
            </w:tcBorders>
          </w:tcPr>
          <w:p w:rsidR="00741A6C" w:rsidRPr="00541B57" w:rsidP="00C00442" w14:paraId="26F807F5" w14:textId="77777777">
            <w:pPr>
              <w:pStyle w:val="Normal6a"/>
            </w:pPr>
            <w:r w:rsidRPr="00541B57">
              <w:t>1.</w:t>
            </w:r>
            <w:r w:rsidRPr="00541B57">
              <w:tab/>
              <w:t>palauttaa mieliin, että kansainvälisen rikosoikeuden ja sen täytäntöönpanon suojeleminen sekä sitä puolustavin että sitä edistävin toimin on yksi EU:n ulkopolitiikan selkeistä tavoitteista</w:t>
            </w:r>
            <w:r w:rsidRPr="00541B57">
              <w:rPr>
                <w:b/>
                <w:i/>
              </w:rPr>
              <w:t xml:space="preserve"> ja muodostaa EU:n jäsenvaltioille oikeudellisen velvoitteen</w:t>
            </w:r>
            <w:r w:rsidRPr="00541B57">
              <w:t>;</w:t>
            </w:r>
          </w:p>
        </w:tc>
      </w:tr>
    </w:tbl>
    <w:p w:rsidR="00741A6C" w:rsidRPr="00541B57" w:rsidP="00741A6C" w14:paraId="412A3C2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C53A514" w14:textId="77777777">
      <w:r w:rsidRPr="00541B57">
        <w:rPr>
          <w:rStyle w:val="HideTWBExt"/>
        </w:rPr>
        <w:t>&lt;/Amend&gt;</w:t>
      </w:r>
    </w:p>
    <w:p w:rsidR="00741A6C" w:rsidRPr="00541B57" w:rsidP="00741A6C" w14:paraId="7BF1929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118</w:t>
      </w:r>
      <w:r w:rsidRPr="00541B57">
        <w:rPr>
          <w:rStyle w:val="HideTWBExt"/>
          <w:b w:val="0"/>
        </w:rPr>
        <w:t>&lt;/NumAm&gt;</w:t>
      </w:r>
    </w:p>
    <w:p w:rsidR="00741A6C" w:rsidRPr="00541B57" w:rsidP="00741A6C" w14:paraId="7D91BC10"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5AE8B2EA" w14:textId="77777777">
      <w:pPr>
        <w:pStyle w:val="NormalBold"/>
      </w:pPr>
      <w:r w:rsidRPr="00541B57">
        <w:rPr>
          <w:rStyle w:val="HideTWBExt"/>
          <w:b w:val="0"/>
        </w:rPr>
        <w:t>&lt;/RepeatBlock-By&gt;</w:t>
      </w:r>
    </w:p>
    <w:p w:rsidR="00741A6C" w:rsidRPr="00541B57" w:rsidP="00741A6C" w14:paraId="2C2493A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2411C94" w14:textId="77777777">
      <w:pPr>
        <w:pStyle w:val="NormalBold"/>
      </w:pPr>
      <w:r w:rsidRPr="00541B57">
        <w:rPr>
          <w:rStyle w:val="HideTWBExt"/>
          <w:b w:val="0"/>
        </w:rPr>
        <w:t>&lt;Article&gt;</w:t>
      </w:r>
      <w:r w:rsidRPr="00541B57">
        <w:t>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D43A89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6F20200" w14:textId="77777777"/>
        </w:tc>
      </w:tr>
      <w:tr w14:paraId="43C9BED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7A7ACF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6A2EF78" w14:textId="77777777">
            <w:pPr>
              <w:pStyle w:val="AmColumnHeading"/>
            </w:pPr>
            <w:r w:rsidRPr="00541B57">
              <w:t>Tarkistus</w:t>
            </w:r>
          </w:p>
        </w:tc>
      </w:tr>
      <w:tr w14:paraId="1652EA6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DAAF554" w14:textId="77777777">
            <w:pPr>
              <w:pStyle w:val="Normal6a"/>
            </w:pPr>
            <w:r w:rsidRPr="00541B57">
              <w:t>1.</w:t>
            </w:r>
            <w:r w:rsidRPr="00541B57">
              <w:tab/>
              <w:t>palauttaa mieliin, että kansainvälisen rikosoikeuden ja sen täytäntöönpanon suojeleminen sekä sitä puolustavin että sitä edistävin toimin on yksi EU:n ulkopolitiikan selkeistä tavoitteista;</w:t>
            </w:r>
          </w:p>
        </w:tc>
        <w:tc>
          <w:tcPr>
            <w:tcW w:w="4876" w:type="dxa"/>
            <w:tcBorders>
              <w:top w:val="nil"/>
              <w:left w:val="nil"/>
              <w:bottom w:val="nil"/>
              <w:right w:val="nil"/>
            </w:tcBorders>
          </w:tcPr>
          <w:p w:rsidR="00741A6C" w:rsidRPr="00541B57" w:rsidP="00C00442" w14:paraId="12926C56" w14:textId="77777777">
            <w:pPr>
              <w:pStyle w:val="Normal6a"/>
            </w:pPr>
            <w:r w:rsidRPr="00541B57">
              <w:t>1.</w:t>
            </w:r>
            <w:r w:rsidRPr="00541B57">
              <w:tab/>
              <w:t xml:space="preserve">palauttaa mieliin, että kansainvälisen rikosoikeuden ja sen täytäntöönpanon suojeleminen sekä sitä puolustavin että sitä edistävin toimin on yksi EU:n ulkopolitiikan selkeistä tavoitteista </w:t>
            </w:r>
            <w:r w:rsidRPr="00541B57">
              <w:rPr>
                <w:b/>
                <w:i/>
              </w:rPr>
              <w:t>ja oikeudellinen velvoite</w:t>
            </w:r>
            <w:r w:rsidRPr="00541B57">
              <w:t>;</w:t>
            </w:r>
          </w:p>
        </w:tc>
      </w:tr>
    </w:tbl>
    <w:p w:rsidR="00741A6C" w:rsidRPr="00541B57" w:rsidP="00741A6C" w14:paraId="05F705A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0A08CCA" w14:textId="77777777">
      <w:r w:rsidRPr="00541B57">
        <w:rPr>
          <w:rStyle w:val="HideTWBExt"/>
        </w:rPr>
        <w:t>&lt;/Amend&gt;</w:t>
      </w:r>
    </w:p>
    <w:p w:rsidR="00741A6C" w:rsidRPr="00541B57" w:rsidP="00741A6C" w14:paraId="41A528E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119</w:t>
      </w:r>
      <w:r w:rsidRPr="00541B57">
        <w:rPr>
          <w:rStyle w:val="HideTWBExt"/>
          <w:b w:val="0"/>
        </w:rPr>
        <w:t>&lt;/NumAm&gt;</w:t>
      </w:r>
    </w:p>
    <w:p w:rsidR="00741A6C" w:rsidRPr="00541B57" w:rsidP="00741A6C" w14:paraId="781E7E47"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44DF66A0" w14:textId="77777777">
      <w:pPr>
        <w:pStyle w:val="NormalBold"/>
      </w:pPr>
      <w:r w:rsidRPr="00541B57">
        <w:rPr>
          <w:rStyle w:val="HideTWBExt"/>
          <w:b w:val="0"/>
        </w:rPr>
        <w:t>&lt;/RepeatBlock-By&gt;</w:t>
      </w:r>
    </w:p>
    <w:p w:rsidR="00741A6C" w:rsidRPr="00541B57" w:rsidP="00741A6C" w14:paraId="4970D34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8662BC1" w14:textId="77777777">
      <w:pPr>
        <w:pStyle w:val="NormalBold"/>
      </w:pPr>
      <w:r w:rsidRPr="00541B57">
        <w:rPr>
          <w:rStyle w:val="HideTWBExt"/>
          <w:b w:val="0"/>
        </w:rPr>
        <w:t>&lt;Article&gt;</w:t>
      </w:r>
      <w:r w:rsidRPr="00541B57">
        <w:t>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1235A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2A9403D" w14:textId="77777777"/>
        </w:tc>
      </w:tr>
      <w:tr w14:paraId="0CE1AB1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FA2460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F655103" w14:textId="77777777">
            <w:pPr>
              <w:pStyle w:val="AmColumnHeading"/>
            </w:pPr>
            <w:r w:rsidRPr="00541B57">
              <w:t>Tarkistus</w:t>
            </w:r>
          </w:p>
        </w:tc>
      </w:tr>
      <w:tr w14:paraId="49FBC51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86D8ABD" w14:textId="77777777">
            <w:pPr>
              <w:pStyle w:val="Normal6a"/>
            </w:pPr>
            <w:r w:rsidRPr="00541B57">
              <w:t>1.</w:t>
            </w:r>
            <w:r w:rsidRPr="00541B57">
              <w:tab/>
              <w:t>palauttaa mieliin, että kansainvälisen</w:t>
            </w:r>
            <w:r w:rsidRPr="00541B57">
              <w:rPr>
                <w:b/>
                <w:i/>
              </w:rPr>
              <w:t xml:space="preserve"> rikosoikeuden ja sen täytäntöönpanon suojeleminen sekä sitä puolustavin että sitä edistävin toimin</w:t>
            </w:r>
            <w:r w:rsidRPr="00541B57">
              <w:t xml:space="preserve"> on yksi EU:n ulkopolitiikan selkeistä tavoitteista;</w:t>
            </w:r>
          </w:p>
        </w:tc>
        <w:tc>
          <w:tcPr>
            <w:tcW w:w="4876" w:type="dxa"/>
            <w:tcBorders>
              <w:top w:val="nil"/>
              <w:left w:val="nil"/>
              <w:bottom w:val="nil"/>
              <w:right w:val="nil"/>
            </w:tcBorders>
          </w:tcPr>
          <w:p w:rsidR="00741A6C" w:rsidRPr="00541B57" w:rsidP="00C00442" w14:paraId="2D705864" w14:textId="77777777">
            <w:pPr>
              <w:pStyle w:val="Normal6a"/>
            </w:pPr>
            <w:r w:rsidRPr="00541B57">
              <w:t>1.</w:t>
            </w:r>
            <w:r w:rsidRPr="00541B57">
              <w:tab/>
              <w:t>palauttaa mieliin, että kansainvälisen</w:t>
            </w:r>
            <w:r w:rsidRPr="00541B57">
              <w:rPr>
                <w:b/>
                <w:i/>
              </w:rPr>
              <w:t xml:space="preserve"> julkisoikeuden ja ihmisoikeuksien kunnioittaminen ja rauhan ja turvallisuuden vaaliminen diplomatian ja kriisinhallinnan avulla</w:t>
            </w:r>
            <w:r w:rsidRPr="00541B57">
              <w:t xml:space="preserve"> on yksi EU:n ulkopolitiikan selkeistä tavoitteista;</w:t>
            </w:r>
          </w:p>
        </w:tc>
      </w:tr>
    </w:tbl>
    <w:p w:rsidR="00741A6C" w:rsidRPr="00541B57" w:rsidP="00741A6C" w14:paraId="5AC548F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D8C1EDD" w14:textId="77777777">
      <w:r w:rsidRPr="00541B57">
        <w:rPr>
          <w:rStyle w:val="HideTWBExt"/>
        </w:rPr>
        <w:t>&lt;/Amend&gt;</w:t>
      </w:r>
    </w:p>
    <w:p w:rsidR="00741A6C" w:rsidRPr="00541B57" w:rsidP="00741A6C" w14:paraId="5BCD4C6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120</w:t>
      </w:r>
      <w:r w:rsidRPr="00541B57">
        <w:rPr>
          <w:rStyle w:val="HideTWBExt"/>
          <w:b w:val="0"/>
        </w:rPr>
        <w:t>&lt;/NumAm&gt;</w:t>
      </w:r>
    </w:p>
    <w:p w:rsidR="00741A6C" w:rsidRPr="00541B57" w:rsidP="00741A6C" w14:paraId="6DF80FA2"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607CB75B" w14:textId="77777777">
      <w:pPr>
        <w:pStyle w:val="NormalBold"/>
      </w:pPr>
      <w:r w:rsidRPr="00541B57">
        <w:rPr>
          <w:rStyle w:val="HideTWBExt"/>
          <w:b w:val="0"/>
        </w:rPr>
        <w:t>&lt;/RepeatBlock-By&gt;</w:t>
      </w:r>
    </w:p>
    <w:p w:rsidR="00741A6C" w:rsidRPr="00541B57" w:rsidP="00741A6C" w14:paraId="2B93017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1ACF3AC" w14:textId="77777777">
      <w:pPr>
        <w:pStyle w:val="NormalBold"/>
      </w:pPr>
      <w:r w:rsidRPr="00541B57">
        <w:rPr>
          <w:rStyle w:val="HideTWBExt"/>
          <w:b w:val="0"/>
        </w:rPr>
        <w:t>&lt;Article&gt;</w:t>
      </w:r>
      <w:r w:rsidRPr="00541B57">
        <w:t>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71DD0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30CF077" w14:textId="77777777"/>
        </w:tc>
      </w:tr>
      <w:tr w14:paraId="7376317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539EAB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9EDD0F6" w14:textId="77777777">
            <w:pPr>
              <w:pStyle w:val="AmColumnHeading"/>
            </w:pPr>
            <w:r w:rsidRPr="00541B57">
              <w:t>Tarkistus</w:t>
            </w:r>
          </w:p>
        </w:tc>
      </w:tr>
      <w:tr w14:paraId="6F5A2CD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854F36F" w14:textId="77777777">
            <w:pPr>
              <w:pStyle w:val="Normal6a"/>
            </w:pPr>
            <w:r w:rsidRPr="00541B57">
              <w:t>1.</w:t>
            </w:r>
            <w:r w:rsidRPr="00541B57">
              <w:tab/>
              <w:t xml:space="preserve">palauttaa mieliin, että kansainvälisen rikosoikeuden ja sen täytäntöönpanon suojeleminen sekä sitä puolustavin että sitä edistävin toimin on yksi EU:n </w:t>
            </w:r>
            <w:r w:rsidRPr="00541B57">
              <w:rPr>
                <w:b/>
                <w:i/>
              </w:rPr>
              <w:t>ulkopolitiikan</w:t>
            </w:r>
            <w:r w:rsidRPr="00541B57">
              <w:t xml:space="preserve"> selkeistä tavoitteista;</w:t>
            </w:r>
          </w:p>
        </w:tc>
        <w:tc>
          <w:tcPr>
            <w:tcW w:w="4876" w:type="dxa"/>
            <w:tcBorders>
              <w:top w:val="nil"/>
              <w:left w:val="nil"/>
              <w:bottom w:val="nil"/>
              <w:right w:val="nil"/>
            </w:tcBorders>
          </w:tcPr>
          <w:p w:rsidR="00741A6C" w:rsidRPr="00541B57" w:rsidP="00C00442" w14:paraId="0E0BA233" w14:textId="77777777">
            <w:pPr>
              <w:pStyle w:val="Normal6a"/>
            </w:pPr>
            <w:r w:rsidRPr="00541B57">
              <w:t>1.</w:t>
            </w:r>
            <w:r w:rsidRPr="00541B57">
              <w:tab/>
              <w:t xml:space="preserve">palauttaa mieliin, että kansainvälisen rikosoikeuden ja sen täytäntöönpanon suojeleminen sekä sitä puolustavin että sitä edistävin toimin on yksi EU:n </w:t>
            </w:r>
            <w:r w:rsidRPr="00541B57">
              <w:rPr>
                <w:b/>
                <w:i/>
              </w:rPr>
              <w:t>ulkoisten toimien</w:t>
            </w:r>
            <w:r w:rsidRPr="00541B57">
              <w:t xml:space="preserve"> selkeistä tavoitteista;</w:t>
            </w:r>
          </w:p>
        </w:tc>
      </w:tr>
    </w:tbl>
    <w:p w:rsidR="00741A6C" w:rsidRPr="00541B57" w:rsidP="00741A6C" w14:paraId="7176CAF5"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75550246" w14:textId="77777777">
      <w:pPr>
        <w:rPr>
          <w:lang w:val="sv-SE"/>
        </w:rPr>
      </w:pPr>
      <w:r w:rsidRPr="00541B57">
        <w:rPr>
          <w:rStyle w:val="HideTWBExt"/>
        </w:rPr>
        <w:t>&lt;/Amend&gt;</w:t>
      </w:r>
    </w:p>
    <w:p w:rsidR="00741A6C" w:rsidRPr="00541B57" w:rsidP="00741A6C" w14:paraId="434E1931"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121</w:t>
      </w:r>
      <w:r w:rsidRPr="00541B57">
        <w:rPr>
          <w:rStyle w:val="HideTWBExt"/>
          <w:b w:val="0"/>
        </w:rPr>
        <w:t>&lt;/NumAm&gt;</w:t>
      </w:r>
    </w:p>
    <w:p w:rsidR="00741A6C" w:rsidRPr="00541B57" w:rsidP="00741A6C" w14:paraId="26294D4F"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1987A7BE" w14:textId="77777777">
      <w:pPr>
        <w:pStyle w:val="NormalBold"/>
        <w:rPr>
          <w:lang w:val="sv-SE"/>
        </w:rPr>
      </w:pPr>
      <w:r w:rsidRPr="00541B57">
        <w:rPr>
          <w:rStyle w:val="HideTWBExt"/>
          <w:b w:val="0"/>
        </w:rPr>
        <w:t>&lt;/RepeatBlock-By&gt;</w:t>
      </w:r>
    </w:p>
    <w:p w:rsidR="00741A6C" w:rsidRPr="00541B57" w:rsidP="00741A6C" w14:paraId="043AE7E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2DF9ED9" w14:textId="77777777">
      <w:pPr>
        <w:pStyle w:val="NormalBold"/>
      </w:pPr>
      <w:r w:rsidRPr="00541B57">
        <w:rPr>
          <w:rStyle w:val="HideTWBExt"/>
          <w:b w:val="0"/>
        </w:rPr>
        <w:t>&lt;Article&gt;</w:t>
      </w:r>
      <w:r w:rsidRPr="00541B57">
        <w:t>1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780D8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7DDD66E" w14:textId="77777777"/>
        </w:tc>
      </w:tr>
      <w:tr w14:paraId="24EA759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CAAFC0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692B303" w14:textId="77777777">
            <w:pPr>
              <w:pStyle w:val="AmColumnHeading"/>
            </w:pPr>
            <w:r w:rsidRPr="00541B57">
              <w:t>Tarkistus</w:t>
            </w:r>
          </w:p>
        </w:tc>
      </w:tr>
      <w:tr w14:paraId="3E557A4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1AD4911" w14:textId="77777777">
            <w:pPr>
              <w:pStyle w:val="Normal6a"/>
            </w:pPr>
          </w:p>
        </w:tc>
        <w:tc>
          <w:tcPr>
            <w:tcW w:w="4876" w:type="dxa"/>
            <w:tcBorders>
              <w:top w:val="nil"/>
              <w:left w:val="nil"/>
              <w:bottom w:val="nil"/>
              <w:right w:val="nil"/>
            </w:tcBorders>
          </w:tcPr>
          <w:p w:rsidR="00741A6C" w:rsidRPr="00541B57" w:rsidP="00C00442" w14:paraId="7FD8E1A5" w14:textId="77777777">
            <w:pPr>
              <w:pStyle w:val="Normal6a"/>
            </w:pPr>
            <w:r w:rsidRPr="00541B57">
              <w:rPr>
                <w:b/>
                <w:i/>
              </w:rPr>
              <w:t>1 a.</w:t>
            </w:r>
            <w:r w:rsidRPr="00541B57">
              <w:tab/>
            </w:r>
            <w:r w:rsidRPr="00541B57">
              <w:rPr>
                <w:b/>
                <w:i/>
              </w:rPr>
              <w:t>muistuttaa, että ulkopolitiikka ja kansainvälinen oikeus ovat edelleen kansallisten hallitusten yksinoikeuksia; varoittaa EU:ta kaikista yrityksistä laajentaa toimivaltaansa perussopimusten soveltamisalan ulkopuolelle;</w:t>
            </w:r>
          </w:p>
        </w:tc>
      </w:tr>
    </w:tbl>
    <w:p w:rsidR="00741A6C" w:rsidRPr="00541B57" w:rsidP="00741A6C" w14:paraId="704152C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510A935" w14:textId="77777777">
      <w:r w:rsidRPr="00541B57">
        <w:rPr>
          <w:rStyle w:val="HideTWBExt"/>
        </w:rPr>
        <w:t>&lt;/Amend&gt;</w:t>
      </w:r>
    </w:p>
    <w:p w:rsidR="00741A6C" w:rsidRPr="00541B57" w:rsidP="00741A6C" w14:paraId="4901F66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122</w:t>
      </w:r>
      <w:r w:rsidRPr="00541B57">
        <w:rPr>
          <w:rStyle w:val="HideTWBExt"/>
          <w:b w:val="0"/>
        </w:rPr>
        <w:t>&lt;/NumAm&gt;</w:t>
      </w:r>
    </w:p>
    <w:p w:rsidR="00741A6C" w:rsidRPr="00541B57" w:rsidP="00741A6C" w14:paraId="6B5641A7"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67219003" w14:textId="77777777">
      <w:pPr>
        <w:pStyle w:val="NormalBold"/>
      </w:pPr>
      <w:r w:rsidRPr="00541B57">
        <w:rPr>
          <w:rStyle w:val="HideTWBExt"/>
          <w:b w:val="0"/>
        </w:rPr>
        <w:t>&lt;/RepeatBlock-By&gt;</w:t>
      </w:r>
    </w:p>
    <w:p w:rsidR="00741A6C" w:rsidRPr="00541B57" w:rsidP="00741A6C" w14:paraId="0D9EB61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CBCFCAF" w14:textId="77777777">
      <w:pPr>
        <w:pStyle w:val="NormalBold"/>
      </w:pPr>
      <w:r w:rsidRPr="00541B57">
        <w:rPr>
          <w:rStyle w:val="HideTWBExt"/>
          <w:b w:val="0"/>
        </w:rPr>
        <w:t>&lt;Article&gt;</w:t>
      </w:r>
      <w:r w:rsidRPr="00541B57">
        <w:t>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933806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9367502" w14:textId="77777777"/>
        </w:tc>
      </w:tr>
      <w:tr w14:paraId="1AB3EF6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7D0DAF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26DD5E8" w14:textId="77777777">
            <w:pPr>
              <w:pStyle w:val="AmColumnHeading"/>
            </w:pPr>
            <w:r w:rsidRPr="00541B57">
              <w:t>Tarkistus</w:t>
            </w:r>
          </w:p>
        </w:tc>
      </w:tr>
      <w:tr w14:paraId="00F4A4A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F37519" w14:textId="77777777">
            <w:pPr>
              <w:pStyle w:val="Normal6a"/>
            </w:pPr>
            <w:r w:rsidRPr="00541B57">
              <w:t>2.</w:t>
            </w:r>
            <w:r w:rsidRPr="00541B57">
              <w:tab/>
              <w:t>huomauttaa, että EU on kehittänyt merkittäviä oikeudellisia, diplomaattisia ja toiminnallisia välineitä sekä rahoitusvälineitä tukeakseen kansainvälisen oikeuden rakennetta, YK:n tukemia tutkintamekanismeja, Euroopan neuvoston ja YK:n tukemia erityistuomioistuimia, oikeudellista yhteistyötä koskevia aloitteita ja Kansainvälistä rikostuomioistuinta;</w:t>
            </w:r>
          </w:p>
        </w:tc>
        <w:tc>
          <w:tcPr>
            <w:tcW w:w="4876" w:type="dxa"/>
            <w:tcBorders>
              <w:top w:val="nil"/>
              <w:left w:val="nil"/>
              <w:bottom w:val="nil"/>
              <w:right w:val="nil"/>
            </w:tcBorders>
          </w:tcPr>
          <w:p w:rsidR="00741A6C" w:rsidRPr="00541B57" w:rsidP="00C00442" w14:paraId="2DDFE22D" w14:textId="77777777">
            <w:pPr>
              <w:pStyle w:val="Normal6a"/>
            </w:pPr>
            <w:r w:rsidRPr="00541B57">
              <w:t>2.</w:t>
            </w:r>
            <w:r w:rsidRPr="00541B57">
              <w:tab/>
              <w:t xml:space="preserve">huomauttaa, että EU on kehittänyt merkittäviä oikeudellisia, diplomaattisia ja toiminnallisia välineitä sekä rahoitusvälineitä tukeakseen kansainvälisen oikeuden rakennetta, YK:n tukemia tutkintamekanismeja, Euroopan neuvoston ja YK:n tukemia erityistuomioistuimia, oikeudellista yhteistyötä koskevia aloitteita ja Kansainvälistä rikostuomioistuinta; </w:t>
            </w:r>
            <w:r w:rsidRPr="00541B57">
              <w:rPr>
                <w:b/>
                <w:i/>
              </w:rPr>
              <w:t>kehottaa arvioimaan perusteellisesti näitä eri välineitä, jotta voidaan arvioida niiden vaikuttavuutta ja lisäarvoa kansainvälisen julkisoikeuden ja ihmisoikeuksien kunnioittamisen edistämisessä ja vakavia kansainvälisiä rikoksia koskevan vastuuvelvollisuuden varmistamisessa;</w:t>
            </w:r>
          </w:p>
        </w:tc>
      </w:tr>
    </w:tbl>
    <w:p w:rsidR="00741A6C" w:rsidRPr="00541B57" w:rsidP="00741A6C" w14:paraId="445C648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789065B" w14:textId="77777777">
      <w:r w:rsidRPr="00541B57">
        <w:rPr>
          <w:rStyle w:val="HideTWBExt"/>
        </w:rPr>
        <w:t>&lt;/Amend&gt;</w:t>
      </w:r>
    </w:p>
    <w:p w:rsidR="00741A6C" w:rsidRPr="00541B57" w:rsidP="00741A6C" w14:paraId="21AA894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123</w:t>
      </w:r>
      <w:r w:rsidRPr="00541B57">
        <w:rPr>
          <w:rStyle w:val="HideTWBExt"/>
          <w:b w:val="0"/>
        </w:rPr>
        <w:t>&lt;/NumAm&gt;</w:t>
      </w:r>
    </w:p>
    <w:p w:rsidR="00741A6C" w:rsidRPr="00541B57" w:rsidP="00741A6C" w14:paraId="2660163F" w14:textId="77777777">
      <w:pPr>
        <w:pStyle w:val="NormalBold"/>
      </w:pPr>
      <w:r w:rsidRPr="00541B57">
        <w:rPr>
          <w:rStyle w:val="HideTWBExt"/>
          <w:b w:val="0"/>
        </w:rPr>
        <w:t>&lt;RepeatBlock-By&gt;&lt;Members&gt;</w:t>
      </w:r>
      <w:r w:rsidRPr="00541B57">
        <w:t>Michał Kobosko, Hilde Vautmans, Bernard Guetta, Dan Barna, Lucia Yar, Dainius Žalimas, Marie-Agnes Strack-Zimmermann</w:t>
      </w:r>
      <w:r w:rsidRPr="00541B57">
        <w:rPr>
          <w:rStyle w:val="HideTWBExt"/>
          <w:b w:val="0"/>
        </w:rPr>
        <w:t>&lt;/Members&gt;</w:t>
      </w:r>
    </w:p>
    <w:p w:rsidR="00741A6C" w:rsidRPr="00541B57" w:rsidP="00741A6C" w14:paraId="4F4238FD" w14:textId="77777777">
      <w:pPr>
        <w:pStyle w:val="NormalBold"/>
      </w:pPr>
      <w:r w:rsidRPr="00541B57">
        <w:rPr>
          <w:rStyle w:val="HideTWBExt"/>
          <w:b w:val="0"/>
        </w:rPr>
        <w:t>&lt;/RepeatBlock-By&gt;</w:t>
      </w:r>
    </w:p>
    <w:p w:rsidR="00741A6C" w:rsidRPr="00541B57" w:rsidP="00741A6C" w14:paraId="3A91346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F941BDF" w14:textId="77777777">
      <w:pPr>
        <w:pStyle w:val="NormalBold"/>
      </w:pPr>
      <w:r w:rsidRPr="00541B57">
        <w:rPr>
          <w:rStyle w:val="HideTWBExt"/>
          <w:b w:val="0"/>
        </w:rPr>
        <w:t>&lt;Article&gt;</w:t>
      </w:r>
      <w:r w:rsidRPr="00541B57">
        <w:t>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03D93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FFE2CA8" w14:textId="77777777"/>
        </w:tc>
      </w:tr>
      <w:tr w14:paraId="699410F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FB0BE9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A8C75E8" w14:textId="77777777">
            <w:pPr>
              <w:pStyle w:val="AmColumnHeading"/>
            </w:pPr>
            <w:r w:rsidRPr="00541B57">
              <w:t>Tarkistus</w:t>
            </w:r>
          </w:p>
        </w:tc>
      </w:tr>
      <w:tr w14:paraId="4997D8E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05B7260" w14:textId="77777777">
            <w:pPr>
              <w:pStyle w:val="Normal6a"/>
            </w:pPr>
          </w:p>
        </w:tc>
        <w:tc>
          <w:tcPr>
            <w:tcW w:w="4876" w:type="dxa"/>
            <w:tcBorders>
              <w:top w:val="nil"/>
              <w:left w:val="nil"/>
              <w:bottom w:val="nil"/>
              <w:right w:val="nil"/>
            </w:tcBorders>
          </w:tcPr>
          <w:p w:rsidR="00741A6C" w:rsidRPr="00541B57" w:rsidP="00C00442" w14:paraId="7F3FB1E0" w14:textId="77777777">
            <w:pPr>
              <w:pStyle w:val="Normal6a"/>
            </w:pPr>
            <w:r w:rsidRPr="00541B57">
              <w:rPr>
                <w:b/>
                <w:i/>
              </w:rPr>
              <w:t>2 a.</w:t>
            </w:r>
            <w:r w:rsidRPr="00541B57">
              <w:tab/>
            </w:r>
            <w:r w:rsidRPr="00541B57">
              <w:rPr>
                <w:b/>
                <w:i/>
              </w:rPr>
              <w:t>kehottaa EU:ta ja sen jäsenvaltioita tukemaan Lukašenkan hallinnon tekemien rikosten dokumentointia, myös YK:n tasolla, ja lisäämään vastuuvelvollisuutta kansainvälisten mekanismien kautta, muun muassa Liettuan Kansainväliselle rikostuomioistuimelle tekemän vetoomuksen perusteella;</w:t>
            </w:r>
          </w:p>
        </w:tc>
      </w:tr>
    </w:tbl>
    <w:p w:rsidR="00741A6C" w:rsidRPr="00541B57" w:rsidP="00741A6C" w14:paraId="61682F57"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74ED0341" w14:textId="77777777">
      <w:pPr>
        <w:rPr>
          <w:lang w:val="sv-SE"/>
        </w:rPr>
      </w:pPr>
      <w:r w:rsidRPr="00541B57">
        <w:rPr>
          <w:rStyle w:val="HideTWBExt"/>
        </w:rPr>
        <w:t>&lt;/Amend&gt;</w:t>
      </w:r>
    </w:p>
    <w:p w:rsidR="00741A6C" w:rsidRPr="00541B57" w:rsidP="00741A6C" w14:paraId="3FB6EF30"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124</w:t>
      </w:r>
      <w:r w:rsidRPr="00541B57">
        <w:rPr>
          <w:rStyle w:val="HideTWBExt"/>
          <w:b w:val="0"/>
        </w:rPr>
        <w:t>&lt;/NumAm&gt;</w:t>
      </w:r>
    </w:p>
    <w:p w:rsidR="00741A6C" w:rsidRPr="00541B57" w:rsidP="00741A6C" w14:paraId="6802E47E"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5204B0BB" w14:textId="77777777">
      <w:pPr>
        <w:pStyle w:val="NormalBold"/>
        <w:rPr>
          <w:lang w:val="sv-SE"/>
        </w:rPr>
      </w:pPr>
      <w:r w:rsidRPr="00541B57">
        <w:rPr>
          <w:rStyle w:val="HideTWBExt"/>
          <w:b w:val="0"/>
        </w:rPr>
        <w:t>&lt;/RepeatBlock-By&gt;</w:t>
      </w:r>
    </w:p>
    <w:p w:rsidR="00741A6C" w:rsidRPr="00541B57" w:rsidP="00741A6C" w14:paraId="18FCD2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6260BD1" w14:textId="77777777">
      <w:pPr>
        <w:pStyle w:val="NormalBold"/>
      </w:pPr>
      <w:r w:rsidRPr="00541B57">
        <w:rPr>
          <w:rStyle w:val="HideTWBExt"/>
          <w:b w:val="0"/>
        </w:rPr>
        <w:t>&lt;Article&gt;</w:t>
      </w:r>
      <w:r w:rsidRPr="00541B57">
        <w:t>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7A991F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CA02B49" w14:textId="77777777"/>
        </w:tc>
      </w:tr>
      <w:tr w14:paraId="7778622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F51BA1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D5C42B9" w14:textId="77777777">
            <w:pPr>
              <w:pStyle w:val="AmColumnHeading"/>
            </w:pPr>
            <w:r w:rsidRPr="00541B57">
              <w:t>Tarkistus</w:t>
            </w:r>
          </w:p>
        </w:tc>
      </w:tr>
      <w:tr w14:paraId="4C1FE89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05BA101" w14:textId="77777777">
            <w:pPr>
              <w:pStyle w:val="Normal6a"/>
            </w:pPr>
          </w:p>
        </w:tc>
        <w:tc>
          <w:tcPr>
            <w:tcW w:w="4876" w:type="dxa"/>
            <w:tcBorders>
              <w:top w:val="nil"/>
              <w:left w:val="nil"/>
              <w:bottom w:val="nil"/>
              <w:right w:val="nil"/>
            </w:tcBorders>
          </w:tcPr>
          <w:p w:rsidR="00741A6C" w:rsidRPr="00541B57" w:rsidP="00C00442" w14:paraId="363C8DFD" w14:textId="77777777">
            <w:pPr>
              <w:pStyle w:val="Normal6a"/>
            </w:pPr>
            <w:r w:rsidRPr="00541B57">
              <w:rPr>
                <w:b/>
                <w:i/>
              </w:rPr>
              <w:t>2 a.</w:t>
            </w:r>
            <w:r w:rsidRPr="00541B57">
              <w:tab/>
            </w:r>
            <w:r w:rsidRPr="00541B57">
              <w:rPr>
                <w:b/>
                <w:i/>
              </w:rPr>
              <w:t>katsoo, että kansainvälisten tuomioistuinten väärinkäyttö ideologisina välineinä saattaa heikentää kansainvälisen oikeusjärjestyksen uskottavuutta ja puolueettomuutta;</w:t>
            </w:r>
          </w:p>
        </w:tc>
      </w:tr>
    </w:tbl>
    <w:p w:rsidR="00741A6C" w:rsidRPr="00541B57" w:rsidP="00741A6C" w14:paraId="7F2AE63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BCE7B09" w14:textId="77777777">
      <w:r w:rsidRPr="00541B57">
        <w:rPr>
          <w:rStyle w:val="HideTWBExt"/>
        </w:rPr>
        <w:t>&lt;/Amend&gt;</w:t>
      </w:r>
    </w:p>
    <w:p w:rsidR="00741A6C" w:rsidRPr="00541B57" w:rsidP="00741A6C" w14:paraId="73BFBF3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125</w:t>
      </w:r>
      <w:r w:rsidRPr="00541B57">
        <w:rPr>
          <w:rStyle w:val="HideTWBExt"/>
          <w:b w:val="0"/>
        </w:rPr>
        <w:t>&lt;/NumAm&gt;</w:t>
      </w:r>
    </w:p>
    <w:p w:rsidR="00741A6C" w:rsidRPr="00541B57" w:rsidP="00741A6C" w14:paraId="1E17E140"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15290B53"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62A43608" w14:textId="77777777">
      <w:pPr>
        <w:pStyle w:val="NormalBold"/>
      </w:pPr>
      <w:r w:rsidRPr="00541B57">
        <w:rPr>
          <w:rStyle w:val="HideTWBExt"/>
          <w:b w:val="0"/>
        </w:rPr>
        <w:t>&lt;/RepeatBlock-By&gt;</w:t>
      </w:r>
    </w:p>
    <w:p w:rsidR="00741A6C" w:rsidRPr="00541B57" w:rsidP="00741A6C" w14:paraId="50B9CAA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A0BBF8" w14:textId="77777777">
      <w:pPr>
        <w:pStyle w:val="NormalBold"/>
      </w:pPr>
      <w:r w:rsidRPr="00541B57">
        <w:rPr>
          <w:rStyle w:val="HideTWBExt"/>
          <w:b w:val="0"/>
        </w:rPr>
        <w:t>&lt;Article&gt;</w:t>
      </w:r>
      <w:r w:rsidRPr="00541B57">
        <w:t>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39D3FB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B57D542" w14:textId="77777777"/>
        </w:tc>
      </w:tr>
      <w:tr w14:paraId="4F2A0D0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2A207E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D15FA23" w14:textId="77777777">
            <w:pPr>
              <w:pStyle w:val="AmColumnHeading"/>
            </w:pPr>
            <w:r w:rsidRPr="00541B57">
              <w:t>Tarkistus</w:t>
            </w:r>
          </w:p>
        </w:tc>
      </w:tr>
      <w:tr w14:paraId="77AE478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B425FD8" w14:textId="77777777">
            <w:pPr>
              <w:pStyle w:val="Normal6a"/>
            </w:pPr>
          </w:p>
        </w:tc>
        <w:tc>
          <w:tcPr>
            <w:tcW w:w="4876" w:type="dxa"/>
            <w:tcBorders>
              <w:top w:val="nil"/>
              <w:left w:val="nil"/>
              <w:bottom w:val="nil"/>
              <w:right w:val="nil"/>
            </w:tcBorders>
          </w:tcPr>
          <w:p w:rsidR="00741A6C" w:rsidRPr="00541B57" w:rsidP="00C00442" w14:paraId="5C63B1F1" w14:textId="77777777">
            <w:pPr>
              <w:pStyle w:val="Normal6a"/>
            </w:pPr>
            <w:r w:rsidRPr="00541B57">
              <w:rPr>
                <w:b/>
                <w:i/>
              </w:rPr>
              <w:t>2 a.</w:t>
            </w:r>
            <w:r w:rsidRPr="00541B57">
              <w:tab/>
            </w:r>
            <w:r w:rsidRPr="00541B57">
              <w:rPr>
                <w:b/>
                <w:i/>
              </w:rPr>
              <w:t>suhtautuu myönteisesti Ukrainaan kohdistuvaa hyökkäysrikosta käsittelevän erityistuomioistuimen perustamiseen;</w:t>
            </w:r>
          </w:p>
        </w:tc>
      </w:tr>
    </w:tbl>
    <w:p w:rsidR="00741A6C" w:rsidRPr="00541B57" w:rsidP="00741A6C" w14:paraId="73FB3C9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84F72CD" w14:textId="77777777">
      <w:r w:rsidRPr="00541B57">
        <w:rPr>
          <w:rStyle w:val="HideTWBExt"/>
        </w:rPr>
        <w:t>&lt;/Amend&gt;</w:t>
      </w:r>
    </w:p>
    <w:p w:rsidR="00741A6C" w:rsidRPr="00541B57" w:rsidP="00741A6C" w14:paraId="509F225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126</w:t>
      </w:r>
      <w:r w:rsidRPr="00541B57">
        <w:rPr>
          <w:rStyle w:val="HideTWBExt"/>
          <w:b w:val="0"/>
        </w:rPr>
        <w:t>&lt;/NumAm&gt;</w:t>
      </w:r>
    </w:p>
    <w:p w:rsidR="00741A6C" w:rsidRPr="00541B57" w:rsidP="00741A6C" w14:paraId="03F66E8E"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1FFC0179"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21D1482A" w14:textId="77777777">
      <w:pPr>
        <w:pStyle w:val="NormalBold"/>
      </w:pPr>
      <w:r w:rsidRPr="00541B57">
        <w:rPr>
          <w:rStyle w:val="HideTWBExt"/>
          <w:b w:val="0"/>
        </w:rPr>
        <w:t>&lt;/RepeatBlock-By&gt;</w:t>
      </w:r>
    </w:p>
    <w:p w:rsidR="00741A6C" w:rsidRPr="00541B57" w:rsidP="00741A6C" w14:paraId="74CA387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CE60D52" w14:textId="77777777">
      <w:pPr>
        <w:pStyle w:val="NormalBold"/>
      </w:pPr>
      <w:r w:rsidRPr="00541B57">
        <w:rPr>
          <w:rStyle w:val="HideTWBExt"/>
          <w:b w:val="0"/>
        </w:rPr>
        <w:t>&lt;Article&gt;</w:t>
      </w:r>
      <w:r w:rsidRPr="00541B57">
        <w:t>2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6FFFD3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099CAA5" w14:textId="77777777"/>
        </w:tc>
      </w:tr>
      <w:tr w14:paraId="1819205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5A15EA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AB9E1D3" w14:textId="77777777">
            <w:pPr>
              <w:pStyle w:val="AmColumnHeading"/>
            </w:pPr>
            <w:r w:rsidRPr="00541B57">
              <w:t>Tarkistus</w:t>
            </w:r>
          </w:p>
        </w:tc>
      </w:tr>
      <w:tr w14:paraId="5D3F5DE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FB58EB" w14:textId="77777777">
            <w:pPr>
              <w:pStyle w:val="Normal6a"/>
            </w:pPr>
          </w:p>
        </w:tc>
        <w:tc>
          <w:tcPr>
            <w:tcW w:w="4876" w:type="dxa"/>
            <w:tcBorders>
              <w:top w:val="nil"/>
              <w:left w:val="nil"/>
              <w:bottom w:val="nil"/>
              <w:right w:val="nil"/>
            </w:tcBorders>
          </w:tcPr>
          <w:p w:rsidR="00741A6C" w:rsidRPr="00541B57" w:rsidP="00C00442" w14:paraId="438EEDA3" w14:textId="77777777">
            <w:pPr>
              <w:pStyle w:val="Normal6a"/>
            </w:pPr>
            <w:r w:rsidRPr="00541B57">
              <w:rPr>
                <w:b/>
                <w:i/>
              </w:rPr>
              <w:t>2 b.</w:t>
            </w:r>
            <w:r w:rsidRPr="00541B57">
              <w:tab/>
            </w:r>
            <w:r w:rsidRPr="00541B57">
              <w:rPr>
                <w:b/>
                <w:i/>
              </w:rPr>
              <w:t>suhtautuu myönteisesti Venäjän korkeita virkamiehiä koskevien pidätysmääräysten täytäntöönpanoon ja kannattaa sitä ja kehottaa kaikkia Rooman perussäännön sopimusvaltioita tekemään kaikilta osin ja viipymättä yhteistyötä tuomioistuimen kanssa niiden täytäntöönpanossa;</w:t>
            </w:r>
          </w:p>
        </w:tc>
      </w:tr>
    </w:tbl>
    <w:p w:rsidR="00741A6C" w:rsidRPr="00541B57" w:rsidP="00741A6C" w14:paraId="63016E8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8F94F09" w14:textId="77777777">
      <w:r w:rsidRPr="00541B57">
        <w:rPr>
          <w:rStyle w:val="HideTWBExt"/>
        </w:rPr>
        <w:t>&lt;/Amend&gt;</w:t>
      </w:r>
    </w:p>
    <w:p w:rsidR="00741A6C" w:rsidRPr="00541B57" w:rsidP="00741A6C" w14:paraId="777E76A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127</w:t>
      </w:r>
      <w:r w:rsidRPr="00541B57">
        <w:rPr>
          <w:rStyle w:val="HideTWBExt"/>
          <w:b w:val="0"/>
        </w:rPr>
        <w:t>&lt;/NumAm&gt;</w:t>
      </w:r>
    </w:p>
    <w:p w:rsidR="00741A6C" w:rsidRPr="00541B57" w:rsidP="00741A6C" w14:paraId="499B42FB"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4656E53"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2464982" w14:textId="77777777">
      <w:pPr>
        <w:pStyle w:val="NormalBold"/>
      </w:pPr>
      <w:r w:rsidRPr="00541B57">
        <w:rPr>
          <w:rStyle w:val="HideTWBExt"/>
          <w:b w:val="0"/>
        </w:rPr>
        <w:t>&lt;/RepeatBlock-By&gt;</w:t>
      </w:r>
    </w:p>
    <w:p w:rsidR="00741A6C" w:rsidRPr="00541B57" w:rsidP="00741A6C" w14:paraId="7D7ED48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5ABD96C" w14:textId="77777777">
      <w:pPr>
        <w:pStyle w:val="NormalBold"/>
      </w:pPr>
      <w:r w:rsidRPr="00541B57">
        <w:rPr>
          <w:rStyle w:val="HideTWBExt"/>
          <w:b w:val="0"/>
        </w:rPr>
        <w:t>&lt;Article&gt;</w:t>
      </w:r>
      <w:r w:rsidRPr="00541B57">
        <w:t>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F896E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CC0B550" w14:textId="77777777"/>
        </w:tc>
      </w:tr>
      <w:tr w14:paraId="413C785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6C2EC4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EEEFBBE" w14:textId="77777777">
            <w:pPr>
              <w:pStyle w:val="AmColumnHeading"/>
            </w:pPr>
            <w:r w:rsidRPr="00541B57">
              <w:t>Tarkistus</w:t>
            </w:r>
          </w:p>
        </w:tc>
      </w:tr>
      <w:tr w14:paraId="241BA32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7E1BD62" w14:textId="77777777">
            <w:pPr>
              <w:pStyle w:val="Normal6a"/>
            </w:pPr>
            <w:r w:rsidRPr="00541B57">
              <w:t>3.</w:t>
            </w:r>
            <w:r w:rsidRPr="00541B57">
              <w:tab/>
              <w:t>tuomitsee jyrkästi kaikki yksipuoliset ulkomaiset pakkokeinot, joita kohdistetaan tai uhataan kohdistaa kansainvälisiin monenvälisiin lainkäyttöelimiin ja YK:n toimeksiannon haltijoihin sekä niiden kanssa yhteistyötä tekeviin ihmisoikeusjärjestöihin;</w:t>
            </w:r>
          </w:p>
        </w:tc>
        <w:tc>
          <w:tcPr>
            <w:tcW w:w="4876" w:type="dxa"/>
            <w:tcBorders>
              <w:top w:val="nil"/>
              <w:left w:val="nil"/>
              <w:bottom w:val="nil"/>
              <w:right w:val="nil"/>
            </w:tcBorders>
          </w:tcPr>
          <w:p w:rsidR="00741A6C" w:rsidRPr="00541B57" w:rsidP="00C00442" w14:paraId="3A2B2448" w14:textId="77777777">
            <w:pPr>
              <w:pStyle w:val="Normal6a"/>
            </w:pPr>
            <w:r w:rsidRPr="00541B57">
              <w:t>3.</w:t>
            </w:r>
            <w:r w:rsidRPr="00541B57">
              <w:tab/>
              <w:t xml:space="preserve">tuomitsee jyrkästi kaikki yksipuoliset ulkomaiset pakkokeinot, joita kohdistetaan tai uhataan kohdistaa kansainvälisiin monenvälisiin lainkäyttöelimiin ja YK:n toimeksiannon haltijoihin sekä niiden kanssa yhteistyötä tekeviin ihmisoikeusjärjestöihin; </w:t>
            </w:r>
            <w:r w:rsidRPr="00541B57">
              <w:rPr>
                <w:b/>
                <w:i/>
              </w:rPr>
              <w:t>korostaa, että tällaiset toimenpiteet ovat osa laajempaa poliittista strategiaa, jolla pyritään murentamaan kansainvälistä oikeutta, heikentämään monenvälisiä vastuuvelvollisuusmekanismeja ja suojelemaan vaikutusvaltaisia valtioita ja niiden liittolaisia kansainvälisen oikeuden vakavia rikkomuksia koskevalta vastuuvelvollisuudelta;</w:t>
            </w:r>
          </w:p>
        </w:tc>
      </w:tr>
    </w:tbl>
    <w:p w:rsidR="00741A6C" w:rsidRPr="00541B57" w:rsidP="00741A6C" w14:paraId="534F674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839497C" w14:textId="77777777">
      <w:r w:rsidRPr="00541B57">
        <w:rPr>
          <w:rStyle w:val="HideTWBExt"/>
        </w:rPr>
        <w:t>&lt;/Amend&gt;</w:t>
      </w:r>
    </w:p>
    <w:p w:rsidR="00741A6C" w:rsidRPr="00541B57" w:rsidP="00741A6C" w14:paraId="612AEA5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128</w:t>
      </w:r>
      <w:r w:rsidRPr="00541B57">
        <w:rPr>
          <w:rStyle w:val="HideTWBExt"/>
          <w:b w:val="0"/>
        </w:rPr>
        <w:t>&lt;/NumAm&gt;</w:t>
      </w:r>
    </w:p>
    <w:p w:rsidR="00741A6C" w:rsidRPr="00541B57" w:rsidP="00741A6C" w14:paraId="466E20E4"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9F0B7A1" w14:textId="77777777">
      <w:pPr>
        <w:pStyle w:val="NormalBold"/>
      </w:pPr>
      <w:r w:rsidRPr="00541B57">
        <w:rPr>
          <w:rStyle w:val="HideTWBExt"/>
          <w:b w:val="0"/>
        </w:rPr>
        <w:t>&lt;/RepeatBlock-By&gt;</w:t>
      </w:r>
    </w:p>
    <w:p w:rsidR="00741A6C" w:rsidRPr="00541B57" w:rsidP="00741A6C" w14:paraId="72C1451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B83BC78" w14:textId="77777777">
      <w:pPr>
        <w:pStyle w:val="NormalBold"/>
      </w:pPr>
      <w:r w:rsidRPr="00541B57">
        <w:rPr>
          <w:rStyle w:val="HideTWBExt"/>
          <w:b w:val="0"/>
        </w:rPr>
        <w:t>&lt;Article&gt;</w:t>
      </w:r>
      <w:r w:rsidRPr="00541B57">
        <w:t>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FE6237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7E24E65" w14:textId="77777777"/>
        </w:tc>
      </w:tr>
      <w:tr w14:paraId="650A58E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AEBCE4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355FE52" w14:textId="77777777">
            <w:pPr>
              <w:pStyle w:val="AmColumnHeading"/>
            </w:pPr>
            <w:r w:rsidRPr="00541B57">
              <w:t>Tarkistus</w:t>
            </w:r>
          </w:p>
        </w:tc>
      </w:tr>
      <w:tr w14:paraId="2E20368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021400" w14:textId="77777777">
            <w:pPr>
              <w:pStyle w:val="Normal6a"/>
            </w:pPr>
            <w:r w:rsidRPr="00541B57">
              <w:t>3.</w:t>
            </w:r>
            <w:r w:rsidRPr="00541B57">
              <w:tab/>
            </w:r>
            <w:r w:rsidRPr="00541B57">
              <w:rPr>
                <w:b/>
                <w:i/>
              </w:rPr>
              <w:t>tuomitsee jyrkästi kaikki yksipuoliset ulkomaiset</w:t>
            </w:r>
            <w:r w:rsidRPr="00541B57">
              <w:t xml:space="preserve"> pakkokeinot, joita kohdistetaan tai uhataan kohdistaa kansainvälisiin monenvälisiin lainkäyttöelimiin ja YK:n toimeksiannon haltijoihin </w:t>
            </w:r>
            <w:r w:rsidRPr="00541B57">
              <w:rPr>
                <w:b/>
                <w:i/>
              </w:rPr>
              <w:t>sekä niiden kanssa yhteistyötä tekeviin ihmisoikeusjärjestöihin</w:t>
            </w:r>
            <w:r w:rsidRPr="00541B57">
              <w:t>;</w:t>
            </w:r>
          </w:p>
        </w:tc>
        <w:tc>
          <w:tcPr>
            <w:tcW w:w="4876" w:type="dxa"/>
            <w:tcBorders>
              <w:top w:val="nil"/>
              <w:left w:val="nil"/>
              <w:bottom w:val="nil"/>
              <w:right w:val="nil"/>
            </w:tcBorders>
          </w:tcPr>
          <w:p w:rsidR="00741A6C" w:rsidRPr="00541B57" w:rsidP="00C00442" w14:paraId="3FC61BAB" w14:textId="77777777">
            <w:pPr>
              <w:pStyle w:val="Normal6a"/>
            </w:pPr>
            <w:r w:rsidRPr="00541B57">
              <w:t>3.</w:t>
            </w:r>
            <w:r w:rsidRPr="00541B57">
              <w:tab/>
            </w:r>
            <w:r w:rsidRPr="00541B57">
              <w:rPr>
                <w:b/>
                <w:i/>
              </w:rPr>
              <w:t>panee merkille</w:t>
            </w:r>
            <w:r w:rsidRPr="00541B57">
              <w:t xml:space="preserve"> pakkokeinot, joita kohdistetaan tai uhataan kohdistaa kansainvälisiin monenvälisiin lainkäyttöelimiin ja YK:n toimeksiannon haltijoihin</w:t>
            </w:r>
            <w:r w:rsidRPr="00541B57">
              <w:rPr>
                <w:b/>
                <w:i/>
              </w:rPr>
              <w:t xml:space="preserve"> vastauksena Kansainvälisen rikostuomioistuimen tutkintoihin ja joita ovat toteuttaneet tietyt maat, jotka eivät ole Rooman perussäännön osapuolia</w:t>
            </w:r>
            <w:r w:rsidRPr="00541B57">
              <w:t>;</w:t>
            </w:r>
          </w:p>
        </w:tc>
      </w:tr>
    </w:tbl>
    <w:p w:rsidR="00741A6C" w:rsidRPr="00541B57" w:rsidP="00741A6C" w14:paraId="24D8B6D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8EBB2EC" w14:textId="77777777">
      <w:r w:rsidRPr="00541B57">
        <w:rPr>
          <w:rStyle w:val="HideTWBExt"/>
        </w:rPr>
        <w:t>&lt;/Amend&gt;</w:t>
      </w:r>
    </w:p>
    <w:p w:rsidR="00741A6C" w:rsidRPr="00541B57" w:rsidP="00741A6C" w14:paraId="29E24A6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129</w:t>
      </w:r>
      <w:r w:rsidRPr="00541B57">
        <w:rPr>
          <w:rStyle w:val="HideTWBExt"/>
          <w:b w:val="0"/>
        </w:rPr>
        <w:t>&lt;/NumAm&gt;</w:t>
      </w:r>
    </w:p>
    <w:p w:rsidR="00741A6C" w:rsidRPr="00541B57" w:rsidP="00741A6C" w14:paraId="694CCD4B"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426CB6D3"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5FAE8ACD" w14:textId="77777777">
      <w:pPr>
        <w:pStyle w:val="NormalBold"/>
      </w:pPr>
      <w:r w:rsidRPr="00541B57">
        <w:rPr>
          <w:rStyle w:val="HideTWBExt"/>
          <w:b w:val="0"/>
        </w:rPr>
        <w:t>&lt;/RepeatBlock-By&gt;</w:t>
      </w:r>
    </w:p>
    <w:p w:rsidR="00741A6C" w:rsidRPr="00541B57" w:rsidP="00741A6C" w14:paraId="460FC59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61D34DC" w14:textId="77777777">
      <w:pPr>
        <w:pStyle w:val="NormalBold"/>
      </w:pPr>
      <w:r w:rsidRPr="00541B57">
        <w:rPr>
          <w:rStyle w:val="HideTWBExt"/>
          <w:b w:val="0"/>
        </w:rPr>
        <w:t>&lt;Article&gt;</w:t>
      </w:r>
      <w:r w:rsidRPr="00541B57">
        <w:t>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26A00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981BC6F" w14:textId="77777777"/>
        </w:tc>
      </w:tr>
      <w:tr w14:paraId="432607B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1D50A3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F70274" w14:textId="77777777">
            <w:pPr>
              <w:pStyle w:val="AmColumnHeading"/>
            </w:pPr>
            <w:r w:rsidRPr="00541B57">
              <w:t>Tarkistus</w:t>
            </w:r>
          </w:p>
        </w:tc>
      </w:tr>
      <w:tr w14:paraId="5D9E618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503B135" w14:textId="77777777">
            <w:pPr>
              <w:pStyle w:val="Normal6a"/>
            </w:pPr>
            <w:r w:rsidRPr="00541B57">
              <w:t>3.</w:t>
            </w:r>
            <w:r w:rsidRPr="00541B57">
              <w:tab/>
              <w:t xml:space="preserve">tuomitsee jyrkästi </w:t>
            </w:r>
            <w:r w:rsidRPr="00541B57">
              <w:rPr>
                <w:b/>
                <w:i/>
              </w:rPr>
              <w:t>kaikki</w:t>
            </w:r>
            <w:r w:rsidRPr="00541B57">
              <w:t xml:space="preserve"> yksipuoliset ulkomaiset pakkokeinot, joita kohdistetaan tai uhataan kohdistaa kansainvälisiin monenvälisiin lainkäyttöelimiin ja YK:n toimeksiannon haltijoihin sekä niiden kanssa yhteistyötä tekeviin ihmisoikeusjärjestöihin;</w:t>
            </w:r>
          </w:p>
        </w:tc>
        <w:tc>
          <w:tcPr>
            <w:tcW w:w="4876" w:type="dxa"/>
            <w:tcBorders>
              <w:top w:val="nil"/>
              <w:left w:val="nil"/>
              <w:bottom w:val="nil"/>
              <w:right w:val="nil"/>
            </w:tcBorders>
          </w:tcPr>
          <w:p w:rsidR="00741A6C" w:rsidRPr="00541B57" w:rsidP="00C00442" w14:paraId="19B2060A" w14:textId="77777777">
            <w:pPr>
              <w:pStyle w:val="Normal6a"/>
            </w:pPr>
            <w:r w:rsidRPr="00541B57">
              <w:t>3.</w:t>
            </w:r>
            <w:r w:rsidRPr="00541B57">
              <w:tab/>
              <w:t xml:space="preserve">tuomitsee jyrkästi yksipuoliset ulkomaiset pakkokeinot, </w:t>
            </w:r>
            <w:r w:rsidRPr="00541B57">
              <w:rPr>
                <w:b/>
                <w:i/>
              </w:rPr>
              <w:t>erityisesti Venäjän tekemät,</w:t>
            </w:r>
            <w:r w:rsidRPr="00541B57">
              <w:t xml:space="preserve"> joita </w:t>
            </w:r>
            <w:r w:rsidRPr="00541B57">
              <w:rPr>
                <w:b/>
                <w:i/>
              </w:rPr>
              <w:t>joko</w:t>
            </w:r>
            <w:r w:rsidRPr="00541B57">
              <w:t xml:space="preserve"> kohdistetaan tai uhataan kohdistaa kansainvälisiin monenvälisiin lainkäyttöelimiin ja YK:n toimeksiannon haltijoihin sekä niiden kanssa yhteistyötä tekeviin ihmisoikeusjärjestöihin;</w:t>
            </w:r>
          </w:p>
        </w:tc>
      </w:tr>
    </w:tbl>
    <w:p w:rsidR="00741A6C" w:rsidRPr="00541B57" w:rsidP="00741A6C" w14:paraId="2011801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A6AF333" w14:textId="77777777">
      <w:r w:rsidRPr="00541B57">
        <w:rPr>
          <w:rStyle w:val="HideTWBExt"/>
        </w:rPr>
        <w:t>&lt;/Amend&gt;</w:t>
      </w:r>
    </w:p>
    <w:p w:rsidR="00741A6C" w:rsidRPr="00541B57" w:rsidP="00741A6C" w14:paraId="789DB82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130</w:t>
      </w:r>
      <w:r w:rsidRPr="00541B57">
        <w:rPr>
          <w:rStyle w:val="HideTWBExt"/>
          <w:b w:val="0"/>
        </w:rPr>
        <w:t>&lt;/NumAm&gt;</w:t>
      </w:r>
    </w:p>
    <w:p w:rsidR="00741A6C" w:rsidRPr="00541B57" w:rsidP="00741A6C" w14:paraId="55AE04B5"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0FF78679" w14:textId="77777777">
      <w:pPr>
        <w:pStyle w:val="NormalBold"/>
      </w:pPr>
      <w:r w:rsidRPr="00541B57">
        <w:rPr>
          <w:rStyle w:val="HideTWBExt"/>
          <w:b w:val="0"/>
        </w:rPr>
        <w:t>&lt;/RepeatBlock-By&gt;</w:t>
      </w:r>
    </w:p>
    <w:p w:rsidR="00741A6C" w:rsidRPr="00541B57" w:rsidP="00741A6C" w14:paraId="25EE86F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ABC24EB" w14:textId="77777777">
      <w:pPr>
        <w:pStyle w:val="NormalBold"/>
      </w:pPr>
      <w:r w:rsidRPr="00541B57">
        <w:rPr>
          <w:rStyle w:val="HideTWBExt"/>
          <w:b w:val="0"/>
        </w:rPr>
        <w:t>&lt;Article&gt;</w:t>
      </w:r>
      <w:r w:rsidRPr="00541B57">
        <w:t>3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043E4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EE122E4" w14:textId="77777777"/>
        </w:tc>
      </w:tr>
      <w:tr w14:paraId="0062555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3D6CFA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2E96F5E" w14:textId="77777777">
            <w:pPr>
              <w:pStyle w:val="AmColumnHeading"/>
            </w:pPr>
            <w:r w:rsidRPr="00541B57">
              <w:t>Tarkistus</w:t>
            </w:r>
          </w:p>
        </w:tc>
      </w:tr>
      <w:tr w14:paraId="56FE029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770F5E5" w14:textId="77777777">
            <w:pPr>
              <w:pStyle w:val="Normal6a"/>
            </w:pPr>
          </w:p>
        </w:tc>
        <w:tc>
          <w:tcPr>
            <w:tcW w:w="4876" w:type="dxa"/>
            <w:tcBorders>
              <w:top w:val="nil"/>
              <w:left w:val="nil"/>
              <w:bottom w:val="nil"/>
              <w:right w:val="nil"/>
            </w:tcBorders>
          </w:tcPr>
          <w:p w:rsidR="00741A6C" w:rsidRPr="00541B57" w:rsidP="00C00442" w14:paraId="239645BC" w14:textId="77777777">
            <w:pPr>
              <w:pStyle w:val="Normal6a"/>
            </w:pPr>
            <w:r w:rsidRPr="00541B57">
              <w:rPr>
                <w:b/>
                <w:i/>
              </w:rPr>
              <w:t>3 a.</w:t>
            </w:r>
            <w:r w:rsidRPr="00541B57">
              <w:tab/>
            </w:r>
            <w:r w:rsidRPr="00541B57">
              <w:rPr>
                <w:b/>
                <w:i/>
              </w:rPr>
              <w:t>tunnustaa Kansainvälisen rikostuomioistuimen, sen tuomareiden ja YK:n virkamiesten ratkaisevan aseman ihmisoikeuksien turvaamisessa, oikeusvaltioperiaatteen vaalimisessa ja oikeuden edistämisessä maailmanlaajuisesti; korostaa, että tuomareihin kohdistuvien pakotteiden määräämisellä pyritään paitsi vaikuttamaan heidän työnsä riippumattomuuteen ja rajoittamaan sitä myös luomaan ilmapiiri, jossa kansalaiset eivät voi tuntea oloaan suojatuksi tai olla varmoja oikeuden toteutumisesta; korostaa tässä yhteydessä, että EU:n tason tehokkaiden välineiden puuttuminen näiden tuomareiden ja heidän perheenjäsentensä suojelemiseksi pahentaa entisestään tätä epävarmuutta ja heikentää luottamusta oikeusvaltioperiaatteeseen;</w:t>
            </w:r>
          </w:p>
        </w:tc>
      </w:tr>
    </w:tbl>
    <w:p w:rsidR="00741A6C" w:rsidRPr="00541B57" w:rsidP="00741A6C" w14:paraId="69B6CED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5293851" w14:textId="77777777">
      <w:r w:rsidRPr="00541B57">
        <w:rPr>
          <w:rStyle w:val="HideTWBExt"/>
        </w:rPr>
        <w:t>&lt;/Amend&gt;</w:t>
      </w:r>
    </w:p>
    <w:p w:rsidR="00741A6C" w:rsidRPr="00541B57" w:rsidP="00741A6C" w14:paraId="67CB707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131</w:t>
      </w:r>
      <w:r w:rsidRPr="00541B57">
        <w:rPr>
          <w:rStyle w:val="HideTWBExt"/>
          <w:b w:val="0"/>
        </w:rPr>
        <w:t>&lt;/NumAm&gt;</w:t>
      </w:r>
    </w:p>
    <w:p w:rsidR="00741A6C" w:rsidRPr="00541B57" w:rsidP="00741A6C" w14:paraId="02A757C3"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68DE79FA" w14:textId="77777777">
      <w:pPr>
        <w:pStyle w:val="NormalBold"/>
      </w:pPr>
      <w:r w:rsidRPr="00541B57">
        <w:rPr>
          <w:rStyle w:val="HideTWBExt"/>
          <w:b w:val="0"/>
        </w:rPr>
        <w:t>&lt;/RepeatBlock-By&gt;</w:t>
      </w:r>
    </w:p>
    <w:p w:rsidR="00741A6C" w:rsidRPr="00541B57" w:rsidP="00741A6C" w14:paraId="39FA571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3ED0EEF" w14:textId="77777777">
      <w:pPr>
        <w:pStyle w:val="NormalBold"/>
      </w:pPr>
      <w:r w:rsidRPr="00541B57">
        <w:rPr>
          <w:rStyle w:val="HideTWBExt"/>
          <w:b w:val="0"/>
        </w:rPr>
        <w:t>&lt;Article&gt;</w:t>
      </w:r>
      <w:r w:rsidRPr="00541B57">
        <w:t>3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3AD9B9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862DC63" w14:textId="77777777"/>
        </w:tc>
      </w:tr>
      <w:tr w14:paraId="632F460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6365FE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F09B9F1" w14:textId="77777777">
            <w:pPr>
              <w:pStyle w:val="AmColumnHeading"/>
            </w:pPr>
            <w:r w:rsidRPr="00541B57">
              <w:t>Tarkistus</w:t>
            </w:r>
          </w:p>
        </w:tc>
      </w:tr>
      <w:tr w14:paraId="3D6CC8C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79DDDD9" w14:textId="77777777">
            <w:pPr>
              <w:pStyle w:val="Normal6a"/>
            </w:pPr>
          </w:p>
        </w:tc>
        <w:tc>
          <w:tcPr>
            <w:tcW w:w="4876" w:type="dxa"/>
            <w:tcBorders>
              <w:top w:val="nil"/>
              <w:left w:val="nil"/>
              <w:bottom w:val="nil"/>
              <w:right w:val="nil"/>
            </w:tcBorders>
          </w:tcPr>
          <w:p w:rsidR="00741A6C" w:rsidRPr="00541B57" w:rsidP="00C00442" w14:paraId="6E5491DD" w14:textId="77777777">
            <w:pPr>
              <w:pStyle w:val="Normal6a"/>
            </w:pPr>
            <w:r w:rsidRPr="00541B57">
              <w:rPr>
                <w:b/>
                <w:i/>
              </w:rPr>
              <w:t>3 a.</w:t>
            </w:r>
            <w:r w:rsidRPr="00541B57">
              <w:tab/>
            </w:r>
            <w:r w:rsidRPr="00541B57">
              <w:rPr>
                <w:b/>
                <w:i/>
              </w:rPr>
              <w:t>ilmaisee syvän huolensa Kansainvälisen rikostuomioistuimen politisoitumisesta ja vastustaa sitä voimakkaasti; tuomitsee pidätysmääräysten antamisesta Israelin pääministeristä Benjamin Netanjahusta ja entisestä puolustusministeristä Yoav Gallantista; vahvistaa yksiselitteisesti Israelin luontaisen oikeuden puolustaa itseään kansainvälisen oikeuden mukaisesti; panee merkille, että Yhdysvallat määräsi pakotteita Kansainvälisen rikostuomioistuimen virkamiehille sen jälkeen, kun tuomioistuin oli antanut pidätysmääräykset Israelin virkamiehistä;</w:t>
            </w:r>
          </w:p>
        </w:tc>
      </w:tr>
    </w:tbl>
    <w:p w:rsidR="00741A6C" w:rsidRPr="00541B57" w:rsidP="00741A6C" w14:paraId="115FD0D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3DA96D4" w14:textId="77777777">
      <w:r w:rsidRPr="00541B57">
        <w:rPr>
          <w:rStyle w:val="HideTWBExt"/>
        </w:rPr>
        <w:t>&lt;/Amend&gt;</w:t>
      </w:r>
    </w:p>
    <w:p w:rsidR="00741A6C" w:rsidRPr="00541B57" w:rsidP="00741A6C" w14:paraId="082BDE3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132</w:t>
      </w:r>
      <w:r w:rsidRPr="00541B57">
        <w:rPr>
          <w:rStyle w:val="HideTWBExt"/>
          <w:b w:val="0"/>
        </w:rPr>
        <w:t>&lt;/NumAm&gt;</w:t>
      </w:r>
    </w:p>
    <w:p w:rsidR="00741A6C" w:rsidRPr="00541B57" w:rsidP="00741A6C" w14:paraId="15F87957"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7853A929" w14:textId="77777777">
      <w:pPr>
        <w:pStyle w:val="NormalBold"/>
      </w:pPr>
      <w:r w:rsidRPr="00541B57">
        <w:rPr>
          <w:rStyle w:val="HideTWBExt"/>
          <w:b w:val="0"/>
        </w:rPr>
        <w:t>&lt;/RepeatBlock-By&gt;</w:t>
      </w:r>
    </w:p>
    <w:p w:rsidR="00741A6C" w:rsidRPr="00541B57" w:rsidP="00741A6C" w14:paraId="3C8D90B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DF4A773" w14:textId="77777777">
      <w:pPr>
        <w:pStyle w:val="NormalBold"/>
      </w:pPr>
      <w:r w:rsidRPr="00541B57">
        <w:rPr>
          <w:rStyle w:val="HideTWBExt"/>
          <w:b w:val="0"/>
        </w:rPr>
        <w:t>&lt;Article&gt;</w:t>
      </w:r>
      <w:r w:rsidRPr="00541B57">
        <w:t>3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F171D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DC8B5C0" w14:textId="77777777"/>
        </w:tc>
      </w:tr>
      <w:tr w14:paraId="585F254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4A874C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D950148" w14:textId="77777777">
            <w:pPr>
              <w:pStyle w:val="AmColumnHeading"/>
            </w:pPr>
            <w:r w:rsidRPr="00541B57">
              <w:t>Tarkistus</w:t>
            </w:r>
          </w:p>
        </w:tc>
      </w:tr>
      <w:tr w14:paraId="398A849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52549CA" w14:textId="77777777">
            <w:pPr>
              <w:pStyle w:val="Normal6a"/>
            </w:pPr>
          </w:p>
        </w:tc>
        <w:tc>
          <w:tcPr>
            <w:tcW w:w="4876" w:type="dxa"/>
            <w:tcBorders>
              <w:top w:val="nil"/>
              <w:left w:val="nil"/>
              <w:bottom w:val="nil"/>
              <w:right w:val="nil"/>
            </w:tcBorders>
          </w:tcPr>
          <w:p w:rsidR="00741A6C" w:rsidRPr="00541B57" w:rsidP="00C00442" w14:paraId="128CAB0B" w14:textId="77777777">
            <w:pPr>
              <w:pStyle w:val="Normal6a"/>
            </w:pPr>
            <w:r w:rsidRPr="00541B57">
              <w:rPr>
                <w:b/>
                <w:i/>
              </w:rPr>
              <w:t>3 a.</w:t>
            </w:r>
            <w:r w:rsidRPr="00541B57">
              <w:tab/>
            </w:r>
            <w:r w:rsidRPr="00541B57">
              <w:rPr>
                <w:b/>
                <w:i/>
              </w:rPr>
              <w:t>panee merkille, että Kansainvälinen rikostuomioistuin on vahvistanut toimivaltaansa valtioissa, jotka eivät ole Rooman perussäännön osapuolia, mikä herättää vakavia huolenaiheita Rooman perussäännön ja tunnustettujen kansainvälisen oikeuden periaatteiden yhteensopivuudesta; panee merkille, että Kansainvälinen rikostuomioistuin on jättänyt huomiotta oman täydentävän standardinsa, jonka mukaan Kansainvälinen rikostuomioistuin on viimeinen keino ja että kansallisten viranomaisten tekemät tutkimukset ovat etusijalla;</w:t>
            </w:r>
          </w:p>
        </w:tc>
      </w:tr>
    </w:tbl>
    <w:p w:rsidR="00741A6C" w:rsidRPr="00541B57" w:rsidP="00741A6C" w14:paraId="120E36A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6547B2A" w14:textId="77777777">
      <w:r w:rsidRPr="00541B57">
        <w:rPr>
          <w:rStyle w:val="HideTWBExt"/>
        </w:rPr>
        <w:t>&lt;/Amend&gt;</w:t>
      </w:r>
    </w:p>
    <w:p w:rsidR="00741A6C" w:rsidRPr="00541B57" w:rsidP="00741A6C" w14:paraId="2264E10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133</w:t>
      </w:r>
      <w:r w:rsidRPr="00541B57">
        <w:rPr>
          <w:rStyle w:val="HideTWBExt"/>
          <w:b w:val="0"/>
        </w:rPr>
        <w:t>&lt;/NumAm&gt;</w:t>
      </w:r>
    </w:p>
    <w:p w:rsidR="00741A6C" w:rsidRPr="00541B57" w:rsidP="00741A6C" w14:paraId="1318C543"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385447A9" w14:textId="77777777">
      <w:pPr>
        <w:pStyle w:val="NormalBold"/>
      </w:pPr>
      <w:r w:rsidRPr="00541B57">
        <w:rPr>
          <w:rStyle w:val="HideTWBExt"/>
          <w:b w:val="0"/>
        </w:rPr>
        <w:t>&lt;/RepeatBlock-By&gt;</w:t>
      </w:r>
    </w:p>
    <w:p w:rsidR="00741A6C" w:rsidRPr="00541B57" w:rsidP="00741A6C" w14:paraId="144DF5F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DE13B74" w14:textId="77777777">
      <w:pPr>
        <w:pStyle w:val="NormalBold"/>
      </w:pPr>
      <w:r w:rsidRPr="00541B57">
        <w:rPr>
          <w:rStyle w:val="HideTWBExt"/>
          <w:b w:val="0"/>
        </w:rPr>
        <w:t>&lt;Article&gt;</w:t>
      </w:r>
      <w:r w:rsidRPr="00541B57">
        <w:t>3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A19B8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4B29242" w14:textId="77777777"/>
        </w:tc>
      </w:tr>
      <w:tr w14:paraId="428742D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FD89B0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3C04797" w14:textId="77777777">
            <w:pPr>
              <w:pStyle w:val="AmColumnHeading"/>
            </w:pPr>
            <w:r w:rsidRPr="00541B57">
              <w:t>Tarkistus</w:t>
            </w:r>
          </w:p>
        </w:tc>
      </w:tr>
      <w:tr w14:paraId="1DA6C06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A1C5440" w14:textId="77777777">
            <w:pPr>
              <w:pStyle w:val="Normal6a"/>
            </w:pPr>
          </w:p>
        </w:tc>
        <w:tc>
          <w:tcPr>
            <w:tcW w:w="4876" w:type="dxa"/>
            <w:tcBorders>
              <w:top w:val="nil"/>
              <w:left w:val="nil"/>
              <w:bottom w:val="nil"/>
              <w:right w:val="nil"/>
            </w:tcBorders>
          </w:tcPr>
          <w:p w:rsidR="00741A6C" w:rsidRPr="00541B57" w:rsidP="00C00442" w14:paraId="0BD8F7CA" w14:textId="77777777">
            <w:pPr>
              <w:pStyle w:val="Normal6a"/>
            </w:pPr>
            <w:r w:rsidRPr="00541B57">
              <w:rPr>
                <w:b/>
                <w:i/>
              </w:rPr>
              <w:t>3 b.</w:t>
            </w:r>
            <w:r w:rsidRPr="00541B57">
              <w:tab/>
            </w:r>
            <w:r w:rsidRPr="00541B57">
              <w:rPr>
                <w:b/>
                <w:i/>
              </w:rPr>
              <w:t>panee merkille, että jatkuva kiusaaminen ja häirintä viittaavat rakenteellisiin puutteisiin Kansainvälisen rikostuomioistuimen hallinnossa; katsoo, että Kansainvälisen rikostuomioistuimen uskottavuus kansainvälisiä rikoksia koskevassa syytteeseenpanossa heikkenee merkittävästi, jos näitä puutteita ei korjata kauaskantoisilla uudistuksilla;</w:t>
            </w:r>
          </w:p>
        </w:tc>
      </w:tr>
    </w:tbl>
    <w:p w:rsidR="00741A6C" w:rsidRPr="00541B57" w:rsidP="00741A6C" w14:paraId="212EDB00"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1D94445A" w14:textId="77777777">
      <w:pPr>
        <w:rPr>
          <w:lang w:val="sv-SE"/>
        </w:rPr>
      </w:pPr>
      <w:r w:rsidRPr="00541B57">
        <w:rPr>
          <w:rStyle w:val="HideTWBExt"/>
        </w:rPr>
        <w:t>&lt;/Amend&gt;</w:t>
      </w:r>
    </w:p>
    <w:p w:rsidR="00741A6C" w:rsidRPr="00541B57" w:rsidP="00741A6C" w14:paraId="695EDBD7"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134</w:t>
      </w:r>
      <w:r w:rsidRPr="00541B57">
        <w:rPr>
          <w:rStyle w:val="HideTWBExt"/>
          <w:b w:val="0"/>
        </w:rPr>
        <w:t>&lt;/NumAm&gt;</w:t>
      </w:r>
    </w:p>
    <w:p w:rsidR="00741A6C" w:rsidRPr="00541B57" w:rsidP="00741A6C" w14:paraId="7724AE0E" w14:textId="77777777">
      <w:pPr>
        <w:pStyle w:val="NormalBold"/>
        <w:rPr>
          <w:lang w:val="sv-SE"/>
        </w:rPr>
      </w:pPr>
      <w:r w:rsidRPr="00541B57">
        <w:rPr>
          <w:rStyle w:val="HideTWBExt"/>
          <w:b w:val="0"/>
        </w:rPr>
        <w:t>&lt;RepeatBlock-By&gt;&lt;Members&gt;</w:t>
      </w:r>
      <w:r w:rsidRPr="00541B57">
        <w:rPr>
          <w:lang w:val="sv-SE"/>
        </w:rPr>
        <w:t>Bernard Guetta</w:t>
      </w:r>
      <w:r w:rsidRPr="00541B57">
        <w:rPr>
          <w:rStyle w:val="HideTWBExt"/>
          <w:b w:val="0"/>
        </w:rPr>
        <w:t>&lt;/Members&gt;</w:t>
      </w:r>
    </w:p>
    <w:p w:rsidR="00741A6C" w:rsidRPr="00541B57" w:rsidP="00741A6C" w14:paraId="55363EF4" w14:textId="77777777">
      <w:pPr>
        <w:pStyle w:val="NormalBold"/>
        <w:rPr>
          <w:lang w:val="sv-SE"/>
        </w:rPr>
      </w:pPr>
      <w:r w:rsidRPr="00541B57">
        <w:rPr>
          <w:rStyle w:val="HideTWBExt"/>
          <w:b w:val="0"/>
        </w:rPr>
        <w:t>&lt;/RepeatBlock-By&gt;</w:t>
      </w:r>
    </w:p>
    <w:p w:rsidR="00741A6C" w:rsidRPr="00541B57" w:rsidP="00741A6C" w14:paraId="1D19F7D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84523AF"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26B9D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F76B5BB" w14:textId="77777777"/>
        </w:tc>
      </w:tr>
      <w:tr w14:paraId="2898036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0B5924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0B987B5" w14:textId="77777777">
            <w:pPr>
              <w:pStyle w:val="AmColumnHeading"/>
            </w:pPr>
            <w:r w:rsidRPr="00541B57">
              <w:t>Tarkistus</w:t>
            </w:r>
          </w:p>
        </w:tc>
      </w:tr>
      <w:tr w14:paraId="193F0F6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AC70EF5" w14:textId="77777777">
            <w:pPr>
              <w:pStyle w:val="Normal6a"/>
            </w:pPr>
            <w:r w:rsidRPr="00541B57">
              <w:t>4.</w:t>
            </w:r>
            <w:r w:rsidRPr="00541B57">
              <w:tab/>
              <w:t xml:space="preserve">katsoo, että tällaiset keinot ja niiden ekstraterritoriaalinen soveltaminen ovat </w:t>
            </w:r>
            <w:r w:rsidRPr="00541B57">
              <w:rPr>
                <w:b/>
                <w:i/>
              </w:rPr>
              <w:t>lainvastaisia</w:t>
            </w:r>
            <w:r w:rsidRPr="00541B57">
              <w:t xml:space="preserve"> ja merkitsevät Euroopan suvereniteettia </w:t>
            </w:r>
            <w:r w:rsidRPr="00541B57">
              <w:rPr>
                <w:b/>
                <w:i/>
              </w:rPr>
              <w:t>uhkaavaa ulkopuolista puuttumista</w:t>
            </w:r>
            <w:r w:rsidRPr="00541B57">
              <w:t xml:space="preserve"> ja että ne ovat paljastaneet merkittäviä aukkoja ja puutteita EU:n kyvyssä suojella kansainvälisen oikeuden sidosryhmiä ja puolustaa EU:n riippumattomuutta;</w:t>
            </w:r>
          </w:p>
        </w:tc>
        <w:tc>
          <w:tcPr>
            <w:tcW w:w="4876" w:type="dxa"/>
            <w:tcBorders>
              <w:top w:val="nil"/>
              <w:left w:val="nil"/>
              <w:bottom w:val="nil"/>
              <w:right w:val="nil"/>
            </w:tcBorders>
          </w:tcPr>
          <w:p w:rsidR="00741A6C" w:rsidRPr="00541B57" w:rsidP="00C00442" w14:paraId="7195C1F7" w14:textId="77777777">
            <w:pPr>
              <w:pStyle w:val="Normal6a"/>
            </w:pPr>
            <w:r w:rsidRPr="00541B57">
              <w:t>4.</w:t>
            </w:r>
            <w:r w:rsidRPr="00541B57">
              <w:tab/>
              <w:t xml:space="preserve">katsoo, että tällaiset keinot ja niiden ekstraterritoriaalinen soveltaminen ovat </w:t>
            </w:r>
            <w:r w:rsidRPr="00541B57">
              <w:rPr>
                <w:b/>
                <w:i/>
              </w:rPr>
              <w:t>vastoin kansainvälistä oikeutta</w:t>
            </w:r>
            <w:r w:rsidRPr="00541B57">
              <w:t xml:space="preserve"> ja merkitsevät </w:t>
            </w:r>
            <w:r w:rsidRPr="00541B57">
              <w:rPr>
                <w:b/>
                <w:i/>
              </w:rPr>
              <w:t>epäasianmukaista puuttumista unionin ja sen jäsenvaltioiden lainkäyttövaltaan, mikä uhkaa</w:t>
            </w:r>
            <w:r w:rsidRPr="00541B57">
              <w:t xml:space="preserve"> Euroopan suvereniteettia</w:t>
            </w:r>
            <w:r w:rsidRPr="00541B57">
              <w:rPr>
                <w:b/>
                <w:i/>
              </w:rPr>
              <w:t>,</w:t>
            </w:r>
            <w:r w:rsidRPr="00541B57">
              <w:t xml:space="preserve"> ja että ne ovat paljastaneet merkittäviä aukkoja ja puutteita EU:n kyvyssä suojella kansainvälisen oikeuden sidosryhmiä ja puolustaa EU:n riippumattomuutta;</w:t>
            </w:r>
          </w:p>
        </w:tc>
      </w:tr>
    </w:tbl>
    <w:p w:rsidR="00741A6C" w:rsidRPr="00541B57" w:rsidP="00741A6C" w14:paraId="233EA0D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4ACF0FC" w14:textId="77777777">
      <w:r w:rsidRPr="00541B57">
        <w:rPr>
          <w:rStyle w:val="HideTWBExt"/>
        </w:rPr>
        <w:t>&lt;/Amend&gt;</w:t>
      </w:r>
    </w:p>
    <w:p w:rsidR="00741A6C" w:rsidRPr="00541B57" w:rsidP="00741A6C" w14:paraId="6381AE1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135</w:t>
      </w:r>
      <w:r w:rsidRPr="00541B57">
        <w:rPr>
          <w:rStyle w:val="HideTWBExt"/>
          <w:b w:val="0"/>
        </w:rPr>
        <w:t>&lt;/NumAm&gt;</w:t>
      </w:r>
    </w:p>
    <w:p w:rsidR="00741A6C" w:rsidRPr="00541B57" w:rsidP="00741A6C" w14:paraId="010181DB"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1DF5094" w14:textId="77777777">
      <w:pPr>
        <w:pStyle w:val="NormalBold"/>
      </w:pPr>
      <w:r w:rsidRPr="00541B57">
        <w:rPr>
          <w:rStyle w:val="HideTWBExt"/>
          <w:b w:val="0"/>
        </w:rPr>
        <w:t>&lt;/RepeatBlock-By&gt;</w:t>
      </w:r>
    </w:p>
    <w:p w:rsidR="00741A6C" w:rsidRPr="00541B57" w:rsidP="00741A6C" w14:paraId="5F23031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D39D5EA"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C98005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ED06AA5" w14:textId="77777777"/>
        </w:tc>
      </w:tr>
      <w:tr w14:paraId="6AC04E8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E52505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6E0022D" w14:textId="77777777">
            <w:pPr>
              <w:pStyle w:val="AmColumnHeading"/>
            </w:pPr>
            <w:r w:rsidRPr="00541B57">
              <w:t>Tarkistus</w:t>
            </w:r>
          </w:p>
        </w:tc>
      </w:tr>
      <w:tr w14:paraId="0818FC9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E90F372" w14:textId="77777777">
            <w:pPr>
              <w:pStyle w:val="Normal6a"/>
            </w:pPr>
            <w:r w:rsidRPr="00541B57">
              <w:t>4.</w:t>
            </w:r>
            <w:r w:rsidRPr="00541B57">
              <w:tab/>
              <w:t xml:space="preserve">katsoo, että tällaiset keinot ja niiden ekstraterritoriaalinen soveltaminen ovat lainvastaisia ja merkitsevät Euroopan suvereniteettia uhkaavaa ulkopuolista puuttumista ja että ne ovat paljastaneet merkittäviä aukkoja ja puutteita EU:n kyvyssä </w:t>
            </w:r>
            <w:r w:rsidRPr="00541B57">
              <w:rPr>
                <w:b/>
                <w:i/>
              </w:rPr>
              <w:t>suojella</w:t>
            </w:r>
            <w:r w:rsidRPr="00541B57">
              <w:t xml:space="preserve"> kansainvälisen oikeuden sidosryhmiä ja puolustaa EU:n riippumattomuutta;</w:t>
            </w:r>
          </w:p>
        </w:tc>
        <w:tc>
          <w:tcPr>
            <w:tcW w:w="4876" w:type="dxa"/>
            <w:tcBorders>
              <w:top w:val="nil"/>
              <w:left w:val="nil"/>
              <w:bottom w:val="nil"/>
              <w:right w:val="nil"/>
            </w:tcBorders>
          </w:tcPr>
          <w:p w:rsidR="00741A6C" w:rsidRPr="00541B57" w:rsidP="00C00442" w14:paraId="49D83FEB" w14:textId="77777777">
            <w:pPr>
              <w:pStyle w:val="Normal6a"/>
            </w:pPr>
            <w:r w:rsidRPr="00541B57">
              <w:t>4.</w:t>
            </w:r>
            <w:r w:rsidRPr="00541B57">
              <w:tab/>
              <w:t xml:space="preserve">katsoo, että tällaiset keinot ja niiden ekstraterritoriaalinen soveltaminen ovat lainvastaisia ja merkitsevät Euroopan suvereniteettia uhkaavaa </w:t>
            </w:r>
            <w:r w:rsidRPr="00541B57">
              <w:rPr>
                <w:b/>
                <w:i/>
              </w:rPr>
              <w:t>vakavaa</w:t>
            </w:r>
            <w:r w:rsidRPr="00541B57">
              <w:t xml:space="preserve"> ulkopuolista puuttumista ja että ne ovat paljastaneet merkittäviä aukkoja ja puutteita EU:n kyvyssä </w:t>
            </w:r>
            <w:r w:rsidRPr="00541B57">
              <w:rPr>
                <w:b/>
                <w:i/>
              </w:rPr>
              <w:t xml:space="preserve">toimia ulkoisia toimia koskevien tavoitteidensa mukaisesti suojelemalla </w:t>
            </w:r>
            <w:r w:rsidRPr="00541B57">
              <w:t>kansainvälisen oikeuden sidosryhmiä ja puolustaa EU:n riippumattomuutta;</w:t>
            </w:r>
          </w:p>
        </w:tc>
      </w:tr>
    </w:tbl>
    <w:p w:rsidR="00741A6C" w:rsidRPr="00541B57" w:rsidP="00741A6C" w14:paraId="419F7EC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ED07D07" w14:textId="77777777">
      <w:r w:rsidRPr="00541B57">
        <w:rPr>
          <w:rStyle w:val="HideTWBExt"/>
        </w:rPr>
        <w:t>&lt;/Amend&gt;</w:t>
      </w:r>
    </w:p>
    <w:p w:rsidR="00741A6C" w:rsidRPr="00541B57" w:rsidP="00741A6C" w14:paraId="01C3A72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136</w:t>
      </w:r>
      <w:r w:rsidRPr="00541B57">
        <w:rPr>
          <w:rStyle w:val="HideTWBExt"/>
          <w:b w:val="0"/>
        </w:rPr>
        <w:t>&lt;/NumAm&gt;</w:t>
      </w:r>
    </w:p>
    <w:p w:rsidR="00741A6C" w:rsidRPr="00541B57" w:rsidP="00741A6C" w14:paraId="49EF4F1D"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CBAF93B" w14:textId="77777777">
      <w:pPr>
        <w:pStyle w:val="NormalBold"/>
      </w:pPr>
      <w:r w:rsidRPr="00541B57">
        <w:rPr>
          <w:rStyle w:val="HideTWBExt"/>
          <w:b w:val="0"/>
        </w:rPr>
        <w:t>&lt;/RepeatBlock-By&gt;</w:t>
      </w:r>
    </w:p>
    <w:p w:rsidR="00741A6C" w:rsidRPr="00541B57" w:rsidP="00741A6C" w14:paraId="2BF83A4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CE09AB8"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0C3250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F9C7861" w14:textId="77777777"/>
        </w:tc>
      </w:tr>
      <w:tr w14:paraId="24D59E6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970B79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43FF639" w14:textId="77777777">
            <w:pPr>
              <w:pStyle w:val="AmColumnHeading"/>
            </w:pPr>
            <w:r w:rsidRPr="00541B57">
              <w:t>Tarkistus</w:t>
            </w:r>
          </w:p>
        </w:tc>
      </w:tr>
      <w:tr w14:paraId="420C669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22BC4DE" w14:textId="77777777">
            <w:pPr>
              <w:pStyle w:val="Normal6a"/>
            </w:pPr>
            <w:r w:rsidRPr="00541B57">
              <w:t>4.</w:t>
            </w:r>
            <w:r w:rsidRPr="00541B57">
              <w:tab/>
              <w:t xml:space="preserve">katsoo, että tällaiset keinot ja niiden ekstraterritoriaalinen soveltaminen ovat </w:t>
            </w:r>
            <w:r w:rsidRPr="00541B57">
              <w:rPr>
                <w:b/>
                <w:i/>
              </w:rPr>
              <w:t>lainvastaisia</w:t>
            </w:r>
            <w:r w:rsidRPr="00541B57">
              <w:t xml:space="preserve"> ja merkitsevät </w:t>
            </w:r>
            <w:r w:rsidRPr="00541B57">
              <w:rPr>
                <w:b/>
                <w:i/>
              </w:rPr>
              <w:t>Euroopan suvereniteettia uhkaavaa</w:t>
            </w:r>
            <w:r w:rsidRPr="00541B57">
              <w:t xml:space="preserve"> ulkopuolista puuttumista ja että ne ovat paljastaneet merkittäviä aukkoja</w:t>
            </w:r>
            <w:r w:rsidRPr="00541B57">
              <w:rPr>
                <w:b/>
                <w:i/>
              </w:rPr>
              <w:t xml:space="preserve"> ja puutteita</w:t>
            </w:r>
            <w:r w:rsidRPr="00541B57">
              <w:t xml:space="preserve"> EU:n kyvyssä suojella kansainvälisen oikeuden sidosryhmiä</w:t>
            </w:r>
            <w:r w:rsidRPr="00541B57">
              <w:rPr>
                <w:b/>
                <w:i/>
              </w:rPr>
              <w:t xml:space="preserve"> ja puolustaa EU:n riippumattomuutta</w:t>
            </w:r>
            <w:r w:rsidRPr="00541B57">
              <w:t>;</w:t>
            </w:r>
          </w:p>
        </w:tc>
        <w:tc>
          <w:tcPr>
            <w:tcW w:w="4876" w:type="dxa"/>
            <w:tcBorders>
              <w:top w:val="nil"/>
              <w:left w:val="nil"/>
              <w:bottom w:val="nil"/>
              <w:right w:val="nil"/>
            </w:tcBorders>
          </w:tcPr>
          <w:p w:rsidR="00741A6C" w:rsidRPr="00541B57" w:rsidP="00C00442" w14:paraId="542C497F" w14:textId="77777777">
            <w:pPr>
              <w:pStyle w:val="Normal6a"/>
            </w:pPr>
            <w:r w:rsidRPr="00541B57">
              <w:t>4.</w:t>
            </w:r>
            <w:r w:rsidRPr="00541B57">
              <w:tab/>
              <w:t>katsoo, että tällaiset keinot ja niiden ekstraterritoriaalinen soveltaminen ovat</w:t>
            </w:r>
            <w:r w:rsidRPr="00541B57">
              <w:rPr>
                <w:b/>
                <w:i/>
              </w:rPr>
              <w:t xml:space="preserve"> perusteettomia ja vastoin kansainvälisen oikeuden järjestelmää ja oikeusvaltioperiaatetta</w:t>
            </w:r>
            <w:r w:rsidRPr="00541B57">
              <w:t xml:space="preserve"> ja merkitsevät </w:t>
            </w:r>
            <w:r w:rsidRPr="00541B57">
              <w:rPr>
                <w:b/>
                <w:i/>
              </w:rPr>
              <w:t>epäasianmukaista</w:t>
            </w:r>
            <w:r w:rsidRPr="00541B57">
              <w:t xml:space="preserve"> ulkopuolista puuttumista </w:t>
            </w:r>
            <w:r w:rsidRPr="00541B57">
              <w:rPr>
                <w:b/>
                <w:i/>
              </w:rPr>
              <w:t>EU:n oikeusjärjestykseen ja strategiseen riippumattomuuteen</w:t>
            </w:r>
            <w:r w:rsidRPr="00541B57">
              <w:t xml:space="preserve"> ja että ne ovat paljastaneet merkittäviä aukkoja EU:n kyvyssä suojella kansainvälisen oikeuden sidosryhmiä;</w:t>
            </w:r>
          </w:p>
        </w:tc>
      </w:tr>
    </w:tbl>
    <w:p w:rsidR="00741A6C" w:rsidRPr="00541B57" w:rsidP="00741A6C" w14:paraId="70C8F72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8BDE7B5" w14:textId="77777777">
      <w:r w:rsidRPr="00541B57">
        <w:rPr>
          <w:rStyle w:val="HideTWBExt"/>
        </w:rPr>
        <w:t>&lt;/Amend&gt;</w:t>
      </w:r>
    </w:p>
    <w:p w:rsidR="00741A6C" w:rsidRPr="00541B57" w:rsidP="00741A6C" w14:paraId="00F9D73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137</w:t>
      </w:r>
      <w:r w:rsidRPr="00541B57">
        <w:rPr>
          <w:rStyle w:val="HideTWBExt"/>
          <w:b w:val="0"/>
        </w:rPr>
        <w:t>&lt;/NumAm&gt;</w:t>
      </w:r>
    </w:p>
    <w:p w:rsidR="00741A6C" w:rsidRPr="00541B57" w:rsidP="00741A6C" w14:paraId="0BC32524"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587491B9"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0B073BAB" w14:textId="77777777">
      <w:pPr>
        <w:pStyle w:val="NormalBold"/>
      </w:pPr>
      <w:r w:rsidRPr="00541B57">
        <w:rPr>
          <w:rStyle w:val="HideTWBExt"/>
          <w:b w:val="0"/>
        </w:rPr>
        <w:t>&lt;/RepeatBlock-By&gt;</w:t>
      </w:r>
    </w:p>
    <w:p w:rsidR="00741A6C" w:rsidRPr="00541B57" w:rsidP="00741A6C" w14:paraId="2F88B5A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AACEFA1"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695D8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771BCEB" w14:textId="77777777"/>
        </w:tc>
      </w:tr>
      <w:tr w14:paraId="46C73E4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23531C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DC341FB" w14:textId="77777777">
            <w:pPr>
              <w:pStyle w:val="AmColumnHeading"/>
            </w:pPr>
            <w:r w:rsidRPr="00541B57">
              <w:t>Tarkistus</w:t>
            </w:r>
          </w:p>
        </w:tc>
      </w:tr>
      <w:tr w14:paraId="3B0E6BF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4AD32FC" w14:textId="77777777">
            <w:pPr>
              <w:pStyle w:val="Normal6a"/>
            </w:pPr>
            <w:r w:rsidRPr="00541B57">
              <w:t>4.</w:t>
            </w:r>
            <w:r w:rsidRPr="00541B57">
              <w:tab/>
              <w:t>katsoo, että tällaiset keinot ja niiden ekstraterritoriaalinen soveltaminen ovat lainvastaisia ja merkitsevät Euroopan suvereniteettia uhkaavaa ulkopuolista puuttumista ja että ne ovat paljastaneet merkittäviä aukkoja ja puutteita EU:n kyvyssä suojella kansainvälisen oikeuden sidosryhmiä ja puolustaa EU:n riippumattomuutta;</w:t>
            </w:r>
          </w:p>
        </w:tc>
        <w:tc>
          <w:tcPr>
            <w:tcW w:w="4876" w:type="dxa"/>
            <w:tcBorders>
              <w:top w:val="nil"/>
              <w:left w:val="nil"/>
              <w:bottom w:val="nil"/>
              <w:right w:val="nil"/>
            </w:tcBorders>
          </w:tcPr>
          <w:p w:rsidR="00741A6C" w:rsidRPr="00541B57" w:rsidP="00C00442" w14:paraId="6389DDCA" w14:textId="77777777">
            <w:pPr>
              <w:pStyle w:val="Normal6a"/>
            </w:pPr>
            <w:r w:rsidRPr="00541B57">
              <w:t>4.</w:t>
            </w:r>
            <w:r w:rsidRPr="00541B57">
              <w:tab/>
              <w:t>katsoo, että tällaiset keinot ja niiden ekstraterritoriaalinen soveltaminen ovat lainvastaisia ja merkitsevät Euroopan suvereniteettia uhkaavaa ulkopuolista puuttumista ja että ne ovat paljastaneet merkittäviä aukkoja ja puutteita EU:n kyvyssä</w:t>
            </w:r>
            <w:r w:rsidRPr="00541B57">
              <w:rPr>
                <w:b/>
                <w:i/>
              </w:rPr>
              <w:t xml:space="preserve"> ja poliittisessa tahdossa</w:t>
            </w:r>
            <w:r w:rsidRPr="00541B57">
              <w:t xml:space="preserve"> suojella kansainvälisen oikeuden sidosryhmiä ja puolustaa EU:n riippumattomuutta;</w:t>
            </w:r>
          </w:p>
        </w:tc>
      </w:tr>
    </w:tbl>
    <w:p w:rsidR="00741A6C" w:rsidRPr="00541B57" w:rsidP="00741A6C" w14:paraId="3350DDE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05E2529" w14:textId="77777777">
      <w:r w:rsidRPr="00541B57">
        <w:rPr>
          <w:rStyle w:val="HideTWBExt"/>
        </w:rPr>
        <w:t>&lt;/Amend&gt;</w:t>
      </w:r>
    </w:p>
    <w:p w:rsidR="00741A6C" w:rsidRPr="00541B57" w:rsidP="00741A6C" w14:paraId="7B8FB14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138</w:t>
      </w:r>
      <w:r w:rsidRPr="00541B57">
        <w:rPr>
          <w:rStyle w:val="HideTWBExt"/>
          <w:b w:val="0"/>
        </w:rPr>
        <w:t>&lt;/NumAm&gt;</w:t>
      </w:r>
    </w:p>
    <w:p w:rsidR="00741A6C" w:rsidRPr="00541B57" w:rsidP="00741A6C" w14:paraId="5291C1F8"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3CCB2F9F"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59EEA926" w14:textId="77777777">
      <w:pPr>
        <w:pStyle w:val="NormalBold"/>
      </w:pPr>
      <w:r w:rsidRPr="00541B57">
        <w:rPr>
          <w:rStyle w:val="HideTWBExt"/>
          <w:b w:val="0"/>
        </w:rPr>
        <w:t>&lt;/RepeatBlock-By&gt;</w:t>
      </w:r>
    </w:p>
    <w:p w:rsidR="00741A6C" w:rsidRPr="00541B57" w:rsidP="00741A6C" w14:paraId="33DBEE1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74A0003"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562FE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CEF3F25" w14:textId="77777777"/>
        </w:tc>
      </w:tr>
      <w:tr w14:paraId="18CB131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2798DD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C4406F1" w14:textId="77777777">
            <w:pPr>
              <w:pStyle w:val="AmColumnHeading"/>
            </w:pPr>
            <w:r w:rsidRPr="00541B57">
              <w:t>Tarkistus</w:t>
            </w:r>
          </w:p>
        </w:tc>
      </w:tr>
      <w:tr w14:paraId="640AA51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1A8DE8E" w14:textId="77777777">
            <w:pPr>
              <w:pStyle w:val="Normal6a"/>
            </w:pPr>
            <w:r w:rsidRPr="00541B57">
              <w:t>4.</w:t>
            </w:r>
            <w:r w:rsidRPr="00541B57">
              <w:tab/>
              <w:t xml:space="preserve">katsoo, että tällaiset keinot ja niiden ekstraterritoriaalinen soveltaminen ovat lainvastaisia ja merkitsevät </w:t>
            </w:r>
            <w:r w:rsidRPr="00541B57">
              <w:rPr>
                <w:b/>
                <w:i/>
              </w:rPr>
              <w:t>Euroopan</w:t>
            </w:r>
            <w:r w:rsidRPr="00541B57">
              <w:t xml:space="preserve"> suvereniteettia uhkaavaa ulkopuolista puuttumista ja että ne ovat paljastaneet merkittäviä aukkoja ja puutteita EU:n kyvyssä suojella kansainvälisen oikeuden sidosryhmiä ja puolustaa EU:n </w:t>
            </w:r>
            <w:r w:rsidRPr="00541B57">
              <w:rPr>
                <w:b/>
                <w:i/>
              </w:rPr>
              <w:t>riippumattomuutta</w:t>
            </w:r>
            <w:r w:rsidRPr="00541B57">
              <w:t>;</w:t>
            </w:r>
          </w:p>
        </w:tc>
        <w:tc>
          <w:tcPr>
            <w:tcW w:w="4876" w:type="dxa"/>
            <w:tcBorders>
              <w:top w:val="nil"/>
              <w:left w:val="nil"/>
              <w:bottom w:val="nil"/>
              <w:right w:val="nil"/>
            </w:tcBorders>
          </w:tcPr>
          <w:p w:rsidR="00741A6C" w:rsidRPr="00541B57" w:rsidP="00C00442" w14:paraId="066ECF12" w14:textId="77777777">
            <w:pPr>
              <w:pStyle w:val="Normal6a"/>
            </w:pPr>
            <w:r w:rsidRPr="00541B57">
              <w:t>4.</w:t>
            </w:r>
            <w:r w:rsidRPr="00541B57">
              <w:tab/>
              <w:t xml:space="preserve">katsoo, että tällaiset keinot ja niiden ekstraterritoriaalinen soveltaminen ovat lainvastaisia ja merkitsevät </w:t>
            </w:r>
            <w:r w:rsidRPr="00541B57">
              <w:rPr>
                <w:b/>
                <w:i/>
              </w:rPr>
              <w:t>eurooppalaisten valtioiden</w:t>
            </w:r>
            <w:r w:rsidRPr="00541B57">
              <w:t xml:space="preserve"> suvereniteettia uhkaavaa ulkopuolista puuttumista ja että ne ovat paljastaneet merkittäviä aukkoja ja puutteita EU:n kyvyssä suojella kansainvälisen oikeuden sidosryhmiä ja puolustaa EU:n </w:t>
            </w:r>
            <w:r w:rsidRPr="00541B57">
              <w:rPr>
                <w:b/>
                <w:i/>
              </w:rPr>
              <w:t>häiriönsietokykyä</w:t>
            </w:r>
            <w:r w:rsidRPr="00541B57">
              <w:t>;</w:t>
            </w:r>
          </w:p>
        </w:tc>
      </w:tr>
    </w:tbl>
    <w:p w:rsidR="00741A6C" w:rsidRPr="00541B57" w:rsidP="00741A6C" w14:paraId="076BCB4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D633D69" w14:textId="77777777">
      <w:r w:rsidRPr="00541B57">
        <w:rPr>
          <w:rStyle w:val="HideTWBExt"/>
        </w:rPr>
        <w:t>&lt;/Amend&gt;</w:t>
      </w:r>
    </w:p>
    <w:p w:rsidR="00741A6C" w:rsidRPr="00541B57" w:rsidP="00741A6C" w14:paraId="3D94766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139</w:t>
      </w:r>
      <w:r w:rsidRPr="00541B57">
        <w:rPr>
          <w:rStyle w:val="HideTWBExt"/>
          <w:b w:val="0"/>
        </w:rPr>
        <w:t>&lt;/NumAm&gt;</w:t>
      </w:r>
    </w:p>
    <w:p w:rsidR="00741A6C" w:rsidRPr="00541B57" w:rsidP="00741A6C" w14:paraId="038FE1FB"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41DD1E5E" w14:textId="77777777">
      <w:pPr>
        <w:pStyle w:val="NormalBold"/>
      </w:pPr>
      <w:r w:rsidRPr="00541B57">
        <w:rPr>
          <w:rStyle w:val="HideTWBExt"/>
          <w:b w:val="0"/>
        </w:rPr>
        <w:t>&lt;/RepeatBlock-By&gt;</w:t>
      </w:r>
    </w:p>
    <w:p w:rsidR="00741A6C" w:rsidRPr="00541B57" w:rsidP="00741A6C" w14:paraId="5AE2E13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CE7492F"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E070FF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FEF651E" w14:textId="77777777"/>
        </w:tc>
      </w:tr>
      <w:tr w14:paraId="4073F51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FFBFE9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1631045" w14:textId="77777777">
            <w:pPr>
              <w:pStyle w:val="AmColumnHeading"/>
            </w:pPr>
            <w:r w:rsidRPr="00541B57">
              <w:t>Tarkistus</w:t>
            </w:r>
          </w:p>
        </w:tc>
      </w:tr>
      <w:tr w14:paraId="4F45001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B8D6A63" w14:textId="77777777">
            <w:pPr>
              <w:pStyle w:val="Normal6a"/>
            </w:pPr>
            <w:r w:rsidRPr="00541B57">
              <w:t>4.</w:t>
            </w:r>
            <w:r w:rsidRPr="00541B57">
              <w:tab/>
              <w:t xml:space="preserve">katsoo, että tällaiset keinot ja niiden ekstraterritoriaalinen soveltaminen ovat lainvastaisia ja </w:t>
            </w:r>
            <w:r w:rsidRPr="00541B57">
              <w:rPr>
                <w:b/>
                <w:i/>
              </w:rPr>
              <w:t xml:space="preserve">merkitsevät Euroopan suvereniteettia uhkaavaa ulkopuolista puuttumista ja että ne ovat paljastaneet merkittäviä aukkoja ja puutteita EU:n kyvyssä suojella kansainvälisen oikeuden sidosryhmiä ja puolustaa </w:t>
            </w:r>
            <w:r w:rsidRPr="00541B57">
              <w:t>EU:n riippumattomuutta;</w:t>
            </w:r>
          </w:p>
        </w:tc>
        <w:tc>
          <w:tcPr>
            <w:tcW w:w="4876" w:type="dxa"/>
            <w:tcBorders>
              <w:top w:val="nil"/>
              <w:left w:val="nil"/>
              <w:bottom w:val="nil"/>
              <w:right w:val="nil"/>
            </w:tcBorders>
          </w:tcPr>
          <w:p w:rsidR="00741A6C" w:rsidRPr="00541B57" w:rsidP="00C00442" w14:paraId="3B37304E" w14:textId="77777777">
            <w:pPr>
              <w:pStyle w:val="Normal6a"/>
            </w:pPr>
            <w:r w:rsidRPr="00541B57">
              <w:t>4.</w:t>
            </w:r>
            <w:r w:rsidRPr="00541B57">
              <w:tab/>
              <w:t xml:space="preserve">katsoo, että tällaiset keinot ja niiden ekstraterritoriaalinen soveltaminen ovat lainvastaisia ja </w:t>
            </w:r>
            <w:r w:rsidRPr="00541B57">
              <w:rPr>
                <w:b/>
                <w:i/>
              </w:rPr>
              <w:t>uhkaavat</w:t>
            </w:r>
            <w:r w:rsidRPr="00541B57">
              <w:t xml:space="preserve"> EU:n riippumattomuutta;</w:t>
            </w:r>
            <w:r w:rsidRPr="00541B57">
              <w:rPr>
                <w:b/>
                <w:i/>
              </w:rPr>
              <w:t xml:space="preserve"> muistuttaa, että ulkomaisen lainsäädännön vaikutukset estävällä EU:n säädöksellä pyritään suojelemaan jäsenvaltioiden suvereniteettia ja EU:n talouden toimijoiden etuja kolmansien maiden lainsäädännön ekstraterritoriaaliselta soveltamiselta;</w:t>
            </w:r>
          </w:p>
        </w:tc>
      </w:tr>
    </w:tbl>
    <w:p w:rsidR="00741A6C" w:rsidRPr="00541B57" w:rsidP="00741A6C" w14:paraId="252177C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FFDE092" w14:textId="77777777">
      <w:r w:rsidRPr="00541B57">
        <w:rPr>
          <w:rStyle w:val="HideTWBExt"/>
        </w:rPr>
        <w:t>&lt;/Amend&gt;</w:t>
      </w:r>
    </w:p>
    <w:p w:rsidR="00741A6C" w:rsidRPr="00541B57" w:rsidP="00741A6C" w14:paraId="081CBD9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140</w:t>
      </w:r>
      <w:r w:rsidRPr="00541B57">
        <w:rPr>
          <w:rStyle w:val="HideTWBExt"/>
          <w:b w:val="0"/>
        </w:rPr>
        <w:t>&lt;/NumAm&gt;</w:t>
      </w:r>
    </w:p>
    <w:p w:rsidR="00741A6C" w:rsidRPr="00541B57" w:rsidP="00741A6C" w14:paraId="51A189A4"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3D2A3F3B" w14:textId="77777777">
      <w:pPr>
        <w:pStyle w:val="NormalBold"/>
      </w:pPr>
      <w:r w:rsidRPr="00541B57">
        <w:rPr>
          <w:rStyle w:val="HideTWBExt"/>
          <w:b w:val="0"/>
        </w:rPr>
        <w:t>&lt;/RepeatBlock-By&gt;</w:t>
      </w:r>
    </w:p>
    <w:p w:rsidR="00741A6C" w:rsidRPr="00541B57" w:rsidP="00741A6C" w14:paraId="18C88E6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10CDD30" w14:textId="77777777">
      <w:pPr>
        <w:pStyle w:val="NormalBold"/>
      </w:pPr>
      <w:r w:rsidRPr="00541B57">
        <w:rPr>
          <w:rStyle w:val="HideTWBExt"/>
          <w:b w:val="0"/>
        </w:rPr>
        <w:t>&lt;Article&gt;</w:t>
      </w:r>
      <w:r w:rsidRPr="00541B57">
        <w:t>4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26061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58E625D" w14:textId="77777777"/>
        </w:tc>
      </w:tr>
      <w:tr w14:paraId="5FEDEE0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67BE71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A5C3F1D" w14:textId="77777777">
            <w:pPr>
              <w:pStyle w:val="AmColumnHeading"/>
            </w:pPr>
            <w:r w:rsidRPr="00541B57">
              <w:t>Tarkistus</w:t>
            </w:r>
          </w:p>
        </w:tc>
      </w:tr>
      <w:tr w14:paraId="11262C0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5D1B971" w14:textId="77777777">
            <w:pPr>
              <w:pStyle w:val="Normal6a"/>
            </w:pPr>
            <w:r w:rsidRPr="00541B57">
              <w:t>4.</w:t>
            </w:r>
            <w:r w:rsidRPr="00541B57">
              <w:tab/>
              <w:t>katsoo, että tällaiset keinot ja niiden ekstraterritoriaalinen soveltaminen ovat lainvastaisia ja merkitsevät Euroopan suvereniteettia uhkaavaa ulkopuolista puuttumista ja että ne ovat paljastaneet merkittäviä aukkoja ja puutteita EU:n kyvyssä suojella kansainvälisen oikeuden sidosryhmiä ja puolustaa EU:n riippumattomuutta;</w:t>
            </w:r>
          </w:p>
        </w:tc>
        <w:tc>
          <w:tcPr>
            <w:tcW w:w="4876" w:type="dxa"/>
            <w:tcBorders>
              <w:top w:val="nil"/>
              <w:left w:val="nil"/>
              <w:bottom w:val="nil"/>
              <w:right w:val="nil"/>
            </w:tcBorders>
          </w:tcPr>
          <w:p w:rsidR="00741A6C" w:rsidRPr="00541B57" w:rsidP="00C00442" w14:paraId="19C40CA7" w14:textId="77777777">
            <w:pPr>
              <w:pStyle w:val="Normal6a"/>
            </w:pPr>
            <w:r w:rsidRPr="00541B57">
              <w:t>4.</w:t>
            </w:r>
            <w:r w:rsidRPr="00541B57">
              <w:tab/>
              <w:t xml:space="preserve">katsoo, että tällaiset keinot ja niiden ekstraterritoriaalinen soveltaminen ovat lainvastaisia ja merkitsevät Euroopan suvereniteettia uhkaavaa ulkopuolista puuttumista ja että ne ovat paljastaneet merkittäviä aukkoja ja puutteita EU:n kyvyssä suojella kansainvälisen oikeuden sidosryhmiä ja puolustaa EU:n </w:t>
            </w:r>
            <w:r w:rsidRPr="00541B57">
              <w:rPr>
                <w:b/>
                <w:i/>
              </w:rPr>
              <w:t>strategista</w:t>
            </w:r>
            <w:r w:rsidRPr="00541B57">
              <w:t xml:space="preserve"> riippumattomuutta;</w:t>
            </w:r>
          </w:p>
        </w:tc>
      </w:tr>
    </w:tbl>
    <w:p w:rsidR="00741A6C" w:rsidRPr="00541B57" w:rsidP="00741A6C" w14:paraId="0073B55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20108FF" w14:textId="77777777">
      <w:r w:rsidRPr="00541B57">
        <w:rPr>
          <w:rStyle w:val="HideTWBExt"/>
        </w:rPr>
        <w:t>&lt;/Amend&gt;</w:t>
      </w:r>
    </w:p>
    <w:p w:rsidR="00741A6C" w:rsidRPr="00541B57" w:rsidP="00741A6C" w14:paraId="2DDBC22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141</w:t>
      </w:r>
      <w:r w:rsidRPr="00541B57">
        <w:rPr>
          <w:rStyle w:val="HideTWBExt"/>
          <w:b w:val="0"/>
        </w:rPr>
        <w:t>&lt;/NumAm&gt;</w:t>
      </w:r>
    </w:p>
    <w:p w:rsidR="00741A6C" w:rsidRPr="00541B57" w:rsidP="00741A6C" w14:paraId="62B4DAD0"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4F3B4CAE" w14:textId="77777777">
      <w:pPr>
        <w:pStyle w:val="NormalBold"/>
      </w:pPr>
      <w:r w:rsidRPr="00541B57">
        <w:rPr>
          <w:rStyle w:val="HideTWBExt"/>
          <w:b w:val="0"/>
        </w:rPr>
        <w:t>&lt;/RepeatBlock-By&gt;</w:t>
      </w:r>
    </w:p>
    <w:p w:rsidR="00741A6C" w:rsidRPr="00541B57" w:rsidP="00741A6C" w14:paraId="30F9975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23090B1" w14:textId="77777777">
      <w:pPr>
        <w:pStyle w:val="NormalBold"/>
      </w:pPr>
      <w:r w:rsidRPr="00541B57">
        <w:rPr>
          <w:rStyle w:val="HideTWBExt"/>
          <w:b w:val="0"/>
        </w:rPr>
        <w:t>&lt;Article&gt;</w:t>
      </w:r>
      <w:r w:rsidRPr="00541B57">
        <w:t>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C5E79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C2BC232" w14:textId="77777777"/>
        </w:tc>
      </w:tr>
      <w:tr w14:paraId="17C8580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4521CC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D274D2B" w14:textId="77777777">
            <w:pPr>
              <w:pStyle w:val="AmColumnHeading"/>
            </w:pPr>
            <w:r w:rsidRPr="00541B57">
              <w:t>Tarkistus</w:t>
            </w:r>
          </w:p>
        </w:tc>
      </w:tr>
      <w:tr w14:paraId="14A286F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BE572C8" w14:textId="77777777">
            <w:pPr>
              <w:pStyle w:val="Normal6a"/>
            </w:pPr>
            <w:r w:rsidRPr="00541B57">
              <w:t>5.</w:t>
            </w:r>
            <w:r w:rsidRPr="00541B57">
              <w:tab/>
              <w:t xml:space="preserve">kehottaa </w:t>
            </w:r>
            <w:r w:rsidRPr="00541B57">
              <w:rPr>
                <w:b/>
                <w:i/>
              </w:rPr>
              <w:t>EU:ta</w:t>
            </w:r>
            <w:r w:rsidRPr="00541B57">
              <w:t xml:space="preserve"> ryhtymään diplomaattisiin ja oikeudellisiin toimiin </w:t>
            </w:r>
            <w:r w:rsidRPr="00541B57">
              <w:rPr>
                <w:b/>
                <w:i/>
              </w:rPr>
              <w:t>pyrkiäkseen kumoamaan kaikki yksipuoliset ulkomaiset pakkokeinot</w:t>
            </w:r>
            <w:r w:rsidRPr="00541B57">
              <w:t>;</w:t>
            </w:r>
          </w:p>
        </w:tc>
        <w:tc>
          <w:tcPr>
            <w:tcW w:w="4876" w:type="dxa"/>
            <w:tcBorders>
              <w:top w:val="nil"/>
              <w:left w:val="nil"/>
              <w:bottom w:val="nil"/>
              <w:right w:val="nil"/>
            </w:tcBorders>
          </w:tcPr>
          <w:p w:rsidR="00741A6C" w:rsidRPr="00541B57" w:rsidP="00C00442" w14:paraId="2C7160FD" w14:textId="77777777">
            <w:pPr>
              <w:pStyle w:val="Normal6a"/>
            </w:pPr>
            <w:r w:rsidRPr="00541B57">
              <w:t>5.</w:t>
            </w:r>
            <w:r w:rsidRPr="00541B57">
              <w:tab/>
              <w:t xml:space="preserve">kehottaa </w:t>
            </w:r>
            <w:r w:rsidRPr="00541B57">
              <w:rPr>
                <w:b/>
                <w:i/>
              </w:rPr>
              <w:t>Euroopan komissiota ja jäsenvaltioita</w:t>
            </w:r>
            <w:r w:rsidRPr="00541B57">
              <w:t xml:space="preserve"> ryhtymään diplomaattisiin ja oikeudellisiin toimiin</w:t>
            </w:r>
            <w:r w:rsidRPr="00541B57">
              <w:rPr>
                <w:b/>
                <w:i/>
              </w:rPr>
              <w:t xml:space="preserve"> sellaisia kolmansia maita kohtaan, jotka ovat ottaneet yksipuolisia ulkomaisia pakkokeinoja käyttöön kansainvälisiä oikeuslaitoksia tai virkamiehiä vastaan, jotta ne voidaan kumota kiireellisesti ja ehdoitta, ja korostaa, että näissä monenvälisissä elimissä tai niiden kanssa yhteistyössä toimivissa kansalaisjärjestöissä työskenteleville henkilöille määrättyjen pakotteiden olisi perustuttava virallisiin rikossyytteisiin, oikeudelliseen tutkintaan ja lainvoimaiseen tuomioon</w:t>
            </w:r>
            <w:r w:rsidRPr="00541B57">
              <w:t>;</w:t>
            </w:r>
          </w:p>
        </w:tc>
      </w:tr>
    </w:tbl>
    <w:p w:rsidR="00741A6C" w:rsidRPr="00541B57" w:rsidP="00741A6C" w14:paraId="3A21001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F0D089D" w14:textId="77777777">
      <w:r w:rsidRPr="00541B57">
        <w:rPr>
          <w:rStyle w:val="HideTWBExt"/>
        </w:rPr>
        <w:t>&lt;/Amend&gt;</w:t>
      </w:r>
    </w:p>
    <w:p w:rsidR="00741A6C" w:rsidRPr="00541B57" w:rsidP="00741A6C" w14:paraId="5299F11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142</w:t>
      </w:r>
      <w:r w:rsidRPr="00541B57">
        <w:rPr>
          <w:rStyle w:val="HideTWBExt"/>
          <w:b w:val="0"/>
        </w:rPr>
        <w:t>&lt;/NumAm&gt;</w:t>
      </w:r>
    </w:p>
    <w:p w:rsidR="00741A6C" w:rsidRPr="00541B57" w:rsidP="00741A6C" w14:paraId="76C25265"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17DFED7F" w14:textId="77777777">
      <w:pPr>
        <w:pStyle w:val="NormalBold"/>
      </w:pPr>
      <w:r w:rsidRPr="00541B57">
        <w:rPr>
          <w:rStyle w:val="HideTWBExt"/>
          <w:b w:val="0"/>
        </w:rPr>
        <w:t>&lt;/RepeatBlock-By&gt;</w:t>
      </w:r>
    </w:p>
    <w:p w:rsidR="00741A6C" w:rsidRPr="00541B57" w:rsidP="00741A6C" w14:paraId="04A6DDE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09BCCAC" w14:textId="77777777">
      <w:pPr>
        <w:pStyle w:val="NormalBold"/>
      </w:pPr>
      <w:r w:rsidRPr="00541B57">
        <w:rPr>
          <w:rStyle w:val="HideTWBExt"/>
          <w:b w:val="0"/>
        </w:rPr>
        <w:t>&lt;Article&gt;</w:t>
      </w:r>
      <w:r w:rsidRPr="00541B57">
        <w:t>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5E7E3C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407AF96" w14:textId="77777777"/>
        </w:tc>
      </w:tr>
      <w:tr w14:paraId="5C7E4E9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C1B5FA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1307ED4" w14:textId="77777777">
            <w:pPr>
              <w:pStyle w:val="AmColumnHeading"/>
            </w:pPr>
            <w:r w:rsidRPr="00541B57">
              <w:t>Tarkistus</w:t>
            </w:r>
          </w:p>
        </w:tc>
      </w:tr>
      <w:tr w14:paraId="74683FA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49A3DA3" w14:textId="77777777">
            <w:pPr>
              <w:pStyle w:val="Normal6a"/>
            </w:pPr>
            <w:r w:rsidRPr="00541B57">
              <w:t>5.</w:t>
            </w:r>
            <w:r w:rsidRPr="00541B57">
              <w:tab/>
              <w:t>kehottaa EU:ta ryhtymään diplomaattisiin ja oikeudellisiin toimiin pyrkiäkseen kumoamaan kaikki yksipuoliset ulkomaiset pakkokeinot;</w:t>
            </w:r>
          </w:p>
        </w:tc>
        <w:tc>
          <w:tcPr>
            <w:tcW w:w="4876" w:type="dxa"/>
            <w:tcBorders>
              <w:top w:val="nil"/>
              <w:left w:val="nil"/>
              <w:bottom w:val="nil"/>
              <w:right w:val="nil"/>
            </w:tcBorders>
          </w:tcPr>
          <w:p w:rsidR="00741A6C" w:rsidRPr="00541B57" w:rsidP="00C00442" w14:paraId="5C3B924B" w14:textId="77777777">
            <w:pPr>
              <w:pStyle w:val="Normal6a"/>
            </w:pPr>
            <w:r w:rsidRPr="00541B57">
              <w:t>5.</w:t>
            </w:r>
            <w:r w:rsidRPr="00541B57">
              <w:tab/>
              <w:t xml:space="preserve">kehottaa EU:ta ryhtymään diplomaattisiin ja oikeudellisiin toimiin pyrkiäkseen kumoamaan </w:t>
            </w:r>
            <w:r w:rsidRPr="00541B57">
              <w:rPr>
                <w:b/>
                <w:i/>
              </w:rPr>
              <w:t>tai torjumaan</w:t>
            </w:r>
            <w:r w:rsidRPr="00541B57">
              <w:t xml:space="preserve"> kaikki yksipuoliset ulkomaiset pakkokeinot</w:t>
            </w:r>
            <w:r w:rsidRPr="00541B57">
              <w:rPr>
                <w:b/>
                <w:i/>
              </w:rPr>
              <w:t>, jotka vaarantavat sen edut ja riippumattomuuden, erityisesti tarjoamalla nimetyille henkilöille oikeudellista, hallinnollista ja logistista apua, jotta he voivat harjoittaa toimintaansa ja siten edistää lainkäyttövallan moitteetonta toimintaa ja oikeuden toimintojen nopeaa jatkamista</w:t>
            </w:r>
            <w:r w:rsidRPr="00541B57">
              <w:t>;</w:t>
            </w:r>
          </w:p>
        </w:tc>
      </w:tr>
    </w:tbl>
    <w:p w:rsidR="00741A6C" w:rsidRPr="00541B57" w:rsidP="00741A6C" w14:paraId="5E5EE5E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9A688AF" w14:textId="77777777">
      <w:r w:rsidRPr="00541B57">
        <w:rPr>
          <w:rStyle w:val="HideTWBExt"/>
        </w:rPr>
        <w:t>&lt;/Amend&gt;</w:t>
      </w:r>
    </w:p>
    <w:p w:rsidR="00741A6C" w:rsidRPr="00541B57" w:rsidP="00741A6C" w14:paraId="7EE4E3A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143</w:t>
      </w:r>
      <w:r w:rsidRPr="00541B57">
        <w:rPr>
          <w:rStyle w:val="HideTWBExt"/>
          <w:b w:val="0"/>
        </w:rPr>
        <w:t>&lt;/NumAm&gt;</w:t>
      </w:r>
    </w:p>
    <w:p w:rsidR="00741A6C" w:rsidRPr="00541B57" w:rsidP="00741A6C" w14:paraId="2DFF8F23"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4022EE2F" w14:textId="77777777">
      <w:pPr>
        <w:pStyle w:val="NormalBold"/>
      </w:pPr>
      <w:r w:rsidRPr="00541B57">
        <w:rPr>
          <w:rStyle w:val="HideTWBExt"/>
          <w:b w:val="0"/>
        </w:rPr>
        <w:t>&lt;/RepeatBlock-By&gt;</w:t>
      </w:r>
    </w:p>
    <w:p w:rsidR="00741A6C" w:rsidRPr="00541B57" w:rsidP="00741A6C" w14:paraId="17184AF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A00503B" w14:textId="77777777">
      <w:pPr>
        <w:pStyle w:val="NormalBold"/>
      </w:pPr>
      <w:r w:rsidRPr="00541B57">
        <w:rPr>
          <w:rStyle w:val="HideTWBExt"/>
          <w:b w:val="0"/>
        </w:rPr>
        <w:t>&lt;Article&gt;</w:t>
      </w:r>
      <w:r w:rsidRPr="00541B57">
        <w:t>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90D16F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91295E4" w14:textId="77777777"/>
        </w:tc>
      </w:tr>
      <w:tr w14:paraId="0265E7F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6377C2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9A24CB8" w14:textId="77777777">
            <w:pPr>
              <w:pStyle w:val="AmColumnHeading"/>
            </w:pPr>
            <w:r w:rsidRPr="00541B57">
              <w:t>Tarkistus</w:t>
            </w:r>
          </w:p>
        </w:tc>
      </w:tr>
      <w:tr w14:paraId="53EC4D6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A7FCBC4" w14:textId="77777777">
            <w:pPr>
              <w:pStyle w:val="Normal6a"/>
            </w:pPr>
            <w:r w:rsidRPr="00541B57">
              <w:t>5.</w:t>
            </w:r>
            <w:r w:rsidRPr="00541B57">
              <w:tab/>
              <w:t xml:space="preserve">kehottaa EU:ta </w:t>
            </w:r>
            <w:r w:rsidRPr="00541B57">
              <w:rPr>
                <w:b/>
                <w:i/>
              </w:rPr>
              <w:t>ryhtymään diplomaattisiin ja oikeudellisiin toimiin pyrkiäkseen kumoamaan kaikki yksipuoliset ulkomaiset pakkokeinot</w:t>
            </w:r>
            <w:r w:rsidRPr="00541B57">
              <w:t>;</w:t>
            </w:r>
          </w:p>
        </w:tc>
        <w:tc>
          <w:tcPr>
            <w:tcW w:w="4876" w:type="dxa"/>
            <w:tcBorders>
              <w:top w:val="nil"/>
              <w:left w:val="nil"/>
              <w:bottom w:val="nil"/>
              <w:right w:val="nil"/>
            </w:tcBorders>
          </w:tcPr>
          <w:p w:rsidR="00741A6C" w:rsidRPr="00541B57" w:rsidP="00C00442" w14:paraId="33B8CF0F" w14:textId="77777777">
            <w:pPr>
              <w:pStyle w:val="Normal6a"/>
            </w:pPr>
            <w:r w:rsidRPr="00541B57">
              <w:t>5.</w:t>
            </w:r>
            <w:r w:rsidRPr="00541B57">
              <w:tab/>
              <w:t xml:space="preserve">kehottaa EU:ta </w:t>
            </w:r>
            <w:r w:rsidRPr="00541B57">
              <w:rPr>
                <w:b/>
                <w:i/>
              </w:rPr>
              <w:t>käyttämään asianmukaisia diplomaattisia, poliittisia ja tarvittaessa oikeudellisia kanavia puuttuakseen kolmansien maiden toimenpiteisiin, jotka heikentävät kansainvälisiä oikeusmekanismeja tai aiheuttavat perusteettomia ekstraterritoriaalisia vaikutuksia unionissa</w:t>
            </w:r>
            <w:r w:rsidRPr="00541B57">
              <w:t>;</w:t>
            </w:r>
          </w:p>
        </w:tc>
      </w:tr>
    </w:tbl>
    <w:p w:rsidR="00741A6C" w:rsidRPr="00541B57" w:rsidP="00741A6C" w14:paraId="2B62A29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2054957" w14:textId="77777777">
      <w:r w:rsidRPr="00541B57">
        <w:rPr>
          <w:rStyle w:val="HideTWBExt"/>
        </w:rPr>
        <w:t>&lt;/Amend&gt;</w:t>
      </w:r>
    </w:p>
    <w:p w:rsidR="00741A6C" w:rsidRPr="00541B57" w:rsidP="00741A6C" w14:paraId="0EDAF62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144</w:t>
      </w:r>
      <w:r w:rsidRPr="00541B57">
        <w:rPr>
          <w:rStyle w:val="HideTWBExt"/>
          <w:b w:val="0"/>
        </w:rPr>
        <w:t>&lt;/NumAm&gt;</w:t>
      </w:r>
    </w:p>
    <w:p w:rsidR="00741A6C" w:rsidRPr="00541B57" w:rsidP="00741A6C" w14:paraId="012133A6"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71C70ABE"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7BF41800" w14:textId="77777777">
      <w:pPr>
        <w:pStyle w:val="NormalBold"/>
      </w:pPr>
      <w:r w:rsidRPr="00541B57">
        <w:rPr>
          <w:rStyle w:val="HideTWBExt"/>
          <w:b w:val="0"/>
        </w:rPr>
        <w:t>&lt;/RepeatBlock-By&gt;</w:t>
      </w:r>
    </w:p>
    <w:p w:rsidR="00741A6C" w:rsidRPr="00541B57" w:rsidP="00741A6C" w14:paraId="5E49C2D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EC4A246" w14:textId="77777777">
      <w:pPr>
        <w:pStyle w:val="NormalBold"/>
      </w:pPr>
      <w:r w:rsidRPr="00541B57">
        <w:rPr>
          <w:rStyle w:val="HideTWBExt"/>
          <w:b w:val="0"/>
        </w:rPr>
        <w:t>&lt;Article&gt;</w:t>
      </w:r>
      <w:r w:rsidRPr="00541B57">
        <w:t>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AFD5B4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8922E0B" w14:textId="77777777"/>
        </w:tc>
      </w:tr>
      <w:tr w14:paraId="779D1E3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4A463C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193A13A" w14:textId="77777777">
            <w:pPr>
              <w:pStyle w:val="AmColumnHeading"/>
            </w:pPr>
            <w:r w:rsidRPr="00541B57">
              <w:t>Tarkistus</w:t>
            </w:r>
          </w:p>
        </w:tc>
      </w:tr>
      <w:tr w14:paraId="224CC79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19DE0C7" w14:textId="77777777">
            <w:pPr>
              <w:pStyle w:val="Normal6a"/>
            </w:pPr>
            <w:r w:rsidRPr="00541B57">
              <w:t>5.</w:t>
            </w:r>
            <w:r w:rsidRPr="00541B57">
              <w:tab/>
              <w:t xml:space="preserve">kehottaa EU:ta ryhtymään diplomaattisiin ja oikeudellisiin toimiin pyrkiäkseen kumoamaan </w:t>
            </w:r>
            <w:r w:rsidRPr="00541B57">
              <w:rPr>
                <w:b/>
                <w:i/>
              </w:rPr>
              <w:t>kaikki</w:t>
            </w:r>
            <w:r w:rsidRPr="00541B57">
              <w:t xml:space="preserve"> yksipuoliset ulkomaiset pakkokeinot;</w:t>
            </w:r>
          </w:p>
        </w:tc>
        <w:tc>
          <w:tcPr>
            <w:tcW w:w="4876" w:type="dxa"/>
            <w:tcBorders>
              <w:top w:val="nil"/>
              <w:left w:val="nil"/>
              <w:bottom w:val="nil"/>
              <w:right w:val="nil"/>
            </w:tcBorders>
          </w:tcPr>
          <w:p w:rsidR="00741A6C" w:rsidRPr="00541B57" w:rsidP="00C00442" w14:paraId="00C50B3D" w14:textId="77777777">
            <w:pPr>
              <w:pStyle w:val="Normal6a"/>
            </w:pPr>
            <w:r w:rsidRPr="00541B57">
              <w:t>5.</w:t>
            </w:r>
            <w:r w:rsidRPr="00541B57">
              <w:tab/>
              <w:t xml:space="preserve">kehottaa EU:ta ryhtymään diplomaattisiin ja oikeudellisiin toimiin pyrkiäkseen kumoamaan </w:t>
            </w:r>
            <w:r w:rsidRPr="00541B57">
              <w:rPr>
                <w:b/>
                <w:i/>
              </w:rPr>
              <w:t>vihamielisten valtioiden</w:t>
            </w:r>
            <w:r w:rsidRPr="00541B57">
              <w:t xml:space="preserve"> yksipuoliset ulkomaiset pakkokeinot;</w:t>
            </w:r>
          </w:p>
        </w:tc>
      </w:tr>
    </w:tbl>
    <w:p w:rsidR="00741A6C" w:rsidRPr="00541B57" w:rsidP="00741A6C" w14:paraId="769136E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BF35155" w14:textId="77777777">
      <w:r w:rsidRPr="00541B57">
        <w:rPr>
          <w:rStyle w:val="HideTWBExt"/>
        </w:rPr>
        <w:t>&lt;/Amend&gt;</w:t>
      </w:r>
    </w:p>
    <w:p w:rsidR="00741A6C" w:rsidRPr="00541B57" w:rsidP="00741A6C" w14:paraId="77906FE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145</w:t>
      </w:r>
      <w:r w:rsidRPr="00541B57">
        <w:rPr>
          <w:rStyle w:val="HideTWBExt"/>
          <w:b w:val="0"/>
        </w:rPr>
        <w:t>&lt;/NumAm&gt;</w:t>
      </w:r>
    </w:p>
    <w:p w:rsidR="00741A6C" w:rsidRPr="00541B57" w:rsidP="00741A6C" w14:paraId="7B22C71D"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03D92A8" w14:textId="77777777">
      <w:pPr>
        <w:pStyle w:val="NormalBold"/>
      </w:pPr>
      <w:r w:rsidRPr="00541B57">
        <w:rPr>
          <w:rStyle w:val="HideTWBExt"/>
          <w:b w:val="0"/>
        </w:rPr>
        <w:t>&lt;/RepeatBlock-By&gt;</w:t>
      </w:r>
    </w:p>
    <w:p w:rsidR="00741A6C" w:rsidRPr="00541B57" w:rsidP="00741A6C" w14:paraId="552FF8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C6C3612" w14:textId="77777777">
      <w:pPr>
        <w:pStyle w:val="NormalBold"/>
      </w:pPr>
      <w:r w:rsidRPr="00541B57">
        <w:rPr>
          <w:rStyle w:val="HideTWBExt"/>
          <w:b w:val="0"/>
        </w:rPr>
        <w:t>&lt;Article&gt;</w:t>
      </w:r>
      <w:r w:rsidRPr="00541B57">
        <w:t>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BDC6E3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632056" w14:textId="77777777"/>
        </w:tc>
      </w:tr>
      <w:tr w14:paraId="21C6337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27E02A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739DC54" w14:textId="77777777">
            <w:pPr>
              <w:pStyle w:val="AmColumnHeading"/>
            </w:pPr>
            <w:r w:rsidRPr="00541B57">
              <w:t>Tarkistus</w:t>
            </w:r>
          </w:p>
        </w:tc>
      </w:tr>
      <w:tr w14:paraId="517212A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BB06758" w14:textId="77777777">
            <w:pPr>
              <w:pStyle w:val="Normal6a"/>
            </w:pPr>
            <w:r w:rsidRPr="00541B57">
              <w:t>5.</w:t>
            </w:r>
            <w:r w:rsidRPr="00541B57">
              <w:tab/>
              <w:t xml:space="preserve">kehottaa EU:ta </w:t>
            </w:r>
            <w:r w:rsidRPr="00541B57">
              <w:rPr>
                <w:b/>
                <w:i/>
              </w:rPr>
              <w:t>ryhtymään diplomaattisiin ja oikeudellisiin toimiin pyrkiäkseen kumoamaan kaikki yksipuoliset ulkomaiset pakkokeinot</w:t>
            </w:r>
            <w:r w:rsidRPr="00541B57">
              <w:t>;</w:t>
            </w:r>
          </w:p>
        </w:tc>
        <w:tc>
          <w:tcPr>
            <w:tcW w:w="4876" w:type="dxa"/>
            <w:tcBorders>
              <w:top w:val="nil"/>
              <w:left w:val="nil"/>
              <w:bottom w:val="nil"/>
              <w:right w:val="nil"/>
            </w:tcBorders>
          </w:tcPr>
          <w:p w:rsidR="00741A6C" w:rsidRPr="00541B57" w:rsidP="00C00442" w14:paraId="49796705" w14:textId="77777777">
            <w:pPr>
              <w:pStyle w:val="Normal6a"/>
            </w:pPr>
            <w:r w:rsidRPr="00541B57">
              <w:t>5.</w:t>
            </w:r>
            <w:r w:rsidRPr="00541B57">
              <w:tab/>
              <w:t xml:space="preserve">kehottaa EU:ta </w:t>
            </w:r>
            <w:r w:rsidRPr="00541B57">
              <w:rPr>
                <w:b/>
                <w:i/>
              </w:rPr>
              <w:t>olemaan yhteydessä kolmansiin maihin, jotka ovat toteuttaneet yksipuolisia ulkomaisia pakkokeinoja</w:t>
            </w:r>
            <w:r w:rsidRPr="00541B57">
              <w:t>;</w:t>
            </w:r>
          </w:p>
        </w:tc>
      </w:tr>
    </w:tbl>
    <w:p w:rsidR="00741A6C" w:rsidRPr="00541B57" w:rsidP="00741A6C" w14:paraId="2042FA8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4919656" w14:textId="77777777">
      <w:r w:rsidRPr="00541B57">
        <w:rPr>
          <w:rStyle w:val="HideTWBExt"/>
        </w:rPr>
        <w:t>&lt;/Amend&gt;</w:t>
      </w:r>
    </w:p>
    <w:p w:rsidR="00741A6C" w:rsidRPr="00541B57" w:rsidP="00741A6C" w14:paraId="5B78488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146</w:t>
      </w:r>
      <w:r w:rsidRPr="00541B57">
        <w:rPr>
          <w:rStyle w:val="HideTWBExt"/>
          <w:b w:val="0"/>
        </w:rPr>
        <w:t>&lt;/NumAm&gt;</w:t>
      </w:r>
    </w:p>
    <w:p w:rsidR="00741A6C" w:rsidRPr="00541B57" w:rsidP="00741A6C" w14:paraId="30831446"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2FAD81DF" w14:textId="77777777">
      <w:pPr>
        <w:pStyle w:val="NormalBold"/>
      </w:pPr>
      <w:r w:rsidRPr="00541B57">
        <w:rPr>
          <w:rStyle w:val="HideTWBExt"/>
          <w:b w:val="0"/>
        </w:rPr>
        <w:t>&lt;/RepeatBlock-By&gt;</w:t>
      </w:r>
    </w:p>
    <w:p w:rsidR="00741A6C" w:rsidRPr="00541B57" w:rsidP="00741A6C" w14:paraId="2E5C039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B022E1E" w14:textId="77777777">
      <w:pPr>
        <w:pStyle w:val="NormalBold"/>
      </w:pPr>
      <w:r w:rsidRPr="00541B57">
        <w:rPr>
          <w:rStyle w:val="HideTWBExt"/>
          <w:b w:val="0"/>
        </w:rPr>
        <w:t>&lt;Article&gt;</w:t>
      </w:r>
      <w:r w:rsidRPr="00541B57">
        <w:t>5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2ABA2F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DAFF736" w14:textId="77777777"/>
        </w:tc>
      </w:tr>
      <w:tr w14:paraId="1FD6382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D96C69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C4DCDA0" w14:textId="77777777">
            <w:pPr>
              <w:pStyle w:val="AmColumnHeading"/>
            </w:pPr>
            <w:r w:rsidRPr="00541B57">
              <w:t>Tarkistus</w:t>
            </w:r>
          </w:p>
        </w:tc>
      </w:tr>
      <w:tr w14:paraId="50339C2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834555A" w14:textId="77777777">
            <w:pPr>
              <w:pStyle w:val="Normal6a"/>
            </w:pPr>
          </w:p>
        </w:tc>
        <w:tc>
          <w:tcPr>
            <w:tcW w:w="4876" w:type="dxa"/>
            <w:tcBorders>
              <w:top w:val="nil"/>
              <w:left w:val="nil"/>
              <w:bottom w:val="nil"/>
              <w:right w:val="nil"/>
            </w:tcBorders>
          </w:tcPr>
          <w:p w:rsidR="00741A6C" w:rsidRPr="00541B57" w:rsidP="00C00442" w14:paraId="0ABB5835" w14:textId="77777777">
            <w:pPr>
              <w:pStyle w:val="Normal6a"/>
            </w:pPr>
            <w:r w:rsidRPr="00541B57">
              <w:rPr>
                <w:b/>
                <w:i/>
              </w:rPr>
              <w:t>5 a.</w:t>
            </w:r>
            <w:r w:rsidRPr="00541B57">
              <w:tab/>
            </w:r>
            <w:r w:rsidRPr="00541B57">
              <w:rPr>
                <w:b/>
                <w:i/>
              </w:rPr>
              <w:t>muistuttaa unionia, että on tärkeää ottaa käyttöön uskottavia vastavuoroisuusvälineitä kolmansien maiden ekstraterritoriaalisia pakotteita vastaan erityisesti silloin, kun ne heikentävät jäsenvaltioiden taloudellisia, teollisia tai strategisia etuja, jotta voidaan varmistaa, että kaikki unioniin vaikuttamaan kykenevät pakkotoimet voivat johtaa koordinoituun, oikeasuhteiseen ja riittävänä pelotteena toimivaan eurooppalaiseen vastatoimeen;</w:t>
            </w:r>
          </w:p>
        </w:tc>
      </w:tr>
    </w:tbl>
    <w:p w:rsidR="00741A6C" w:rsidRPr="00541B57" w:rsidP="00741A6C" w14:paraId="66F984A3"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0D625B93" w14:textId="77777777">
      <w:r w:rsidRPr="00541B57">
        <w:rPr>
          <w:rStyle w:val="HideTWBExt"/>
        </w:rPr>
        <w:t>&lt;/Amend&gt;</w:t>
      </w:r>
    </w:p>
    <w:p w:rsidR="00741A6C" w:rsidRPr="00541B57" w:rsidP="00741A6C" w14:paraId="4288FE0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147</w:t>
      </w:r>
      <w:r w:rsidRPr="00541B57">
        <w:rPr>
          <w:rStyle w:val="HideTWBExt"/>
          <w:b w:val="0"/>
        </w:rPr>
        <w:t>&lt;/NumAm&gt;</w:t>
      </w:r>
    </w:p>
    <w:p w:rsidR="00741A6C" w:rsidRPr="00541B57" w:rsidP="00741A6C" w14:paraId="1C872AD7"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8834616" w14:textId="77777777">
      <w:pPr>
        <w:pStyle w:val="NormalBold"/>
      </w:pPr>
      <w:r w:rsidRPr="00541B57">
        <w:rPr>
          <w:rStyle w:val="HideTWBExt"/>
          <w:b w:val="0"/>
        </w:rPr>
        <w:t>&lt;/RepeatBlock-By&gt;</w:t>
      </w:r>
    </w:p>
    <w:p w:rsidR="00741A6C" w:rsidRPr="00541B57" w:rsidP="00741A6C" w14:paraId="2F24748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4969A1C" w14:textId="77777777">
      <w:pPr>
        <w:pStyle w:val="NormalBold"/>
      </w:pPr>
      <w:r w:rsidRPr="00541B57">
        <w:rPr>
          <w:rStyle w:val="HideTWBExt"/>
          <w:b w:val="0"/>
        </w:rPr>
        <w:t>&lt;Article&gt;</w:t>
      </w:r>
      <w:r w:rsidRPr="00541B57">
        <w:t>5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56920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0A2F9D1" w14:textId="77777777"/>
        </w:tc>
      </w:tr>
      <w:tr w14:paraId="1049C77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F2C0A5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795FE4E" w14:textId="77777777">
            <w:pPr>
              <w:pStyle w:val="AmColumnHeading"/>
            </w:pPr>
            <w:r w:rsidRPr="00541B57">
              <w:t>Tarkistus</w:t>
            </w:r>
          </w:p>
        </w:tc>
      </w:tr>
      <w:tr w14:paraId="04C41D0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976AF05" w14:textId="77777777">
            <w:pPr>
              <w:pStyle w:val="Normal6a"/>
            </w:pPr>
          </w:p>
        </w:tc>
        <w:tc>
          <w:tcPr>
            <w:tcW w:w="4876" w:type="dxa"/>
            <w:tcBorders>
              <w:top w:val="nil"/>
              <w:left w:val="nil"/>
              <w:bottom w:val="nil"/>
              <w:right w:val="nil"/>
            </w:tcBorders>
          </w:tcPr>
          <w:p w:rsidR="00741A6C" w:rsidRPr="00541B57" w:rsidP="00C00442" w14:paraId="59253DE3" w14:textId="77777777">
            <w:pPr>
              <w:pStyle w:val="Normal6a"/>
            </w:pPr>
            <w:r w:rsidRPr="00541B57">
              <w:rPr>
                <w:b/>
                <w:i/>
              </w:rPr>
              <w:t>5 a.</w:t>
            </w:r>
            <w:r w:rsidRPr="00541B57">
              <w:tab/>
            </w:r>
            <w:r w:rsidRPr="00541B57">
              <w:rPr>
                <w:b/>
                <w:i/>
              </w:rPr>
              <w:t>korostaa, että unionin kauppa- ja assosiaatiosopimukset sekä niiden nojalla perustetut poliittiset vuoropuhelu- ja ihmisoikeuskehykset tarjoavat tehokkaita ja ei-pakottavia keinoja edistää Rooman perussäännön yleismaailmallisuutta ja koskemattomuutta sekä täyttä yhteistyötä kansainvälisen oikeusjärjestelmän kanssa; kehottaa käyttämään näitä kehyksiä johdonmukaisesti tähän tarkoitukseen;</w:t>
            </w:r>
          </w:p>
        </w:tc>
      </w:tr>
    </w:tbl>
    <w:p w:rsidR="00741A6C" w:rsidRPr="00541B57" w:rsidP="00741A6C" w14:paraId="729AA780"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3218D369" w14:textId="77777777">
      <w:pPr>
        <w:rPr>
          <w:lang w:val="es-ES"/>
        </w:rPr>
      </w:pPr>
      <w:r w:rsidRPr="00541B57">
        <w:rPr>
          <w:rStyle w:val="HideTWBExt"/>
        </w:rPr>
        <w:t>&lt;/Amend&gt;</w:t>
      </w:r>
    </w:p>
    <w:p w:rsidR="00741A6C" w:rsidRPr="00541B57" w:rsidP="00741A6C" w14:paraId="3A995A03"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148</w:t>
      </w:r>
      <w:r w:rsidRPr="00541B57">
        <w:rPr>
          <w:rStyle w:val="HideTWBExt"/>
          <w:b w:val="0"/>
        </w:rPr>
        <w:t>&lt;/NumAm&gt;</w:t>
      </w:r>
    </w:p>
    <w:p w:rsidR="00741A6C" w:rsidRPr="00541B57" w:rsidP="00741A6C" w14:paraId="281EFAF6"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478E68FD" w14:textId="77777777">
      <w:pPr>
        <w:pStyle w:val="NormalBold"/>
        <w:rPr>
          <w:lang w:val="es-ES"/>
        </w:rPr>
      </w:pPr>
      <w:r w:rsidRPr="00541B57">
        <w:rPr>
          <w:rStyle w:val="HideTWBExt"/>
          <w:b w:val="0"/>
        </w:rPr>
        <w:t>&lt;/RepeatBlock-By&gt;</w:t>
      </w:r>
    </w:p>
    <w:p w:rsidR="00741A6C" w:rsidRPr="00541B57" w:rsidP="00741A6C" w14:paraId="3D5E7F8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D4F8B80" w14:textId="77777777">
      <w:pPr>
        <w:pStyle w:val="NormalBold"/>
      </w:pPr>
      <w:r w:rsidRPr="00541B57">
        <w:rPr>
          <w:rStyle w:val="HideTWBExt"/>
          <w:b w:val="0"/>
        </w:rPr>
        <w:t>&lt;Article&gt;</w:t>
      </w:r>
      <w:r w:rsidRPr="00541B57">
        <w:t>5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DCE57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FA79A73" w14:textId="77777777"/>
        </w:tc>
      </w:tr>
      <w:tr w14:paraId="3EC2B4F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45B450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C748FF0" w14:textId="77777777">
            <w:pPr>
              <w:pStyle w:val="AmColumnHeading"/>
            </w:pPr>
            <w:r w:rsidRPr="00541B57">
              <w:t>Tarkistus</w:t>
            </w:r>
          </w:p>
        </w:tc>
      </w:tr>
      <w:tr w14:paraId="07FA8EF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EA54C35" w14:textId="77777777">
            <w:pPr>
              <w:pStyle w:val="Normal6a"/>
            </w:pPr>
          </w:p>
        </w:tc>
        <w:tc>
          <w:tcPr>
            <w:tcW w:w="4876" w:type="dxa"/>
            <w:tcBorders>
              <w:top w:val="nil"/>
              <w:left w:val="nil"/>
              <w:bottom w:val="nil"/>
              <w:right w:val="nil"/>
            </w:tcBorders>
          </w:tcPr>
          <w:p w:rsidR="00741A6C" w:rsidRPr="00541B57" w:rsidP="00C00442" w14:paraId="36697D59" w14:textId="77777777">
            <w:pPr>
              <w:pStyle w:val="Normal6a"/>
            </w:pPr>
            <w:r w:rsidRPr="00541B57">
              <w:rPr>
                <w:b/>
                <w:i/>
              </w:rPr>
              <w:t>5 a.</w:t>
            </w:r>
            <w:r w:rsidRPr="00541B57">
              <w:tab/>
            </w:r>
            <w:r w:rsidRPr="00541B57">
              <w:rPr>
                <w:b/>
                <w:i/>
              </w:rPr>
              <w:t>kehottaa neuvostoa ja varapuheenjohtajaa / korkeaa edustajaa hyödyntämään kokonaisvaltaisesti EU:n diplomaattisia ja poliittisia välineitä, jotta voidaan estää kansainvälisiin oikeuslaitoksiin ja niiden henkilöstöön kohdistuvien pakkotoimien määrääminen;</w:t>
            </w:r>
          </w:p>
        </w:tc>
      </w:tr>
    </w:tbl>
    <w:p w:rsidR="00741A6C" w:rsidRPr="00541B57" w:rsidP="00741A6C" w14:paraId="324C103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B180B4B" w14:textId="77777777">
      <w:r w:rsidRPr="00541B57">
        <w:rPr>
          <w:rStyle w:val="HideTWBExt"/>
        </w:rPr>
        <w:t>&lt;/Amend&gt;</w:t>
      </w:r>
    </w:p>
    <w:p w:rsidR="00741A6C" w:rsidRPr="00541B57" w:rsidP="00741A6C" w14:paraId="55146A6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149</w:t>
      </w:r>
      <w:r w:rsidRPr="00541B57">
        <w:rPr>
          <w:rStyle w:val="HideTWBExt"/>
          <w:b w:val="0"/>
        </w:rPr>
        <w:t>&lt;/NumAm&gt;</w:t>
      </w:r>
    </w:p>
    <w:p w:rsidR="00741A6C" w:rsidRPr="00541B57" w:rsidP="00741A6C" w14:paraId="0B4348D7"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2F4E1BE6" w14:textId="77777777">
      <w:pPr>
        <w:pStyle w:val="NormalBold"/>
      </w:pPr>
      <w:r w:rsidRPr="00541B57">
        <w:rPr>
          <w:rStyle w:val="HideTWBExt"/>
          <w:b w:val="0"/>
        </w:rPr>
        <w:t>&lt;/RepeatBlock-By&gt;</w:t>
      </w:r>
    </w:p>
    <w:p w:rsidR="00741A6C" w:rsidRPr="00541B57" w:rsidP="00741A6C" w14:paraId="62911E7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449D7B9" w14:textId="77777777">
      <w:pPr>
        <w:pStyle w:val="NormalBold"/>
      </w:pPr>
      <w:r w:rsidRPr="00541B57">
        <w:rPr>
          <w:rStyle w:val="HideTWBExt"/>
          <w:b w:val="0"/>
        </w:rPr>
        <w:t>&lt;Article&gt;</w:t>
      </w:r>
      <w:r w:rsidRPr="00541B57">
        <w:t>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D0A06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FE5CC04" w14:textId="77777777"/>
        </w:tc>
      </w:tr>
      <w:tr w14:paraId="09FB0E4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7A5646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F0ABCD4" w14:textId="77777777">
            <w:pPr>
              <w:pStyle w:val="AmColumnHeading"/>
            </w:pPr>
            <w:r w:rsidRPr="00541B57">
              <w:t>Tarkistus</w:t>
            </w:r>
          </w:p>
        </w:tc>
      </w:tr>
      <w:tr w14:paraId="7E1019E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F60480E" w14:textId="77777777">
            <w:pPr>
              <w:pStyle w:val="Normal6a"/>
            </w:pPr>
            <w:r w:rsidRPr="00541B57">
              <w:t>6.</w:t>
            </w:r>
            <w:r w:rsidRPr="00541B57">
              <w:tab/>
              <w:t xml:space="preserve">kehottaa arvioimaan kattavasti EU:n nykyisiä kansainvälistä oikeutta tukevia välineitä, jotta voidaan tunnistaa </w:t>
            </w:r>
            <w:r w:rsidRPr="00541B57">
              <w:rPr>
                <w:b/>
                <w:i/>
              </w:rPr>
              <w:t>ja korjata niissä ilmeneviä puutteita, joita ovat esimerkiksi erillisen kattavan EU-strategian puute, pakotteiden kohteena olevia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w:t>
            </w:r>
            <w:r w:rsidRPr="00541B57">
              <w:t>;</w:t>
            </w:r>
          </w:p>
        </w:tc>
        <w:tc>
          <w:tcPr>
            <w:tcW w:w="4876" w:type="dxa"/>
            <w:tcBorders>
              <w:top w:val="nil"/>
              <w:left w:val="nil"/>
              <w:bottom w:val="nil"/>
              <w:right w:val="nil"/>
            </w:tcBorders>
          </w:tcPr>
          <w:p w:rsidR="00741A6C" w:rsidRPr="00541B57" w:rsidP="00C00442" w14:paraId="2BB9481C" w14:textId="77777777">
            <w:pPr>
              <w:pStyle w:val="Normal6a"/>
            </w:pPr>
            <w:r w:rsidRPr="00541B57">
              <w:t>6.</w:t>
            </w:r>
            <w:r w:rsidRPr="00541B57">
              <w:tab/>
              <w:t xml:space="preserve">kehottaa arvioimaan kattavasti EU:n nykyisiä kansainvälistä oikeutta tukevia välineitä, jotta voidaan tunnistaa </w:t>
            </w:r>
            <w:r w:rsidRPr="00541B57">
              <w:rPr>
                <w:b/>
                <w:i/>
              </w:rPr>
              <w:t>niiden lisäarvo vakavia kansainvälisiä rikoksia koskevan vastuuvelvollisuuden varmistamisessa</w:t>
            </w:r>
            <w:r w:rsidRPr="00541B57">
              <w:t>;</w:t>
            </w:r>
          </w:p>
        </w:tc>
      </w:tr>
    </w:tbl>
    <w:p w:rsidR="00741A6C" w:rsidRPr="00541B57" w:rsidP="00741A6C" w14:paraId="4ABFD5C4"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3C78A86E" w14:textId="77777777">
      <w:pPr>
        <w:rPr>
          <w:lang w:val="sv-SE"/>
        </w:rPr>
      </w:pPr>
      <w:r w:rsidRPr="00541B57">
        <w:rPr>
          <w:rStyle w:val="HideTWBExt"/>
        </w:rPr>
        <w:t>&lt;/Amend&gt;</w:t>
      </w:r>
    </w:p>
    <w:p w:rsidR="00741A6C" w:rsidRPr="00541B57" w:rsidP="00741A6C" w14:paraId="0A7D8165"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150</w:t>
      </w:r>
      <w:r w:rsidRPr="00541B57">
        <w:rPr>
          <w:rStyle w:val="HideTWBExt"/>
          <w:b w:val="0"/>
        </w:rPr>
        <w:t>&lt;/NumAm&gt;</w:t>
      </w:r>
    </w:p>
    <w:p w:rsidR="00741A6C" w:rsidRPr="00541B57" w:rsidP="00741A6C" w14:paraId="0BD9A948"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383FDB5D" w14:textId="77777777">
      <w:pPr>
        <w:pStyle w:val="NormalBold"/>
        <w:rPr>
          <w:lang w:val="sv-SE"/>
        </w:rPr>
      </w:pPr>
      <w:r w:rsidRPr="00541B57">
        <w:rPr>
          <w:rStyle w:val="HideTWBExt"/>
          <w:b w:val="0"/>
        </w:rPr>
        <w:t>&lt;/RepeatBlock-By&gt;</w:t>
      </w:r>
    </w:p>
    <w:p w:rsidR="00741A6C" w:rsidRPr="00541B57" w:rsidP="00741A6C" w14:paraId="04CF5F1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27EF8AD" w14:textId="77777777">
      <w:pPr>
        <w:pStyle w:val="NormalBold"/>
      </w:pPr>
      <w:r w:rsidRPr="00541B57">
        <w:rPr>
          <w:rStyle w:val="HideTWBExt"/>
          <w:b w:val="0"/>
        </w:rPr>
        <w:t>&lt;Article&gt;</w:t>
      </w:r>
      <w:r w:rsidRPr="00541B57">
        <w:t>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2F9E82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C16D518" w14:textId="77777777"/>
        </w:tc>
      </w:tr>
      <w:tr w14:paraId="5CBA10E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84C633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586BAD3" w14:textId="77777777">
            <w:pPr>
              <w:pStyle w:val="AmColumnHeading"/>
            </w:pPr>
            <w:r w:rsidRPr="00541B57">
              <w:t>Tarkistus</w:t>
            </w:r>
          </w:p>
        </w:tc>
      </w:tr>
      <w:tr w14:paraId="277ED18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9288A52" w14:textId="77777777">
            <w:pPr>
              <w:pStyle w:val="Normal6a"/>
            </w:pPr>
            <w:r w:rsidRPr="00541B57">
              <w:t>6.</w:t>
            </w:r>
            <w:r w:rsidRPr="00541B57">
              <w:tab/>
              <w:t xml:space="preserve">kehottaa arvioimaan kattavasti EU:n nykyisiä kansainvälistä oikeutta tukevia välineitä, jotta voidaan </w:t>
            </w:r>
            <w:r w:rsidRPr="00541B57">
              <w:rPr>
                <w:b/>
                <w:i/>
              </w:rPr>
              <w:t>tunnistaa ja korjata niissä ilmeneviä puutteita, joita ovat esimerkiksi erillisen kattavan EU-strategian puute, pakotteiden kohteena olevia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w:t>
            </w:r>
            <w:r w:rsidRPr="00541B57">
              <w:t>;</w:t>
            </w:r>
          </w:p>
        </w:tc>
        <w:tc>
          <w:tcPr>
            <w:tcW w:w="4876" w:type="dxa"/>
            <w:tcBorders>
              <w:top w:val="nil"/>
              <w:left w:val="nil"/>
              <w:bottom w:val="nil"/>
              <w:right w:val="nil"/>
            </w:tcBorders>
          </w:tcPr>
          <w:p w:rsidR="00741A6C" w:rsidRPr="00541B57" w:rsidP="00C00442" w14:paraId="534F6266" w14:textId="77777777">
            <w:pPr>
              <w:pStyle w:val="Normal6a"/>
            </w:pPr>
            <w:r w:rsidRPr="00541B57">
              <w:t>6.</w:t>
            </w:r>
            <w:r w:rsidRPr="00541B57">
              <w:tab/>
              <w:t>kehottaa arvioimaan kattavasti EU:n nykyisiä kansainvälistä oikeutta tukevia välineitä, jotta voidaan</w:t>
            </w:r>
            <w:r w:rsidRPr="00541B57">
              <w:rPr>
                <w:b/>
                <w:i/>
              </w:rPr>
              <w:t xml:space="preserve"> varmistaa, että niillä tuetaan tinkimättä jäsenvaltioita vaurauden, rauhan, vakauden ja turvallisuuden aikaansaamisessa niiden kansalaisille sen sijaan, että niillä laajennettaisiin unionin ylikansallista toimivaltaa</w:t>
            </w:r>
            <w:r w:rsidRPr="00541B57">
              <w:t>;</w:t>
            </w:r>
          </w:p>
        </w:tc>
      </w:tr>
    </w:tbl>
    <w:p w:rsidR="00741A6C" w:rsidRPr="00541B57" w:rsidP="00741A6C" w14:paraId="4737EB4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74AAD9B" w14:textId="77777777">
      <w:r w:rsidRPr="00541B57">
        <w:rPr>
          <w:rStyle w:val="HideTWBExt"/>
        </w:rPr>
        <w:t>&lt;/Amend&gt;</w:t>
      </w:r>
    </w:p>
    <w:p w:rsidR="00741A6C" w:rsidRPr="00541B57" w:rsidP="00741A6C" w14:paraId="79B4367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151</w:t>
      </w:r>
      <w:r w:rsidRPr="00541B57">
        <w:rPr>
          <w:rStyle w:val="HideTWBExt"/>
          <w:b w:val="0"/>
        </w:rPr>
        <w:t>&lt;/NumAm&gt;</w:t>
      </w:r>
    </w:p>
    <w:p w:rsidR="00741A6C" w:rsidRPr="00541B57" w:rsidP="00741A6C" w14:paraId="119AFEF4"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02338A45" w14:textId="77777777">
      <w:pPr>
        <w:pStyle w:val="NormalBold"/>
      </w:pPr>
      <w:r w:rsidRPr="00541B57">
        <w:rPr>
          <w:rStyle w:val="HideTWBExt"/>
          <w:b w:val="0"/>
        </w:rPr>
        <w:t>&lt;/RepeatBlock-By&gt;</w:t>
      </w:r>
    </w:p>
    <w:p w:rsidR="00741A6C" w:rsidRPr="00541B57" w:rsidP="00741A6C" w14:paraId="0E4C325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C32F837" w14:textId="77777777">
      <w:pPr>
        <w:pStyle w:val="NormalBold"/>
      </w:pPr>
      <w:r w:rsidRPr="00541B57">
        <w:rPr>
          <w:rStyle w:val="HideTWBExt"/>
          <w:b w:val="0"/>
        </w:rPr>
        <w:t>&lt;Article&gt;</w:t>
      </w:r>
      <w:r w:rsidRPr="00541B57">
        <w:t>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C6E4A3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A691598" w14:textId="77777777"/>
        </w:tc>
      </w:tr>
      <w:tr w14:paraId="55CB63F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E225D0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75793BB" w14:textId="77777777">
            <w:pPr>
              <w:pStyle w:val="AmColumnHeading"/>
            </w:pPr>
            <w:r w:rsidRPr="00541B57">
              <w:t>Tarkistus</w:t>
            </w:r>
          </w:p>
        </w:tc>
      </w:tr>
      <w:tr w14:paraId="75E47C9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6C7F929" w14:textId="77777777">
            <w:pPr>
              <w:pStyle w:val="Normal6a"/>
            </w:pPr>
            <w:r w:rsidRPr="00541B57">
              <w:t>6.</w:t>
            </w:r>
            <w:r w:rsidRPr="00541B57">
              <w:tab/>
              <w:t>kehottaa arvioimaan kattavasti EU:n nykyisiä kansainvälistä oikeutta tukevia välineitä, jotta voidaan tunnistaa ja korjata niissä ilmeneviä puutteita, joita ovat esimerkiksi erillisen kattavan EU-strategian puute, pakotteiden kohteena olevia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w:t>
            </w:r>
          </w:p>
        </w:tc>
        <w:tc>
          <w:tcPr>
            <w:tcW w:w="4876" w:type="dxa"/>
            <w:tcBorders>
              <w:top w:val="nil"/>
              <w:left w:val="nil"/>
              <w:bottom w:val="nil"/>
              <w:right w:val="nil"/>
            </w:tcBorders>
          </w:tcPr>
          <w:p w:rsidR="00741A6C" w:rsidRPr="00541B57" w:rsidP="00C00442" w14:paraId="70AE9DB1" w14:textId="77777777">
            <w:pPr>
              <w:pStyle w:val="Normal6a"/>
            </w:pPr>
            <w:r w:rsidRPr="00541B57">
              <w:t>6.</w:t>
            </w:r>
            <w:r w:rsidRPr="00541B57">
              <w:tab/>
              <w:t xml:space="preserve">kehottaa arvioimaan kattavasti EU:n nykyisiä kansainvälistä oikeutta tukevia välineitä, jotta voidaan tunnistaa ja korjata niissä ilmeneviä puutteita, joita ovat esimerkiksi erillisen kattavan EU-strategian puute, pakotteiden kohteena olevia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 </w:t>
            </w:r>
            <w:r w:rsidRPr="00541B57">
              <w:rPr>
                <w:b/>
                <w:i/>
              </w:rPr>
              <w:t>vaatii, etteivät ulkovallat tai ulkomaiset järjestöt saa hallita tai rahoittaa näitä järjestöjä;</w:t>
            </w:r>
          </w:p>
        </w:tc>
      </w:tr>
    </w:tbl>
    <w:p w:rsidR="00741A6C" w:rsidRPr="00541B57" w:rsidP="00741A6C" w14:paraId="598DBA33"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2D2D19A9" w14:textId="77777777">
      <w:r w:rsidRPr="00541B57">
        <w:rPr>
          <w:rStyle w:val="HideTWBExt"/>
        </w:rPr>
        <w:t>&lt;/Amend&gt;</w:t>
      </w:r>
    </w:p>
    <w:p w:rsidR="00741A6C" w:rsidRPr="00541B57" w:rsidP="00741A6C" w14:paraId="4DF647C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152</w:t>
      </w:r>
      <w:r w:rsidRPr="00541B57">
        <w:rPr>
          <w:rStyle w:val="HideTWBExt"/>
          <w:b w:val="0"/>
        </w:rPr>
        <w:t>&lt;/NumAm&gt;</w:t>
      </w:r>
    </w:p>
    <w:p w:rsidR="00741A6C" w:rsidRPr="00541B57" w:rsidP="00741A6C" w14:paraId="7C2C9553"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55699C5E" w14:textId="77777777">
      <w:pPr>
        <w:pStyle w:val="NormalBold"/>
      </w:pPr>
      <w:r w:rsidRPr="00541B57">
        <w:rPr>
          <w:rStyle w:val="HideTWBExt"/>
          <w:b w:val="0"/>
        </w:rPr>
        <w:t>&lt;/RepeatBlock-By&gt;</w:t>
      </w:r>
    </w:p>
    <w:p w:rsidR="00741A6C" w:rsidRPr="00541B57" w:rsidP="00741A6C" w14:paraId="4FA0AED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26169FD" w14:textId="77777777">
      <w:pPr>
        <w:pStyle w:val="NormalBold"/>
      </w:pPr>
      <w:r w:rsidRPr="00541B57">
        <w:rPr>
          <w:rStyle w:val="HideTWBExt"/>
          <w:b w:val="0"/>
        </w:rPr>
        <w:t>&lt;Article&gt;</w:t>
      </w:r>
      <w:r w:rsidRPr="00541B57">
        <w:t>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D3E2A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2C0BF7" w14:textId="77777777"/>
        </w:tc>
      </w:tr>
      <w:tr w14:paraId="401DFB0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DAA743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F3A06A7" w14:textId="77777777">
            <w:pPr>
              <w:pStyle w:val="AmColumnHeading"/>
            </w:pPr>
            <w:r w:rsidRPr="00541B57">
              <w:t>Tarkistus</w:t>
            </w:r>
          </w:p>
        </w:tc>
      </w:tr>
      <w:tr w14:paraId="45BD9F6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340486" w14:textId="77777777">
            <w:pPr>
              <w:pStyle w:val="Normal6a"/>
            </w:pPr>
            <w:r w:rsidRPr="00541B57">
              <w:t>6.</w:t>
            </w:r>
            <w:r w:rsidRPr="00541B57">
              <w:tab/>
              <w:t xml:space="preserve">kehottaa arvioimaan kattavasti EU:n nykyisiä kansainvälistä oikeutta tukevia välineitä, jotta voidaan tunnistaa ja korjata niissä ilmeneviä puutteita, joita ovat </w:t>
            </w:r>
            <w:r w:rsidRPr="00541B57">
              <w:rPr>
                <w:b/>
                <w:i/>
              </w:rPr>
              <w:t>esimerkiksi erillisen kattavan EU-strategian puute</w:t>
            </w:r>
            <w:r w:rsidRPr="00541B57">
              <w:t xml:space="preserve">, </w:t>
            </w:r>
            <w:r w:rsidRPr="00541B57">
              <w:rPr>
                <w:b/>
                <w:i/>
              </w:rPr>
              <w:t>pakotteiden kohteena olevia</w:t>
            </w:r>
            <w:r w:rsidRPr="00541B57">
              <w:t xml:space="preserve">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w:t>
            </w:r>
          </w:p>
        </w:tc>
        <w:tc>
          <w:tcPr>
            <w:tcW w:w="4876" w:type="dxa"/>
            <w:tcBorders>
              <w:top w:val="nil"/>
              <w:left w:val="nil"/>
              <w:bottom w:val="nil"/>
              <w:right w:val="nil"/>
            </w:tcBorders>
          </w:tcPr>
          <w:p w:rsidR="00741A6C" w:rsidRPr="00541B57" w:rsidP="00C00442" w14:paraId="3B9E5F5F" w14:textId="77777777">
            <w:pPr>
              <w:pStyle w:val="Normal6a"/>
            </w:pPr>
            <w:r w:rsidRPr="00541B57">
              <w:t>6.</w:t>
            </w:r>
            <w:r w:rsidRPr="00541B57">
              <w:tab/>
              <w:t>kehottaa arvioimaan kattavasti EU:n nykyisiä kansainvälistä oikeutta tukevia välineitä, jotta voidaan tunnistaa ja korjata niissä ilmeneviä puutteita, joita ovat</w:t>
            </w:r>
            <w:r w:rsidRPr="00541B57">
              <w:rPr>
                <w:b/>
                <w:i/>
              </w:rPr>
              <w:t xml:space="preserve"> muun muassa asianomaisia</w:t>
            </w:r>
            <w:r w:rsidRPr="00541B57">
              <w:t xml:space="preserve"> sidosryhmiä koskevien suojamekanismien puute, sääntelyn selkeyden ja toiminnallisten takeiden riittämättömyys yksityisten toimijoiden liiallisen vaatimusten noudattamisen ehkäisemiseksi ja kansainvälisten vastuuvelvollisuuden alan toimijoiden rahoituksen heikko ennakoitavuus;</w:t>
            </w:r>
          </w:p>
        </w:tc>
      </w:tr>
    </w:tbl>
    <w:p w:rsidR="00741A6C" w:rsidRPr="00541B57" w:rsidP="00741A6C" w14:paraId="1699B8E5"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2256E7AF" w14:textId="77777777">
      <w:pPr>
        <w:rPr>
          <w:lang w:val="sv-SE"/>
        </w:rPr>
      </w:pPr>
      <w:r w:rsidRPr="00541B57">
        <w:rPr>
          <w:rStyle w:val="HideTWBExt"/>
        </w:rPr>
        <w:t>&lt;/Amend&gt;</w:t>
      </w:r>
    </w:p>
    <w:p w:rsidR="00741A6C" w:rsidRPr="00541B57" w:rsidP="00741A6C" w14:paraId="02FC38BF"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153</w:t>
      </w:r>
      <w:r w:rsidRPr="00541B57">
        <w:rPr>
          <w:rStyle w:val="HideTWBExt"/>
          <w:b w:val="0"/>
        </w:rPr>
        <w:t>&lt;/NumAm&gt;</w:t>
      </w:r>
    </w:p>
    <w:p w:rsidR="00741A6C" w:rsidRPr="00541B57" w:rsidP="00741A6C" w14:paraId="2119AEE9"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7157EAF9" w14:textId="77777777">
      <w:pPr>
        <w:pStyle w:val="NormalBold"/>
        <w:rPr>
          <w:lang w:val="sv-SE"/>
        </w:rPr>
      </w:pPr>
      <w:r w:rsidRPr="00541B57">
        <w:rPr>
          <w:rStyle w:val="HideTWBExt"/>
          <w:b w:val="0"/>
        </w:rPr>
        <w:t>&lt;/RepeatBlock-By&gt;</w:t>
      </w:r>
    </w:p>
    <w:p w:rsidR="00741A6C" w:rsidRPr="00541B57" w:rsidP="00741A6C" w14:paraId="54DE4A7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EDC9D4F"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1728EB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08BE23A" w14:textId="77777777"/>
        </w:tc>
      </w:tr>
      <w:tr w14:paraId="660EC02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2DA769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2049D2D" w14:textId="77777777">
            <w:pPr>
              <w:pStyle w:val="AmColumnHeading"/>
            </w:pPr>
            <w:r w:rsidRPr="00541B57">
              <w:t>Tarkistus</w:t>
            </w:r>
          </w:p>
        </w:tc>
      </w:tr>
      <w:tr w14:paraId="2F11454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EEDAAB2" w14:textId="77777777">
            <w:pPr>
              <w:pStyle w:val="Normal6a"/>
            </w:pPr>
            <w:r w:rsidRPr="00541B57">
              <w:rPr>
                <w:b/>
                <w:i/>
              </w:rPr>
              <w:t>7.</w:t>
            </w:r>
            <w:r w:rsidRPr="00541B57">
              <w:tab/>
            </w:r>
            <w:r w:rsidRPr="00541B57">
              <w:rPr>
                <w:b/>
                <w:i/>
              </w:rPr>
              <w:t>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vaatii, että kansalaisjärjestöjä kuullaan laajasti tällaista strategiaa laadittaessa;</w:t>
            </w:r>
          </w:p>
        </w:tc>
        <w:tc>
          <w:tcPr>
            <w:tcW w:w="4876" w:type="dxa"/>
            <w:tcBorders>
              <w:top w:val="nil"/>
              <w:left w:val="nil"/>
              <w:bottom w:val="nil"/>
              <w:right w:val="nil"/>
            </w:tcBorders>
          </w:tcPr>
          <w:p w:rsidR="00741A6C" w:rsidRPr="00541B57" w:rsidP="00C00442" w14:paraId="5EBA6067" w14:textId="77777777">
            <w:pPr>
              <w:pStyle w:val="Normal6a"/>
            </w:pPr>
            <w:r w:rsidRPr="00541B57">
              <w:rPr>
                <w:b/>
                <w:i/>
              </w:rPr>
              <w:t>Poistetaan.</w:t>
            </w:r>
          </w:p>
        </w:tc>
      </w:tr>
    </w:tbl>
    <w:p w:rsidR="00741A6C" w:rsidRPr="00541B57" w:rsidP="00741A6C" w14:paraId="449BAA4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2E05ECE" w14:textId="77777777">
      <w:r w:rsidRPr="00541B57">
        <w:rPr>
          <w:rStyle w:val="HideTWBExt"/>
        </w:rPr>
        <w:t>&lt;/Amend&gt;</w:t>
      </w:r>
    </w:p>
    <w:p w:rsidR="00741A6C" w:rsidRPr="00541B57" w:rsidP="00741A6C" w14:paraId="6E92376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154</w:t>
      </w:r>
      <w:r w:rsidRPr="00541B57">
        <w:rPr>
          <w:rStyle w:val="HideTWBExt"/>
          <w:b w:val="0"/>
        </w:rPr>
        <w:t>&lt;/NumAm&gt;</w:t>
      </w:r>
    </w:p>
    <w:p w:rsidR="00741A6C" w:rsidRPr="00541B57" w:rsidP="00741A6C" w14:paraId="7A63D6B5"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6330E6CC" w14:textId="77777777">
      <w:pPr>
        <w:pStyle w:val="NormalBold"/>
      </w:pPr>
      <w:r w:rsidRPr="00541B57">
        <w:rPr>
          <w:rStyle w:val="HideTWBExt"/>
          <w:b w:val="0"/>
        </w:rPr>
        <w:t>&lt;/RepeatBlock-By&gt;</w:t>
      </w:r>
    </w:p>
    <w:p w:rsidR="00741A6C" w:rsidRPr="00541B57" w:rsidP="00741A6C" w14:paraId="6613027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536236"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16AC7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3EB5B34" w14:textId="77777777"/>
        </w:tc>
      </w:tr>
      <w:tr w14:paraId="1BB06F0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BE3222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3A2129A" w14:textId="77777777">
            <w:pPr>
              <w:pStyle w:val="AmColumnHeading"/>
            </w:pPr>
            <w:r w:rsidRPr="00541B57">
              <w:t>Tarkistus</w:t>
            </w:r>
          </w:p>
        </w:tc>
      </w:tr>
      <w:tr w14:paraId="62FEF2C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A9FDAD2" w14:textId="77777777">
            <w:pPr>
              <w:pStyle w:val="Normal6a"/>
            </w:pPr>
            <w:r w:rsidRPr="00541B57">
              <w:t>7.</w:t>
            </w:r>
            <w:r w:rsidRPr="00541B57">
              <w:tab/>
              <w:t>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vaatii, että kansalaisjärjestöjä kuullaan laajasti tällaista strategiaa laadittaessa;</w:t>
            </w:r>
          </w:p>
        </w:tc>
        <w:tc>
          <w:tcPr>
            <w:tcW w:w="4876" w:type="dxa"/>
            <w:tcBorders>
              <w:top w:val="nil"/>
              <w:left w:val="nil"/>
              <w:bottom w:val="nil"/>
              <w:right w:val="nil"/>
            </w:tcBorders>
          </w:tcPr>
          <w:p w:rsidR="00741A6C" w:rsidRPr="00541B57" w:rsidP="00C00442" w14:paraId="419A997C" w14:textId="77777777">
            <w:pPr>
              <w:pStyle w:val="Normal6a"/>
            </w:pPr>
            <w:r w:rsidRPr="00541B57">
              <w:t>7.</w:t>
            </w:r>
            <w:r w:rsidRPr="00541B57">
              <w:tab/>
              <w:t xml:space="preserve">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vaatii, että kansalaisjärjestöjä kuullaan laajasti tällaista strategiaa laadittaessa; </w:t>
            </w:r>
            <w:r w:rsidRPr="00541B57">
              <w:rPr>
                <w:b/>
                <w:i/>
              </w:rPr>
              <w:t>kehottaa komissiota kutsumaan koolle jäsennellyn asiantuntijakokouksen, joka kokoaa yhteen kansalaisyhteiskunnan järjestöt, jäsenvaltiot, EU:n toimielimet ja EU:hun sijoittautuneet kansainväliset järjestöt ja jossa tiedotetaan tämän kehyksen rakenteesta;</w:t>
            </w:r>
          </w:p>
        </w:tc>
      </w:tr>
    </w:tbl>
    <w:p w:rsidR="00741A6C" w:rsidRPr="00541B57" w:rsidP="00741A6C" w14:paraId="69B58A9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493E208" w14:textId="77777777">
      <w:r w:rsidRPr="00541B57">
        <w:rPr>
          <w:rStyle w:val="HideTWBExt"/>
        </w:rPr>
        <w:t>&lt;/Amend&gt;</w:t>
      </w:r>
    </w:p>
    <w:p w:rsidR="00741A6C" w:rsidRPr="00541B57" w:rsidP="00741A6C" w14:paraId="7C1171F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155</w:t>
      </w:r>
      <w:r w:rsidRPr="00541B57">
        <w:rPr>
          <w:rStyle w:val="HideTWBExt"/>
          <w:b w:val="0"/>
        </w:rPr>
        <w:t>&lt;/NumAm&gt;</w:t>
      </w:r>
    </w:p>
    <w:p w:rsidR="00741A6C" w:rsidRPr="00541B57" w:rsidP="00741A6C" w14:paraId="444DE374"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7B1BA0FE" w14:textId="77777777">
      <w:pPr>
        <w:pStyle w:val="NormalBold"/>
      </w:pPr>
      <w:r w:rsidRPr="00541B57">
        <w:rPr>
          <w:rStyle w:val="HideTWBExt"/>
          <w:b w:val="0"/>
        </w:rPr>
        <w:t>&lt;/RepeatBlock-By&gt;</w:t>
      </w:r>
    </w:p>
    <w:p w:rsidR="00741A6C" w:rsidRPr="00541B57" w:rsidP="00741A6C" w14:paraId="6DFC37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FF91D56"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9A35C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2E761A8" w14:textId="77777777"/>
        </w:tc>
      </w:tr>
      <w:tr w14:paraId="6BF8E0D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40E2C0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EBAB685" w14:textId="77777777">
            <w:pPr>
              <w:pStyle w:val="AmColumnHeading"/>
            </w:pPr>
            <w:r w:rsidRPr="00541B57">
              <w:t>Tarkistus</w:t>
            </w:r>
          </w:p>
        </w:tc>
      </w:tr>
      <w:tr w14:paraId="0EA99BD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5D64763" w14:textId="77777777">
            <w:pPr>
              <w:pStyle w:val="Normal6a"/>
            </w:pPr>
            <w:r w:rsidRPr="00541B57">
              <w:t>7.</w:t>
            </w:r>
            <w:r w:rsidRPr="00541B57">
              <w:tab/>
              <w:t xml:space="preserve">kehottaa komissiota </w:t>
            </w:r>
            <w:r w:rsidRPr="00541B57">
              <w:rPr>
                <w:b/>
                <w:i/>
              </w:rPr>
              <w:t>ja</w:t>
            </w:r>
            <w:r w:rsidRPr="00541B57">
              <w:t xml:space="preserve"> komission varapuheenjohtajaa / unionin ulkoasioiden ja turvallisuuspolitiikan korkeaa edustajaa </w:t>
            </w:r>
            <w:r w:rsidRPr="00541B57">
              <w:rPr>
                <w:b/>
                <w:i/>
              </w:rPr>
              <w:t>laatimaan</w:t>
            </w:r>
            <w:r w:rsidRPr="00541B57">
              <w:t xml:space="preserve"> </w:t>
            </w:r>
            <w:r w:rsidRPr="00541B57">
              <w:rPr>
                <w:b/>
                <w:i/>
              </w:rPr>
              <w:t>yhteistyössä parlamentin kanssa kattavan EU:n strategiakehyksen</w:t>
            </w:r>
            <w:r w:rsidRPr="00541B57">
              <w:t xml:space="preserve"> kansainvälisen oikeusjärjestelmän ja sen instituutioiden, mekanismien ja kumppaneiden </w:t>
            </w:r>
            <w:r w:rsidRPr="00541B57">
              <w:rPr>
                <w:b/>
                <w:i/>
              </w:rPr>
              <w:t>kunnioittamiseksi ja vahvistamiseksi sekä niiden suojaamiseksi yksipuolisilta ulkomaisilta pakkokeinoilta ja muilta ulkopuolisen puuttumisen muodoilta</w:t>
            </w:r>
            <w:r w:rsidRPr="00541B57">
              <w:t>;</w:t>
            </w:r>
            <w:r w:rsidRPr="00541B57">
              <w:rPr>
                <w:b/>
                <w:i/>
              </w:rPr>
              <w:t xml:space="preserve"> vaatii, että kansalaisjärjestöjä kuullaan laajasti tällaista strategiaa laadittaessa</w:t>
            </w:r>
            <w:r w:rsidRPr="00541B57">
              <w:t>;</w:t>
            </w:r>
          </w:p>
        </w:tc>
        <w:tc>
          <w:tcPr>
            <w:tcW w:w="4876" w:type="dxa"/>
            <w:tcBorders>
              <w:top w:val="nil"/>
              <w:left w:val="nil"/>
              <w:bottom w:val="nil"/>
              <w:right w:val="nil"/>
            </w:tcBorders>
          </w:tcPr>
          <w:p w:rsidR="00741A6C" w:rsidRPr="00541B57" w:rsidP="00C00442" w14:paraId="487D6C1E" w14:textId="77777777">
            <w:pPr>
              <w:pStyle w:val="Normal6a"/>
            </w:pPr>
            <w:r w:rsidRPr="00541B57">
              <w:t>7.</w:t>
            </w:r>
            <w:r w:rsidRPr="00541B57">
              <w:tab/>
              <w:t>kehottaa komissiota</w:t>
            </w:r>
            <w:r w:rsidRPr="00541B57">
              <w:rPr>
                <w:b/>
                <w:i/>
              </w:rPr>
              <w:t>,</w:t>
            </w:r>
            <w:r w:rsidRPr="00541B57">
              <w:t xml:space="preserve"> komission varapuheenjohtajaa / unionin ulkoasioiden ja turvallisuuspolitiikan korkeaa edustajaa </w:t>
            </w:r>
            <w:r w:rsidRPr="00541B57">
              <w:rPr>
                <w:b/>
                <w:i/>
              </w:rPr>
              <w:t>sekä Euroopan parlamenttia järjestämään yhteisen keskustelun</w:t>
            </w:r>
            <w:r w:rsidRPr="00541B57">
              <w:t xml:space="preserve"> </w:t>
            </w:r>
            <w:r w:rsidRPr="00541B57">
              <w:rPr>
                <w:b/>
                <w:i/>
              </w:rPr>
              <w:t>mahdollisista tavoista vahvistaa</w:t>
            </w:r>
            <w:r w:rsidRPr="00541B57">
              <w:t xml:space="preserve"> kansainvälisen oikeusjärjestelmän ja sen instituutioiden, mekanismien ja kumppaneiden</w:t>
            </w:r>
            <w:r w:rsidRPr="00541B57">
              <w:rPr>
                <w:b/>
                <w:i/>
              </w:rPr>
              <w:t xml:space="preserve"> kykyä varmistaa vastuuvelvollisuus vakavista kansainvälisistä rikoksista ja arvioimaan EU:n apua tältä osin</w:t>
            </w:r>
            <w:r w:rsidRPr="00541B57">
              <w:t>;</w:t>
            </w:r>
            <w:r w:rsidRPr="00541B57">
              <w:rPr>
                <w:b/>
                <w:i/>
              </w:rPr>
              <w:t xml:space="preserve"> vaatii, että kaikkien kansainvälisen oikeusjärjestelmän suojelua koskevien EU:n kehysten on pysyttävä tiukasti hallitustenvälisinä, niiden on edistettävä vaikuttavuutta ja niissä on vältettävä politisoitumista, eikä niissä saa asettaa jäsenvaltioille uusia ylikansallisia velvoitteita</w:t>
            </w:r>
            <w:r w:rsidRPr="00541B57">
              <w:t>;</w:t>
            </w:r>
          </w:p>
        </w:tc>
      </w:tr>
    </w:tbl>
    <w:p w:rsidR="00741A6C" w:rsidRPr="00541B57" w:rsidP="00741A6C" w14:paraId="1BCCFC0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1EE29E2" w14:textId="77777777">
      <w:r w:rsidRPr="00541B57">
        <w:rPr>
          <w:rStyle w:val="HideTWBExt"/>
        </w:rPr>
        <w:t>&lt;/Amend&gt;</w:t>
      </w:r>
    </w:p>
    <w:p w:rsidR="00741A6C" w:rsidRPr="00541B57" w:rsidP="00741A6C" w14:paraId="265D6A1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156</w:t>
      </w:r>
      <w:r w:rsidRPr="00541B57">
        <w:rPr>
          <w:rStyle w:val="HideTWBExt"/>
          <w:b w:val="0"/>
        </w:rPr>
        <w:t>&lt;/NumAm&gt;</w:t>
      </w:r>
    </w:p>
    <w:p w:rsidR="00741A6C" w:rsidRPr="00541B57" w:rsidP="00741A6C" w14:paraId="68BAC34C"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5FE3327E" w14:textId="77777777">
      <w:pPr>
        <w:pStyle w:val="NormalBold"/>
      </w:pPr>
      <w:r w:rsidRPr="00541B57">
        <w:rPr>
          <w:rStyle w:val="HideTWBExt"/>
          <w:b w:val="0"/>
        </w:rPr>
        <w:t>&lt;/RepeatBlock-By&gt;</w:t>
      </w:r>
    </w:p>
    <w:p w:rsidR="00741A6C" w:rsidRPr="00541B57" w:rsidP="00741A6C" w14:paraId="2A14FD9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516054"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C3A08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6E91B29" w14:textId="77777777"/>
        </w:tc>
      </w:tr>
      <w:tr w14:paraId="3395514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6F33BF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C4F91B3" w14:textId="77777777">
            <w:pPr>
              <w:pStyle w:val="AmColumnHeading"/>
            </w:pPr>
            <w:r w:rsidRPr="00541B57">
              <w:t>Tarkistus</w:t>
            </w:r>
          </w:p>
        </w:tc>
      </w:tr>
      <w:tr w14:paraId="04FF65A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25ADA32" w14:textId="77777777">
            <w:pPr>
              <w:pStyle w:val="Normal6a"/>
            </w:pPr>
            <w:r w:rsidRPr="00541B57">
              <w:t>7.</w:t>
            </w:r>
            <w:r w:rsidRPr="00541B57">
              <w:tab/>
              <w:t>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vaatii, että kansalaisjärjestöjä kuullaan laajasti tällaista strategiaa laadittaessa;</w:t>
            </w:r>
          </w:p>
        </w:tc>
        <w:tc>
          <w:tcPr>
            <w:tcW w:w="4876" w:type="dxa"/>
            <w:tcBorders>
              <w:top w:val="nil"/>
              <w:left w:val="nil"/>
              <w:bottom w:val="nil"/>
              <w:right w:val="nil"/>
            </w:tcBorders>
          </w:tcPr>
          <w:p w:rsidR="00741A6C" w:rsidRPr="00541B57" w:rsidP="00C00442" w14:paraId="727170C0" w14:textId="77777777">
            <w:pPr>
              <w:pStyle w:val="Normal6a"/>
            </w:pPr>
            <w:r w:rsidRPr="00541B57">
              <w:t>7.</w:t>
            </w:r>
            <w:r w:rsidRPr="00541B57">
              <w:tab/>
              <w:t xml:space="preserve">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vaatii, että kansalaisjärjestöjä kuullaan laajasti tällaista strategiaa laadittaessa; </w:t>
            </w:r>
            <w:r w:rsidRPr="00541B57">
              <w:rPr>
                <w:b/>
                <w:i/>
              </w:rPr>
              <w:t>muistuttaa näiden kansainvälisten tuomioistuinten tuomarien riippumattomuuden ja puolueettomuuden ehdottomasta välttämättömyydestä;</w:t>
            </w:r>
          </w:p>
        </w:tc>
      </w:tr>
    </w:tbl>
    <w:p w:rsidR="00741A6C" w:rsidRPr="00541B57" w:rsidP="00741A6C" w14:paraId="54EA5682"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3D059996" w14:textId="77777777">
      <w:r w:rsidRPr="00541B57">
        <w:rPr>
          <w:rStyle w:val="HideTWBExt"/>
        </w:rPr>
        <w:t>&lt;/Amend&gt;</w:t>
      </w:r>
    </w:p>
    <w:p w:rsidR="00741A6C" w:rsidRPr="00541B57" w:rsidP="00741A6C" w14:paraId="329665A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157</w:t>
      </w:r>
      <w:r w:rsidRPr="00541B57">
        <w:rPr>
          <w:rStyle w:val="HideTWBExt"/>
          <w:b w:val="0"/>
        </w:rPr>
        <w:t>&lt;/NumAm&gt;</w:t>
      </w:r>
    </w:p>
    <w:p w:rsidR="00741A6C" w:rsidRPr="00541B57" w:rsidP="00741A6C" w14:paraId="4EC689CA"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31A0E738" w14:textId="77777777">
      <w:pPr>
        <w:pStyle w:val="NormalBold"/>
      </w:pPr>
      <w:r w:rsidRPr="00541B57">
        <w:rPr>
          <w:rStyle w:val="HideTWBExt"/>
          <w:b w:val="0"/>
        </w:rPr>
        <w:t>&lt;/RepeatBlock-By&gt;</w:t>
      </w:r>
    </w:p>
    <w:p w:rsidR="00741A6C" w:rsidRPr="00541B57" w:rsidP="00741A6C" w14:paraId="04D32B3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42D5E41"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4336F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B85C0D3" w14:textId="77777777"/>
        </w:tc>
      </w:tr>
      <w:tr w14:paraId="0A83820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EA18E0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6D2A7FD" w14:textId="77777777">
            <w:pPr>
              <w:pStyle w:val="AmColumnHeading"/>
            </w:pPr>
            <w:r w:rsidRPr="00541B57">
              <w:t>Tarkistus</w:t>
            </w:r>
          </w:p>
        </w:tc>
      </w:tr>
      <w:tr w14:paraId="5120E99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21F4C2F" w14:textId="77777777">
            <w:pPr>
              <w:pStyle w:val="Normal6a"/>
            </w:pPr>
            <w:r w:rsidRPr="00541B57">
              <w:t>7.</w:t>
            </w:r>
            <w:r w:rsidRPr="00541B57">
              <w:tab/>
              <w:t xml:space="preserve">kehottaa komissiota ja komission varapuheenjohtajaa / unionin ulkoasioiden ja turvallisuuspolitiikan korkeaa edustajaa </w:t>
            </w:r>
            <w:r w:rsidRPr="00541B57">
              <w:rPr>
                <w:b/>
                <w:i/>
              </w:rPr>
              <w:t>laatimaan yhteistyössä parlamentin kanssa kattavan EU:n strategiakehyksen</w:t>
            </w:r>
            <w:r w:rsidRPr="00541B57">
              <w:t xml:space="preserve"> </w:t>
            </w:r>
            <w:r w:rsidRPr="00541B57">
              <w:rPr>
                <w:b/>
                <w:i/>
              </w:rPr>
              <w:t>kansainvälisen oikeusjärjestelmän ja sen instituutioiden, mekanismien ja kumppaneiden kunnioittamiseksi ja vahvistamiseksi sekä niiden suojaamiseksi</w:t>
            </w:r>
            <w:r w:rsidRPr="00541B57">
              <w:t xml:space="preserve"> yksipuolisilta ulkomaisilta pakkokeinoilta ja muilta ulkopuolisen puuttumisen muodoilta;</w:t>
            </w:r>
            <w:r w:rsidRPr="00541B57">
              <w:rPr>
                <w:b/>
                <w:i/>
              </w:rPr>
              <w:t xml:space="preserve"> vaatii, että</w:t>
            </w:r>
            <w:r w:rsidRPr="00541B57">
              <w:t xml:space="preserve"> kansalaisjärjestöjä </w:t>
            </w:r>
            <w:r w:rsidRPr="00541B57">
              <w:rPr>
                <w:b/>
                <w:i/>
              </w:rPr>
              <w:t>kuullaan laajasti tällaista strategiaa laadittaessa</w:t>
            </w:r>
            <w:r w:rsidRPr="00541B57">
              <w:t>;</w:t>
            </w:r>
          </w:p>
        </w:tc>
        <w:tc>
          <w:tcPr>
            <w:tcW w:w="4876" w:type="dxa"/>
            <w:tcBorders>
              <w:top w:val="nil"/>
              <w:left w:val="nil"/>
              <w:bottom w:val="nil"/>
              <w:right w:val="nil"/>
            </w:tcBorders>
          </w:tcPr>
          <w:p w:rsidR="00741A6C" w:rsidRPr="00541B57" w:rsidP="00C00442" w14:paraId="35BA8F86" w14:textId="77777777">
            <w:pPr>
              <w:pStyle w:val="Normal6a"/>
            </w:pPr>
            <w:r w:rsidRPr="00541B57">
              <w:t>7.</w:t>
            </w:r>
            <w:r w:rsidRPr="00541B57">
              <w:tab/>
              <w:t xml:space="preserve">kehottaa komissiota ja komission varapuheenjohtajaa / unionin ulkoasioiden ja turvallisuuspolitiikan korkeaa edustajaa </w:t>
            </w:r>
            <w:r w:rsidRPr="00541B57">
              <w:rPr>
                <w:b/>
                <w:i/>
              </w:rPr>
              <w:t>varmistamaan nykyisten EU:n välineiden täyden, johdonmukaisen ja aiempaa paremmin koordinoidun käytön niin, että vältetään hallinnollista tai sääntelyyn liittyvää lisätaakkaa, kunnioitetaan kansainvälistä oikeusjärjestelmää ja sen instituutioita, mekanismeja ja kumppaneita sekä vahvistetaan ja suojellaan niitä</w:t>
            </w:r>
            <w:r w:rsidRPr="00541B57">
              <w:t xml:space="preserve"> yksipuolisilta ulkomaisilta pakkokeinoilta ja muilta ulkopuolisen puuttumisen muodoilta </w:t>
            </w:r>
            <w:r w:rsidRPr="00541B57">
              <w:rPr>
                <w:b/>
                <w:i/>
              </w:rPr>
              <w:t>EU:n taloudellista turvallisuutta koskevan kehyksen pohjalta</w:t>
            </w:r>
            <w:r w:rsidRPr="00541B57">
              <w:t>;</w:t>
            </w:r>
            <w:r w:rsidRPr="00541B57">
              <w:rPr>
                <w:b/>
                <w:i/>
              </w:rPr>
              <w:t xml:space="preserve"> kehottaa kuulemaan tältä osin</w:t>
            </w:r>
            <w:r w:rsidRPr="00541B57">
              <w:t xml:space="preserve"> kansalaisjärjestöjä;</w:t>
            </w:r>
          </w:p>
        </w:tc>
      </w:tr>
    </w:tbl>
    <w:p w:rsidR="00741A6C" w:rsidRPr="00541B57" w:rsidP="00741A6C" w14:paraId="76AEEF0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0147B7E" w14:textId="77777777">
      <w:r w:rsidRPr="00541B57">
        <w:rPr>
          <w:rStyle w:val="HideTWBExt"/>
        </w:rPr>
        <w:t>&lt;/Amend&gt;</w:t>
      </w:r>
    </w:p>
    <w:p w:rsidR="00741A6C" w:rsidRPr="00541B57" w:rsidP="00741A6C" w14:paraId="4798BA4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158</w:t>
      </w:r>
      <w:r w:rsidRPr="00541B57">
        <w:rPr>
          <w:rStyle w:val="HideTWBExt"/>
          <w:b w:val="0"/>
        </w:rPr>
        <w:t>&lt;/NumAm&gt;</w:t>
      </w:r>
    </w:p>
    <w:p w:rsidR="00741A6C" w:rsidRPr="00541B57" w:rsidP="00741A6C" w14:paraId="492F8904"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3FA83A04"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33C683F2" w14:textId="77777777">
      <w:pPr>
        <w:pStyle w:val="NormalBold"/>
      </w:pPr>
      <w:r w:rsidRPr="00541B57">
        <w:rPr>
          <w:rStyle w:val="HideTWBExt"/>
          <w:b w:val="0"/>
        </w:rPr>
        <w:t>&lt;/RepeatBlock-By&gt;</w:t>
      </w:r>
    </w:p>
    <w:p w:rsidR="00741A6C" w:rsidRPr="00541B57" w:rsidP="00741A6C" w14:paraId="61C0A23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61D21BB" w14:textId="77777777">
      <w:pPr>
        <w:pStyle w:val="NormalBold"/>
      </w:pPr>
      <w:r w:rsidRPr="00541B57">
        <w:rPr>
          <w:rStyle w:val="HideTWBExt"/>
          <w:b w:val="0"/>
        </w:rPr>
        <w:t>&lt;Article&gt;</w:t>
      </w:r>
      <w:r w:rsidRPr="00541B57">
        <w:t>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99294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6A3CA6B" w14:textId="77777777"/>
        </w:tc>
      </w:tr>
      <w:tr w14:paraId="3DC118F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2D1BB2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30479CA" w14:textId="77777777">
            <w:pPr>
              <w:pStyle w:val="AmColumnHeading"/>
            </w:pPr>
            <w:r w:rsidRPr="00541B57">
              <w:t>Tarkistus</w:t>
            </w:r>
          </w:p>
        </w:tc>
      </w:tr>
      <w:tr w14:paraId="0981E57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3E6B83B" w14:textId="77777777">
            <w:pPr>
              <w:pStyle w:val="Normal6a"/>
            </w:pPr>
            <w:r w:rsidRPr="00541B57">
              <w:t>7.</w:t>
            </w:r>
            <w:r w:rsidRPr="00541B57">
              <w:tab/>
              <w:t xml:space="preserve">kehottaa komissiota ja komission varapuheenjohtajaa / unionin ulkoasioiden ja turvallisuuspolitiikan korkeaa edustajaa laatimaan yhteistyössä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 </w:t>
            </w:r>
            <w:r w:rsidRPr="00541B57">
              <w:rPr>
                <w:b/>
                <w:i/>
              </w:rPr>
              <w:t>vaatii, että kansalaisjärjestöjä kuullaan laajasti tällaista strategiaa laadittaessa;</w:t>
            </w:r>
          </w:p>
        </w:tc>
        <w:tc>
          <w:tcPr>
            <w:tcW w:w="4876" w:type="dxa"/>
            <w:tcBorders>
              <w:top w:val="nil"/>
              <w:left w:val="nil"/>
              <w:bottom w:val="nil"/>
              <w:right w:val="nil"/>
            </w:tcBorders>
          </w:tcPr>
          <w:p w:rsidR="00741A6C" w:rsidRPr="00541B57" w:rsidP="00C00442" w14:paraId="353691BE" w14:textId="77777777">
            <w:pPr>
              <w:pStyle w:val="Normal6a"/>
            </w:pPr>
            <w:r w:rsidRPr="00541B57">
              <w:t>7.</w:t>
            </w:r>
            <w:r w:rsidRPr="00541B57">
              <w:tab/>
              <w:t xml:space="preserve">kehottaa komissiota ja komission varapuheenjohtajaa / unionin ulkoasioiden ja turvallisuuspolitiikan korkeaa edustajaa laatimaan yhteistyössä </w:t>
            </w:r>
            <w:r w:rsidRPr="00541B57">
              <w:rPr>
                <w:b/>
                <w:i/>
              </w:rPr>
              <w:t>neuvoston ja</w:t>
            </w:r>
            <w:r w:rsidRPr="00541B57">
              <w:t xml:space="preserve"> parlamentin kanssa kattavan EU:n strategiakehyksen kansainvälisen oikeusjärjestelmän ja sen instituutioiden, mekanismien ja kumppaneiden kunnioittamiseksi ja vahvistamiseksi sekä niiden suojaamiseksi yksipuolisilta ulkomaisilta pakkokeinoilta ja muilta ulkopuolisen puuttumisen muodoilta;</w:t>
            </w:r>
          </w:p>
        </w:tc>
      </w:tr>
    </w:tbl>
    <w:p w:rsidR="00741A6C" w:rsidRPr="00541B57" w:rsidP="00741A6C" w14:paraId="574DC07B" w14:textId="77777777">
      <w:pPr>
        <w:pStyle w:val="AmOrLang"/>
        <w:rPr>
          <w:lang w:val="fr-BE"/>
        </w:rPr>
      </w:pPr>
      <w:r w:rsidRPr="00541B57">
        <w:rPr>
          <w:lang w:val="fr-BE"/>
        </w:rPr>
        <w:t xml:space="preserve">Or. </w:t>
      </w:r>
      <w:r w:rsidRPr="00541B57">
        <w:rPr>
          <w:rStyle w:val="HideTWBExt"/>
        </w:rPr>
        <w:t>&lt;Original&gt;</w:t>
      </w:r>
      <w:r w:rsidRPr="00541B57">
        <w:rPr>
          <w:rStyle w:val="HideTWBInt"/>
        </w:rPr>
        <w:t>{EN}</w:t>
      </w:r>
      <w:r w:rsidRPr="00541B57">
        <w:rPr>
          <w:lang w:val="fr-BE"/>
        </w:rPr>
        <w:t>en</w:t>
      </w:r>
      <w:r w:rsidRPr="00541B57">
        <w:rPr>
          <w:rStyle w:val="HideTWBExt"/>
        </w:rPr>
        <w:t>&lt;/Original&gt;</w:t>
      </w:r>
    </w:p>
    <w:p w:rsidR="00741A6C" w:rsidRPr="00541B57" w:rsidP="00741A6C" w14:paraId="5CDE00E1" w14:textId="77777777">
      <w:pPr>
        <w:rPr>
          <w:lang w:val="fr-BE"/>
        </w:rPr>
      </w:pPr>
      <w:r w:rsidRPr="00541B57">
        <w:rPr>
          <w:rStyle w:val="HideTWBExt"/>
        </w:rPr>
        <w:t>&lt;/Amend&gt;</w:t>
      </w:r>
    </w:p>
    <w:p w:rsidR="00741A6C" w:rsidRPr="00541B57" w:rsidP="00741A6C" w14:paraId="0ADA0203" w14:textId="77777777">
      <w:pPr>
        <w:pStyle w:val="AmNumberTabs"/>
        <w:rPr>
          <w:lang w:val="fr-BE"/>
        </w:rPr>
      </w:pPr>
      <w:r w:rsidRPr="00541B57">
        <w:rPr>
          <w:rStyle w:val="HideTWBExt"/>
          <w:b w:val="0"/>
        </w:rPr>
        <w:t>&lt;Amend&gt;</w:t>
      </w:r>
      <w:r w:rsidRPr="00541B57">
        <w:rPr>
          <w:lang w:val="fr-BE"/>
        </w:rPr>
        <w:t>Tarkistus</w:t>
      </w:r>
      <w:r w:rsidRPr="00541B57">
        <w:rPr>
          <w:lang w:val="fr-BE"/>
        </w:rPr>
        <w:tab/>
      </w:r>
      <w:r w:rsidRPr="00541B57">
        <w:rPr>
          <w:lang w:val="fr-BE"/>
        </w:rPr>
        <w:tab/>
      </w:r>
      <w:r w:rsidRPr="00541B57">
        <w:rPr>
          <w:rStyle w:val="HideTWBExt"/>
          <w:b w:val="0"/>
        </w:rPr>
        <w:t>&lt;NumAm&gt;</w:t>
      </w:r>
      <w:r w:rsidRPr="00541B57">
        <w:rPr>
          <w:lang w:val="fr-BE"/>
        </w:rPr>
        <w:t>159</w:t>
      </w:r>
      <w:r w:rsidRPr="00541B57">
        <w:rPr>
          <w:rStyle w:val="HideTWBExt"/>
          <w:b w:val="0"/>
        </w:rPr>
        <w:t>&lt;/NumAm&gt;</w:t>
      </w:r>
    </w:p>
    <w:p w:rsidR="00741A6C" w:rsidRPr="00541B57" w:rsidP="00741A6C" w14:paraId="688BDFBD" w14:textId="77777777">
      <w:pPr>
        <w:pStyle w:val="NormalBold"/>
        <w:rPr>
          <w:lang w:val="fr-BE"/>
        </w:rPr>
      </w:pPr>
      <w:r w:rsidRPr="00541B57">
        <w:rPr>
          <w:rStyle w:val="HideTWBExt"/>
          <w:b w:val="0"/>
        </w:rPr>
        <w:t>&lt;RepeatBlock-By&gt;&lt;Members&gt;</w:t>
      </w:r>
      <w:r w:rsidRPr="00541B57">
        <w:rPr>
          <w:lang w:val="fr-BE"/>
        </w:rPr>
        <w:t>Loucas Fourlas</w:t>
      </w:r>
      <w:r w:rsidRPr="00541B57">
        <w:rPr>
          <w:rStyle w:val="HideTWBExt"/>
          <w:b w:val="0"/>
        </w:rPr>
        <w:t>&lt;/Members&gt;</w:t>
      </w:r>
    </w:p>
    <w:p w:rsidR="00741A6C" w:rsidRPr="00541B57" w:rsidP="00741A6C" w14:paraId="59134DC5" w14:textId="77777777">
      <w:pPr>
        <w:pStyle w:val="NormalBold"/>
        <w:rPr>
          <w:lang w:val="fr-BE"/>
        </w:rPr>
      </w:pPr>
      <w:r w:rsidRPr="00541B57">
        <w:rPr>
          <w:rStyle w:val="HideTWBExt"/>
          <w:b w:val="0"/>
        </w:rPr>
        <w:t>&lt;/RepeatBlock-By&gt;</w:t>
      </w:r>
    </w:p>
    <w:p w:rsidR="00741A6C" w:rsidRPr="00541B57" w:rsidP="00741A6C" w14:paraId="549B5EE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7957433" w14:textId="77777777">
      <w:pPr>
        <w:pStyle w:val="NormalBold"/>
      </w:pPr>
      <w:r w:rsidRPr="00541B57">
        <w:rPr>
          <w:rStyle w:val="HideTWBExt"/>
          <w:b w:val="0"/>
        </w:rPr>
        <w:t>&lt;Article&gt;</w:t>
      </w:r>
      <w:r w:rsidRPr="00541B57">
        <w:t>7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6EE774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B97BB04" w14:textId="77777777"/>
        </w:tc>
      </w:tr>
      <w:tr w14:paraId="372EE1E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56284C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F8CCA04" w14:textId="77777777">
            <w:pPr>
              <w:pStyle w:val="AmColumnHeading"/>
            </w:pPr>
            <w:r w:rsidRPr="00541B57">
              <w:t>Tarkistus</w:t>
            </w:r>
          </w:p>
        </w:tc>
      </w:tr>
      <w:tr w14:paraId="7B9FA02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C9C5A32" w14:textId="77777777">
            <w:pPr>
              <w:pStyle w:val="Normal6a"/>
            </w:pPr>
          </w:p>
        </w:tc>
        <w:tc>
          <w:tcPr>
            <w:tcW w:w="4876" w:type="dxa"/>
            <w:tcBorders>
              <w:top w:val="nil"/>
              <w:left w:val="nil"/>
              <w:bottom w:val="nil"/>
              <w:right w:val="nil"/>
            </w:tcBorders>
          </w:tcPr>
          <w:p w:rsidR="00741A6C" w:rsidRPr="00541B57" w:rsidP="00C00442" w14:paraId="353CE165" w14:textId="77777777">
            <w:pPr>
              <w:pStyle w:val="Normal6a"/>
            </w:pPr>
            <w:r w:rsidRPr="00541B57">
              <w:rPr>
                <w:b/>
                <w:i/>
              </w:rPr>
              <w:t>7 a.</w:t>
            </w:r>
            <w:r w:rsidRPr="00541B57">
              <w:tab/>
            </w:r>
            <w:r w:rsidRPr="00541B57">
              <w:rPr>
                <w:b/>
                <w:i/>
              </w:rPr>
              <w:t>kehottaa jäsenvaltioita tekemään komission kanssa täyttä yhteistyötä kaikkien tulevien kansainvälistä oikeutta koskevien EU:n strategisten kehysten täytäntöönpanossa ja noudattamaan siinä kaikilta osin kansallisia perustuslaillisia vaatimuksia ja oikeusjärjestelmiä sekä varmistamaan EU:n ulkoisten toimien ja kansallisen ulkopolitiikan painopisteiden välisen johdonmukaisuuden;</w:t>
            </w:r>
          </w:p>
        </w:tc>
      </w:tr>
    </w:tbl>
    <w:p w:rsidR="00741A6C" w:rsidRPr="00541B57" w:rsidP="00741A6C" w14:paraId="35CEF3E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F7067CB" w14:textId="77777777">
      <w:r w:rsidRPr="00541B57">
        <w:rPr>
          <w:rStyle w:val="HideTWBExt"/>
        </w:rPr>
        <w:t>&lt;/Amend&gt;</w:t>
      </w:r>
    </w:p>
    <w:p w:rsidR="00741A6C" w:rsidRPr="00541B57" w:rsidP="00741A6C" w14:paraId="670912B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160</w:t>
      </w:r>
      <w:r w:rsidRPr="00541B57">
        <w:rPr>
          <w:rStyle w:val="HideTWBExt"/>
          <w:b w:val="0"/>
        </w:rPr>
        <w:t>&lt;/NumAm&gt;</w:t>
      </w:r>
    </w:p>
    <w:p w:rsidR="00741A6C" w:rsidRPr="00541B57" w:rsidP="00741A6C" w14:paraId="621EE1D2"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55CA271B" w14:textId="77777777">
      <w:pPr>
        <w:pStyle w:val="NormalBold"/>
      </w:pPr>
      <w:r w:rsidRPr="00541B57">
        <w:rPr>
          <w:rStyle w:val="HideTWBExt"/>
          <w:b w:val="0"/>
        </w:rPr>
        <w:t>&lt;/RepeatBlock-By&gt;</w:t>
      </w:r>
    </w:p>
    <w:p w:rsidR="00741A6C" w:rsidRPr="00541B57" w:rsidP="00741A6C" w14:paraId="474B0D4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54927CC" w14:textId="77777777">
      <w:pPr>
        <w:pStyle w:val="NormalBold"/>
      </w:pPr>
      <w:r w:rsidRPr="00541B57">
        <w:rPr>
          <w:rStyle w:val="HideTWBExt"/>
          <w:b w:val="0"/>
        </w:rPr>
        <w:t>&lt;Article&gt;</w:t>
      </w:r>
      <w:r w:rsidRPr="00541B57">
        <w:t>8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C0E25B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2889022" w14:textId="77777777"/>
        </w:tc>
      </w:tr>
      <w:tr w14:paraId="6EB939C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5C9D49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AEE9AE6" w14:textId="77777777">
            <w:pPr>
              <w:pStyle w:val="AmColumnHeading"/>
            </w:pPr>
            <w:r w:rsidRPr="00541B57">
              <w:t>Tarkistus</w:t>
            </w:r>
          </w:p>
        </w:tc>
      </w:tr>
      <w:tr w14:paraId="5E8F1A5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2EB5BEB" w14:textId="77777777">
            <w:pPr>
              <w:pStyle w:val="Normal6a"/>
            </w:pPr>
            <w:r w:rsidRPr="00541B57">
              <w:t>8.</w:t>
            </w:r>
            <w:r w:rsidRPr="00541B57">
              <w:tab/>
            </w:r>
            <w:r w:rsidRPr="00541B57">
              <w:rPr>
                <w:b/>
                <w:i/>
              </w:rPr>
              <w:t>kehottaa komissiota hyväksymään strategiakehykseen sisältyvän toimintasuunnitelman, jotta voidaan vastata</w:t>
            </w:r>
            <w:r w:rsidRPr="00541B57">
              <w:t xml:space="preserve"> </w:t>
            </w:r>
            <w:r w:rsidRPr="00541B57">
              <w:rPr>
                <w:b/>
                <w:i/>
              </w:rPr>
              <w:t>kaikkiin</w:t>
            </w:r>
            <w:r w:rsidRPr="00541B57">
              <w:t xml:space="preserve"> yksipuolisten ulkomaisten pakkokeinojen ekstraterritoriaalisesta soveltamisesta aiheutuviin haasteisiin, </w:t>
            </w:r>
            <w:r w:rsidRPr="00541B57">
              <w:rPr>
                <w:b/>
                <w:i/>
              </w:rPr>
              <w:t>varmistaa</w:t>
            </w:r>
            <w:r w:rsidRPr="00541B57">
              <w:t xml:space="preserve">, että pakotteiden kohteena </w:t>
            </w:r>
            <w:r w:rsidRPr="00541B57">
              <w:rPr>
                <w:b/>
                <w:i/>
              </w:rPr>
              <w:t>olevat</w:t>
            </w:r>
            <w:r w:rsidRPr="00541B57">
              <w:t xml:space="preserve"> </w:t>
            </w:r>
            <w:r w:rsidRPr="00541B57">
              <w:rPr>
                <w:b/>
                <w:i/>
              </w:rPr>
              <w:t>yhteisöt ja henkilöt säilyttävät pääsyn</w:t>
            </w:r>
            <w:r w:rsidRPr="00541B57">
              <w:t xml:space="preserve"> tietotekniikkapalveluihin, pankkitileille sekä vakuutus- ja terveysturvan piiriin</w:t>
            </w:r>
            <w:r w:rsidRPr="00541B57">
              <w:rPr>
                <w:b/>
                <w:i/>
              </w:rPr>
              <w:t>, ja lieventää hajanaisten kansallisten politiikkojen ja ulkoisten riippuvuuksien aiheuttamia riskejä</w:t>
            </w:r>
            <w:r w:rsidRPr="00541B57">
              <w:t xml:space="preserve">; </w:t>
            </w:r>
            <w:r w:rsidRPr="00541B57">
              <w:rPr>
                <w:b/>
                <w:i/>
              </w:rPr>
              <w:t>korostaa, että yksikköjen välistä yhteistyötä on vahvistettava, jotta EU voi toimia tässä yhteydessä johdonmukaisesti;</w:t>
            </w:r>
          </w:p>
        </w:tc>
        <w:tc>
          <w:tcPr>
            <w:tcW w:w="4876" w:type="dxa"/>
            <w:tcBorders>
              <w:top w:val="nil"/>
              <w:left w:val="nil"/>
              <w:bottom w:val="nil"/>
              <w:right w:val="nil"/>
            </w:tcBorders>
          </w:tcPr>
          <w:p w:rsidR="00741A6C" w:rsidRPr="00541B57" w:rsidP="00C00442" w14:paraId="2A321652" w14:textId="77777777">
            <w:pPr>
              <w:pStyle w:val="Normal6a"/>
            </w:pPr>
            <w:r w:rsidRPr="00541B57">
              <w:t>8.</w:t>
            </w:r>
            <w:r w:rsidRPr="00541B57">
              <w:tab/>
            </w:r>
            <w:r w:rsidRPr="00541B57">
              <w:rPr>
                <w:b/>
                <w:i/>
              </w:rPr>
              <w:t>kannustaa jäsenvaltioita vastaamaan</w:t>
            </w:r>
            <w:r w:rsidRPr="00541B57">
              <w:t xml:space="preserve"> yksipuolisten ulkomaisten pakkokeinojen ekstraterritoriaalisesta soveltamisesta aiheutuviin </w:t>
            </w:r>
            <w:r w:rsidRPr="00541B57">
              <w:rPr>
                <w:b/>
                <w:i/>
              </w:rPr>
              <w:t>erilaisiin</w:t>
            </w:r>
            <w:r w:rsidRPr="00541B57">
              <w:t xml:space="preserve"> haasteisiin, </w:t>
            </w:r>
            <w:r w:rsidRPr="00541B57">
              <w:rPr>
                <w:b/>
                <w:i/>
              </w:rPr>
              <w:t>kuten siihen</w:t>
            </w:r>
            <w:r w:rsidRPr="00541B57">
              <w:t xml:space="preserve">, että pakotteiden kohteena </w:t>
            </w:r>
            <w:r w:rsidRPr="00541B57">
              <w:rPr>
                <w:b/>
                <w:i/>
              </w:rPr>
              <w:t>olevilla yhteisöillä ja henkilöillä on jatkuva pääsy</w:t>
            </w:r>
            <w:r w:rsidRPr="00541B57">
              <w:t xml:space="preserve"> tietotekniikkapalveluihin, pankkitileille sekä vakuutus- ja terveysturvan piiriin;</w:t>
            </w:r>
          </w:p>
        </w:tc>
      </w:tr>
    </w:tbl>
    <w:p w:rsidR="00741A6C" w:rsidRPr="00541B57" w:rsidP="00741A6C" w14:paraId="32F31BB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37AB1E4" w14:textId="77777777">
      <w:r w:rsidRPr="00541B57">
        <w:rPr>
          <w:rStyle w:val="HideTWBExt"/>
        </w:rPr>
        <w:t>&lt;/Amend&gt;</w:t>
      </w:r>
    </w:p>
    <w:p w:rsidR="00741A6C" w:rsidRPr="00541B57" w:rsidP="00741A6C" w14:paraId="5A2402D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161</w:t>
      </w:r>
      <w:r w:rsidRPr="00541B57">
        <w:rPr>
          <w:rStyle w:val="HideTWBExt"/>
          <w:b w:val="0"/>
        </w:rPr>
        <w:t>&lt;/NumAm&gt;</w:t>
      </w:r>
    </w:p>
    <w:p w:rsidR="00741A6C" w:rsidRPr="00541B57" w:rsidP="00741A6C" w14:paraId="328E8CA9"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21B707F6" w14:textId="77777777">
      <w:pPr>
        <w:pStyle w:val="NormalBold"/>
      </w:pPr>
      <w:r w:rsidRPr="00541B57">
        <w:rPr>
          <w:rStyle w:val="HideTWBExt"/>
          <w:b w:val="0"/>
        </w:rPr>
        <w:t>&lt;/RepeatBlock-By&gt;</w:t>
      </w:r>
    </w:p>
    <w:p w:rsidR="00741A6C" w:rsidRPr="00541B57" w:rsidP="00741A6C" w14:paraId="05B936A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D7310D8" w14:textId="77777777">
      <w:pPr>
        <w:pStyle w:val="NormalBold"/>
      </w:pPr>
      <w:r w:rsidRPr="00541B57">
        <w:rPr>
          <w:rStyle w:val="HideTWBExt"/>
          <w:b w:val="0"/>
        </w:rPr>
        <w:t>&lt;Article&gt;</w:t>
      </w:r>
      <w:r w:rsidRPr="00541B57">
        <w:t>8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4BAF6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259F653" w14:textId="77777777"/>
        </w:tc>
      </w:tr>
      <w:tr w14:paraId="57C2F7A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295202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DFEEC7B" w14:textId="77777777">
            <w:pPr>
              <w:pStyle w:val="AmColumnHeading"/>
            </w:pPr>
            <w:r w:rsidRPr="00541B57">
              <w:t>Tarkistus</w:t>
            </w:r>
          </w:p>
        </w:tc>
      </w:tr>
      <w:tr w14:paraId="33B11F6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DA2F098" w14:textId="77777777">
            <w:pPr>
              <w:pStyle w:val="Normal6a"/>
            </w:pPr>
            <w:r w:rsidRPr="00541B57">
              <w:t>8.</w:t>
            </w:r>
            <w:r w:rsidRPr="00541B57">
              <w:tab/>
              <w:t xml:space="preserve">kehottaa komissiota hyväksymään strategiakehykseen sisältyvän toimintasuunnitelman, jotta voidaan vastata </w:t>
            </w:r>
            <w:r w:rsidRPr="00541B57">
              <w:rPr>
                <w:b/>
                <w:i/>
              </w:rPr>
              <w:t>kaikkiin</w:t>
            </w:r>
            <w:r w:rsidRPr="00541B57">
              <w:t xml:space="preserve"> yksipuolisten ulkomaisten pakkokeinojen ekstraterritoriaalisesta soveltamisesta aiheutuviin haasteisiin, varmistaa, että pakotteiden kohteena olevat yhteisöt ja henkilöt säilyttävät pääsyn tietotekniikkapalveluihin, pankkitileille sekä vakuutus- ja terveysturvan piiriin, ja lieventää hajanaisten kansallisten politiikkojen ja ulkoisten riippuvuuksien aiheuttamia riskejä; korostaa, että yksikköjen välistä yhteistyötä on vahvistettava, jotta EU voi toimia tässä yhteydessä johdonmukaisesti;</w:t>
            </w:r>
          </w:p>
        </w:tc>
        <w:tc>
          <w:tcPr>
            <w:tcW w:w="4876" w:type="dxa"/>
            <w:tcBorders>
              <w:top w:val="nil"/>
              <w:left w:val="nil"/>
              <w:bottom w:val="nil"/>
              <w:right w:val="nil"/>
            </w:tcBorders>
          </w:tcPr>
          <w:p w:rsidR="00741A6C" w:rsidRPr="00541B57" w:rsidP="00C00442" w14:paraId="1EF4E2E5" w14:textId="77777777">
            <w:pPr>
              <w:pStyle w:val="Normal6a"/>
            </w:pPr>
            <w:r w:rsidRPr="00541B57">
              <w:t>8.</w:t>
            </w:r>
            <w:r w:rsidRPr="00541B57">
              <w:tab/>
              <w:t xml:space="preserve">kehottaa komissiota hyväksymään strategiakehykseen sisältyvän toimintasuunnitelman, jotta voidaan vastata yksipuolisten ulkomaisten pakkokeinojen ekstraterritoriaalisesta soveltamisesta aiheutuviin haasteisiin, varmistaa, että pakotteiden kohteena olevat yhteisöt ja henkilöt säilyttävät pääsyn tietotekniikkapalveluihin, pankkitileille sekä vakuutus- ja terveysturvan piiriin, </w:t>
            </w:r>
            <w:r w:rsidRPr="00541B57">
              <w:rPr>
                <w:b/>
                <w:i/>
              </w:rPr>
              <w:t>varmistaen samalla, että nämä tukitoimet eivät aiheuta kohtuuttomia hallinnollisia taakkoja tai oikeudellisia riskejä pk-yrityksille, jotka toimivat Euroopan rahoitus- ja teknologia-aloilla,</w:t>
            </w:r>
            <w:r w:rsidRPr="00541B57">
              <w:t xml:space="preserve"> ja lieventää hajanaisten kansallisten politiikkojen ja ulkoisten riippuvuuksien aiheuttamia riskejä; korostaa, että yksikköjen välistä yhteistyötä on vahvistettava, jotta EU voi toimia tässä yhteydessä johdonmukaisesti;</w:t>
            </w:r>
          </w:p>
        </w:tc>
      </w:tr>
    </w:tbl>
    <w:p w:rsidR="00741A6C" w:rsidRPr="00541B57" w:rsidP="00741A6C" w14:paraId="2D0F1680" w14:textId="77777777">
      <w:pPr>
        <w:pStyle w:val="AmOrLang"/>
        <w:rPr>
          <w:lang w:val="en-GB"/>
        </w:rPr>
      </w:pPr>
      <w:r w:rsidRPr="00541B57">
        <w:rPr>
          <w:lang w:val="en-GB"/>
        </w:rPr>
        <w:t xml:space="preserve">Or. </w:t>
      </w:r>
      <w:r w:rsidRPr="00541B57">
        <w:rPr>
          <w:rStyle w:val="HideTWBExt"/>
        </w:rPr>
        <w:t>&lt;Original&gt;</w:t>
      </w:r>
      <w:r w:rsidRPr="00541B57">
        <w:rPr>
          <w:rStyle w:val="HideTWBInt"/>
        </w:rPr>
        <w:t>{RO}</w:t>
      </w:r>
      <w:r w:rsidRPr="00541B57">
        <w:rPr>
          <w:lang w:val="en-GB"/>
        </w:rPr>
        <w:t>ro</w:t>
      </w:r>
      <w:r w:rsidRPr="00541B57">
        <w:rPr>
          <w:rStyle w:val="HideTWBExt"/>
        </w:rPr>
        <w:t>&lt;/Original&gt;</w:t>
      </w:r>
    </w:p>
    <w:p w:rsidR="00741A6C" w:rsidRPr="00541B57" w:rsidP="00741A6C" w14:paraId="36DF030B" w14:textId="77777777">
      <w:pPr>
        <w:rPr>
          <w:lang w:val="en-GB"/>
        </w:rPr>
      </w:pPr>
      <w:r w:rsidRPr="00541B57">
        <w:rPr>
          <w:rStyle w:val="HideTWBExt"/>
        </w:rPr>
        <w:t>&lt;/Amend&gt;</w:t>
      </w:r>
    </w:p>
    <w:p w:rsidR="00741A6C" w:rsidRPr="00541B57" w:rsidP="00741A6C" w14:paraId="7050D877" w14:textId="77777777">
      <w:pPr>
        <w:pStyle w:val="AmNumberTabs"/>
        <w:rPr>
          <w:lang w:val="en-GB"/>
        </w:rPr>
      </w:pPr>
      <w:r w:rsidRPr="00541B57">
        <w:rPr>
          <w:rStyle w:val="HideTWBExt"/>
          <w:b w:val="0"/>
        </w:rPr>
        <w:t>&lt;Amend&gt;</w:t>
      </w:r>
      <w:r w:rsidRPr="00541B57">
        <w:rPr>
          <w:lang w:val="en-GB"/>
        </w:rPr>
        <w:t>Tarkistus</w:t>
      </w:r>
      <w:r w:rsidRPr="00541B57">
        <w:rPr>
          <w:lang w:val="en-GB"/>
        </w:rPr>
        <w:tab/>
      </w:r>
      <w:r w:rsidRPr="00541B57">
        <w:rPr>
          <w:lang w:val="en-GB"/>
        </w:rPr>
        <w:tab/>
      </w:r>
      <w:r w:rsidRPr="00541B57">
        <w:rPr>
          <w:rStyle w:val="HideTWBExt"/>
          <w:b w:val="0"/>
        </w:rPr>
        <w:t>&lt;NumAm&gt;</w:t>
      </w:r>
      <w:r w:rsidRPr="00541B57">
        <w:rPr>
          <w:lang w:val="en-GB"/>
        </w:rPr>
        <w:t>162</w:t>
      </w:r>
      <w:r w:rsidRPr="00541B57">
        <w:rPr>
          <w:rStyle w:val="HideTWBExt"/>
          <w:b w:val="0"/>
        </w:rPr>
        <w:t>&lt;/NumAm&gt;</w:t>
      </w:r>
    </w:p>
    <w:p w:rsidR="00741A6C" w:rsidRPr="00541B57" w:rsidP="00741A6C" w14:paraId="688D4D95" w14:textId="77777777">
      <w:pPr>
        <w:pStyle w:val="NormalBold"/>
        <w:rPr>
          <w:lang w:val="en-GB"/>
        </w:rPr>
      </w:pPr>
      <w:r w:rsidRPr="00541B57">
        <w:rPr>
          <w:rStyle w:val="HideTWBExt"/>
          <w:b w:val="0"/>
        </w:rPr>
        <w:t>&lt;RepeatBlock-By&gt;&lt;Members&gt;</w:t>
      </w:r>
      <w:r w:rsidRPr="00541B57">
        <w:rPr>
          <w:lang w:val="en-GB"/>
        </w:rPr>
        <w:t>Chloé Ridel</w:t>
      </w:r>
      <w:r w:rsidRPr="00541B57">
        <w:rPr>
          <w:rStyle w:val="HideTWBExt"/>
          <w:b w:val="0"/>
        </w:rPr>
        <w:t>&lt;/Members&gt;</w:t>
      </w:r>
    </w:p>
    <w:p w:rsidR="00741A6C" w:rsidRPr="00541B57" w:rsidP="00741A6C" w14:paraId="0FE62CD1" w14:textId="77777777">
      <w:pPr>
        <w:pStyle w:val="NormalBold"/>
        <w:rPr>
          <w:lang w:val="en-GB"/>
        </w:rPr>
      </w:pPr>
      <w:r w:rsidRPr="00541B57">
        <w:rPr>
          <w:rStyle w:val="HideTWBExt"/>
          <w:b w:val="0"/>
        </w:rPr>
        <w:t>&lt;/RepeatBlock-By&gt;</w:t>
      </w:r>
    </w:p>
    <w:p w:rsidR="00741A6C" w:rsidRPr="00541B57" w:rsidP="00741A6C" w14:paraId="0C51FFA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0CA8111" w14:textId="77777777">
      <w:pPr>
        <w:pStyle w:val="NormalBold"/>
      </w:pPr>
      <w:r w:rsidRPr="00541B57">
        <w:rPr>
          <w:rStyle w:val="HideTWBExt"/>
          <w:b w:val="0"/>
        </w:rPr>
        <w:t>&lt;Article&gt;</w:t>
      </w:r>
      <w:r w:rsidRPr="00541B57">
        <w:t>8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E985F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3C62E43" w14:textId="77777777"/>
        </w:tc>
      </w:tr>
      <w:tr w14:paraId="409E97C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DC48B4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820E284" w14:textId="77777777">
            <w:pPr>
              <w:pStyle w:val="AmColumnHeading"/>
            </w:pPr>
            <w:r w:rsidRPr="00541B57">
              <w:t>Tarkistus</w:t>
            </w:r>
          </w:p>
        </w:tc>
      </w:tr>
      <w:tr w14:paraId="35EBCD0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F308AA0" w14:textId="77777777">
            <w:pPr>
              <w:pStyle w:val="Normal6a"/>
            </w:pPr>
            <w:r w:rsidRPr="00541B57">
              <w:t>8.</w:t>
            </w:r>
            <w:r w:rsidRPr="00541B57">
              <w:tab/>
              <w:t>kehottaa komissiota hyväksymään strategiakehykseen sisältyvän toimintasuunnitelman, jotta voidaan vastata kaikkiin yksipuolisten ulkomaisten pakkokeinojen ekstraterritoriaalisesta soveltamisesta aiheutuviin haasteisiin, varmistaa, että pakotteiden kohteena olevat yhteisöt ja henkilöt säilyttävät pääsyn tietotekniikkapalveluihin, pankkitileille sekä vakuutus- ja terveysturvan piiriin, ja lieventää hajanaisten kansallisten politiikkojen ja ulkoisten riippuvuuksien aiheuttamia riskejä; korostaa, että yksikköjen välistä yhteistyötä on vahvistettava, jotta EU voi toimia tässä yhteydessä johdonmukaisesti;</w:t>
            </w:r>
          </w:p>
        </w:tc>
        <w:tc>
          <w:tcPr>
            <w:tcW w:w="4876" w:type="dxa"/>
            <w:tcBorders>
              <w:top w:val="nil"/>
              <w:left w:val="nil"/>
              <w:bottom w:val="nil"/>
              <w:right w:val="nil"/>
            </w:tcBorders>
          </w:tcPr>
          <w:p w:rsidR="00741A6C" w:rsidRPr="00541B57" w:rsidP="00C00442" w14:paraId="2442E8DB" w14:textId="77777777">
            <w:pPr>
              <w:pStyle w:val="Normal6a"/>
            </w:pPr>
            <w:r w:rsidRPr="00541B57">
              <w:t>8.</w:t>
            </w:r>
            <w:r w:rsidRPr="00541B57">
              <w:tab/>
              <w:t xml:space="preserve">kehottaa komissiota hyväksymään strategiakehykseen sisältyvän toimintasuunnitelman, jotta voidaan vastata kaikkiin yksipuolisten ulkomaisten pakkokeinojen ekstraterritoriaalisesta soveltamisesta aiheutuviin haasteisiin, varmistaa, että pakotteiden kohteena olevat yhteisöt ja henkilöt säilyttävät pääsyn tietotekniikkapalveluihin, pankkitileille sekä vakuutus- ja terveysturvan piiriin, ja lieventää hajanaisten kansallisten politiikkojen ja ulkoisten riippuvuuksien aiheuttamia riskejä; korostaa, että yksikköjen välistä yhteistyötä on vahvistettava, jotta EU voi toimia tässä yhteydessä johdonmukaisesti </w:t>
            </w:r>
            <w:r w:rsidRPr="00541B57">
              <w:rPr>
                <w:b/>
                <w:i/>
              </w:rPr>
              <w:t>ja jotta toiminta voidaan sovittaa paremmin yhteen muiden EU:n politiikkojen tai strategioiden kanssa esimerkiksi taloudellisen turvallisuuden ja pilvipalvelujärjestelmien alalla</w:t>
            </w:r>
            <w:r w:rsidRPr="00541B57">
              <w:t>;</w:t>
            </w:r>
          </w:p>
        </w:tc>
      </w:tr>
    </w:tbl>
    <w:p w:rsidR="00741A6C" w:rsidRPr="00541B57" w:rsidP="00741A6C" w14:paraId="3225A3F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90F2DF0" w14:textId="77777777">
      <w:r w:rsidRPr="00541B57">
        <w:rPr>
          <w:rStyle w:val="HideTWBExt"/>
        </w:rPr>
        <w:t>&lt;/Amend&gt;</w:t>
      </w:r>
    </w:p>
    <w:p w:rsidR="00741A6C" w:rsidRPr="00541B57" w:rsidP="00741A6C" w14:paraId="4830265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163</w:t>
      </w:r>
      <w:r w:rsidRPr="00541B57">
        <w:rPr>
          <w:rStyle w:val="HideTWBExt"/>
          <w:b w:val="0"/>
        </w:rPr>
        <w:t>&lt;/NumAm&gt;</w:t>
      </w:r>
    </w:p>
    <w:p w:rsidR="00741A6C" w:rsidRPr="00541B57" w:rsidP="00741A6C" w14:paraId="7A3CBC69"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715074D" w14:textId="77777777">
      <w:pPr>
        <w:pStyle w:val="NormalBold"/>
      </w:pPr>
      <w:r w:rsidRPr="00541B57">
        <w:rPr>
          <w:rStyle w:val="HideTWBExt"/>
          <w:b w:val="0"/>
        </w:rPr>
        <w:t>&lt;/RepeatBlock-By&gt;</w:t>
      </w:r>
    </w:p>
    <w:p w:rsidR="00741A6C" w:rsidRPr="00541B57" w:rsidP="00741A6C" w14:paraId="4CC5D1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C11E527" w14:textId="77777777">
      <w:pPr>
        <w:pStyle w:val="NormalBold"/>
      </w:pPr>
      <w:r w:rsidRPr="00541B57">
        <w:rPr>
          <w:rStyle w:val="HideTWBExt"/>
          <w:b w:val="0"/>
        </w:rPr>
        <w:t>&lt;Article&gt;</w:t>
      </w:r>
      <w:r w:rsidRPr="00541B57">
        <w:t>8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FC776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590F464" w14:textId="77777777"/>
        </w:tc>
      </w:tr>
      <w:tr w14:paraId="39F69EF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47D3A1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329E9AE" w14:textId="77777777">
            <w:pPr>
              <w:pStyle w:val="AmColumnHeading"/>
            </w:pPr>
            <w:r w:rsidRPr="00541B57">
              <w:t>Tarkistus</w:t>
            </w:r>
          </w:p>
        </w:tc>
      </w:tr>
      <w:tr w14:paraId="4E1520B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53C3827" w14:textId="77777777">
            <w:pPr>
              <w:pStyle w:val="Normal6a"/>
            </w:pPr>
            <w:r w:rsidRPr="00541B57">
              <w:t>8.</w:t>
            </w:r>
            <w:r w:rsidRPr="00541B57">
              <w:tab/>
              <w:t xml:space="preserve">kehottaa komissiota </w:t>
            </w:r>
            <w:r w:rsidRPr="00541B57">
              <w:rPr>
                <w:b/>
                <w:i/>
              </w:rPr>
              <w:t>hyväksymään strategiakehykseen sisältyvän toimintasuunnitelman, jotta voidaan vastata</w:t>
            </w:r>
            <w:r w:rsidRPr="00541B57">
              <w:t xml:space="preserve"> </w:t>
            </w:r>
            <w:r w:rsidRPr="00541B57">
              <w:rPr>
                <w:b/>
                <w:i/>
              </w:rPr>
              <w:t>kaikkiin</w:t>
            </w:r>
            <w:r w:rsidRPr="00541B57">
              <w:t xml:space="preserve"> yksipuolisten ulkomaisten pakkokeinojen ekstraterritoriaalisesta soveltamisesta aiheutuviin </w:t>
            </w:r>
            <w:r w:rsidRPr="00541B57">
              <w:rPr>
                <w:b/>
                <w:i/>
              </w:rPr>
              <w:t>haasteisiin,</w:t>
            </w:r>
            <w:r w:rsidRPr="00541B57">
              <w:t xml:space="preserve"> </w:t>
            </w:r>
            <w:r w:rsidRPr="00541B57">
              <w:rPr>
                <w:b/>
                <w:i/>
              </w:rPr>
              <w:t>varmistaa, että pakotteiden kohteena olevat yhteisöt ja henkilöt säilyttävät</w:t>
            </w:r>
            <w:r w:rsidRPr="00541B57">
              <w:t xml:space="preserve"> pääsyn tietotekniikkapalveluihin, pankkitileille sekä vakuutus- ja terveysturvan piiriin, ja </w:t>
            </w:r>
            <w:r w:rsidRPr="00541B57">
              <w:rPr>
                <w:b/>
                <w:i/>
              </w:rPr>
              <w:t>lieventää</w:t>
            </w:r>
            <w:r w:rsidRPr="00541B57">
              <w:t xml:space="preserve"> hajanaisten kansallisten politiikkojen ja ulkoisten riippuvuuksien aiheuttamia riskejä; korostaa, että yksikköjen välistä yhteistyötä on vahvistettava, jotta EU voi toimia tässä yhteydessä johdonmukaisesti;</w:t>
            </w:r>
          </w:p>
        </w:tc>
        <w:tc>
          <w:tcPr>
            <w:tcW w:w="4876" w:type="dxa"/>
            <w:tcBorders>
              <w:top w:val="nil"/>
              <w:left w:val="nil"/>
              <w:bottom w:val="nil"/>
              <w:right w:val="nil"/>
            </w:tcBorders>
          </w:tcPr>
          <w:p w:rsidR="00741A6C" w:rsidRPr="00541B57" w:rsidP="00C00442" w14:paraId="3242F747" w14:textId="77777777">
            <w:pPr>
              <w:pStyle w:val="Normal6a"/>
            </w:pPr>
            <w:r w:rsidRPr="00541B57">
              <w:t>8.</w:t>
            </w:r>
            <w:r w:rsidRPr="00541B57">
              <w:tab/>
              <w:t xml:space="preserve">kehottaa komissiota </w:t>
            </w:r>
            <w:r w:rsidRPr="00541B57">
              <w:rPr>
                <w:b/>
                <w:i/>
              </w:rPr>
              <w:t>vastaamaan olemassa olevia välineitä ja rakenteita käyttämällä</w:t>
            </w:r>
            <w:r w:rsidRPr="00541B57">
              <w:t xml:space="preserve"> yksipuolisten ulkomaisten pakkokeinojen ekstraterritoriaalisesta soveltamisesta aiheutuviin </w:t>
            </w:r>
            <w:r w:rsidRPr="00541B57">
              <w:rPr>
                <w:b/>
                <w:i/>
              </w:rPr>
              <w:t>seurauksiin erityisesti varmistamalla asianosaisten yhteisöjen ja henkilöiden</w:t>
            </w:r>
            <w:r w:rsidRPr="00541B57">
              <w:t xml:space="preserve"> pääsyn tietotekniikkapalveluihin, pankkitileille sekä vakuutus- ja terveysturvan piiriin, ja </w:t>
            </w:r>
            <w:r w:rsidRPr="00541B57">
              <w:rPr>
                <w:b/>
                <w:i/>
              </w:rPr>
              <w:t>lieventämään</w:t>
            </w:r>
            <w:r w:rsidRPr="00541B57">
              <w:t xml:space="preserve"> hajanaisten kansallisten politiikkojen ja ulkoisten riippuvuuksien aiheuttamia riskejä; korostaa, että yksikköjen välistä yhteistyötä on vahvistettava, jotta EU voi toimia tässä yhteydessä johdonmukaisesti;</w:t>
            </w:r>
          </w:p>
        </w:tc>
      </w:tr>
    </w:tbl>
    <w:p w:rsidR="00741A6C" w:rsidRPr="00541B57" w:rsidP="00741A6C" w14:paraId="1B9579C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06DAAF2" w14:textId="77777777">
      <w:r w:rsidRPr="00541B57">
        <w:rPr>
          <w:rStyle w:val="HideTWBExt"/>
        </w:rPr>
        <w:t>&lt;/Amend&gt;</w:t>
      </w:r>
    </w:p>
    <w:p w:rsidR="00741A6C" w:rsidRPr="00541B57" w:rsidP="00741A6C" w14:paraId="03E0AC8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164</w:t>
      </w:r>
      <w:r w:rsidRPr="00541B57">
        <w:rPr>
          <w:rStyle w:val="HideTWBExt"/>
          <w:b w:val="0"/>
        </w:rPr>
        <w:t>&lt;/NumAm&gt;</w:t>
      </w:r>
    </w:p>
    <w:p w:rsidR="00741A6C" w:rsidRPr="00541B57" w:rsidP="00741A6C" w14:paraId="5D46846A"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7552AF25"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0161A14" w14:textId="77777777">
      <w:pPr>
        <w:pStyle w:val="NormalBold"/>
      </w:pPr>
      <w:r w:rsidRPr="00541B57">
        <w:rPr>
          <w:rStyle w:val="HideTWBExt"/>
          <w:b w:val="0"/>
        </w:rPr>
        <w:t>&lt;/RepeatBlock-By&gt;</w:t>
      </w:r>
    </w:p>
    <w:p w:rsidR="00741A6C" w:rsidRPr="00541B57" w:rsidP="00741A6C" w14:paraId="6AF319A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B2BF1D7"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2DED8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FE98206" w14:textId="77777777"/>
        </w:tc>
      </w:tr>
      <w:tr w14:paraId="45BDB3F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8FD591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A4F780F" w14:textId="77777777">
            <w:pPr>
              <w:pStyle w:val="AmColumnHeading"/>
            </w:pPr>
            <w:r w:rsidRPr="00541B57">
              <w:t>Tarkistus</w:t>
            </w:r>
          </w:p>
        </w:tc>
      </w:tr>
      <w:tr w14:paraId="741CC95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9AEB0E7" w14:textId="77777777">
            <w:pPr>
              <w:pStyle w:val="Normal6a"/>
            </w:pPr>
            <w:r w:rsidRPr="00541B57">
              <w:rPr>
                <w:b/>
                <w:i/>
              </w:rPr>
              <w:t>9.</w:t>
            </w:r>
            <w:r w:rsidRPr="00541B57">
              <w:tab/>
            </w:r>
            <w:r w:rsidRPr="00541B57">
              <w:rPr>
                <w:b/>
                <w:i/>
              </w:rPr>
              <w:t>kehottaa komissiota aktivoimaan ulkomaisen lainsäädännön vaikutukset estävän unionin säädöksen keskeisenä ja välittömänä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5DC5460A" w14:textId="77777777">
            <w:pPr>
              <w:pStyle w:val="Normal6a"/>
            </w:pPr>
            <w:r w:rsidRPr="00541B57">
              <w:rPr>
                <w:b/>
                <w:i/>
              </w:rPr>
              <w:t>Poistetaan.</w:t>
            </w:r>
          </w:p>
        </w:tc>
      </w:tr>
    </w:tbl>
    <w:p w:rsidR="00741A6C" w:rsidRPr="00541B57" w:rsidP="00741A6C" w14:paraId="0F651B6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4D8D738" w14:textId="77777777">
      <w:r w:rsidRPr="00541B57">
        <w:rPr>
          <w:rStyle w:val="HideTWBExt"/>
        </w:rPr>
        <w:t>&lt;/Amend&gt;</w:t>
      </w:r>
    </w:p>
    <w:p w:rsidR="00741A6C" w:rsidRPr="00541B57" w:rsidP="00741A6C" w14:paraId="5D69385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165</w:t>
      </w:r>
      <w:r w:rsidRPr="00541B57">
        <w:rPr>
          <w:rStyle w:val="HideTWBExt"/>
          <w:b w:val="0"/>
        </w:rPr>
        <w:t>&lt;/NumAm&gt;</w:t>
      </w:r>
    </w:p>
    <w:p w:rsidR="00741A6C" w:rsidRPr="00541B57" w:rsidP="00741A6C" w14:paraId="28A48535"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4A96FCEC" w14:textId="77777777">
      <w:pPr>
        <w:pStyle w:val="NormalBold"/>
      </w:pPr>
      <w:r w:rsidRPr="00541B57">
        <w:rPr>
          <w:rStyle w:val="HideTWBExt"/>
          <w:b w:val="0"/>
        </w:rPr>
        <w:t>&lt;/RepeatBlock-By&gt;</w:t>
      </w:r>
    </w:p>
    <w:p w:rsidR="00741A6C" w:rsidRPr="00541B57" w:rsidP="00741A6C" w14:paraId="1D71CC3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1B34134"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BA1ECC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4D933B8" w14:textId="77777777"/>
        </w:tc>
      </w:tr>
      <w:tr w14:paraId="0487E37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E05DE2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2280655" w14:textId="77777777">
            <w:pPr>
              <w:pStyle w:val="AmColumnHeading"/>
            </w:pPr>
            <w:r w:rsidRPr="00541B57">
              <w:t>Tarkistus</w:t>
            </w:r>
          </w:p>
        </w:tc>
      </w:tr>
      <w:tr w14:paraId="78AAB03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C2D2391" w14:textId="77777777">
            <w:pPr>
              <w:pStyle w:val="Normal6a"/>
            </w:pPr>
            <w:r w:rsidRPr="00541B57">
              <w:t>9.</w:t>
            </w:r>
            <w:r w:rsidRPr="00541B57">
              <w:tab/>
            </w:r>
            <w:r w:rsidRPr="00541B57">
              <w:rPr>
                <w:b/>
                <w:i/>
              </w:rPr>
              <w:t>kehottaa komissiota aktivoimaan ulkomaisen lainsäädännön vaikutukset estävän unionin säädöksen keskeisenä ja välittömänä välineenä</w:t>
            </w:r>
            <w:r w:rsidRPr="00541B57">
              <w:t xml:space="preserve"> ulkomaisten yksipuolisten pakkokeinojen </w:t>
            </w:r>
            <w:r w:rsidRPr="00541B57">
              <w:rPr>
                <w:b/>
                <w:i/>
              </w:rPr>
              <w:t>ekstraterritoriaalisten vaikutusten torjumiseksi</w:t>
            </w:r>
            <w:r w:rsidRPr="00541B57">
              <w:t>;</w:t>
            </w:r>
          </w:p>
        </w:tc>
        <w:tc>
          <w:tcPr>
            <w:tcW w:w="4876" w:type="dxa"/>
            <w:tcBorders>
              <w:top w:val="nil"/>
              <w:left w:val="nil"/>
              <w:bottom w:val="nil"/>
              <w:right w:val="nil"/>
            </w:tcBorders>
          </w:tcPr>
          <w:p w:rsidR="00741A6C" w:rsidRPr="00541B57" w:rsidP="00C00442" w14:paraId="1ABA5063" w14:textId="77777777">
            <w:pPr>
              <w:pStyle w:val="Normal6a"/>
            </w:pPr>
            <w:r w:rsidRPr="00541B57">
              <w:t>9.</w:t>
            </w:r>
            <w:r w:rsidRPr="00541B57">
              <w:tab/>
            </w:r>
            <w:r w:rsidRPr="00541B57">
              <w:rPr>
                <w:b/>
                <w:i/>
              </w:rPr>
              <w:t>korostaa, että EU:n vastauksessa</w:t>
            </w:r>
            <w:r w:rsidRPr="00541B57">
              <w:t xml:space="preserve"> ulkomaisten yksipuolisten pakkokeinojen </w:t>
            </w:r>
            <w:r w:rsidRPr="00541B57">
              <w:rPr>
                <w:b/>
                <w:i/>
              </w:rPr>
              <w:t>ekstraterritoriaalisiin vaikutuksiin olisi asetettava etusijalle niiden rakenteellisten rahoitus-, digitaali- ja teknologiariippuvuuksien vähentäminen, joihin nämä vaikutukset perustuvat</w:t>
            </w:r>
            <w:r w:rsidRPr="00541B57">
              <w:t xml:space="preserve">; </w:t>
            </w:r>
            <w:r w:rsidRPr="00541B57">
              <w:rPr>
                <w:b/>
                <w:i/>
              </w:rPr>
              <w:t>muistuttaa tässä yhteydessä, että kauppaa harjoittavien talouden toimijoiden ja pääoman liikkumisen suojelemiseksi laaditulla ulkomaisen lainsäädännön vaikutukset estävällä unionin säädöksellä ei suojella kansainvälisiä instituutioita tai kolmansien maiden kansalaisia ja asetetaan EU:n toimijoille ristiriitaisia vaatimusten noudattamista koskevia velvoitteita ja että sen käyttäminen edellyttäisi sen vaikuttavuuden ja sen EU:n talouden toimijoille aiheuttamien seurausten ennakkoarviointia;</w:t>
            </w:r>
          </w:p>
        </w:tc>
      </w:tr>
    </w:tbl>
    <w:p w:rsidR="00741A6C" w:rsidRPr="00541B57" w:rsidP="00741A6C" w14:paraId="47372E68"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2AFC3282" w14:textId="77777777">
      <w:pPr>
        <w:rPr>
          <w:lang w:val="es-ES"/>
        </w:rPr>
      </w:pPr>
      <w:r w:rsidRPr="00541B57">
        <w:rPr>
          <w:rStyle w:val="HideTWBExt"/>
        </w:rPr>
        <w:t>&lt;/Amend&gt;</w:t>
      </w:r>
    </w:p>
    <w:p w:rsidR="00741A6C" w:rsidRPr="00541B57" w:rsidP="00741A6C" w14:paraId="6C591BBA"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166</w:t>
      </w:r>
      <w:r w:rsidRPr="00541B57">
        <w:rPr>
          <w:rStyle w:val="HideTWBExt"/>
          <w:b w:val="0"/>
        </w:rPr>
        <w:t>&lt;/NumAm&gt;</w:t>
      </w:r>
    </w:p>
    <w:p w:rsidR="00741A6C" w:rsidRPr="00541B57" w:rsidP="00741A6C" w14:paraId="3189AD46"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09C93644" w14:textId="77777777">
      <w:pPr>
        <w:pStyle w:val="NormalBold"/>
        <w:rPr>
          <w:lang w:val="es-ES"/>
        </w:rPr>
      </w:pPr>
      <w:r w:rsidRPr="00541B57">
        <w:rPr>
          <w:rStyle w:val="HideTWBExt"/>
          <w:b w:val="0"/>
        </w:rPr>
        <w:t>&lt;/RepeatBlock-By&gt;</w:t>
      </w:r>
    </w:p>
    <w:p w:rsidR="00741A6C" w:rsidRPr="00541B57" w:rsidP="00741A6C" w14:paraId="07338E6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FEA7B4D"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63C78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189252B" w14:textId="77777777"/>
        </w:tc>
      </w:tr>
      <w:tr w14:paraId="61BC77E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FEB396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E05DB58" w14:textId="77777777">
            <w:pPr>
              <w:pStyle w:val="AmColumnHeading"/>
            </w:pPr>
            <w:r w:rsidRPr="00541B57">
              <w:t>Tarkistus</w:t>
            </w:r>
          </w:p>
        </w:tc>
      </w:tr>
      <w:tr w14:paraId="14FD66A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5127A6" w14:textId="77777777">
            <w:pPr>
              <w:pStyle w:val="Normal6a"/>
            </w:pPr>
            <w:r w:rsidRPr="00541B57">
              <w:t>9.</w:t>
            </w:r>
            <w:r w:rsidRPr="00541B57">
              <w:tab/>
              <w:t>kehottaa komissiota aktivoimaan ulkomaisen lainsäädännön vaikutukset estävän unionin säädöksen keskeisenä ja välittömänä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426AC466" w14:textId="77777777">
            <w:pPr>
              <w:pStyle w:val="Normal6a"/>
            </w:pPr>
            <w:r w:rsidRPr="00541B57">
              <w:t>9.</w:t>
            </w:r>
            <w:r w:rsidRPr="00541B57">
              <w:tab/>
              <w:t xml:space="preserve">kehottaa komissiota aktivoimaan ulkomaisen lainsäädännön vaikutukset estävän unionin säädöksen keskeisenä ja välittömänä välineenä ulkomaisten yksipuolisten pakkokeinojen ekstraterritoriaalisten vaikutusten torjumiseksi; </w:t>
            </w:r>
            <w:r w:rsidRPr="00541B57">
              <w:rPr>
                <w:b/>
                <w:i/>
              </w:rPr>
              <w:t>kehottaa siksi päivittämään viipymättä neuvoston asetuksen (EY) N:o 2271/96 liitettä siten, että siihen sisällytetään asiaankuuluvat yksipuoliset ulkomaiset pakkokeinot; katsoo, että jatkuva toimimattomuus voisi rikkoa EU:n sitoumuksia yhteistyön tekemisestä kansainvälisten oikeuslaitosten kanssa;</w:t>
            </w:r>
          </w:p>
        </w:tc>
      </w:tr>
    </w:tbl>
    <w:p w:rsidR="00741A6C" w:rsidRPr="00541B57" w:rsidP="00741A6C" w14:paraId="585705B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D82B4B7" w14:textId="77777777">
      <w:r w:rsidRPr="00541B57">
        <w:rPr>
          <w:rStyle w:val="HideTWBExt"/>
        </w:rPr>
        <w:t>&lt;/Amend&gt;</w:t>
      </w:r>
    </w:p>
    <w:p w:rsidR="00741A6C" w:rsidRPr="00541B57" w:rsidP="00741A6C" w14:paraId="7F32C9E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167</w:t>
      </w:r>
      <w:r w:rsidRPr="00541B57">
        <w:rPr>
          <w:rStyle w:val="HideTWBExt"/>
          <w:b w:val="0"/>
        </w:rPr>
        <w:t>&lt;/NumAm&gt;</w:t>
      </w:r>
    </w:p>
    <w:p w:rsidR="00741A6C" w:rsidRPr="00541B57" w:rsidP="00741A6C" w14:paraId="5A79019B"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6F3F6ADA" w14:textId="77777777">
      <w:pPr>
        <w:pStyle w:val="NormalBold"/>
      </w:pPr>
      <w:r w:rsidRPr="00541B57">
        <w:rPr>
          <w:rStyle w:val="HideTWBExt"/>
          <w:b w:val="0"/>
        </w:rPr>
        <w:t>&lt;/RepeatBlock-By&gt;</w:t>
      </w:r>
    </w:p>
    <w:p w:rsidR="00741A6C" w:rsidRPr="00541B57" w:rsidP="00741A6C" w14:paraId="6EF31B5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F6CB30A"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12F017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81D9021" w14:textId="77777777"/>
        </w:tc>
      </w:tr>
      <w:tr w14:paraId="30A9DF1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357933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1B750F7" w14:textId="77777777">
            <w:pPr>
              <w:pStyle w:val="AmColumnHeading"/>
            </w:pPr>
            <w:r w:rsidRPr="00541B57">
              <w:t>Tarkistus</w:t>
            </w:r>
          </w:p>
        </w:tc>
      </w:tr>
      <w:tr w14:paraId="35E6785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FE104AB" w14:textId="77777777">
            <w:pPr>
              <w:pStyle w:val="Normal6a"/>
            </w:pPr>
            <w:r w:rsidRPr="00541B57">
              <w:t>9.</w:t>
            </w:r>
            <w:r w:rsidRPr="00541B57">
              <w:tab/>
              <w:t xml:space="preserve">kehottaa komissiota </w:t>
            </w:r>
            <w:r w:rsidRPr="00541B57">
              <w:rPr>
                <w:b/>
                <w:i/>
              </w:rPr>
              <w:t>aktivoimaan</w:t>
            </w:r>
            <w:r w:rsidRPr="00541B57">
              <w:t xml:space="preserve"> ulkomaisen lainsäädännön vaikutukset </w:t>
            </w:r>
            <w:r w:rsidRPr="00541B57">
              <w:rPr>
                <w:b/>
                <w:i/>
              </w:rPr>
              <w:t>estävän</w:t>
            </w:r>
            <w:r w:rsidRPr="00541B57">
              <w:t xml:space="preserve"> unionin </w:t>
            </w:r>
            <w:r w:rsidRPr="00541B57">
              <w:rPr>
                <w:b/>
                <w:i/>
              </w:rPr>
              <w:t>säädöksen keskeisenä ja välittömänä</w:t>
            </w:r>
            <w:r w:rsidRPr="00541B57">
              <w:t xml:space="preserve">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767D099B" w14:textId="77777777">
            <w:pPr>
              <w:pStyle w:val="Normal6a"/>
            </w:pPr>
            <w:r w:rsidRPr="00541B57">
              <w:t>9.</w:t>
            </w:r>
            <w:r w:rsidRPr="00541B57">
              <w:tab/>
              <w:t xml:space="preserve">kehottaa komissiota </w:t>
            </w:r>
            <w:r w:rsidRPr="00541B57">
              <w:rPr>
                <w:b/>
                <w:i/>
              </w:rPr>
              <w:t>harkitsemaan mahdollisuutta aktivoida</w:t>
            </w:r>
            <w:r w:rsidRPr="00541B57">
              <w:t xml:space="preserve"> ulkomaisen lainsäädännön vaikutukset </w:t>
            </w:r>
            <w:r w:rsidRPr="00541B57">
              <w:rPr>
                <w:b/>
                <w:i/>
              </w:rPr>
              <w:t>estävä</w:t>
            </w:r>
            <w:r w:rsidRPr="00541B57">
              <w:t xml:space="preserve"> unionin </w:t>
            </w:r>
            <w:r w:rsidRPr="00541B57">
              <w:rPr>
                <w:b/>
                <w:i/>
              </w:rPr>
              <w:t>säädös mahdollisena</w:t>
            </w:r>
            <w:r w:rsidRPr="00541B57">
              <w:t xml:space="preserve"> välineenä ulkomaisten yksipuolisten pakkokeinojen ekstraterritoriaalisten vaikutusten torjumiseksi </w:t>
            </w:r>
            <w:r w:rsidRPr="00541B57">
              <w:rPr>
                <w:b/>
                <w:i/>
              </w:rPr>
              <w:t>ja perustamaan sen perusteelliseen vaikutustenarviointiin, jossa arvioidaan vaikutuksia Euroopan rahoitusalan kilpailukykyyn, talouden toimijoiden altistumista markkinariskeille ja nykymuotoisen asetuksen todellista tehokkuutta</w:t>
            </w:r>
            <w:r w:rsidRPr="00541B57">
              <w:t>;</w:t>
            </w:r>
          </w:p>
        </w:tc>
      </w:tr>
    </w:tbl>
    <w:p w:rsidR="00741A6C" w:rsidRPr="00541B57" w:rsidP="00741A6C" w14:paraId="65A2A2C0"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2B4A8C19" w14:textId="77777777">
      <w:r w:rsidRPr="00541B57">
        <w:rPr>
          <w:rStyle w:val="HideTWBExt"/>
        </w:rPr>
        <w:t>&lt;/Amend&gt;</w:t>
      </w:r>
    </w:p>
    <w:p w:rsidR="00741A6C" w:rsidRPr="00541B57" w:rsidP="00741A6C" w14:paraId="023EB69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168</w:t>
      </w:r>
      <w:r w:rsidRPr="00541B57">
        <w:rPr>
          <w:rStyle w:val="HideTWBExt"/>
          <w:b w:val="0"/>
        </w:rPr>
        <w:t>&lt;/NumAm&gt;</w:t>
      </w:r>
    </w:p>
    <w:p w:rsidR="00741A6C" w:rsidRPr="00541B57" w:rsidP="00741A6C" w14:paraId="3AEEE9AA"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7A86E471" w14:textId="77777777">
      <w:pPr>
        <w:pStyle w:val="NormalBold"/>
      </w:pPr>
      <w:r w:rsidRPr="00541B57">
        <w:rPr>
          <w:rStyle w:val="HideTWBExt"/>
          <w:b w:val="0"/>
        </w:rPr>
        <w:t>&lt;/RepeatBlock-By&gt;</w:t>
      </w:r>
    </w:p>
    <w:p w:rsidR="00741A6C" w:rsidRPr="00541B57" w:rsidP="00741A6C" w14:paraId="23F6B10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9F2E5B6"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BACB29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663547B" w14:textId="77777777"/>
        </w:tc>
      </w:tr>
      <w:tr w14:paraId="15A3841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B4C6F1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E4EF1EA" w14:textId="77777777">
            <w:pPr>
              <w:pStyle w:val="AmColumnHeading"/>
            </w:pPr>
            <w:r w:rsidRPr="00541B57">
              <w:t>Tarkistus</w:t>
            </w:r>
          </w:p>
        </w:tc>
      </w:tr>
      <w:tr w14:paraId="05722BE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D0E1C6D" w14:textId="77777777">
            <w:pPr>
              <w:pStyle w:val="Normal6a"/>
            </w:pPr>
            <w:r w:rsidRPr="00541B57">
              <w:t>9.</w:t>
            </w:r>
            <w:r w:rsidRPr="00541B57">
              <w:tab/>
              <w:t>kehottaa komissiota aktivoimaan ulkomaisen lainsäädännön vaikutukset estävän unionin säädöksen keskeisenä ja välittömänä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6165476E" w14:textId="77777777">
            <w:pPr>
              <w:pStyle w:val="Normal6a"/>
            </w:pPr>
            <w:r w:rsidRPr="00541B57">
              <w:t>9.</w:t>
            </w:r>
            <w:r w:rsidRPr="00541B57">
              <w:tab/>
            </w:r>
            <w:r w:rsidRPr="00541B57">
              <w:rPr>
                <w:b/>
                <w:i/>
              </w:rPr>
              <w:t>pitää valitettavana, että ulkomaisen lainsäädännön vaikutukset estävää unionin säädöstä ei ole vielä aktivoitu kansalaisjärjestöihin ja kansainvälisiin oikeuslaitoksiin kohdistuvasta kasvavasta paineesta huolimatta;</w:t>
            </w:r>
            <w:r w:rsidRPr="00541B57">
              <w:t xml:space="preserve"> kehottaa komissiota aktivoimaan </w:t>
            </w:r>
            <w:r w:rsidRPr="00541B57">
              <w:rPr>
                <w:b/>
                <w:i/>
              </w:rPr>
              <w:t>viipymättä</w:t>
            </w:r>
            <w:r w:rsidRPr="00541B57">
              <w:t xml:space="preserve"> ulkomaisen lainsäädännön vaikutukset estävän unionin säädöksen keskeisenä ja välittömänä välineenä ulkomaisten yksipuolisten pakkokeinojen ekstraterritoriaalisten vaikutusten torjumiseksi;</w:t>
            </w:r>
          </w:p>
        </w:tc>
      </w:tr>
    </w:tbl>
    <w:p w:rsidR="00741A6C" w:rsidRPr="00541B57" w:rsidP="00741A6C" w14:paraId="080A970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94FDEA7" w14:textId="77777777">
      <w:r w:rsidRPr="00541B57">
        <w:rPr>
          <w:rStyle w:val="HideTWBExt"/>
        </w:rPr>
        <w:t>&lt;/Amend&gt;</w:t>
      </w:r>
    </w:p>
    <w:p w:rsidR="00741A6C" w:rsidRPr="00541B57" w:rsidP="00741A6C" w14:paraId="125C374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169</w:t>
      </w:r>
      <w:r w:rsidRPr="00541B57">
        <w:rPr>
          <w:rStyle w:val="HideTWBExt"/>
          <w:b w:val="0"/>
        </w:rPr>
        <w:t>&lt;/NumAm&gt;</w:t>
      </w:r>
    </w:p>
    <w:p w:rsidR="00741A6C" w:rsidRPr="00541B57" w:rsidP="00741A6C" w14:paraId="76C25F7C"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19D60213"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421A4747" w14:textId="77777777">
      <w:pPr>
        <w:pStyle w:val="NormalBold"/>
      </w:pPr>
      <w:r w:rsidRPr="00541B57">
        <w:rPr>
          <w:rStyle w:val="HideTWBExt"/>
          <w:b w:val="0"/>
        </w:rPr>
        <w:t>&lt;/RepeatBlock-By&gt;</w:t>
      </w:r>
    </w:p>
    <w:p w:rsidR="00741A6C" w:rsidRPr="00541B57" w:rsidP="00741A6C" w14:paraId="052D475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51762B9"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42E35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D3325ED" w14:textId="77777777"/>
        </w:tc>
      </w:tr>
      <w:tr w14:paraId="200BFD7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7177BA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AF0B993" w14:textId="77777777">
            <w:pPr>
              <w:pStyle w:val="AmColumnHeading"/>
            </w:pPr>
            <w:r w:rsidRPr="00541B57">
              <w:t>Tarkistus</w:t>
            </w:r>
          </w:p>
        </w:tc>
      </w:tr>
      <w:tr w14:paraId="613867B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706A502" w14:textId="77777777">
            <w:pPr>
              <w:pStyle w:val="Normal6a"/>
            </w:pPr>
            <w:r w:rsidRPr="00541B57">
              <w:t>9.</w:t>
            </w:r>
            <w:r w:rsidRPr="00541B57">
              <w:tab/>
              <w:t>kehottaa komissiota aktivoimaan ulkomaisen lainsäädännön vaikutukset estävän unionin säädöksen keskeisenä ja välittömänä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24F4DFBF" w14:textId="77777777">
            <w:pPr>
              <w:pStyle w:val="Normal6a"/>
            </w:pPr>
            <w:r w:rsidRPr="00541B57">
              <w:t>9.</w:t>
            </w:r>
            <w:r w:rsidRPr="00541B57">
              <w:tab/>
              <w:t xml:space="preserve">kehottaa komissiota </w:t>
            </w:r>
            <w:r w:rsidRPr="00541B57">
              <w:rPr>
                <w:b/>
                <w:i/>
              </w:rPr>
              <w:t>välittömästi</w:t>
            </w:r>
            <w:r w:rsidRPr="00541B57">
              <w:t xml:space="preserve"> aktivoimaan ulkomaisen lainsäädännön vaikutukset estävän unionin säädöksen </w:t>
            </w:r>
            <w:r w:rsidRPr="00541B57">
              <w:rPr>
                <w:b/>
                <w:i/>
              </w:rPr>
              <w:t>ja panemaan sen kaikilta osin täytäntöön</w:t>
            </w:r>
            <w:r w:rsidRPr="00541B57">
              <w:t xml:space="preserve"> keskeisenä ja välittömänä välineenä ulkomaisten yksipuolisten pakkokeinojen ekstraterritoriaalisten vaikutusten torjumiseksi</w:t>
            </w:r>
            <w:r w:rsidRPr="00541B57">
              <w:rPr>
                <w:b/>
                <w:i/>
              </w:rPr>
              <w:t>, ehkäisemiseksi ja korjaamiseksi sekä EU:n toimijoiden, kansalaisten ja yhteisöjen suojelemiseksi niiden lainvastaiselta vaikutukselta</w:t>
            </w:r>
            <w:r w:rsidRPr="00541B57">
              <w:t>;</w:t>
            </w:r>
          </w:p>
        </w:tc>
      </w:tr>
    </w:tbl>
    <w:p w:rsidR="00741A6C" w:rsidRPr="00541B57" w:rsidP="00741A6C" w14:paraId="4BEEF22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8CD925F" w14:textId="77777777">
      <w:r w:rsidRPr="00541B57">
        <w:rPr>
          <w:rStyle w:val="HideTWBExt"/>
        </w:rPr>
        <w:t>&lt;/Amend&gt;</w:t>
      </w:r>
    </w:p>
    <w:p w:rsidR="00741A6C" w:rsidRPr="00541B57" w:rsidP="00741A6C" w14:paraId="1AC326C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170</w:t>
      </w:r>
      <w:r w:rsidRPr="00541B57">
        <w:rPr>
          <w:rStyle w:val="HideTWBExt"/>
          <w:b w:val="0"/>
        </w:rPr>
        <w:t>&lt;/NumAm&gt;</w:t>
      </w:r>
    </w:p>
    <w:p w:rsidR="00741A6C" w:rsidRPr="00541B57" w:rsidP="00741A6C" w14:paraId="4BB385BF"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411EC7FA" w14:textId="77777777">
      <w:pPr>
        <w:pStyle w:val="NormalBold"/>
      </w:pPr>
      <w:r w:rsidRPr="00541B57">
        <w:rPr>
          <w:rStyle w:val="HideTWBExt"/>
          <w:b w:val="0"/>
        </w:rPr>
        <w:t>&lt;/RepeatBlock-By&gt;</w:t>
      </w:r>
    </w:p>
    <w:p w:rsidR="00741A6C" w:rsidRPr="00541B57" w:rsidP="00741A6C" w14:paraId="54EAA89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953BDB1" w14:textId="77777777">
      <w:pPr>
        <w:pStyle w:val="NormalBold"/>
      </w:pPr>
      <w:r w:rsidRPr="00541B57">
        <w:rPr>
          <w:rStyle w:val="HideTWBExt"/>
          <w:b w:val="0"/>
        </w:rPr>
        <w:t>&lt;Article&gt;</w:t>
      </w:r>
      <w:r w:rsidRPr="00541B57">
        <w:t>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3B80F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CA118A7" w14:textId="77777777"/>
        </w:tc>
      </w:tr>
      <w:tr w14:paraId="4D08668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4CFED8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7D76346" w14:textId="77777777">
            <w:pPr>
              <w:pStyle w:val="AmColumnHeading"/>
            </w:pPr>
            <w:r w:rsidRPr="00541B57">
              <w:t>Tarkistus</w:t>
            </w:r>
          </w:p>
        </w:tc>
      </w:tr>
      <w:tr w14:paraId="3FF12CA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652D4D6" w14:textId="77777777">
            <w:pPr>
              <w:pStyle w:val="Normal6a"/>
            </w:pPr>
            <w:r w:rsidRPr="00541B57">
              <w:t>9.</w:t>
            </w:r>
            <w:r w:rsidRPr="00541B57">
              <w:tab/>
              <w:t>kehottaa komissiota aktivoimaan ulkomaisen lainsäädännön vaikutukset estävän unionin säädöksen keskeisenä</w:t>
            </w:r>
            <w:r w:rsidRPr="00541B57">
              <w:rPr>
                <w:b/>
                <w:i/>
              </w:rPr>
              <w:t xml:space="preserve"> ja välittömänä</w:t>
            </w:r>
            <w:r w:rsidRPr="00541B57">
              <w:t xml:space="preserve"> välineenä ulkomaisten yksipuolisten pakkokeinojen ekstraterritoriaalisten vaikutusten torjumiseksi;</w:t>
            </w:r>
          </w:p>
        </w:tc>
        <w:tc>
          <w:tcPr>
            <w:tcW w:w="4876" w:type="dxa"/>
            <w:tcBorders>
              <w:top w:val="nil"/>
              <w:left w:val="nil"/>
              <w:bottom w:val="nil"/>
              <w:right w:val="nil"/>
            </w:tcBorders>
          </w:tcPr>
          <w:p w:rsidR="00741A6C" w:rsidRPr="00541B57" w:rsidP="00C00442" w14:paraId="42BBF6A0" w14:textId="77777777">
            <w:pPr>
              <w:pStyle w:val="Normal6a"/>
            </w:pPr>
            <w:r w:rsidRPr="00541B57">
              <w:t>9.</w:t>
            </w:r>
            <w:r w:rsidRPr="00541B57">
              <w:tab/>
              <w:t xml:space="preserve">kehottaa komissiota </w:t>
            </w:r>
            <w:r w:rsidRPr="00541B57">
              <w:rPr>
                <w:b/>
                <w:i/>
              </w:rPr>
              <w:t>välittömästi</w:t>
            </w:r>
            <w:r w:rsidRPr="00541B57">
              <w:t xml:space="preserve"> aktivoimaan ulkomaisen lainsäädännön vaikutukset estävän unionin säädöksen keskeisenä välineenä ulkomaisten yksipuolisten pakkokeinojen ekstraterritoriaalisten vaikutusten torjumiseksi;</w:t>
            </w:r>
          </w:p>
        </w:tc>
      </w:tr>
    </w:tbl>
    <w:p w:rsidR="00741A6C" w:rsidRPr="00541B57" w:rsidP="00741A6C" w14:paraId="224A8B9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0D9C493" w14:textId="77777777">
      <w:r w:rsidRPr="00541B57">
        <w:rPr>
          <w:rStyle w:val="HideTWBExt"/>
        </w:rPr>
        <w:t>&lt;/Amend&gt;</w:t>
      </w:r>
    </w:p>
    <w:p w:rsidR="00741A6C" w:rsidRPr="00541B57" w:rsidP="00741A6C" w14:paraId="2521AB8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171</w:t>
      </w:r>
      <w:r w:rsidRPr="00541B57">
        <w:rPr>
          <w:rStyle w:val="HideTWBExt"/>
          <w:b w:val="0"/>
        </w:rPr>
        <w:t>&lt;/NumAm&gt;</w:t>
      </w:r>
    </w:p>
    <w:p w:rsidR="00741A6C" w:rsidRPr="00541B57" w:rsidP="00741A6C" w14:paraId="17BE8914"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039D83BC"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4CD37101" w14:textId="77777777">
      <w:pPr>
        <w:pStyle w:val="NormalBold"/>
      </w:pPr>
      <w:r w:rsidRPr="00541B57">
        <w:rPr>
          <w:rStyle w:val="HideTWBExt"/>
          <w:b w:val="0"/>
        </w:rPr>
        <w:t>&lt;/RepeatBlock-By&gt;</w:t>
      </w:r>
    </w:p>
    <w:p w:rsidR="00741A6C" w:rsidRPr="00541B57" w:rsidP="00741A6C" w14:paraId="66A3058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71922C2" w14:textId="77777777">
      <w:pPr>
        <w:pStyle w:val="NormalBold"/>
      </w:pPr>
      <w:r w:rsidRPr="00541B57">
        <w:rPr>
          <w:rStyle w:val="HideTWBExt"/>
          <w:b w:val="0"/>
        </w:rPr>
        <w:t>&lt;Article&gt;</w:t>
      </w:r>
      <w:r w:rsidRPr="00541B57">
        <w:t>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2128E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A571DDB" w14:textId="77777777"/>
        </w:tc>
      </w:tr>
      <w:tr w14:paraId="6E39029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22C328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9AB5AF" w14:textId="77777777">
            <w:pPr>
              <w:pStyle w:val="AmColumnHeading"/>
            </w:pPr>
            <w:r w:rsidRPr="00541B57">
              <w:t>Tarkistus</w:t>
            </w:r>
          </w:p>
        </w:tc>
      </w:tr>
      <w:tr w14:paraId="1CAF0AE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C247F85" w14:textId="77777777">
            <w:pPr>
              <w:pStyle w:val="Normal6a"/>
            </w:pPr>
          </w:p>
        </w:tc>
        <w:tc>
          <w:tcPr>
            <w:tcW w:w="4876" w:type="dxa"/>
            <w:tcBorders>
              <w:top w:val="nil"/>
              <w:left w:val="nil"/>
              <w:bottom w:val="nil"/>
              <w:right w:val="nil"/>
            </w:tcBorders>
          </w:tcPr>
          <w:p w:rsidR="00741A6C" w:rsidRPr="00541B57" w:rsidP="00C00442" w14:paraId="3F3CDB1F" w14:textId="77777777">
            <w:pPr>
              <w:pStyle w:val="Normal6a"/>
            </w:pPr>
            <w:r w:rsidRPr="00541B57">
              <w:rPr>
                <w:b/>
                <w:i/>
              </w:rPr>
              <w:t>9 a.</w:t>
            </w:r>
            <w:r w:rsidRPr="00541B57">
              <w:tab/>
            </w:r>
            <w:r w:rsidRPr="00541B57">
              <w:rPr>
                <w:b/>
                <w:i/>
              </w:rPr>
              <w:t>kehottaa komission varapuheenjohtajaa / unionin ulkoasioiden ja turvallisuuspolitiikan korkeaa edustajaa SEU-sopimuksen 36 artiklan toisen kohdan mukaisesti ehdottamaan neuvostolle osana kattavaa EU:n strategiakehystä SEU-sopimuksen 29 artiklan perusteella tehtävää muutosta kansainvälisestä rikostuomioistuimesta 21. maaliskuuta 2011 annettuun neuvoston päätökseen 2011/168/YUTP, jotta voidaan antaa lisätukea Kansainvälisen rikostuomioistuimen riippumattomuudelle ja sen vaikuttavalle ja tehokkaalle toiminnalle, erityisesti säätämällä nimenomaisesti vaikuttavista toimenpiteistä, joilla torjutaan kolmansien maiden määräämien pakkokeinojen soveltamista unionin alueella, jolloin neuvosto voisi myös toteuttaa tarvittavia toimenpiteitä SEUT-sopimuksen 215 artiklan nojalla;</w:t>
            </w:r>
          </w:p>
        </w:tc>
      </w:tr>
    </w:tbl>
    <w:p w:rsidR="00741A6C" w:rsidRPr="00541B57" w:rsidP="00741A6C" w14:paraId="024132AF"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1A4207FE" w14:textId="77777777">
      <w:pPr>
        <w:rPr>
          <w:lang w:val="sv-SE"/>
        </w:rPr>
      </w:pPr>
      <w:r w:rsidRPr="00541B57">
        <w:rPr>
          <w:rStyle w:val="HideTWBExt"/>
        </w:rPr>
        <w:t>&lt;/Amend&gt;</w:t>
      </w:r>
    </w:p>
    <w:p w:rsidR="00741A6C" w:rsidRPr="00541B57" w:rsidP="00741A6C" w14:paraId="78DD5294"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172</w:t>
      </w:r>
      <w:r w:rsidRPr="00541B57">
        <w:rPr>
          <w:rStyle w:val="HideTWBExt"/>
          <w:b w:val="0"/>
        </w:rPr>
        <w:t>&lt;/NumAm&gt;</w:t>
      </w:r>
    </w:p>
    <w:p w:rsidR="00741A6C" w:rsidRPr="00541B57" w:rsidP="00741A6C" w14:paraId="5DB5F844" w14:textId="77777777">
      <w:pPr>
        <w:pStyle w:val="NormalBold"/>
        <w:rPr>
          <w:lang w:val="sv-SE"/>
        </w:rPr>
      </w:pPr>
      <w:r w:rsidRPr="00541B57">
        <w:rPr>
          <w:rStyle w:val="HideTWBExt"/>
          <w:b w:val="0"/>
        </w:rPr>
        <w:t>&lt;RepeatBlock-By&gt;&lt;Members&gt;</w:t>
      </w:r>
      <w:r w:rsidRPr="00541B57">
        <w:rPr>
          <w:lang w:val="sv-SE"/>
        </w:rPr>
        <w:t>Bernard Guetta</w:t>
      </w:r>
      <w:r w:rsidRPr="00541B57">
        <w:rPr>
          <w:rStyle w:val="HideTWBExt"/>
          <w:b w:val="0"/>
        </w:rPr>
        <w:t>&lt;/Members&gt;</w:t>
      </w:r>
    </w:p>
    <w:p w:rsidR="00741A6C" w:rsidRPr="00541B57" w:rsidP="00741A6C" w14:paraId="29023653" w14:textId="77777777">
      <w:pPr>
        <w:pStyle w:val="NormalBold"/>
        <w:rPr>
          <w:lang w:val="sv-SE"/>
        </w:rPr>
      </w:pPr>
      <w:r w:rsidRPr="00541B57">
        <w:rPr>
          <w:rStyle w:val="HideTWBExt"/>
          <w:b w:val="0"/>
        </w:rPr>
        <w:t>&lt;/RepeatBlock-By&gt;</w:t>
      </w:r>
    </w:p>
    <w:p w:rsidR="00741A6C" w:rsidRPr="00541B57" w:rsidP="00741A6C" w14:paraId="54EADE0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1547E25" w14:textId="77777777">
      <w:pPr>
        <w:pStyle w:val="NormalBold"/>
      </w:pPr>
      <w:r w:rsidRPr="00541B57">
        <w:rPr>
          <w:rStyle w:val="HideTWBExt"/>
          <w:b w:val="0"/>
        </w:rPr>
        <w:t>&lt;Article&gt;</w:t>
      </w:r>
      <w:r w:rsidRPr="00541B57">
        <w:t>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B6889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17835D9" w14:textId="77777777"/>
        </w:tc>
      </w:tr>
      <w:tr w14:paraId="5075FB4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4A302F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CB680C0" w14:textId="77777777">
            <w:pPr>
              <w:pStyle w:val="AmColumnHeading"/>
            </w:pPr>
            <w:r w:rsidRPr="00541B57">
              <w:t>Tarkistus</w:t>
            </w:r>
          </w:p>
        </w:tc>
      </w:tr>
      <w:tr w14:paraId="0F0ADF3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349440" w14:textId="77777777">
            <w:pPr>
              <w:pStyle w:val="Normal6a"/>
            </w:pPr>
          </w:p>
        </w:tc>
        <w:tc>
          <w:tcPr>
            <w:tcW w:w="4876" w:type="dxa"/>
            <w:tcBorders>
              <w:top w:val="nil"/>
              <w:left w:val="nil"/>
              <w:bottom w:val="nil"/>
              <w:right w:val="nil"/>
            </w:tcBorders>
          </w:tcPr>
          <w:p w:rsidR="0091264F" w:rsidRPr="0091264F" w:rsidP="00C00442" w14:paraId="51283876" w14:textId="79435C45">
            <w:pPr>
              <w:pStyle w:val="Normal6a"/>
              <w:rPr>
                <w:b/>
                <w:i/>
              </w:rPr>
            </w:pPr>
            <w:r w:rsidRPr="00541B57">
              <w:rPr>
                <w:b/>
                <w:i/>
              </w:rPr>
              <w:t>9 a.</w:t>
            </w:r>
            <w:r w:rsidRPr="00541B57">
              <w:tab/>
            </w:r>
            <w:r w:rsidRPr="00541B57">
              <w:rPr>
                <w:b/>
                <w:i/>
              </w:rPr>
              <w:t>katsoo, että ulkomaisen lainsäädännön vaikutukset estävän unionin säädöksen olisi sen aktivoinnin lisäksi oltava aidosti toimintavalmis ja uudelleenlaadittu, jotta voidaan puuttua tehokkaasti yksityisten toimijoiden liialliseen noudattamiseen, taata aiempaa nopeampi ja kohdennetumpi reagointi ja tarvittaessa siirtyä automaattisesta noudattamisesta unionin viranomaisten päättämiin kieltoihin tai lupiin; kehottaa komissiota esittämään sitä varten asianmukaisia ehdotuksia;</w:t>
            </w:r>
          </w:p>
        </w:tc>
      </w:tr>
    </w:tbl>
    <w:p w:rsidR="00741A6C" w:rsidRPr="00541B57" w:rsidP="00741A6C" w14:paraId="2F21D40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FCF562D" w14:textId="77777777">
      <w:r w:rsidRPr="00541B57">
        <w:rPr>
          <w:rStyle w:val="HideTWBExt"/>
        </w:rPr>
        <w:t>&lt;/Amend&gt;</w:t>
      </w:r>
    </w:p>
    <w:p w:rsidR="00741A6C" w:rsidRPr="00541B57" w:rsidP="00741A6C" w14:paraId="0B82565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173</w:t>
      </w:r>
      <w:r w:rsidRPr="00541B57">
        <w:rPr>
          <w:rStyle w:val="HideTWBExt"/>
          <w:b w:val="0"/>
        </w:rPr>
        <w:t>&lt;/NumAm&gt;</w:t>
      </w:r>
    </w:p>
    <w:p w:rsidR="00741A6C" w:rsidRPr="00541B57" w:rsidP="00741A6C" w14:paraId="22369D59"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243F2817" w14:textId="77777777">
      <w:pPr>
        <w:pStyle w:val="NormalBold"/>
      </w:pPr>
      <w:r w:rsidRPr="00541B57">
        <w:rPr>
          <w:rStyle w:val="HideTWBExt"/>
          <w:b w:val="0"/>
        </w:rPr>
        <w:t>&lt;/RepeatBlock-By&gt;</w:t>
      </w:r>
    </w:p>
    <w:p w:rsidR="00741A6C" w:rsidRPr="00541B57" w:rsidP="00741A6C" w14:paraId="25F1BC2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5CB9D59" w14:textId="77777777">
      <w:pPr>
        <w:pStyle w:val="NormalBold"/>
      </w:pPr>
      <w:r w:rsidRPr="00541B57">
        <w:rPr>
          <w:rStyle w:val="HideTWBExt"/>
          <w:b w:val="0"/>
        </w:rPr>
        <w:t>&lt;Article&gt;</w:t>
      </w:r>
      <w:r w:rsidRPr="00541B57">
        <w:t>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32DF7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F604B3B" w14:textId="77777777"/>
        </w:tc>
      </w:tr>
      <w:tr w14:paraId="1DCE6F8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6B49C1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9D43A54" w14:textId="77777777">
            <w:pPr>
              <w:pStyle w:val="AmColumnHeading"/>
            </w:pPr>
            <w:r w:rsidRPr="00541B57">
              <w:t>Tarkistus</w:t>
            </w:r>
          </w:p>
        </w:tc>
      </w:tr>
      <w:tr w14:paraId="3A3B3C7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39A2F32" w14:textId="77777777">
            <w:pPr>
              <w:pStyle w:val="Normal6a"/>
            </w:pPr>
          </w:p>
        </w:tc>
        <w:tc>
          <w:tcPr>
            <w:tcW w:w="4876" w:type="dxa"/>
            <w:tcBorders>
              <w:top w:val="nil"/>
              <w:left w:val="nil"/>
              <w:bottom w:val="nil"/>
              <w:right w:val="nil"/>
            </w:tcBorders>
          </w:tcPr>
          <w:p w:rsidR="00741A6C" w:rsidRPr="00541B57" w:rsidP="00C00442" w14:paraId="1D1142C5" w14:textId="77777777">
            <w:pPr>
              <w:pStyle w:val="Normal6a"/>
            </w:pPr>
            <w:r w:rsidRPr="00541B57">
              <w:rPr>
                <w:b/>
                <w:i/>
              </w:rPr>
              <w:t>9 a.</w:t>
            </w:r>
            <w:r w:rsidRPr="00541B57">
              <w:tab/>
            </w:r>
            <w:r w:rsidRPr="00541B57">
              <w:rPr>
                <w:b/>
                <w:i/>
              </w:rPr>
              <w:t>kehottaa Euroopan unionin neuvostoa ja Euroopan parlamenttia hyväksymään ja panemaan nopeasti täytäntöön komission ehdotuksen digitaalisen euron käyttöönotosta ja säilyttämään samalla suojatoimet, joiden avulla rajoittavien toimenpiteiden kohteena olevat Euroopan kansalaiset voivat avata digitaalisen eurotilin;</w:t>
            </w:r>
          </w:p>
        </w:tc>
      </w:tr>
    </w:tbl>
    <w:p w:rsidR="00741A6C" w:rsidRPr="00541B57" w:rsidP="00741A6C" w14:paraId="0D8C2E6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5DBDDBC" w14:textId="77777777">
      <w:r w:rsidRPr="00541B57">
        <w:rPr>
          <w:rStyle w:val="HideTWBExt"/>
        </w:rPr>
        <w:t>&lt;/Amend&gt;</w:t>
      </w:r>
    </w:p>
    <w:p w:rsidR="00741A6C" w:rsidRPr="00541B57" w:rsidP="00741A6C" w14:paraId="6C43644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174</w:t>
      </w:r>
      <w:r w:rsidRPr="00541B57">
        <w:rPr>
          <w:rStyle w:val="HideTWBExt"/>
          <w:b w:val="0"/>
        </w:rPr>
        <w:t>&lt;/NumAm&gt;</w:t>
      </w:r>
    </w:p>
    <w:p w:rsidR="00741A6C" w:rsidRPr="00541B57" w:rsidP="00741A6C" w14:paraId="706A6954"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3D57B99F" w14:textId="77777777">
      <w:pPr>
        <w:pStyle w:val="NormalBold"/>
      </w:pPr>
      <w:r w:rsidRPr="00541B57">
        <w:rPr>
          <w:rStyle w:val="HideTWBExt"/>
          <w:b w:val="0"/>
        </w:rPr>
        <w:t>&lt;/RepeatBlock-By&gt;</w:t>
      </w:r>
    </w:p>
    <w:p w:rsidR="00741A6C" w:rsidRPr="00541B57" w:rsidP="00741A6C" w14:paraId="6978D73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BE51346" w14:textId="77777777">
      <w:pPr>
        <w:pStyle w:val="NormalBold"/>
      </w:pPr>
      <w:r w:rsidRPr="00541B57">
        <w:rPr>
          <w:rStyle w:val="HideTWBExt"/>
          <w:b w:val="0"/>
        </w:rPr>
        <w:t>&lt;Article&gt;</w:t>
      </w:r>
      <w:r w:rsidRPr="00541B57">
        <w:t>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3059C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E214A67" w14:textId="77777777"/>
        </w:tc>
      </w:tr>
      <w:tr w14:paraId="0E6E31F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FF1645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AA31BCB" w14:textId="77777777">
            <w:pPr>
              <w:pStyle w:val="AmColumnHeading"/>
            </w:pPr>
            <w:r w:rsidRPr="00541B57">
              <w:t>Tarkistus</w:t>
            </w:r>
          </w:p>
        </w:tc>
      </w:tr>
      <w:tr w14:paraId="2AE5A20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47F5D78" w14:textId="77777777">
            <w:pPr>
              <w:pStyle w:val="Normal6a"/>
            </w:pPr>
          </w:p>
        </w:tc>
        <w:tc>
          <w:tcPr>
            <w:tcW w:w="4876" w:type="dxa"/>
            <w:tcBorders>
              <w:top w:val="nil"/>
              <w:left w:val="nil"/>
              <w:bottom w:val="nil"/>
              <w:right w:val="nil"/>
            </w:tcBorders>
          </w:tcPr>
          <w:p w:rsidR="00741A6C" w:rsidRPr="00541B57" w:rsidP="00C00442" w14:paraId="153199CA" w14:textId="77777777">
            <w:pPr>
              <w:pStyle w:val="Normal6a"/>
            </w:pPr>
            <w:r w:rsidRPr="00541B57">
              <w:rPr>
                <w:b/>
                <w:i/>
              </w:rPr>
              <w:t>9 a.</w:t>
            </w:r>
            <w:r w:rsidRPr="00541B57">
              <w:tab/>
            </w:r>
            <w:r w:rsidRPr="00541B57">
              <w:rPr>
                <w:b/>
                <w:i/>
              </w:rPr>
              <w:t>kehottaa Euroopan investointipankkia varmistamaan, että kaikkeen sen rahoitukseen, myös Horisontti Eurooppa -kehyksen ja muiden EU:n rahoitusvälineiden mukaiseen rahoitukseen, sovelletaan tiukkoja ihmisoikeustarkastuksia ja että se on yhdenmukainen kansainvälisen oikeuden mukaisten unionin velvoitteiden kanssa;</w:t>
            </w:r>
          </w:p>
        </w:tc>
      </w:tr>
    </w:tbl>
    <w:p w:rsidR="00741A6C" w:rsidRPr="00541B57" w:rsidP="00741A6C" w14:paraId="46853FC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0ED9F33" w14:textId="77777777">
      <w:r w:rsidRPr="00541B57">
        <w:rPr>
          <w:rStyle w:val="HideTWBExt"/>
        </w:rPr>
        <w:t>&lt;/Amend&gt;</w:t>
      </w:r>
    </w:p>
    <w:p w:rsidR="00741A6C" w:rsidRPr="00541B57" w:rsidP="00741A6C" w14:paraId="1D90C2D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175</w:t>
      </w:r>
      <w:r w:rsidRPr="00541B57">
        <w:rPr>
          <w:rStyle w:val="HideTWBExt"/>
          <w:b w:val="0"/>
        </w:rPr>
        <w:t>&lt;/NumAm&gt;</w:t>
      </w:r>
    </w:p>
    <w:p w:rsidR="00741A6C" w:rsidRPr="00541B57" w:rsidP="00741A6C" w14:paraId="55903A14"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1910E809"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38A261C9" w14:textId="77777777">
      <w:pPr>
        <w:pStyle w:val="NormalBold"/>
      </w:pPr>
      <w:r w:rsidRPr="00541B57">
        <w:rPr>
          <w:rStyle w:val="HideTWBExt"/>
          <w:b w:val="0"/>
        </w:rPr>
        <w:t>&lt;/RepeatBlock-By&gt;</w:t>
      </w:r>
    </w:p>
    <w:p w:rsidR="00741A6C" w:rsidRPr="00541B57" w:rsidP="00741A6C" w14:paraId="488E1E8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F3712D1" w14:textId="77777777">
      <w:pPr>
        <w:pStyle w:val="NormalBold"/>
      </w:pPr>
      <w:r w:rsidRPr="00541B57">
        <w:rPr>
          <w:rStyle w:val="HideTWBExt"/>
          <w:b w:val="0"/>
        </w:rPr>
        <w:t>&lt;Article&gt;</w:t>
      </w:r>
      <w:r w:rsidRPr="00541B57">
        <w:t>9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A6B9D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D99E9D" w14:textId="77777777"/>
        </w:tc>
      </w:tr>
      <w:tr w14:paraId="128F9AB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034278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BDE19C5" w14:textId="77777777">
            <w:pPr>
              <w:pStyle w:val="AmColumnHeading"/>
            </w:pPr>
            <w:r w:rsidRPr="00541B57">
              <w:t>Tarkistus</w:t>
            </w:r>
          </w:p>
        </w:tc>
      </w:tr>
      <w:tr w14:paraId="0984AD0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A2E6985" w14:textId="77777777">
            <w:pPr>
              <w:pStyle w:val="Normal6a"/>
            </w:pPr>
          </w:p>
        </w:tc>
        <w:tc>
          <w:tcPr>
            <w:tcW w:w="4876" w:type="dxa"/>
            <w:tcBorders>
              <w:top w:val="nil"/>
              <w:left w:val="nil"/>
              <w:bottom w:val="nil"/>
              <w:right w:val="nil"/>
            </w:tcBorders>
          </w:tcPr>
          <w:p w:rsidR="00741A6C" w:rsidRPr="00541B57" w:rsidP="00C00442" w14:paraId="5192D866" w14:textId="77777777">
            <w:pPr>
              <w:pStyle w:val="Normal6a"/>
            </w:pPr>
            <w:r w:rsidRPr="00541B57">
              <w:rPr>
                <w:b/>
                <w:i/>
              </w:rPr>
              <w:t>9 b.</w:t>
            </w:r>
            <w:r w:rsidRPr="00541B57">
              <w:tab/>
            </w:r>
            <w:r w:rsidRPr="00541B57">
              <w:rPr>
                <w:b/>
                <w:i/>
              </w:rPr>
              <w:t>kehottaa komission varapuheenjohtajaa / unionin ulkoasioiden ja turvallisuuspolitiikan korkeaa edustajaa SEU-sopimuksen 36 artiklan toisen kohdan mukaisesti ehdottamaan neuvostolle osana kattavaa EU:n strategiakehystä luonnosta päätökseksi, jolla valtuutetaan aloittamaan SEUT-sopimuksen 218 artiklan 2 kohdan nojalla neuvottelut unionin toimielimiä ja sen jäsenvaltioita SEUT-sopimuksen 216 artiklan 2 kohdan nojalla sitovan yhteistyötä ja avunantoa koskevan Kansainvälisen rikostuomioistuimen ja Euroopan unionin välisen sopimuksen</w:t>
            </w:r>
            <w:r w:rsidRPr="00541B57">
              <w:rPr>
                <w:b/>
                <w:i/>
                <w:vertAlign w:val="superscript"/>
              </w:rPr>
              <w:t>1 a</w:t>
            </w:r>
            <w:r w:rsidRPr="00541B57">
              <w:rPr>
                <w:b/>
                <w:i/>
              </w:rPr>
              <w:t xml:space="preserve"> muuttamisesta, jotta voidaan nimenomaisesti määrätä tehokkaita toimenpiteitä kolmansien maiden määräämien pakkokeinojen soveltamisen torjumiseksi unionin alueella;</w:t>
            </w:r>
          </w:p>
        </w:tc>
      </w:tr>
      <w:tr w14:paraId="23A9FB2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1EEB591" w14:textId="77777777"/>
        </w:tc>
        <w:tc>
          <w:tcPr>
            <w:tcW w:w="4876" w:type="dxa"/>
            <w:tcBorders>
              <w:top w:val="nil"/>
              <w:left w:val="nil"/>
              <w:bottom w:val="nil"/>
              <w:right w:val="nil"/>
            </w:tcBorders>
          </w:tcPr>
          <w:p w:rsidR="00741A6C" w:rsidRPr="00541B57" w:rsidP="00C00442" w14:paraId="7DB85536" w14:textId="77777777">
            <w:pPr>
              <w:pStyle w:val="Normal6a"/>
            </w:pPr>
            <w:r w:rsidRPr="00541B57">
              <w:rPr>
                <w:b/>
                <w:i/>
              </w:rPr>
              <w:t>_________________</w:t>
            </w:r>
          </w:p>
        </w:tc>
      </w:tr>
      <w:tr w14:paraId="02C3B1C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B147E1A" w14:textId="77777777"/>
        </w:tc>
        <w:tc>
          <w:tcPr>
            <w:tcW w:w="4876" w:type="dxa"/>
            <w:tcBorders>
              <w:top w:val="nil"/>
              <w:left w:val="nil"/>
              <w:bottom w:val="nil"/>
              <w:right w:val="nil"/>
            </w:tcBorders>
          </w:tcPr>
          <w:p w:rsidR="00741A6C" w:rsidRPr="00541B57" w:rsidP="00C00442" w14:paraId="6C36861B" w14:textId="77777777">
            <w:pPr>
              <w:pStyle w:val="Normal6a"/>
              <w:rPr>
                <w:lang w:val="pt-PT"/>
              </w:rPr>
            </w:pPr>
            <w:r w:rsidRPr="00541B57">
              <w:rPr>
                <w:b/>
                <w:i/>
                <w:vertAlign w:val="superscript"/>
                <w:lang w:val="pt-PT"/>
              </w:rPr>
              <w:t>1 a</w:t>
            </w:r>
            <w:r w:rsidRPr="00541B57">
              <w:rPr>
                <w:lang w:val="pt-PT"/>
              </w:rPr>
              <w:t xml:space="preserve"> </w:t>
            </w:r>
            <w:r w:rsidRPr="00541B57">
              <w:rPr>
                <w:b/>
                <w:i/>
                <w:lang w:val="pt-PT"/>
              </w:rPr>
              <w:t>EUVL L 115, 28.4.2006, s. 50: http://data.europa.eu/eli/agree_internation/2006/313/oj</w:t>
            </w:r>
          </w:p>
        </w:tc>
      </w:tr>
    </w:tbl>
    <w:p w:rsidR="00741A6C" w:rsidRPr="00541B57" w:rsidP="00741A6C" w14:paraId="2887A51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6D43020" w14:textId="77777777">
      <w:r w:rsidRPr="00541B57">
        <w:rPr>
          <w:rStyle w:val="HideTWBExt"/>
        </w:rPr>
        <w:t>&lt;/Amend&gt;</w:t>
      </w:r>
    </w:p>
    <w:p w:rsidR="00741A6C" w:rsidRPr="00541B57" w:rsidP="00741A6C" w14:paraId="4FE222A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176</w:t>
      </w:r>
      <w:r w:rsidRPr="00541B57">
        <w:rPr>
          <w:rStyle w:val="HideTWBExt"/>
          <w:b w:val="0"/>
        </w:rPr>
        <w:t>&lt;/NumAm&gt;</w:t>
      </w:r>
    </w:p>
    <w:p w:rsidR="00741A6C" w:rsidRPr="00541B57" w:rsidP="00741A6C" w14:paraId="3158D576"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3801D374" w14:textId="77777777">
      <w:pPr>
        <w:pStyle w:val="NormalBold"/>
      </w:pPr>
      <w:r w:rsidRPr="00541B57">
        <w:rPr>
          <w:rStyle w:val="HideTWBExt"/>
          <w:b w:val="0"/>
        </w:rPr>
        <w:t>&lt;/RepeatBlock-By&gt;</w:t>
      </w:r>
    </w:p>
    <w:p w:rsidR="00741A6C" w:rsidRPr="00541B57" w:rsidP="00741A6C" w14:paraId="3919DCD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039D376" w14:textId="77777777">
      <w:pPr>
        <w:pStyle w:val="NormalBold"/>
      </w:pPr>
      <w:r w:rsidRPr="00541B57">
        <w:rPr>
          <w:rStyle w:val="HideTWBExt"/>
          <w:b w:val="0"/>
        </w:rPr>
        <w:t>&lt;Article&gt;</w:t>
      </w:r>
      <w:r w:rsidRPr="00541B57">
        <w:t>9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7211D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57227EA" w14:textId="77777777"/>
        </w:tc>
      </w:tr>
      <w:tr w14:paraId="4B8A760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E249E5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DDBFD20" w14:textId="77777777">
            <w:pPr>
              <w:pStyle w:val="AmColumnHeading"/>
            </w:pPr>
            <w:r w:rsidRPr="00541B57">
              <w:t>Tarkistus</w:t>
            </w:r>
          </w:p>
        </w:tc>
      </w:tr>
      <w:tr w14:paraId="5C15D9D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9DF2711" w14:textId="77777777">
            <w:pPr>
              <w:pStyle w:val="Normal6a"/>
            </w:pPr>
          </w:p>
        </w:tc>
        <w:tc>
          <w:tcPr>
            <w:tcW w:w="4876" w:type="dxa"/>
            <w:tcBorders>
              <w:top w:val="nil"/>
              <w:left w:val="nil"/>
              <w:bottom w:val="nil"/>
              <w:right w:val="nil"/>
            </w:tcBorders>
          </w:tcPr>
          <w:p w:rsidR="00741A6C" w:rsidRPr="00541B57" w:rsidP="00C00442" w14:paraId="20EA6AF4" w14:textId="77777777">
            <w:pPr>
              <w:pStyle w:val="Normal6a"/>
            </w:pPr>
            <w:r w:rsidRPr="00541B57">
              <w:rPr>
                <w:b/>
                <w:i/>
              </w:rPr>
              <w:t>9 b.</w:t>
            </w:r>
            <w:r w:rsidRPr="00541B57">
              <w:tab/>
            </w:r>
            <w:r w:rsidRPr="00541B57">
              <w:rPr>
                <w:b/>
                <w:i/>
              </w:rPr>
              <w:t>kehottaa tehostamaan Frontexin demokraattista valvontaa muun muassa varmistamalla, että Frontexin perusoikeusvastaava ja Frontexin perusoikeuksia käsittelevä neuvoa-antava ryhmä käsittelevät ihmisoikeuskysymyksiä ja raportoivat niistä Euroopan parlamentille;</w:t>
            </w:r>
          </w:p>
        </w:tc>
      </w:tr>
    </w:tbl>
    <w:p w:rsidR="00741A6C" w:rsidRPr="00541B57" w:rsidP="00741A6C" w14:paraId="4D523C8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6EA09AC" w14:textId="77777777">
      <w:r w:rsidRPr="00541B57">
        <w:rPr>
          <w:rStyle w:val="HideTWBExt"/>
        </w:rPr>
        <w:t>&lt;/Amend&gt;</w:t>
      </w:r>
    </w:p>
    <w:p w:rsidR="00741A6C" w:rsidRPr="00541B57" w:rsidP="00741A6C" w14:paraId="511D6E1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177</w:t>
      </w:r>
      <w:r w:rsidRPr="00541B57">
        <w:rPr>
          <w:rStyle w:val="HideTWBExt"/>
          <w:b w:val="0"/>
        </w:rPr>
        <w:t>&lt;/NumAm&gt;</w:t>
      </w:r>
    </w:p>
    <w:p w:rsidR="00741A6C" w:rsidRPr="00541B57" w:rsidP="00741A6C" w14:paraId="711534B4"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5593E11D"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252FFBF7" w14:textId="77777777">
      <w:pPr>
        <w:pStyle w:val="NormalBold"/>
      </w:pPr>
      <w:r w:rsidRPr="00541B57">
        <w:rPr>
          <w:rStyle w:val="HideTWBExt"/>
          <w:b w:val="0"/>
        </w:rPr>
        <w:t>&lt;/RepeatBlock-By&gt;</w:t>
      </w:r>
    </w:p>
    <w:p w:rsidR="00741A6C" w:rsidRPr="00541B57" w:rsidP="00741A6C" w14:paraId="3CE1F1D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306DCE1" w14:textId="77777777">
      <w:pPr>
        <w:pStyle w:val="NormalBold"/>
      </w:pPr>
      <w:r w:rsidRPr="00541B57">
        <w:rPr>
          <w:rStyle w:val="HideTWBExt"/>
          <w:b w:val="0"/>
        </w:rPr>
        <w:t>&lt;Article&gt;</w:t>
      </w:r>
      <w:r w:rsidRPr="00541B57">
        <w:t>9 c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53B21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9548A89" w14:textId="77777777"/>
        </w:tc>
      </w:tr>
      <w:tr w14:paraId="724D554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4E2F93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2806270" w14:textId="77777777">
            <w:pPr>
              <w:pStyle w:val="AmColumnHeading"/>
            </w:pPr>
            <w:r w:rsidRPr="00541B57">
              <w:t>Tarkistus</w:t>
            </w:r>
          </w:p>
        </w:tc>
      </w:tr>
      <w:tr w14:paraId="609D452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BCC6E0A" w14:textId="77777777">
            <w:pPr>
              <w:pStyle w:val="Normal6a"/>
            </w:pPr>
          </w:p>
        </w:tc>
        <w:tc>
          <w:tcPr>
            <w:tcW w:w="4876" w:type="dxa"/>
            <w:tcBorders>
              <w:top w:val="nil"/>
              <w:left w:val="nil"/>
              <w:bottom w:val="nil"/>
              <w:right w:val="nil"/>
            </w:tcBorders>
          </w:tcPr>
          <w:p w:rsidR="00741A6C" w:rsidRPr="00541B57" w:rsidP="00C00442" w14:paraId="0CA63DCB" w14:textId="77777777">
            <w:pPr>
              <w:pStyle w:val="Normal6a"/>
            </w:pPr>
            <w:r w:rsidRPr="00541B57">
              <w:rPr>
                <w:b/>
                <w:i/>
              </w:rPr>
              <w:t>9 c.</w:t>
            </w:r>
            <w:r w:rsidRPr="00541B57">
              <w:tab/>
            </w:r>
            <w:r w:rsidRPr="00541B57">
              <w:rPr>
                <w:b/>
                <w:i/>
              </w:rPr>
              <w:t>kehottaa komission varapuheenjohtajaa / unionin ulkoasioiden ja turvallisuuspolitiikan korkeaa edustajaa SEU-sopimuksen 36 artiklan toisen kohdan mukaisesti ehdottamaan neuvostolle osana kattavaa EU:n strategiakehystä suosituksen antamista Eurooppa-neuvostolle SEU-sopimuksen 22 artiklan 1 kohdan perusteella sen määrittämiseksi, että on unionin strategisen edun ja tavoitteen mukaista tukea Kansainvälisen rikostuomioistuimen riippumattomuutta ja sen vaikuttavaa ja tehokasta toimintaa unionin alueella, jotta neuvosto voi sen jälkeen tehdä määräenemmistöllä päätöksiä unionin toiminnan tai kannan määrittämiseksi tältä osin SEU-sopimuksen 31 artiklan 2 kohdan ensimmäisen luetelmakohdan mukaisesti;</w:t>
            </w:r>
          </w:p>
        </w:tc>
      </w:tr>
    </w:tbl>
    <w:p w:rsidR="00741A6C" w:rsidRPr="00541B57" w:rsidP="00741A6C" w14:paraId="0C72A9A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5E4611D" w14:textId="77777777">
      <w:r w:rsidRPr="00541B57">
        <w:rPr>
          <w:rStyle w:val="HideTWBExt"/>
        </w:rPr>
        <w:t>&lt;/Amend&gt;</w:t>
      </w:r>
    </w:p>
    <w:p w:rsidR="00741A6C" w:rsidRPr="00541B57" w:rsidP="00741A6C" w14:paraId="68BA8DF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178</w:t>
      </w:r>
      <w:r w:rsidRPr="00541B57">
        <w:rPr>
          <w:rStyle w:val="HideTWBExt"/>
          <w:b w:val="0"/>
        </w:rPr>
        <w:t>&lt;/NumAm&gt;</w:t>
      </w:r>
    </w:p>
    <w:p w:rsidR="00741A6C" w:rsidRPr="00541B57" w:rsidP="00741A6C" w14:paraId="57E45E8B"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6F0BEE55" w14:textId="77777777">
      <w:pPr>
        <w:pStyle w:val="NormalBold"/>
      </w:pPr>
      <w:r w:rsidRPr="00541B57">
        <w:rPr>
          <w:rStyle w:val="HideTWBExt"/>
          <w:b w:val="0"/>
        </w:rPr>
        <w:t>&lt;/RepeatBlock-By&gt;</w:t>
      </w:r>
    </w:p>
    <w:p w:rsidR="00741A6C" w:rsidRPr="00541B57" w:rsidP="00741A6C" w14:paraId="37C32C0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57D4A88" w14:textId="77777777">
      <w:pPr>
        <w:pStyle w:val="NormalBold"/>
      </w:pPr>
      <w:r w:rsidRPr="00541B57">
        <w:rPr>
          <w:rStyle w:val="HideTWBExt"/>
          <w:b w:val="0"/>
        </w:rPr>
        <w:t>&lt;Article&gt;</w:t>
      </w:r>
      <w:r w:rsidRPr="00541B57">
        <w:t>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B7599D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2A12783" w14:textId="77777777"/>
        </w:tc>
      </w:tr>
      <w:tr w14:paraId="1414C9B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99BB15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4EFF19C" w14:textId="77777777">
            <w:pPr>
              <w:pStyle w:val="AmColumnHeading"/>
            </w:pPr>
            <w:r w:rsidRPr="00541B57">
              <w:t>Tarkistus</w:t>
            </w:r>
          </w:p>
        </w:tc>
      </w:tr>
      <w:tr w14:paraId="6B118F3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C8A1A82" w14:textId="77777777">
            <w:pPr>
              <w:pStyle w:val="Normal6a"/>
            </w:pPr>
          </w:p>
        </w:tc>
        <w:tc>
          <w:tcPr>
            <w:tcW w:w="4876" w:type="dxa"/>
            <w:tcBorders>
              <w:top w:val="nil"/>
              <w:left w:val="nil"/>
              <w:bottom w:val="nil"/>
              <w:right w:val="nil"/>
            </w:tcBorders>
          </w:tcPr>
          <w:p w:rsidR="00741A6C" w:rsidRPr="00541B57" w:rsidP="00C00442" w14:paraId="5927E88F" w14:textId="77777777">
            <w:pPr>
              <w:pStyle w:val="Normal6a"/>
            </w:pPr>
            <w:r w:rsidRPr="00541B57">
              <w:rPr>
                <w:b/>
                <w:i/>
              </w:rPr>
              <w:t>9 a.</w:t>
            </w:r>
            <w:r w:rsidRPr="00541B57">
              <w:tab/>
            </w:r>
            <w:r w:rsidRPr="00541B57">
              <w:rPr>
                <w:b/>
                <w:i/>
              </w:rPr>
              <w:t>kehottaa komissiota tarkistamaan 22. marraskuuta 1996 annettua neuvoston asetusta (EY) N:o 2271/96 sen varmistamiseksi, että se on asianmukaisesti mukautettu nykyisiin ja uusiin haasteisiin;</w:t>
            </w:r>
          </w:p>
        </w:tc>
      </w:tr>
    </w:tbl>
    <w:p w:rsidR="00741A6C" w:rsidRPr="00541B57" w:rsidP="00741A6C" w14:paraId="1BAF0B1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5494580" w14:textId="77777777">
      <w:r w:rsidRPr="00541B57">
        <w:rPr>
          <w:rStyle w:val="HideTWBExt"/>
        </w:rPr>
        <w:t>&lt;/Amend&gt;</w:t>
      </w:r>
    </w:p>
    <w:p w:rsidR="00741A6C" w:rsidRPr="00541B57" w:rsidP="00741A6C" w14:paraId="6F1409D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179</w:t>
      </w:r>
      <w:r w:rsidRPr="00541B57">
        <w:rPr>
          <w:rStyle w:val="HideTWBExt"/>
          <w:b w:val="0"/>
        </w:rPr>
        <w:t>&lt;/NumAm&gt;</w:t>
      </w:r>
    </w:p>
    <w:p w:rsidR="00741A6C" w:rsidRPr="00541B57" w:rsidP="00741A6C" w14:paraId="6EC962E7"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3EE418F3" w14:textId="77777777">
      <w:pPr>
        <w:pStyle w:val="NormalBold"/>
      </w:pPr>
      <w:r w:rsidRPr="00541B57">
        <w:rPr>
          <w:rStyle w:val="HideTWBExt"/>
          <w:b w:val="0"/>
        </w:rPr>
        <w:t>&lt;/RepeatBlock-By&gt;</w:t>
      </w:r>
    </w:p>
    <w:p w:rsidR="00741A6C" w:rsidRPr="00541B57" w:rsidP="00741A6C" w14:paraId="4F9E04C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C2B4D91"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488EFC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44BA1BF" w14:textId="77777777"/>
        </w:tc>
      </w:tr>
      <w:tr w14:paraId="7B62694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463ABD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EC51FD1" w14:textId="77777777">
            <w:pPr>
              <w:pStyle w:val="AmColumnHeading"/>
            </w:pPr>
            <w:r w:rsidRPr="00541B57">
              <w:t>Tarkistus</w:t>
            </w:r>
          </w:p>
        </w:tc>
      </w:tr>
      <w:tr w14:paraId="306E868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96E5052" w14:textId="77777777">
            <w:pPr>
              <w:pStyle w:val="Normal6a"/>
            </w:pPr>
            <w:r w:rsidRPr="00541B57">
              <w:t>10.</w:t>
            </w:r>
            <w:r w:rsidRPr="00541B57">
              <w:tab/>
              <w:t>kehottaa komissiota ja jäsenvaltioita puuttumaan siihen, että Rooman perussääntöä ei ole pantu täysimääräisesti täytäntöön kansallisella tasolla;</w:t>
            </w:r>
          </w:p>
        </w:tc>
        <w:tc>
          <w:tcPr>
            <w:tcW w:w="4876" w:type="dxa"/>
            <w:tcBorders>
              <w:top w:val="nil"/>
              <w:left w:val="nil"/>
              <w:bottom w:val="nil"/>
              <w:right w:val="nil"/>
            </w:tcBorders>
          </w:tcPr>
          <w:p w:rsidR="00741A6C" w:rsidRPr="00541B57" w:rsidP="00C00442" w14:paraId="680C06D2" w14:textId="77777777">
            <w:pPr>
              <w:pStyle w:val="Normal6a"/>
            </w:pPr>
            <w:r w:rsidRPr="00541B57">
              <w:t>10.</w:t>
            </w:r>
            <w:r w:rsidRPr="00541B57">
              <w:tab/>
              <w:t>kehottaa komissiota ja jäsenvaltioita puuttumaan siihen, että Rooman perussääntöä ei ole pantu täysimääräisesti täytäntöön kansallisella tasolla</w:t>
            </w:r>
            <w:r w:rsidRPr="00541B57">
              <w:rPr>
                <w:b/>
                <w:i/>
              </w:rPr>
              <w:t>, ja muistuttaa, että jäsenvaltioiden on Rooman perussäännön sopimusvaltioina tehtävä täyttä yhteistyötä Kansainvälisen rikostuomioistuimen kanssa, myös sen päätösten täytäntöönpanossa</w:t>
            </w:r>
            <w:r w:rsidRPr="00541B57">
              <w:t xml:space="preserve">; </w:t>
            </w:r>
            <w:r w:rsidRPr="00541B57">
              <w:rPr>
                <w:b/>
                <w:i/>
              </w:rPr>
              <w:t>kehottaa neuvostoa ja komissiota tukemaan ja edistämään näiden sitoumusten johdonmukaista täytäntöönpanoa kaikissa jäsenvaltioissa;</w:t>
            </w:r>
          </w:p>
        </w:tc>
      </w:tr>
    </w:tbl>
    <w:p w:rsidR="00741A6C" w:rsidRPr="00541B57" w:rsidP="00741A6C" w14:paraId="1B2A98A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C2FAC7D" w14:textId="77777777">
      <w:r w:rsidRPr="00541B57">
        <w:rPr>
          <w:rStyle w:val="HideTWBExt"/>
        </w:rPr>
        <w:t>&lt;/Amend&gt;</w:t>
      </w:r>
    </w:p>
    <w:p w:rsidR="00741A6C" w:rsidRPr="00541B57" w:rsidP="00741A6C" w14:paraId="38B6128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180</w:t>
      </w:r>
      <w:r w:rsidRPr="00541B57">
        <w:rPr>
          <w:rStyle w:val="HideTWBExt"/>
          <w:b w:val="0"/>
        </w:rPr>
        <w:t>&lt;/NumAm&gt;</w:t>
      </w:r>
    </w:p>
    <w:p w:rsidR="00741A6C" w:rsidRPr="00541B57" w:rsidP="00741A6C" w14:paraId="3BF08E25"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1689EC8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4443844E" w14:textId="77777777">
      <w:pPr>
        <w:pStyle w:val="NormalBold"/>
      </w:pPr>
      <w:r w:rsidRPr="00541B57">
        <w:rPr>
          <w:rStyle w:val="HideTWBExt"/>
          <w:b w:val="0"/>
        </w:rPr>
        <w:t>&lt;/RepeatBlock-By&gt;</w:t>
      </w:r>
    </w:p>
    <w:p w:rsidR="00741A6C" w:rsidRPr="00541B57" w:rsidP="00741A6C" w14:paraId="6D3783F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5CDAC11"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E3D9F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E4EB0DD" w14:textId="77777777"/>
        </w:tc>
      </w:tr>
      <w:tr w14:paraId="62056DC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F2D9DB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40940BD" w14:textId="77777777">
            <w:pPr>
              <w:pStyle w:val="AmColumnHeading"/>
            </w:pPr>
            <w:r w:rsidRPr="00541B57">
              <w:t>Tarkistus</w:t>
            </w:r>
          </w:p>
        </w:tc>
      </w:tr>
      <w:tr w14:paraId="229DAD8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55119FA" w14:textId="77777777">
            <w:pPr>
              <w:pStyle w:val="Normal6a"/>
            </w:pPr>
            <w:r w:rsidRPr="00541B57">
              <w:t>10.</w:t>
            </w:r>
            <w:r w:rsidRPr="00541B57">
              <w:tab/>
              <w:t>kehottaa komissiota ja jäsenvaltioita puuttumaan siihen, että Rooman perussääntöä ei ole pantu täysimääräisesti täytäntöön kansallisella tasolla;</w:t>
            </w:r>
          </w:p>
        </w:tc>
        <w:tc>
          <w:tcPr>
            <w:tcW w:w="4876" w:type="dxa"/>
            <w:tcBorders>
              <w:top w:val="nil"/>
              <w:left w:val="nil"/>
              <w:bottom w:val="nil"/>
              <w:right w:val="nil"/>
            </w:tcBorders>
          </w:tcPr>
          <w:p w:rsidR="00741A6C" w:rsidRPr="00541B57" w:rsidP="00C00442" w14:paraId="135E4585" w14:textId="77777777">
            <w:pPr>
              <w:pStyle w:val="Normal6a"/>
            </w:pPr>
            <w:r w:rsidRPr="00541B57">
              <w:t>10.</w:t>
            </w:r>
            <w:r w:rsidRPr="00541B57">
              <w:tab/>
              <w:t xml:space="preserve">kehottaa komissiota ja jäsenvaltioita puuttumaan siihen, että Rooman perussääntöä ei ole pantu täysimääräisesti täytäntöön kansallisella tasolla; </w:t>
            </w:r>
            <w:r w:rsidRPr="00541B57">
              <w:rPr>
                <w:b/>
                <w:i/>
              </w:rPr>
              <w:t>muistuttaa, että kaikki jäsenvaltiot ovat Rooman perussäännön sopimusvaltioina oikeudellisesti velvoitettuja tekemään täyttä yhteistyötä Kansainvälisen rikostuomioistuimen kanssa ja panemaan Kansainvälisen rikostuomioistuimen pidätysmääräykset täytäntöön viipymättä ja tehokkaasti; korostaa, että näiden velvoitteiden kiertämiseksi ei voida vedota viralliseen asemaan tai diplomaattiseen painostukseen; kehottaa neuvostoa ja komissiota varmistamaan, että jäsenvaltiot noudattavat niitä kaikilta osin;</w:t>
            </w:r>
          </w:p>
        </w:tc>
      </w:tr>
    </w:tbl>
    <w:p w:rsidR="00741A6C" w:rsidRPr="00541B57" w:rsidP="00741A6C" w14:paraId="1617B07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5D9D8EB" w14:textId="77777777">
      <w:r w:rsidRPr="00541B57">
        <w:rPr>
          <w:rStyle w:val="HideTWBExt"/>
        </w:rPr>
        <w:t>&lt;/Amend&gt;</w:t>
      </w:r>
    </w:p>
    <w:p w:rsidR="00741A6C" w:rsidRPr="00541B57" w:rsidP="00741A6C" w14:paraId="39CBD42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181</w:t>
      </w:r>
      <w:r w:rsidRPr="00541B57">
        <w:rPr>
          <w:rStyle w:val="HideTWBExt"/>
          <w:b w:val="0"/>
        </w:rPr>
        <w:t>&lt;/NumAm&gt;</w:t>
      </w:r>
    </w:p>
    <w:p w:rsidR="00741A6C" w:rsidRPr="00541B57" w:rsidP="00741A6C" w14:paraId="5B977C91"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5D92A5AF" w14:textId="77777777">
      <w:pPr>
        <w:pStyle w:val="NormalBold"/>
      </w:pPr>
      <w:r w:rsidRPr="00541B57">
        <w:rPr>
          <w:rStyle w:val="HideTWBExt"/>
          <w:b w:val="0"/>
        </w:rPr>
        <w:t>&lt;/RepeatBlock-By&gt;</w:t>
      </w:r>
    </w:p>
    <w:p w:rsidR="00741A6C" w:rsidRPr="00541B57" w:rsidP="00741A6C" w14:paraId="5DEB10B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DEC92F9"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7882E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7CF1C2C" w14:textId="77777777"/>
        </w:tc>
      </w:tr>
      <w:tr w14:paraId="67BC8FC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D4387C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2BBBFDF" w14:textId="77777777">
            <w:pPr>
              <w:pStyle w:val="AmColumnHeading"/>
            </w:pPr>
            <w:r w:rsidRPr="00541B57">
              <w:t>Tarkistus</w:t>
            </w:r>
          </w:p>
        </w:tc>
      </w:tr>
      <w:tr w14:paraId="2DFC41C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7E57161" w14:textId="77777777">
            <w:pPr>
              <w:pStyle w:val="Normal6a"/>
            </w:pPr>
            <w:r w:rsidRPr="00541B57">
              <w:t>10.</w:t>
            </w:r>
            <w:r w:rsidRPr="00541B57">
              <w:tab/>
            </w:r>
            <w:r w:rsidRPr="00541B57">
              <w:rPr>
                <w:b/>
                <w:i/>
              </w:rPr>
              <w:t>kehottaa komissiota ja jäsenvaltioita puuttumaan siihen, että</w:t>
            </w:r>
            <w:r w:rsidRPr="00541B57">
              <w:t xml:space="preserve"> Rooman </w:t>
            </w:r>
            <w:r w:rsidRPr="00541B57">
              <w:rPr>
                <w:b/>
                <w:i/>
              </w:rPr>
              <w:t>perussääntöä ei ole pantu täysimääräisesti täytäntöön kansallisella tasolla</w:t>
            </w:r>
            <w:r w:rsidRPr="00541B57">
              <w:t>;</w:t>
            </w:r>
          </w:p>
        </w:tc>
        <w:tc>
          <w:tcPr>
            <w:tcW w:w="4876" w:type="dxa"/>
            <w:tcBorders>
              <w:top w:val="nil"/>
              <w:left w:val="nil"/>
              <w:bottom w:val="nil"/>
              <w:right w:val="nil"/>
            </w:tcBorders>
          </w:tcPr>
          <w:p w:rsidR="00741A6C" w:rsidRPr="00541B57" w:rsidP="00C00442" w14:paraId="483B8223" w14:textId="77777777">
            <w:pPr>
              <w:pStyle w:val="Normal6a"/>
            </w:pPr>
            <w:r w:rsidRPr="00541B57">
              <w:t>10.</w:t>
            </w:r>
            <w:r w:rsidRPr="00541B57">
              <w:tab/>
            </w:r>
            <w:r w:rsidRPr="00541B57">
              <w:rPr>
                <w:b/>
                <w:i/>
              </w:rPr>
              <w:t>muistuttaa, että</w:t>
            </w:r>
            <w:r w:rsidRPr="00541B57">
              <w:t xml:space="preserve"> Rooman</w:t>
            </w:r>
            <w:r w:rsidRPr="00541B57">
              <w:rPr>
                <w:b/>
                <w:i/>
              </w:rPr>
              <w:t xml:space="preserve"> perussäännön täytäntöönpano on kansallinen asia, joka kuuluu jäsenvaltioiden itsemääräämisoikeuteen</w:t>
            </w:r>
            <w:r w:rsidRPr="00541B57">
              <w:t xml:space="preserve">; </w:t>
            </w:r>
            <w:r w:rsidRPr="00541B57">
              <w:rPr>
                <w:b/>
                <w:i/>
              </w:rPr>
              <w:t>korostaa, että kaikissa EU:n tason aloitteissa on noudatettava tiukasti jäsenvaltioiden perustuslaillisia vaatimuksia ja niiden harkintavaltaa rikosoikeuden alalla;</w:t>
            </w:r>
          </w:p>
        </w:tc>
      </w:tr>
    </w:tbl>
    <w:p w:rsidR="00741A6C" w:rsidRPr="00541B57" w:rsidP="00741A6C" w14:paraId="4174003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A398CDC" w14:textId="77777777">
      <w:r w:rsidRPr="00541B57">
        <w:rPr>
          <w:rStyle w:val="HideTWBExt"/>
        </w:rPr>
        <w:t>&lt;/Amend&gt;</w:t>
      </w:r>
    </w:p>
    <w:p w:rsidR="00741A6C" w:rsidRPr="00541B57" w:rsidP="00741A6C" w14:paraId="6C5A009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182</w:t>
      </w:r>
      <w:r w:rsidRPr="00541B57">
        <w:rPr>
          <w:rStyle w:val="HideTWBExt"/>
          <w:b w:val="0"/>
        </w:rPr>
        <w:t>&lt;/NumAm&gt;</w:t>
      </w:r>
    </w:p>
    <w:p w:rsidR="00741A6C" w:rsidRPr="00541B57" w:rsidP="00741A6C" w14:paraId="53D6865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67EC8275" w14:textId="77777777">
      <w:pPr>
        <w:pStyle w:val="NormalBold"/>
      </w:pPr>
      <w:r w:rsidRPr="00541B57">
        <w:rPr>
          <w:rStyle w:val="HideTWBExt"/>
          <w:b w:val="0"/>
        </w:rPr>
        <w:t>&lt;/RepeatBlock-By&gt;</w:t>
      </w:r>
    </w:p>
    <w:p w:rsidR="00741A6C" w:rsidRPr="00541B57" w:rsidP="00741A6C" w14:paraId="7755ADF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CFF2F40"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9688D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4C47A59" w14:textId="77777777"/>
        </w:tc>
      </w:tr>
      <w:tr w14:paraId="3E9C08A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A0C782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B6A0DB0" w14:textId="77777777">
            <w:pPr>
              <w:pStyle w:val="AmColumnHeading"/>
            </w:pPr>
            <w:r w:rsidRPr="00541B57">
              <w:t>Tarkistus</w:t>
            </w:r>
          </w:p>
        </w:tc>
      </w:tr>
      <w:tr w14:paraId="15F4ECB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04E835" w14:textId="77777777">
            <w:pPr>
              <w:pStyle w:val="Normal6a"/>
            </w:pPr>
            <w:r w:rsidRPr="00541B57">
              <w:t>10.</w:t>
            </w:r>
            <w:r w:rsidRPr="00541B57">
              <w:tab/>
              <w:t xml:space="preserve">kehottaa komissiota ja jäsenvaltioita </w:t>
            </w:r>
            <w:r w:rsidRPr="00541B57">
              <w:rPr>
                <w:b/>
                <w:i/>
              </w:rPr>
              <w:t>puuttumaan siihen, että</w:t>
            </w:r>
            <w:r w:rsidRPr="00541B57">
              <w:t xml:space="preserve"> Rooman</w:t>
            </w:r>
            <w:r w:rsidRPr="00541B57">
              <w:rPr>
                <w:b/>
                <w:i/>
              </w:rPr>
              <w:t xml:space="preserve"> perussääntöä ei ole pantu täysimääräisesti täytäntöön</w:t>
            </w:r>
            <w:r w:rsidRPr="00541B57">
              <w:t xml:space="preserve"> kansallisella tasolla;</w:t>
            </w:r>
          </w:p>
        </w:tc>
        <w:tc>
          <w:tcPr>
            <w:tcW w:w="4876" w:type="dxa"/>
            <w:tcBorders>
              <w:top w:val="nil"/>
              <w:left w:val="nil"/>
              <w:bottom w:val="nil"/>
              <w:right w:val="nil"/>
            </w:tcBorders>
          </w:tcPr>
          <w:p w:rsidR="00741A6C" w:rsidRPr="00541B57" w:rsidP="00C00442" w14:paraId="6E4CDE31" w14:textId="77777777">
            <w:pPr>
              <w:pStyle w:val="Normal6a"/>
            </w:pPr>
            <w:r w:rsidRPr="00541B57">
              <w:t>10.</w:t>
            </w:r>
            <w:r w:rsidRPr="00541B57">
              <w:tab/>
              <w:t xml:space="preserve">kehottaa komissiota ja jäsenvaltioita </w:t>
            </w:r>
            <w:r w:rsidRPr="00541B57">
              <w:rPr>
                <w:b/>
                <w:i/>
              </w:rPr>
              <w:t>tukemaan edelleen</w:t>
            </w:r>
            <w:r w:rsidRPr="00541B57">
              <w:t xml:space="preserve"> Rooman</w:t>
            </w:r>
            <w:r w:rsidRPr="00541B57">
              <w:rPr>
                <w:b/>
                <w:i/>
              </w:rPr>
              <w:t xml:space="preserve"> perussäännön tehokasta täytäntöönpanoa </w:t>
            </w:r>
            <w:r w:rsidRPr="00541B57">
              <w:t xml:space="preserve">kansallisella tasolla </w:t>
            </w:r>
            <w:r w:rsidRPr="00541B57">
              <w:rPr>
                <w:b/>
                <w:i/>
              </w:rPr>
              <w:t>kansallisten perustuslaillisten vaatimusten ja täydentävyyden periaatteen mukaisesti</w:t>
            </w:r>
            <w:r w:rsidRPr="00541B57">
              <w:t>;</w:t>
            </w:r>
          </w:p>
        </w:tc>
      </w:tr>
    </w:tbl>
    <w:p w:rsidR="00741A6C" w:rsidRPr="00541B57" w:rsidP="00741A6C" w14:paraId="702952FC"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7C618415" w14:textId="77777777">
      <w:pPr>
        <w:rPr>
          <w:lang w:val="sv-SE"/>
        </w:rPr>
      </w:pPr>
      <w:r w:rsidRPr="00541B57">
        <w:rPr>
          <w:rStyle w:val="HideTWBExt"/>
        </w:rPr>
        <w:t>&lt;/Amend&gt;</w:t>
      </w:r>
    </w:p>
    <w:p w:rsidR="00741A6C" w:rsidRPr="00541B57" w:rsidP="00741A6C" w14:paraId="244FB56C"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183</w:t>
      </w:r>
      <w:r w:rsidRPr="00541B57">
        <w:rPr>
          <w:rStyle w:val="HideTWBExt"/>
          <w:b w:val="0"/>
        </w:rPr>
        <w:t>&lt;/NumAm&gt;</w:t>
      </w:r>
    </w:p>
    <w:p w:rsidR="00741A6C" w:rsidRPr="00541B57" w:rsidP="00741A6C" w14:paraId="20EFA86F"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251D66A5" w14:textId="77777777">
      <w:pPr>
        <w:pStyle w:val="NormalBold"/>
        <w:rPr>
          <w:lang w:val="sv-SE"/>
        </w:rPr>
      </w:pPr>
      <w:r w:rsidRPr="00541B57">
        <w:rPr>
          <w:rStyle w:val="HideTWBExt"/>
          <w:b w:val="0"/>
        </w:rPr>
        <w:t>&lt;/RepeatBlock-By&gt;</w:t>
      </w:r>
    </w:p>
    <w:p w:rsidR="00741A6C" w:rsidRPr="00541B57" w:rsidP="00741A6C" w14:paraId="73F783E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98B5AED"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451838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22C309A" w14:textId="77777777"/>
        </w:tc>
      </w:tr>
      <w:tr w14:paraId="4238689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630789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C8EED74" w14:textId="77777777">
            <w:pPr>
              <w:pStyle w:val="AmColumnHeading"/>
            </w:pPr>
            <w:r w:rsidRPr="00541B57">
              <w:t>Tarkistus</w:t>
            </w:r>
          </w:p>
        </w:tc>
      </w:tr>
      <w:tr w14:paraId="40EC7B8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912110D" w14:textId="77777777">
            <w:pPr>
              <w:pStyle w:val="Normal6a"/>
            </w:pPr>
            <w:r w:rsidRPr="00541B57">
              <w:t>10.</w:t>
            </w:r>
            <w:r w:rsidRPr="00541B57">
              <w:tab/>
            </w:r>
            <w:r w:rsidRPr="00541B57">
              <w:rPr>
                <w:b/>
                <w:i/>
              </w:rPr>
              <w:t>kehottaa komissiota ja jäsenvaltioita puuttumaan siihen</w:t>
            </w:r>
            <w:r w:rsidRPr="00541B57">
              <w:t>, että Rooman</w:t>
            </w:r>
            <w:r w:rsidRPr="00541B57">
              <w:rPr>
                <w:b/>
                <w:i/>
              </w:rPr>
              <w:t xml:space="preserve"> perussääntöä ei ole pantu täysimääräisesti täytäntöön</w:t>
            </w:r>
            <w:r w:rsidRPr="00541B57">
              <w:t xml:space="preserve"> kansallisella tasolla;</w:t>
            </w:r>
          </w:p>
        </w:tc>
        <w:tc>
          <w:tcPr>
            <w:tcW w:w="4876" w:type="dxa"/>
            <w:tcBorders>
              <w:top w:val="nil"/>
              <w:left w:val="nil"/>
              <w:bottom w:val="nil"/>
              <w:right w:val="nil"/>
            </w:tcBorders>
          </w:tcPr>
          <w:p w:rsidR="00741A6C" w:rsidRPr="00541B57" w:rsidP="00C00442" w14:paraId="1524D42D" w14:textId="77777777">
            <w:pPr>
              <w:pStyle w:val="Normal6a"/>
            </w:pPr>
            <w:r w:rsidRPr="00541B57">
              <w:t>10.</w:t>
            </w:r>
            <w:r w:rsidRPr="00541B57">
              <w:tab/>
            </w:r>
            <w:r w:rsidRPr="00541B57">
              <w:rPr>
                <w:b/>
                <w:i/>
              </w:rPr>
              <w:t>korostaa</w:t>
            </w:r>
            <w:r w:rsidRPr="00541B57">
              <w:t>, että Rooman</w:t>
            </w:r>
            <w:r w:rsidRPr="00541B57">
              <w:rPr>
                <w:b/>
                <w:i/>
              </w:rPr>
              <w:t xml:space="preserve"> perussäännön täytäntöönpano</w:t>
            </w:r>
            <w:r w:rsidRPr="00541B57">
              <w:t xml:space="preserve"> kansallisella tasolla</w:t>
            </w:r>
            <w:r w:rsidRPr="00541B57">
              <w:rPr>
                <w:b/>
                <w:i/>
              </w:rPr>
              <w:t xml:space="preserve"> kuuluu edelleen kunkin jäsenvaltion yksinomaiseen toimivaltaan</w:t>
            </w:r>
            <w:r w:rsidRPr="00541B57">
              <w:t xml:space="preserve">; </w:t>
            </w:r>
            <w:r w:rsidRPr="00541B57">
              <w:rPr>
                <w:b/>
                <w:i/>
              </w:rPr>
              <w:t>torjuu kaikki komission pyrkimykset puuttua kansallisiin oikeusjärjestelmiin;</w:t>
            </w:r>
          </w:p>
        </w:tc>
      </w:tr>
    </w:tbl>
    <w:p w:rsidR="00741A6C" w:rsidRPr="00541B57" w:rsidP="00741A6C" w14:paraId="4B4B677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6CE463C" w14:textId="77777777">
      <w:r w:rsidRPr="00541B57">
        <w:rPr>
          <w:rStyle w:val="HideTWBExt"/>
        </w:rPr>
        <w:t>&lt;/Amend&gt;</w:t>
      </w:r>
    </w:p>
    <w:p w:rsidR="00741A6C" w:rsidRPr="00541B57" w:rsidP="00741A6C" w14:paraId="7E446D1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184</w:t>
      </w:r>
      <w:r w:rsidRPr="00541B57">
        <w:rPr>
          <w:rStyle w:val="HideTWBExt"/>
          <w:b w:val="0"/>
        </w:rPr>
        <w:t>&lt;/NumAm&gt;</w:t>
      </w:r>
    </w:p>
    <w:p w:rsidR="00741A6C" w:rsidRPr="00541B57" w:rsidP="00741A6C" w14:paraId="22191CD7"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38741ABB" w14:textId="77777777">
      <w:pPr>
        <w:pStyle w:val="NormalBold"/>
      </w:pPr>
      <w:r w:rsidRPr="00541B57">
        <w:rPr>
          <w:rStyle w:val="HideTWBExt"/>
          <w:b w:val="0"/>
        </w:rPr>
        <w:t>&lt;/RepeatBlock-By&gt;</w:t>
      </w:r>
    </w:p>
    <w:p w:rsidR="00741A6C" w:rsidRPr="00541B57" w:rsidP="00741A6C" w14:paraId="59323B5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71C7144" w14:textId="77777777">
      <w:pPr>
        <w:pStyle w:val="NormalBold"/>
      </w:pPr>
      <w:r w:rsidRPr="00541B57">
        <w:rPr>
          <w:rStyle w:val="HideTWBExt"/>
          <w:b w:val="0"/>
        </w:rPr>
        <w:t>&lt;Article&gt;</w:t>
      </w:r>
      <w:r w:rsidRPr="00541B57">
        <w:t>10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81BD7F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9324207" w14:textId="77777777"/>
        </w:tc>
      </w:tr>
      <w:tr w14:paraId="4D6816C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F39EFC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CAFC011" w14:textId="77777777">
            <w:pPr>
              <w:pStyle w:val="AmColumnHeading"/>
            </w:pPr>
            <w:r w:rsidRPr="00541B57">
              <w:t>Tarkistus</w:t>
            </w:r>
          </w:p>
        </w:tc>
      </w:tr>
      <w:tr w14:paraId="1EB1808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D3FB361" w14:textId="77777777">
            <w:pPr>
              <w:pStyle w:val="Normal6a"/>
            </w:pPr>
            <w:r w:rsidRPr="00541B57">
              <w:t>10.</w:t>
            </w:r>
            <w:r w:rsidRPr="00541B57">
              <w:tab/>
              <w:t>kehottaa komissiota ja jäsenvaltioita puuttumaan siihen, että Rooman perussääntöä ei ole pantu täysimääräisesti täytäntöön kansallisella tasolla;</w:t>
            </w:r>
          </w:p>
        </w:tc>
        <w:tc>
          <w:tcPr>
            <w:tcW w:w="4876" w:type="dxa"/>
            <w:tcBorders>
              <w:top w:val="nil"/>
              <w:left w:val="nil"/>
              <w:bottom w:val="nil"/>
              <w:right w:val="nil"/>
            </w:tcBorders>
          </w:tcPr>
          <w:p w:rsidR="00741A6C" w:rsidRPr="00541B57" w:rsidP="00C00442" w14:paraId="7FD16235" w14:textId="77777777">
            <w:pPr>
              <w:pStyle w:val="Normal6a"/>
            </w:pPr>
            <w:r w:rsidRPr="00541B57">
              <w:t>10.</w:t>
            </w:r>
            <w:r w:rsidRPr="00541B57">
              <w:tab/>
              <w:t>kehottaa komissiota ja jäsenvaltioita puuttumaan siihen, että Rooman perussääntöä ei ole pantu täysimääräisesti täytäntöön kansallisella</w:t>
            </w:r>
            <w:r w:rsidRPr="00541B57">
              <w:rPr>
                <w:b/>
                <w:i/>
              </w:rPr>
              <w:t xml:space="preserve"> ja kansainvälisellä</w:t>
            </w:r>
            <w:r w:rsidRPr="00541B57">
              <w:t xml:space="preserve"> tasolla;</w:t>
            </w:r>
          </w:p>
        </w:tc>
      </w:tr>
    </w:tbl>
    <w:p w:rsidR="00741A6C" w:rsidRPr="00541B57" w:rsidP="00741A6C" w14:paraId="1A9C2C2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455E891" w14:textId="77777777">
      <w:r w:rsidRPr="00541B57">
        <w:rPr>
          <w:rStyle w:val="HideTWBExt"/>
        </w:rPr>
        <w:t>&lt;/Amend&gt;</w:t>
      </w:r>
    </w:p>
    <w:p w:rsidR="00741A6C" w:rsidRPr="00541B57" w:rsidP="00741A6C" w14:paraId="2699AEC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185</w:t>
      </w:r>
      <w:r w:rsidRPr="00541B57">
        <w:rPr>
          <w:rStyle w:val="HideTWBExt"/>
          <w:b w:val="0"/>
        </w:rPr>
        <w:t>&lt;/NumAm&gt;</w:t>
      </w:r>
    </w:p>
    <w:p w:rsidR="00741A6C" w:rsidRPr="00541B57" w:rsidP="00741A6C" w14:paraId="70D3C2FD"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06EC5FEC" w14:textId="77777777">
      <w:pPr>
        <w:pStyle w:val="NormalBold"/>
      </w:pPr>
      <w:r w:rsidRPr="00541B57">
        <w:rPr>
          <w:rStyle w:val="HideTWBExt"/>
          <w:b w:val="0"/>
        </w:rPr>
        <w:t>&lt;/RepeatBlock-By&gt;</w:t>
      </w:r>
    </w:p>
    <w:p w:rsidR="00741A6C" w:rsidRPr="00541B57" w:rsidP="00741A6C" w14:paraId="3528858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E9746A2" w14:textId="77777777">
      <w:pPr>
        <w:pStyle w:val="NormalBold"/>
      </w:pPr>
      <w:r w:rsidRPr="00541B57">
        <w:rPr>
          <w:rStyle w:val="HideTWBExt"/>
          <w:b w:val="0"/>
        </w:rPr>
        <w:t>&lt;Article&gt;</w:t>
      </w:r>
      <w:r w:rsidRPr="00541B57">
        <w:t>10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DD6E8F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C7DB6B4" w14:textId="77777777"/>
        </w:tc>
      </w:tr>
      <w:tr w14:paraId="24AC938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8B5045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3740339" w14:textId="77777777">
            <w:pPr>
              <w:pStyle w:val="AmColumnHeading"/>
            </w:pPr>
            <w:r w:rsidRPr="00541B57">
              <w:t>Tarkistus</w:t>
            </w:r>
          </w:p>
        </w:tc>
      </w:tr>
      <w:tr w14:paraId="51D9463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BA45227" w14:textId="77777777">
            <w:pPr>
              <w:pStyle w:val="Normal6a"/>
            </w:pPr>
          </w:p>
        </w:tc>
        <w:tc>
          <w:tcPr>
            <w:tcW w:w="4876" w:type="dxa"/>
            <w:tcBorders>
              <w:top w:val="nil"/>
              <w:left w:val="nil"/>
              <w:bottom w:val="nil"/>
              <w:right w:val="nil"/>
            </w:tcBorders>
          </w:tcPr>
          <w:p w:rsidR="00741A6C" w:rsidRPr="00541B57" w:rsidP="00C00442" w14:paraId="39F046CF" w14:textId="77777777">
            <w:pPr>
              <w:pStyle w:val="Normal6a"/>
            </w:pPr>
            <w:r w:rsidRPr="00541B57">
              <w:rPr>
                <w:b/>
                <w:i/>
              </w:rPr>
              <w:t>10 a.</w:t>
            </w:r>
            <w:r w:rsidRPr="00541B57">
              <w:tab/>
            </w:r>
            <w:r w:rsidRPr="00541B57">
              <w:rPr>
                <w:b/>
                <w:i/>
              </w:rPr>
              <w:t>kehottaa Euroopan komissiota perussopimusten valvojana varmistamaan, että jäsenvaltiot noudattavat oikeudellisia velvoitteitaan, ja viime kädessä ryhtymään oikeustoimiin sitä vastaan, että jäsenvaltiot rikkovat oikeudellisia velvoitteitaan;</w:t>
            </w:r>
          </w:p>
        </w:tc>
      </w:tr>
    </w:tbl>
    <w:p w:rsidR="00741A6C" w:rsidRPr="00541B57" w:rsidP="00741A6C" w14:paraId="1767B61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0C0C7AE" w14:textId="77777777">
      <w:r w:rsidRPr="00541B57">
        <w:rPr>
          <w:rStyle w:val="HideTWBExt"/>
        </w:rPr>
        <w:t>&lt;/Amend&gt;</w:t>
      </w:r>
    </w:p>
    <w:p w:rsidR="00741A6C" w:rsidRPr="00541B57" w:rsidP="00741A6C" w14:paraId="491E3CF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186</w:t>
      </w:r>
      <w:r w:rsidRPr="00541B57">
        <w:rPr>
          <w:rStyle w:val="HideTWBExt"/>
          <w:b w:val="0"/>
        </w:rPr>
        <w:t>&lt;/NumAm&gt;</w:t>
      </w:r>
    </w:p>
    <w:p w:rsidR="00741A6C" w:rsidRPr="00541B57" w:rsidP="00741A6C" w14:paraId="2815DE9F"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6A0A3C25" w14:textId="77777777">
      <w:pPr>
        <w:pStyle w:val="NormalBold"/>
      </w:pPr>
      <w:r w:rsidRPr="00541B57">
        <w:rPr>
          <w:rStyle w:val="HideTWBExt"/>
          <w:b w:val="0"/>
        </w:rPr>
        <w:t>&lt;/RepeatBlock-By&gt;</w:t>
      </w:r>
    </w:p>
    <w:p w:rsidR="00741A6C" w:rsidRPr="00541B57" w:rsidP="00741A6C" w14:paraId="25B2551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5776B03"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FE32E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1511E25" w14:textId="77777777"/>
        </w:tc>
      </w:tr>
      <w:tr w14:paraId="6D6E01F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5F4A4D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5656204" w14:textId="77777777">
            <w:pPr>
              <w:pStyle w:val="AmColumnHeading"/>
            </w:pPr>
            <w:r w:rsidRPr="00541B57">
              <w:t>Tarkistus</w:t>
            </w:r>
          </w:p>
        </w:tc>
      </w:tr>
      <w:tr w14:paraId="7A86A75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04EBB73" w14:textId="77777777">
            <w:pPr>
              <w:pStyle w:val="Normal6a"/>
            </w:pPr>
            <w:r w:rsidRPr="00541B57">
              <w:rPr>
                <w:b/>
                <w:i/>
              </w:rPr>
              <w:t>11.</w:t>
            </w:r>
            <w:r w:rsidRPr="00541B57">
              <w:tab/>
            </w:r>
            <w:r w:rsidRPr="00541B57">
              <w:rPr>
                <w:b/>
                <w:i/>
              </w:rPr>
              <w:t>kehottaa Unkarin hallitusta perumaan vetäytymisensä Rooman perussäännöstä ensisijaisena asiana;</w:t>
            </w:r>
          </w:p>
        </w:tc>
        <w:tc>
          <w:tcPr>
            <w:tcW w:w="4876" w:type="dxa"/>
            <w:tcBorders>
              <w:top w:val="nil"/>
              <w:left w:val="nil"/>
              <w:bottom w:val="nil"/>
              <w:right w:val="nil"/>
            </w:tcBorders>
          </w:tcPr>
          <w:p w:rsidR="00741A6C" w:rsidRPr="00541B57" w:rsidP="00C00442" w14:paraId="5779E658" w14:textId="77777777">
            <w:pPr>
              <w:pStyle w:val="Normal6a"/>
            </w:pPr>
            <w:r w:rsidRPr="00541B57">
              <w:rPr>
                <w:b/>
                <w:i/>
              </w:rPr>
              <w:t>Poistetaan.</w:t>
            </w:r>
          </w:p>
        </w:tc>
      </w:tr>
    </w:tbl>
    <w:p w:rsidR="00741A6C" w:rsidRPr="00541B57" w:rsidP="00741A6C" w14:paraId="1ACDB71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0F630D7" w14:textId="77777777">
      <w:r w:rsidRPr="00541B57">
        <w:rPr>
          <w:rStyle w:val="HideTWBExt"/>
        </w:rPr>
        <w:t>&lt;/Amend&gt;</w:t>
      </w:r>
    </w:p>
    <w:p w:rsidR="00741A6C" w:rsidRPr="00541B57" w:rsidP="00741A6C" w14:paraId="79A90F6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187</w:t>
      </w:r>
      <w:r w:rsidRPr="00541B57">
        <w:rPr>
          <w:rStyle w:val="HideTWBExt"/>
          <w:b w:val="0"/>
        </w:rPr>
        <w:t>&lt;/NumAm&gt;</w:t>
      </w:r>
    </w:p>
    <w:p w:rsidR="00741A6C" w:rsidRPr="00541B57" w:rsidP="00741A6C" w14:paraId="65C19FF6"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502298C7"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5A4BE029" w14:textId="77777777">
      <w:pPr>
        <w:pStyle w:val="NormalBold"/>
      </w:pPr>
      <w:r w:rsidRPr="00541B57">
        <w:rPr>
          <w:rStyle w:val="HideTWBExt"/>
          <w:b w:val="0"/>
        </w:rPr>
        <w:t>&lt;/RepeatBlock-By&gt;</w:t>
      </w:r>
    </w:p>
    <w:p w:rsidR="00741A6C" w:rsidRPr="00541B57" w:rsidP="00741A6C" w14:paraId="2BE364E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DA1D95D"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06A5E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51CA584" w14:textId="77777777"/>
        </w:tc>
      </w:tr>
      <w:tr w14:paraId="2651954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517467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8F62761" w14:textId="77777777">
            <w:pPr>
              <w:pStyle w:val="AmColumnHeading"/>
            </w:pPr>
            <w:r w:rsidRPr="00541B57">
              <w:t>Tarkistus</w:t>
            </w:r>
          </w:p>
        </w:tc>
      </w:tr>
      <w:tr w14:paraId="13DEB57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2D85A86" w14:textId="77777777">
            <w:pPr>
              <w:pStyle w:val="Normal6a"/>
            </w:pPr>
            <w:r w:rsidRPr="00541B57">
              <w:rPr>
                <w:b/>
                <w:i/>
              </w:rPr>
              <w:t>11.</w:t>
            </w:r>
            <w:r w:rsidRPr="00541B57">
              <w:tab/>
            </w:r>
            <w:r w:rsidRPr="00541B57">
              <w:rPr>
                <w:b/>
                <w:i/>
              </w:rPr>
              <w:t>kehottaa Unkarin hallitusta perumaan vetäytymisensä Rooman perussäännöstä ensisijaisena asiana;</w:t>
            </w:r>
          </w:p>
        </w:tc>
        <w:tc>
          <w:tcPr>
            <w:tcW w:w="4876" w:type="dxa"/>
            <w:tcBorders>
              <w:top w:val="nil"/>
              <w:left w:val="nil"/>
              <w:bottom w:val="nil"/>
              <w:right w:val="nil"/>
            </w:tcBorders>
          </w:tcPr>
          <w:p w:rsidR="00741A6C" w:rsidRPr="00541B57" w:rsidP="00C00442" w14:paraId="61159414" w14:textId="77777777">
            <w:pPr>
              <w:pStyle w:val="Normal6a"/>
            </w:pPr>
            <w:r w:rsidRPr="00541B57">
              <w:rPr>
                <w:b/>
                <w:i/>
              </w:rPr>
              <w:t>Poistetaan.</w:t>
            </w:r>
          </w:p>
        </w:tc>
      </w:tr>
    </w:tbl>
    <w:p w:rsidR="00741A6C" w:rsidRPr="00541B57" w:rsidP="00741A6C" w14:paraId="61E41C7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724448B" w14:textId="77777777">
      <w:r w:rsidRPr="00541B57">
        <w:rPr>
          <w:rStyle w:val="HideTWBExt"/>
        </w:rPr>
        <w:t>&lt;/Amend&gt;</w:t>
      </w:r>
    </w:p>
    <w:p w:rsidR="00741A6C" w:rsidRPr="00541B57" w:rsidP="00741A6C" w14:paraId="23C8D55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188</w:t>
      </w:r>
      <w:r w:rsidRPr="00541B57">
        <w:rPr>
          <w:rStyle w:val="HideTWBExt"/>
          <w:b w:val="0"/>
        </w:rPr>
        <w:t>&lt;/NumAm&gt;</w:t>
      </w:r>
    </w:p>
    <w:p w:rsidR="00741A6C" w:rsidRPr="00541B57" w:rsidP="00741A6C" w14:paraId="6AADF5DF"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2EBE68D8" w14:textId="77777777">
      <w:pPr>
        <w:pStyle w:val="NormalBold"/>
      </w:pPr>
      <w:r w:rsidRPr="00541B57">
        <w:rPr>
          <w:rStyle w:val="HideTWBExt"/>
          <w:b w:val="0"/>
        </w:rPr>
        <w:t>&lt;/RepeatBlock-By&gt;</w:t>
      </w:r>
    </w:p>
    <w:p w:rsidR="00741A6C" w:rsidRPr="00541B57" w:rsidP="00741A6C" w14:paraId="59C8F17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CE481FB"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6EED0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55B378D" w14:textId="77777777"/>
        </w:tc>
      </w:tr>
      <w:tr w14:paraId="2BB2A16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586C52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E4582AA" w14:textId="77777777">
            <w:pPr>
              <w:pStyle w:val="AmColumnHeading"/>
            </w:pPr>
            <w:r w:rsidRPr="00541B57">
              <w:t>Tarkistus</w:t>
            </w:r>
          </w:p>
        </w:tc>
      </w:tr>
      <w:tr w14:paraId="77173D3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EE5D61C" w14:textId="77777777">
            <w:pPr>
              <w:pStyle w:val="Normal6a"/>
            </w:pPr>
            <w:r w:rsidRPr="00541B57">
              <w:t>11.</w:t>
            </w:r>
            <w:r w:rsidRPr="00541B57">
              <w:tab/>
              <w:t xml:space="preserve">kehottaa Unkarin hallitusta </w:t>
            </w:r>
            <w:r w:rsidRPr="00541B57">
              <w:rPr>
                <w:b/>
                <w:i/>
              </w:rPr>
              <w:t>perumaan vetäytymisensä</w:t>
            </w:r>
            <w:r w:rsidRPr="00541B57">
              <w:t xml:space="preserve"> Rooman </w:t>
            </w:r>
            <w:r w:rsidRPr="00541B57">
              <w:rPr>
                <w:b/>
                <w:i/>
              </w:rPr>
              <w:t>perussäännöstä ensisijaisena asiana</w:t>
            </w:r>
            <w:r w:rsidRPr="00541B57">
              <w:t>;</w:t>
            </w:r>
          </w:p>
        </w:tc>
        <w:tc>
          <w:tcPr>
            <w:tcW w:w="4876" w:type="dxa"/>
            <w:tcBorders>
              <w:top w:val="nil"/>
              <w:left w:val="nil"/>
              <w:bottom w:val="nil"/>
              <w:right w:val="nil"/>
            </w:tcBorders>
          </w:tcPr>
          <w:p w:rsidR="00741A6C" w:rsidRPr="00541B57" w:rsidP="00C00442" w14:paraId="5253E223" w14:textId="77777777">
            <w:pPr>
              <w:pStyle w:val="Normal6a"/>
            </w:pPr>
            <w:r w:rsidRPr="00541B57">
              <w:t>11.</w:t>
            </w:r>
            <w:r w:rsidRPr="00541B57">
              <w:tab/>
              <w:t xml:space="preserve">kehottaa </w:t>
            </w:r>
            <w:r w:rsidRPr="00541B57">
              <w:rPr>
                <w:b/>
                <w:i/>
              </w:rPr>
              <w:t>kaikkia jäsenvaltioita vilpittömän yhteistyön ja eurooppalaisen solidaarisuuden hengessä varmistamaan Rooman perussäännön mukaisten velvoitteiden täyden ja tehokkaan täytäntöönpanon ja kehottaa</w:t>
            </w:r>
            <w:r w:rsidRPr="00541B57">
              <w:t xml:space="preserve"> Unkarin hallitusta </w:t>
            </w:r>
            <w:r w:rsidRPr="00541B57">
              <w:rPr>
                <w:b/>
                <w:i/>
              </w:rPr>
              <w:t>harkitsemaan uudelleen kantaansa</w:t>
            </w:r>
            <w:r w:rsidRPr="00541B57">
              <w:t xml:space="preserve"> Rooman </w:t>
            </w:r>
            <w:r w:rsidRPr="00541B57">
              <w:rPr>
                <w:b/>
                <w:i/>
              </w:rPr>
              <w:t>perussääntöön, jotta varmistetaan johdonmukainen ja yhtenäinen EU:n vastaus kansainvälisen oikeuden vakaviin rikkomuksiin</w:t>
            </w:r>
            <w:r w:rsidRPr="00541B57">
              <w:t>;</w:t>
            </w:r>
          </w:p>
        </w:tc>
      </w:tr>
    </w:tbl>
    <w:p w:rsidR="00741A6C" w:rsidRPr="00541B57" w:rsidP="00741A6C" w14:paraId="519370E5"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205ED0D8" w14:textId="77777777">
      <w:r w:rsidRPr="00541B57">
        <w:rPr>
          <w:rStyle w:val="HideTWBExt"/>
        </w:rPr>
        <w:t>&lt;/Amend&gt;</w:t>
      </w:r>
    </w:p>
    <w:p w:rsidR="00741A6C" w:rsidRPr="00541B57" w:rsidP="00741A6C" w14:paraId="3A9542E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189</w:t>
      </w:r>
      <w:r w:rsidRPr="00541B57">
        <w:rPr>
          <w:rStyle w:val="HideTWBExt"/>
          <w:b w:val="0"/>
        </w:rPr>
        <w:t>&lt;/NumAm&gt;</w:t>
      </w:r>
    </w:p>
    <w:p w:rsidR="00741A6C" w:rsidRPr="00541B57" w:rsidP="00741A6C" w14:paraId="0B33CE6B"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5D828B14" w14:textId="77777777">
      <w:pPr>
        <w:pStyle w:val="NormalBold"/>
      </w:pPr>
      <w:r w:rsidRPr="00541B57">
        <w:rPr>
          <w:rStyle w:val="HideTWBExt"/>
          <w:b w:val="0"/>
        </w:rPr>
        <w:t>&lt;/RepeatBlock-By&gt;</w:t>
      </w:r>
    </w:p>
    <w:p w:rsidR="00741A6C" w:rsidRPr="00541B57" w:rsidP="00741A6C" w14:paraId="741E5E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C1E0A5C"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D7DFD9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7803BAC" w14:textId="77777777"/>
        </w:tc>
      </w:tr>
      <w:tr w14:paraId="4D5F202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575737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5DBD3F5" w14:textId="77777777">
            <w:pPr>
              <w:pStyle w:val="AmColumnHeading"/>
            </w:pPr>
            <w:r w:rsidRPr="00541B57">
              <w:t>Tarkistus</w:t>
            </w:r>
          </w:p>
        </w:tc>
      </w:tr>
      <w:tr w14:paraId="517F12B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561D402" w14:textId="77777777">
            <w:pPr>
              <w:pStyle w:val="Normal6a"/>
            </w:pPr>
            <w:r w:rsidRPr="00541B57">
              <w:t>11.</w:t>
            </w:r>
            <w:r w:rsidRPr="00541B57">
              <w:tab/>
            </w:r>
            <w:r w:rsidRPr="00541B57">
              <w:rPr>
                <w:b/>
                <w:i/>
              </w:rPr>
              <w:t xml:space="preserve">kehottaa </w:t>
            </w:r>
            <w:r w:rsidRPr="00541B57">
              <w:t xml:space="preserve">Unkarin </w:t>
            </w:r>
            <w:r w:rsidRPr="00541B57">
              <w:rPr>
                <w:b/>
                <w:i/>
              </w:rPr>
              <w:t>hallitusta perumaan vetäytymisensä</w:t>
            </w:r>
            <w:r w:rsidRPr="00541B57">
              <w:t xml:space="preserve"> Rooman perussäännöstä </w:t>
            </w:r>
            <w:r w:rsidRPr="00541B57">
              <w:rPr>
                <w:b/>
                <w:i/>
              </w:rPr>
              <w:t>ensisijaisena asiana</w:t>
            </w:r>
            <w:r w:rsidRPr="00541B57">
              <w:t>;</w:t>
            </w:r>
          </w:p>
        </w:tc>
        <w:tc>
          <w:tcPr>
            <w:tcW w:w="4876" w:type="dxa"/>
            <w:tcBorders>
              <w:top w:val="nil"/>
              <w:left w:val="nil"/>
              <w:bottom w:val="nil"/>
              <w:right w:val="nil"/>
            </w:tcBorders>
          </w:tcPr>
          <w:p w:rsidR="00741A6C" w:rsidRPr="00541B57" w:rsidP="00C00442" w14:paraId="250F2805" w14:textId="77777777">
            <w:pPr>
              <w:pStyle w:val="Normal6a"/>
            </w:pPr>
            <w:r w:rsidRPr="00541B57">
              <w:t>11.</w:t>
            </w:r>
            <w:r w:rsidRPr="00541B57">
              <w:tab/>
            </w:r>
            <w:r w:rsidRPr="00541B57">
              <w:rPr>
                <w:b/>
                <w:i/>
              </w:rPr>
              <w:t>suhtautuu myönteisesti</w:t>
            </w:r>
            <w:r w:rsidRPr="00541B57">
              <w:t xml:space="preserve"> Unkarin </w:t>
            </w:r>
            <w:r w:rsidRPr="00541B57">
              <w:rPr>
                <w:b/>
                <w:i/>
              </w:rPr>
              <w:t>päätökseen peruuttaa välittömästi</w:t>
            </w:r>
            <w:r w:rsidRPr="00541B57">
              <w:t xml:space="preserve"> Rooman perussäännöstä</w:t>
            </w:r>
            <w:r w:rsidRPr="00541B57">
              <w:rPr>
                <w:b/>
                <w:i/>
              </w:rPr>
              <w:t xml:space="preserve"> vetäytymistä koskeva ilmoituksensa, kuten Unkarin hallitus ilmoitti virallisesti Yhdistyneiden kansakuntien pääsihteerille 29. toukokuuta 2026</w:t>
            </w:r>
            <w:r w:rsidRPr="00541B57">
              <w:t>;</w:t>
            </w:r>
          </w:p>
        </w:tc>
      </w:tr>
    </w:tbl>
    <w:p w:rsidR="00741A6C" w:rsidRPr="00541B57" w:rsidP="00741A6C" w14:paraId="12FEF57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A1AB189" w14:textId="77777777">
      <w:r w:rsidRPr="00541B57">
        <w:rPr>
          <w:rStyle w:val="HideTWBExt"/>
        </w:rPr>
        <w:t>&lt;/Amend&gt;</w:t>
      </w:r>
    </w:p>
    <w:p w:rsidR="00741A6C" w:rsidRPr="00541B57" w:rsidP="00741A6C" w14:paraId="74DAA84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190</w:t>
      </w:r>
      <w:r w:rsidRPr="00541B57">
        <w:rPr>
          <w:rStyle w:val="HideTWBExt"/>
          <w:b w:val="0"/>
        </w:rPr>
        <w:t>&lt;/NumAm&gt;</w:t>
      </w:r>
    </w:p>
    <w:p w:rsidR="00741A6C" w:rsidRPr="00541B57" w:rsidP="00741A6C" w14:paraId="0375C0F3"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5777DD27" w14:textId="77777777">
      <w:pPr>
        <w:pStyle w:val="NormalBold"/>
      </w:pPr>
      <w:r w:rsidRPr="00541B57">
        <w:rPr>
          <w:rStyle w:val="HideTWBExt"/>
          <w:b w:val="0"/>
        </w:rPr>
        <w:t>&lt;/RepeatBlock-By&gt;</w:t>
      </w:r>
    </w:p>
    <w:p w:rsidR="00741A6C" w:rsidRPr="00541B57" w:rsidP="00741A6C" w14:paraId="2C6C07D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74D749"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02455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873D6BF" w14:textId="77777777"/>
        </w:tc>
      </w:tr>
      <w:tr w14:paraId="753685D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529E56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3537EDC" w14:textId="77777777">
            <w:pPr>
              <w:pStyle w:val="AmColumnHeading"/>
            </w:pPr>
            <w:r w:rsidRPr="00541B57">
              <w:t>Tarkistus</w:t>
            </w:r>
          </w:p>
        </w:tc>
      </w:tr>
      <w:tr w14:paraId="6C4B89D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7B9E46C" w14:textId="77777777">
            <w:pPr>
              <w:pStyle w:val="Normal6a"/>
            </w:pPr>
            <w:r w:rsidRPr="00541B57">
              <w:t>11.</w:t>
            </w:r>
            <w:r w:rsidRPr="00541B57">
              <w:tab/>
            </w:r>
            <w:r w:rsidRPr="00541B57">
              <w:rPr>
                <w:b/>
                <w:i/>
              </w:rPr>
              <w:t>kehottaa</w:t>
            </w:r>
            <w:r w:rsidRPr="00541B57">
              <w:t xml:space="preserve"> Unkarin </w:t>
            </w:r>
            <w:r w:rsidRPr="00541B57">
              <w:rPr>
                <w:b/>
                <w:i/>
              </w:rPr>
              <w:t>hallitusta</w:t>
            </w:r>
            <w:r w:rsidRPr="00541B57">
              <w:t xml:space="preserve"> </w:t>
            </w:r>
            <w:r w:rsidRPr="00541B57">
              <w:rPr>
                <w:b/>
                <w:i/>
              </w:rPr>
              <w:t>perumaan vetäytymisensä</w:t>
            </w:r>
            <w:r w:rsidRPr="00541B57">
              <w:t xml:space="preserve"> Rooman perussäännöstä </w:t>
            </w:r>
            <w:r w:rsidRPr="00541B57">
              <w:rPr>
                <w:b/>
                <w:i/>
              </w:rPr>
              <w:t>ensisijaisena asiana</w:t>
            </w:r>
            <w:r w:rsidRPr="00541B57">
              <w:t>;</w:t>
            </w:r>
          </w:p>
        </w:tc>
        <w:tc>
          <w:tcPr>
            <w:tcW w:w="4876" w:type="dxa"/>
            <w:tcBorders>
              <w:top w:val="nil"/>
              <w:left w:val="nil"/>
              <w:bottom w:val="nil"/>
              <w:right w:val="nil"/>
            </w:tcBorders>
          </w:tcPr>
          <w:p w:rsidR="00741A6C" w:rsidRPr="00541B57" w:rsidP="00C00442" w14:paraId="417CD030" w14:textId="77777777">
            <w:pPr>
              <w:pStyle w:val="Normal6a"/>
            </w:pPr>
            <w:r w:rsidRPr="00541B57">
              <w:t>11.</w:t>
            </w:r>
            <w:r w:rsidRPr="00541B57">
              <w:tab/>
            </w:r>
            <w:r w:rsidRPr="00541B57">
              <w:rPr>
                <w:b/>
                <w:i/>
              </w:rPr>
              <w:t>suhtautuu myönteisesti</w:t>
            </w:r>
            <w:r w:rsidRPr="00541B57">
              <w:t xml:space="preserve"> Unkarin </w:t>
            </w:r>
            <w:r w:rsidRPr="00541B57">
              <w:rPr>
                <w:b/>
                <w:i/>
              </w:rPr>
              <w:t>kansalliskokouksen 27. toukokuuta 2026 toimittamaan äänestykseen, jossa peruttiin Unkarin vetäytyminen</w:t>
            </w:r>
            <w:r w:rsidRPr="00541B57">
              <w:t xml:space="preserve"> Rooman perussäännöstä </w:t>
            </w:r>
            <w:r w:rsidRPr="00541B57">
              <w:rPr>
                <w:b/>
                <w:i/>
              </w:rPr>
              <w:t>ja jonka nojalla Unkari pysyy Kansainvälisen rikostuomioistuimen sopimusvaltiona</w:t>
            </w:r>
            <w:r w:rsidRPr="00541B57">
              <w:t>;</w:t>
            </w:r>
          </w:p>
        </w:tc>
      </w:tr>
    </w:tbl>
    <w:p w:rsidR="00741A6C" w:rsidRPr="00541B57" w:rsidP="00741A6C" w14:paraId="28F30299"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0DB7822C" w14:textId="77777777">
      <w:pPr>
        <w:rPr>
          <w:lang w:val="sv-SE"/>
        </w:rPr>
      </w:pPr>
      <w:r w:rsidRPr="00541B57">
        <w:rPr>
          <w:rStyle w:val="HideTWBExt"/>
        </w:rPr>
        <w:t>&lt;/Amend&gt;</w:t>
      </w:r>
    </w:p>
    <w:p w:rsidR="00741A6C" w:rsidRPr="00541B57" w:rsidP="00741A6C" w14:paraId="64D7FAA7"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191</w:t>
      </w:r>
      <w:r w:rsidRPr="00541B57">
        <w:rPr>
          <w:rStyle w:val="HideTWBExt"/>
          <w:b w:val="0"/>
        </w:rPr>
        <w:t>&lt;/NumAm&gt;</w:t>
      </w:r>
    </w:p>
    <w:p w:rsidR="00741A6C" w:rsidRPr="00541B57" w:rsidP="00741A6C" w14:paraId="4CB7C3AA"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40DA3948" w14:textId="77777777">
      <w:pPr>
        <w:pStyle w:val="NormalBold"/>
        <w:rPr>
          <w:lang w:val="sv-SE"/>
        </w:rPr>
      </w:pPr>
      <w:r w:rsidRPr="00541B57">
        <w:rPr>
          <w:rStyle w:val="HideTWBExt"/>
          <w:b w:val="0"/>
        </w:rPr>
        <w:t>&lt;/RepeatBlock-By&gt;</w:t>
      </w:r>
    </w:p>
    <w:p w:rsidR="00741A6C" w:rsidRPr="00541B57" w:rsidP="00741A6C" w14:paraId="0ED467E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5A30694"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5988E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A400054" w14:textId="77777777"/>
        </w:tc>
      </w:tr>
      <w:tr w14:paraId="447B47E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9E6FA4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D1D9F77" w14:textId="77777777">
            <w:pPr>
              <w:pStyle w:val="AmColumnHeading"/>
            </w:pPr>
            <w:r w:rsidRPr="00541B57">
              <w:t>Tarkistus</w:t>
            </w:r>
          </w:p>
        </w:tc>
      </w:tr>
      <w:tr w14:paraId="39B623C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8819705" w14:textId="77777777">
            <w:pPr>
              <w:pStyle w:val="Normal6a"/>
            </w:pPr>
            <w:r w:rsidRPr="00541B57">
              <w:t>11.</w:t>
            </w:r>
            <w:r w:rsidRPr="00541B57">
              <w:tab/>
            </w:r>
            <w:r w:rsidRPr="00541B57">
              <w:rPr>
                <w:b/>
                <w:i/>
              </w:rPr>
              <w:t>kehottaa</w:t>
            </w:r>
            <w:r w:rsidRPr="00541B57">
              <w:t xml:space="preserve"> Unkarin</w:t>
            </w:r>
            <w:r w:rsidRPr="00541B57">
              <w:rPr>
                <w:b/>
                <w:i/>
              </w:rPr>
              <w:t xml:space="preserve"> hallitusta perumaan vetäytymisensä</w:t>
            </w:r>
            <w:r w:rsidRPr="00541B57">
              <w:t xml:space="preserve"> Rooman </w:t>
            </w:r>
            <w:r w:rsidRPr="00541B57">
              <w:rPr>
                <w:b/>
                <w:i/>
              </w:rPr>
              <w:t>perussäännöstä ensisijaisena asiana</w:t>
            </w:r>
            <w:r w:rsidRPr="00541B57">
              <w:t>;</w:t>
            </w:r>
          </w:p>
        </w:tc>
        <w:tc>
          <w:tcPr>
            <w:tcW w:w="4876" w:type="dxa"/>
            <w:tcBorders>
              <w:top w:val="nil"/>
              <w:left w:val="nil"/>
              <w:bottom w:val="nil"/>
              <w:right w:val="nil"/>
            </w:tcBorders>
          </w:tcPr>
          <w:p w:rsidR="00741A6C" w:rsidRPr="00541B57" w:rsidP="00C00442" w14:paraId="2E8B8691" w14:textId="77777777">
            <w:pPr>
              <w:pStyle w:val="Normal6a"/>
            </w:pPr>
            <w:r w:rsidRPr="00541B57">
              <w:t>11.</w:t>
            </w:r>
            <w:r w:rsidRPr="00541B57">
              <w:tab/>
            </w:r>
            <w:r w:rsidRPr="00541B57">
              <w:rPr>
                <w:b/>
                <w:i/>
              </w:rPr>
              <w:t>suhtautuu myönteisesti</w:t>
            </w:r>
            <w:r w:rsidRPr="00541B57">
              <w:t xml:space="preserve"> Unkarin</w:t>
            </w:r>
            <w:r w:rsidRPr="00541B57">
              <w:rPr>
                <w:b/>
                <w:i/>
              </w:rPr>
              <w:t xml:space="preserve"> hallituksen päätökseen, joka koskee sen kantaa</w:t>
            </w:r>
            <w:r w:rsidRPr="00541B57">
              <w:t xml:space="preserve"> Rooman</w:t>
            </w:r>
            <w:r w:rsidRPr="00541B57">
              <w:rPr>
                <w:b/>
                <w:i/>
              </w:rPr>
              <w:t xml:space="preserve"> perussääntöön, kansallisen itsemääräämisoikeuden laillisena harjoittamisena</w:t>
            </w:r>
            <w:r w:rsidRPr="00541B57">
              <w:t>;</w:t>
            </w:r>
          </w:p>
        </w:tc>
      </w:tr>
    </w:tbl>
    <w:p w:rsidR="00741A6C" w:rsidRPr="00541B57" w:rsidP="00741A6C" w14:paraId="1B8808A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CC0A358" w14:textId="77777777">
      <w:r w:rsidRPr="00541B57">
        <w:rPr>
          <w:rStyle w:val="HideTWBExt"/>
        </w:rPr>
        <w:t>&lt;/Amend&gt;</w:t>
      </w:r>
    </w:p>
    <w:p w:rsidR="00741A6C" w:rsidRPr="00541B57" w:rsidP="00741A6C" w14:paraId="7EF1021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192</w:t>
      </w:r>
      <w:r w:rsidRPr="00541B57">
        <w:rPr>
          <w:rStyle w:val="HideTWBExt"/>
          <w:b w:val="0"/>
        </w:rPr>
        <w:t>&lt;/NumAm&gt;</w:t>
      </w:r>
    </w:p>
    <w:p w:rsidR="00741A6C" w:rsidRPr="00541B57" w:rsidP="00741A6C" w14:paraId="7EE9579C"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58D2EB3D" w14:textId="77777777">
      <w:pPr>
        <w:pStyle w:val="NormalBold"/>
      </w:pPr>
      <w:r w:rsidRPr="00541B57">
        <w:rPr>
          <w:rStyle w:val="HideTWBExt"/>
          <w:b w:val="0"/>
        </w:rPr>
        <w:t>&lt;/RepeatBlock-By&gt;</w:t>
      </w:r>
    </w:p>
    <w:p w:rsidR="00741A6C" w:rsidRPr="00541B57" w:rsidP="00741A6C" w14:paraId="2E976ED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83BBE5"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7BC9CD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2CC03DB" w14:textId="77777777"/>
        </w:tc>
      </w:tr>
      <w:tr w14:paraId="30E6BE7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9DA8C8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04DBA09" w14:textId="77777777">
            <w:pPr>
              <w:pStyle w:val="AmColumnHeading"/>
            </w:pPr>
            <w:r w:rsidRPr="00541B57">
              <w:t>Tarkistus</w:t>
            </w:r>
          </w:p>
        </w:tc>
      </w:tr>
      <w:tr w14:paraId="3539131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F24C05B" w14:textId="77777777">
            <w:pPr>
              <w:pStyle w:val="Normal6a"/>
            </w:pPr>
            <w:r w:rsidRPr="00541B57">
              <w:t>11.</w:t>
            </w:r>
            <w:r w:rsidRPr="00541B57">
              <w:tab/>
            </w:r>
            <w:r w:rsidRPr="00541B57">
              <w:rPr>
                <w:b/>
                <w:i/>
              </w:rPr>
              <w:t>kehottaa</w:t>
            </w:r>
            <w:r w:rsidRPr="00541B57">
              <w:t xml:space="preserve"> Unkarin</w:t>
            </w:r>
            <w:r w:rsidRPr="00541B57">
              <w:rPr>
                <w:b/>
                <w:i/>
              </w:rPr>
              <w:t xml:space="preserve"> hallitusta perumaan</w:t>
            </w:r>
            <w:r w:rsidRPr="00541B57">
              <w:t xml:space="preserve"> vetäytymisensä Rooman perussäännöstä </w:t>
            </w:r>
            <w:r w:rsidRPr="00541B57">
              <w:rPr>
                <w:b/>
                <w:i/>
              </w:rPr>
              <w:t>ensisijaisena asiana</w:t>
            </w:r>
            <w:r w:rsidRPr="00541B57">
              <w:t>;</w:t>
            </w:r>
          </w:p>
        </w:tc>
        <w:tc>
          <w:tcPr>
            <w:tcW w:w="4876" w:type="dxa"/>
            <w:tcBorders>
              <w:top w:val="nil"/>
              <w:left w:val="nil"/>
              <w:bottom w:val="nil"/>
              <w:right w:val="nil"/>
            </w:tcBorders>
          </w:tcPr>
          <w:p w:rsidR="00741A6C" w:rsidRPr="00541B57" w:rsidP="00C00442" w14:paraId="5FF42B96" w14:textId="77777777">
            <w:pPr>
              <w:pStyle w:val="Normal6a"/>
            </w:pPr>
            <w:r w:rsidRPr="00541B57">
              <w:t>11.</w:t>
            </w:r>
            <w:r w:rsidRPr="00541B57">
              <w:tab/>
            </w:r>
            <w:r w:rsidRPr="00541B57">
              <w:rPr>
                <w:b/>
                <w:i/>
              </w:rPr>
              <w:t>suhtautuu myönteisesti</w:t>
            </w:r>
            <w:r w:rsidRPr="00541B57">
              <w:t xml:space="preserve"> Unkarin</w:t>
            </w:r>
            <w:r w:rsidRPr="00541B57">
              <w:rPr>
                <w:b/>
                <w:i/>
              </w:rPr>
              <w:t xml:space="preserve"> hallituksen päätökseen perua</w:t>
            </w:r>
            <w:r w:rsidRPr="00541B57">
              <w:t xml:space="preserve"> vetäytymisensä Rooman perussäännöstä</w:t>
            </w:r>
            <w:r w:rsidRPr="00541B57">
              <w:rPr>
                <w:b/>
                <w:i/>
              </w:rPr>
              <w:t xml:space="preserve"> ja pysyä Kansainvälisen rikostuomioistuimen sopimusvaltiona</w:t>
            </w:r>
            <w:r w:rsidRPr="00541B57">
              <w:t>;</w:t>
            </w:r>
          </w:p>
        </w:tc>
      </w:tr>
    </w:tbl>
    <w:p w:rsidR="00741A6C" w:rsidRPr="00541B57" w:rsidP="00741A6C" w14:paraId="699E9EB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53BBD42" w14:textId="77777777">
      <w:r w:rsidRPr="00541B57">
        <w:rPr>
          <w:rStyle w:val="HideTWBExt"/>
        </w:rPr>
        <w:t>&lt;/Amend&gt;</w:t>
      </w:r>
    </w:p>
    <w:p w:rsidR="00741A6C" w:rsidRPr="00541B57" w:rsidP="00741A6C" w14:paraId="7A0223D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193</w:t>
      </w:r>
      <w:r w:rsidRPr="00541B57">
        <w:rPr>
          <w:rStyle w:val="HideTWBExt"/>
          <w:b w:val="0"/>
        </w:rPr>
        <w:t>&lt;/NumAm&gt;</w:t>
      </w:r>
    </w:p>
    <w:p w:rsidR="00741A6C" w:rsidRPr="00541B57" w:rsidP="00741A6C" w14:paraId="3F25138B"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0C6B96D6" w14:textId="77777777">
      <w:pPr>
        <w:pStyle w:val="NormalBold"/>
      </w:pPr>
      <w:r w:rsidRPr="00541B57">
        <w:rPr>
          <w:rStyle w:val="HideTWBExt"/>
          <w:b w:val="0"/>
        </w:rPr>
        <w:t>&lt;/RepeatBlock-By&gt;</w:t>
      </w:r>
    </w:p>
    <w:p w:rsidR="00741A6C" w:rsidRPr="00541B57" w:rsidP="00741A6C" w14:paraId="1686535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A379136"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78FA74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0CA9A57" w14:textId="77777777"/>
        </w:tc>
      </w:tr>
      <w:tr w14:paraId="61CD260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D1197C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6F78C47" w14:textId="77777777">
            <w:pPr>
              <w:pStyle w:val="AmColumnHeading"/>
            </w:pPr>
            <w:r w:rsidRPr="00541B57">
              <w:t>Tarkistus</w:t>
            </w:r>
          </w:p>
        </w:tc>
      </w:tr>
      <w:tr w14:paraId="4558B00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37E6A2" w14:textId="77777777">
            <w:pPr>
              <w:pStyle w:val="Normal6a"/>
            </w:pPr>
            <w:r w:rsidRPr="00541B57">
              <w:t>11.</w:t>
            </w:r>
            <w:r w:rsidRPr="00541B57">
              <w:tab/>
            </w:r>
            <w:r w:rsidRPr="00541B57">
              <w:rPr>
                <w:b/>
                <w:i/>
              </w:rPr>
              <w:t>kehottaa</w:t>
            </w:r>
            <w:r w:rsidRPr="00541B57">
              <w:t xml:space="preserve"> Unkarin </w:t>
            </w:r>
            <w:r w:rsidRPr="00541B57">
              <w:rPr>
                <w:b/>
                <w:i/>
              </w:rPr>
              <w:t>hallitusta perumaan</w:t>
            </w:r>
            <w:r w:rsidRPr="00541B57">
              <w:t xml:space="preserve"> vetäytymisensä Rooman perussäännöstä ensisijaisena asiana;</w:t>
            </w:r>
          </w:p>
        </w:tc>
        <w:tc>
          <w:tcPr>
            <w:tcW w:w="4876" w:type="dxa"/>
            <w:tcBorders>
              <w:top w:val="nil"/>
              <w:left w:val="nil"/>
              <w:bottom w:val="nil"/>
              <w:right w:val="nil"/>
            </w:tcBorders>
          </w:tcPr>
          <w:p w:rsidR="00741A6C" w:rsidRPr="00541B57" w:rsidP="00C00442" w14:paraId="79978866" w14:textId="77777777">
            <w:pPr>
              <w:pStyle w:val="Normal6a"/>
            </w:pPr>
            <w:r w:rsidRPr="00541B57">
              <w:t>11.</w:t>
            </w:r>
            <w:r w:rsidRPr="00541B57">
              <w:tab/>
            </w:r>
            <w:r w:rsidRPr="00541B57">
              <w:rPr>
                <w:b/>
                <w:i/>
              </w:rPr>
              <w:t>suhtautuu myönteisesti</w:t>
            </w:r>
            <w:r w:rsidRPr="00541B57">
              <w:t xml:space="preserve"> Unkarin </w:t>
            </w:r>
            <w:r w:rsidRPr="00541B57">
              <w:rPr>
                <w:b/>
                <w:i/>
              </w:rPr>
              <w:t>hallituksen päätökseen perua</w:t>
            </w:r>
            <w:r w:rsidRPr="00541B57">
              <w:t xml:space="preserve"> vetäytymisensä Rooman perussäännöstä ensisijaisena asiana;</w:t>
            </w:r>
          </w:p>
        </w:tc>
      </w:tr>
    </w:tbl>
    <w:p w:rsidR="00741A6C" w:rsidRPr="00541B57" w:rsidP="00741A6C" w14:paraId="766704C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92FB550" w14:textId="77777777">
      <w:r w:rsidRPr="00541B57">
        <w:rPr>
          <w:rStyle w:val="HideTWBExt"/>
        </w:rPr>
        <w:t>&lt;/Amend&gt;</w:t>
      </w:r>
    </w:p>
    <w:p w:rsidR="00741A6C" w:rsidRPr="00541B57" w:rsidP="00741A6C" w14:paraId="3FA1131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194</w:t>
      </w:r>
      <w:r w:rsidRPr="00541B57">
        <w:rPr>
          <w:rStyle w:val="HideTWBExt"/>
          <w:b w:val="0"/>
        </w:rPr>
        <w:t>&lt;/NumAm&gt;</w:t>
      </w:r>
    </w:p>
    <w:p w:rsidR="00741A6C" w:rsidRPr="00541B57" w:rsidP="00741A6C" w14:paraId="216745E2"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11F0BCBB" w14:textId="77777777">
      <w:pPr>
        <w:pStyle w:val="NormalBold"/>
      </w:pPr>
      <w:r w:rsidRPr="00541B57">
        <w:rPr>
          <w:rStyle w:val="HideTWBExt"/>
          <w:b w:val="0"/>
        </w:rPr>
        <w:t>&lt;/RepeatBlock-By&gt;</w:t>
      </w:r>
    </w:p>
    <w:p w:rsidR="00741A6C" w:rsidRPr="00541B57" w:rsidP="00741A6C" w14:paraId="5B850C4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A35D2EC"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F8314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DE95F42" w14:textId="77777777"/>
        </w:tc>
      </w:tr>
      <w:tr w14:paraId="6737EDD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8885E5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2991E9B" w14:textId="77777777">
            <w:pPr>
              <w:pStyle w:val="AmColumnHeading"/>
            </w:pPr>
            <w:r w:rsidRPr="00541B57">
              <w:t>Tarkistus</w:t>
            </w:r>
          </w:p>
        </w:tc>
      </w:tr>
      <w:tr w14:paraId="6E216D1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7ACEAAF" w14:textId="77777777">
            <w:pPr>
              <w:pStyle w:val="Normal6a"/>
            </w:pPr>
            <w:r w:rsidRPr="00541B57">
              <w:t>11.</w:t>
            </w:r>
            <w:r w:rsidRPr="00541B57">
              <w:tab/>
            </w:r>
            <w:r w:rsidRPr="00541B57">
              <w:rPr>
                <w:b/>
                <w:i/>
              </w:rPr>
              <w:t>kehottaa Unkarin hallitusta perumaan vetäytymisensä Rooman perussäännöstä ensisijaisena asiana</w:t>
            </w:r>
            <w:r w:rsidRPr="00541B57">
              <w:t>;</w:t>
            </w:r>
          </w:p>
        </w:tc>
        <w:tc>
          <w:tcPr>
            <w:tcW w:w="4876" w:type="dxa"/>
            <w:tcBorders>
              <w:top w:val="nil"/>
              <w:left w:val="nil"/>
              <w:bottom w:val="nil"/>
              <w:right w:val="nil"/>
            </w:tcBorders>
          </w:tcPr>
          <w:p w:rsidR="00741A6C" w:rsidRPr="00541B57" w:rsidP="00C00442" w14:paraId="6FB42CA3" w14:textId="77777777">
            <w:pPr>
              <w:pStyle w:val="Normal6a"/>
            </w:pPr>
            <w:r w:rsidRPr="00541B57">
              <w:t>11.</w:t>
            </w:r>
            <w:r w:rsidRPr="00541B57">
              <w:tab/>
            </w:r>
            <w:r w:rsidRPr="00541B57">
              <w:rPr>
                <w:b/>
                <w:i/>
              </w:rPr>
              <w:t>muistuttaa, että kunkin jäsenvaltion on voitava vapaasti päättää, liittyykö se kansainvälisen tuomioistuimen toimivaltaan vai ei</w:t>
            </w:r>
            <w:r w:rsidRPr="00541B57">
              <w:t>;</w:t>
            </w:r>
          </w:p>
        </w:tc>
      </w:tr>
    </w:tbl>
    <w:p w:rsidR="00741A6C" w:rsidRPr="00541B57" w:rsidP="00741A6C" w14:paraId="1362D936"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5233959A" w14:textId="77777777">
      <w:r w:rsidRPr="00541B57">
        <w:rPr>
          <w:rStyle w:val="HideTWBExt"/>
        </w:rPr>
        <w:t>&lt;/Amend&gt;</w:t>
      </w:r>
    </w:p>
    <w:p w:rsidR="00741A6C" w:rsidRPr="00541B57" w:rsidP="00741A6C" w14:paraId="37036E7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195</w:t>
      </w:r>
      <w:r w:rsidRPr="00541B57">
        <w:rPr>
          <w:rStyle w:val="HideTWBExt"/>
          <w:b w:val="0"/>
        </w:rPr>
        <w:t>&lt;/NumAm&gt;</w:t>
      </w:r>
    </w:p>
    <w:p w:rsidR="00741A6C" w:rsidRPr="00541B57" w:rsidP="00741A6C" w14:paraId="19B26869" w14:textId="77777777">
      <w:pPr>
        <w:pStyle w:val="NormalBold"/>
      </w:pPr>
      <w:r w:rsidRPr="00541B57">
        <w:rPr>
          <w:rStyle w:val="HideTWBExt"/>
          <w:b w:val="0"/>
        </w:rPr>
        <w:t>&lt;RepeatBlock-By&gt;&lt;Members&gt;</w:t>
      </w:r>
      <w:r w:rsidRPr="00541B57">
        <w:t>Bernard Guetta</w:t>
      </w:r>
      <w:r w:rsidRPr="00541B57">
        <w:rPr>
          <w:rStyle w:val="HideTWBExt"/>
          <w:b w:val="0"/>
        </w:rPr>
        <w:t>&lt;/Members&gt;</w:t>
      </w:r>
    </w:p>
    <w:p w:rsidR="00741A6C" w:rsidRPr="00541B57" w:rsidP="00741A6C" w14:paraId="6C5C440E" w14:textId="77777777">
      <w:pPr>
        <w:pStyle w:val="NormalBold"/>
      </w:pPr>
      <w:r w:rsidRPr="00541B57">
        <w:rPr>
          <w:rStyle w:val="HideTWBExt"/>
          <w:b w:val="0"/>
        </w:rPr>
        <w:t>&lt;/RepeatBlock-By&gt;</w:t>
      </w:r>
    </w:p>
    <w:p w:rsidR="00741A6C" w:rsidRPr="00541B57" w:rsidP="00741A6C" w14:paraId="2AABCAF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B964591" w14:textId="77777777">
      <w:pPr>
        <w:pStyle w:val="NormalBold"/>
      </w:pPr>
      <w:r w:rsidRPr="00541B57">
        <w:rPr>
          <w:rStyle w:val="HideTWBExt"/>
          <w:b w:val="0"/>
        </w:rPr>
        <w:t>&lt;Article&gt;</w:t>
      </w:r>
      <w:r w:rsidRPr="00541B57">
        <w:t>11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AA57C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EF78B5D" w14:textId="77777777"/>
        </w:tc>
      </w:tr>
      <w:tr w14:paraId="139B599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6F599C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7182049" w14:textId="77777777">
            <w:pPr>
              <w:pStyle w:val="AmColumnHeading"/>
            </w:pPr>
            <w:r w:rsidRPr="00541B57">
              <w:t>Tarkistus</w:t>
            </w:r>
          </w:p>
        </w:tc>
      </w:tr>
      <w:tr w14:paraId="3A5C01F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9C83A10" w14:textId="77777777">
            <w:pPr>
              <w:pStyle w:val="Normal6a"/>
            </w:pPr>
            <w:r w:rsidRPr="00541B57">
              <w:t>11.</w:t>
            </w:r>
            <w:r w:rsidRPr="00541B57">
              <w:tab/>
            </w:r>
            <w:r w:rsidRPr="00541B57">
              <w:rPr>
                <w:b/>
                <w:i/>
              </w:rPr>
              <w:t>kehottaa</w:t>
            </w:r>
            <w:r w:rsidRPr="00541B57">
              <w:t xml:space="preserve"> Unkarin </w:t>
            </w:r>
            <w:r w:rsidRPr="00541B57">
              <w:rPr>
                <w:b/>
                <w:i/>
              </w:rPr>
              <w:t>hallitusta perumaan</w:t>
            </w:r>
            <w:r w:rsidRPr="00541B57">
              <w:t xml:space="preserve"> vetäytymisensä Rooman perussäännöstä </w:t>
            </w:r>
            <w:r w:rsidRPr="00541B57">
              <w:rPr>
                <w:b/>
                <w:i/>
              </w:rPr>
              <w:t>ensisijaisena asiana</w:t>
            </w:r>
            <w:r w:rsidRPr="00541B57">
              <w:t>;</w:t>
            </w:r>
          </w:p>
        </w:tc>
        <w:tc>
          <w:tcPr>
            <w:tcW w:w="4876" w:type="dxa"/>
            <w:tcBorders>
              <w:top w:val="nil"/>
              <w:left w:val="nil"/>
              <w:bottom w:val="nil"/>
              <w:right w:val="nil"/>
            </w:tcBorders>
          </w:tcPr>
          <w:p w:rsidR="00741A6C" w:rsidRPr="00541B57" w:rsidP="00C00442" w14:paraId="2168539A" w14:textId="2837C3B8">
            <w:pPr>
              <w:pStyle w:val="Normal6a"/>
            </w:pPr>
            <w:r w:rsidRPr="00541B57">
              <w:t>11.</w:t>
            </w:r>
            <w:r w:rsidRPr="00541B57">
              <w:tab/>
            </w:r>
            <w:r w:rsidRPr="00541B57">
              <w:rPr>
                <w:b/>
                <w:i/>
              </w:rPr>
              <w:t>suhtautuu myönteisesti</w:t>
            </w:r>
            <w:r w:rsidRPr="00541B57">
              <w:t xml:space="preserve"> Unkarin </w:t>
            </w:r>
            <w:r w:rsidRPr="00541B57">
              <w:rPr>
                <w:b/>
                <w:i/>
              </w:rPr>
              <w:t>päätökseen perua</w:t>
            </w:r>
            <w:r w:rsidRPr="00541B57">
              <w:t xml:space="preserve"> vetäytymisensä Rooman perussäännöstä;</w:t>
            </w:r>
          </w:p>
        </w:tc>
      </w:tr>
    </w:tbl>
    <w:p w:rsidR="00741A6C" w:rsidRPr="00541B57" w:rsidP="00741A6C" w14:paraId="76C4B526"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73667122" w14:textId="77777777">
      <w:pPr>
        <w:rPr>
          <w:lang w:val="sv-SE"/>
        </w:rPr>
      </w:pPr>
      <w:r w:rsidRPr="00541B57">
        <w:rPr>
          <w:rStyle w:val="HideTWBExt"/>
        </w:rPr>
        <w:t>&lt;/Amend&gt;</w:t>
      </w:r>
    </w:p>
    <w:p w:rsidR="00741A6C" w:rsidRPr="00541B57" w:rsidP="00741A6C" w14:paraId="2A164BE6"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196</w:t>
      </w:r>
      <w:r w:rsidRPr="00541B57">
        <w:rPr>
          <w:rStyle w:val="HideTWBExt"/>
          <w:b w:val="0"/>
        </w:rPr>
        <w:t>&lt;/NumAm&gt;</w:t>
      </w:r>
    </w:p>
    <w:p w:rsidR="00741A6C" w:rsidRPr="00541B57" w:rsidP="00741A6C" w14:paraId="346A7485" w14:textId="77777777">
      <w:pPr>
        <w:pStyle w:val="NormalBold"/>
        <w:rPr>
          <w:lang w:val="sv-SE"/>
        </w:rPr>
      </w:pPr>
      <w:r w:rsidRPr="00541B57">
        <w:rPr>
          <w:rStyle w:val="HideTWBExt"/>
          <w:b w:val="0"/>
        </w:rPr>
        <w:t>&lt;RepeatBlock-By&gt;&lt;Members&gt;</w:t>
      </w:r>
      <w:r w:rsidRPr="00541B57">
        <w:rPr>
          <w:lang w:val="sv-SE"/>
        </w:rPr>
        <w:t>Bernard Guetta</w:t>
      </w:r>
      <w:r w:rsidRPr="00541B57">
        <w:rPr>
          <w:rStyle w:val="HideTWBExt"/>
          <w:b w:val="0"/>
        </w:rPr>
        <w:t>&lt;/Members&gt;</w:t>
      </w:r>
    </w:p>
    <w:p w:rsidR="00741A6C" w:rsidRPr="00541B57" w:rsidP="00741A6C" w14:paraId="7304F478" w14:textId="77777777">
      <w:pPr>
        <w:pStyle w:val="NormalBold"/>
        <w:rPr>
          <w:lang w:val="sv-SE"/>
        </w:rPr>
      </w:pPr>
      <w:r w:rsidRPr="00541B57">
        <w:rPr>
          <w:rStyle w:val="HideTWBExt"/>
          <w:b w:val="0"/>
        </w:rPr>
        <w:t>&lt;/RepeatBlock-By&gt;</w:t>
      </w:r>
    </w:p>
    <w:p w:rsidR="00741A6C" w:rsidRPr="00541B57" w:rsidP="00741A6C" w14:paraId="20239DD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16B6A39"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60FF3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0D6BEC2" w14:textId="77777777"/>
        </w:tc>
      </w:tr>
      <w:tr w14:paraId="1E6A220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92B48D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C96C0AA" w14:textId="77777777">
            <w:pPr>
              <w:pStyle w:val="AmColumnHeading"/>
            </w:pPr>
            <w:r w:rsidRPr="00541B57">
              <w:t>Tarkistus</w:t>
            </w:r>
          </w:p>
        </w:tc>
      </w:tr>
      <w:tr w14:paraId="1D329CB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8A96D4B" w14:textId="77777777">
            <w:pPr>
              <w:pStyle w:val="Normal6a"/>
            </w:pPr>
            <w:r w:rsidRPr="00541B57">
              <w:t>12.</w:t>
            </w:r>
            <w:r w:rsidRPr="00541B57">
              <w:tab/>
              <w:t xml:space="preserve">vahvistaa Rooman perussäännön keskeisen merkityksen </w:t>
            </w:r>
            <w:r w:rsidRPr="00541B57">
              <w:rPr>
                <w:b/>
                <w:i/>
              </w:rPr>
              <w:t>Kansainväliselle rikostuomioistuimelle</w:t>
            </w:r>
            <w:r w:rsidRPr="00541B57">
              <w:t xml:space="preserve"> ja kehottaa </w:t>
            </w:r>
            <w:r w:rsidRPr="00541B57">
              <w:rPr>
                <w:b/>
                <w:i/>
              </w:rPr>
              <w:t>Eurooppa-</w:t>
            </w:r>
            <w:r w:rsidRPr="00541B57">
              <w:t>neuvostoa</w:t>
            </w:r>
            <w:r w:rsidRPr="00541B57">
              <w:rPr>
                <w:b/>
                <w:i/>
              </w:rPr>
              <w:t xml:space="preserve"> pyrkimään siihen, että se sisällytetään yksiselitteisesti EU:n säännöstöön</w:t>
            </w:r>
            <w:r w:rsidRPr="00541B57">
              <w:t>;</w:t>
            </w:r>
          </w:p>
        </w:tc>
        <w:tc>
          <w:tcPr>
            <w:tcW w:w="4876" w:type="dxa"/>
            <w:tcBorders>
              <w:top w:val="nil"/>
              <w:left w:val="nil"/>
              <w:bottom w:val="nil"/>
              <w:right w:val="nil"/>
            </w:tcBorders>
          </w:tcPr>
          <w:p w:rsidR="00741A6C" w:rsidRPr="00541B57" w:rsidP="00C00442" w14:paraId="46D2B9E7" w14:textId="77777777">
            <w:pPr>
              <w:pStyle w:val="Normal6a"/>
            </w:pPr>
            <w:r w:rsidRPr="00541B57">
              <w:t>12.</w:t>
            </w:r>
            <w:r w:rsidRPr="00541B57">
              <w:tab/>
              <w:t xml:space="preserve">vahvistaa Rooman perussäännön keskeisen merkityksen </w:t>
            </w:r>
            <w:r w:rsidRPr="00541B57">
              <w:rPr>
                <w:b/>
                <w:i/>
              </w:rPr>
              <w:t xml:space="preserve">kansainväliselle oikeusjärjestelmälle </w:t>
            </w:r>
            <w:r w:rsidRPr="00541B57">
              <w:t xml:space="preserve">ja kehottaa neuvostoa </w:t>
            </w:r>
            <w:r w:rsidRPr="00541B57">
              <w:rPr>
                <w:b/>
                <w:i/>
              </w:rPr>
              <w:t>ja jäsenvaltioita kytkemään Kansainväliselle rikostuomioistuimelle annettavan tuen ja Rooman perussäännön koskemattomuuden ja yleismaailmallisuuden rakenteellisesti unionin ulkoisiin toimiin, muun muassa ottamalla sen johdonmukaisesti huomioon unionin politiikoissa, kolmansien maiden kanssa tehdyissä sopimuksissa ja liittymisprosesseissa</w:t>
            </w:r>
            <w:r w:rsidRPr="00541B57">
              <w:t>;</w:t>
            </w:r>
          </w:p>
        </w:tc>
      </w:tr>
    </w:tbl>
    <w:p w:rsidR="00741A6C" w:rsidRPr="00541B57" w:rsidP="00741A6C" w14:paraId="39B33BD3"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2C0AE698" w14:textId="77777777">
      <w:pPr>
        <w:rPr>
          <w:lang w:val="sv-SE"/>
        </w:rPr>
      </w:pPr>
      <w:r w:rsidRPr="00541B57">
        <w:rPr>
          <w:rStyle w:val="HideTWBExt"/>
        </w:rPr>
        <w:t>&lt;/Amend&gt;</w:t>
      </w:r>
    </w:p>
    <w:p w:rsidR="00741A6C" w:rsidRPr="00541B57" w:rsidP="00741A6C" w14:paraId="5675960D"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197</w:t>
      </w:r>
      <w:r w:rsidRPr="00541B57">
        <w:rPr>
          <w:rStyle w:val="HideTWBExt"/>
          <w:b w:val="0"/>
        </w:rPr>
        <w:t>&lt;/NumAm&gt;</w:t>
      </w:r>
    </w:p>
    <w:p w:rsidR="00741A6C" w:rsidRPr="00541B57" w:rsidP="00741A6C" w14:paraId="780A4C48" w14:textId="77777777">
      <w:pPr>
        <w:pStyle w:val="NormalBold"/>
        <w:rPr>
          <w:lang w:val="sv-SE"/>
        </w:rPr>
      </w:pPr>
      <w:r w:rsidRPr="00541B57">
        <w:rPr>
          <w:rStyle w:val="HideTWBExt"/>
          <w:b w:val="0"/>
        </w:rPr>
        <w:t>&lt;RepeatBlock-By&gt;&lt;Members&gt;</w:t>
      </w:r>
      <w:r w:rsidRPr="00541B57">
        <w:rPr>
          <w:lang w:val="sv-SE"/>
        </w:rPr>
        <w:t>Alexander Sell</w:t>
      </w:r>
      <w:r w:rsidRPr="00541B57">
        <w:rPr>
          <w:rStyle w:val="HideTWBExt"/>
          <w:b w:val="0"/>
        </w:rPr>
        <w:t>&lt;/Members&gt;</w:t>
      </w:r>
    </w:p>
    <w:p w:rsidR="00741A6C" w:rsidRPr="00541B57" w:rsidP="00741A6C" w14:paraId="3E1D6503" w14:textId="77777777">
      <w:pPr>
        <w:pStyle w:val="NormalBold"/>
        <w:rPr>
          <w:lang w:val="sv-SE"/>
        </w:rPr>
      </w:pPr>
      <w:r w:rsidRPr="00541B57">
        <w:rPr>
          <w:rStyle w:val="HideTWBExt"/>
          <w:b w:val="0"/>
        </w:rPr>
        <w:t>&lt;/RepeatBlock-By&gt;</w:t>
      </w:r>
    </w:p>
    <w:p w:rsidR="00741A6C" w:rsidRPr="00541B57" w:rsidP="00741A6C" w14:paraId="08B8EB8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92F44F3"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0010F5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574E1A3" w14:textId="77777777"/>
        </w:tc>
      </w:tr>
      <w:tr w14:paraId="22EA8E7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3B76B3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E99875B" w14:textId="77777777">
            <w:pPr>
              <w:pStyle w:val="AmColumnHeading"/>
            </w:pPr>
            <w:r w:rsidRPr="00541B57">
              <w:t>Tarkistus</w:t>
            </w:r>
          </w:p>
        </w:tc>
      </w:tr>
      <w:tr w14:paraId="2BBB24F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B6948D9" w14:textId="77777777">
            <w:pPr>
              <w:pStyle w:val="Normal6a"/>
            </w:pPr>
            <w:r w:rsidRPr="00541B57">
              <w:t>12.</w:t>
            </w:r>
            <w:r w:rsidRPr="00541B57">
              <w:tab/>
              <w:t xml:space="preserve">vahvistaa Rooman </w:t>
            </w:r>
            <w:r w:rsidRPr="00541B57">
              <w:rPr>
                <w:b/>
                <w:i/>
              </w:rPr>
              <w:t>perussäännön keskeisen merkityksen Kansainväliselle rikostuomioistuimelle ja kehottaa Eurooppa-neuvostoa pyrkimään siihen, että se sisällytetään yksiselitteisesti</w:t>
            </w:r>
            <w:r w:rsidRPr="00541B57">
              <w:t xml:space="preserve"> EU:n säännöstöön;</w:t>
            </w:r>
          </w:p>
        </w:tc>
        <w:tc>
          <w:tcPr>
            <w:tcW w:w="4876" w:type="dxa"/>
            <w:tcBorders>
              <w:top w:val="nil"/>
              <w:left w:val="nil"/>
              <w:bottom w:val="nil"/>
              <w:right w:val="nil"/>
            </w:tcBorders>
          </w:tcPr>
          <w:p w:rsidR="00741A6C" w:rsidRPr="00541B57" w:rsidP="00C00442" w14:paraId="311C74D7" w14:textId="77777777">
            <w:pPr>
              <w:pStyle w:val="Normal6a"/>
            </w:pPr>
            <w:r w:rsidRPr="00541B57">
              <w:t>12.</w:t>
            </w:r>
            <w:r w:rsidRPr="00541B57">
              <w:tab/>
              <w:t>vahvistaa</w:t>
            </w:r>
            <w:r w:rsidRPr="00541B57">
              <w:rPr>
                <w:b/>
                <w:i/>
              </w:rPr>
              <w:t>, että</w:t>
            </w:r>
            <w:r w:rsidRPr="00541B57">
              <w:t xml:space="preserve"> Rooman perussääntö </w:t>
            </w:r>
            <w:r w:rsidRPr="00541B57">
              <w:rPr>
                <w:b/>
                <w:i/>
              </w:rPr>
              <w:t>on itsenäisten valtioiden eikä Euroopan unionin tekemä sopimus; katsoo, että sen sisällyttäminen</w:t>
            </w:r>
            <w:r w:rsidRPr="00541B57">
              <w:t xml:space="preserve"> EU:n säännöstöön</w:t>
            </w:r>
            <w:r w:rsidRPr="00541B57">
              <w:rPr>
                <w:b/>
                <w:i/>
              </w:rPr>
              <w:t xml:space="preserve"> ylittäisi perussopimuksissa EU:lle annetun toimivallan</w:t>
            </w:r>
            <w:r w:rsidRPr="00541B57">
              <w:t>;</w:t>
            </w:r>
          </w:p>
        </w:tc>
      </w:tr>
    </w:tbl>
    <w:p w:rsidR="00741A6C" w:rsidRPr="00541B57" w:rsidP="00741A6C" w14:paraId="4584D3F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3C3ACB4" w14:textId="77777777">
      <w:r w:rsidRPr="00541B57">
        <w:rPr>
          <w:rStyle w:val="HideTWBExt"/>
        </w:rPr>
        <w:t>&lt;/Amend&gt;</w:t>
      </w:r>
    </w:p>
    <w:p w:rsidR="00741A6C" w:rsidRPr="00541B57" w:rsidP="00741A6C" w14:paraId="3F9538F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198</w:t>
      </w:r>
      <w:r w:rsidRPr="00541B57">
        <w:rPr>
          <w:rStyle w:val="HideTWBExt"/>
          <w:b w:val="0"/>
        </w:rPr>
        <w:t>&lt;/NumAm&gt;</w:t>
      </w:r>
    </w:p>
    <w:p w:rsidR="00741A6C" w:rsidRPr="00541B57" w:rsidP="00741A6C" w14:paraId="5AB77C13"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4C1FDA04" w14:textId="77777777">
      <w:pPr>
        <w:pStyle w:val="NormalBold"/>
      </w:pPr>
      <w:r w:rsidRPr="00541B57">
        <w:rPr>
          <w:rStyle w:val="HideTWBExt"/>
          <w:b w:val="0"/>
        </w:rPr>
        <w:t>&lt;/RepeatBlock-By&gt;</w:t>
      </w:r>
    </w:p>
    <w:p w:rsidR="00741A6C" w:rsidRPr="00541B57" w:rsidP="00741A6C" w14:paraId="7CFBA19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C742641"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F7293F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EEC6F31" w14:textId="77777777"/>
        </w:tc>
      </w:tr>
      <w:tr w14:paraId="72550C3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9A49EB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B6A914C" w14:textId="77777777">
            <w:pPr>
              <w:pStyle w:val="AmColumnHeading"/>
            </w:pPr>
            <w:r w:rsidRPr="00541B57">
              <w:t>Tarkistus</w:t>
            </w:r>
          </w:p>
        </w:tc>
      </w:tr>
      <w:tr w14:paraId="35C9A6F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3C37546" w14:textId="77777777">
            <w:pPr>
              <w:pStyle w:val="Normal6a"/>
            </w:pPr>
            <w:r w:rsidRPr="00541B57">
              <w:t>12.</w:t>
            </w:r>
            <w:r w:rsidRPr="00541B57">
              <w:tab/>
              <w:t xml:space="preserve">vahvistaa Rooman perussäännön keskeisen merkityksen Kansainväliselle rikostuomioistuimelle ja kehottaa Eurooppa-neuvostoa </w:t>
            </w:r>
            <w:r w:rsidRPr="00541B57">
              <w:rPr>
                <w:b/>
                <w:i/>
              </w:rPr>
              <w:t>pyrkimään siihen, että se</w:t>
            </w:r>
            <w:r w:rsidRPr="00541B57">
              <w:t xml:space="preserve"> sisällytetään </w:t>
            </w:r>
            <w:r w:rsidRPr="00541B57">
              <w:rPr>
                <w:b/>
                <w:i/>
              </w:rPr>
              <w:t>yksiselitteisesti</w:t>
            </w:r>
            <w:r w:rsidRPr="00541B57">
              <w:t xml:space="preserve"> EU:n säännöstöön;</w:t>
            </w:r>
          </w:p>
        </w:tc>
        <w:tc>
          <w:tcPr>
            <w:tcW w:w="4876" w:type="dxa"/>
            <w:tcBorders>
              <w:top w:val="nil"/>
              <w:left w:val="nil"/>
              <w:bottom w:val="nil"/>
              <w:right w:val="nil"/>
            </w:tcBorders>
          </w:tcPr>
          <w:p w:rsidR="00741A6C" w:rsidRPr="00541B57" w:rsidP="00C00442" w14:paraId="3C76D4AC" w14:textId="77777777">
            <w:pPr>
              <w:pStyle w:val="Normal6a"/>
            </w:pPr>
            <w:r w:rsidRPr="00541B57">
              <w:t>12.</w:t>
            </w:r>
            <w:r w:rsidRPr="00541B57">
              <w:tab/>
              <w:t xml:space="preserve">vahvistaa Rooman perussäännön keskeisen merkityksen Kansainväliselle rikostuomioistuimelle ja kehottaa Eurooppa-neuvostoa </w:t>
            </w:r>
            <w:r w:rsidRPr="00541B57">
              <w:rPr>
                <w:b/>
                <w:i/>
              </w:rPr>
              <w:t>etsimään keinoja, joilla vahvistetaan unionin poliittista ja taloudellista tukea Kansainväliselle rikostuomioistuimelle ja joilla Rooman perussääntö</w:t>
            </w:r>
            <w:r w:rsidRPr="00541B57">
              <w:t xml:space="preserve"> sisällytetään EU:n säännöstöön</w:t>
            </w:r>
            <w:r w:rsidRPr="00541B57">
              <w:rPr>
                <w:b/>
                <w:i/>
              </w:rPr>
              <w:t>, samalla kun noudatetaan täysin perussopimusten annetun toimivallan periaatetta ja toissijaisuusperiaatetta</w:t>
            </w:r>
            <w:r w:rsidRPr="00541B57">
              <w:t>;</w:t>
            </w:r>
          </w:p>
        </w:tc>
      </w:tr>
    </w:tbl>
    <w:p w:rsidR="00741A6C" w:rsidRPr="00541B57" w:rsidP="00741A6C" w14:paraId="1416714D"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3C055337" w14:textId="77777777">
      <w:r w:rsidRPr="00541B57">
        <w:rPr>
          <w:rStyle w:val="HideTWBExt"/>
        </w:rPr>
        <w:t>&lt;/Amend&gt;</w:t>
      </w:r>
    </w:p>
    <w:p w:rsidR="00741A6C" w:rsidRPr="00541B57" w:rsidP="00741A6C" w14:paraId="5F55E3D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199</w:t>
      </w:r>
      <w:r w:rsidRPr="00541B57">
        <w:rPr>
          <w:rStyle w:val="HideTWBExt"/>
          <w:b w:val="0"/>
        </w:rPr>
        <w:t>&lt;/NumAm&gt;</w:t>
      </w:r>
    </w:p>
    <w:p w:rsidR="00741A6C" w:rsidRPr="00541B57" w:rsidP="00741A6C" w14:paraId="7D125F35"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44DB659F" w14:textId="77777777">
      <w:pPr>
        <w:pStyle w:val="NormalBold"/>
      </w:pPr>
      <w:r w:rsidRPr="00541B57">
        <w:rPr>
          <w:rStyle w:val="HideTWBExt"/>
          <w:b w:val="0"/>
        </w:rPr>
        <w:t>&lt;/RepeatBlock-By&gt;</w:t>
      </w:r>
    </w:p>
    <w:p w:rsidR="00741A6C" w:rsidRPr="00541B57" w:rsidP="00741A6C" w14:paraId="2FD657D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CF55742"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5F325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B214BA0" w14:textId="77777777"/>
        </w:tc>
      </w:tr>
      <w:tr w14:paraId="79E2AB2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A1BC95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708DBBE" w14:textId="77777777">
            <w:pPr>
              <w:pStyle w:val="AmColumnHeading"/>
            </w:pPr>
            <w:r w:rsidRPr="00541B57">
              <w:t>Tarkistus</w:t>
            </w:r>
          </w:p>
        </w:tc>
      </w:tr>
      <w:tr w14:paraId="159A98E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7CD4B5E" w14:textId="77777777">
            <w:pPr>
              <w:pStyle w:val="Normal6a"/>
            </w:pPr>
            <w:r w:rsidRPr="00541B57">
              <w:t>12.</w:t>
            </w:r>
            <w:r w:rsidRPr="00541B57">
              <w:tab/>
            </w:r>
            <w:r w:rsidRPr="00541B57">
              <w:rPr>
                <w:b/>
                <w:i/>
              </w:rPr>
              <w:t>vahvistaa</w:t>
            </w:r>
            <w:r w:rsidRPr="00541B57">
              <w:t xml:space="preserve"> Rooman perussäännön </w:t>
            </w:r>
            <w:r w:rsidRPr="00541B57">
              <w:rPr>
                <w:b/>
                <w:i/>
              </w:rPr>
              <w:t>keskeisen merkityksen Kansainväliselle rikostuomioistuimelle ja kehottaa Eurooppa-neuvostoa pyrkimään siihen, että se sisällytetään yksiselitteisesti EU:n säännöstöön</w:t>
            </w:r>
            <w:r w:rsidRPr="00541B57">
              <w:t>;</w:t>
            </w:r>
          </w:p>
        </w:tc>
        <w:tc>
          <w:tcPr>
            <w:tcW w:w="4876" w:type="dxa"/>
            <w:tcBorders>
              <w:top w:val="nil"/>
              <w:left w:val="nil"/>
              <w:bottom w:val="nil"/>
              <w:right w:val="nil"/>
            </w:tcBorders>
          </w:tcPr>
          <w:p w:rsidR="00741A6C" w:rsidRPr="00541B57" w:rsidP="00C00442" w14:paraId="69D11835" w14:textId="77777777">
            <w:pPr>
              <w:pStyle w:val="Normal6a"/>
            </w:pPr>
            <w:r w:rsidRPr="00541B57">
              <w:t>12.</w:t>
            </w:r>
            <w:r w:rsidRPr="00541B57">
              <w:tab/>
            </w:r>
            <w:r w:rsidRPr="00541B57">
              <w:rPr>
                <w:b/>
                <w:i/>
              </w:rPr>
              <w:t>muistuttaa, että täydentävyyden periaate on</w:t>
            </w:r>
            <w:r w:rsidRPr="00541B57">
              <w:t xml:space="preserve"> Rooman perussäännön </w:t>
            </w:r>
            <w:r w:rsidRPr="00541B57">
              <w:rPr>
                <w:b/>
                <w:i/>
              </w:rPr>
              <w:t>ja Kansainvälisen rikostuomioistuimen keskeinen pilari, jolla varmistetaan, että ensisijainen vastuu kansainvälisiä rikoksia koskevasta syytteeseenpanosta on edelleen yksittäisillä valtioilla</w:t>
            </w:r>
            <w:r w:rsidRPr="00541B57">
              <w:t>;</w:t>
            </w:r>
          </w:p>
        </w:tc>
      </w:tr>
    </w:tbl>
    <w:p w:rsidR="00741A6C" w:rsidRPr="00541B57" w:rsidP="00741A6C" w14:paraId="66E87BC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FE090E6" w14:textId="77777777">
      <w:r w:rsidRPr="00541B57">
        <w:rPr>
          <w:rStyle w:val="HideTWBExt"/>
        </w:rPr>
        <w:t>&lt;/Amend&gt;</w:t>
      </w:r>
    </w:p>
    <w:p w:rsidR="00741A6C" w:rsidRPr="00541B57" w:rsidP="00741A6C" w14:paraId="072850B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200</w:t>
      </w:r>
      <w:r w:rsidRPr="00541B57">
        <w:rPr>
          <w:rStyle w:val="HideTWBExt"/>
          <w:b w:val="0"/>
        </w:rPr>
        <w:t>&lt;/NumAm&gt;</w:t>
      </w:r>
    </w:p>
    <w:p w:rsidR="00741A6C" w:rsidRPr="00541B57" w:rsidP="00741A6C" w14:paraId="30ACE33B"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396201A" w14:textId="77777777">
      <w:pPr>
        <w:pStyle w:val="NormalBold"/>
      </w:pPr>
      <w:r w:rsidRPr="00541B57">
        <w:rPr>
          <w:rStyle w:val="HideTWBExt"/>
          <w:b w:val="0"/>
        </w:rPr>
        <w:t>&lt;/RepeatBlock-By&gt;</w:t>
      </w:r>
    </w:p>
    <w:p w:rsidR="00741A6C" w:rsidRPr="00541B57" w:rsidP="00741A6C" w14:paraId="615A853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8B4C3D3"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FAA108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9C96EBC" w14:textId="77777777"/>
        </w:tc>
      </w:tr>
      <w:tr w14:paraId="45AF217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A48794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961BD7C" w14:textId="77777777">
            <w:pPr>
              <w:pStyle w:val="AmColumnHeading"/>
            </w:pPr>
            <w:r w:rsidRPr="00541B57">
              <w:t>Tarkistus</w:t>
            </w:r>
          </w:p>
        </w:tc>
      </w:tr>
      <w:tr w14:paraId="778324F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AA42095" w14:textId="77777777">
            <w:pPr>
              <w:pStyle w:val="Normal6a"/>
            </w:pPr>
            <w:r w:rsidRPr="00541B57">
              <w:t>12.</w:t>
            </w:r>
            <w:r w:rsidRPr="00541B57">
              <w:tab/>
              <w:t>vahvistaa Rooman perussäännön keskeisen merkityksen Kansainväliselle rikostuomioistuimelle ja kehottaa</w:t>
            </w:r>
            <w:r w:rsidRPr="00541B57">
              <w:rPr>
                <w:b/>
                <w:i/>
              </w:rPr>
              <w:t xml:space="preserve"> Eurooppa-neuvostoa pyrkimään siihen, että se sisällytetään yksiselitteisesti EU:n säännöstöön</w:t>
            </w:r>
            <w:r w:rsidRPr="00541B57">
              <w:t>;</w:t>
            </w:r>
          </w:p>
        </w:tc>
        <w:tc>
          <w:tcPr>
            <w:tcW w:w="4876" w:type="dxa"/>
            <w:tcBorders>
              <w:top w:val="nil"/>
              <w:left w:val="nil"/>
              <w:bottom w:val="nil"/>
              <w:right w:val="nil"/>
            </w:tcBorders>
          </w:tcPr>
          <w:p w:rsidR="00741A6C" w:rsidRPr="00541B57" w:rsidP="00C00442" w14:paraId="3582D71C" w14:textId="77777777">
            <w:pPr>
              <w:pStyle w:val="Normal6a"/>
            </w:pPr>
            <w:r w:rsidRPr="00541B57">
              <w:t>12.</w:t>
            </w:r>
            <w:r w:rsidRPr="00541B57">
              <w:tab/>
              <w:t xml:space="preserve">vahvistaa Rooman perussäännön keskeisen merkityksen Kansainväliselle rikostuomioistuimelle ja kehottaa </w:t>
            </w:r>
            <w:r w:rsidRPr="00541B57">
              <w:rPr>
                <w:b/>
                <w:i/>
              </w:rPr>
              <w:t>EU:ta ja jäsenvaltioita edistämään sen yleismaailmallisuutta sekä täyttä ja johdonmukaista täytäntöönpanoa</w:t>
            </w:r>
            <w:r w:rsidRPr="00541B57">
              <w:t>;</w:t>
            </w:r>
          </w:p>
        </w:tc>
      </w:tr>
    </w:tbl>
    <w:p w:rsidR="00741A6C" w:rsidRPr="00541B57" w:rsidP="00741A6C" w14:paraId="7D2ED34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86B3A43" w14:textId="77777777">
      <w:r w:rsidRPr="00541B57">
        <w:rPr>
          <w:rStyle w:val="HideTWBExt"/>
        </w:rPr>
        <w:t>&lt;/Amend&gt;</w:t>
      </w:r>
    </w:p>
    <w:p w:rsidR="00741A6C" w:rsidRPr="00541B57" w:rsidP="00741A6C" w14:paraId="4704392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201</w:t>
      </w:r>
      <w:r w:rsidRPr="00541B57">
        <w:rPr>
          <w:rStyle w:val="HideTWBExt"/>
          <w:b w:val="0"/>
        </w:rPr>
        <w:t>&lt;/NumAm&gt;</w:t>
      </w:r>
    </w:p>
    <w:p w:rsidR="00741A6C" w:rsidRPr="00541B57" w:rsidP="00741A6C" w14:paraId="08127B59"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4812AC72"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F6E6437" w14:textId="77777777">
      <w:pPr>
        <w:pStyle w:val="NormalBold"/>
      </w:pPr>
      <w:r w:rsidRPr="00541B57">
        <w:rPr>
          <w:rStyle w:val="HideTWBExt"/>
          <w:b w:val="0"/>
        </w:rPr>
        <w:t>&lt;/RepeatBlock-By&gt;</w:t>
      </w:r>
    </w:p>
    <w:p w:rsidR="00741A6C" w:rsidRPr="00541B57" w:rsidP="00741A6C" w14:paraId="19073A7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559DE30" w14:textId="77777777">
      <w:pPr>
        <w:pStyle w:val="NormalBold"/>
      </w:pPr>
      <w:r w:rsidRPr="00541B57">
        <w:rPr>
          <w:rStyle w:val="HideTWBExt"/>
          <w:b w:val="0"/>
        </w:rPr>
        <w:t>&lt;Article&gt;</w:t>
      </w:r>
      <w:r w:rsidRPr="00541B57">
        <w:t>12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31F11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3ADA8D0" w14:textId="77777777"/>
        </w:tc>
      </w:tr>
      <w:tr w14:paraId="2AD689F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EFA6AF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7E6C313" w14:textId="77777777">
            <w:pPr>
              <w:pStyle w:val="AmColumnHeading"/>
            </w:pPr>
            <w:r w:rsidRPr="00541B57">
              <w:t>Tarkistus</w:t>
            </w:r>
          </w:p>
        </w:tc>
      </w:tr>
      <w:tr w14:paraId="41794CE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377AF50" w14:textId="77777777">
            <w:pPr>
              <w:pStyle w:val="Normal6a"/>
            </w:pPr>
            <w:r w:rsidRPr="00541B57">
              <w:t>12.</w:t>
            </w:r>
            <w:r w:rsidRPr="00541B57">
              <w:tab/>
              <w:t>vahvistaa Rooman perussäännön keskeisen merkityksen Kansainväliselle rikostuomioistuimelle</w:t>
            </w:r>
            <w:r w:rsidRPr="00541B57">
              <w:rPr>
                <w:b/>
                <w:i/>
              </w:rPr>
              <w:t xml:space="preserve"> ja kehottaa Eurooppa-neuvostoa pyrkimään siihen, että se sisällytetään yksiselitteisesti EU:n säännöstöön</w:t>
            </w:r>
            <w:r w:rsidRPr="00541B57">
              <w:t>;</w:t>
            </w:r>
          </w:p>
        </w:tc>
        <w:tc>
          <w:tcPr>
            <w:tcW w:w="4876" w:type="dxa"/>
            <w:tcBorders>
              <w:top w:val="nil"/>
              <w:left w:val="nil"/>
              <w:bottom w:val="nil"/>
              <w:right w:val="nil"/>
            </w:tcBorders>
          </w:tcPr>
          <w:p w:rsidR="00741A6C" w:rsidRPr="00541B57" w:rsidP="00C00442" w14:paraId="218D36BA" w14:textId="77777777">
            <w:pPr>
              <w:pStyle w:val="Normal6a"/>
            </w:pPr>
            <w:r w:rsidRPr="00541B57">
              <w:t>12.</w:t>
            </w:r>
            <w:r w:rsidRPr="00541B57">
              <w:tab/>
              <w:t>vahvistaa Rooman perussäännön keskeisen merkityksen Kansainväliselle rikostuomioistuimelle;</w:t>
            </w:r>
            <w:r w:rsidRPr="00541B57">
              <w:rPr>
                <w:b/>
                <w:i/>
              </w:rPr>
              <w:t xml:space="preserve"> korostaa, että liittyminen Rooman perussääntöön on edelleen kunkin valtion itsenäinen päätös;</w:t>
            </w:r>
          </w:p>
        </w:tc>
      </w:tr>
    </w:tbl>
    <w:p w:rsidR="00741A6C" w:rsidRPr="00541B57" w:rsidP="00741A6C" w14:paraId="6588BAEC"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4977CA9F" w14:textId="77777777">
      <w:pPr>
        <w:rPr>
          <w:lang w:val="es-ES"/>
        </w:rPr>
      </w:pPr>
      <w:r w:rsidRPr="00541B57">
        <w:rPr>
          <w:rStyle w:val="HideTWBExt"/>
        </w:rPr>
        <w:t>&lt;/Amend&gt;</w:t>
      </w:r>
    </w:p>
    <w:p w:rsidR="00741A6C" w:rsidRPr="00541B57" w:rsidP="00741A6C" w14:paraId="4490BAA2"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202</w:t>
      </w:r>
      <w:r w:rsidRPr="00541B57">
        <w:rPr>
          <w:rStyle w:val="HideTWBExt"/>
          <w:b w:val="0"/>
        </w:rPr>
        <w:t>&lt;/NumAm&gt;</w:t>
      </w:r>
    </w:p>
    <w:p w:rsidR="00741A6C" w:rsidRPr="00541B57" w:rsidP="00741A6C" w14:paraId="7F54AA25"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6E1050B7" w14:textId="77777777">
      <w:pPr>
        <w:pStyle w:val="NormalBold"/>
        <w:rPr>
          <w:lang w:val="es-ES"/>
        </w:rPr>
      </w:pPr>
      <w:r w:rsidRPr="00541B57">
        <w:rPr>
          <w:rStyle w:val="HideTWBExt"/>
          <w:b w:val="0"/>
        </w:rPr>
        <w:t>&lt;/RepeatBlock-By&gt;</w:t>
      </w:r>
    </w:p>
    <w:p w:rsidR="00741A6C" w:rsidRPr="00541B57" w:rsidP="00741A6C" w14:paraId="02F55F5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A564A05" w14:textId="77777777">
      <w:pPr>
        <w:pStyle w:val="NormalBold"/>
      </w:pPr>
      <w:r w:rsidRPr="00541B57">
        <w:rPr>
          <w:rStyle w:val="HideTWBExt"/>
          <w:b w:val="0"/>
        </w:rPr>
        <w:t>&lt;Article&gt;</w:t>
      </w:r>
      <w:r w:rsidRPr="00541B57">
        <w:t>12 c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80A146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B626002" w14:textId="77777777"/>
        </w:tc>
      </w:tr>
      <w:tr w14:paraId="6B2999F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5BE826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89E477E" w14:textId="77777777">
            <w:pPr>
              <w:pStyle w:val="AmColumnHeading"/>
            </w:pPr>
            <w:r w:rsidRPr="00541B57">
              <w:t>Tarkistus</w:t>
            </w:r>
          </w:p>
        </w:tc>
      </w:tr>
      <w:tr w14:paraId="6FC0A2B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603A56B" w14:textId="77777777">
            <w:pPr>
              <w:pStyle w:val="Normal6a"/>
            </w:pPr>
          </w:p>
        </w:tc>
        <w:tc>
          <w:tcPr>
            <w:tcW w:w="4876" w:type="dxa"/>
            <w:tcBorders>
              <w:top w:val="nil"/>
              <w:left w:val="nil"/>
              <w:bottom w:val="nil"/>
              <w:right w:val="nil"/>
            </w:tcBorders>
          </w:tcPr>
          <w:p w:rsidR="00741A6C" w:rsidRPr="00541B57" w:rsidP="00C00442" w14:paraId="44EDBEE1" w14:textId="77777777">
            <w:pPr>
              <w:pStyle w:val="Normal6a"/>
            </w:pPr>
            <w:r w:rsidRPr="00541B57">
              <w:rPr>
                <w:b/>
                <w:i/>
              </w:rPr>
              <w:t>12 c.</w:t>
            </w:r>
            <w:r w:rsidRPr="00541B57">
              <w:tab/>
            </w:r>
            <w:r w:rsidRPr="00541B57">
              <w:rPr>
                <w:b/>
                <w:i/>
              </w:rPr>
              <w:t>kehottaa komissiota ja jäsenvaltioita tehostamaan ponnistelujaan Rooman perussäännön yleismaailmallisuuden edistämiseksi ja kannustamaan kolmansien maiden liittymistä muun muassa poliittisen vuoropuhelun, parlamentaarisen diplomatian ja kansainvälisen oikeuden tukemisen valtavirtaistamisen avulla kaikissa EU:n ulkoisen toiminnan välineissä;</w:t>
            </w:r>
          </w:p>
        </w:tc>
      </w:tr>
    </w:tbl>
    <w:p w:rsidR="00741A6C" w:rsidRPr="00541B57" w:rsidP="00741A6C" w14:paraId="4C30272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E5B75DC" w14:textId="77777777">
      <w:r w:rsidRPr="00541B57">
        <w:rPr>
          <w:rStyle w:val="HideTWBExt"/>
        </w:rPr>
        <w:t>&lt;/Amend&gt;</w:t>
      </w:r>
    </w:p>
    <w:p w:rsidR="00741A6C" w:rsidRPr="00541B57" w:rsidP="00741A6C" w14:paraId="70D6105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203</w:t>
      </w:r>
      <w:r w:rsidRPr="00541B57">
        <w:rPr>
          <w:rStyle w:val="HideTWBExt"/>
          <w:b w:val="0"/>
        </w:rPr>
        <w:t>&lt;/NumAm&gt;</w:t>
      </w:r>
    </w:p>
    <w:p w:rsidR="00741A6C" w:rsidRPr="00541B57" w:rsidP="00741A6C" w14:paraId="5F3CFA72"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4160CD8B" w14:textId="77777777">
      <w:pPr>
        <w:pStyle w:val="NormalBold"/>
      </w:pPr>
      <w:r w:rsidRPr="00541B57">
        <w:rPr>
          <w:rStyle w:val="HideTWBExt"/>
          <w:b w:val="0"/>
        </w:rPr>
        <w:t>&lt;/RepeatBlock-By&gt;</w:t>
      </w:r>
    </w:p>
    <w:p w:rsidR="00741A6C" w:rsidRPr="00541B57" w:rsidP="00741A6C" w14:paraId="39BA171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3141BFB" w14:textId="77777777">
      <w:pPr>
        <w:pStyle w:val="NormalBold"/>
      </w:pPr>
      <w:r w:rsidRPr="00541B57">
        <w:rPr>
          <w:rStyle w:val="HideTWBExt"/>
          <w:b w:val="0"/>
        </w:rPr>
        <w:t>&lt;Article&gt;</w:t>
      </w:r>
      <w:r w:rsidRPr="00541B57">
        <w:t>12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DBD344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5822B20" w14:textId="77777777"/>
        </w:tc>
      </w:tr>
      <w:tr w14:paraId="320DDE2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E8B76D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75AD0ED" w14:textId="77777777">
            <w:pPr>
              <w:pStyle w:val="AmColumnHeading"/>
            </w:pPr>
            <w:r w:rsidRPr="00541B57">
              <w:t>Tarkistus</w:t>
            </w:r>
          </w:p>
        </w:tc>
      </w:tr>
      <w:tr w14:paraId="5740468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90F5D25" w14:textId="77777777">
            <w:pPr>
              <w:pStyle w:val="Normal6a"/>
            </w:pPr>
          </w:p>
        </w:tc>
        <w:tc>
          <w:tcPr>
            <w:tcW w:w="4876" w:type="dxa"/>
            <w:tcBorders>
              <w:top w:val="nil"/>
              <w:left w:val="nil"/>
              <w:bottom w:val="nil"/>
              <w:right w:val="nil"/>
            </w:tcBorders>
          </w:tcPr>
          <w:p w:rsidR="00741A6C" w:rsidRPr="00541B57" w:rsidP="00C00442" w14:paraId="3D754762" w14:textId="77777777">
            <w:pPr>
              <w:pStyle w:val="Normal6a"/>
            </w:pPr>
            <w:r w:rsidRPr="00541B57">
              <w:rPr>
                <w:b/>
                <w:i/>
              </w:rPr>
              <w:t>12 a.</w:t>
            </w:r>
            <w:r w:rsidRPr="00541B57">
              <w:tab/>
            </w:r>
            <w:r w:rsidRPr="00541B57">
              <w:rPr>
                <w:b/>
                <w:i/>
              </w:rPr>
              <w:t>korostaa, että Kansainvälisen rikostuomioistuimen oikeusalan ammattilaisilla on keskeinen rooli vastuuvelvollisuuden varmistamisessa kaikkein vakavimmista rikoksista, jotka huolestuttavat kansainvälistä yhteisöä; muistuttaa, että oikeusvaltioperiaatteen ja asianmukaisen menettelyn periaatteiden mukaisesti yksilöihin kohdistuvien pakotteiden tai rajoittavien toimenpiteiden olisi perustuttava riippumattomaan oikeudelliseen tutkintaan ja oikeudellisen vastuun määrittämiseen eikä pelkästään poliittisiin päätöksiin; korostaa, että yksilöitä on suojeltava kaikenlaisilta kostotoimilta, pelottelulta tai epäasianmukaiselta ulkopuoliselta puuttumiselta ja että heidän on voitava suorittaa tehtävänsä riippumattomasti ja pelkäämättä;</w:t>
            </w:r>
          </w:p>
        </w:tc>
      </w:tr>
    </w:tbl>
    <w:p w:rsidR="00741A6C" w:rsidRPr="00541B57" w:rsidP="00741A6C" w14:paraId="57DD9CC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BD456EE" w14:textId="77777777">
      <w:r w:rsidRPr="00541B57">
        <w:rPr>
          <w:rStyle w:val="HideTWBExt"/>
        </w:rPr>
        <w:t>&lt;/Amend&gt;</w:t>
      </w:r>
    </w:p>
    <w:p w:rsidR="00741A6C" w:rsidRPr="00541B57" w:rsidP="00741A6C" w14:paraId="0746BE0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204</w:t>
      </w:r>
      <w:r w:rsidRPr="00541B57">
        <w:rPr>
          <w:rStyle w:val="HideTWBExt"/>
          <w:b w:val="0"/>
        </w:rPr>
        <w:t>&lt;/NumAm&gt;</w:t>
      </w:r>
    </w:p>
    <w:p w:rsidR="00741A6C" w:rsidRPr="00541B57" w:rsidP="00741A6C" w14:paraId="3FF3DCF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0971D1B2"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6E864FD6" w14:textId="77777777">
      <w:pPr>
        <w:pStyle w:val="NormalBold"/>
      </w:pPr>
      <w:r w:rsidRPr="00541B57">
        <w:rPr>
          <w:rStyle w:val="HideTWBExt"/>
          <w:b w:val="0"/>
        </w:rPr>
        <w:t>&lt;/RepeatBlock-By&gt;</w:t>
      </w:r>
    </w:p>
    <w:p w:rsidR="00741A6C" w:rsidRPr="00541B57" w:rsidP="00741A6C" w14:paraId="31B1AB1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7FD965B" w14:textId="77777777">
      <w:pPr>
        <w:pStyle w:val="NormalBold"/>
      </w:pPr>
      <w:r w:rsidRPr="00541B57">
        <w:rPr>
          <w:rStyle w:val="HideTWBExt"/>
          <w:b w:val="0"/>
        </w:rPr>
        <w:t>&lt;Article&gt;</w:t>
      </w:r>
      <w:r w:rsidRPr="00541B57">
        <w:t>12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6ADE22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67DE459" w14:textId="77777777"/>
        </w:tc>
      </w:tr>
      <w:tr w14:paraId="51C3746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7C9D85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57E8510" w14:textId="77777777">
            <w:pPr>
              <w:pStyle w:val="AmColumnHeading"/>
            </w:pPr>
            <w:r w:rsidRPr="00541B57">
              <w:t>Tarkistus</w:t>
            </w:r>
          </w:p>
        </w:tc>
      </w:tr>
      <w:tr w14:paraId="6A446A6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2557918" w14:textId="77777777">
            <w:pPr>
              <w:pStyle w:val="Normal6a"/>
            </w:pPr>
          </w:p>
        </w:tc>
        <w:tc>
          <w:tcPr>
            <w:tcW w:w="4876" w:type="dxa"/>
            <w:tcBorders>
              <w:top w:val="nil"/>
              <w:left w:val="nil"/>
              <w:bottom w:val="nil"/>
              <w:right w:val="nil"/>
            </w:tcBorders>
          </w:tcPr>
          <w:p w:rsidR="00741A6C" w:rsidRPr="00541B57" w:rsidP="00C00442" w14:paraId="34137A37" w14:textId="77777777">
            <w:pPr>
              <w:pStyle w:val="Normal6a"/>
            </w:pPr>
            <w:r w:rsidRPr="00541B57">
              <w:rPr>
                <w:b/>
                <w:i/>
              </w:rPr>
              <w:t>12 a.</w:t>
            </w:r>
            <w:r w:rsidRPr="00541B57">
              <w:tab/>
            </w:r>
            <w:r w:rsidRPr="00541B57">
              <w:rPr>
                <w:b/>
                <w:i/>
              </w:rPr>
              <w:t>kehottaa jäsenvaltioita esittämään Kansainväliselle rikostuomioistuimelle Nobelin rauhanpalkintoa tunnustuksena sen keskeisestä roolista kansainvälisen oikeuden puolustamisessa, rankaisemattomuuden torjunnassa ja kaikkein vakavimpia rikoksia koskevan vastuuvelvollisuuden varmistamisessa; kehottaa lisäksi myöntämään Euroopan ansioritarikunnan huomionosoituksen Kansainvälisen rikostuomioistuimen virkamiehille, tuomareille, syyttäjille ja henkilöstölle, joihin kohdistuu heidän työnsä seurauksena uhkauksia, pelottelua ja pakkokeinoja, vahvana poliittisena merkkinä kansainvälisen oikeuden riippumattomuuden tukemisesta;</w:t>
            </w:r>
          </w:p>
        </w:tc>
      </w:tr>
    </w:tbl>
    <w:p w:rsidR="00741A6C" w:rsidRPr="00541B57" w:rsidP="00741A6C" w14:paraId="5DB36DED"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478CFBE2" w14:textId="77777777">
      <w:pPr>
        <w:rPr>
          <w:lang w:val="es-ES"/>
        </w:rPr>
      </w:pPr>
      <w:r w:rsidRPr="00541B57">
        <w:rPr>
          <w:rStyle w:val="HideTWBExt"/>
        </w:rPr>
        <w:t>&lt;/Amend&gt;</w:t>
      </w:r>
    </w:p>
    <w:p w:rsidR="00741A6C" w:rsidRPr="00541B57" w:rsidP="00741A6C" w14:paraId="55E81E29"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205</w:t>
      </w:r>
      <w:r w:rsidRPr="00541B57">
        <w:rPr>
          <w:rStyle w:val="HideTWBExt"/>
          <w:b w:val="0"/>
        </w:rPr>
        <w:t>&lt;/NumAm&gt;</w:t>
      </w:r>
    </w:p>
    <w:p w:rsidR="00741A6C" w:rsidRPr="00541B57" w:rsidP="00741A6C" w14:paraId="44D9F152"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780BBC3D" w14:textId="77777777">
      <w:pPr>
        <w:pStyle w:val="NormalBold"/>
        <w:rPr>
          <w:lang w:val="es-ES"/>
        </w:rPr>
      </w:pPr>
      <w:r w:rsidRPr="00541B57">
        <w:rPr>
          <w:rStyle w:val="HideTWBExt"/>
          <w:b w:val="0"/>
        </w:rPr>
        <w:t>&lt;/RepeatBlock-By&gt;</w:t>
      </w:r>
    </w:p>
    <w:p w:rsidR="00741A6C" w:rsidRPr="00541B57" w:rsidP="00741A6C" w14:paraId="75416E1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A2A3569" w14:textId="77777777">
      <w:pPr>
        <w:pStyle w:val="NormalBold"/>
      </w:pPr>
      <w:r w:rsidRPr="00541B57">
        <w:rPr>
          <w:rStyle w:val="HideTWBExt"/>
          <w:b w:val="0"/>
        </w:rPr>
        <w:t>&lt;Article&gt;</w:t>
      </w:r>
      <w:r w:rsidRPr="00541B57">
        <w:t>12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43BF91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04FE61E" w14:textId="77777777"/>
        </w:tc>
      </w:tr>
      <w:tr w14:paraId="296C26F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BCFF2A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39C977C" w14:textId="77777777">
            <w:pPr>
              <w:pStyle w:val="AmColumnHeading"/>
            </w:pPr>
            <w:r w:rsidRPr="00541B57">
              <w:t>Tarkistus</w:t>
            </w:r>
          </w:p>
        </w:tc>
      </w:tr>
      <w:tr w14:paraId="4833068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51FD767" w14:textId="77777777">
            <w:pPr>
              <w:pStyle w:val="Normal6a"/>
            </w:pPr>
          </w:p>
        </w:tc>
        <w:tc>
          <w:tcPr>
            <w:tcW w:w="4876" w:type="dxa"/>
            <w:tcBorders>
              <w:top w:val="nil"/>
              <w:left w:val="nil"/>
              <w:bottom w:val="nil"/>
              <w:right w:val="nil"/>
            </w:tcBorders>
          </w:tcPr>
          <w:p w:rsidR="00741A6C" w:rsidRPr="00541B57" w:rsidP="00C00442" w14:paraId="2197660F" w14:textId="77777777">
            <w:pPr>
              <w:pStyle w:val="Normal6a"/>
            </w:pPr>
            <w:r w:rsidRPr="00541B57">
              <w:rPr>
                <w:b/>
                <w:i/>
              </w:rPr>
              <w:t>12 a.</w:t>
            </w:r>
            <w:r w:rsidRPr="00541B57">
              <w:tab/>
            </w:r>
            <w:r w:rsidRPr="00541B57">
              <w:rPr>
                <w:b/>
                <w:i/>
              </w:rPr>
              <w:t>kehottaa komissiota ja jäsenvaltioita varmistamaan ennakoitavan, riittävän ja pitkän aikavälin rahoitustuen Kansainväliselle rikostuomioistuimelle ja muille kansainvälisille oikeuslaitoksille;</w:t>
            </w:r>
          </w:p>
        </w:tc>
      </w:tr>
    </w:tbl>
    <w:p w:rsidR="00741A6C" w:rsidRPr="00541B57" w:rsidP="00741A6C" w14:paraId="688EEC11"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4E0345C1" w14:textId="77777777">
      <w:pPr>
        <w:rPr>
          <w:lang w:val="es-ES"/>
        </w:rPr>
      </w:pPr>
      <w:r w:rsidRPr="00541B57">
        <w:rPr>
          <w:rStyle w:val="HideTWBExt"/>
        </w:rPr>
        <w:t>&lt;/Amend&gt;</w:t>
      </w:r>
    </w:p>
    <w:p w:rsidR="00741A6C" w:rsidRPr="00541B57" w:rsidP="00741A6C" w14:paraId="56B8E694"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206</w:t>
      </w:r>
      <w:r w:rsidRPr="00541B57">
        <w:rPr>
          <w:rStyle w:val="HideTWBExt"/>
          <w:b w:val="0"/>
        </w:rPr>
        <w:t>&lt;/NumAm&gt;</w:t>
      </w:r>
    </w:p>
    <w:p w:rsidR="00741A6C" w:rsidRPr="00541B57" w:rsidP="00741A6C" w14:paraId="0E72B0A8"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60EFDE4B" w14:textId="77777777">
      <w:pPr>
        <w:pStyle w:val="NormalBold"/>
        <w:rPr>
          <w:lang w:val="es-ES"/>
        </w:rPr>
      </w:pPr>
      <w:r w:rsidRPr="00541B57">
        <w:rPr>
          <w:rStyle w:val="HideTWBExt"/>
          <w:b w:val="0"/>
        </w:rPr>
        <w:t>&lt;/RepeatBlock-By&gt;</w:t>
      </w:r>
    </w:p>
    <w:p w:rsidR="00741A6C" w:rsidRPr="00541B57" w:rsidP="00741A6C" w14:paraId="6D2FC51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CA958D3" w14:textId="77777777">
      <w:pPr>
        <w:pStyle w:val="NormalBold"/>
      </w:pPr>
      <w:r w:rsidRPr="00541B57">
        <w:rPr>
          <w:rStyle w:val="HideTWBExt"/>
          <w:b w:val="0"/>
        </w:rPr>
        <w:t>&lt;Article&gt;</w:t>
      </w:r>
      <w:r w:rsidRPr="00541B57">
        <w:t>12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DF829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7C18385" w14:textId="77777777"/>
        </w:tc>
      </w:tr>
      <w:tr w14:paraId="5BD9874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AA1F60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2687190" w14:textId="77777777">
            <w:pPr>
              <w:pStyle w:val="AmColumnHeading"/>
            </w:pPr>
            <w:r w:rsidRPr="00541B57">
              <w:t>Tarkistus</w:t>
            </w:r>
          </w:p>
        </w:tc>
      </w:tr>
      <w:tr w14:paraId="7512DC3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32803E4" w14:textId="77777777">
            <w:pPr>
              <w:pStyle w:val="Normal6a"/>
            </w:pPr>
          </w:p>
        </w:tc>
        <w:tc>
          <w:tcPr>
            <w:tcW w:w="4876" w:type="dxa"/>
            <w:tcBorders>
              <w:top w:val="nil"/>
              <w:left w:val="nil"/>
              <w:bottom w:val="nil"/>
              <w:right w:val="nil"/>
            </w:tcBorders>
          </w:tcPr>
          <w:p w:rsidR="00741A6C" w:rsidRPr="00541B57" w:rsidP="00C00442" w14:paraId="712A0BC8" w14:textId="77777777">
            <w:pPr>
              <w:pStyle w:val="Normal6a"/>
            </w:pPr>
            <w:r w:rsidRPr="00541B57">
              <w:rPr>
                <w:b/>
                <w:i/>
              </w:rPr>
              <w:t>12 b.</w:t>
            </w:r>
            <w:r w:rsidRPr="00541B57">
              <w:tab/>
            </w:r>
            <w:r w:rsidRPr="00541B57">
              <w:rPr>
                <w:b/>
                <w:i/>
              </w:rPr>
              <w:t>kehottaa jäsenvaltioita lisäämään ja ylläpitämään vapaaehtoisia maksuosuuksiaan uhrien erityisrahastoon muun muassa kehitys- ja yhteistyörahoituksen avulla; muistuttaa, että uhrien erityisrahastoon osoitetut rahoitusosuudet ovat tukikelpoisia virallisena kehitysapuna;</w:t>
            </w:r>
          </w:p>
        </w:tc>
      </w:tr>
    </w:tbl>
    <w:p w:rsidR="00741A6C" w:rsidRPr="00541B57" w:rsidP="00741A6C" w14:paraId="6F96D47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861B2C6" w14:textId="77777777">
      <w:r w:rsidRPr="00541B57">
        <w:rPr>
          <w:rStyle w:val="HideTWBExt"/>
        </w:rPr>
        <w:t>&lt;/Amend&gt;</w:t>
      </w:r>
    </w:p>
    <w:p w:rsidR="00741A6C" w:rsidRPr="00541B57" w:rsidP="00741A6C" w14:paraId="44F731B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207</w:t>
      </w:r>
      <w:r w:rsidRPr="00541B57">
        <w:rPr>
          <w:rStyle w:val="HideTWBExt"/>
          <w:b w:val="0"/>
        </w:rPr>
        <w:t>&lt;/NumAm&gt;</w:t>
      </w:r>
    </w:p>
    <w:p w:rsidR="00741A6C" w:rsidRPr="00541B57" w:rsidP="00741A6C" w14:paraId="5A3B17BD"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280A9AD5" w14:textId="77777777">
      <w:pPr>
        <w:pStyle w:val="NormalBold"/>
      </w:pPr>
      <w:r w:rsidRPr="00541B57">
        <w:rPr>
          <w:rStyle w:val="HideTWBExt"/>
          <w:b w:val="0"/>
        </w:rPr>
        <w:t>&lt;/RepeatBlock-By&gt;</w:t>
      </w:r>
    </w:p>
    <w:p w:rsidR="00741A6C" w:rsidRPr="00541B57" w:rsidP="00741A6C" w14:paraId="39E2A9C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99282A" w14:textId="77777777">
      <w:pPr>
        <w:pStyle w:val="NormalBold"/>
      </w:pPr>
      <w:r w:rsidRPr="00541B57">
        <w:rPr>
          <w:rStyle w:val="HideTWBExt"/>
          <w:b w:val="0"/>
        </w:rPr>
        <w:t>&lt;Article&gt;</w:t>
      </w:r>
      <w:r w:rsidRPr="00541B57">
        <w:t>13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B8A7B6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9A6B56A" w14:textId="77777777"/>
        </w:tc>
      </w:tr>
      <w:tr w14:paraId="486A111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AACD45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35BEB99" w14:textId="77777777">
            <w:pPr>
              <w:pStyle w:val="AmColumnHeading"/>
            </w:pPr>
            <w:r w:rsidRPr="00541B57">
              <w:t>Tarkistus</w:t>
            </w:r>
          </w:p>
        </w:tc>
      </w:tr>
      <w:tr w14:paraId="3D5311E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81D93C4" w14:textId="77777777">
            <w:pPr>
              <w:pStyle w:val="Normal6a"/>
            </w:pPr>
            <w:r w:rsidRPr="00541B57">
              <w:t>13.</w:t>
            </w:r>
            <w:r w:rsidRPr="00541B57">
              <w:tab/>
              <w:t>pitää valitettavana, että EU:n ulkopuolisten maiden kansainvälisiä oikeusalan toimijoita kohtaan toteuttamat pakkokeinot ja tällaisten keinojen uskottava uhka vievät institutionaalisia ja henkilöresursseja ydintoiminnalta eli tutkinnalta, syytteeseenpanoilta, todistajan- ja uhrien suojelulta sekä dokumentoinnilta, aiheuttavat lamaannuttavia vaikutuksia, kuten instituutioiden ja kansalaisjärjestöjen itsesensuuria, ja vaarantavat menettelyjä varten kerätyn todistusaineiston hallintaketjun, eheyden ja hyväksyttävyyden;</w:t>
            </w:r>
          </w:p>
        </w:tc>
        <w:tc>
          <w:tcPr>
            <w:tcW w:w="4876" w:type="dxa"/>
            <w:tcBorders>
              <w:top w:val="nil"/>
              <w:left w:val="nil"/>
              <w:bottom w:val="nil"/>
              <w:right w:val="nil"/>
            </w:tcBorders>
          </w:tcPr>
          <w:p w:rsidR="00741A6C" w:rsidRPr="00541B57" w:rsidP="00C00442" w14:paraId="11BA90D6" w14:textId="77777777">
            <w:pPr>
              <w:pStyle w:val="Normal6a"/>
            </w:pPr>
            <w:r w:rsidRPr="00541B57">
              <w:t>13.</w:t>
            </w:r>
            <w:r w:rsidRPr="00541B57">
              <w:tab/>
              <w:t xml:space="preserve">pitää valitettavana, että EU:n ulkopuolisten maiden kansainvälisiä oikeusalan toimijoita kohtaan toteuttamat pakkokeinot ja tällaisten keinojen uskottava uhka vievät institutionaalisia ja henkilöresursseja ydintoiminnalta eli tutkinnalta, </w:t>
            </w:r>
            <w:r w:rsidRPr="00541B57">
              <w:rPr>
                <w:b/>
                <w:i/>
              </w:rPr>
              <w:t>oikeudellisten palvelujen tarjoamiselta,</w:t>
            </w:r>
            <w:r w:rsidRPr="00541B57">
              <w:t xml:space="preserve"> syytteeseenpanoilta, todistajan- ja uhrien suojelulta sekä dokumentoinnilta, aiheuttavat lamaannuttavia vaikutuksia, kuten instituutioiden ja kansalaisjärjestöjen itsesensuuria, ja vaarantavat menettelyjä varten kerätyn todistusaineiston hallintaketjun, eheyden ja hyväksyttävyyden;</w:t>
            </w:r>
          </w:p>
        </w:tc>
      </w:tr>
    </w:tbl>
    <w:p w:rsidR="00741A6C" w:rsidRPr="00541B57" w:rsidP="00741A6C" w14:paraId="36E35CB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B685AA7" w14:textId="77777777">
      <w:r w:rsidRPr="00541B57">
        <w:rPr>
          <w:rStyle w:val="HideTWBExt"/>
        </w:rPr>
        <w:t>&lt;/Amend&gt;</w:t>
      </w:r>
    </w:p>
    <w:p w:rsidR="00741A6C" w:rsidRPr="00541B57" w:rsidP="00741A6C" w14:paraId="1A7C4D3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208</w:t>
      </w:r>
      <w:r w:rsidRPr="00541B57">
        <w:rPr>
          <w:rStyle w:val="HideTWBExt"/>
          <w:b w:val="0"/>
        </w:rPr>
        <w:t>&lt;/NumAm&gt;</w:t>
      </w:r>
    </w:p>
    <w:p w:rsidR="00741A6C" w:rsidRPr="00541B57" w:rsidP="00741A6C" w14:paraId="2DAC04B6"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3B3D9501"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448A2DDD" w14:textId="77777777">
      <w:pPr>
        <w:pStyle w:val="NormalBold"/>
      </w:pPr>
      <w:r w:rsidRPr="00541B57">
        <w:rPr>
          <w:rStyle w:val="HideTWBExt"/>
          <w:b w:val="0"/>
        </w:rPr>
        <w:t>&lt;/RepeatBlock-By&gt;</w:t>
      </w:r>
    </w:p>
    <w:p w:rsidR="00741A6C" w:rsidRPr="00541B57" w:rsidP="00741A6C" w14:paraId="040E63B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713EA3A" w14:textId="77777777">
      <w:pPr>
        <w:pStyle w:val="NormalBold"/>
      </w:pPr>
      <w:r w:rsidRPr="00541B57">
        <w:rPr>
          <w:rStyle w:val="HideTWBExt"/>
          <w:b w:val="0"/>
        </w:rPr>
        <w:t>&lt;Article&gt;</w:t>
      </w:r>
      <w:r w:rsidRPr="00541B57">
        <w:t>13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923838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20D73E3" w14:textId="77777777"/>
        </w:tc>
      </w:tr>
      <w:tr w14:paraId="14DD1AA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2790D5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901606E" w14:textId="77777777">
            <w:pPr>
              <w:pStyle w:val="AmColumnHeading"/>
            </w:pPr>
            <w:r w:rsidRPr="00541B57">
              <w:t>Tarkistus</w:t>
            </w:r>
          </w:p>
        </w:tc>
      </w:tr>
      <w:tr w14:paraId="5A95073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15539F7" w14:textId="77777777">
            <w:pPr>
              <w:pStyle w:val="Normal6a"/>
            </w:pPr>
            <w:r w:rsidRPr="00541B57">
              <w:t>13.</w:t>
            </w:r>
            <w:r w:rsidRPr="00541B57">
              <w:tab/>
              <w:t xml:space="preserve">pitää valitettavana, että </w:t>
            </w:r>
            <w:r w:rsidRPr="00541B57">
              <w:rPr>
                <w:b/>
                <w:i/>
              </w:rPr>
              <w:t>EU:n ulkopuolisten</w:t>
            </w:r>
            <w:r w:rsidRPr="00541B57">
              <w:t xml:space="preserve"> maiden kansainvälisiä oikeusalan toimijoita kohtaan toteuttamat pakkokeinot ja tällaisten keinojen uskottava uhka vievät institutionaalisia ja henkilöresursseja ydintoiminnalta eli tutkinnalta, syytteeseenpanoilta, todistajan- ja uhrien suojelulta sekä dokumentoinnilta, aiheuttavat lamaannuttavia vaikutuksia, kuten instituutioiden ja kansalaisjärjestöjen itsesensuuria, ja vaarantavat menettelyjä varten kerätyn todistusaineiston hallintaketjun, eheyden ja hyväksyttävyyden;</w:t>
            </w:r>
          </w:p>
        </w:tc>
        <w:tc>
          <w:tcPr>
            <w:tcW w:w="4876" w:type="dxa"/>
            <w:tcBorders>
              <w:top w:val="nil"/>
              <w:left w:val="nil"/>
              <w:bottom w:val="nil"/>
              <w:right w:val="nil"/>
            </w:tcBorders>
          </w:tcPr>
          <w:p w:rsidR="00741A6C" w:rsidRPr="00541B57" w:rsidP="00C00442" w14:paraId="3D9D6769" w14:textId="77777777">
            <w:pPr>
              <w:pStyle w:val="Normal6a"/>
            </w:pPr>
            <w:r w:rsidRPr="00541B57">
              <w:t>13.</w:t>
            </w:r>
            <w:r w:rsidRPr="00541B57">
              <w:tab/>
              <w:t xml:space="preserve">pitää valitettavana, että </w:t>
            </w:r>
            <w:r w:rsidRPr="00541B57">
              <w:rPr>
                <w:b/>
                <w:i/>
              </w:rPr>
              <w:t>vihamielisten</w:t>
            </w:r>
            <w:r w:rsidRPr="00541B57">
              <w:t xml:space="preserve"> maiden kansainvälisiä oikeusalan toimijoita kohtaan toteuttamat pakkokeinot ja tällaisten keinojen uskottava uhka vievät institutionaalisia ja henkilöresursseja ydintoiminnalta eli tutkinnalta, syytteeseenpanoilta, todistajan- ja uhrien suojelulta sekä dokumentoinnilta, aiheuttavat lamaannuttavia vaikutuksia, kuten instituutioiden ja kansalaisjärjestöjen itsesensuuria, ja vaarantavat menettelyjä varten kerätyn todistusaineiston hallintaketjun, eheyden ja hyväksyttävyyden;</w:t>
            </w:r>
          </w:p>
        </w:tc>
      </w:tr>
    </w:tbl>
    <w:p w:rsidR="00741A6C" w:rsidRPr="00541B57" w:rsidP="00741A6C" w14:paraId="224235F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11C7FDF" w14:textId="77777777">
      <w:r w:rsidRPr="00541B57">
        <w:rPr>
          <w:rStyle w:val="HideTWBExt"/>
        </w:rPr>
        <w:t>&lt;/Amend&gt;</w:t>
      </w:r>
    </w:p>
    <w:p w:rsidR="00741A6C" w:rsidRPr="00541B57" w:rsidP="00741A6C" w14:paraId="2397F95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209</w:t>
      </w:r>
      <w:r w:rsidRPr="00541B57">
        <w:rPr>
          <w:rStyle w:val="HideTWBExt"/>
          <w:b w:val="0"/>
        </w:rPr>
        <w:t>&lt;/NumAm&gt;</w:t>
      </w:r>
    </w:p>
    <w:p w:rsidR="00741A6C" w:rsidRPr="00541B57" w:rsidP="00741A6C" w14:paraId="1844B1A8"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1E603EF8" w14:textId="77777777">
      <w:pPr>
        <w:pStyle w:val="NormalBold"/>
      </w:pPr>
      <w:r w:rsidRPr="00541B57">
        <w:rPr>
          <w:rStyle w:val="HideTWBExt"/>
          <w:b w:val="0"/>
        </w:rPr>
        <w:t>&lt;/RepeatBlock-By&gt;</w:t>
      </w:r>
    </w:p>
    <w:p w:rsidR="00741A6C" w:rsidRPr="00541B57" w:rsidP="00741A6C" w14:paraId="6D5C67C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D05A279" w14:textId="77777777">
      <w:pPr>
        <w:pStyle w:val="NormalBold"/>
      </w:pPr>
      <w:r w:rsidRPr="00541B57">
        <w:rPr>
          <w:rStyle w:val="HideTWBExt"/>
          <w:b w:val="0"/>
        </w:rPr>
        <w:t>&lt;Article&gt;</w:t>
      </w:r>
      <w:r w:rsidRPr="00541B57">
        <w:t>14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8D2888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C36AE89" w14:textId="77777777"/>
        </w:tc>
      </w:tr>
      <w:tr w14:paraId="776518E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FCD475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1369E57" w14:textId="77777777">
            <w:pPr>
              <w:pStyle w:val="AmColumnHeading"/>
            </w:pPr>
            <w:r w:rsidRPr="00541B57">
              <w:t>Tarkistus</w:t>
            </w:r>
          </w:p>
        </w:tc>
      </w:tr>
      <w:tr w14:paraId="5459774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C78BFE3" w14:textId="77777777">
            <w:pPr>
              <w:pStyle w:val="Normal6a"/>
            </w:pPr>
          </w:p>
        </w:tc>
        <w:tc>
          <w:tcPr>
            <w:tcW w:w="4876" w:type="dxa"/>
            <w:tcBorders>
              <w:top w:val="nil"/>
              <w:left w:val="nil"/>
              <w:bottom w:val="nil"/>
              <w:right w:val="nil"/>
            </w:tcBorders>
          </w:tcPr>
          <w:p w:rsidR="00741A6C" w:rsidRPr="00541B57" w:rsidP="00C00442" w14:paraId="3F665862" w14:textId="77777777">
            <w:pPr>
              <w:pStyle w:val="Normal6a"/>
            </w:pPr>
            <w:r w:rsidRPr="00541B57">
              <w:rPr>
                <w:b/>
                <w:i/>
              </w:rPr>
              <w:t>14 a.</w:t>
            </w:r>
            <w:r w:rsidRPr="00541B57">
              <w:tab/>
            </w:r>
            <w:r w:rsidRPr="00541B57">
              <w:rPr>
                <w:b/>
                <w:i/>
              </w:rPr>
              <w:t>kehottaa jäsenvaltioita hyödyntämään kaikilta osin yleismaailmallisen lainkäyttövallan ja täydentävyyden periaatteita tutkiakseen keskeisiä kansainvälisiä rikoksia ja nostaakseen niistä syytteitä kansallisissa tuomioistuimissa sekä vahvistamaan Eurojustissa toimivaa joukkotuhonnasta, ihmisyyttä vastaan tehdyistä rikoksista ja sotarikoksista vastuussa olevia henkilöitä koskevaa eurooppalaista yhteyspisteiden verkostoa (joukkotuhontaa käsittelevä verkosto) luomatta uusia rakenteita;</w:t>
            </w:r>
          </w:p>
        </w:tc>
      </w:tr>
    </w:tbl>
    <w:p w:rsidR="00741A6C" w:rsidRPr="00541B57" w:rsidP="00741A6C" w14:paraId="0740AF5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7925A77" w14:textId="77777777">
      <w:r w:rsidRPr="00541B57">
        <w:rPr>
          <w:rStyle w:val="HideTWBExt"/>
        </w:rPr>
        <w:t>&lt;/Amend&gt;</w:t>
      </w:r>
    </w:p>
    <w:p w:rsidR="00741A6C" w:rsidRPr="00541B57" w:rsidP="00741A6C" w14:paraId="29EB01C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210</w:t>
      </w:r>
      <w:r w:rsidRPr="00541B57">
        <w:rPr>
          <w:rStyle w:val="HideTWBExt"/>
          <w:b w:val="0"/>
        </w:rPr>
        <w:t>&lt;/NumAm&gt;</w:t>
      </w:r>
    </w:p>
    <w:p w:rsidR="00741A6C" w:rsidRPr="00541B57" w:rsidP="00741A6C" w14:paraId="37AF9F1C"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777C604"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78F48747" w14:textId="77777777">
      <w:pPr>
        <w:pStyle w:val="NormalBold"/>
      </w:pPr>
      <w:r w:rsidRPr="00541B57">
        <w:rPr>
          <w:rStyle w:val="HideTWBExt"/>
          <w:b w:val="0"/>
        </w:rPr>
        <w:t>&lt;/RepeatBlock-By&gt;</w:t>
      </w:r>
    </w:p>
    <w:p w:rsidR="00741A6C" w:rsidRPr="00541B57" w:rsidP="00741A6C" w14:paraId="57F6AA5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CF20667" w14:textId="77777777">
      <w:pPr>
        <w:pStyle w:val="NormalBold"/>
      </w:pPr>
      <w:r w:rsidRPr="00541B57">
        <w:rPr>
          <w:rStyle w:val="HideTWBExt"/>
          <w:b w:val="0"/>
        </w:rPr>
        <w:t>&lt;Article&gt;</w:t>
      </w:r>
      <w:r w:rsidRPr="00541B57">
        <w:t>14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8ADDB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BEC70BD" w14:textId="77777777"/>
        </w:tc>
      </w:tr>
      <w:tr w14:paraId="48F4087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0D9ED3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36DDE40" w14:textId="77777777">
            <w:pPr>
              <w:pStyle w:val="AmColumnHeading"/>
            </w:pPr>
            <w:r w:rsidRPr="00541B57">
              <w:t>Tarkistus</w:t>
            </w:r>
          </w:p>
        </w:tc>
      </w:tr>
      <w:tr w14:paraId="0DCF8F8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4F6183F" w14:textId="77777777">
            <w:pPr>
              <w:pStyle w:val="Normal6a"/>
            </w:pPr>
          </w:p>
        </w:tc>
        <w:tc>
          <w:tcPr>
            <w:tcW w:w="4876" w:type="dxa"/>
            <w:tcBorders>
              <w:top w:val="nil"/>
              <w:left w:val="nil"/>
              <w:bottom w:val="nil"/>
              <w:right w:val="nil"/>
            </w:tcBorders>
          </w:tcPr>
          <w:p w:rsidR="00741A6C" w:rsidRPr="00541B57" w:rsidP="00C00442" w14:paraId="000D0042" w14:textId="77777777">
            <w:pPr>
              <w:pStyle w:val="Normal6a"/>
            </w:pPr>
            <w:r w:rsidRPr="00541B57">
              <w:rPr>
                <w:b/>
                <w:i/>
              </w:rPr>
              <w:t>14 a.</w:t>
            </w:r>
            <w:r w:rsidRPr="00541B57">
              <w:tab/>
            </w:r>
            <w:r w:rsidRPr="00541B57">
              <w:rPr>
                <w:b/>
                <w:i/>
              </w:rPr>
              <w:t>korostaa, että missään konfliktissa ei pystytä saamaan aikaan pysyvää rauhaa ilman vastuuvelvollisuutta kaikkien osapuolten tekemistä sotarikoksista, rikoksista ihmisyyttä vastaan ja muista vakavista ihmisoikeusloukkauksista; kehottaa EU:ta ja sen jäsenvaltioita tukemaan riippumattomia tutkimuksia, todisteiden säilyttämistä ja oikeudenkäyntejä, tarvittaessa myös yleismaailmallisen lainkäyttövallan nojalla;</w:t>
            </w:r>
          </w:p>
        </w:tc>
      </w:tr>
    </w:tbl>
    <w:p w:rsidR="00741A6C" w:rsidRPr="00541B57" w:rsidP="00741A6C" w14:paraId="6EC15C8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B075033" w14:textId="77777777">
      <w:r w:rsidRPr="00541B57">
        <w:rPr>
          <w:rStyle w:val="HideTWBExt"/>
        </w:rPr>
        <w:t>&lt;/Amend&gt;</w:t>
      </w:r>
    </w:p>
    <w:p w:rsidR="00741A6C" w:rsidRPr="00541B57" w:rsidP="00741A6C" w14:paraId="65AC058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211</w:t>
      </w:r>
      <w:r w:rsidRPr="00541B57">
        <w:rPr>
          <w:rStyle w:val="HideTWBExt"/>
          <w:b w:val="0"/>
        </w:rPr>
        <w:t>&lt;/NumAm&gt;</w:t>
      </w:r>
    </w:p>
    <w:p w:rsidR="00741A6C" w:rsidRPr="00541B57" w:rsidP="00741A6C" w14:paraId="135C4D7B"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571527D2" w14:textId="77777777">
      <w:pPr>
        <w:pStyle w:val="NormalBold"/>
      </w:pPr>
      <w:r w:rsidRPr="00541B57">
        <w:rPr>
          <w:rStyle w:val="HideTWBExt"/>
          <w:b w:val="0"/>
        </w:rPr>
        <w:t>&lt;/RepeatBlock-By&gt;</w:t>
      </w:r>
    </w:p>
    <w:p w:rsidR="00741A6C" w:rsidRPr="00541B57" w:rsidP="00741A6C" w14:paraId="61A58FB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7870C97" w14:textId="77777777">
      <w:pPr>
        <w:pStyle w:val="NormalBold"/>
      </w:pPr>
      <w:r w:rsidRPr="00541B57">
        <w:rPr>
          <w:rStyle w:val="HideTWBExt"/>
          <w:b w:val="0"/>
        </w:rPr>
        <w:t>&lt;Article&gt;</w:t>
      </w:r>
      <w:r w:rsidRPr="00541B57">
        <w:t>14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84B278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2FABDAC" w14:textId="77777777"/>
        </w:tc>
      </w:tr>
      <w:tr w14:paraId="3858AF1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638612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BF3F05B" w14:textId="77777777">
            <w:pPr>
              <w:pStyle w:val="AmColumnHeading"/>
            </w:pPr>
            <w:r w:rsidRPr="00541B57">
              <w:t>Tarkistus</w:t>
            </w:r>
          </w:p>
        </w:tc>
      </w:tr>
      <w:tr w14:paraId="603361F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D41217A" w14:textId="77777777">
            <w:pPr>
              <w:pStyle w:val="Normal6a"/>
            </w:pPr>
          </w:p>
        </w:tc>
        <w:tc>
          <w:tcPr>
            <w:tcW w:w="4876" w:type="dxa"/>
            <w:tcBorders>
              <w:top w:val="nil"/>
              <w:left w:val="nil"/>
              <w:bottom w:val="nil"/>
              <w:right w:val="nil"/>
            </w:tcBorders>
          </w:tcPr>
          <w:p w:rsidR="00741A6C" w:rsidRPr="00541B57" w:rsidP="00C00442" w14:paraId="06AE1A4B" w14:textId="77777777">
            <w:pPr>
              <w:pStyle w:val="Normal6a"/>
            </w:pPr>
            <w:r w:rsidRPr="00541B57">
              <w:rPr>
                <w:b/>
                <w:i/>
              </w:rPr>
              <w:t>14 a.</w:t>
            </w:r>
            <w:r w:rsidRPr="00541B57">
              <w:tab/>
            </w:r>
            <w:r w:rsidRPr="00541B57">
              <w:rPr>
                <w:b/>
                <w:i/>
              </w:rPr>
              <w:t>toteaa, että vetoaminen muiden maiden kansallisiin tuomioistuimiin yleismaailmallisen tai ekstraterritoriaalisen lainkäyttövallan nojalla voi auttaa torjumaan rankaisemattomuutta vakavimmista rikoksista;</w:t>
            </w:r>
          </w:p>
        </w:tc>
      </w:tr>
    </w:tbl>
    <w:p w:rsidR="00741A6C" w:rsidRPr="00541B57" w:rsidP="00741A6C" w14:paraId="2E42662C"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4568239" w14:textId="77777777">
      <w:r w:rsidRPr="00541B57">
        <w:rPr>
          <w:rStyle w:val="HideTWBExt"/>
        </w:rPr>
        <w:t>&lt;/Amend&gt;</w:t>
      </w:r>
    </w:p>
    <w:p w:rsidR="00741A6C" w:rsidRPr="00541B57" w:rsidP="00741A6C" w14:paraId="48CEC09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212</w:t>
      </w:r>
      <w:r w:rsidRPr="00541B57">
        <w:rPr>
          <w:rStyle w:val="HideTWBExt"/>
          <w:b w:val="0"/>
        </w:rPr>
        <w:t>&lt;/NumAm&gt;</w:t>
      </w:r>
    </w:p>
    <w:p w:rsidR="00741A6C" w:rsidRPr="00541B57" w:rsidP="00741A6C" w14:paraId="3EBF1A40"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445EE856" w14:textId="77777777">
      <w:pPr>
        <w:pStyle w:val="NormalBold"/>
      </w:pPr>
      <w:r w:rsidRPr="00541B57">
        <w:rPr>
          <w:rStyle w:val="HideTWBExt"/>
          <w:b w:val="0"/>
        </w:rPr>
        <w:t>&lt;/RepeatBlock-By&gt;</w:t>
      </w:r>
    </w:p>
    <w:p w:rsidR="00741A6C" w:rsidRPr="00541B57" w:rsidP="00741A6C" w14:paraId="0803F1F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A66C948" w14:textId="77777777">
      <w:pPr>
        <w:pStyle w:val="NormalBold"/>
      </w:pPr>
      <w:r w:rsidRPr="00541B57">
        <w:rPr>
          <w:rStyle w:val="HideTWBExt"/>
          <w:b w:val="0"/>
        </w:rPr>
        <w:t>&lt;Article&gt;</w:t>
      </w:r>
      <w:r w:rsidRPr="00541B57">
        <w:t>15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584D94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444913D" w14:textId="77777777"/>
        </w:tc>
      </w:tr>
      <w:tr w14:paraId="6CDC99C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49160D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83C502C" w14:textId="77777777">
            <w:pPr>
              <w:pStyle w:val="AmColumnHeading"/>
            </w:pPr>
            <w:r w:rsidRPr="00541B57">
              <w:t>Tarkistus</w:t>
            </w:r>
          </w:p>
        </w:tc>
      </w:tr>
      <w:tr w14:paraId="403B9D5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60523F0" w14:textId="77777777">
            <w:pPr>
              <w:pStyle w:val="Normal6a"/>
            </w:pPr>
            <w:r w:rsidRPr="00541B57">
              <w:t>15.</w:t>
            </w:r>
            <w:r w:rsidRPr="00541B57">
              <w:tab/>
              <w:t xml:space="preserve">kehottaa komissiota </w:t>
            </w:r>
            <w:r w:rsidRPr="00541B57">
              <w:rPr>
                <w:b/>
                <w:i/>
              </w:rPr>
              <w:t>tekemään ehdotuksen</w:t>
            </w:r>
            <w:r w:rsidRPr="00541B57">
              <w:t xml:space="preserve"> Europolin </w:t>
            </w:r>
            <w:r w:rsidRPr="00541B57">
              <w:rPr>
                <w:b/>
                <w:i/>
              </w:rPr>
              <w:t>toimeksiannon päivittämisestä siten, että</w:t>
            </w:r>
            <w:r w:rsidRPr="00541B57">
              <w:t xml:space="preserve"> Kansainvälisen rikostuomioistuimen </w:t>
            </w:r>
            <w:r w:rsidRPr="00541B57">
              <w:rPr>
                <w:b/>
                <w:i/>
              </w:rPr>
              <w:t>pidätysmääräykset siirretään automaattisesti täytäntöönpanovaltiolle ja pannaan siellä täytäntöön</w:t>
            </w:r>
            <w:r w:rsidRPr="00541B57">
              <w:t xml:space="preserve">; kehottaa </w:t>
            </w:r>
            <w:r w:rsidRPr="00541B57">
              <w:rPr>
                <w:b/>
                <w:i/>
              </w:rPr>
              <w:t>yhdenmukaistamaan</w:t>
            </w:r>
            <w:r w:rsidRPr="00541B57">
              <w:t xml:space="preserve"> Europolin </w:t>
            </w:r>
            <w:r w:rsidRPr="00541B57">
              <w:rPr>
                <w:b/>
                <w:i/>
              </w:rPr>
              <w:t>koskemattomuusjärjestelmän</w:t>
            </w:r>
            <w:r w:rsidRPr="00541B57">
              <w:t xml:space="preserve"> Rooman perussäännön 27 </w:t>
            </w:r>
            <w:r w:rsidRPr="00541B57">
              <w:rPr>
                <w:b/>
                <w:i/>
              </w:rPr>
              <w:t>artiklan kanssa</w:t>
            </w:r>
            <w:r w:rsidRPr="00541B57">
              <w:t>;</w:t>
            </w:r>
          </w:p>
        </w:tc>
        <w:tc>
          <w:tcPr>
            <w:tcW w:w="4876" w:type="dxa"/>
            <w:tcBorders>
              <w:top w:val="nil"/>
              <w:left w:val="nil"/>
              <w:bottom w:val="nil"/>
              <w:right w:val="nil"/>
            </w:tcBorders>
          </w:tcPr>
          <w:p w:rsidR="00741A6C" w:rsidRPr="00541B57" w:rsidP="00C00442" w14:paraId="6E409FB4" w14:textId="77777777">
            <w:pPr>
              <w:pStyle w:val="Normal6a"/>
            </w:pPr>
            <w:r w:rsidRPr="00541B57">
              <w:t>15.</w:t>
            </w:r>
            <w:r w:rsidRPr="00541B57">
              <w:tab/>
              <w:t xml:space="preserve">kehottaa komissiota </w:t>
            </w:r>
            <w:r w:rsidRPr="00541B57">
              <w:rPr>
                <w:b/>
                <w:i/>
              </w:rPr>
              <w:t>harkitsemaan mahdollisuutta päivittää</w:t>
            </w:r>
            <w:r w:rsidRPr="00541B57">
              <w:t xml:space="preserve"> Europolin </w:t>
            </w:r>
            <w:r w:rsidRPr="00541B57">
              <w:rPr>
                <w:b/>
                <w:i/>
              </w:rPr>
              <w:t>toimeksianto, jotta helpotetaan</w:t>
            </w:r>
            <w:r w:rsidRPr="00541B57">
              <w:t xml:space="preserve"> Kansainvälisen rikostuomioistuimen </w:t>
            </w:r>
            <w:r w:rsidRPr="00541B57">
              <w:rPr>
                <w:b/>
                <w:i/>
              </w:rPr>
              <w:t>pidätysmääräyksiä koskevien tietojen nopeaa ja turvallista vaihtoa samalla, kun kunnioitetaan tiukasti perustavanlaatuisia menettelyllisiä takeita, kansallista laillisuusvalvontaa ja jäsenvaltioiden oikeusviranomaisten etuoikeuksia</w:t>
            </w:r>
            <w:r w:rsidRPr="00541B57">
              <w:t xml:space="preserve">; kehottaa </w:t>
            </w:r>
            <w:r w:rsidRPr="00541B57">
              <w:rPr>
                <w:b/>
                <w:i/>
              </w:rPr>
              <w:t>arvioimaan</w:t>
            </w:r>
            <w:r w:rsidRPr="00541B57">
              <w:t xml:space="preserve"> Europolin </w:t>
            </w:r>
            <w:r w:rsidRPr="00541B57">
              <w:rPr>
                <w:b/>
                <w:i/>
              </w:rPr>
              <w:t>koskemattomuusjärjestelmää verraten sitä</w:t>
            </w:r>
            <w:r w:rsidRPr="00541B57">
              <w:t xml:space="preserve"> Rooman perussäännön 27 </w:t>
            </w:r>
            <w:r w:rsidRPr="00541B57">
              <w:rPr>
                <w:b/>
                <w:i/>
              </w:rPr>
              <w:t>artiklaan</w:t>
            </w:r>
            <w:r w:rsidRPr="00541B57">
              <w:t>;</w:t>
            </w:r>
          </w:p>
        </w:tc>
      </w:tr>
    </w:tbl>
    <w:p w:rsidR="00741A6C" w:rsidRPr="00541B57" w:rsidP="00741A6C" w14:paraId="4A103AF8"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6BB31B8D" w14:textId="77777777">
      <w:r w:rsidRPr="00541B57">
        <w:rPr>
          <w:rStyle w:val="HideTWBExt"/>
        </w:rPr>
        <w:t>&lt;/Amend&gt;</w:t>
      </w:r>
    </w:p>
    <w:p w:rsidR="00741A6C" w:rsidRPr="00541B57" w:rsidP="00741A6C" w14:paraId="312B72E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213</w:t>
      </w:r>
      <w:r w:rsidRPr="00541B57">
        <w:rPr>
          <w:rStyle w:val="HideTWBExt"/>
          <w:b w:val="0"/>
        </w:rPr>
        <w:t>&lt;/NumAm&gt;</w:t>
      </w:r>
    </w:p>
    <w:p w:rsidR="00741A6C" w:rsidRPr="00541B57" w:rsidP="00741A6C" w14:paraId="6AE489AB"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5C825F54" w14:textId="77777777">
      <w:pPr>
        <w:pStyle w:val="NormalBold"/>
      </w:pPr>
      <w:r w:rsidRPr="00541B57">
        <w:rPr>
          <w:rStyle w:val="HideTWBExt"/>
          <w:b w:val="0"/>
        </w:rPr>
        <w:t>&lt;/RepeatBlock-By&gt;</w:t>
      </w:r>
    </w:p>
    <w:p w:rsidR="00741A6C" w:rsidRPr="00541B57" w:rsidP="00741A6C" w14:paraId="108FFD4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EF32AA8" w14:textId="77777777">
      <w:pPr>
        <w:pStyle w:val="NormalBold"/>
      </w:pPr>
      <w:r w:rsidRPr="00541B57">
        <w:rPr>
          <w:rStyle w:val="HideTWBExt"/>
          <w:b w:val="0"/>
        </w:rPr>
        <w:t>&lt;Article&gt;</w:t>
      </w:r>
      <w:r w:rsidRPr="00541B57">
        <w:t>15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A766F3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1B867E4" w14:textId="77777777"/>
        </w:tc>
      </w:tr>
      <w:tr w14:paraId="2BE220B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C95859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F31FDCB" w14:textId="77777777">
            <w:pPr>
              <w:pStyle w:val="AmColumnHeading"/>
            </w:pPr>
            <w:r w:rsidRPr="00541B57">
              <w:t>Tarkistus</w:t>
            </w:r>
          </w:p>
        </w:tc>
      </w:tr>
      <w:tr w14:paraId="71795F0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D0E3A17" w14:textId="77777777">
            <w:pPr>
              <w:pStyle w:val="Normal6a"/>
            </w:pPr>
            <w:r w:rsidRPr="00541B57">
              <w:t>15.</w:t>
            </w:r>
            <w:r w:rsidRPr="00541B57">
              <w:tab/>
              <w:t xml:space="preserve">kehottaa </w:t>
            </w:r>
            <w:r w:rsidRPr="00541B57">
              <w:rPr>
                <w:b/>
                <w:i/>
              </w:rPr>
              <w:t>komissiota tekemään ehdotuksen Europolin toimeksiannon päivittämisestä siten, että</w:t>
            </w:r>
            <w:r w:rsidRPr="00541B57">
              <w:t xml:space="preserve"> Kansainvälisen rikostuomioistuimen pidätysmääräykset </w:t>
            </w:r>
            <w:r w:rsidRPr="00541B57">
              <w:rPr>
                <w:b/>
                <w:i/>
              </w:rPr>
              <w:t>siirretään automaattisesti täytäntöönpanovaltiolle ja pannaan siellä täytäntöön; kehottaa yhdenmukaistamaan Europolin koskemattomuusjärjestelmän Rooman perussäännön 27 artiklan kanssa</w:t>
            </w:r>
            <w:r w:rsidRPr="00541B57">
              <w:t>;</w:t>
            </w:r>
          </w:p>
        </w:tc>
        <w:tc>
          <w:tcPr>
            <w:tcW w:w="4876" w:type="dxa"/>
            <w:tcBorders>
              <w:top w:val="nil"/>
              <w:left w:val="nil"/>
              <w:bottom w:val="nil"/>
              <w:right w:val="nil"/>
            </w:tcBorders>
          </w:tcPr>
          <w:p w:rsidR="00741A6C" w:rsidRPr="00541B57" w:rsidP="00C00442" w14:paraId="45D758E0" w14:textId="77777777">
            <w:pPr>
              <w:pStyle w:val="Normal6a"/>
            </w:pPr>
            <w:r w:rsidRPr="00541B57">
              <w:t>15.</w:t>
            </w:r>
            <w:r w:rsidRPr="00541B57">
              <w:tab/>
              <w:t>kehottaa</w:t>
            </w:r>
            <w:r w:rsidRPr="00541B57">
              <w:rPr>
                <w:b/>
                <w:i/>
              </w:rPr>
              <w:t xml:space="preserve"> tiivistämään nykyisten valtuuksien puitteissa yhteistyötä, jotta voidaan tukea toimivaltaisia kansallisia viranomaisia siirtämään ja panemaan täytäntöön</w:t>
            </w:r>
            <w:r w:rsidRPr="00541B57">
              <w:t xml:space="preserve"> Kansainvälisen rikostuomioistuimen pidätysmääräykset</w:t>
            </w:r>
            <w:r w:rsidRPr="00541B57">
              <w:rPr>
                <w:b/>
                <w:i/>
              </w:rPr>
              <w:t xml:space="preserve"> ripeästi noudattaen kaikilta osin kansallisia oikeudellisia menettelyjä</w:t>
            </w:r>
            <w:r w:rsidRPr="00541B57">
              <w:t>;</w:t>
            </w:r>
          </w:p>
        </w:tc>
      </w:tr>
    </w:tbl>
    <w:p w:rsidR="00741A6C" w:rsidRPr="00541B57" w:rsidP="00741A6C" w14:paraId="583F0DE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604E456" w14:textId="77777777">
      <w:r w:rsidRPr="00541B57">
        <w:rPr>
          <w:rStyle w:val="HideTWBExt"/>
        </w:rPr>
        <w:t>&lt;/Amend&gt;</w:t>
      </w:r>
    </w:p>
    <w:p w:rsidR="00741A6C" w:rsidRPr="00541B57" w:rsidP="00741A6C" w14:paraId="09D763E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214</w:t>
      </w:r>
      <w:r w:rsidRPr="00541B57">
        <w:rPr>
          <w:rStyle w:val="HideTWBExt"/>
          <w:b w:val="0"/>
        </w:rPr>
        <w:t>&lt;/NumAm&gt;</w:t>
      </w:r>
    </w:p>
    <w:p w:rsidR="00741A6C" w:rsidRPr="00541B57" w:rsidP="00741A6C" w14:paraId="272085B0"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25B57294" w14:textId="77777777">
      <w:pPr>
        <w:pStyle w:val="NormalBold"/>
      </w:pPr>
      <w:r w:rsidRPr="00541B57">
        <w:rPr>
          <w:rStyle w:val="HideTWBExt"/>
          <w:b w:val="0"/>
        </w:rPr>
        <w:t>&lt;/RepeatBlock-By&gt;</w:t>
      </w:r>
    </w:p>
    <w:p w:rsidR="00741A6C" w:rsidRPr="00541B57" w:rsidP="00741A6C" w14:paraId="3CF94FB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374D370" w14:textId="77777777">
      <w:pPr>
        <w:pStyle w:val="NormalBold"/>
      </w:pPr>
      <w:r w:rsidRPr="00541B57">
        <w:rPr>
          <w:rStyle w:val="HideTWBExt"/>
          <w:b w:val="0"/>
        </w:rPr>
        <w:t>&lt;Article&gt;</w:t>
      </w:r>
      <w:r w:rsidRPr="00541B57">
        <w:t>15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D0EFF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3E037FE" w14:textId="77777777"/>
        </w:tc>
      </w:tr>
      <w:tr w14:paraId="0563AA7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993287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D83D3DD" w14:textId="77777777">
            <w:pPr>
              <w:pStyle w:val="AmColumnHeading"/>
            </w:pPr>
            <w:r w:rsidRPr="00541B57">
              <w:t>Tarkistus</w:t>
            </w:r>
          </w:p>
        </w:tc>
      </w:tr>
      <w:tr w14:paraId="5ED3A5D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B8E6CC4" w14:textId="77777777">
            <w:pPr>
              <w:pStyle w:val="Normal6a"/>
            </w:pPr>
          </w:p>
        </w:tc>
        <w:tc>
          <w:tcPr>
            <w:tcW w:w="4876" w:type="dxa"/>
            <w:tcBorders>
              <w:top w:val="nil"/>
              <w:left w:val="nil"/>
              <w:bottom w:val="nil"/>
              <w:right w:val="nil"/>
            </w:tcBorders>
          </w:tcPr>
          <w:p w:rsidR="00741A6C" w:rsidRPr="00541B57" w:rsidP="00C00442" w14:paraId="01EF927E" w14:textId="77777777">
            <w:pPr>
              <w:pStyle w:val="Normal6a"/>
            </w:pPr>
            <w:r w:rsidRPr="00541B57">
              <w:rPr>
                <w:b/>
                <w:i/>
              </w:rPr>
              <w:t>15 a.</w:t>
            </w:r>
            <w:r w:rsidRPr="00541B57">
              <w:tab/>
            </w:r>
            <w:r w:rsidRPr="00541B57">
              <w:rPr>
                <w:b/>
                <w:i/>
              </w:rPr>
              <w:t>vahvistaa, että kaikki Rooman perussäännön sopimusvaltiot ovat oikeudellisesti velvollisia pidättämään henkilöt, joista on annettu Kansainvälisen rikostuomioistuimen pidätysmääräys; muistuttaa Venäjän presidentistä Vladimir Putinista ja Venäjän lapsiasiainvaltuutetusta Maria Lvova-Belovasta Ukrainassa tehtyjen rikosten vuoksi annetuista pidätysmääräyksistä; tuomitsee sen, että tietyt sopimusvaltiot eivät ole panneet täytäntöön näitä pidätysmääräyksiä;</w:t>
            </w:r>
          </w:p>
        </w:tc>
      </w:tr>
    </w:tbl>
    <w:p w:rsidR="00741A6C" w:rsidRPr="00541B57" w:rsidP="00741A6C" w14:paraId="788E208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F835380" w14:textId="77777777">
      <w:r w:rsidRPr="00541B57">
        <w:rPr>
          <w:rStyle w:val="HideTWBExt"/>
        </w:rPr>
        <w:t>&lt;/Amend&gt;</w:t>
      </w:r>
    </w:p>
    <w:p w:rsidR="00741A6C" w:rsidRPr="00541B57" w:rsidP="00741A6C" w14:paraId="09A7CDE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215</w:t>
      </w:r>
      <w:r w:rsidRPr="00541B57">
        <w:rPr>
          <w:rStyle w:val="HideTWBExt"/>
          <w:b w:val="0"/>
        </w:rPr>
        <w:t>&lt;/NumAm&gt;</w:t>
      </w:r>
    </w:p>
    <w:p w:rsidR="00741A6C" w:rsidRPr="00541B57" w:rsidP="00741A6C" w14:paraId="05929F17"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64EDE11D" w14:textId="77777777">
      <w:pPr>
        <w:pStyle w:val="NormalBold"/>
      </w:pPr>
      <w:r w:rsidRPr="00541B57">
        <w:rPr>
          <w:rStyle w:val="HideTWBExt"/>
          <w:b w:val="0"/>
        </w:rPr>
        <w:t>&lt;/RepeatBlock-By&gt;</w:t>
      </w:r>
    </w:p>
    <w:p w:rsidR="00741A6C" w:rsidRPr="00541B57" w:rsidP="00741A6C" w14:paraId="14E1F26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B1C0260" w14:textId="77777777">
      <w:pPr>
        <w:pStyle w:val="NormalBold"/>
      </w:pPr>
      <w:r w:rsidRPr="00541B57">
        <w:rPr>
          <w:rStyle w:val="HideTWBExt"/>
          <w:b w:val="0"/>
        </w:rPr>
        <w:t>&lt;Article&gt;</w:t>
      </w:r>
      <w:r w:rsidRPr="00541B57">
        <w:t>15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1A6709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C93EAE0" w14:textId="77777777"/>
        </w:tc>
      </w:tr>
      <w:tr w14:paraId="607F6EC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93A02D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18B8524" w14:textId="77777777">
            <w:pPr>
              <w:pStyle w:val="AmColumnHeading"/>
            </w:pPr>
            <w:r w:rsidRPr="00541B57">
              <w:t>Tarkistus</w:t>
            </w:r>
          </w:p>
        </w:tc>
      </w:tr>
      <w:tr w14:paraId="53C0F5C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3CA7536" w14:textId="77777777">
            <w:pPr>
              <w:pStyle w:val="Normal6a"/>
            </w:pPr>
          </w:p>
        </w:tc>
        <w:tc>
          <w:tcPr>
            <w:tcW w:w="4876" w:type="dxa"/>
            <w:tcBorders>
              <w:top w:val="nil"/>
              <w:left w:val="nil"/>
              <w:bottom w:val="nil"/>
              <w:right w:val="nil"/>
            </w:tcBorders>
          </w:tcPr>
          <w:p w:rsidR="00741A6C" w:rsidRPr="00541B57" w:rsidP="00C00442" w14:paraId="58FF432D" w14:textId="77777777">
            <w:pPr>
              <w:pStyle w:val="Normal6a"/>
            </w:pPr>
            <w:r w:rsidRPr="00541B57">
              <w:rPr>
                <w:b/>
                <w:i/>
              </w:rPr>
              <w:t>15 a.</w:t>
            </w:r>
            <w:r w:rsidRPr="00541B57">
              <w:tab/>
            </w:r>
            <w:r w:rsidRPr="00541B57">
              <w:rPr>
                <w:b/>
                <w:i/>
              </w:rPr>
              <w:t>korostaa, että pidätysmääräysten täytäntöön panematta jättäminen silloin, kun oikeutta elämään on loukattu vakavasti, muun muassa Tassos Isaakin ja Solomoun tapauksissa, merkitsee vastuuvelvollisuuden jatkuvaa laiminlyöntiä; kehottaa toteuttamaan uusia toimia sen varmistamiseksi, että syylliset saatetaan viipymättä oikeuden eteen;</w:t>
            </w:r>
          </w:p>
        </w:tc>
      </w:tr>
    </w:tbl>
    <w:p w:rsidR="00741A6C" w:rsidRPr="00541B57" w:rsidP="00741A6C" w14:paraId="2CA1CAB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5EB2FF0" w14:textId="77777777">
      <w:r w:rsidRPr="00541B57">
        <w:rPr>
          <w:rStyle w:val="HideTWBExt"/>
        </w:rPr>
        <w:t>&lt;/Amend&gt;</w:t>
      </w:r>
    </w:p>
    <w:p w:rsidR="00741A6C" w:rsidRPr="00541B57" w:rsidP="00741A6C" w14:paraId="76E78492"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216</w:t>
      </w:r>
      <w:r w:rsidRPr="00541B57">
        <w:rPr>
          <w:rStyle w:val="HideTWBExt"/>
          <w:b w:val="0"/>
        </w:rPr>
        <w:t>&lt;/NumAm&gt;</w:t>
      </w:r>
    </w:p>
    <w:p w:rsidR="00741A6C" w:rsidRPr="00541B57" w:rsidP="00741A6C" w14:paraId="2AD5C1FD" w14:textId="77777777">
      <w:pPr>
        <w:pStyle w:val="NormalBold"/>
      </w:pPr>
      <w:r w:rsidRPr="00541B57">
        <w:rPr>
          <w:rStyle w:val="HideTWBExt"/>
          <w:b w:val="0"/>
        </w:rPr>
        <w:t>&lt;RepeatBlock-By&gt;&lt;Members&gt;</w:t>
      </w:r>
      <w:r w:rsidRPr="00541B57">
        <w:t>Geadis Geadi, Emmanouil Fragkos, Galato Alexandraki</w:t>
      </w:r>
      <w:r w:rsidRPr="00541B57">
        <w:rPr>
          <w:rStyle w:val="HideTWBExt"/>
          <w:b w:val="0"/>
        </w:rPr>
        <w:t>&lt;/Members&gt;</w:t>
      </w:r>
    </w:p>
    <w:p w:rsidR="00741A6C" w:rsidRPr="00541B57" w:rsidP="00741A6C" w14:paraId="657FBE94" w14:textId="77777777">
      <w:pPr>
        <w:pStyle w:val="NormalBold"/>
      </w:pPr>
      <w:r w:rsidRPr="00541B57">
        <w:rPr>
          <w:rStyle w:val="HideTWBExt"/>
          <w:b w:val="0"/>
        </w:rPr>
        <w:t>&lt;/RepeatBlock-By&gt;</w:t>
      </w:r>
    </w:p>
    <w:p w:rsidR="00741A6C" w:rsidRPr="00541B57" w:rsidP="00741A6C" w14:paraId="70BF326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1FD257B" w14:textId="77777777">
      <w:pPr>
        <w:pStyle w:val="NormalBold"/>
      </w:pPr>
      <w:r w:rsidRPr="00541B57">
        <w:rPr>
          <w:rStyle w:val="HideTWBExt"/>
          <w:b w:val="0"/>
        </w:rPr>
        <w:t>&lt;Article&gt;</w:t>
      </w:r>
      <w:r w:rsidRPr="00541B57">
        <w:t>15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AAB4B2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793C2F7" w14:textId="77777777"/>
        </w:tc>
      </w:tr>
      <w:tr w14:paraId="19C9FFC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86E232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4486EA7" w14:textId="77777777">
            <w:pPr>
              <w:pStyle w:val="AmColumnHeading"/>
            </w:pPr>
            <w:r w:rsidRPr="00541B57">
              <w:t>Tarkistus</w:t>
            </w:r>
          </w:p>
        </w:tc>
      </w:tr>
      <w:tr w14:paraId="61A76FC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566E3C9" w14:textId="77777777">
            <w:pPr>
              <w:pStyle w:val="Normal6a"/>
            </w:pPr>
          </w:p>
        </w:tc>
        <w:tc>
          <w:tcPr>
            <w:tcW w:w="4876" w:type="dxa"/>
            <w:tcBorders>
              <w:top w:val="nil"/>
              <w:left w:val="nil"/>
              <w:bottom w:val="nil"/>
              <w:right w:val="nil"/>
            </w:tcBorders>
          </w:tcPr>
          <w:p w:rsidR="00741A6C" w:rsidRPr="00541B57" w:rsidP="00C00442" w14:paraId="073D9C72" w14:textId="77777777">
            <w:pPr>
              <w:pStyle w:val="Normal6a"/>
            </w:pPr>
            <w:r w:rsidRPr="00541B57">
              <w:rPr>
                <w:b/>
                <w:i/>
              </w:rPr>
              <w:t>15 b.</w:t>
            </w:r>
            <w:r w:rsidRPr="00541B57">
              <w:tab/>
            </w:r>
            <w:r w:rsidRPr="00541B57">
              <w:rPr>
                <w:b/>
                <w:i/>
              </w:rPr>
              <w:t>kehottaa komissiota, jäsenvaltioita, Europolia, Eurojustia ja tarvittaessa Interpolia selvittämään käytännön mekanismeja, joilla voidaan puuttua vastuuvelvollisuuden puutteisiin alueilla, joilla kansainvälistä poliisiyhteistyötä ei pystytä tekemään tehokkaasti ratkaisemattomien asemaa koskevien kysymysten, tunnustamatta jättämisen tai oikeus- tai poliisialan yhteistyön tunnustettujen kanavien puuttumisen vuoksi; korostaa, että tällaiset tilanteet eivät saa antaa vakavista ihmisoikeusloukkauksista tai kansainvälisistä rikoksista epäillyille mahdollisuutta oikeuden kiertämiseen; katsoo, että tällaisten puutteiden korjaamiseksi kehitetty käytännön mekanismi ei saa merkitä laittomien, separatististen tai miehittävien viranomaisten tunnustamista;</w:t>
            </w:r>
          </w:p>
        </w:tc>
      </w:tr>
    </w:tbl>
    <w:p w:rsidR="00741A6C" w:rsidRPr="00541B57" w:rsidP="00741A6C" w14:paraId="6F78A94B"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3038754" w14:textId="77777777">
      <w:r w:rsidRPr="00541B57">
        <w:rPr>
          <w:rStyle w:val="HideTWBExt"/>
        </w:rPr>
        <w:t>&lt;/Amend&gt;</w:t>
      </w:r>
    </w:p>
    <w:p w:rsidR="00741A6C" w:rsidRPr="00541B57" w:rsidP="00741A6C" w14:paraId="7E14585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217</w:t>
      </w:r>
      <w:r w:rsidRPr="00541B57">
        <w:rPr>
          <w:rStyle w:val="HideTWBExt"/>
          <w:b w:val="0"/>
        </w:rPr>
        <w:t>&lt;/NumAm&gt;</w:t>
      </w:r>
    </w:p>
    <w:p w:rsidR="00741A6C" w:rsidRPr="00541B57" w:rsidP="00741A6C" w14:paraId="6D8E40F8"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055F6701"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37FF3D0C" w14:textId="77777777">
      <w:pPr>
        <w:pStyle w:val="NormalBold"/>
      </w:pPr>
      <w:r w:rsidRPr="00541B57">
        <w:rPr>
          <w:rStyle w:val="HideTWBExt"/>
          <w:b w:val="0"/>
        </w:rPr>
        <w:t>&lt;/RepeatBlock-By&gt;</w:t>
      </w:r>
    </w:p>
    <w:p w:rsidR="00741A6C" w:rsidRPr="00541B57" w:rsidP="00741A6C" w14:paraId="55D5CB3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5E2500F" w14:textId="77777777">
      <w:pPr>
        <w:pStyle w:val="NormalBold"/>
      </w:pPr>
      <w:r w:rsidRPr="00541B57">
        <w:rPr>
          <w:rStyle w:val="HideTWBExt"/>
          <w:b w:val="0"/>
        </w:rPr>
        <w:t>&lt;Article&gt;</w:t>
      </w:r>
      <w:r w:rsidRPr="00541B57">
        <w:t>16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7684D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625F6B6" w14:textId="77777777"/>
        </w:tc>
      </w:tr>
      <w:tr w14:paraId="1440EC0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2D365C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2F4612E" w14:textId="77777777">
            <w:pPr>
              <w:pStyle w:val="AmColumnHeading"/>
            </w:pPr>
            <w:r w:rsidRPr="00541B57">
              <w:t>Tarkistus</w:t>
            </w:r>
          </w:p>
        </w:tc>
      </w:tr>
      <w:tr w14:paraId="467A736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9AC1CAB" w14:textId="77777777">
            <w:pPr>
              <w:pStyle w:val="Normal6a"/>
            </w:pPr>
            <w:r w:rsidRPr="00541B57">
              <w:t>16.</w:t>
            </w:r>
            <w:r w:rsidRPr="00541B57">
              <w:tab/>
              <w:t>vahvistaa Yhdistyneiden kansakuntien keskeisen aseman kansainvälisen vastuuvelvollisuuden saavuttamisessa; kehottaa EU:ta ja jäsenvaltioita vahvistamaan tukeaan kansainvälisille rikostuomioistuimille ja YK:n perustamille tutkintamekanismeille;</w:t>
            </w:r>
          </w:p>
        </w:tc>
        <w:tc>
          <w:tcPr>
            <w:tcW w:w="4876" w:type="dxa"/>
            <w:tcBorders>
              <w:top w:val="nil"/>
              <w:left w:val="nil"/>
              <w:bottom w:val="nil"/>
              <w:right w:val="nil"/>
            </w:tcBorders>
          </w:tcPr>
          <w:p w:rsidR="00741A6C" w:rsidRPr="00541B57" w:rsidP="00C00442" w14:paraId="7AD48836" w14:textId="77777777">
            <w:pPr>
              <w:pStyle w:val="Normal6a"/>
            </w:pPr>
            <w:r w:rsidRPr="00541B57">
              <w:t>16.</w:t>
            </w:r>
            <w:r w:rsidRPr="00541B57">
              <w:tab/>
              <w:t xml:space="preserve">vahvistaa Yhdistyneiden kansakuntien keskeisen aseman kansainvälisen vastuuvelvollisuuden saavuttamisessa; kehottaa EU:ta ja jäsenvaltioita vahvistamaan tukeaan kansainvälisille rikostuomioistuimille ja YK:n perustamille tutkintamekanismeille; </w:t>
            </w:r>
            <w:r w:rsidRPr="00541B57">
              <w:rPr>
                <w:b/>
                <w:i/>
              </w:rPr>
              <w:t>korostaa, että kansainvälisen oikeuden legitimiteetti riippuu sen yhdenvertaisesta soveltamisesta kaikkiin valtioihin ja toimijoihin ilman kaksinaismoralismia ja sellaisen entistä edustavamman ja osallistavamman kansainvälisen järjestyksen luomisesta, jossa globaalin etelän mailla on aito ääni kansainvälisissä instituutioissa ja vastuuvelvollisuusmekanismeissa;</w:t>
            </w:r>
          </w:p>
        </w:tc>
      </w:tr>
    </w:tbl>
    <w:p w:rsidR="00741A6C" w:rsidRPr="00541B57" w:rsidP="00741A6C" w14:paraId="62A9428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26928C8" w14:textId="77777777">
      <w:r w:rsidRPr="00541B57">
        <w:rPr>
          <w:rStyle w:val="HideTWBExt"/>
        </w:rPr>
        <w:t>&lt;/Amend&gt;</w:t>
      </w:r>
    </w:p>
    <w:p w:rsidR="00741A6C" w:rsidRPr="00541B57" w:rsidP="00741A6C" w14:paraId="24C04BAE"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218</w:t>
      </w:r>
      <w:r w:rsidRPr="00541B57">
        <w:rPr>
          <w:rStyle w:val="HideTWBExt"/>
          <w:b w:val="0"/>
        </w:rPr>
        <w:t>&lt;/NumAm&gt;</w:t>
      </w:r>
    </w:p>
    <w:p w:rsidR="00741A6C" w:rsidRPr="00541B57" w:rsidP="00741A6C" w14:paraId="00241533"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034E07D8" w14:textId="77777777">
      <w:pPr>
        <w:pStyle w:val="NormalBold"/>
      </w:pPr>
      <w:r w:rsidRPr="00541B57">
        <w:rPr>
          <w:rStyle w:val="HideTWBExt"/>
          <w:b w:val="0"/>
        </w:rPr>
        <w:t>&lt;/RepeatBlock-By&gt;</w:t>
      </w:r>
    </w:p>
    <w:p w:rsidR="00741A6C" w:rsidRPr="00541B57" w:rsidP="00741A6C" w14:paraId="638F936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617C063" w14:textId="77777777">
      <w:pPr>
        <w:pStyle w:val="NormalBold"/>
      </w:pPr>
      <w:r w:rsidRPr="00541B57">
        <w:rPr>
          <w:rStyle w:val="HideTWBExt"/>
          <w:b w:val="0"/>
        </w:rPr>
        <w:t>&lt;Article&gt;</w:t>
      </w:r>
      <w:r w:rsidRPr="00541B57">
        <w:t>16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C5A41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83C5CEC" w14:textId="77777777"/>
        </w:tc>
      </w:tr>
      <w:tr w14:paraId="751376E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F352F2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65F6786" w14:textId="77777777">
            <w:pPr>
              <w:pStyle w:val="AmColumnHeading"/>
            </w:pPr>
            <w:r w:rsidRPr="00541B57">
              <w:t>Tarkistus</w:t>
            </w:r>
          </w:p>
        </w:tc>
      </w:tr>
      <w:tr w14:paraId="4EFD726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6C4E24C" w14:textId="77777777">
            <w:pPr>
              <w:pStyle w:val="Normal6a"/>
            </w:pPr>
            <w:r w:rsidRPr="00541B57">
              <w:t>16.</w:t>
            </w:r>
            <w:r w:rsidRPr="00541B57">
              <w:tab/>
            </w:r>
            <w:r w:rsidRPr="00541B57">
              <w:rPr>
                <w:b/>
                <w:i/>
              </w:rPr>
              <w:t>vahvistaa Yhdistyneiden kansakuntien keskeisen aseman</w:t>
            </w:r>
            <w:r w:rsidRPr="00541B57">
              <w:t xml:space="preserve"> kansainvälisen vastuuvelvollisuuden saavuttamisessa</w:t>
            </w:r>
            <w:r w:rsidRPr="00541B57">
              <w:rPr>
                <w:b/>
                <w:i/>
              </w:rPr>
              <w:t>; kehottaa EU:ta ja jäsenvaltioita vahvistamaan tukeaan kansainvälisille rikostuomioistuimille ja YK:n perustamille tutkintamekanismeille</w:t>
            </w:r>
            <w:r w:rsidRPr="00541B57">
              <w:t>;</w:t>
            </w:r>
          </w:p>
        </w:tc>
        <w:tc>
          <w:tcPr>
            <w:tcW w:w="4876" w:type="dxa"/>
            <w:tcBorders>
              <w:top w:val="nil"/>
              <w:left w:val="nil"/>
              <w:bottom w:val="nil"/>
              <w:right w:val="nil"/>
            </w:tcBorders>
          </w:tcPr>
          <w:p w:rsidR="00741A6C" w:rsidRPr="00541B57" w:rsidP="00C00442" w14:paraId="4A2A2C97" w14:textId="77777777">
            <w:pPr>
              <w:pStyle w:val="Normal6a"/>
            </w:pPr>
            <w:r w:rsidRPr="00541B57">
              <w:t>16.</w:t>
            </w:r>
            <w:r w:rsidRPr="00541B57">
              <w:tab/>
            </w:r>
            <w:r w:rsidRPr="00541B57">
              <w:rPr>
                <w:b/>
                <w:i/>
              </w:rPr>
              <w:t>panee merkille, että YK on onnistunut heikosti</w:t>
            </w:r>
            <w:r w:rsidRPr="00541B57">
              <w:t xml:space="preserve"> kansainvälisen vastuuvelvollisuuden saavuttamisessa</w:t>
            </w:r>
            <w:r w:rsidRPr="00541B57">
              <w:rPr>
                <w:b/>
                <w:i/>
              </w:rPr>
              <w:t xml:space="preserve"> rauhanturvaajien väärinkäytösten vuoksi ja että sillä on ollut hankaluuksia saada oma henkilöstönsä vastuuseen kansainvälisen oikeuden mukaisesti; kehottaa siksi arvioimaan perusteellisesti EU:n tukea YK:hon liittyville mekanismeille, jotta automaattinen rahoitustuki voidaan estää tapauksissa, joissa vastuuvelvollisuudesta ei ole uskottavia takeita</w:t>
            </w:r>
            <w:r w:rsidRPr="00541B57">
              <w:t>;</w:t>
            </w:r>
          </w:p>
        </w:tc>
      </w:tr>
    </w:tbl>
    <w:p w:rsidR="00741A6C" w:rsidRPr="00541B57" w:rsidP="00741A6C" w14:paraId="6C1B83B5" w14:textId="77777777">
      <w:pPr>
        <w:pStyle w:val="AmOrLang"/>
        <w:rPr>
          <w:lang w:val="fr-BE"/>
        </w:rPr>
      </w:pPr>
      <w:r w:rsidRPr="00541B57">
        <w:rPr>
          <w:lang w:val="fr-BE"/>
        </w:rPr>
        <w:t xml:space="preserve">Or. </w:t>
      </w:r>
      <w:r w:rsidRPr="00541B57">
        <w:rPr>
          <w:rStyle w:val="HideTWBExt"/>
        </w:rPr>
        <w:t>&lt;Original&gt;</w:t>
      </w:r>
      <w:r w:rsidRPr="00541B57">
        <w:rPr>
          <w:rStyle w:val="HideTWBInt"/>
        </w:rPr>
        <w:t>{EN}</w:t>
      </w:r>
      <w:r w:rsidRPr="00541B57">
        <w:rPr>
          <w:lang w:val="fr-BE"/>
        </w:rPr>
        <w:t>en</w:t>
      </w:r>
      <w:r w:rsidRPr="00541B57">
        <w:rPr>
          <w:rStyle w:val="HideTWBExt"/>
        </w:rPr>
        <w:t>&lt;/Original&gt;</w:t>
      </w:r>
    </w:p>
    <w:p w:rsidR="00741A6C" w:rsidRPr="00541B57" w:rsidP="00741A6C" w14:paraId="769894DC" w14:textId="77777777">
      <w:pPr>
        <w:rPr>
          <w:lang w:val="fr-BE"/>
        </w:rPr>
      </w:pPr>
      <w:r w:rsidRPr="00541B57">
        <w:rPr>
          <w:rStyle w:val="HideTWBExt"/>
        </w:rPr>
        <w:t>&lt;/Amend&gt;</w:t>
      </w:r>
    </w:p>
    <w:p w:rsidR="00741A6C" w:rsidRPr="00541B57" w:rsidP="00741A6C" w14:paraId="71DA7778" w14:textId="77777777">
      <w:pPr>
        <w:pStyle w:val="AmNumberTabs"/>
        <w:rPr>
          <w:lang w:val="fr-BE"/>
        </w:rPr>
      </w:pPr>
      <w:r w:rsidRPr="00541B57">
        <w:rPr>
          <w:rStyle w:val="HideTWBExt"/>
          <w:b w:val="0"/>
        </w:rPr>
        <w:t>&lt;Amend&gt;</w:t>
      </w:r>
      <w:r w:rsidRPr="00541B57">
        <w:rPr>
          <w:lang w:val="fr-BE"/>
        </w:rPr>
        <w:t>Tarkistus</w:t>
      </w:r>
      <w:r w:rsidRPr="00541B57">
        <w:rPr>
          <w:lang w:val="fr-BE"/>
        </w:rPr>
        <w:tab/>
      </w:r>
      <w:r w:rsidRPr="00541B57">
        <w:rPr>
          <w:lang w:val="fr-BE"/>
        </w:rPr>
        <w:tab/>
      </w:r>
      <w:r w:rsidRPr="00541B57">
        <w:rPr>
          <w:rStyle w:val="HideTWBExt"/>
          <w:b w:val="0"/>
        </w:rPr>
        <w:t>&lt;NumAm&gt;</w:t>
      </w:r>
      <w:r w:rsidRPr="00541B57">
        <w:rPr>
          <w:lang w:val="fr-BE"/>
        </w:rPr>
        <w:t>219</w:t>
      </w:r>
      <w:r w:rsidRPr="00541B57">
        <w:rPr>
          <w:rStyle w:val="HideTWBExt"/>
          <w:b w:val="0"/>
        </w:rPr>
        <w:t>&lt;/NumAm&gt;</w:t>
      </w:r>
    </w:p>
    <w:p w:rsidR="00741A6C" w:rsidRPr="00541B57" w:rsidP="00741A6C" w14:paraId="652622A3" w14:textId="77777777">
      <w:pPr>
        <w:pStyle w:val="NormalBold"/>
        <w:rPr>
          <w:lang w:val="fr-BE"/>
        </w:rPr>
      </w:pPr>
      <w:r w:rsidRPr="00541B57">
        <w:rPr>
          <w:rStyle w:val="HideTWBExt"/>
          <w:b w:val="0"/>
        </w:rPr>
        <w:t>&lt;RepeatBlock-By&gt;&lt;Members&gt;</w:t>
      </w:r>
      <w:r w:rsidRPr="00541B57">
        <w:rPr>
          <w:lang w:val="fr-BE"/>
        </w:rPr>
        <w:t>Loucas Fourlas</w:t>
      </w:r>
      <w:r w:rsidRPr="00541B57">
        <w:rPr>
          <w:rStyle w:val="HideTWBExt"/>
          <w:b w:val="0"/>
        </w:rPr>
        <w:t>&lt;/Members&gt;</w:t>
      </w:r>
    </w:p>
    <w:p w:rsidR="00741A6C" w:rsidRPr="00541B57" w:rsidP="00741A6C" w14:paraId="030BC4B9" w14:textId="77777777">
      <w:pPr>
        <w:pStyle w:val="NormalBold"/>
        <w:rPr>
          <w:lang w:val="fr-BE"/>
        </w:rPr>
      </w:pPr>
      <w:r w:rsidRPr="00541B57">
        <w:rPr>
          <w:rStyle w:val="HideTWBExt"/>
          <w:b w:val="0"/>
        </w:rPr>
        <w:t>&lt;/RepeatBlock-By&gt;</w:t>
      </w:r>
    </w:p>
    <w:p w:rsidR="00741A6C" w:rsidRPr="00541B57" w:rsidP="00741A6C" w14:paraId="7586AA3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A3C3AD3" w14:textId="77777777">
      <w:pPr>
        <w:pStyle w:val="NormalBold"/>
      </w:pPr>
      <w:r w:rsidRPr="00541B57">
        <w:rPr>
          <w:rStyle w:val="HideTWBExt"/>
          <w:b w:val="0"/>
        </w:rPr>
        <w:t>&lt;Article&gt;</w:t>
      </w:r>
      <w:r w:rsidRPr="00541B57">
        <w:t>16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9E2591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3A98866" w14:textId="77777777"/>
        </w:tc>
      </w:tr>
      <w:tr w14:paraId="799F833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B7FBAD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E309A63" w14:textId="77777777">
            <w:pPr>
              <w:pStyle w:val="AmColumnHeading"/>
            </w:pPr>
            <w:r w:rsidRPr="00541B57">
              <w:t>Tarkistus</w:t>
            </w:r>
          </w:p>
        </w:tc>
      </w:tr>
      <w:tr w14:paraId="2FE441B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77A6245" w14:textId="77777777">
            <w:pPr>
              <w:pStyle w:val="Normal6a"/>
            </w:pPr>
            <w:r w:rsidRPr="00541B57">
              <w:t>16.</w:t>
            </w:r>
            <w:r w:rsidRPr="00541B57">
              <w:tab/>
              <w:t>vahvistaa Yhdistyneiden kansakuntien keskeisen aseman kansainvälisen vastuuvelvollisuuden saavuttamisessa; kehottaa EU:ta ja jäsenvaltioita vahvistamaan tukeaan kansainvälisille rikostuomioistuimille ja YK:n perustamille tutkintamekanismeille;</w:t>
            </w:r>
          </w:p>
        </w:tc>
        <w:tc>
          <w:tcPr>
            <w:tcW w:w="4876" w:type="dxa"/>
            <w:tcBorders>
              <w:top w:val="nil"/>
              <w:left w:val="nil"/>
              <w:bottom w:val="nil"/>
              <w:right w:val="nil"/>
            </w:tcBorders>
          </w:tcPr>
          <w:p w:rsidR="00741A6C" w:rsidRPr="00541B57" w:rsidP="00C00442" w14:paraId="2D18EA60" w14:textId="77777777">
            <w:pPr>
              <w:pStyle w:val="Normal6a"/>
            </w:pPr>
            <w:r w:rsidRPr="00541B57">
              <w:t>16.</w:t>
            </w:r>
            <w:r w:rsidRPr="00541B57">
              <w:tab/>
              <w:t xml:space="preserve">vahvistaa Yhdistyneiden kansakuntien keskeisen aseman kansainvälisen vastuuvelvollisuuden saavuttamisessa; kehottaa EU:ta ja jäsenvaltioita vahvistamaan tukeaan kansainvälisille rikostuomioistuimille ja YK:n perustamille tutkintamekanismeille </w:t>
            </w:r>
            <w:r w:rsidRPr="00541B57">
              <w:rPr>
                <w:b/>
                <w:i/>
              </w:rPr>
              <w:t>ja muistuttaa YK:n peruskirjan mukaisesta Yhdistyneiden kansakuntien turvallisuusneuvoston ensisijaisesta vastuusta kansainvälisen rauhan ja turvallisuuden ylläpitämisessä</w:t>
            </w:r>
            <w:r w:rsidRPr="00541B57">
              <w:t>;</w:t>
            </w:r>
          </w:p>
        </w:tc>
      </w:tr>
    </w:tbl>
    <w:p w:rsidR="00741A6C" w:rsidRPr="00541B57" w:rsidP="00741A6C" w14:paraId="62B9BEFA"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AE07130" w14:textId="77777777">
      <w:r w:rsidRPr="00541B57">
        <w:rPr>
          <w:rStyle w:val="HideTWBExt"/>
        </w:rPr>
        <w:t>&lt;/Amend&gt;</w:t>
      </w:r>
    </w:p>
    <w:p w:rsidR="00741A6C" w:rsidRPr="00541B57" w:rsidP="00741A6C" w14:paraId="18C5BDA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220</w:t>
      </w:r>
      <w:r w:rsidRPr="00541B57">
        <w:rPr>
          <w:rStyle w:val="HideTWBExt"/>
          <w:b w:val="0"/>
        </w:rPr>
        <w:t>&lt;/NumAm&gt;</w:t>
      </w:r>
    </w:p>
    <w:p w:rsidR="00741A6C" w:rsidRPr="00541B57" w:rsidP="00741A6C" w14:paraId="750A5562"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287A9201"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013FFE85" w14:textId="77777777">
      <w:pPr>
        <w:pStyle w:val="NormalBold"/>
      </w:pPr>
      <w:r w:rsidRPr="00541B57">
        <w:rPr>
          <w:rStyle w:val="HideTWBExt"/>
          <w:b w:val="0"/>
        </w:rPr>
        <w:t>&lt;/RepeatBlock-By&gt;</w:t>
      </w:r>
    </w:p>
    <w:p w:rsidR="00741A6C" w:rsidRPr="00541B57" w:rsidP="00741A6C" w14:paraId="0F13D2B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6886CC3" w14:textId="77777777">
      <w:pPr>
        <w:pStyle w:val="NormalBold"/>
      </w:pPr>
      <w:r w:rsidRPr="00541B57">
        <w:rPr>
          <w:rStyle w:val="HideTWBExt"/>
          <w:b w:val="0"/>
        </w:rPr>
        <w:t>&lt;Article&gt;</w:t>
      </w:r>
      <w:r w:rsidRPr="00541B57">
        <w:t>16 kohta – 1 alakohta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ED8DB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AC13A7D" w14:textId="77777777"/>
        </w:tc>
      </w:tr>
      <w:tr w14:paraId="185E07C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1634FF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A00B64A" w14:textId="77777777">
            <w:pPr>
              <w:pStyle w:val="AmColumnHeading"/>
            </w:pPr>
            <w:r w:rsidRPr="00541B57">
              <w:t>Tarkistus</w:t>
            </w:r>
          </w:p>
        </w:tc>
      </w:tr>
      <w:tr w14:paraId="6745EA5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A5C4CE7" w14:textId="77777777">
            <w:pPr>
              <w:pStyle w:val="Normal6a"/>
            </w:pPr>
          </w:p>
        </w:tc>
        <w:tc>
          <w:tcPr>
            <w:tcW w:w="4876" w:type="dxa"/>
            <w:tcBorders>
              <w:top w:val="nil"/>
              <w:left w:val="nil"/>
              <w:bottom w:val="nil"/>
              <w:right w:val="nil"/>
            </w:tcBorders>
          </w:tcPr>
          <w:p w:rsidR="00741A6C" w:rsidRPr="00541B57" w:rsidP="00C00442" w14:paraId="71FF394B" w14:textId="77777777">
            <w:pPr>
              <w:pStyle w:val="Normal6a"/>
            </w:pPr>
            <w:r w:rsidRPr="00541B57">
              <w:rPr>
                <w:b/>
                <w:i/>
              </w:rPr>
              <w:t>YK:n uudistaminen oikeudenmukaisemman kansainvälisen järjestyksen aikaansaamiseksi</w:t>
            </w:r>
          </w:p>
        </w:tc>
      </w:tr>
    </w:tbl>
    <w:p w:rsidR="00741A6C" w:rsidRPr="00541B57" w:rsidP="00741A6C" w14:paraId="003C857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CDA03D9" w14:textId="77777777">
      <w:r w:rsidRPr="00541B57">
        <w:rPr>
          <w:rStyle w:val="HideTWBExt"/>
        </w:rPr>
        <w:t>&lt;/Amend&gt;</w:t>
      </w:r>
    </w:p>
    <w:p w:rsidR="00741A6C" w:rsidRPr="00541B57" w:rsidP="00741A6C" w14:paraId="4066F80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221</w:t>
      </w:r>
      <w:r w:rsidRPr="00541B57">
        <w:rPr>
          <w:rStyle w:val="HideTWBExt"/>
          <w:b w:val="0"/>
        </w:rPr>
        <w:t>&lt;/NumAm&gt;</w:t>
      </w:r>
    </w:p>
    <w:p w:rsidR="00741A6C" w:rsidRPr="00541B57" w:rsidP="00741A6C" w14:paraId="4944DE22"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720A98CA"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B946071" w14:textId="77777777">
      <w:pPr>
        <w:pStyle w:val="NormalBold"/>
      </w:pPr>
      <w:r w:rsidRPr="00541B57">
        <w:rPr>
          <w:rStyle w:val="HideTWBExt"/>
          <w:b w:val="0"/>
        </w:rPr>
        <w:t>&lt;/RepeatBlock-By&gt;</w:t>
      </w:r>
    </w:p>
    <w:p w:rsidR="00741A6C" w:rsidRPr="00541B57" w:rsidP="00741A6C" w14:paraId="264487A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E13BDEC" w14:textId="77777777">
      <w:pPr>
        <w:pStyle w:val="NormalBold"/>
      </w:pPr>
      <w:r w:rsidRPr="00541B57">
        <w:rPr>
          <w:rStyle w:val="HideTWBExt"/>
          <w:b w:val="0"/>
        </w:rPr>
        <w:t>&lt;Article&gt;</w:t>
      </w:r>
      <w:r w:rsidRPr="00541B57">
        <w:t>16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5078E0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669D46F" w14:textId="77777777"/>
        </w:tc>
      </w:tr>
      <w:tr w14:paraId="2837821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DE0650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48FB59F" w14:textId="77777777">
            <w:pPr>
              <w:pStyle w:val="AmColumnHeading"/>
            </w:pPr>
            <w:r w:rsidRPr="00541B57">
              <w:t>Tarkistus</w:t>
            </w:r>
          </w:p>
        </w:tc>
      </w:tr>
      <w:tr w14:paraId="281A296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48639FD" w14:textId="77777777">
            <w:pPr>
              <w:pStyle w:val="Normal6a"/>
            </w:pPr>
          </w:p>
        </w:tc>
        <w:tc>
          <w:tcPr>
            <w:tcW w:w="4876" w:type="dxa"/>
            <w:tcBorders>
              <w:top w:val="nil"/>
              <w:left w:val="nil"/>
              <w:bottom w:val="nil"/>
              <w:right w:val="nil"/>
            </w:tcBorders>
          </w:tcPr>
          <w:p w:rsidR="00741A6C" w:rsidRPr="00541B57" w:rsidP="00C00442" w14:paraId="5C6BA15C" w14:textId="77777777">
            <w:pPr>
              <w:pStyle w:val="Normal6a"/>
            </w:pPr>
            <w:r w:rsidRPr="00541B57">
              <w:rPr>
                <w:b/>
                <w:i/>
              </w:rPr>
              <w:t>16 a.</w:t>
            </w:r>
            <w:r w:rsidRPr="00541B57">
              <w:tab/>
            </w:r>
            <w:r w:rsidRPr="00541B57">
              <w:rPr>
                <w:b/>
                <w:i/>
              </w:rPr>
              <w:t>vahvistaa, että Yhdistyneet kansakunnat on edelleen ainoa laillinen kansainvälisen monenvälisyyden foorumi, kehottaa Euroopan unionia ottamaan virallisen seurantaroolin rauhanneuvoston hankkeiden täytäntöönpanossa Gazassa ja kiinnittämään erityistä huomiota kansainvälisen ihmisoikeuslainsäädännön ja kansainvälisen humanitaarisen oikeuden periaatteiden noudattamisen varmistamiseen, koska rauhanneuvosto ei ole toistaiseksi antanut riittäviä takeita Gazan siviiliväestön suojelemisesta;</w:t>
            </w:r>
          </w:p>
        </w:tc>
      </w:tr>
    </w:tbl>
    <w:p w:rsidR="00741A6C" w:rsidRPr="00541B57" w:rsidP="00741A6C" w14:paraId="0EB32C3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AB4CF25" w14:textId="77777777">
      <w:r w:rsidRPr="00541B57">
        <w:rPr>
          <w:rStyle w:val="HideTWBExt"/>
        </w:rPr>
        <w:t>&lt;/Amend&gt;</w:t>
      </w:r>
    </w:p>
    <w:p w:rsidR="00741A6C" w:rsidRPr="00541B57" w:rsidP="00741A6C" w14:paraId="7AE6F39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222</w:t>
      </w:r>
      <w:r w:rsidRPr="00541B57">
        <w:rPr>
          <w:rStyle w:val="HideTWBExt"/>
          <w:b w:val="0"/>
        </w:rPr>
        <w:t>&lt;/NumAm&gt;</w:t>
      </w:r>
    </w:p>
    <w:p w:rsidR="00741A6C" w:rsidRPr="00541B57" w:rsidP="00741A6C" w14:paraId="091C16B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15A128B4"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62A34546" w14:textId="77777777">
      <w:pPr>
        <w:pStyle w:val="NormalBold"/>
      </w:pPr>
      <w:r w:rsidRPr="00541B57">
        <w:rPr>
          <w:rStyle w:val="HideTWBExt"/>
          <w:b w:val="0"/>
        </w:rPr>
        <w:t>&lt;/RepeatBlock-By&gt;</w:t>
      </w:r>
    </w:p>
    <w:p w:rsidR="00741A6C" w:rsidRPr="00541B57" w:rsidP="00741A6C" w14:paraId="2CA57E0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3DF8B3B" w14:textId="77777777">
      <w:pPr>
        <w:pStyle w:val="NormalBold"/>
      </w:pPr>
      <w:r w:rsidRPr="00541B57">
        <w:rPr>
          <w:rStyle w:val="HideTWBExt"/>
          <w:b w:val="0"/>
        </w:rPr>
        <w:t>&lt;Article&gt;</w:t>
      </w:r>
      <w:r w:rsidRPr="00541B57">
        <w:t>16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3007C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1ED5058" w14:textId="77777777"/>
        </w:tc>
      </w:tr>
      <w:tr w14:paraId="020CF3C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5A62B0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2CDF3C1" w14:textId="77777777">
            <w:pPr>
              <w:pStyle w:val="AmColumnHeading"/>
            </w:pPr>
            <w:r w:rsidRPr="00541B57">
              <w:t>Tarkistus</w:t>
            </w:r>
          </w:p>
        </w:tc>
      </w:tr>
      <w:tr w14:paraId="5B7FEF3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5F0E9C4" w14:textId="77777777">
            <w:pPr>
              <w:pStyle w:val="Normal6a"/>
            </w:pPr>
          </w:p>
        </w:tc>
        <w:tc>
          <w:tcPr>
            <w:tcW w:w="4876" w:type="dxa"/>
            <w:tcBorders>
              <w:top w:val="nil"/>
              <w:left w:val="nil"/>
              <w:bottom w:val="nil"/>
              <w:right w:val="nil"/>
            </w:tcBorders>
          </w:tcPr>
          <w:p w:rsidR="00741A6C" w:rsidRPr="00541B57" w:rsidP="00C00442" w14:paraId="4644E131" w14:textId="77777777">
            <w:pPr>
              <w:pStyle w:val="Normal6a"/>
            </w:pPr>
            <w:r w:rsidRPr="00541B57">
              <w:rPr>
                <w:b/>
                <w:i/>
              </w:rPr>
              <w:t>16 b.</w:t>
            </w:r>
            <w:r w:rsidRPr="00541B57">
              <w:tab/>
            </w:r>
            <w:r w:rsidRPr="00541B57">
              <w:rPr>
                <w:b/>
                <w:i/>
              </w:rPr>
              <w:t>kehottaa vahvistamaan UNIFILin toimeksiantoa ja toimintasääntöjä, jotta siitä voidaan tehdä aito välitysvoima, jolla voidaan varmistaa YK:n turvallisuusneuvoston päätöslauselmien, erityisesti päätöslauselman 1701, tehokas täytäntöönpano; korostaa, että UNIFILin on kyettävä suojelemaan siviilejä, takaamaan YK:n ja humanitaarisen henkilöstön turvallisuus ja vapaa liikkuvuus sekä reagoimaan välittömästi ja oikeasuhteisesti, myös käyttämällä tuliaseita itsepuolustuksena, kun sitä vastaan hyökätään tai sitä estetään suorittamasta toimeksiantoaan;</w:t>
            </w:r>
          </w:p>
        </w:tc>
      </w:tr>
    </w:tbl>
    <w:p w:rsidR="00741A6C" w:rsidRPr="00541B57" w:rsidP="00741A6C" w14:paraId="5609DA3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3054EC4" w14:textId="77777777">
      <w:r w:rsidRPr="00541B57">
        <w:rPr>
          <w:rStyle w:val="HideTWBExt"/>
        </w:rPr>
        <w:t>&lt;/Amend&gt;</w:t>
      </w:r>
    </w:p>
    <w:p w:rsidR="00741A6C" w:rsidRPr="00541B57" w:rsidP="00741A6C" w14:paraId="4C76A73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223</w:t>
      </w:r>
      <w:r w:rsidRPr="00541B57">
        <w:rPr>
          <w:rStyle w:val="HideTWBExt"/>
          <w:b w:val="0"/>
        </w:rPr>
        <w:t>&lt;/NumAm&gt;</w:t>
      </w:r>
    </w:p>
    <w:p w:rsidR="00741A6C" w:rsidRPr="00541B57" w:rsidP="00741A6C" w14:paraId="7EFA2DF7"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5EC24B0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5EC50D67" w14:textId="77777777">
      <w:pPr>
        <w:pStyle w:val="NormalBold"/>
      </w:pPr>
      <w:r w:rsidRPr="00541B57">
        <w:rPr>
          <w:rStyle w:val="HideTWBExt"/>
          <w:b w:val="0"/>
        </w:rPr>
        <w:t>&lt;/RepeatBlock-By&gt;</w:t>
      </w:r>
    </w:p>
    <w:p w:rsidR="00741A6C" w:rsidRPr="00541B57" w:rsidP="00741A6C" w14:paraId="48A01BA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151E3CF" w14:textId="77777777">
      <w:pPr>
        <w:pStyle w:val="NormalBold"/>
      </w:pPr>
      <w:r w:rsidRPr="00541B57">
        <w:rPr>
          <w:rStyle w:val="HideTWBExt"/>
          <w:b w:val="0"/>
        </w:rPr>
        <w:t>&lt;Article&gt;</w:t>
      </w:r>
      <w:r w:rsidRPr="00541B57">
        <w:t>16 c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5850BA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D9D45A0" w14:textId="77777777"/>
        </w:tc>
      </w:tr>
      <w:tr w14:paraId="7453BEF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C1BE6B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56FFD43" w14:textId="77777777">
            <w:pPr>
              <w:pStyle w:val="AmColumnHeading"/>
            </w:pPr>
            <w:r w:rsidRPr="00541B57">
              <w:t>Tarkistus</w:t>
            </w:r>
          </w:p>
        </w:tc>
      </w:tr>
      <w:tr w14:paraId="6662A6F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BD107F4" w14:textId="77777777">
            <w:pPr>
              <w:pStyle w:val="Normal6a"/>
            </w:pPr>
          </w:p>
        </w:tc>
        <w:tc>
          <w:tcPr>
            <w:tcW w:w="4876" w:type="dxa"/>
            <w:tcBorders>
              <w:top w:val="nil"/>
              <w:left w:val="nil"/>
              <w:bottom w:val="nil"/>
              <w:right w:val="nil"/>
            </w:tcBorders>
          </w:tcPr>
          <w:p w:rsidR="00741A6C" w:rsidRPr="00541B57" w:rsidP="00C00442" w14:paraId="2D2B04C4" w14:textId="77777777">
            <w:pPr>
              <w:pStyle w:val="Normal6a"/>
            </w:pPr>
            <w:r w:rsidRPr="00541B57">
              <w:rPr>
                <w:b/>
                <w:i/>
              </w:rPr>
              <w:t>16 c.</w:t>
            </w:r>
            <w:r w:rsidRPr="00541B57">
              <w:tab/>
            </w:r>
            <w:r w:rsidRPr="00541B57">
              <w:rPr>
                <w:b/>
                <w:i/>
              </w:rPr>
              <w:t>kehottaa uudistamaan Yhdistyneiden kansakuntien turvallisuusneuvostoa kattavasti sen syvän edustavuusvajeen korjaamiseksi erityisesti niin kutsutun globaalin etelän maiden osalta; korostaa, että elin, joka kuvastaa edelleen suurelta osin toisen maailmansodan lopun vallan tasapainoa, ei voi uskottavasti väittää edustavansa tämän päivän koko kansainvälistä yhteisöä; kehottaa siksi perustamaan demokraattisemman, tasapainoisemman ja osallistavamman turvallisuusneuvoston muun muassa vahvistamalla Afrikan, Latinalaisen Amerikan ja Karibian, Aasian ja muiden aliedustettujen alueiden edustusta;</w:t>
            </w:r>
          </w:p>
        </w:tc>
      </w:tr>
    </w:tbl>
    <w:p w:rsidR="00741A6C" w:rsidRPr="00541B57" w:rsidP="00741A6C" w14:paraId="71AC7B2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0FD085F" w14:textId="77777777">
      <w:r w:rsidRPr="00541B57">
        <w:rPr>
          <w:rStyle w:val="HideTWBExt"/>
        </w:rPr>
        <w:t>&lt;/Amend&gt;</w:t>
      </w:r>
    </w:p>
    <w:p w:rsidR="00741A6C" w:rsidRPr="00541B57" w:rsidP="00741A6C" w14:paraId="0693146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224</w:t>
      </w:r>
      <w:r w:rsidRPr="00541B57">
        <w:rPr>
          <w:rStyle w:val="HideTWBExt"/>
          <w:b w:val="0"/>
        </w:rPr>
        <w:t>&lt;/NumAm&gt;</w:t>
      </w:r>
    </w:p>
    <w:p w:rsidR="00741A6C" w:rsidRPr="00541B57" w:rsidP="00741A6C" w14:paraId="538334CC"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B8D4D79"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6E21338" w14:textId="77777777">
      <w:pPr>
        <w:pStyle w:val="NormalBold"/>
      </w:pPr>
      <w:r w:rsidRPr="00541B57">
        <w:rPr>
          <w:rStyle w:val="HideTWBExt"/>
          <w:b w:val="0"/>
        </w:rPr>
        <w:t>&lt;/RepeatBlock-By&gt;</w:t>
      </w:r>
    </w:p>
    <w:p w:rsidR="00741A6C" w:rsidRPr="00541B57" w:rsidP="00741A6C" w14:paraId="4A08135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2DB2C87" w14:textId="77777777">
      <w:pPr>
        <w:pStyle w:val="NormalBold"/>
      </w:pPr>
      <w:r w:rsidRPr="00541B57">
        <w:rPr>
          <w:rStyle w:val="HideTWBExt"/>
          <w:b w:val="0"/>
        </w:rPr>
        <w:t>&lt;Article&gt;</w:t>
      </w:r>
      <w:r w:rsidRPr="00541B57">
        <w:t>16 d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E2D1D4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D47FFCD" w14:textId="77777777"/>
        </w:tc>
      </w:tr>
      <w:tr w14:paraId="5CF814F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3C8593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814B1DC" w14:textId="77777777">
            <w:pPr>
              <w:pStyle w:val="AmColumnHeading"/>
            </w:pPr>
            <w:r w:rsidRPr="00541B57">
              <w:t>Tarkistus</w:t>
            </w:r>
          </w:p>
        </w:tc>
      </w:tr>
      <w:tr w14:paraId="4DBA22D9"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4486174" w14:textId="77777777">
            <w:pPr>
              <w:pStyle w:val="Normal6a"/>
            </w:pPr>
          </w:p>
        </w:tc>
        <w:tc>
          <w:tcPr>
            <w:tcW w:w="4876" w:type="dxa"/>
            <w:tcBorders>
              <w:top w:val="nil"/>
              <w:left w:val="nil"/>
              <w:bottom w:val="nil"/>
              <w:right w:val="nil"/>
            </w:tcBorders>
          </w:tcPr>
          <w:p w:rsidR="00741A6C" w:rsidRPr="00541B57" w:rsidP="00C00442" w14:paraId="57CF7B4D" w14:textId="77777777">
            <w:pPr>
              <w:pStyle w:val="Normal6a"/>
            </w:pPr>
            <w:r w:rsidRPr="00541B57">
              <w:rPr>
                <w:b/>
                <w:i/>
              </w:rPr>
              <w:t>16 d.</w:t>
            </w:r>
            <w:r w:rsidRPr="00541B57">
              <w:tab/>
            </w:r>
            <w:r w:rsidRPr="00541B57">
              <w:rPr>
                <w:b/>
                <w:i/>
              </w:rPr>
              <w:t>kehottaa uudistamaan Yhdistyneiden kansakuntien turvallisuusneuvostoa niin, että veto-oikeuden käyttö ei ole sallittua tilanteissa, joissa on kyse joukkotuhonnasta ja muista laajamittaisista julmuuksista, Ranskan vuonna 2013 tekemän aloitteen mukaisesti; muistuttaa samalla, että jos turvallisuusneuvosto lamaannutetaan veto-oikeudella kansainväliseen rauhaan ja turvallisuuteen kohdistuvasta uhasta huolimatta, Yhdistyneiden kansakuntien yleiskokouksen päätöslauselman 377 (V) ”Uniting for Peace” nojalla on olemassa mekanismi, jonka avulla asia voidaan saattaa käsiteltäväksi yleiskokoukseen, joka voi välittömästi harkita tilannetta ja suositella kollektiivisia toimenpiteitä; toteaa, että tähän päätöslauselmaan, joka hyväksyttiin vuonna 1950 Yhdysvaltojen Korean sodan yhteydessä tekemästä aloitteesta, on vedottu jo 11 kertaa; kehottaa EU:ta ja sen jäsenvaltioita tukemaan aktiivisesti tämän mekanismin käyttöä aina, kun veto-oikeus estää toimet joukkotuhonnan ja muiden laajamittaisten julmuuksien ehkäisemiseksi tai pysäyttämiseksi;</w:t>
            </w:r>
          </w:p>
        </w:tc>
      </w:tr>
    </w:tbl>
    <w:p w:rsidR="00741A6C" w:rsidRPr="00541B57" w:rsidP="00741A6C" w14:paraId="78D7AB8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4DD66CB" w14:textId="77777777">
      <w:r w:rsidRPr="00541B57">
        <w:rPr>
          <w:rStyle w:val="HideTWBExt"/>
        </w:rPr>
        <w:t>&lt;/Amend&gt;</w:t>
      </w:r>
    </w:p>
    <w:p w:rsidR="00741A6C" w:rsidRPr="00541B57" w:rsidP="00741A6C" w14:paraId="552FFEA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225</w:t>
      </w:r>
      <w:r w:rsidRPr="00541B57">
        <w:rPr>
          <w:rStyle w:val="HideTWBExt"/>
          <w:b w:val="0"/>
        </w:rPr>
        <w:t>&lt;/NumAm&gt;</w:t>
      </w:r>
    </w:p>
    <w:p w:rsidR="00741A6C" w:rsidRPr="00541B57" w:rsidP="00741A6C" w14:paraId="2D4999D3"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7B9EF3DD"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BFE58AD" w14:textId="77777777">
      <w:pPr>
        <w:pStyle w:val="NormalBold"/>
      </w:pPr>
      <w:r w:rsidRPr="00541B57">
        <w:rPr>
          <w:rStyle w:val="HideTWBExt"/>
          <w:b w:val="0"/>
        </w:rPr>
        <w:t>&lt;/RepeatBlock-By&gt;</w:t>
      </w:r>
    </w:p>
    <w:p w:rsidR="00741A6C" w:rsidRPr="00541B57" w:rsidP="00741A6C" w14:paraId="079CB43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1B9C9B8" w14:textId="77777777">
      <w:pPr>
        <w:pStyle w:val="NormalBold"/>
      </w:pPr>
      <w:r w:rsidRPr="00541B57">
        <w:rPr>
          <w:rStyle w:val="HideTWBExt"/>
          <w:b w:val="0"/>
        </w:rPr>
        <w:t>&lt;Article&gt;</w:t>
      </w:r>
      <w:r w:rsidRPr="00541B57">
        <w:t>16 e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8A98A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F7C4C5E" w14:textId="77777777"/>
        </w:tc>
      </w:tr>
      <w:tr w14:paraId="472791F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60F04B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935270B" w14:textId="77777777">
            <w:pPr>
              <w:pStyle w:val="AmColumnHeading"/>
            </w:pPr>
            <w:r w:rsidRPr="00541B57">
              <w:t>Tarkistus</w:t>
            </w:r>
          </w:p>
        </w:tc>
      </w:tr>
      <w:tr w14:paraId="46D4BE7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4175059" w14:textId="77777777">
            <w:pPr>
              <w:pStyle w:val="Normal6a"/>
            </w:pPr>
          </w:p>
        </w:tc>
        <w:tc>
          <w:tcPr>
            <w:tcW w:w="4876" w:type="dxa"/>
            <w:tcBorders>
              <w:top w:val="nil"/>
              <w:left w:val="nil"/>
              <w:bottom w:val="nil"/>
              <w:right w:val="nil"/>
            </w:tcBorders>
          </w:tcPr>
          <w:p w:rsidR="00741A6C" w:rsidRPr="00541B57" w:rsidP="00C00442" w14:paraId="1D725933" w14:textId="77777777">
            <w:pPr>
              <w:pStyle w:val="Normal6a"/>
            </w:pPr>
            <w:r w:rsidRPr="00541B57">
              <w:rPr>
                <w:b/>
                <w:i/>
              </w:rPr>
              <w:t>16 e.</w:t>
            </w:r>
            <w:r w:rsidRPr="00541B57">
              <w:tab/>
            </w:r>
            <w:r w:rsidRPr="00541B57">
              <w:rPr>
                <w:b/>
                <w:i/>
              </w:rPr>
              <w:t>kehottaa jäsenvaltioita arvioimaan, onko tarkoituksenmukaista ja mahdollista perustaa YK:n yleiskokouksen rinnalle toinen neuvoa-antava jaosto, joka koostuu välittäjäelinten, kuten kansalaisjärjestöjen, ammattiliittojen, paikallis- ja alueviranomaisten, alkuperäiskansojen, nuorisojärjestöjen ja yhteiskunnallisten liikkeiden edustajista, jotta voidaan vahvistaa demokraattista osallistumista ja vastuuvelvollisuutta YK:n järjestelmässä korvaamatta yleiskokouksen hallitustenvälistä roolia tai heikentämättä valtioiden täysivaltaisen yhdenvertaisuuden periaatetta; muistuttaa, että YK:n peruskirjan 22 artiklassa annetaan yleiskokoukselle mahdollisuus perustaa apuelimiä, joita se pitää tarpeellisina tehtäviensä suorittamiseksi, ja että 71 artiklassa tunnustetaan jo valtioista riippumattomien järjestöjen neuvoa-antava rooli talous- ja sosiaalineuvoston kautta; kehottaa antamaan tälle uudelle elimelle konkreettista neuvoa-antavaa toimivaltaa, muun muassa oikeuden järjestää pakollisia kuulemisia ja antaa virallisia lausuntoja ennen suuria YK:n huippukokouksia ja maailmanlaajuisia haasteita käsitteleviä korkean tason kokouksia;</w:t>
            </w:r>
          </w:p>
        </w:tc>
      </w:tr>
    </w:tbl>
    <w:p w:rsidR="00741A6C" w:rsidRPr="00541B57" w:rsidP="00741A6C" w14:paraId="6A9B92E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D5F802E" w14:textId="77777777">
      <w:r w:rsidRPr="00541B57">
        <w:rPr>
          <w:rStyle w:val="HideTWBExt"/>
        </w:rPr>
        <w:t>&lt;/Amend&gt;</w:t>
      </w:r>
    </w:p>
    <w:p w:rsidR="00741A6C" w:rsidRPr="00541B57" w:rsidP="00741A6C" w14:paraId="6084DB5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226</w:t>
      </w:r>
      <w:r w:rsidRPr="00541B57">
        <w:rPr>
          <w:rStyle w:val="HideTWBExt"/>
          <w:b w:val="0"/>
        </w:rPr>
        <w:t>&lt;/NumAm&gt;</w:t>
      </w:r>
    </w:p>
    <w:p w:rsidR="00741A6C" w:rsidRPr="00541B57" w:rsidP="00741A6C" w14:paraId="63DF5AB1"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0AA71A1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47A0730B" w14:textId="77777777">
      <w:pPr>
        <w:pStyle w:val="NormalBold"/>
      </w:pPr>
      <w:r w:rsidRPr="00541B57">
        <w:rPr>
          <w:rStyle w:val="HideTWBExt"/>
          <w:b w:val="0"/>
        </w:rPr>
        <w:t>&lt;/RepeatBlock-By&gt;</w:t>
      </w:r>
    </w:p>
    <w:p w:rsidR="00741A6C" w:rsidRPr="00541B57" w:rsidP="00741A6C" w14:paraId="716A37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2E1EBCD" w14:textId="77777777">
      <w:pPr>
        <w:pStyle w:val="NormalBold"/>
      </w:pPr>
      <w:r w:rsidRPr="00541B57">
        <w:rPr>
          <w:rStyle w:val="HideTWBExt"/>
          <w:b w:val="0"/>
        </w:rPr>
        <w:t>&lt;Article&gt;</w:t>
      </w:r>
      <w:r w:rsidRPr="00541B57">
        <w:t>16 f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2FA4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01FC75B" w14:textId="77777777"/>
        </w:tc>
      </w:tr>
      <w:tr w14:paraId="68D0498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4B971EA"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9540F00" w14:textId="77777777">
            <w:pPr>
              <w:pStyle w:val="AmColumnHeading"/>
            </w:pPr>
            <w:r w:rsidRPr="00541B57">
              <w:t>Tarkistus</w:t>
            </w:r>
          </w:p>
        </w:tc>
      </w:tr>
      <w:tr w14:paraId="765DEAE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9A22B78" w14:textId="77777777">
            <w:pPr>
              <w:pStyle w:val="Normal6a"/>
            </w:pPr>
          </w:p>
        </w:tc>
        <w:tc>
          <w:tcPr>
            <w:tcW w:w="4876" w:type="dxa"/>
            <w:tcBorders>
              <w:top w:val="nil"/>
              <w:left w:val="nil"/>
              <w:bottom w:val="nil"/>
              <w:right w:val="nil"/>
            </w:tcBorders>
          </w:tcPr>
          <w:p w:rsidR="00741A6C" w:rsidRPr="00541B57" w:rsidP="00C00442" w14:paraId="7D6A697D" w14:textId="77777777">
            <w:pPr>
              <w:pStyle w:val="Normal6a"/>
            </w:pPr>
            <w:r w:rsidRPr="00541B57">
              <w:rPr>
                <w:b/>
                <w:i/>
              </w:rPr>
              <w:t>16 f.</w:t>
            </w:r>
            <w:r w:rsidRPr="00541B57">
              <w:tab/>
            </w:r>
            <w:r w:rsidRPr="00541B57">
              <w:rPr>
                <w:b/>
                <w:i/>
              </w:rPr>
              <w:t>kehottaa tarkistamaan YK:n pääsihteerin valintaprosessia, joka on edelleen liian riippuvainen vallan tasapainosta turvallisuusneuvostossa ja erityisesti pysyvien jäsenten vaikutuksesta; korostaa, että prosessista olisi tehtävä aiempaa avoimempi, demokraattisempi ja vastuullisempi muun muassa antamalla YK:n yleiskokoukselle vahvempi ja mahdollisesti ratkaiseva rooli nimitysprosessissa selkeiden kriteerien, julkisten kuulemisten ja ehdokkaiden todellisen moniarvoisuuden pohjalta;</w:t>
            </w:r>
          </w:p>
        </w:tc>
      </w:tr>
    </w:tbl>
    <w:p w:rsidR="00741A6C" w:rsidRPr="00541B57" w:rsidP="00741A6C" w14:paraId="0C0886FE"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E2F7C3D" w14:textId="77777777">
      <w:r w:rsidRPr="00541B57">
        <w:rPr>
          <w:rStyle w:val="HideTWBExt"/>
        </w:rPr>
        <w:t>&lt;/Amend&gt;</w:t>
      </w:r>
    </w:p>
    <w:p w:rsidR="00741A6C" w:rsidRPr="00541B57" w:rsidP="00741A6C" w14:paraId="5CFEBB1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227</w:t>
      </w:r>
      <w:r w:rsidRPr="00541B57">
        <w:rPr>
          <w:rStyle w:val="HideTWBExt"/>
          <w:b w:val="0"/>
        </w:rPr>
        <w:t>&lt;/NumAm&gt;</w:t>
      </w:r>
    </w:p>
    <w:p w:rsidR="00741A6C" w:rsidRPr="00541B57" w:rsidP="00741A6C" w14:paraId="335D8D92"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270CF6CD"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3764EB5E" w14:textId="77777777">
      <w:pPr>
        <w:pStyle w:val="NormalBold"/>
      </w:pPr>
      <w:r w:rsidRPr="00541B57">
        <w:rPr>
          <w:rStyle w:val="HideTWBExt"/>
          <w:b w:val="0"/>
        </w:rPr>
        <w:t>&lt;/RepeatBlock-By&gt;</w:t>
      </w:r>
    </w:p>
    <w:p w:rsidR="00741A6C" w:rsidRPr="00541B57" w:rsidP="00741A6C" w14:paraId="35A6474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08FEE7" w14:textId="77777777">
      <w:pPr>
        <w:pStyle w:val="NormalBold"/>
      </w:pPr>
      <w:r w:rsidRPr="00541B57">
        <w:rPr>
          <w:rStyle w:val="HideTWBExt"/>
          <w:b w:val="0"/>
        </w:rPr>
        <w:t>&lt;Article&gt;</w:t>
      </w:r>
      <w:r w:rsidRPr="00541B57">
        <w:t>16 g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2F529A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F27BFC8" w14:textId="77777777"/>
        </w:tc>
      </w:tr>
      <w:tr w14:paraId="2955FF0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24BEF3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625F5DC" w14:textId="77777777">
            <w:pPr>
              <w:pStyle w:val="AmColumnHeading"/>
            </w:pPr>
            <w:r w:rsidRPr="00541B57">
              <w:t>Tarkistus</w:t>
            </w:r>
          </w:p>
        </w:tc>
      </w:tr>
      <w:tr w14:paraId="05F5AD0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326283A" w14:textId="77777777">
            <w:pPr>
              <w:pStyle w:val="Normal6a"/>
            </w:pPr>
          </w:p>
        </w:tc>
        <w:tc>
          <w:tcPr>
            <w:tcW w:w="4876" w:type="dxa"/>
            <w:tcBorders>
              <w:top w:val="nil"/>
              <w:left w:val="nil"/>
              <w:bottom w:val="nil"/>
              <w:right w:val="nil"/>
            </w:tcBorders>
          </w:tcPr>
          <w:p w:rsidR="00741A6C" w:rsidRPr="00541B57" w:rsidP="00C00442" w14:paraId="49E2341A" w14:textId="77777777">
            <w:pPr>
              <w:pStyle w:val="Normal6a"/>
            </w:pPr>
            <w:r w:rsidRPr="00541B57">
              <w:rPr>
                <w:b/>
                <w:i/>
              </w:rPr>
              <w:t>16 g.</w:t>
            </w:r>
            <w:r w:rsidRPr="00541B57">
              <w:tab/>
            </w:r>
            <w:r w:rsidRPr="00541B57">
              <w:rPr>
                <w:b/>
                <w:i/>
              </w:rPr>
              <w:t>kehottaa uudistamaan Yhdistyneiden kansakuntien talousarviojärjestelmää sen rahoituksen vakauden, ennustettavuuden ja kestävyyden takaamiseksi; korostaa, että jäsenvaltioiden on maksettava arvioidut maksuosuutensa kokonaisuudessaan, ajoissa ja etukäteen; kehottaa tämän vuoksi ottamaan käyttöön ennakkomaksumekanismin, jossa valtioita vaaditaan maksamaan pakolliset maksuosuutensa vähintään vuoden tai yhden kokonaisen talousarviokauden etukäteen, jotta Yhdistyneille kansakunnille voidaan taata vakaat ja ennustettavissa olevat resurssit; korostaa, että YK:n ei pidä enää olla riippuvainen viivästyneistä maksuista, vapaaehtoisista maksuosuuksista tai poliittisista neuvotteluista keskeisten toimeksiantojensa, kuten rauhanturvaamisen, humanitaaristen toimien, kehityksen ja ihmisoikeuksien suojelun, hoitamisessa;</w:t>
            </w:r>
          </w:p>
        </w:tc>
      </w:tr>
    </w:tbl>
    <w:p w:rsidR="00741A6C" w:rsidRPr="00541B57" w:rsidP="00741A6C" w14:paraId="3CFBA86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D776BFB" w14:textId="77777777">
      <w:r w:rsidRPr="00541B57">
        <w:rPr>
          <w:rStyle w:val="HideTWBExt"/>
        </w:rPr>
        <w:t>&lt;/Amend&gt;</w:t>
      </w:r>
    </w:p>
    <w:p w:rsidR="00741A6C" w:rsidRPr="00541B57" w:rsidP="00741A6C" w14:paraId="56BF3A5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228</w:t>
      </w:r>
      <w:r w:rsidRPr="00541B57">
        <w:rPr>
          <w:rStyle w:val="HideTWBExt"/>
          <w:b w:val="0"/>
        </w:rPr>
        <w:t>&lt;/NumAm&gt;</w:t>
      </w:r>
    </w:p>
    <w:p w:rsidR="00741A6C" w:rsidRPr="00541B57" w:rsidP="00741A6C" w14:paraId="012D59D3"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43DB94B2"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59E44E79" w14:textId="77777777">
      <w:pPr>
        <w:pStyle w:val="NormalBold"/>
      </w:pPr>
      <w:r w:rsidRPr="00541B57">
        <w:rPr>
          <w:rStyle w:val="HideTWBExt"/>
          <w:b w:val="0"/>
        </w:rPr>
        <w:t>&lt;/RepeatBlock-By&gt;</w:t>
      </w:r>
    </w:p>
    <w:p w:rsidR="00741A6C" w:rsidRPr="00541B57" w:rsidP="00741A6C" w14:paraId="26A36D2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69F0193" w14:textId="77777777">
      <w:pPr>
        <w:pStyle w:val="NormalBold"/>
      </w:pPr>
      <w:r w:rsidRPr="00541B57">
        <w:rPr>
          <w:rStyle w:val="HideTWBExt"/>
          <w:b w:val="0"/>
        </w:rPr>
        <w:t>&lt;Article&gt;</w:t>
      </w:r>
      <w:r w:rsidRPr="00541B57">
        <w:t>16 h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378E9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D0C5C22" w14:textId="77777777"/>
        </w:tc>
      </w:tr>
      <w:tr w14:paraId="1E14277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4663C0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118C396" w14:textId="77777777">
            <w:pPr>
              <w:pStyle w:val="AmColumnHeading"/>
            </w:pPr>
            <w:r w:rsidRPr="00541B57">
              <w:t>Tarkistus</w:t>
            </w:r>
          </w:p>
        </w:tc>
      </w:tr>
      <w:tr w14:paraId="35FB31B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639B448" w14:textId="77777777">
            <w:pPr>
              <w:pStyle w:val="Normal6a"/>
            </w:pPr>
          </w:p>
        </w:tc>
        <w:tc>
          <w:tcPr>
            <w:tcW w:w="4876" w:type="dxa"/>
            <w:tcBorders>
              <w:top w:val="nil"/>
              <w:left w:val="nil"/>
              <w:bottom w:val="nil"/>
              <w:right w:val="nil"/>
            </w:tcBorders>
          </w:tcPr>
          <w:p w:rsidR="00741A6C" w:rsidRPr="00541B57" w:rsidP="00C00442" w14:paraId="6EC5D14C" w14:textId="77777777">
            <w:pPr>
              <w:pStyle w:val="Normal6a"/>
            </w:pPr>
            <w:r w:rsidRPr="00541B57">
              <w:rPr>
                <w:b/>
                <w:i/>
              </w:rPr>
              <w:t>16 h.</w:t>
            </w:r>
            <w:r w:rsidRPr="00541B57">
              <w:tab/>
            </w:r>
            <w:r w:rsidRPr="00541B57">
              <w:rPr>
                <w:b/>
                <w:i/>
              </w:rPr>
              <w:t>kehottaa lisäämään pakollisten arvioitujen maksuosuuksien osuutta Yhdistyneiden kansakuntien järjestelmän rahoituksesta, jotta vähennetään liiallista riippuvuutta vapaaehtoisista, korvamerkityistä ja ennakoimattomista maksuosuuksista; korostaa, että vakaa, ennakoitavissa oleva ja riippumaton talousarvio on välttämätön, jotta voidaan säilyttää YK:n valmiudet toimia yleisen edun mukaisesti ilman suurimpien avunantajien poliittista painostusta;</w:t>
            </w:r>
          </w:p>
        </w:tc>
      </w:tr>
    </w:tbl>
    <w:p w:rsidR="00741A6C" w:rsidRPr="00541B57" w:rsidP="00741A6C" w14:paraId="00AF22E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9DAE78F" w14:textId="77777777">
      <w:r w:rsidRPr="00541B57">
        <w:rPr>
          <w:rStyle w:val="HideTWBExt"/>
        </w:rPr>
        <w:t>&lt;/Amend&gt;</w:t>
      </w:r>
    </w:p>
    <w:p w:rsidR="00741A6C" w:rsidRPr="00541B57" w:rsidP="00741A6C" w14:paraId="348BF08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229</w:t>
      </w:r>
      <w:r w:rsidRPr="00541B57">
        <w:rPr>
          <w:rStyle w:val="HideTWBExt"/>
          <w:b w:val="0"/>
        </w:rPr>
        <w:t>&lt;/NumAm&gt;</w:t>
      </w:r>
    </w:p>
    <w:p w:rsidR="00741A6C" w:rsidRPr="00541B57" w:rsidP="00741A6C" w14:paraId="7796B0AC"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6B04A394"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C045097" w14:textId="77777777">
      <w:pPr>
        <w:pStyle w:val="NormalBold"/>
      </w:pPr>
      <w:r w:rsidRPr="00541B57">
        <w:rPr>
          <w:rStyle w:val="HideTWBExt"/>
          <w:b w:val="0"/>
        </w:rPr>
        <w:t>&lt;/RepeatBlock-By&gt;</w:t>
      </w:r>
    </w:p>
    <w:p w:rsidR="00741A6C" w:rsidRPr="00541B57" w:rsidP="00741A6C" w14:paraId="3C94730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60D4934" w14:textId="77777777">
      <w:pPr>
        <w:pStyle w:val="NormalBold"/>
      </w:pPr>
      <w:r w:rsidRPr="00541B57">
        <w:rPr>
          <w:rStyle w:val="HideTWBExt"/>
          <w:b w:val="0"/>
        </w:rPr>
        <w:t>&lt;Article&gt;</w:t>
      </w:r>
      <w:r w:rsidRPr="00541B57">
        <w:t>16 i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7F2010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6BE272E" w14:textId="77777777"/>
        </w:tc>
      </w:tr>
      <w:tr w14:paraId="3FE202D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A1D4F6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17C7D5C" w14:textId="77777777">
            <w:pPr>
              <w:pStyle w:val="AmColumnHeading"/>
            </w:pPr>
            <w:r w:rsidRPr="00541B57">
              <w:t>Tarkistus</w:t>
            </w:r>
          </w:p>
        </w:tc>
      </w:tr>
      <w:tr w14:paraId="4ED5575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C93084E" w14:textId="77777777">
            <w:pPr>
              <w:pStyle w:val="Normal6a"/>
            </w:pPr>
          </w:p>
        </w:tc>
        <w:tc>
          <w:tcPr>
            <w:tcW w:w="4876" w:type="dxa"/>
            <w:tcBorders>
              <w:top w:val="nil"/>
              <w:left w:val="nil"/>
              <w:bottom w:val="nil"/>
              <w:right w:val="nil"/>
            </w:tcBorders>
          </w:tcPr>
          <w:p w:rsidR="00741A6C" w:rsidRPr="00541B57" w:rsidP="00C00442" w14:paraId="0FB28642" w14:textId="77777777">
            <w:pPr>
              <w:pStyle w:val="Normal6a"/>
            </w:pPr>
            <w:r w:rsidRPr="00541B57">
              <w:rPr>
                <w:b/>
                <w:i/>
              </w:rPr>
              <w:t>16 i.</w:t>
            </w:r>
            <w:r w:rsidRPr="00541B57">
              <w:tab/>
            </w:r>
            <w:r w:rsidRPr="00541B57">
              <w:rPr>
                <w:b/>
                <w:i/>
              </w:rPr>
              <w:t>kehottaa lisäksi perustamaan pysyviä kansainvälisiä yhteisvastuumekanismeja muun muassa asteittaisella verotuksella, saastuttavimmilta aloilta perittävillä maksuilla, finanssialan liiketoimien ja liiallisten voittojen verotuksella, jotta voidaan varmistaa Yhdistyneiden kansakuntien järjestelmän vakaat resurssit ja suojella maailmanlaajuisia julkishyödykkeitä;</w:t>
            </w:r>
          </w:p>
        </w:tc>
      </w:tr>
    </w:tbl>
    <w:p w:rsidR="00741A6C" w:rsidRPr="00541B57" w:rsidP="00741A6C" w14:paraId="698545E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8D794D2" w14:textId="77777777">
      <w:r w:rsidRPr="00541B57">
        <w:rPr>
          <w:rStyle w:val="HideTWBExt"/>
        </w:rPr>
        <w:t>&lt;/Amend&gt;</w:t>
      </w:r>
    </w:p>
    <w:p w:rsidR="00741A6C" w:rsidRPr="00541B57" w:rsidP="00741A6C" w14:paraId="32BDE37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230</w:t>
      </w:r>
      <w:r w:rsidRPr="00541B57">
        <w:rPr>
          <w:rStyle w:val="HideTWBExt"/>
          <w:b w:val="0"/>
        </w:rPr>
        <w:t>&lt;/NumAm&gt;</w:t>
      </w:r>
    </w:p>
    <w:p w:rsidR="00741A6C" w:rsidRPr="00541B57" w:rsidP="00741A6C" w14:paraId="39CCBD0D"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7E7D6D9E"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2CE334B2" w14:textId="77777777">
      <w:pPr>
        <w:pStyle w:val="NormalBold"/>
      </w:pPr>
      <w:r w:rsidRPr="00541B57">
        <w:rPr>
          <w:rStyle w:val="HideTWBExt"/>
          <w:b w:val="0"/>
        </w:rPr>
        <w:t>&lt;/RepeatBlock-By&gt;</w:t>
      </w:r>
    </w:p>
    <w:p w:rsidR="00741A6C" w:rsidRPr="00541B57" w:rsidP="00741A6C" w14:paraId="2369528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A8FD1EC" w14:textId="77777777">
      <w:pPr>
        <w:pStyle w:val="NormalBold"/>
      </w:pPr>
      <w:r w:rsidRPr="00541B57">
        <w:rPr>
          <w:rStyle w:val="HideTWBExt"/>
          <w:b w:val="0"/>
        </w:rPr>
        <w:t>&lt;Article&gt;</w:t>
      </w:r>
      <w:r w:rsidRPr="00541B57">
        <w:t>16 j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75FD73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A750C26" w14:textId="77777777"/>
        </w:tc>
      </w:tr>
      <w:tr w14:paraId="0EBC0D6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2D0F2E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504A85F" w14:textId="77777777">
            <w:pPr>
              <w:pStyle w:val="AmColumnHeading"/>
            </w:pPr>
            <w:r w:rsidRPr="00541B57">
              <w:t>Tarkistus</w:t>
            </w:r>
          </w:p>
        </w:tc>
      </w:tr>
      <w:tr w14:paraId="6A5F558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F5B9198" w14:textId="77777777">
            <w:pPr>
              <w:pStyle w:val="Normal6a"/>
            </w:pPr>
          </w:p>
        </w:tc>
        <w:tc>
          <w:tcPr>
            <w:tcW w:w="4876" w:type="dxa"/>
            <w:tcBorders>
              <w:top w:val="nil"/>
              <w:left w:val="nil"/>
              <w:bottom w:val="nil"/>
              <w:right w:val="nil"/>
            </w:tcBorders>
          </w:tcPr>
          <w:p w:rsidR="00741A6C" w:rsidRPr="00541B57" w:rsidP="00C00442" w14:paraId="56ED583F" w14:textId="77777777">
            <w:pPr>
              <w:pStyle w:val="Normal6a"/>
            </w:pPr>
            <w:r w:rsidRPr="00541B57">
              <w:rPr>
                <w:b/>
                <w:i/>
              </w:rPr>
              <w:t>16 j.</w:t>
            </w:r>
            <w:r w:rsidRPr="00541B57">
              <w:tab/>
            </w:r>
            <w:r w:rsidRPr="00541B57">
              <w:rPr>
                <w:b/>
                <w:i/>
              </w:rPr>
              <w:t>kehottaa tarkistamaan Yhdistyneiden kansakuntien peruskirjaa, jotta järjestö voidaan mukauttaa 2000-luvun suuriin haasteisiin, kuten ilmastokriisiin, biologisen monimuotoisuuden häviämiseen, digitaaliseen hallintoon, tekoälyyn, maailmanlaajuiseen eriarvoisuuteen ja maailmanlaajuisten julkishyödykkeiden suojeluun; korostaa, että YK:lla on oltava tarvittavat valtuudet, legitimiteetti ja välineet rauhan, ihmisoikeuksien ja kansainvälisen oikeuden nykyisiin uhkiin vastaamiseksi;</w:t>
            </w:r>
          </w:p>
        </w:tc>
      </w:tr>
    </w:tbl>
    <w:p w:rsidR="00741A6C" w:rsidRPr="00541B57" w:rsidP="00741A6C" w14:paraId="66612AC8"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8B31578" w14:textId="77777777">
      <w:r w:rsidRPr="00541B57">
        <w:rPr>
          <w:rStyle w:val="HideTWBExt"/>
        </w:rPr>
        <w:t>&lt;/Amend&gt;</w:t>
      </w:r>
    </w:p>
    <w:p w:rsidR="00741A6C" w:rsidRPr="00541B57" w:rsidP="00741A6C" w14:paraId="6A3FB6B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231</w:t>
      </w:r>
      <w:r w:rsidRPr="00541B57">
        <w:rPr>
          <w:rStyle w:val="HideTWBExt"/>
          <w:b w:val="0"/>
        </w:rPr>
        <w:t>&lt;/NumAm&gt;</w:t>
      </w:r>
    </w:p>
    <w:p w:rsidR="00741A6C" w:rsidRPr="00541B57" w:rsidP="00741A6C" w14:paraId="2951FE00"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498A0637"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4F1D3902" w14:textId="77777777">
      <w:pPr>
        <w:pStyle w:val="NormalBold"/>
      </w:pPr>
      <w:r w:rsidRPr="00541B57">
        <w:rPr>
          <w:rStyle w:val="HideTWBExt"/>
          <w:b w:val="0"/>
        </w:rPr>
        <w:t>&lt;/RepeatBlock-By&gt;</w:t>
      </w:r>
    </w:p>
    <w:p w:rsidR="00741A6C" w:rsidRPr="00541B57" w:rsidP="00741A6C" w14:paraId="2F20D11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901AD75" w14:textId="77777777">
      <w:pPr>
        <w:pStyle w:val="NormalBold"/>
      </w:pPr>
      <w:r w:rsidRPr="00541B57">
        <w:rPr>
          <w:rStyle w:val="HideTWBExt"/>
          <w:b w:val="0"/>
        </w:rPr>
        <w:t>&lt;Article&gt;</w:t>
      </w:r>
      <w:r w:rsidRPr="00541B57">
        <w:t>16 k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21F10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0681607" w14:textId="77777777"/>
        </w:tc>
      </w:tr>
      <w:tr w14:paraId="476A33C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5291F6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5A71F58" w14:textId="77777777">
            <w:pPr>
              <w:pStyle w:val="AmColumnHeading"/>
            </w:pPr>
            <w:r w:rsidRPr="00541B57">
              <w:t>Tarkistus</w:t>
            </w:r>
          </w:p>
        </w:tc>
      </w:tr>
      <w:tr w14:paraId="7C4ECFEA"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0515E11" w14:textId="77777777">
            <w:pPr>
              <w:pStyle w:val="Normal6a"/>
            </w:pPr>
          </w:p>
        </w:tc>
        <w:tc>
          <w:tcPr>
            <w:tcW w:w="4876" w:type="dxa"/>
            <w:tcBorders>
              <w:top w:val="nil"/>
              <w:left w:val="nil"/>
              <w:bottom w:val="nil"/>
              <w:right w:val="nil"/>
            </w:tcBorders>
          </w:tcPr>
          <w:p w:rsidR="00741A6C" w:rsidRPr="00541B57" w:rsidP="00C00442" w14:paraId="5C9286EB" w14:textId="77777777">
            <w:pPr>
              <w:pStyle w:val="Normal6a"/>
            </w:pPr>
            <w:r w:rsidRPr="00541B57">
              <w:rPr>
                <w:b/>
                <w:i/>
              </w:rPr>
              <w:t>16 k.</w:t>
            </w:r>
            <w:r w:rsidRPr="00541B57">
              <w:tab/>
            </w:r>
            <w:r w:rsidRPr="00541B57">
              <w:rPr>
                <w:b/>
                <w:i/>
              </w:rPr>
              <w:t>kehottaa vahvistamaan Afrikan asemaa kansainvälisessä monenvälisessä järjestelmässä muun muassa lisäämällä sen edustusta globaaleissa päätöksentekoelimissä ja tunnustamalla aiempaa paremmin Afrikan unionin ja Afrikan alueelliset järjestöt; korostaa, että YK:n peruskirjan VIII luvussa määrätään maailmanlaajuisen monenvälisyyden ja alueellisten järjestelyjen täydentävyydestä, ja kehottaa panemaan tämän periaatteen kaikilta osin täytäntöön yhdenvertaisen kumppanuuden ja Afrikan poliittisen toimijuuden kunnioittamisen pohjalta;</w:t>
            </w:r>
          </w:p>
        </w:tc>
      </w:tr>
    </w:tbl>
    <w:p w:rsidR="00741A6C" w:rsidRPr="00541B57" w:rsidP="00741A6C" w14:paraId="768B4F7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973C9F7" w14:textId="77777777">
      <w:r w:rsidRPr="00541B57">
        <w:rPr>
          <w:rStyle w:val="HideTWBExt"/>
        </w:rPr>
        <w:t>&lt;/Amend&gt;</w:t>
      </w:r>
    </w:p>
    <w:p w:rsidR="00741A6C" w:rsidRPr="00541B57" w:rsidP="00741A6C" w14:paraId="48DAA3C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232</w:t>
      </w:r>
      <w:r w:rsidRPr="00541B57">
        <w:rPr>
          <w:rStyle w:val="HideTWBExt"/>
          <w:b w:val="0"/>
        </w:rPr>
        <w:t>&lt;/NumAm&gt;</w:t>
      </w:r>
    </w:p>
    <w:p w:rsidR="00741A6C" w:rsidRPr="00541B57" w:rsidP="00741A6C" w14:paraId="06C9EC94"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0B8590BB"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E0E1ACC" w14:textId="77777777">
      <w:pPr>
        <w:pStyle w:val="NormalBold"/>
      </w:pPr>
      <w:r w:rsidRPr="00541B57">
        <w:rPr>
          <w:rStyle w:val="HideTWBExt"/>
          <w:b w:val="0"/>
        </w:rPr>
        <w:t>&lt;/RepeatBlock-By&gt;</w:t>
      </w:r>
    </w:p>
    <w:p w:rsidR="00741A6C" w:rsidRPr="00541B57" w:rsidP="00741A6C" w14:paraId="1E26B4D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DF36BF3" w14:textId="77777777">
      <w:pPr>
        <w:pStyle w:val="NormalBold"/>
      </w:pPr>
      <w:r w:rsidRPr="00541B57">
        <w:rPr>
          <w:rStyle w:val="HideTWBExt"/>
          <w:b w:val="0"/>
        </w:rPr>
        <w:t>&lt;Article&gt;</w:t>
      </w:r>
      <w:r w:rsidRPr="00541B57">
        <w:t>16 l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F66A0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E8121B2" w14:textId="77777777"/>
        </w:tc>
      </w:tr>
      <w:tr w14:paraId="31B3102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A4E698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D326756" w14:textId="77777777">
            <w:pPr>
              <w:pStyle w:val="AmColumnHeading"/>
            </w:pPr>
            <w:r w:rsidRPr="00541B57">
              <w:t>Tarkistus</w:t>
            </w:r>
          </w:p>
        </w:tc>
      </w:tr>
      <w:tr w14:paraId="2F347B5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D80888E" w14:textId="77777777">
            <w:pPr>
              <w:pStyle w:val="Normal6a"/>
            </w:pPr>
          </w:p>
        </w:tc>
        <w:tc>
          <w:tcPr>
            <w:tcW w:w="4876" w:type="dxa"/>
            <w:tcBorders>
              <w:top w:val="nil"/>
              <w:left w:val="nil"/>
              <w:bottom w:val="nil"/>
              <w:right w:val="nil"/>
            </w:tcBorders>
          </w:tcPr>
          <w:p w:rsidR="00741A6C" w:rsidRPr="00541B57" w:rsidP="00C00442" w14:paraId="0703933F" w14:textId="77777777">
            <w:pPr>
              <w:pStyle w:val="Normal6a"/>
            </w:pPr>
            <w:r w:rsidRPr="00541B57">
              <w:rPr>
                <w:b/>
                <w:i/>
              </w:rPr>
              <w:t>16 l.</w:t>
            </w:r>
            <w:r w:rsidRPr="00541B57">
              <w:tab/>
            </w:r>
            <w:r w:rsidRPr="00541B57">
              <w:rPr>
                <w:b/>
                <w:i/>
              </w:rPr>
              <w:t>kehottaa ottamaan uudelleen käyttöön Yhdistyneiden kansakuntien apartheidin vastaisen erityiskomitean, jonka yleiskokous perusti alun perin 6. marraskuuta 1962 annetulla päätöslauselmalla 1761 (XVII), ja antamaan ajantasaisen ja laajennetun toimeksiannon, jolla puututaan nykyisiin apartheidin ja järjestelmällisen rotuerottelun muotoihin kaikkialla maailmassa;</w:t>
            </w:r>
          </w:p>
        </w:tc>
      </w:tr>
    </w:tbl>
    <w:p w:rsidR="00741A6C" w:rsidRPr="00541B57" w:rsidP="00741A6C" w14:paraId="0B6C1C2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D801D4A" w14:textId="77777777">
      <w:r w:rsidRPr="00541B57">
        <w:rPr>
          <w:rStyle w:val="HideTWBExt"/>
        </w:rPr>
        <w:t>&lt;/Amend&gt;</w:t>
      </w:r>
    </w:p>
    <w:p w:rsidR="00741A6C" w:rsidRPr="00541B57" w:rsidP="00741A6C" w14:paraId="04B3A94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233</w:t>
      </w:r>
      <w:r w:rsidRPr="00541B57">
        <w:rPr>
          <w:rStyle w:val="HideTWBExt"/>
          <w:b w:val="0"/>
        </w:rPr>
        <w:t>&lt;/NumAm&gt;</w:t>
      </w:r>
    </w:p>
    <w:p w:rsidR="00741A6C" w:rsidRPr="00541B57" w:rsidP="00741A6C" w14:paraId="7B7194B4"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4F62B906"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1960E9EF" w14:textId="77777777">
      <w:pPr>
        <w:pStyle w:val="NormalBold"/>
      </w:pPr>
      <w:r w:rsidRPr="00541B57">
        <w:rPr>
          <w:rStyle w:val="HideTWBExt"/>
          <w:b w:val="0"/>
        </w:rPr>
        <w:t>&lt;/RepeatBlock-By&gt;</w:t>
      </w:r>
    </w:p>
    <w:p w:rsidR="00741A6C" w:rsidRPr="00541B57" w:rsidP="00741A6C" w14:paraId="35FB25A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EDF66FA" w14:textId="77777777">
      <w:pPr>
        <w:pStyle w:val="NormalBold"/>
      </w:pPr>
      <w:r w:rsidRPr="00541B57">
        <w:rPr>
          <w:rStyle w:val="HideTWBExt"/>
          <w:b w:val="0"/>
        </w:rPr>
        <w:t>&lt;Article&gt;</w:t>
      </w:r>
      <w:r w:rsidRPr="00541B57">
        <w:t>16 m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134D82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B7E8EB0" w14:textId="77777777"/>
        </w:tc>
      </w:tr>
      <w:tr w14:paraId="44F0D93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355C87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CF8EEE1" w14:textId="77777777">
            <w:pPr>
              <w:pStyle w:val="AmColumnHeading"/>
            </w:pPr>
            <w:r w:rsidRPr="00541B57">
              <w:t>Tarkistus</w:t>
            </w:r>
          </w:p>
        </w:tc>
      </w:tr>
      <w:tr w14:paraId="324413F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6C93A7D" w14:textId="77777777">
            <w:pPr>
              <w:pStyle w:val="Normal6a"/>
            </w:pPr>
          </w:p>
        </w:tc>
        <w:tc>
          <w:tcPr>
            <w:tcW w:w="4876" w:type="dxa"/>
            <w:tcBorders>
              <w:top w:val="nil"/>
              <w:left w:val="nil"/>
              <w:bottom w:val="nil"/>
              <w:right w:val="nil"/>
            </w:tcBorders>
          </w:tcPr>
          <w:p w:rsidR="00741A6C" w:rsidRPr="00541B57" w:rsidP="00C00442" w14:paraId="50D5B9C1" w14:textId="77777777">
            <w:pPr>
              <w:pStyle w:val="Normal6a"/>
            </w:pPr>
            <w:r w:rsidRPr="00541B57">
              <w:rPr>
                <w:b/>
                <w:i/>
              </w:rPr>
              <w:t>16 m.</w:t>
            </w:r>
            <w:r w:rsidRPr="00541B57">
              <w:tab/>
            </w:r>
            <w:r w:rsidRPr="00541B57">
              <w:rPr>
                <w:b/>
                <w:i/>
              </w:rPr>
              <w:t>kehottaa Yhdistyneitä kansakuntia ja Euroopan komissiota vahvistamaan ja edistämään kohdennettuja pakotejärjestelmiä kaikkia konflikteihin liittyvää seksuaalista väkivaltaa koskevassa vuosittain julkaistavassa YK:n raportissa lueteltuja yksilöitä, ryhmiä ja valtioita vastaan keinona torjua rankaisemattomuutta tällaisista vakavista kansainvälisen humanitaarisen oikeuden ja ihmisoikeuslainsäädännön loukkauksista;</w:t>
            </w:r>
          </w:p>
        </w:tc>
      </w:tr>
    </w:tbl>
    <w:p w:rsidR="00741A6C" w:rsidRPr="00541B57" w:rsidP="00741A6C" w14:paraId="78BF491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D64E1EF" w14:textId="77777777">
      <w:r w:rsidRPr="00541B57">
        <w:rPr>
          <w:rStyle w:val="HideTWBExt"/>
        </w:rPr>
        <w:t>&lt;/Amend&gt;</w:t>
      </w:r>
    </w:p>
    <w:p w:rsidR="00741A6C" w:rsidRPr="00541B57" w:rsidP="00741A6C" w14:paraId="12E9670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234</w:t>
      </w:r>
      <w:r w:rsidRPr="00541B57">
        <w:rPr>
          <w:rStyle w:val="HideTWBExt"/>
          <w:b w:val="0"/>
        </w:rPr>
        <w:t>&lt;/NumAm&gt;</w:t>
      </w:r>
    </w:p>
    <w:p w:rsidR="00741A6C" w:rsidRPr="00541B57" w:rsidP="00741A6C" w14:paraId="1F2231B1"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DD904FA" w14:textId="77777777">
      <w:pPr>
        <w:pStyle w:val="NormalBold"/>
      </w:pPr>
      <w:r w:rsidRPr="00541B57">
        <w:rPr>
          <w:rStyle w:val="HideTWBExt"/>
          <w:b w:val="0"/>
        </w:rPr>
        <w:t>&lt;/RepeatBlock-By&gt;</w:t>
      </w:r>
    </w:p>
    <w:p w:rsidR="00741A6C" w:rsidRPr="00541B57" w:rsidP="00741A6C" w14:paraId="09A0D51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A1ADCE4" w14:textId="77777777">
      <w:pPr>
        <w:pStyle w:val="NormalBold"/>
      </w:pPr>
      <w:r w:rsidRPr="00541B57">
        <w:rPr>
          <w:rStyle w:val="HideTWBExt"/>
          <w:b w:val="0"/>
        </w:rPr>
        <w:t>&lt;Article&gt;</w:t>
      </w:r>
      <w:r w:rsidRPr="00541B57">
        <w:t>16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158B3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399105C" w14:textId="77777777"/>
        </w:tc>
      </w:tr>
      <w:tr w14:paraId="64887EA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F8B79B4"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4C8C05D" w14:textId="77777777">
            <w:pPr>
              <w:pStyle w:val="AmColumnHeading"/>
            </w:pPr>
            <w:r w:rsidRPr="00541B57">
              <w:t>Tarkistus</w:t>
            </w:r>
          </w:p>
        </w:tc>
      </w:tr>
      <w:tr w14:paraId="05B72E2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370E3AD" w14:textId="77777777">
            <w:pPr>
              <w:pStyle w:val="Normal6a"/>
            </w:pPr>
          </w:p>
        </w:tc>
        <w:tc>
          <w:tcPr>
            <w:tcW w:w="4876" w:type="dxa"/>
            <w:tcBorders>
              <w:top w:val="nil"/>
              <w:left w:val="nil"/>
              <w:bottom w:val="nil"/>
              <w:right w:val="nil"/>
            </w:tcBorders>
          </w:tcPr>
          <w:p w:rsidR="00741A6C" w:rsidRPr="00541B57" w:rsidP="00C00442" w14:paraId="7CDB5775" w14:textId="77777777">
            <w:pPr>
              <w:pStyle w:val="Normal6a"/>
            </w:pPr>
            <w:r w:rsidRPr="00541B57">
              <w:rPr>
                <w:b/>
                <w:i/>
              </w:rPr>
              <w:t>16 a.</w:t>
            </w:r>
            <w:r w:rsidRPr="00541B57">
              <w:tab/>
            </w:r>
            <w:r w:rsidRPr="00541B57">
              <w:rPr>
                <w:b/>
                <w:i/>
              </w:rPr>
              <w:t>vahvistaa, että on tärkeää luoda kattava kansainvälinen kehys Venäjän Ukrainaan kohdistaman hyökkäyssodan aiheuttamien vahinkojen, menetysten ja vaurioiden korvaamiseksi, mikä on hyväksytty Yhdistyneiden kansakuntien yleiskokouksen päätöslauselmalla A/RES/ES-11/5; suhtautuu myönteisesti edistymiseen Ukrainaa koskevan kansainvälisen korvausmekanismin ja sen keskeisten osien, kuten vahingonkorvausrekisterin ja Ukrainan kansainvälisen korvauskomission, käyttöönotossa; kehottaa kaikkia Ukrainan kansainvälisen korvauskomission perustamisesta tehdyn yleissopimuksen allekirjoittajia, myös EU:n jäsenvaltioita, varmistamaan sen nopean ratifioinnin ja siten turvaamaan yleissopimuksen voimaantulon ja komission työn oikea-aikaisen aloittamisen sekä antamaan riittävät rahoitusosuudet, jotka ovat tarpeen sen tehokkaan toiminnan kannalta;</w:t>
            </w:r>
          </w:p>
        </w:tc>
      </w:tr>
    </w:tbl>
    <w:p w:rsidR="00741A6C" w:rsidRPr="00541B57" w:rsidP="00741A6C" w14:paraId="5F71369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5487589" w14:textId="77777777">
      <w:r w:rsidRPr="00541B57">
        <w:rPr>
          <w:rStyle w:val="HideTWBExt"/>
        </w:rPr>
        <w:t>&lt;/Amend&gt;</w:t>
      </w:r>
    </w:p>
    <w:p w:rsidR="00741A6C" w:rsidRPr="00541B57" w:rsidP="00741A6C" w14:paraId="4A45A47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235</w:t>
      </w:r>
      <w:r w:rsidRPr="00541B57">
        <w:rPr>
          <w:rStyle w:val="HideTWBExt"/>
          <w:b w:val="0"/>
        </w:rPr>
        <w:t>&lt;/NumAm&gt;</w:t>
      </w:r>
    </w:p>
    <w:p w:rsidR="00741A6C" w:rsidRPr="00541B57" w:rsidP="00741A6C" w14:paraId="6CC3098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11513E89" w14:textId="77777777">
      <w:pPr>
        <w:pStyle w:val="NormalBold"/>
      </w:pPr>
      <w:r w:rsidRPr="00541B57">
        <w:rPr>
          <w:rStyle w:val="HideTWBExt"/>
          <w:b w:val="0"/>
        </w:rPr>
        <w:t>&lt;/RepeatBlock-By&gt;</w:t>
      </w:r>
    </w:p>
    <w:p w:rsidR="00741A6C" w:rsidRPr="00541B57" w:rsidP="00741A6C" w14:paraId="74D8D42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D4EBEF8" w14:textId="77777777">
      <w:pPr>
        <w:pStyle w:val="NormalBold"/>
      </w:pPr>
      <w:r w:rsidRPr="00541B57">
        <w:rPr>
          <w:rStyle w:val="HideTWBExt"/>
          <w:b w:val="0"/>
        </w:rPr>
        <w:t>&lt;Article&gt;</w:t>
      </w:r>
      <w:r w:rsidRPr="00541B57">
        <w:t>16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F73ECA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10106F0" w14:textId="77777777"/>
        </w:tc>
      </w:tr>
      <w:tr w14:paraId="016DCCE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D4B40E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B059D3B" w14:textId="77777777">
            <w:pPr>
              <w:pStyle w:val="AmColumnHeading"/>
            </w:pPr>
            <w:r w:rsidRPr="00541B57">
              <w:t>Tarkistus</w:t>
            </w:r>
          </w:p>
        </w:tc>
      </w:tr>
      <w:tr w14:paraId="1BC49CF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C5BA0E6" w14:textId="77777777">
            <w:pPr>
              <w:pStyle w:val="Normal6a"/>
            </w:pPr>
          </w:p>
        </w:tc>
        <w:tc>
          <w:tcPr>
            <w:tcW w:w="4876" w:type="dxa"/>
            <w:tcBorders>
              <w:top w:val="nil"/>
              <w:left w:val="nil"/>
              <w:bottom w:val="nil"/>
              <w:right w:val="nil"/>
            </w:tcBorders>
          </w:tcPr>
          <w:p w:rsidR="00741A6C" w:rsidRPr="00541B57" w:rsidP="00C00442" w14:paraId="12387A9D" w14:textId="77777777">
            <w:pPr>
              <w:pStyle w:val="Normal6a"/>
            </w:pPr>
            <w:r w:rsidRPr="00541B57">
              <w:rPr>
                <w:b/>
                <w:i/>
              </w:rPr>
              <w:t>16 b.</w:t>
            </w:r>
            <w:r w:rsidRPr="00541B57">
              <w:tab/>
            </w:r>
            <w:r w:rsidRPr="00541B57">
              <w:rPr>
                <w:b/>
                <w:i/>
              </w:rPr>
              <w:t>suhtautuu myönteisesti jatkuvaan edistymiseen Ukrainaan kohdistuvaa hyökkäysrikosta käsittelevän erityistuomioistuimen perustamisessa Euroopan neuvoston alaisuuteen; suhtautuu myönteisesti siihen, että Euroopan komissio liittyi Euroopan unionin puolesta laajennettuun osittaiseen sopimukseen Ukrainaan kohdistuvaa hyökkäystä käsittelevän erityistuomioistuimen hallintokomiteasta 15. toukokuuta 2026 sen jälkeen, kun Euroopan unionin neuvosto oli hyväksynyt asiaa koskevan päätöksen; odottaa, että komissio antaa ehdotuksen, jonka avulla Euroopan unionista voi tulla tuomioistuimen perustajajäsen;</w:t>
            </w:r>
          </w:p>
        </w:tc>
      </w:tr>
    </w:tbl>
    <w:p w:rsidR="00741A6C" w:rsidRPr="00541B57" w:rsidP="00741A6C" w14:paraId="60C7B2C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82396AC" w14:textId="77777777">
      <w:r w:rsidRPr="00541B57">
        <w:rPr>
          <w:rStyle w:val="HideTWBExt"/>
        </w:rPr>
        <w:t>&lt;/Amend&gt;</w:t>
      </w:r>
    </w:p>
    <w:p w:rsidR="00741A6C" w:rsidRPr="00541B57" w:rsidP="00741A6C" w14:paraId="773227C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236</w:t>
      </w:r>
      <w:r w:rsidRPr="00541B57">
        <w:rPr>
          <w:rStyle w:val="HideTWBExt"/>
          <w:b w:val="0"/>
        </w:rPr>
        <w:t>&lt;/NumAm&gt;</w:t>
      </w:r>
    </w:p>
    <w:p w:rsidR="00741A6C" w:rsidRPr="00541B57" w:rsidP="00741A6C" w14:paraId="5A2CFCD2"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AEBE420" w14:textId="77777777">
      <w:pPr>
        <w:pStyle w:val="NormalBold"/>
      </w:pPr>
      <w:r w:rsidRPr="00541B57">
        <w:rPr>
          <w:rStyle w:val="HideTWBExt"/>
          <w:b w:val="0"/>
        </w:rPr>
        <w:t>&lt;/RepeatBlock-By&gt;</w:t>
      </w:r>
    </w:p>
    <w:p w:rsidR="00741A6C" w:rsidRPr="00541B57" w:rsidP="00741A6C" w14:paraId="169B5F5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1A46909" w14:textId="77777777">
      <w:pPr>
        <w:pStyle w:val="NormalBold"/>
      </w:pPr>
      <w:r w:rsidRPr="00541B57">
        <w:rPr>
          <w:rStyle w:val="HideTWBExt"/>
          <w:b w:val="0"/>
        </w:rPr>
        <w:t>&lt;Article&gt;</w:t>
      </w:r>
      <w:r w:rsidRPr="00541B57">
        <w:t>16 c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0273C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B5E6A76" w14:textId="77777777"/>
        </w:tc>
      </w:tr>
      <w:tr w14:paraId="4584E8B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C3BBE2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AFA75C6" w14:textId="77777777">
            <w:pPr>
              <w:pStyle w:val="AmColumnHeading"/>
            </w:pPr>
            <w:r w:rsidRPr="00541B57">
              <w:t>Tarkistus</w:t>
            </w:r>
          </w:p>
        </w:tc>
      </w:tr>
      <w:tr w14:paraId="44E5A42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E0D91A" w14:textId="77777777">
            <w:pPr>
              <w:pStyle w:val="Normal6a"/>
            </w:pPr>
          </w:p>
        </w:tc>
        <w:tc>
          <w:tcPr>
            <w:tcW w:w="4876" w:type="dxa"/>
            <w:tcBorders>
              <w:top w:val="nil"/>
              <w:left w:val="nil"/>
              <w:bottom w:val="nil"/>
              <w:right w:val="nil"/>
            </w:tcBorders>
          </w:tcPr>
          <w:p w:rsidR="00741A6C" w:rsidRPr="00541B57" w:rsidP="00C00442" w14:paraId="4AF57065" w14:textId="77777777">
            <w:pPr>
              <w:pStyle w:val="Normal6a"/>
            </w:pPr>
            <w:r w:rsidRPr="00541B57">
              <w:rPr>
                <w:b/>
                <w:i/>
              </w:rPr>
              <w:t>16 c.</w:t>
            </w:r>
            <w:r w:rsidRPr="00541B57">
              <w:tab/>
            </w:r>
            <w:r w:rsidRPr="00541B57">
              <w:rPr>
                <w:b/>
                <w:i/>
              </w:rPr>
              <w:t>muistuttaa, että Venäjä kantaa täyden vastuun Ukrainaa vastaan käymänsä hyökkäyssodan aiheuttamista vahingoista, ja toistaa, että Venäjän valtion varoilla olisi viime kädessä edistettävä Ukrainan jälleenrakentamista ja Venäjän hyökkäyksen uhreille maksettavia korvauksia; kehottaa komissiota ja jäsenvaltioita tutkimaan varojen takaisinhankinnasta ja menetetyksi tuomitsemisesta annetun direktiivin (EU) 2024/1260 ja unionin rajoittavien toimenpiteiden rikkomisesta annetun direktiivin (EU) 2024/1226 yhteydessä sellaisten mekanismien perustamista, joilla varmistetaan, että Venäjän Ukrainaan kohdistamaan hyökkäykseen liittyvät menetetyksi tuomitut tai takaisin hankitut varat, myös unionin rajoittavien toimenpiteiden rikkomiseen tai kiertämiseen liittyvät varat, ohjataan Ukrainan tukemiseen, muun muassa sen kunnostamiseen, jälleenrakentamiseen ja vahingonkorvauksiin uhreille, noudattaen täysimääräisesti unionin oikeutta, kansainvälistä oikeutta, perusoikeuksia ja sovellettavia oikeudellisia takeita;</w:t>
            </w:r>
          </w:p>
        </w:tc>
      </w:tr>
    </w:tbl>
    <w:p w:rsidR="00741A6C" w:rsidRPr="00541B57" w:rsidP="00741A6C" w14:paraId="38D6BD9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13317E7" w14:textId="77777777">
      <w:r w:rsidRPr="00541B57">
        <w:rPr>
          <w:rStyle w:val="HideTWBExt"/>
        </w:rPr>
        <w:t>&lt;/Amend&gt;</w:t>
      </w:r>
    </w:p>
    <w:p w:rsidR="00741A6C" w:rsidRPr="00541B57" w:rsidP="00741A6C" w14:paraId="62AF516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237</w:t>
      </w:r>
      <w:r w:rsidRPr="00541B57">
        <w:rPr>
          <w:rStyle w:val="HideTWBExt"/>
          <w:b w:val="0"/>
        </w:rPr>
        <w:t>&lt;/NumAm&gt;</w:t>
      </w:r>
    </w:p>
    <w:p w:rsidR="00741A6C" w:rsidRPr="00541B57" w:rsidP="00741A6C" w14:paraId="7AD1D505"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5EE61867" w14:textId="77777777">
      <w:pPr>
        <w:pStyle w:val="NormalBold"/>
      </w:pPr>
      <w:r w:rsidRPr="00541B57">
        <w:rPr>
          <w:rStyle w:val="HideTWBExt"/>
          <w:b w:val="0"/>
        </w:rPr>
        <w:t>&lt;/RepeatBlock-By&gt;</w:t>
      </w:r>
    </w:p>
    <w:p w:rsidR="00741A6C" w:rsidRPr="00541B57" w:rsidP="00741A6C" w14:paraId="3C42FD5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0FE995F" w14:textId="77777777">
      <w:pPr>
        <w:pStyle w:val="NormalBold"/>
      </w:pPr>
      <w:r w:rsidRPr="00541B57">
        <w:rPr>
          <w:rStyle w:val="HideTWBExt"/>
          <w:b w:val="0"/>
        </w:rPr>
        <w:t>&lt;Article&gt;</w:t>
      </w:r>
      <w:r w:rsidRPr="00541B57">
        <w:t>16 d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5D876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24EC160" w14:textId="77777777"/>
        </w:tc>
      </w:tr>
      <w:tr w14:paraId="300979C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921045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2B049BC" w14:textId="77777777">
            <w:pPr>
              <w:pStyle w:val="AmColumnHeading"/>
            </w:pPr>
            <w:r w:rsidRPr="00541B57">
              <w:t>Tarkistus</w:t>
            </w:r>
          </w:p>
        </w:tc>
      </w:tr>
      <w:tr w14:paraId="0FC09C5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690AD63" w14:textId="77777777">
            <w:pPr>
              <w:pStyle w:val="Normal6a"/>
            </w:pPr>
          </w:p>
        </w:tc>
        <w:tc>
          <w:tcPr>
            <w:tcW w:w="4876" w:type="dxa"/>
            <w:tcBorders>
              <w:top w:val="nil"/>
              <w:left w:val="nil"/>
              <w:bottom w:val="nil"/>
              <w:right w:val="nil"/>
            </w:tcBorders>
          </w:tcPr>
          <w:p w:rsidR="00741A6C" w:rsidRPr="00541B57" w:rsidP="00C00442" w14:paraId="2758ABB9" w14:textId="77777777">
            <w:pPr>
              <w:pStyle w:val="Normal6a"/>
            </w:pPr>
            <w:r w:rsidRPr="00541B57">
              <w:rPr>
                <w:b/>
                <w:i/>
              </w:rPr>
              <w:t>16 d.</w:t>
            </w:r>
            <w:r w:rsidRPr="00541B57">
              <w:tab/>
            </w:r>
            <w:r w:rsidRPr="00541B57">
              <w:rPr>
                <w:b/>
                <w:i/>
              </w:rPr>
              <w:t>suhtautuu myönteisesti 19. maaliskuuta 2026 annettuihin Eurooppa-neuvoston päätelmiin ja kehottaa Euroopan unionia ja sen jäsenvaltioita määrittämään konkreettisia toimenpiteitä, joilla puututaan hyökkäyssotaan Ukrainaa vastaan osallistuneiden venäläisten entisten taistelijoiden mahdollisesti aiheuttamaan turvallisuusuhkaan; korostaa, että tällaiset toimenpiteet vahvistaisivat sekä Ukrainan että Euroopan unionin turvallisuutta ja että niitä olisi edistettävä viipymättä niin, että jäsenvaltioiden toimivalta ja sovellettava unionin lainsäädäntö otetaan kaikilta osin huomioon;</w:t>
            </w:r>
          </w:p>
        </w:tc>
      </w:tr>
    </w:tbl>
    <w:p w:rsidR="00741A6C" w:rsidRPr="00541B57" w:rsidP="00741A6C" w14:paraId="6B39AD8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EC34001" w14:textId="77777777">
      <w:r w:rsidRPr="00541B57">
        <w:rPr>
          <w:rStyle w:val="HideTWBExt"/>
        </w:rPr>
        <w:t>&lt;/Amend&gt;</w:t>
      </w:r>
    </w:p>
    <w:p w:rsidR="00741A6C" w:rsidRPr="00541B57" w:rsidP="00741A6C" w14:paraId="1638347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238</w:t>
      </w:r>
      <w:r w:rsidRPr="00541B57">
        <w:rPr>
          <w:rStyle w:val="HideTWBExt"/>
          <w:b w:val="0"/>
        </w:rPr>
        <w:t>&lt;/NumAm&gt;</w:t>
      </w:r>
    </w:p>
    <w:p w:rsidR="00741A6C" w:rsidRPr="00541B57" w:rsidP="00741A6C" w14:paraId="0540D4DE" w14:textId="77777777">
      <w:pPr>
        <w:pStyle w:val="NormalBold"/>
      </w:pPr>
      <w:r w:rsidRPr="00541B57">
        <w:rPr>
          <w:rStyle w:val="HideTWBExt"/>
          <w:b w:val="0"/>
        </w:rPr>
        <w:t>&lt;RepeatBlock-By&gt;&lt;Members&gt;</w:t>
      </w:r>
      <w:r w:rsidRPr="00541B57">
        <w:t>Matjaž Nemec</w:t>
      </w:r>
      <w:r w:rsidRPr="00541B57">
        <w:rPr>
          <w:rStyle w:val="HideTWBExt"/>
          <w:b w:val="0"/>
        </w:rPr>
        <w:t>&lt;/Members&gt;</w:t>
      </w:r>
    </w:p>
    <w:p w:rsidR="00741A6C" w:rsidRPr="00541B57" w:rsidP="00741A6C" w14:paraId="23330382" w14:textId="77777777">
      <w:pPr>
        <w:pStyle w:val="NormalBold"/>
      </w:pPr>
      <w:r w:rsidRPr="00541B57">
        <w:rPr>
          <w:rStyle w:val="HideTWBExt"/>
          <w:b w:val="0"/>
        </w:rPr>
        <w:t>&lt;/RepeatBlock-By&gt;</w:t>
      </w:r>
    </w:p>
    <w:p w:rsidR="00741A6C" w:rsidRPr="00541B57" w:rsidP="00741A6C" w14:paraId="771A4C8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6F7E03B" w14:textId="77777777">
      <w:pPr>
        <w:pStyle w:val="NormalBold"/>
      </w:pPr>
      <w:r w:rsidRPr="00541B57">
        <w:rPr>
          <w:rStyle w:val="HideTWBExt"/>
          <w:b w:val="0"/>
        </w:rPr>
        <w:t>&lt;Article&gt;</w:t>
      </w:r>
      <w:r w:rsidRPr="00541B57">
        <w:t>16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149529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E62043D" w14:textId="77777777"/>
        </w:tc>
      </w:tr>
      <w:tr w14:paraId="4DC53C2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4F2D1D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269BEB0" w14:textId="77777777">
            <w:pPr>
              <w:pStyle w:val="AmColumnHeading"/>
            </w:pPr>
            <w:r w:rsidRPr="00541B57">
              <w:t>Tarkistus</w:t>
            </w:r>
          </w:p>
        </w:tc>
      </w:tr>
      <w:tr w14:paraId="3B90E8C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2A28D2D" w14:textId="77777777">
            <w:pPr>
              <w:pStyle w:val="Normal6a"/>
            </w:pPr>
          </w:p>
        </w:tc>
        <w:tc>
          <w:tcPr>
            <w:tcW w:w="4876" w:type="dxa"/>
            <w:tcBorders>
              <w:top w:val="nil"/>
              <w:left w:val="nil"/>
              <w:bottom w:val="nil"/>
              <w:right w:val="nil"/>
            </w:tcBorders>
          </w:tcPr>
          <w:p w:rsidR="00741A6C" w:rsidRPr="00541B57" w:rsidP="00C00442" w14:paraId="510EB05E" w14:textId="77777777">
            <w:pPr>
              <w:pStyle w:val="Normal6a"/>
            </w:pPr>
            <w:r w:rsidRPr="00541B57">
              <w:rPr>
                <w:b/>
                <w:i/>
              </w:rPr>
              <w:t>16 a.</w:t>
            </w:r>
            <w:r w:rsidRPr="00541B57">
              <w:tab/>
            </w:r>
            <w:r w:rsidRPr="00541B57">
              <w:rPr>
                <w:b/>
                <w:i/>
              </w:rPr>
              <w:t>kehottaa EU:ta ja sen jäsenvaltioita torjumaan kolmansien maiden YK:n erityisjärjestöjä vastaan määräämiä pakkokeinoja ja vaatii sitä toteuttamaan asianmukaisia toimenpiteitä, myös pakotteita, niiden kansainvälisen oikeuden velvoitteiden mukaisesti YK:n järjestelmän riippumattomuuden ja tehokkaan toiminnan turvaamiseksi;</w:t>
            </w:r>
          </w:p>
        </w:tc>
      </w:tr>
    </w:tbl>
    <w:p w:rsidR="00741A6C" w:rsidRPr="00541B57" w:rsidP="00741A6C" w14:paraId="413E0F73"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04E398BB" w14:textId="77777777">
      <w:pPr>
        <w:rPr>
          <w:lang w:val="es-ES"/>
        </w:rPr>
      </w:pPr>
      <w:r w:rsidRPr="00541B57">
        <w:rPr>
          <w:rStyle w:val="HideTWBExt"/>
        </w:rPr>
        <w:t>&lt;/Amend&gt;</w:t>
      </w:r>
    </w:p>
    <w:p w:rsidR="00741A6C" w:rsidRPr="00541B57" w:rsidP="00741A6C" w14:paraId="2144EBFE"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239</w:t>
      </w:r>
      <w:r w:rsidRPr="00541B57">
        <w:rPr>
          <w:rStyle w:val="HideTWBExt"/>
          <w:b w:val="0"/>
        </w:rPr>
        <w:t>&lt;/NumAm&gt;</w:t>
      </w:r>
    </w:p>
    <w:p w:rsidR="00741A6C" w:rsidRPr="00541B57" w:rsidP="00741A6C" w14:paraId="6C1E3AB9"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5EBFC809" w14:textId="77777777">
      <w:pPr>
        <w:pStyle w:val="NormalBold"/>
        <w:rPr>
          <w:lang w:val="es-ES"/>
        </w:rPr>
      </w:pPr>
      <w:r w:rsidRPr="00541B57">
        <w:rPr>
          <w:rStyle w:val="HideTWBExt"/>
          <w:b w:val="0"/>
        </w:rPr>
        <w:t>&lt;/RepeatBlock-By&gt;</w:t>
      </w:r>
    </w:p>
    <w:p w:rsidR="00741A6C" w:rsidRPr="00541B57" w:rsidP="00741A6C" w14:paraId="7E69F2C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193E9FA" w14:textId="77777777">
      <w:pPr>
        <w:pStyle w:val="NormalBold"/>
      </w:pPr>
      <w:r w:rsidRPr="00541B57">
        <w:rPr>
          <w:rStyle w:val="HideTWBExt"/>
          <w:b w:val="0"/>
        </w:rPr>
        <w:t>&lt;Article&gt;</w:t>
      </w:r>
      <w:r w:rsidRPr="00541B57">
        <w:t>17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BB922F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283F775" w14:textId="77777777"/>
        </w:tc>
      </w:tr>
      <w:tr w14:paraId="269DED6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87F20F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01F94D8" w14:textId="77777777">
            <w:pPr>
              <w:pStyle w:val="AmColumnHeading"/>
            </w:pPr>
            <w:r w:rsidRPr="00541B57">
              <w:t>Tarkistus</w:t>
            </w:r>
          </w:p>
        </w:tc>
      </w:tr>
      <w:tr w14:paraId="1D2B88C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3A92E1C" w14:textId="77777777">
            <w:pPr>
              <w:pStyle w:val="Normal6a"/>
            </w:pPr>
            <w:r w:rsidRPr="00541B57">
              <w:t>17.</w:t>
            </w:r>
            <w:r w:rsidRPr="00541B57">
              <w:tab/>
              <w:t>toteaa, että kansalaisjärjestöillä on keskeinen asema kansainvälisten rikosten dokumentoinnissa ja todisteiden keräämisessä, oikeudellisen asiantuntemuksen ja tuen tarjoamisessa uhreille sekä kansainvälisen oikeuden edistämiseen liittyvässä laaja-alaisessa seuranta- ja vaikuttamistyössä;</w:t>
            </w:r>
          </w:p>
        </w:tc>
        <w:tc>
          <w:tcPr>
            <w:tcW w:w="4876" w:type="dxa"/>
            <w:tcBorders>
              <w:top w:val="nil"/>
              <w:left w:val="nil"/>
              <w:bottom w:val="nil"/>
              <w:right w:val="nil"/>
            </w:tcBorders>
          </w:tcPr>
          <w:p w:rsidR="00741A6C" w:rsidRPr="00541B57" w:rsidP="00C00442" w14:paraId="5C5AA9A8" w14:textId="77777777">
            <w:pPr>
              <w:pStyle w:val="Normal6a"/>
            </w:pPr>
            <w:r w:rsidRPr="00541B57">
              <w:t>17.</w:t>
            </w:r>
            <w:r w:rsidRPr="00541B57">
              <w:tab/>
              <w:t>toteaa, että kansalaisjärjestöillä</w:t>
            </w:r>
            <w:r w:rsidRPr="00541B57">
              <w:rPr>
                <w:b/>
                <w:i/>
              </w:rPr>
              <w:t>, ihmisoikeuksien puolustajilla, uhrien tukiryhmillä, naisten johtamilla järjestöillä, riippumattomilla toimittajilla ja asianajajilla</w:t>
            </w:r>
            <w:r w:rsidRPr="00541B57">
              <w:t xml:space="preserve"> on keskeinen asema kansainvälisten rikosten dokumentoinnissa ja todisteiden keräämisessä, oikeudellisen asiantuntemuksen ja tuen tarjoamisessa uhreille</w:t>
            </w:r>
            <w:r w:rsidRPr="00541B57">
              <w:rPr>
                <w:b/>
                <w:i/>
              </w:rPr>
              <w:t xml:space="preserve"> ja selviytyjille</w:t>
            </w:r>
            <w:r w:rsidRPr="00541B57">
              <w:t xml:space="preserve"> sekä kansainvälisen oikeuden edistämiseen liittyvässä laaja-alaisessa seuranta- ja vaikuttamistyössä; </w:t>
            </w:r>
            <w:r w:rsidRPr="00541B57">
              <w:rPr>
                <w:b/>
                <w:i/>
              </w:rPr>
              <w:t>kehottaa komissiota ja jäsenvaltioita varmistamaan, että riittävän, joustavan ja nopeasti saatavilla olevan EU:n ja kansallisen rahoituksen on oltava niiden saatavilla, joihin kohdistuu pakkokeinoja tällaisen työn vuoksi;</w:t>
            </w:r>
          </w:p>
        </w:tc>
      </w:tr>
    </w:tbl>
    <w:p w:rsidR="00741A6C" w:rsidRPr="00541B57" w:rsidP="00741A6C" w14:paraId="2A2BA9C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81C8BC2" w14:textId="77777777">
      <w:r w:rsidRPr="00541B57">
        <w:rPr>
          <w:rStyle w:val="HideTWBExt"/>
        </w:rPr>
        <w:t>&lt;/Amend&gt;</w:t>
      </w:r>
    </w:p>
    <w:p w:rsidR="00741A6C" w:rsidRPr="00541B57" w:rsidP="00741A6C" w14:paraId="33F9E14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240</w:t>
      </w:r>
      <w:r w:rsidRPr="00541B57">
        <w:rPr>
          <w:rStyle w:val="HideTWBExt"/>
          <w:b w:val="0"/>
        </w:rPr>
        <w:t>&lt;/NumAm&gt;</w:t>
      </w:r>
    </w:p>
    <w:p w:rsidR="00741A6C" w:rsidRPr="00541B57" w:rsidP="00741A6C" w14:paraId="1444E8D8"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32A55DD8" w14:textId="77777777">
      <w:pPr>
        <w:pStyle w:val="NormalBold"/>
      </w:pPr>
      <w:r w:rsidRPr="00541B57">
        <w:rPr>
          <w:rStyle w:val="HideTWBExt"/>
          <w:b w:val="0"/>
        </w:rPr>
        <w:t>&lt;/RepeatBlock-By&gt;</w:t>
      </w:r>
    </w:p>
    <w:p w:rsidR="00741A6C" w:rsidRPr="00541B57" w:rsidP="00741A6C" w14:paraId="0D0DE3D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8EB5832" w14:textId="77777777">
      <w:pPr>
        <w:pStyle w:val="NormalBold"/>
      </w:pPr>
      <w:r w:rsidRPr="00541B57">
        <w:rPr>
          <w:rStyle w:val="HideTWBExt"/>
          <w:b w:val="0"/>
        </w:rPr>
        <w:t>&lt;Article&gt;</w:t>
      </w:r>
      <w:r w:rsidRPr="00541B57">
        <w:t>17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06EDA75"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7A357DF" w14:textId="77777777"/>
        </w:tc>
      </w:tr>
      <w:tr w14:paraId="02715C5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7BF892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9FE78EA" w14:textId="77777777">
            <w:pPr>
              <w:pStyle w:val="AmColumnHeading"/>
            </w:pPr>
            <w:r w:rsidRPr="00541B57">
              <w:t>Tarkistus</w:t>
            </w:r>
          </w:p>
        </w:tc>
      </w:tr>
      <w:tr w14:paraId="7640609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1F012FA" w14:textId="77777777">
            <w:pPr>
              <w:pStyle w:val="Normal6a"/>
            </w:pPr>
            <w:r w:rsidRPr="00541B57">
              <w:t>17.</w:t>
            </w:r>
            <w:r w:rsidRPr="00541B57">
              <w:tab/>
              <w:t>toteaa, että kansalaisjärjestöillä on keskeinen asema kansainvälisten rikosten dokumentoinnissa ja todisteiden keräämisessä, oikeudellisen asiantuntemuksen ja tuen tarjoamisessa uhreille sekä kansainvälisen oikeuden edistämiseen liittyvässä laaja-alaisessa seuranta- ja vaikuttamistyössä;</w:t>
            </w:r>
          </w:p>
        </w:tc>
        <w:tc>
          <w:tcPr>
            <w:tcW w:w="4876" w:type="dxa"/>
            <w:tcBorders>
              <w:top w:val="nil"/>
              <w:left w:val="nil"/>
              <w:bottom w:val="nil"/>
              <w:right w:val="nil"/>
            </w:tcBorders>
          </w:tcPr>
          <w:p w:rsidR="00741A6C" w:rsidRPr="00541B57" w:rsidP="00C00442" w14:paraId="0214E275" w14:textId="77777777">
            <w:pPr>
              <w:pStyle w:val="Normal6a"/>
            </w:pPr>
            <w:r w:rsidRPr="00541B57">
              <w:t>17.</w:t>
            </w:r>
            <w:r w:rsidRPr="00541B57">
              <w:tab/>
              <w:t>toteaa, että kansalaisjärjestöillä</w:t>
            </w:r>
            <w:r w:rsidRPr="00541B57">
              <w:rPr>
                <w:b/>
                <w:i/>
              </w:rPr>
              <w:t xml:space="preserve"> ja ihmisoikeuksien puolustajilla</w:t>
            </w:r>
            <w:r w:rsidRPr="00541B57">
              <w:t xml:space="preserve"> on keskeinen asema kansainvälisten rikosten dokumentoinnissa ja todisteiden keräämisessä, </w:t>
            </w:r>
            <w:r w:rsidRPr="00541B57">
              <w:rPr>
                <w:b/>
                <w:i/>
              </w:rPr>
              <w:t>oikeudellisten palvelujen sekä</w:t>
            </w:r>
            <w:r w:rsidRPr="00541B57">
              <w:t xml:space="preserve"> oikeudellisen asiantuntemuksen ja tuen tarjoamisessa uhreille sekä kansainvälisen oikeuden edistämiseen liittyvässä laaja-alaisessa seuranta- ja vaikuttamistyössä;</w:t>
            </w:r>
          </w:p>
        </w:tc>
      </w:tr>
    </w:tbl>
    <w:p w:rsidR="00741A6C" w:rsidRPr="00541B57" w:rsidP="00741A6C" w14:paraId="1EC77D7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6263180" w14:textId="77777777">
      <w:r w:rsidRPr="00541B57">
        <w:rPr>
          <w:rStyle w:val="HideTWBExt"/>
        </w:rPr>
        <w:t>&lt;/Amend&gt;</w:t>
      </w:r>
    </w:p>
    <w:p w:rsidR="00741A6C" w:rsidRPr="00541B57" w:rsidP="00741A6C" w14:paraId="5A9DDE4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241</w:t>
      </w:r>
      <w:r w:rsidRPr="00541B57">
        <w:rPr>
          <w:rStyle w:val="HideTWBExt"/>
          <w:b w:val="0"/>
        </w:rPr>
        <w:t>&lt;/NumAm&gt;</w:t>
      </w:r>
    </w:p>
    <w:p w:rsidR="00741A6C" w:rsidRPr="00541B57" w:rsidP="00741A6C" w14:paraId="7565D549"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5EB43CE4" w14:textId="77777777">
      <w:pPr>
        <w:pStyle w:val="NormalBold"/>
      </w:pPr>
      <w:r w:rsidRPr="00541B57">
        <w:rPr>
          <w:rStyle w:val="HideTWBExt"/>
          <w:b w:val="0"/>
        </w:rPr>
        <w:t>&lt;/RepeatBlock-By&gt;</w:t>
      </w:r>
    </w:p>
    <w:p w:rsidR="00741A6C" w:rsidRPr="00541B57" w:rsidP="00741A6C" w14:paraId="4390DBE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7512E65" w14:textId="77777777">
      <w:pPr>
        <w:pStyle w:val="NormalBold"/>
      </w:pPr>
      <w:r w:rsidRPr="00541B57">
        <w:rPr>
          <w:rStyle w:val="HideTWBExt"/>
          <w:b w:val="0"/>
        </w:rPr>
        <w:t>&lt;Article&gt;</w:t>
      </w:r>
      <w:r w:rsidRPr="00541B57">
        <w:t>17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AAEE55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706DADBB" w14:textId="77777777"/>
        </w:tc>
      </w:tr>
      <w:tr w14:paraId="160EC3E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2A1A8CD"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ED5AB05" w14:textId="77777777">
            <w:pPr>
              <w:pStyle w:val="AmColumnHeading"/>
            </w:pPr>
            <w:r w:rsidRPr="00541B57">
              <w:t>Tarkistus</w:t>
            </w:r>
          </w:p>
        </w:tc>
      </w:tr>
      <w:tr w14:paraId="342F7F3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F7E0361" w14:textId="77777777">
            <w:pPr>
              <w:pStyle w:val="Normal6a"/>
            </w:pPr>
            <w:r w:rsidRPr="00541B57">
              <w:t>17.</w:t>
            </w:r>
            <w:r w:rsidRPr="00541B57">
              <w:tab/>
              <w:t xml:space="preserve">toteaa, että kansalaisjärjestöillä </w:t>
            </w:r>
            <w:r w:rsidRPr="00541B57">
              <w:rPr>
                <w:b/>
                <w:i/>
              </w:rPr>
              <w:t>on keskeinen</w:t>
            </w:r>
            <w:r w:rsidRPr="00541B57">
              <w:t xml:space="preserve"> asema kansainvälisten rikosten dokumentoinnissa ja todisteiden keräämisessä, oikeudellisen asiantuntemuksen ja tuen tarjoamisessa uhreille </w:t>
            </w:r>
            <w:r w:rsidRPr="00541B57">
              <w:rPr>
                <w:b/>
                <w:i/>
              </w:rPr>
              <w:t>sekä kansainvälisen oikeuden edistämiseen liittyvässä laaja-alaisessa seuranta- ja vaikuttamistyössä</w:t>
            </w:r>
            <w:r w:rsidRPr="00541B57">
              <w:t>;</w:t>
            </w:r>
          </w:p>
        </w:tc>
        <w:tc>
          <w:tcPr>
            <w:tcW w:w="4876" w:type="dxa"/>
            <w:tcBorders>
              <w:top w:val="nil"/>
              <w:left w:val="nil"/>
              <w:bottom w:val="nil"/>
              <w:right w:val="nil"/>
            </w:tcBorders>
          </w:tcPr>
          <w:p w:rsidR="00741A6C" w:rsidRPr="00541B57" w:rsidP="00C00442" w14:paraId="30547C40" w14:textId="77777777">
            <w:pPr>
              <w:pStyle w:val="Normal6a"/>
            </w:pPr>
            <w:r w:rsidRPr="00541B57">
              <w:t>17.</w:t>
            </w:r>
            <w:r w:rsidRPr="00541B57">
              <w:tab/>
              <w:t xml:space="preserve">toteaa, että </w:t>
            </w:r>
            <w:r w:rsidRPr="00541B57">
              <w:rPr>
                <w:b/>
                <w:i/>
              </w:rPr>
              <w:t>riippumattomilla ja oikeusperusteisilla</w:t>
            </w:r>
            <w:r w:rsidRPr="00541B57">
              <w:t xml:space="preserve"> kansalaisjärjestöillä </w:t>
            </w:r>
            <w:r w:rsidRPr="00541B57">
              <w:rPr>
                <w:b/>
                <w:i/>
              </w:rPr>
              <w:t>voi olla tärkeä</w:t>
            </w:r>
            <w:r w:rsidRPr="00541B57">
              <w:t xml:space="preserve"> asema kansainvälisten rikosten dokumentoinnissa ja todisteiden keräämisessä, oikeudellisen asiantuntemuksen ja tuen tarjoamisessa uhreille;</w:t>
            </w:r>
          </w:p>
        </w:tc>
      </w:tr>
    </w:tbl>
    <w:p w:rsidR="00741A6C" w:rsidRPr="00541B57" w:rsidP="00741A6C" w14:paraId="1D2F296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55453DF" w14:textId="77777777">
      <w:r w:rsidRPr="00541B57">
        <w:rPr>
          <w:rStyle w:val="HideTWBExt"/>
        </w:rPr>
        <w:t>&lt;/Amend&gt;</w:t>
      </w:r>
    </w:p>
    <w:p w:rsidR="00741A6C" w:rsidRPr="00541B57" w:rsidP="00741A6C" w14:paraId="5381981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242</w:t>
      </w:r>
      <w:r w:rsidRPr="00541B57">
        <w:rPr>
          <w:rStyle w:val="HideTWBExt"/>
          <w:b w:val="0"/>
        </w:rPr>
        <w:t>&lt;/NumAm&gt;</w:t>
      </w:r>
    </w:p>
    <w:p w:rsidR="00741A6C" w:rsidRPr="00541B57" w:rsidP="00741A6C" w14:paraId="2DB48565"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016E41C5" w14:textId="77777777">
      <w:pPr>
        <w:pStyle w:val="NormalBold"/>
      </w:pPr>
      <w:r w:rsidRPr="00541B57">
        <w:rPr>
          <w:rStyle w:val="HideTWBExt"/>
          <w:b w:val="0"/>
        </w:rPr>
        <w:t>&lt;/RepeatBlock-By&gt;</w:t>
      </w:r>
    </w:p>
    <w:p w:rsidR="00741A6C" w:rsidRPr="00541B57" w:rsidP="00741A6C" w14:paraId="7DDDE06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3F5E3D2" w14:textId="77777777">
      <w:pPr>
        <w:pStyle w:val="NormalBold"/>
      </w:pPr>
      <w:r w:rsidRPr="00541B57">
        <w:rPr>
          <w:rStyle w:val="HideTWBExt"/>
          <w:b w:val="0"/>
        </w:rPr>
        <w:t>&lt;Article&gt;</w:t>
      </w:r>
      <w:r w:rsidRPr="00541B57">
        <w:t>17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2A9E9E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B31DAF6" w14:textId="77777777"/>
        </w:tc>
      </w:tr>
      <w:tr w14:paraId="020E0377"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B7E46C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66D8182" w14:textId="77777777">
            <w:pPr>
              <w:pStyle w:val="AmColumnHeading"/>
            </w:pPr>
            <w:r w:rsidRPr="00541B57">
              <w:t>Tarkistus</w:t>
            </w:r>
          </w:p>
        </w:tc>
      </w:tr>
      <w:tr w14:paraId="0429B6D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EA79849" w14:textId="77777777">
            <w:pPr>
              <w:pStyle w:val="Normal6a"/>
            </w:pPr>
          </w:p>
        </w:tc>
        <w:tc>
          <w:tcPr>
            <w:tcW w:w="4876" w:type="dxa"/>
            <w:tcBorders>
              <w:top w:val="nil"/>
              <w:left w:val="nil"/>
              <w:bottom w:val="nil"/>
              <w:right w:val="nil"/>
            </w:tcBorders>
          </w:tcPr>
          <w:p w:rsidR="00741A6C" w:rsidRPr="00541B57" w:rsidP="00C00442" w14:paraId="2E8A213C" w14:textId="77777777">
            <w:pPr>
              <w:pStyle w:val="Normal6a"/>
            </w:pPr>
            <w:r w:rsidRPr="00541B57">
              <w:rPr>
                <w:b/>
                <w:i/>
              </w:rPr>
              <w:t>17 a.</w:t>
            </w:r>
            <w:r w:rsidRPr="00541B57">
              <w:tab/>
            </w:r>
            <w:r w:rsidRPr="00541B57">
              <w:rPr>
                <w:b/>
                <w:i/>
              </w:rPr>
              <w:t>korostaa kansainvälisten rikosten ja vakavien ihmisoikeusloukkausten rankaisemattomuuden torjumista ja oikeuden toteutumista koskevan aloitteen yhteenliittymän ja Euroopan unionin osarahoittaman Kansainvälistä rikostuomioistuinta tukevien järjestöjen koalition työtä, jonka tavoitteena on edistää rankaisemattomuuden torjuntaa tukemalla kattavaa, yhdennettyä ja osallistavaa lähestymistapaa oikeuteen ja vastuuvelvollisuuteen vakavista ihmisoikeusloukkauksista ja kansainvälisistä rikoksista;</w:t>
            </w:r>
          </w:p>
        </w:tc>
      </w:tr>
    </w:tbl>
    <w:p w:rsidR="00741A6C" w:rsidRPr="00541B57" w:rsidP="00741A6C" w14:paraId="4F57365C" w14:textId="77777777">
      <w:pPr>
        <w:pStyle w:val="AmOrLang"/>
        <w:rPr>
          <w:lang w:val="es-ES"/>
        </w:rPr>
      </w:pPr>
      <w:r w:rsidRPr="00541B57">
        <w:rPr>
          <w:lang w:val="es-ES"/>
        </w:rPr>
        <w:t xml:space="preserve">Or. </w:t>
      </w:r>
      <w:r w:rsidRPr="00541B57">
        <w:rPr>
          <w:rStyle w:val="HideTWBExt"/>
        </w:rPr>
        <w:t>&lt;Original&gt;</w:t>
      </w:r>
      <w:r w:rsidRPr="00541B57">
        <w:rPr>
          <w:rStyle w:val="HideTWBInt"/>
        </w:rPr>
        <w:t>{EN}</w:t>
      </w:r>
      <w:r w:rsidRPr="00541B57">
        <w:rPr>
          <w:lang w:val="es-ES"/>
        </w:rPr>
        <w:t>en</w:t>
      </w:r>
      <w:r w:rsidRPr="00541B57">
        <w:rPr>
          <w:rStyle w:val="HideTWBExt"/>
        </w:rPr>
        <w:t>&lt;/Original&gt;</w:t>
      </w:r>
    </w:p>
    <w:p w:rsidR="00741A6C" w:rsidRPr="00541B57" w:rsidP="00741A6C" w14:paraId="5FCD375E" w14:textId="77777777">
      <w:pPr>
        <w:rPr>
          <w:lang w:val="es-ES"/>
        </w:rPr>
      </w:pPr>
      <w:r w:rsidRPr="00541B57">
        <w:rPr>
          <w:rStyle w:val="HideTWBExt"/>
        </w:rPr>
        <w:t>&lt;/Amend&gt;</w:t>
      </w:r>
    </w:p>
    <w:p w:rsidR="00741A6C" w:rsidRPr="00541B57" w:rsidP="00741A6C" w14:paraId="007E510B" w14:textId="77777777">
      <w:pPr>
        <w:pStyle w:val="AmNumberTabs"/>
        <w:rPr>
          <w:lang w:val="es-ES"/>
        </w:rPr>
      </w:pPr>
      <w:r w:rsidRPr="00541B57">
        <w:rPr>
          <w:rStyle w:val="HideTWBExt"/>
          <w:b w:val="0"/>
        </w:rPr>
        <w:t>&lt;Amend&gt;</w:t>
      </w:r>
      <w:r w:rsidRPr="00541B57">
        <w:rPr>
          <w:lang w:val="es-ES"/>
        </w:rPr>
        <w:t>Tarkistus</w:t>
      </w:r>
      <w:r w:rsidRPr="00541B57">
        <w:rPr>
          <w:lang w:val="es-ES"/>
        </w:rPr>
        <w:tab/>
      </w:r>
      <w:r w:rsidRPr="00541B57">
        <w:rPr>
          <w:lang w:val="es-ES"/>
        </w:rPr>
        <w:tab/>
      </w:r>
      <w:r w:rsidRPr="00541B57">
        <w:rPr>
          <w:rStyle w:val="HideTWBExt"/>
          <w:b w:val="0"/>
        </w:rPr>
        <w:t>&lt;NumAm&gt;</w:t>
      </w:r>
      <w:r w:rsidRPr="00541B57">
        <w:rPr>
          <w:lang w:val="es-ES"/>
        </w:rPr>
        <w:t>243</w:t>
      </w:r>
      <w:r w:rsidRPr="00541B57">
        <w:rPr>
          <w:rStyle w:val="HideTWBExt"/>
          <w:b w:val="0"/>
        </w:rPr>
        <w:t>&lt;/NumAm&gt;</w:t>
      </w:r>
    </w:p>
    <w:p w:rsidR="00741A6C" w:rsidRPr="00541B57" w:rsidP="00741A6C" w14:paraId="08F7BF6F" w14:textId="77777777">
      <w:pPr>
        <w:pStyle w:val="NormalBold"/>
        <w:rPr>
          <w:lang w:val="es-ES"/>
        </w:rPr>
      </w:pPr>
      <w:r w:rsidRPr="00541B57">
        <w:rPr>
          <w:rStyle w:val="HideTWBExt"/>
          <w:b w:val="0"/>
        </w:rPr>
        <w:t>&lt;RepeatBlock-By&gt;&lt;Members&gt;</w:t>
      </w:r>
      <w:r w:rsidRPr="00541B57">
        <w:rPr>
          <w:lang w:val="es-ES"/>
        </w:rPr>
        <w:t>Marco Tarquinio, Chloé Ridel</w:t>
      </w:r>
      <w:r w:rsidRPr="00541B57">
        <w:rPr>
          <w:rStyle w:val="HideTWBExt"/>
          <w:b w:val="0"/>
        </w:rPr>
        <w:t>&lt;/Members&gt;</w:t>
      </w:r>
    </w:p>
    <w:p w:rsidR="00741A6C" w:rsidRPr="00541B57" w:rsidP="00741A6C" w14:paraId="2377ADCA" w14:textId="77777777">
      <w:pPr>
        <w:pStyle w:val="NormalBold"/>
        <w:rPr>
          <w:lang w:val="es-ES"/>
        </w:rPr>
      </w:pPr>
      <w:r w:rsidRPr="00541B57">
        <w:rPr>
          <w:rStyle w:val="HideTWBExt"/>
          <w:b w:val="0"/>
        </w:rPr>
        <w:t>&lt;/RepeatBlock-By&gt;</w:t>
      </w:r>
    </w:p>
    <w:p w:rsidR="00741A6C" w:rsidRPr="00541B57" w:rsidP="00741A6C" w14:paraId="4152E0A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3816D0E" w14:textId="77777777">
      <w:pPr>
        <w:pStyle w:val="NormalBold"/>
      </w:pPr>
      <w:r w:rsidRPr="00541B57">
        <w:rPr>
          <w:rStyle w:val="HideTWBExt"/>
          <w:b w:val="0"/>
        </w:rPr>
        <w:t>&lt;Article&gt;</w:t>
      </w:r>
      <w:r w:rsidRPr="00541B57">
        <w:t>17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471A50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7416FFA" w14:textId="77777777"/>
        </w:tc>
      </w:tr>
      <w:tr w14:paraId="1FEA19A1"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6D419B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1EC4399" w14:textId="77777777">
            <w:pPr>
              <w:pStyle w:val="AmColumnHeading"/>
            </w:pPr>
            <w:r w:rsidRPr="00541B57">
              <w:t>Tarkistus</w:t>
            </w:r>
          </w:p>
        </w:tc>
      </w:tr>
      <w:tr w14:paraId="2D7426C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2E5EF2E" w14:textId="77777777">
            <w:pPr>
              <w:pStyle w:val="Normal6a"/>
            </w:pPr>
          </w:p>
        </w:tc>
        <w:tc>
          <w:tcPr>
            <w:tcW w:w="4876" w:type="dxa"/>
            <w:tcBorders>
              <w:top w:val="nil"/>
              <w:left w:val="nil"/>
              <w:bottom w:val="nil"/>
              <w:right w:val="nil"/>
            </w:tcBorders>
          </w:tcPr>
          <w:p w:rsidR="00741A6C" w:rsidRPr="00541B57" w:rsidP="00C00442" w14:paraId="7A15B2AA" w14:textId="77777777">
            <w:pPr>
              <w:pStyle w:val="Normal6a"/>
            </w:pPr>
            <w:r w:rsidRPr="00541B57">
              <w:rPr>
                <w:b/>
                <w:i/>
              </w:rPr>
              <w:t>17 a.</w:t>
            </w:r>
            <w:r w:rsidRPr="00541B57">
              <w:tab/>
            </w:r>
            <w:r w:rsidRPr="00541B57">
              <w:rPr>
                <w:b/>
                <w:i/>
              </w:rPr>
              <w:t>korostaa, että on tärkeää varmistaa, että kansainvälisissä oikeusmekanismeissa tutkitaan tehokkaasti sukupuoleen perustuvia rikoksia ja konflikteihin liittyvää seksuaalista väkivaltaa ja nostetaan niistä syytteitä; kehottaa EU:ta ja sen jäsenvaltioita tukemaan selviytyjiin keskittyviä toimintamalleja, sukupuolen huomioon ottavia tutkimuksia sekä kansainvälisten rikosten kohteeksi joutuneiden naisten ja tyttöjen osallistumista ja pääsyä vahingonkorvauksiin;</w:t>
            </w:r>
          </w:p>
        </w:tc>
      </w:tr>
    </w:tbl>
    <w:p w:rsidR="00741A6C" w:rsidRPr="00541B57" w:rsidP="00741A6C" w14:paraId="5C01A13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591FEBD" w14:textId="77777777">
      <w:r w:rsidRPr="00541B57">
        <w:rPr>
          <w:rStyle w:val="HideTWBExt"/>
        </w:rPr>
        <w:t>&lt;/Amend&gt;</w:t>
      </w:r>
    </w:p>
    <w:p w:rsidR="00741A6C" w:rsidRPr="00541B57" w:rsidP="00741A6C" w14:paraId="7225788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244</w:t>
      </w:r>
      <w:r w:rsidRPr="00541B57">
        <w:rPr>
          <w:rStyle w:val="HideTWBExt"/>
          <w:b w:val="0"/>
        </w:rPr>
        <w:t>&lt;/NumAm&gt;</w:t>
      </w:r>
    </w:p>
    <w:p w:rsidR="00741A6C" w:rsidRPr="00541B57" w:rsidP="00741A6C" w14:paraId="228F075A"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6419D5D8" w14:textId="77777777">
      <w:pPr>
        <w:pStyle w:val="NormalBold"/>
      </w:pPr>
      <w:r w:rsidRPr="00541B57">
        <w:rPr>
          <w:rStyle w:val="HideTWBExt"/>
          <w:b w:val="0"/>
        </w:rPr>
        <w:t>&lt;/RepeatBlock-By&gt;</w:t>
      </w:r>
    </w:p>
    <w:p w:rsidR="00741A6C" w:rsidRPr="00541B57" w:rsidP="00741A6C" w14:paraId="4E2DAA9E"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8F73F7F" w14:textId="77777777">
      <w:pPr>
        <w:pStyle w:val="NormalBold"/>
      </w:pPr>
      <w:r w:rsidRPr="00541B57">
        <w:rPr>
          <w:rStyle w:val="HideTWBExt"/>
          <w:b w:val="0"/>
        </w:rPr>
        <w:t>&lt;Article&gt;</w:t>
      </w:r>
      <w:r w:rsidRPr="00541B57">
        <w:t>17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6D050F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04BCBA5" w14:textId="77777777"/>
        </w:tc>
      </w:tr>
      <w:tr w14:paraId="049B94A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0BF977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1214687" w14:textId="77777777">
            <w:pPr>
              <w:pStyle w:val="AmColumnHeading"/>
            </w:pPr>
            <w:r w:rsidRPr="00541B57">
              <w:t>Tarkistus</w:t>
            </w:r>
          </w:p>
        </w:tc>
      </w:tr>
      <w:tr w14:paraId="5978E35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FA23696" w14:textId="77777777">
            <w:pPr>
              <w:pStyle w:val="Normal6a"/>
            </w:pPr>
          </w:p>
        </w:tc>
        <w:tc>
          <w:tcPr>
            <w:tcW w:w="4876" w:type="dxa"/>
            <w:tcBorders>
              <w:top w:val="nil"/>
              <w:left w:val="nil"/>
              <w:bottom w:val="nil"/>
              <w:right w:val="nil"/>
            </w:tcBorders>
          </w:tcPr>
          <w:p w:rsidR="00741A6C" w:rsidRPr="00541B57" w:rsidP="00C00442" w14:paraId="6D14FE9E" w14:textId="77777777">
            <w:pPr>
              <w:pStyle w:val="Normal6a"/>
            </w:pPr>
            <w:r w:rsidRPr="00541B57">
              <w:rPr>
                <w:b/>
                <w:i/>
              </w:rPr>
              <w:t>17 a.</w:t>
            </w:r>
            <w:r w:rsidRPr="00541B57">
              <w:tab/>
            </w:r>
            <w:r w:rsidRPr="00541B57">
              <w:rPr>
                <w:b/>
                <w:i/>
              </w:rPr>
              <w:t>korostaa, että on kiireellisesti dokumentoitava ja kerättävä todisteita Venäjän joukkojen Ukrainassa tekemistä sotarikoksista maailmanlaajuisen vastuuvelvollisuuden turvaamiseksi;</w:t>
            </w:r>
          </w:p>
        </w:tc>
      </w:tr>
    </w:tbl>
    <w:p w:rsidR="00741A6C" w:rsidRPr="00541B57" w:rsidP="00741A6C" w14:paraId="0DB668D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9E08042" w14:textId="77777777">
      <w:r w:rsidRPr="00541B57">
        <w:rPr>
          <w:rStyle w:val="HideTWBExt"/>
        </w:rPr>
        <w:t>&lt;/Amend&gt;</w:t>
      </w:r>
    </w:p>
    <w:p w:rsidR="00741A6C" w:rsidRPr="00541B57" w:rsidP="00741A6C" w14:paraId="5BB8D61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245</w:t>
      </w:r>
      <w:r w:rsidRPr="00541B57">
        <w:rPr>
          <w:rStyle w:val="HideTWBExt"/>
          <w:b w:val="0"/>
        </w:rPr>
        <w:t>&lt;/NumAm&gt;</w:t>
      </w:r>
    </w:p>
    <w:p w:rsidR="00741A6C" w:rsidRPr="00541B57" w:rsidP="00741A6C" w14:paraId="5CFB3C80"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2D4CE127" w14:textId="77777777">
      <w:pPr>
        <w:pStyle w:val="NormalBold"/>
      </w:pPr>
      <w:r w:rsidRPr="00541B57">
        <w:rPr>
          <w:rStyle w:val="HideTWBExt"/>
          <w:b w:val="0"/>
        </w:rPr>
        <w:t>&lt;/RepeatBlock-By&gt;</w:t>
      </w:r>
    </w:p>
    <w:p w:rsidR="00741A6C" w:rsidRPr="00541B57" w:rsidP="00741A6C" w14:paraId="7966692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8DD3B7C" w14:textId="77777777">
      <w:pPr>
        <w:pStyle w:val="NormalBold"/>
      </w:pPr>
      <w:r w:rsidRPr="00541B57">
        <w:rPr>
          <w:rStyle w:val="HideTWBExt"/>
          <w:b w:val="0"/>
        </w:rPr>
        <w:t>&lt;Article&gt;</w:t>
      </w:r>
      <w:r w:rsidRPr="00541B57">
        <w:t>18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4C86D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A3FEBFA" w14:textId="77777777"/>
        </w:tc>
      </w:tr>
      <w:tr w14:paraId="04BCF36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FDD1E8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0E9CF27" w14:textId="77777777">
            <w:pPr>
              <w:pStyle w:val="AmColumnHeading"/>
            </w:pPr>
            <w:r w:rsidRPr="00541B57">
              <w:t>Tarkistus</w:t>
            </w:r>
          </w:p>
        </w:tc>
      </w:tr>
      <w:tr w14:paraId="52A96B9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FD23691" w14:textId="77777777">
            <w:pPr>
              <w:pStyle w:val="Normal6a"/>
            </w:pPr>
            <w:r w:rsidRPr="00541B57">
              <w:t>18.</w:t>
            </w:r>
            <w:r w:rsidRPr="00541B57">
              <w:tab/>
              <w:t>pitää valitettavana, että ulkomaisten pakkokeinojen kohteeksi vastuuvelvollisuuden edistämiseksi tekemänsä työn vuoksi joutuneet sidosryhmät kohtaavat arjessaan vakavia rajoituksia, kuten pankkipalvelujen ja maksutapahtumien, vakuutusturvan, digitaalisten käyttäjätilien ja liikkumismahdollisuuksien menettämisen;</w:t>
            </w:r>
          </w:p>
        </w:tc>
        <w:tc>
          <w:tcPr>
            <w:tcW w:w="4876" w:type="dxa"/>
            <w:tcBorders>
              <w:top w:val="nil"/>
              <w:left w:val="nil"/>
              <w:bottom w:val="nil"/>
              <w:right w:val="nil"/>
            </w:tcBorders>
          </w:tcPr>
          <w:p w:rsidR="00741A6C" w:rsidRPr="00541B57" w:rsidP="00C00442" w14:paraId="1E844074" w14:textId="77777777">
            <w:pPr>
              <w:pStyle w:val="Normal6a"/>
            </w:pPr>
            <w:r w:rsidRPr="00541B57">
              <w:t>18.</w:t>
            </w:r>
            <w:r w:rsidRPr="00541B57">
              <w:tab/>
              <w:t xml:space="preserve">pitää valitettavana, että ulkomaisten pakkokeinojen kohteeksi vastuuvelvollisuuden edistämiseksi tekemänsä työn vuoksi joutuneet sidosryhmät kohtaavat arjessaan vakavia rajoituksia, kuten </w:t>
            </w:r>
            <w:r w:rsidRPr="00541B57">
              <w:rPr>
                <w:b/>
                <w:i/>
              </w:rPr>
              <w:t>palkkojen,</w:t>
            </w:r>
            <w:r w:rsidRPr="00541B57">
              <w:t xml:space="preserve"> pankkipalvelujen ja maksutapahtumien, vakuutusturvan, digitaalisten käyttäjätilien ja liikkumismahdollisuuksien menettämisen;</w:t>
            </w:r>
          </w:p>
        </w:tc>
      </w:tr>
    </w:tbl>
    <w:p w:rsidR="00741A6C" w:rsidRPr="00541B57" w:rsidP="00741A6C" w14:paraId="48909A2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E779DE4" w14:textId="77777777">
      <w:r w:rsidRPr="00541B57">
        <w:rPr>
          <w:rStyle w:val="HideTWBExt"/>
        </w:rPr>
        <w:t>&lt;/Amend&gt;</w:t>
      </w:r>
    </w:p>
    <w:p w:rsidR="00741A6C" w:rsidRPr="00541B57" w:rsidP="00741A6C" w14:paraId="76B66B5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246</w:t>
      </w:r>
      <w:r w:rsidRPr="00541B57">
        <w:rPr>
          <w:rStyle w:val="HideTWBExt"/>
          <w:b w:val="0"/>
        </w:rPr>
        <w:t>&lt;/NumAm&gt;</w:t>
      </w:r>
    </w:p>
    <w:p w:rsidR="00741A6C" w:rsidRPr="00541B57" w:rsidP="00741A6C" w14:paraId="4F406888"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74F6FC59" w14:textId="77777777">
      <w:pPr>
        <w:pStyle w:val="NormalBold"/>
      </w:pPr>
      <w:r w:rsidRPr="00541B57">
        <w:rPr>
          <w:rStyle w:val="HideTWBExt"/>
          <w:b w:val="0"/>
        </w:rPr>
        <w:t>&lt;/RepeatBlock-By&gt;</w:t>
      </w:r>
    </w:p>
    <w:p w:rsidR="00741A6C" w:rsidRPr="00541B57" w:rsidP="00741A6C" w14:paraId="423BE57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EDE8E8D" w14:textId="77777777">
      <w:pPr>
        <w:pStyle w:val="NormalBold"/>
      </w:pPr>
      <w:r w:rsidRPr="00541B57">
        <w:rPr>
          <w:rStyle w:val="HideTWBExt"/>
          <w:b w:val="0"/>
        </w:rPr>
        <w:t>&lt;Article&gt;</w:t>
      </w:r>
      <w:r w:rsidRPr="00541B57">
        <w:t>18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A6BBBF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B0F70EC" w14:textId="77777777"/>
        </w:tc>
      </w:tr>
      <w:tr w14:paraId="79DE437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216CF5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01D29EE" w14:textId="77777777">
            <w:pPr>
              <w:pStyle w:val="AmColumnHeading"/>
            </w:pPr>
            <w:r w:rsidRPr="00541B57">
              <w:t>Tarkistus</w:t>
            </w:r>
          </w:p>
        </w:tc>
      </w:tr>
      <w:tr w14:paraId="60E102B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ECEE1F4" w14:textId="77777777">
            <w:pPr>
              <w:pStyle w:val="Normal6a"/>
            </w:pPr>
          </w:p>
        </w:tc>
        <w:tc>
          <w:tcPr>
            <w:tcW w:w="4876" w:type="dxa"/>
            <w:tcBorders>
              <w:top w:val="nil"/>
              <w:left w:val="nil"/>
              <w:bottom w:val="nil"/>
              <w:right w:val="nil"/>
            </w:tcBorders>
          </w:tcPr>
          <w:p w:rsidR="00741A6C" w:rsidRPr="00541B57" w:rsidP="00C00442" w14:paraId="41BF3F02" w14:textId="77777777">
            <w:pPr>
              <w:pStyle w:val="Normal6a"/>
            </w:pPr>
            <w:r w:rsidRPr="00541B57">
              <w:rPr>
                <w:b/>
                <w:i/>
              </w:rPr>
              <w:t>18 a.</w:t>
            </w:r>
            <w:r w:rsidRPr="00541B57">
              <w:tab/>
            </w:r>
            <w:r w:rsidRPr="00541B57">
              <w:rPr>
                <w:b/>
                <w:i/>
              </w:rPr>
              <w:t>tukee voimakkaasti niiden Kansainvälisen rikostuomioistuimen 11 tuomarin ja syyttäjän työtä, joille Yhdysvallat on määrännyt pakotteita, ja kiittää heidän jatkuvaa sitoutumistaan oikeudellisten tehtäviensä hoitamiseen Yhdysvaltojen pakkokeinoista huolimatta;</w:t>
            </w:r>
          </w:p>
        </w:tc>
      </w:tr>
    </w:tbl>
    <w:p w:rsidR="00741A6C" w:rsidRPr="00541B57" w:rsidP="00741A6C" w14:paraId="33333D1E"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4FBC78AC" w14:textId="77777777">
      <w:pPr>
        <w:rPr>
          <w:lang w:val="sv-SE"/>
        </w:rPr>
      </w:pPr>
      <w:r w:rsidRPr="00541B57">
        <w:rPr>
          <w:rStyle w:val="HideTWBExt"/>
        </w:rPr>
        <w:t>&lt;/Amend&gt;</w:t>
      </w:r>
    </w:p>
    <w:p w:rsidR="00741A6C" w:rsidRPr="00541B57" w:rsidP="00741A6C" w14:paraId="0E496699"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247</w:t>
      </w:r>
      <w:r w:rsidRPr="00541B57">
        <w:rPr>
          <w:rStyle w:val="HideTWBExt"/>
          <w:b w:val="0"/>
        </w:rPr>
        <w:t>&lt;/NumAm&gt;</w:t>
      </w:r>
    </w:p>
    <w:p w:rsidR="00741A6C" w:rsidRPr="00541B57" w:rsidP="00741A6C" w14:paraId="30F1BB33" w14:textId="77777777">
      <w:pPr>
        <w:pStyle w:val="NormalBold"/>
        <w:rPr>
          <w:lang w:val="sv-SE"/>
        </w:rPr>
      </w:pPr>
      <w:r w:rsidRPr="00541B57">
        <w:rPr>
          <w:rStyle w:val="HideTWBExt"/>
          <w:b w:val="0"/>
        </w:rPr>
        <w:t>&lt;RepeatBlock-By&gt;&lt;Members&gt;</w:t>
      </w:r>
      <w:r w:rsidRPr="00541B57">
        <w:rPr>
          <w:lang w:val="sv-SE"/>
        </w:rPr>
        <w:t>Bernard Guetta</w:t>
      </w:r>
      <w:r w:rsidRPr="00541B57">
        <w:rPr>
          <w:rStyle w:val="HideTWBExt"/>
          <w:b w:val="0"/>
        </w:rPr>
        <w:t>&lt;/Members&gt;</w:t>
      </w:r>
    </w:p>
    <w:p w:rsidR="00741A6C" w:rsidRPr="00541B57" w:rsidP="00741A6C" w14:paraId="44A74F2C" w14:textId="77777777">
      <w:pPr>
        <w:pStyle w:val="NormalBold"/>
        <w:rPr>
          <w:lang w:val="sv-SE"/>
        </w:rPr>
      </w:pPr>
      <w:r w:rsidRPr="00541B57">
        <w:rPr>
          <w:rStyle w:val="HideTWBExt"/>
          <w:b w:val="0"/>
        </w:rPr>
        <w:t>&lt;/RepeatBlock-By&gt;</w:t>
      </w:r>
    </w:p>
    <w:p w:rsidR="00741A6C" w:rsidRPr="00541B57" w:rsidP="00741A6C" w14:paraId="619514F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F511FBE"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59260B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63B8CB8" w14:textId="77777777"/>
        </w:tc>
      </w:tr>
      <w:tr w14:paraId="39BEF01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B95E9B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134982D" w14:textId="77777777">
            <w:pPr>
              <w:pStyle w:val="AmColumnHeading"/>
            </w:pPr>
            <w:r w:rsidRPr="00541B57">
              <w:t>Tarkistus</w:t>
            </w:r>
          </w:p>
        </w:tc>
      </w:tr>
      <w:tr w14:paraId="5E1A42F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D0E1C04"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komissiota vähentämään rakenteellisia haavoittuvuuksia kehittämällä </w:t>
            </w:r>
            <w:r w:rsidRPr="00541B57">
              <w:rPr>
                <w:b/>
                <w:i/>
              </w:rPr>
              <w:t>riippumatonta</w:t>
            </w:r>
            <w:r w:rsidRPr="00541B57">
              <w:t xml:space="preserve"> eurooppalaista rahoitusinfrastruktuuria ja digitaalista infrastruktuuria, kuten itsenäistä eurooppalaista maksujärjestelmää;</w:t>
            </w:r>
          </w:p>
        </w:tc>
        <w:tc>
          <w:tcPr>
            <w:tcW w:w="4876" w:type="dxa"/>
            <w:tcBorders>
              <w:top w:val="nil"/>
              <w:left w:val="nil"/>
              <w:bottom w:val="nil"/>
              <w:right w:val="nil"/>
            </w:tcBorders>
          </w:tcPr>
          <w:p w:rsidR="00741A6C" w:rsidRPr="00541B57" w:rsidP="00C00442" w14:paraId="5155A7FC"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komissiota vähentämään rakenteellisia haavoittuvuuksia kehittämällä </w:t>
            </w:r>
            <w:r w:rsidRPr="00541B57">
              <w:rPr>
                <w:b/>
                <w:i/>
              </w:rPr>
              <w:t>häiriönsietokykyistä ja suvereenia</w:t>
            </w:r>
            <w:r w:rsidRPr="00541B57">
              <w:t xml:space="preserve"> eurooppalaista rahoitusinfrastruktuuria ja digitaalista infrastruktuuria, kuten itsenäistä eurooppalaista maksujärjestelmää</w:t>
            </w:r>
            <w:r w:rsidRPr="00541B57">
              <w:rPr>
                <w:b/>
                <w:i/>
              </w:rPr>
              <w:t>, jolla voidaan taata keskeytymätön pääsy maksu-, pankki- ja selvityspalveluihin ulkomaisista pakkokeinoista riippumatta</w:t>
            </w:r>
            <w:r w:rsidRPr="00541B57">
              <w:t xml:space="preserve">; </w:t>
            </w:r>
            <w:r w:rsidRPr="00541B57">
              <w:rPr>
                <w:b/>
                <w:i/>
              </w:rPr>
              <w:t>katsoo, että unionin olisi tätä varten nopeutettava eurooppalaisten maksuratkaisujen ja euromääräisten selvitys- ja toimitusvalmiuksien perustamista ja käyttöönottoa hyödyntämällä digitaalista euroa koskevaa hanketta ja yleiseurooppalaisia maksualoitteita, jotta voidaan vähentää riippuvuutta kolmansien maiden valvomasta rahoitusinfrastruktuurista;</w:t>
            </w:r>
          </w:p>
        </w:tc>
      </w:tr>
    </w:tbl>
    <w:p w:rsidR="00741A6C" w:rsidRPr="00541B57" w:rsidP="00741A6C" w14:paraId="3088D8F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CF7B17B" w14:textId="77777777">
      <w:r w:rsidRPr="00541B57">
        <w:rPr>
          <w:rStyle w:val="HideTWBExt"/>
        </w:rPr>
        <w:t>&lt;/Amend&gt;</w:t>
      </w:r>
    </w:p>
    <w:p w:rsidR="00741A6C" w:rsidRPr="00541B57" w:rsidP="00741A6C" w14:paraId="57709CB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248</w:t>
      </w:r>
      <w:r w:rsidRPr="00541B57">
        <w:rPr>
          <w:rStyle w:val="HideTWBExt"/>
          <w:b w:val="0"/>
        </w:rPr>
        <w:t>&lt;/NumAm&gt;</w:t>
      </w:r>
    </w:p>
    <w:p w:rsidR="00741A6C" w:rsidRPr="00541B57" w:rsidP="00741A6C" w14:paraId="16392C2B" w14:textId="77777777">
      <w:pPr>
        <w:pStyle w:val="NormalBold"/>
      </w:pPr>
      <w:r w:rsidRPr="00541B57">
        <w:rPr>
          <w:rStyle w:val="HideTWBExt"/>
          <w:b w:val="0"/>
        </w:rPr>
        <w:t>&lt;RepeatBlock-By&gt;&lt;Members&gt;</w:t>
      </w:r>
      <w:r w:rsidRPr="00541B57">
        <w:t>Petras Auštrevičius</w:t>
      </w:r>
      <w:r w:rsidRPr="00541B57">
        <w:rPr>
          <w:rStyle w:val="HideTWBExt"/>
          <w:b w:val="0"/>
        </w:rPr>
        <w:t>&lt;/Members&gt;</w:t>
      </w:r>
    </w:p>
    <w:p w:rsidR="00741A6C" w:rsidRPr="00541B57" w:rsidP="00741A6C" w14:paraId="2A60219F" w14:textId="77777777">
      <w:pPr>
        <w:pStyle w:val="NormalBold"/>
      </w:pPr>
      <w:r w:rsidRPr="00541B57">
        <w:rPr>
          <w:rStyle w:val="HideTWBExt"/>
          <w:b w:val="0"/>
        </w:rPr>
        <w:t>&lt;/RepeatBlock-By&gt;</w:t>
      </w:r>
    </w:p>
    <w:p w:rsidR="00741A6C" w:rsidRPr="00541B57" w:rsidP="00741A6C" w14:paraId="44F6ACD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651E3BD"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C2646B2"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9A9A82" w14:textId="77777777"/>
        </w:tc>
      </w:tr>
      <w:tr w14:paraId="18F755E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372C980"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5A8D4C4" w14:textId="77777777">
            <w:pPr>
              <w:pStyle w:val="AmColumnHeading"/>
            </w:pPr>
            <w:r w:rsidRPr="00541B57">
              <w:t>Tarkistus</w:t>
            </w:r>
          </w:p>
        </w:tc>
      </w:tr>
      <w:tr w14:paraId="15BB082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3A7F5BB" w14:textId="77777777">
            <w:pPr>
              <w:pStyle w:val="Normal6a"/>
            </w:pPr>
            <w:r w:rsidRPr="00541B57">
              <w:t>19.</w:t>
            </w:r>
            <w:r w:rsidRPr="00541B57">
              <w:tab/>
              <w:t>korostaa, että tällaisia järjestöjä ja henkilöitä, myös EU:n kansalaisia, on suojeltava tehokkaasti tällaisten pakkokeinojen ekstraterritoriaalisilta vaikutuksilta; kehottaa komissiota vähentämään rakenteellisia haavoittuvuuksia kehittämällä riippumatonta eurooppalaista rahoitusinfrastruktuuria ja digitaalista infrastruktuuria, kuten itsenäistä eurooppalaista maksujärjestelmää;</w:t>
            </w:r>
          </w:p>
        </w:tc>
        <w:tc>
          <w:tcPr>
            <w:tcW w:w="4876" w:type="dxa"/>
            <w:tcBorders>
              <w:top w:val="nil"/>
              <w:left w:val="nil"/>
              <w:bottom w:val="nil"/>
              <w:right w:val="nil"/>
            </w:tcBorders>
          </w:tcPr>
          <w:p w:rsidR="00741A6C" w:rsidRPr="00541B57" w:rsidP="00C00442" w14:paraId="3D8AED36" w14:textId="77777777">
            <w:pPr>
              <w:pStyle w:val="Normal6a"/>
            </w:pPr>
            <w:r w:rsidRPr="00541B57">
              <w:t>19.</w:t>
            </w:r>
            <w:r w:rsidRPr="00541B57">
              <w:tab/>
              <w:t>korostaa, että tällaisia järjestöjä ja henkilöitä, myös EU:n kansalaisia, on suojeltava tehokkaasti tällaisten pakkokeinojen ekstraterritoriaalisilta vaikutuksilta;</w:t>
            </w:r>
            <w:r w:rsidRPr="00541B57">
              <w:rPr>
                <w:b/>
                <w:i/>
              </w:rPr>
              <w:t xml:space="preserve"> panee merkille, että EU on riippuvainen ulkomaisista, erityisesti Yhdysvaltoihin sijoittautuneista digitaalisten maksupalvelujen tarjoajista, kuten Mastercardista, Visasta ja PayPalista, mikä syventää EU:n rakenteellisia haavoittuvuuksia, kuten sen kykyä suojella kansainvälisten oikeuslaitosten, kuten Kansainvälisen rikostuomioistuimen, rahoitustoimintaa ulkomaisilta pakotteilta;</w:t>
            </w:r>
            <w:r w:rsidRPr="00541B57">
              <w:t xml:space="preserve"> kehottaa komissiota vähentämään rakenteellisia haavoittuvuuksia kehittämällä riippumatonta eurooppalaista rahoitusinfrastruktuuria ja digitaalista infrastruktuuria, kuten itsenäistä eurooppalaista maksujärjestelmää;</w:t>
            </w:r>
          </w:p>
        </w:tc>
      </w:tr>
    </w:tbl>
    <w:p w:rsidR="00741A6C" w:rsidRPr="00541B57" w:rsidP="00741A6C" w14:paraId="4333E02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82C5121" w14:textId="77777777">
      <w:r w:rsidRPr="00541B57">
        <w:rPr>
          <w:rStyle w:val="HideTWBExt"/>
        </w:rPr>
        <w:t>&lt;/Amend&gt;</w:t>
      </w:r>
    </w:p>
    <w:p w:rsidR="00741A6C" w:rsidRPr="00541B57" w:rsidP="00741A6C" w14:paraId="0B99CAC4"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249</w:t>
      </w:r>
      <w:r w:rsidRPr="00541B57">
        <w:rPr>
          <w:rStyle w:val="HideTWBExt"/>
          <w:b w:val="0"/>
        </w:rPr>
        <w:t>&lt;/NumAm&gt;</w:t>
      </w:r>
    </w:p>
    <w:p w:rsidR="00741A6C" w:rsidRPr="00541B57" w:rsidP="00741A6C" w14:paraId="26046FF6"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1347F109" w14:textId="77777777">
      <w:pPr>
        <w:pStyle w:val="NormalBold"/>
      </w:pPr>
      <w:r w:rsidRPr="00541B57">
        <w:rPr>
          <w:rStyle w:val="HideTWBExt"/>
          <w:b w:val="0"/>
        </w:rPr>
        <w:t>&lt;/RepeatBlock-By&gt;</w:t>
      </w:r>
    </w:p>
    <w:p w:rsidR="00741A6C" w:rsidRPr="00541B57" w:rsidP="00741A6C" w14:paraId="49F6906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30DB63A"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0454AF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0149282" w14:textId="77777777"/>
        </w:tc>
      </w:tr>
      <w:tr w14:paraId="3CEC770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D5A838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473E387" w14:textId="77777777">
            <w:pPr>
              <w:pStyle w:val="AmColumnHeading"/>
            </w:pPr>
            <w:r w:rsidRPr="00541B57">
              <w:t>Tarkistus</w:t>
            </w:r>
          </w:p>
        </w:tc>
      </w:tr>
      <w:tr w14:paraId="227B6EA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6A012BA"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komissiota vähentämään rakenteellisia haavoittuvuuksia kehittämällä </w:t>
            </w:r>
            <w:r w:rsidRPr="00541B57">
              <w:rPr>
                <w:b/>
                <w:i/>
              </w:rPr>
              <w:t>riippumatonta</w:t>
            </w:r>
            <w:r w:rsidRPr="00541B57">
              <w:t xml:space="preserve"> eurooppalaista rahoitusinfrastruktuuria ja digitaalista infrastruktuuria</w:t>
            </w:r>
            <w:r w:rsidRPr="00541B57">
              <w:rPr>
                <w:b/>
                <w:i/>
              </w:rPr>
              <w:t>, kuten itsenäistä eurooppalaista maksujärjestelmää</w:t>
            </w:r>
            <w:r w:rsidRPr="00541B57">
              <w:t>;</w:t>
            </w:r>
          </w:p>
        </w:tc>
        <w:tc>
          <w:tcPr>
            <w:tcW w:w="4876" w:type="dxa"/>
            <w:tcBorders>
              <w:top w:val="nil"/>
              <w:left w:val="nil"/>
              <w:bottom w:val="nil"/>
              <w:right w:val="nil"/>
            </w:tcBorders>
          </w:tcPr>
          <w:p w:rsidR="00741A6C" w:rsidRPr="00541B57" w:rsidP="00C00442" w14:paraId="55FB3DB7"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w:t>
            </w:r>
            <w:r w:rsidRPr="00541B57">
              <w:rPr>
                <w:b/>
                <w:i/>
              </w:rPr>
              <w:t>niin, että nautitaan täysin unionin diplomaattista ja konsulisuojelua</w:t>
            </w:r>
            <w:r w:rsidRPr="00541B57">
              <w:t xml:space="preserve">; kehottaa komissiota vähentämään rakenteellisia haavoittuvuuksia </w:t>
            </w:r>
            <w:r w:rsidRPr="00541B57">
              <w:rPr>
                <w:b/>
                <w:i/>
              </w:rPr>
              <w:t>tukemalla innovointia sisämarkkinoilla ja</w:t>
            </w:r>
            <w:r w:rsidRPr="00541B57">
              <w:t xml:space="preserve"> kehittämällä </w:t>
            </w:r>
            <w:r w:rsidRPr="00541B57">
              <w:rPr>
                <w:b/>
                <w:i/>
              </w:rPr>
              <w:t>häiriönsietokykyistä</w:t>
            </w:r>
            <w:r w:rsidRPr="00541B57">
              <w:t xml:space="preserve"> eurooppalaista rahoitusinfrastruktuuria ja digitaalista infrastruktuuria</w:t>
            </w:r>
            <w:r w:rsidRPr="00541B57">
              <w:rPr>
                <w:b/>
                <w:i/>
              </w:rPr>
              <w:t xml:space="preserve"> sekä hyödyntämällä olemassa olevia markkinapohjaisia aloitteita, joilla varmistetaan unionin strateginen autonomia aiheuttamatta kohtuuttomia julkisia menoja</w:t>
            </w:r>
            <w:r w:rsidRPr="00541B57">
              <w:t>;</w:t>
            </w:r>
          </w:p>
        </w:tc>
      </w:tr>
    </w:tbl>
    <w:p w:rsidR="00741A6C" w:rsidRPr="00541B57" w:rsidP="00741A6C" w14:paraId="74508F9F"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51A2C53D" w14:textId="77777777">
      <w:r w:rsidRPr="00541B57">
        <w:rPr>
          <w:rStyle w:val="HideTWBExt"/>
        </w:rPr>
        <w:t>&lt;/Amend&gt;</w:t>
      </w:r>
    </w:p>
    <w:p w:rsidR="00741A6C" w:rsidRPr="00541B57" w:rsidP="00741A6C" w14:paraId="6A096FF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250</w:t>
      </w:r>
      <w:r w:rsidRPr="00541B57">
        <w:rPr>
          <w:rStyle w:val="HideTWBExt"/>
          <w:b w:val="0"/>
        </w:rPr>
        <w:t>&lt;/NumAm&gt;</w:t>
      </w:r>
    </w:p>
    <w:p w:rsidR="00741A6C" w:rsidRPr="00541B57" w:rsidP="00741A6C" w14:paraId="0719EDEB"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8C8FBE8" w14:textId="77777777">
      <w:pPr>
        <w:pStyle w:val="NormalBold"/>
      </w:pPr>
      <w:r w:rsidRPr="00541B57">
        <w:rPr>
          <w:rStyle w:val="HideTWBExt"/>
          <w:b w:val="0"/>
        </w:rPr>
        <w:t>&lt;/RepeatBlock-By&gt;</w:t>
      </w:r>
    </w:p>
    <w:p w:rsidR="00741A6C" w:rsidRPr="00541B57" w:rsidP="00741A6C" w14:paraId="2174BB3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63EEED8"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E0394B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75DA159" w14:textId="77777777"/>
        </w:tc>
      </w:tr>
      <w:tr w14:paraId="339FDB5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A6E2CD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FBA2810" w14:textId="77777777">
            <w:pPr>
              <w:pStyle w:val="AmColumnHeading"/>
            </w:pPr>
            <w:r w:rsidRPr="00541B57">
              <w:t>Tarkistus</w:t>
            </w:r>
          </w:p>
        </w:tc>
      </w:tr>
      <w:tr w14:paraId="7251FF30"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6AF2154"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komissiota vähentämään rakenteellisia haavoittuvuuksia </w:t>
            </w:r>
            <w:r w:rsidRPr="00541B57">
              <w:rPr>
                <w:b/>
                <w:i/>
              </w:rPr>
              <w:t>kehittämällä riippumatonta eurooppalaista rahoitusinfrastruktuuria ja digitaalista infrastruktuuria, kuten itsenäistä eurooppalaista maksujärjestelmää</w:t>
            </w:r>
            <w:r w:rsidRPr="00541B57">
              <w:t>;</w:t>
            </w:r>
          </w:p>
        </w:tc>
        <w:tc>
          <w:tcPr>
            <w:tcW w:w="4876" w:type="dxa"/>
            <w:tcBorders>
              <w:top w:val="nil"/>
              <w:left w:val="nil"/>
              <w:bottom w:val="nil"/>
              <w:right w:val="nil"/>
            </w:tcBorders>
          </w:tcPr>
          <w:p w:rsidR="00741A6C" w:rsidRPr="00541B57" w:rsidP="00C00442" w14:paraId="579E633D"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komissiota vähentämään rakenteellisia haavoittuvuuksia </w:t>
            </w:r>
            <w:r w:rsidRPr="00541B57">
              <w:rPr>
                <w:b/>
                <w:i/>
              </w:rPr>
              <w:t>tukemalla sellaisten kilpailukykyisten, innovaatiovetoisten ja markkinalähtöisten eurooppalaisten rahoitus-, maksu- ja digitaaliratkaisujen kehittämistä, jotka vähentävät riippuvuutta EU:n ulkopuolisista infrastruktuureista ja vahvistavat unionin kilpailukykyä</w:t>
            </w:r>
            <w:r w:rsidRPr="00541B57">
              <w:t>;</w:t>
            </w:r>
          </w:p>
        </w:tc>
      </w:tr>
    </w:tbl>
    <w:p w:rsidR="00741A6C" w:rsidRPr="00541B57" w:rsidP="00741A6C" w14:paraId="4EB7C11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A772B27" w14:textId="77777777">
      <w:r w:rsidRPr="00541B57">
        <w:rPr>
          <w:rStyle w:val="HideTWBExt"/>
        </w:rPr>
        <w:t>&lt;/Amend&gt;</w:t>
      </w:r>
    </w:p>
    <w:p w:rsidR="00741A6C" w:rsidRPr="00541B57" w:rsidP="00741A6C" w14:paraId="11BEBA3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251</w:t>
      </w:r>
      <w:r w:rsidRPr="00541B57">
        <w:rPr>
          <w:rStyle w:val="HideTWBExt"/>
          <w:b w:val="0"/>
        </w:rPr>
        <w:t>&lt;/NumAm&gt;</w:t>
      </w:r>
    </w:p>
    <w:p w:rsidR="00741A6C" w:rsidRPr="00541B57" w:rsidP="00741A6C" w14:paraId="5CFAB67B"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1937791C" w14:textId="77777777">
      <w:pPr>
        <w:pStyle w:val="NormalBold"/>
      </w:pPr>
      <w:r w:rsidRPr="00541B57">
        <w:rPr>
          <w:rStyle w:val="HideTWBExt"/>
          <w:b w:val="0"/>
        </w:rPr>
        <w:t>&lt;/RepeatBlock-By&gt;</w:t>
      </w:r>
    </w:p>
    <w:p w:rsidR="00741A6C" w:rsidRPr="00541B57" w:rsidP="00741A6C" w14:paraId="002DD448"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9358EF7"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05F9DFF"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6BA9E82" w14:textId="77777777"/>
        </w:tc>
      </w:tr>
      <w:tr w14:paraId="6D8A9C4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F3CFF07"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2107CA5" w14:textId="77777777">
            <w:pPr>
              <w:pStyle w:val="AmColumnHeading"/>
            </w:pPr>
            <w:r w:rsidRPr="00541B57">
              <w:t>Tarkistus</w:t>
            </w:r>
          </w:p>
        </w:tc>
      </w:tr>
      <w:tr w14:paraId="3D8EC0E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9997367" w14:textId="77777777">
            <w:pPr>
              <w:pStyle w:val="Normal6a"/>
            </w:pPr>
            <w:r w:rsidRPr="00541B57">
              <w:t>19.</w:t>
            </w:r>
            <w:r w:rsidRPr="00541B57">
              <w:tab/>
              <w:t>korostaa, että tällaisia järjestöjä ja henkilöitä, myös EU:n kansalaisia, on suojeltava tehokkaasti tällaisten pakkokeinojen ekstraterritoriaalisilta vaikutuksilta; kehottaa komissiota vähentämään rakenteellisia haavoittuvuuksia kehittämällä riippumatonta eurooppalaista rahoitusinfrastruktuuria ja digitaalista infrastruktuuria, kuten itsenäistä eurooppalaista maksujärjestelmää;</w:t>
            </w:r>
          </w:p>
        </w:tc>
        <w:tc>
          <w:tcPr>
            <w:tcW w:w="4876" w:type="dxa"/>
            <w:tcBorders>
              <w:top w:val="nil"/>
              <w:left w:val="nil"/>
              <w:bottom w:val="nil"/>
              <w:right w:val="nil"/>
            </w:tcBorders>
          </w:tcPr>
          <w:p w:rsidR="00741A6C" w:rsidRPr="00541B57" w:rsidP="00C00442" w14:paraId="0EED381F" w14:textId="77777777">
            <w:pPr>
              <w:pStyle w:val="Normal6a"/>
            </w:pPr>
            <w:r w:rsidRPr="00541B57">
              <w:t>19.</w:t>
            </w:r>
            <w:r w:rsidRPr="00541B57">
              <w:tab/>
              <w:t>korostaa, että tällaisia järjestöjä ja henkilöitä, myös EU:n kansalaisia, on suojeltava tehokkaasti tällaisten pakkokeinojen ekstraterritoriaalisilta vaikutuksilta; kehottaa komissiota vähentämään rakenteellisia haavoittuvuuksia kehittämällä riippumatonta eurooppalaista rahoitusinfrastruktuuria</w:t>
            </w:r>
            <w:r w:rsidRPr="00541B57">
              <w:rPr>
                <w:b/>
                <w:i/>
              </w:rPr>
              <w:t>, IT-infrastruktuuria</w:t>
            </w:r>
            <w:r w:rsidRPr="00541B57">
              <w:t xml:space="preserve"> ja digitaalista infrastruktuuria, kuten itsenäistä eurooppalaista maksujärjestelmää;</w:t>
            </w:r>
          </w:p>
        </w:tc>
      </w:tr>
    </w:tbl>
    <w:p w:rsidR="00741A6C" w:rsidRPr="00541B57" w:rsidP="00741A6C" w14:paraId="288BF866"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1CC532A7" w14:textId="77777777">
      <w:r w:rsidRPr="00541B57">
        <w:rPr>
          <w:rStyle w:val="HideTWBExt"/>
        </w:rPr>
        <w:t>&lt;/Amend&gt;</w:t>
      </w:r>
    </w:p>
    <w:p w:rsidR="00741A6C" w:rsidRPr="00541B57" w:rsidP="00741A6C" w14:paraId="5968F69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252</w:t>
      </w:r>
      <w:r w:rsidRPr="00541B57">
        <w:rPr>
          <w:rStyle w:val="HideTWBExt"/>
          <w:b w:val="0"/>
        </w:rPr>
        <w:t>&lt;/NumAm&gt;</w:t>
      </w:r>
    </w:p>
    <w:p w:rsidR="00741A6C" w:rsidRPr="00541B57" w:rsidP="00741A6C" w14:paraId="2AC8A1D9" w14:textId="77777777">
      <w:pPr>
        <w:pStyle w:val="NormalBold"/>
      </w:pPr>
      <w:r w:rsidRPr="00541B57">
        <w:rPr>
          <w:rStyle w:val="HideTWBExt"/>
          <w:b w:val="0"/>
        </w:rPr>
        <w:t>&lt;RepeatBlock-By&gt;&lt;Members&gt;</w:t>
      </w:r>
      <w:r w:rsidRPr="00541B57">
        <w:t>Arkadiusz Mularczyk, Sebastian Tynkkynen, Michał Dworczyk</w:t>
      </w:r>
      <w:r w:rsidRPr="00541B57">
        <w:rPr>
          <w:rStyle w:val="HideTWBExt"/>
          <w:b w:val="0"/>
        </w:rPr>
        <w:t>&lt;/Members&gt;</w:t>
      </w:r>
    </w:p>
    <w:p w:rsidR="00741A6C" w:rsidRPr="00541B57" w:rsidP="00741A6C" w14:paraId="6DF5D500"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0AF952AB" w14:textId="77777777">
      <w:pPr>
        <w:pStyle w:val="NormalBold"/>
      </w:pPr>
      <w:r w:rsidRPr="00541B57">
        <w:rPr>
          <w:rStyle w:val="HideTWBExt"/>
          <w:b w:val="0"/>
        </w:rPr>
        <w:t>&lt;/RepeatBlock-By&gt;</w:t>
      </w:r>
    </w:p>
    <w:p w:rsidR="00741A6C" w:rsidRPr="00541B57" w:rsidP="00741A6C" w14:paraId="19E532B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8D7E3CA" w14:textId="77777777">
      <w:pPr>
        <w:pStyle w:val="NormalBold"/>
      </w:pPr>
      <w:r w:rsidRPr="00541B57">
        <w:rPr>
          <w:rStyle w:val="HideTWBExt"/>
          <w:b w:val="0"/>
        </w:rPr>
        <w:t>&lt;Article&gt;</w:t>
      </w:r>
      <w:r w:rsidRPr="00541B57">
        <w:t>19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F1B0C6"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D4A642B" w14:textId="77777777"/>
        </w:tc>
      </w:tr>
      <w:tr w14:paraId="3C97E7B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81745A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FD86B44" w14:textId="77777777">
            <w:pPr>
              <w:pStyle w:val="AmColumnHeading"/>
            </w:pPr>
            <w:r w:rsidRPr="00541B57">
              <w:t>Tarkistus</w:t>
            </w:r>
          </w:p>
        </w:tc>
      </w:tr>
      <w:tr w14:paraId="6602DE7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AA24E46"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w:t>
            </w:r>
            <w:r w:rsidRPr="00541B57">
              <w:rPr>
                <w:b/>
                <w:i/>
              </w:rPr>
              <w:t>komissiota</w:t>
            </w:r>
            <w:r w:rsidRPr="00541B57">
              <w:t xml:space="preserve"> vähentämään rakenteellisia haavoittuvuuksia kehittämällä riippumatonta eurooppalaista rahoitusinfrastruktuuria ja digitaalista infrastruktuuria, kuten itsenäistä eurooppalaista maksujärjestelmää;</w:t>
            </w:r>
          </w:p>
        </w:tc>
        <w:tc>
          <w:tcPr>
            <w:tcW w:w="4876" w:type="dxa"/>
            <w:tcBorders>
              <w:top w:val="nil"/>
              <w:left w:val="nil"/>
              <w:bottom w:val="nil"/>
              <w:right w:val="nil"/>
            </w:tcBorders>
          </w:tcPr>
          <w:p w:rsidR="00741A6C" w:rsidRPr="00541B57" w:rsidP="00C00442" w14:paraId="2FA19CA3" w14:textId="77777777">
            <w:pPr>
              <w:pStyle w:val="Normal6a"/>
            </w:pPr>
            <w:r w:rsidRPr="00541B57">
              <w:t>19.</w:t>
            </w:r>
            <w:r w:rsidRPr="00541B57">
              <w:tab/>
              <w:t xml:space="preserve">korostaa, että tällaisia järjestöjä ja henkilöitä, myös EU:n kansalaisia, on suojeltava tehokkaasti tällaisten pakkokeinojen ekstraterritoriaalisilta vaikutuksilta; kehottaa </w:t>
            </w:r>
            <w:r w:rsidRPr="00541B57">
              <w:rPr>
                <w:b/>
                <w:i/>
              </w:rPr>
              <w:t>jäsenvaltioita</w:t>
            </w:r>
            <w:r w:rsidRPr="00541B57">
              <w:t xml:space="preserve"> vähentämään rakenteellisia haavoittuvuuksia kehittämällä riippumatonta eurooppalaista rahoitusinfrastruktuuria ja digitaalista infrastruktuuria, kuten itsenäistä eurooppalaista maksujärjestelmää;</w:t>
            </w:r>
          </w:p>
        </w:tc>
      </w:tr>
    </w:tbl>
    <w:p w:rsidR="00741A6C" w:rsidRPr="00541B57" w:rsidP="00741A6C" w14:paraId="171CB55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364F8EF" w14:textId="77777777">
      <w:r w:rsidRPr="00541B57">
        <w:rPr>
          <w:rStyle w:val="HideTWBExt"/>
        </w:rPr>
        <w:t>&lt;/Amend&gt;</w:t>
      </w:r>
    </w:p>
    <w:p w:rsidR="00741A6C" w:rsidRPr="00541B57" w:rsidP="00741A6C" w14:paraId="4C134FA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253</w:t>
      </w:r>
      <w:r w:rsidRPr="00541B57">
        <w:rPr>
          <w:rStyle w:val="HideTWBExt"/>
          <w:b w:val="0"/>
        </w:rPr>
        <w:t>&lt;/NumAm&gt;</w:t>
      </w:r>
    </w:p>
    <w:p w:rsidR="00741A6C" w:rsidRPr="00541B57" w:rsidP="00741A6C" w14:paraId="1BE35206"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7ACE64ED" w14:textId="77777777">
      <w:pPr>
        <w:pStyle w:val="NormalBold"/>
      </w:pPr>
      <w:r w:rsidRPr="00541B57">
        <w:rPr>
          <w:rStyle w:val="HideTWBExt"/>
          <w:b w:val="0"/>
        </w:rPr>
        <w:t>&lt;/RepeatBlock-By&gt;</w:t>
      </w:r>
    </w:p>
    <w:p w:rsidR="00741A6C" w:rsidRPr="00541B57" w:rsidP="00741A6C" w14:paraId="5B02D381"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678DC00" w14:textId="77777777">
      <w:pPr>
        <w:pStyle w:val="NormalBold"/>
      </w:pPr>
      <w:r w:rsidRPr="00541B57">
        <w:rPr>
          <w:rStyle w:val="HideTWBExt"/>
          <w:b w:val="0"/>
        </w:rPr>
        <w:t>&lt;Article&gt;</w:t>
      </w:r>
      <w:r w:rsidRPr="00541B57">
        <w:t>19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E0FA0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359CA133" w14:textId="77777777"/>
        </w:tc>
      </w:tr>
      <w:tr w14:paraId="1E0FF0CA"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5E4592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43CDDA6" w14:textId="77777777">
            <w:pPr>
              <w:pStyle w:val="AmColumnHeading"/>
            </w:pPr>
            <w:r w:rsidRPr="00541B57">
              <w:t>Tarkistus</w:t>
            </w:r>
          </w:p>
        </w:tc>
      </w:tr>
      <w:tr w14:paraId="1A6871A6"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49533CC" w14:textId="77777777">
            <w:pPr>
              <w:pStyle w:val="Normal6a"/>
            </w:pPr>
          </w:p>
        </w:tc>
        <w:tc>
          <w:tcPr>
            <w:tcW w:w="4876" w:type="dxa"/>
            <w:tcBorders>
              <w:top w:val="nil"/>
              <w:left w:val="nil"/>
              <w:bottom w:val="nil"/>
              <w:right w:val="nil"/>
            </w:tcBorders>
          </w:tcPr>
          <w:p w:rsidR="00741A6C" w:rsidRPr="00541B57" w:rsidP="00C00442" w14:paraId="4AF0FEB6" w14:textId="77777777">
            <w:pPr>
              <w:pStyle w:val="Normal6a"/>
            </w:pPr>
            <w:r w:rsidRPr="00541B57">
              <w:rPr>
                <w:b/>
                <w:i/>
              </w:rPr>
              <w:t>19 a.</w:t>
            </w:r>
            <w:r w:rsidRPr="00541B57">
              <w:tab/>
            </w:r>
            <w:r w:rsidRPr="00541B57">
              <w:rPr>
                <w:b/>
                <w:i/>
              </w:rPr>
              <w:t>kehottaa pyrkimään rakenteellisten riippuvuuksien vähentämiseen strategisena painopisteenä EU:n nykyisessä taloudellisen turvallisuuden ja kilpailukyvyn toimintaohjelmassa luomatta uusia elimiä tai talousarviovälineitä ja vähentämään samalla sääntelytaakkaa ja edistämään innovointia ja eurooppalaisten palveluntarjoajien laajentumista; katsoo, että tämän olisi rahoitusalalla sisällettävä häiriönsietokykyisen eurooppalaisen maksu-, selvitys- ja toimituskapasiteetin tukeminen ja kirjeenvaihtajapankki- ja korttienkäsittelyjärjestelyjen monipuolistaminen sekä teknologisella alalla luotettavien eurooppalaisten pilvipalvelujen, tietojen isännöinnin ja ohjelmistoratkaisujen käyttöönotto kriittisille laitoksille ja vastuuvelvollisuuden toimijoille; korostaa, että tällaisilla toimenpiteillä suojellaan kansainvälisten oikeusalan toimijoiden lisäksi unionin koko rahoitus- ja teknologiaperustan riippumattomuutta ja kilpailukykyä;</w:t>
            </w:r>
          </w:p>
        </w:tc>
      </w:tr>
    </w:tbl>
    <w:p w:rsidR="00741A6C" w:rsidRPr="00541B57" w:rsidP="00741A6C" w14:paraId="33DCA58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2C6022F" w14:textId="77777777">
      <w:r w:rsidRPr="00541B57">
        <w:rPr>
          <w:rStyle w:val="HideTWBExt"/>
        </w:rPr>
        <w:t>&lt;/Amend&gt;</w:t>
      </w:r>
    </w:p>
    <w:p w:rsidR="00741A6C" w:rsidRPr="00541B57" w:rsidP="00741A6C" w14:paraId="4A84E01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254</w:t>
      </w:r>
      <w:r w:rsidRPr="00541B57">
        <w:rPr>
          <w:rStyle w:val="HideTWBExt"/>
          <w:b w:val="0"/>
        </w:rPr>
        <w:t>&lt;/NumAm&gt;</w:t>
      </w:r>
    </w:p>
    <w:p w:rsidR="00741A6C" w:rsidRPr="00541B57" w:rsidP="00741A6C" w14:paraId="66954FF5"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09294B0A" w14:textId="77777777">
      <w:pPr>
        <w:pStyle w:val="NormalBold"/>
      </w:pPr>
      <w:r w:rsidRPr="00541B57">
        <w:rPr>
          <w:rStyle w:val="HideTWBExt"/>
          <w:b w:val="0"/>
        </w:rPr>
        <w:t>&lt;/RepeatBlock-By&gt;</w:t>
      </w:r>
    </w:p>
    <w:p w:rsidR="00741A6C" w:rsidRPr="00541B57" w:rsidP="00741A6C" w14:paraId="10307AB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EE0FEF9" w14:textId="77777777">
      <w:pPr>
        <w:pStyle w:val="NormalBold"/>
      </w:pPr>
      <w:r w:rsidRPr="00541B57">
        <w:rPr>
          <w:rStyle w:val="HideTWBExt"/>
          <w:b w:val="0"/>
        </w:rPr>
        <w:t>&lt;Article&gt;</w:t>
      </w:r>
      <w:r w:rsidRPr="00541B57">
        <w:t>19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A15D7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8A2624A" w14:textId="77777777"/>
        </w:tc>
      </w:tr>
      <w:tr w14:paraId="00233EB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418B7AF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1EFA372B" w14:textId="77777777">
            <w:pPr>
              <w:pStyle w:val="AmColumnHeading"/>
            </w:pPr>
            <w:r w:rsidRPr="00541B57">
              <w:t>Tarkistus</w:t>
            </w:r>
          </w:p>
        </w:tc>
      </w:tr>
      <w:tr w14:paraId="2D77956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32ADBDC" w14:textId="77777777">
            <w:pPr>
              <w:pStyle w:val="Normal6a"/>
            </w:pPr>
          </w:p>
        </w:tc>
        <w:tc>
          <w:tcPr>
            <w:tcW w:w="4876" w:type="dxa"/>
            <w:tcBorders>
              <w:top w:val="nil"/>
              <w:left w:val="nil"/>
              <w:bottom w:val="nil"/>
              <w:right w:val="nil"/>
            </w:tcBorders>
          </w:tcPr>
          <w:p w:rsidR="00741A6C" w:rsidRPr="00541B57" w:rsidP="00C00442" w14:paraId="7E4162C8" w14:textId="77777777">
            <w:pPr>
              <w:pStyle w:val="Normal6a"/>
            </w:pPr>
            <w:r w:rsidRPr="00541B57">
              <w:rPr>
                <w:b/>
                <w:i/>
              </w:rPr>
              <w:t>19 a.</w:t>
            </w:r>
            <w:r w:rsidRPr="00541B57">
              <w:tab/>
            </w:r>
            <w:r w:rsidRPr="00541B57">
              <w:rPr>
                <w:b/>
                <w:i/>
              </w:rPr>
              <w:t>kehottaa unionia vahvistamaan digitaalista ja teknologista suvereniteettiaan kehittämällä eurooppalaisia vaihtoehtoja digitaalisten palvelujen strategisilla aloilla, jotta voidaan vähentää riippuvuutta kolmansista maista; muistuttaa, että useat ulkovallat ovat rakentaneet omia digitaalisia ekosysteemejään vahvistaakseen strategista riippumattomuuttaan; korostaa, että yli 440 miljoonan kansalaisen sisämarkkinoiden ansiosta Euroopan unionilla on käytössään tarvittavat keinot digitaalisen suvereniteettinsa varmistamiseksi sananvapautta, oikeusvaltioperiaatetta, tietosuojaa ja reilua kilpailua kunnioittaen;</w:t>
            </w:r>
          </w:p>
        </w:tc>
      </w:tr>
    </w:tbl>
    <w:p w:rsidR="00741A6C" w:rsidRPr="00541B57" w:rsidP="00741A6C" w14:paraId="5FAB8F45"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53A437C3" w14:textId="77777777">
      <w:r w:rsidRPr="00541B57">
        <w:rPr>
          <w:rStyle w:val="HideTWBExt"/>
        </w:rPr>
        <w:t>&lt;/Amend&gt;</w:t>
      </w:r>
    </w:p>
    <w:p w:rsidR="00741A6C" w:rsidRPr="00541B57" w:rsidP="00741A6C" w14:paraId="3DFFEC6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255</w:t>
      </w:r>
      <w:r w:rsidRPr="00541B57">
        <w:rPr>
          <w:rStyle w:val="HideTWBExt"/>
          <w:b w:val="0"/>
        </w:rPr>
        <w:t>&lt;/NumAm&gt;</w:t>
      </w:r>
    </w:p>
    <w:p w:rsidR="00741A6C" w:rsidRPr="00541B57" w:rsidP="00741A6C" w14:paraId="1E1C546E" w14:textId="77777777">
      <w:pPr>
        <w:pStyle w:val="NormalBold"/>
      </w:pPr>
      <w:r w:rsidRPr="00541B57">
        <w:rPr>
          <w:rStyle w:val="HideTWBExt"/>
          <w:b w:val="0"/>
        </w:rPr>
        <w:t>&lt;RepeatBlock-By&gt;&lt;Members&gt;</w:t>
      </w:r>
      <w:r w:rsidRPr="00541B57">
        <w:t>Bernard Guetta</w:t>
      </w:r>
      <w:r w:rsidRPr="00541B57">
        <w:rPr>
          <w:rStyle w:val="HideTWBExt"/>
          <w:b w:val="0"/>
        </w:rPr>
        <w:t>&lt;/Members&gt;</w:t>
      </w:r>
    </w:p>
    <w:p w:rsidR="00741A6C" w:rsidRPr="00541B57" w:rsidP="00741A6C" w14:paraId="3FDFB7DC" w14:textId="77777777">
      <w:pPr>
        <w:pStyle w:val="NormalBold"/>
      </w:pPr>
      <w:r w:rsidRPr="00541B57">
        <w:rPr>
          <w:rStyle w:val="HideTWBExt"/>
          <w:b w:val="0"/>
        </w:rPr>
        <w:t>&lt;/RepeatBlock-By&gt;</w:t>
      </w:r>
    </w:p>
    <w:p w:rsidR="00741A6C" w:rsidRPr="00541B57" w:rsidP="00741A6C" w14:paraId="049D39B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EBC875D" w14:textId="77777777">
      <w:pPr>
        <w:pStyle w:val="NormalBold"/>
      </w:pPr>
      <w:r w:rsidRPr="00541B57">
        <w:rPr>
          <w:rStyle w:val="HideTWBExt"/>
          <w:b w:val="0"/>
        </w:rPr>
        <w:t>&lt;Article&gt;</w:t>
      </w:r>
      <w:r w:rsidRPr="00541B57">
        <w:t>19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4397F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1A1B8C0" w14:textId="77777777"/>
        </w:tc>
      </w:tr>
      <w:tr w14:paraId="14492FE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CECBF2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16ED760" w14:textId="77777777">
            <w:pPr>
              <w:pStyle w:val="AmColumnHeading"/>
            </w:pPr>
            <w:r w:rsidRPr="00541B57">
              <w:t>Tarkistus</w:t>
            </w:r>
          </w:p>
        </w:tc>
      </w:tr>
      <w:tr w14:paraId="1266CA9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6C07DD3" w14:textId="77777777">
            <w:pPr>
              <w:pStyle w:val="Normal6a"/>
            </w:pPr>
          </w:p>
        </w:tc>
        <w:tc>
          <w:tcPr>
            <w:tcW w:w="4876" w:type="dxa"/>
            <w:tcBorders>
              <w:top w:val="nil"/>
              <w:left w:val="nil"/>
              <w:bottom w:val="nil"/>
              <w:right w:val="nil"/>
            </w:tcBorders>
          </w:tcPr>
          <w:p w:rsidR="00741A6C" w:rsidRPr="00541B57" w:rsidP="00C00442" w14:paraId="31A7EE1E" w14:textId="1EBF8859">
            <w:pPr>
              <w:pStyle w:val="Normal6a"/>
            </w:pPr>
            <w:r w:rsidRPr="00541B57">
              <w:rPr>
                <w:b/>
                <w:i/>
              </w:rPr>
              <w:t>19 a.</w:t>
            </w:r>
            <w:r w:rsidRPr="00541B57">
              <w:tab/>
            </w:r>
            <w:r w:rsidRPr="00541B57">
              <w:rPr>
                <w:b/>
                <w:i/>
              </w:rPr>
              <w:t>kehottaa komissiota laatimaan Euroopan taloudellista, digitaalista ja teknologista riippumattomuutta koskevan konkreettisen etenemissuunnitelman, joka sisältää turvalliset eurooppalaiset maksujärjestelmät, euromääräiset selvitys- ja kirjeenvaihtajapankkivalmiudet sekä luotettavat eurooppalaiset pilvi-, tietotekniikka- ja vakuutuspalvelujen tarjoajat, jotta EU:n toimijoilta ja kansainvälisen oikeuden kanssa yhteistyötä tekeviltä henkilöiltä ei enää voida evätä välttämättömiä palveluja soveltamalla ulkomaisia pakkokeinoja ekstraterritoriaalisesti; kehottaa vahvistamaan tässä etenemissuunnitelmassa selkeät välitavoitteet, hallinnon ja rahoituksen;</w:t>
            </w:r>
          </w:p>
        </w:tc>
      </w:tr>
    </w:tbl>
    <w:p w:rsidR="00741A6C" w:rsidRPr="00541B57" w:rsidP="00741A6C" w14:paraId="0C77E17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E10A848" w14:textId="77777777">
      <w:r w:rsidRPr="00541B57">
        <w:rPr>
          <w:rStyle w:val="HideTWBExt"/>
        </w:rPr>
        <w:t>&lt;/Amend&gt;</w:t>
      </w:r>
    </w:p>
    <w:p w:rsidR="00741A6C" w:rsidRPr="00541B57" w:rsidP="00741A6C" w14:paraId="34620F9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256</w:t>
      </w:r>
      <w:r w:rsidRPr="00541B57">
        <w:rPr>
          <w:rStyle w:val="HideTWBExt"/>
          <w:b w:val="0"/>
        </w:rPr>
        <w:t>&lt;/NumAm&gt;</w:t>
      </w:r>
    </w:p>
    <w:p w:rsidR="00741A6C" w:rsidRPr="00541B57" w:rsidP="00741A6C" w14:paraId="30FDB754"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106EDB53" w14:textId="77777777">
      <w:pPr>
        <w:pStyle w:val="NormalBold"/>
      </w:pPr>
      <w:r w:rsidRPr="00541B57">
        <w:rPr>
          <w:rStyle w:val="HideTWBExt"/>
          <w:b w:val="0"/>
        </w:rPr>
        <w:t>&lt;/RepeatBlock-By&gt;</w:t>
      </w:r>
    </w:p>
    <w:p w:rsidR="00741A6C" w:rsidRPr="00541B57" w:rsidP="00741A6C" w14:paraId="07E0AF6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1B601B8"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200080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6CE0FC" w14:textId="77777777"/>
        </w:tc>
      </w:tr>
      <w:tr w14:paraId="6F10035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640BE4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CD05314" w14:textId="77777777">
            <w:pPr>
              <w:pStyle w:val="AmColumnHeading"/>
            </w:pPr>
            <w:r w:rsidRPr="00541B57">
              <w:t>Tarkistus</w:t>
            </w:r>
          </w:p>
        </w:tc>
      </w:tr>
      <w:tr w14:paraId="69A7ACB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45C77EB" w14:textId="77777777">
            <w:pPr>
              <w:pStyle w:val="Normal6a"/>
            </w:pPr>
            <w:r w:rsidRPr="00541B57">
              <w:rPr>
                <w:b/>
                <w:i/>
              </w:rPr>
              <w:t>20.</w:t>
            </w:r>
            <w:r w:rsidRPr="00541B57">
              <w:tab/>
            </w:r>
            <w:r w:rsidRPr="00541B57">
              <w:rPr>
                <w:b/>
                <w:i/>
              </w:rPr>
              <w:t>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w:t>
            </w:r>
          </w:p>
        </w:tc>
        <w:tc>
          <w:tcPr>
            <w:tcW w:w="4876" w:type="dxa"/>
            <w:tcBorders>
              <w:top w:val="nil"/>
              <w:left w:val="nil"/>
              <w:bottom w:val="nil"/>
              <w:right w:val="nil"/>
            </w:tcBorders>
          </w:tcPr>
          <w:p w:rsidR="00741A6C" w:rsidRPr="00541B57" w:rsidP="00C00442" w14:paraId="7A715A71" w14:textId="77777777">
            <w:pPr>
              <w:pStyle w:val="Normal6a"/>
            </w:pPr>
            <w:r w:rsidRPr="00541B57">
              <w:rPr>
                <w:b/>
                <w:i/>
              </w:rPr>
              <w:t>Poistetaan.</w:t>
            </w:r>
          </w:p>
        </w:tc>
      </w:tr>
    </w:tbl>
    <w:p w:rsidR="00741A6C" w:rsidRPr="00541B57" w:rsidP="00741A6C" w14:paraId="6099D87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09136F2F" w14:textId="77777777">
      <w:r w:rsidRPr="00541B57">
        <w:rPr>
          <w:rStyle w:val="HideTWBExt"/>
        </w:rPr>
        <w:t>&lt;/Amend&gt;</w:t>
      </w:r>
    </w:p>
    <w:p w:rsidR="00741A6C" w:rsidRPr="00541B57" w:rsidP="00741A6C" w14:paraId="092BAF11"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257</w:t>
      </w:r>
      <w:r w:rsidRPr="00541B57">
        <w:rPr>
          <w:rStyle w:val="HideTWBExt"/>
          <w:b w:val="0"/>
        </w:rPr>
        <w:t>&lt;/NumAm&gt;</w:t>
      </w:r>
    </w:p>
    <w:p w:rsidR="00741A6C" w:rsidRPr="00541B57" w:rsidP="00741A6C" w14:paraId="6BE7C5B0" w14:textId="77777777">
      <w:pPr>
        <w:pStyle w:val="NormalBold"/>
      </w:pPr>
      <w:r w:rsidRPr="00541B57">
        <w:rPr>
          <w:rStyle w:val="HideTWBExt"/>
          <w:b w:val="0"/>
        </w:rPr>
        <w:t>&lt;RepeatBlock-By&gt;&lt;Members&gt;</w:t>
      </w:r>
      <w:r w:rsidRPr="00541B57">
        <w:t>Marco Tarquinio, Chloé Ridel</w:t>
      </w:r>
      <w:r w:rsidRPr="00541B57">
        <w:rPr>
          <w:rStyle w:val="HideTWBExt"/>
          <w:b w:val="0"/>
        </w:rPr>
        <w:t>&lt;/Members&gt;</w:t>
      </w:r>
    </w:p>
    <w:p w:rsidR="00741A6C" w:rsidRPr="00541B57" w:rsidP="00741A6C" w14:paraId="3597D8B7" w14:textId="77777777">
      <w:pPr>
        <w:pStyle w:val="NormalBold"/>
      </w:pPr>
      <w:r w:rsidRPr="00541B57">
        <w:rPr>
          <w:rStyle w:val="HideTWBExt"/>
          <w:b w:val="0"/>
        </w:rPr>
        <w:t>&lt;/RepeatBlock-By&gt;</w:t>
      </w:r>
    </w:p>
    <w:p w:rsidR="00741A6C" w:rsidRPr="00541B57" w:rsidP="00741A6C" w14:paraId="1D61ADFD"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75C7DA7"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2C5FB70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24D5918" w14:textId="77777777"/>
        </w:tc>
      </w:tr>
      <w:tr w14:paraId="5DEF9C95"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EFC473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F446550" w14:textId="77777777">
            <w:pPr>
              <w:pStyle w:val="AmColumnHeading"/>
            </w:pPr>
            <w:r w:rsidRPr="00541B57">
              <w:t>Tarkistus</w:t>
            </w:r>
          </w:p>
        </w:tc>
      </w:tr>
      <w:tr w14:paraId="33B2D31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C56D6E5" w14:textId="77777777">
            <w:pPr>
              <w:pStyle w:val="Normal6a"/>
            </w:pPr>
            <w:r w:rsidRPr="00541B57">
              <w:t>20.</w:t>
            </w:r>
            <w:r w:rsidRPr="00541B57">
              <w:tab/>
              <w:t>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w:t>
            </w:r>
          </w:p>
        </w:tc>
        <w:tc>
          <w:tcPr>
            <w:tcW w:w="4876" w:type="dxa"/>
            <w:tcBorders>
              <w:top w:val="nil"/>
              <w:left w:val="nil"/>
              <w:bottom w:val="nil"/>
              <w:right w:val="nil"/>
            </w:tcBorders>
          </w:tcPr>
          <w:p w:rsidR="00741A6C" w:rsidRPr="00541B57" w:rsidP="00C00442" w14:paraId="3A7EF612" w14:textId="77777777">
            <w:pPr>
              <w:pStyle w:val="Normal6a"/>
            </w:pPr>
            <w:r w:rsidRPr="00541B57">
              <w:t>20.</w:t>
            </w:r>
            <w:r w:rsidRPr="00541B57">
              <w:tab/>
              <w:t xml:space="preserve">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 </w:t>
            </w:r>
            <w:r w:rsidRPr="00541B57">
              <w:rPr>
                <w:b/>
                <w:i/>
              </w:rPr>
              <w:t>ja hyödyntämään tarvittaessa nopeutettuja menettelyjä ja humanitaarisia viisumeja niille, jotka ovat välittömässä vaarassa, koska he tekevät yhteistyötä kansainvälisten oikeusmekanismien kanssa</w:t>
            </w:r>
            <w:r w:rsidRPr="00541B57">
              <w:t xml:space="preserve">; </w:t>
            </w:r>
            <w:r w:rsidRPr="00541B57">
              <w:rPr>
                <w:b/>
                <w:i/>
              </w:rPr>
              <w:t>kannustaa komissiota helpottamaan koordinoitua toimintamallia, jotta estetään jäsenvaltioiden konsulikäytäntöjen hajanaisuus;</w:t>
            </w:r>
          </w:p>
        </w:tc>
      </w:tr>
    </w:tbl>
    <w:p w:rsidR="00741A6C" w:rsidRPr="00541B57" w:rsidP="00741A6C" w14:paraId="6E586521" w14:textId="77777777">
      <w:pPr>
        <w:pStyle w:val="AmOrLang"/>
        <w:rPr>
          <w:lang w:val="sv-SE"/>
        </w:rPr>
      </w:pPr>
      <w:r w:rsidRPr="00541B57">
        <w:rPr>
          <w:lang w:val="sv-SE"/>
        </w:rPr>
        <w:t xml:space="preserve">Or. </w:t>
      </w:r>
      <w:r w:rsidRPr="00541B57">
        <w:rPr>
          <w:rStyle w:val="HideTWBExt"/>
        </w:rPr>
        <w:t>&lt;Original&gt;</w:t>
      </w:r>
      <w:r w:rsidRPr="00541B57">
        <w:rPr>
          <w:rStyle w:val="HideTWBInt"/>
        </w:rPr>
        <w:t>{EN}</w:t>
      </w:r>
      <w:r w:rsidRPr="00541B57">
        <w:rPr>
          <w:lang w:val="sv-SE"/>
        </w:rPr>
        <w:t>en</w:t>
      </w:r>
      <w:r w:rsidRPr="00541B57">
        <w:rPr>
          <w:rStyle w:val="HideTWBExt"/>
        </w:rPr>
        <w:t>&lt;/Original&gt;</w:t>
      </w:r>
    </w:p>
    <w:p w:rsidR="00741A6C" w:rsidRPr="00541B57" w:rsidP="00741A6C" w14:paraId="502C8C09" w14:textId="77777777">
      <w:pPr>
        <w:rPr>
          <w:lang w:val="sv-SE"/>
        </w:rPr>
      </w:pPr>
      <w:r w:rsidRPr="00541B57">
        <w:rPr>
          <w:rStyle w:val="HideTWBExt"/>
        </w:rPr>
        <w:t>&lt;/Amend&gt;</w:t>
      </w:r>
    </w:p>
    <w:p w:rsidR="00741A6C" w:rsidRPr="00541B57" w:rsidP="00741A6C" w14:paraId="00E27D98" w14:textId="77777777">
      <w:pPr>
        <w:pStyle w:val="AmNumberTabs"/>
        <w:rPr>
          <w:lang w:val="sv-SE"/>
        </w:rPr>
      </w:pPr>
      <w:r w:rsidRPr="00541B57">
        <w:rPr>
          <w:rStyle w:val="HideTWBExt"/>
          <w:b w:val="0"/>
        </w:rPr>
        <w:t>&lt;Amend&gt;</w:t>
      </w:r>
      <w:r w:rsidRPr="00541B57">
        <w:rPr>
          <w:lang w:val="sv-SE"/>
        </w:rPr>
        <w:t>Tarkistus</w:t>
      </w:r>
      <w:r w:rsidRPr="00541B57">
        <w:rPr>
          <w:lang w:val="sv-SE"/>
        </w:rPr>
        <w:tab/>
      </w:r>
      <w:r w:rsidRPr="00541B57">
        <w:rPr>
          <w:lang w:val="sv-SE"/>
        </w:rPr>
        <w:tab/>
      </w:r>
      <w:r w:rsidRPr="00541B57">
        <w:rPr>
          <w:rStyle w:val="HideTWBExt"/>
          <w:b w:val="0"/>
        </w:rPr>
        <w:t>&lt;NumAm&gt;</w:t>
      </w:r>
      <w:r w:rsidRPr="00541B57">
        <w:rPr>
          <w:lang w:val="sv-SE"/>
        </w:rPr>
        <w:t>258</w:t>
      </w:r>
      <w:r w:rsidRPr="00541B57">
        <w:rPr>
          <w:rStyle w:val="HideTWBExt"/>
          <w:b w:val="0"/>
        </w:rPr>
        <w:t>&lt;/NumAm&gt;</w:t>
      </w:r>
    </w:p>
    <w:p w:rsidR="00741A6C" w:rsidRPr="00541B57" w:rsidP="00741A6C" w14:paraId="0BF8CFFE" w14:textId="77777777">
      <w:pPr>
        <w:pStyle w:val="NormalBold"/>
        <w:rPr>
          <w:lang w:val="sv-SE"/>
        </w:rPr>
      </w:pPr>
      <w:r w:rsidRPr="00541B57">
        <w:rPr>
          <w:rStyle w:val="HideTWBExt"/>
          <w:b w:val="0"/>
        </w:rPr>
        <w:t>&lt;RepeatBlock-By&gt;&lt;Members&gt;</w:t>
      </w:r>
      <w:r w:rsidRPr="00541B57">
        <w:rPr>
          <w:lang w:val="sv-SE"/>
        </w:rPr>
        <w:t>Bernard Guetta</w:t>
      </w:r>
      <w:r w:rsidRPr="00541B57">
        <w:rPr>
          <w:rStyle w:val="HideTWBExt"/>
          <w:b w:val="0"/>
        </w:rPr>
        <w:t>&lt;/Members&gt;</w:t>
      </w:r>
    </w:p>
    <w:p w:rsidR="00741A6C" w:rsidRPr="00541B57" w:rsidP="00741A6C" w14:paraId="634FF759" w14:textId="77777777">
      <w:pPr>
        <w:pStyle w:val="NormalBold"/>
        <w:rPr>
          <w:lang w:val="sv-SE"/>
        </w:rPr>
      </w:pPr>
      <w:r w:rsidRPr="00541B57">
        <w:rPr>
          <w:rStyle w:val="HideTWBExt"/>
          <w:b w:val="0"/>
        </w:rPr>
        <w:t>&lt;/RepeatBlock-By&gt;</w:t>
      </w:r>
    </w:p>
    <w:p w:rsidR="00741A6C" w:rsidRPr="00541B57" w:rsidP="00741A6C" w14:paraId="0DD0FFE4"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5F594DD"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1099E94"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95C9D41" w14:textId="77777777"/>
        </w:tc>
      </w:tr>
      <w:tr w14:paraId="4DE028C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915770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784D4AF" w14:textId="77777777">
            <w:pPr>
              <w:pStyle w:val="AmColumnHeading"/>
            </w:pPr>
            <w:r w:rsidRPr="00541B57">
              <w:t>Tarkistus</w:t>
            </w:r>
          </w:p>
        </w:tc>
      </w:tr>
      <w:tr w14:paraId="2F5F2FB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B89F12D" w14:textId="77777777">
            <w:pPr>
              <w:pStyle w:val="Normal6a"/>
            </w:pPr>
            <w:r w:rsidRPr="00541B57">
              <w:t>20.</w:t>
            </w:r>
            <w:r w:rsidRPr="00541B57">
              <w:tab/>
              <w:t xml:space="preserve">kehottaa EU:ta tukemaan </w:t>
            </w:r>
            <w:r w:rsidRPr="00541B57">
              <w:rPr>
                <w:b/>
                <w:i/>
              </w:rPr>
              <w:t>julkisesti</w:t>
            </w:r>
            <w:r w:rsidRPr="00541B57">
              <w:t xml:space="preserve"> tällaisten pakkokeinojen kohteeksi joutuneita kansalaisjärjestöjä ja instituutioita, jotta ne voivat jatkaa työtään; kehottaa EU:ta ja jäsenvaltioita </w:t>
            </w:r>
            <w:r w:rsidRPr="00541B57">
              <w:rPr>
                <w:b/>
                <w:i/>
              </w:rPr>
              <w:t>helpottamaan</w:t>
            </w:r>
            <w:r w:rsidRPr="00541B57">
              <w:t xml:space="preserve">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w:t>
            </w:r>
          </w:p>
        </w:tc>
        <w:tc>
          <w:tcPr>
            <w:tcW w:w="4876" w:type="dxa"/>
            <w:tcBorders>
              <w:top w:val="nil"/>
              <w:left w:val="nil"/>
              <w:bottom w:val="nil"/>
              <w:right w:val="nil"/>
            </w:tcBorders>
          </w:tcPr>
          <w:p w:rsidR="00741A6C" w:rsidRPr="00541B57" w:rsidP="00C00442" w14:paraId="65F627BB" w14:textId="77777777">
            <w:pPr>
              <w:pStyle w:val="Normal6a"/>
            </w:pPr>
            <w:r w:rsidRPr="00541B57">
              <w:t>20.</w:t>
            </w:r>
            <w:r w:rsidRPr="00541B57">
              <w:tab/>
              <w:t xml:space="preserve">kehottaa EU:ta tukemaan </w:t>
            </w:r>
            <w:r w:rsidRPr="00541B57">
              <w:rPr>
                <w:b/>
                <w:i/>
              </w:rPr>
              <w:t>edelleen</w:t>
            </w:r>
            <w:r w:rsidRPr="00541B57">
              <w:t xml:space="preserve"> tällaisten pakkokeinojen kohteeksi joutuneita kansalaisjärjestöjä ja instituutioita, jotta ne voivat jatkaa työtään; kehottaa EU:ta ja jäsenvaltioita </w:t>
            </w:r>
            <w:r w:rsidRPr="00541B57">
              <w:rPr>
                <w:b/>
                <w:i/>
              </w:rPr>
              <w:t>hyödyntämään kaikilta osin nykyisen viisumisäännöstön nojalla käytössä olevia joustomahdollisuuksia, jotta voidaan tapauskohtaisesti helpottaa</w:t>
            </w:r>
            <w:r w:rsidRPr="00541B57">
              <w:t xml:space="preserve"> Kansainvälisen rikostuomioistuimen todistajien ja vastuuvelvollisuutta edistävien ihmisoikeuksien puolustajien viisumimenettelyjä</w:t>
            </w:r>
            <w:r w:rsidRPr="00541B57">
              <w:rPr>
                <w:b/>
                <w:i/>
              </w:rPr>
              <w:t>, kun matkustaminen on tarpeen oikeudenkäyntiä tai heidän suojeluaan varten,</w:t>
            </w:r>
            <w:r w:rsidRPr="00541B57">
              <w:t xml:space="preserve"> esimerkiksi nopeuttamalla hakemusten käsittelyä ja myöntämällä sekä Schengen-viisumeja että kansallisia viisumeja viisumisäännöstön ja -käsikirjan mukaisesti;</w:t>
            </w:r>
          </w:p>
        </w:tc>
      </w:tr>
    </w:tbl>
    <w:p w:rsidR="00741A6C" w:rsidRPr="00541B57" w:rsidP="00741A6C" w14:paraId="71B63FD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7BC1C6E" w14:textId="77777777">
      <w:r w:rsidRPr="00541B57">
        <w:rPr>
          <w:rStyle w:val="HideTWBExt"/>
        </w:rPr>
        <w:t>&lt;/Amend&gt;</w:t>
      </w:r>
    </w:p>
    <w:p w:rsidR="00741A6C" w:rsidRPr="00541B57" w:rsidP="00741A6C" w14:paraId="54E98D7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259</w:t>
      </w:r>
      <w:r w:rsidRPr="00541B57">
        <w:rPr>
          <w:rStyle w:val="HideTWBExt"/>
          <w:b w:val="0"/>
        </w:rPr>
        <w:t>&lt;/NumAm&gt;</w:t>
      </w:r>
    </w:p>
    <w:p w:rsidR="00741A6C" w:rsidRPr="00541B57" w:rsidP="00741A6C" w14:paraId="1EE45DC1"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39ED7AF2"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66927AD7" w14:textId="77777777">
      <w:pPr>
        <w:pStyle w:val="NormalBold"/>
      </w:pPr>
      <w:r w:rsidRPr="00541B57">
        <w:rPr>
          <w:rStyle w:val="HideTWBExt"/>
          <w:b w:val="0"/>
        </w:rPr>
        <w:t>&lt;/RepeatBlock-By&gt;</w:t>
      </w:r>
    </w:p>
    <w:p w:rsidR="00741A6C" w:rsidRPr="00541B57" w:rsidP="00741A6C" w14:paraId="1C7F7DA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204003A"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E74B4E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899061" w14:textId="77777777"/>
        </w:tc>
      </w:tr>
      <w:tr w14:paraId="22FFDFDC"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E4BD4D6"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2E30D8F4" w14:textId="77777777">
            <w:pPr>
              <w:pStyle w:val="AmColumnHeading"/>
            </w:pPr>
            <w:r w:rsidRPr="00541B57">
              <w:t>Tarkistus</w:t>
            </w:r>
          </w:p>
        </w:tc>
      </w:tr>
      <w:tr w14:paraId="6A0EC8E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D3BBEE2" w14:textId="77777777">
            <w:pPr>
              <w:pStyle w:val="Normal6a"/>
            </w:pPr>
            <w:r w:rsidRPr="00541B57">
              <w:t>20.</w:t>
            </w:r>
            <w:r w:rsidRPr="00541B57">
              <w:tab/>
              <w:t xml:space="preserve">kehottaa EU:ta tukemaan julkisesti tällaisten pakkokeinojen kohteeksi joutuneita kansalaisjärjestöjä ja instituutioita, jotta ne voivat jatkaa työtään; kehottaa EU:ta ja jäsenvaltioita </w:t>
            </w:r>
            <w:r w:rsidRPr="00541B57">
              <w:rPr>
                <w:b/>
                <w:i/>
              </w:rPr>
              <w:t>helpottamaan</w:t>
            </w:r>
            <w:r w:rsidRPr="00541B57">
              <w:t xml:space="preserve"> Kansainvälisen rikostuomioistuimen </w:t>
            </w:r>
            <w:r w:rsidRPr="00541B57">
              <w:rPr>
                <w:b/>
                <w:i/>
              </w:rPr>
              <w:t>todistajien</w:t>
            </w:r>
            <w:r w:rsidRPr="00541B57">
              <w:t xml:space="preserve"> ja vastuuvelvollisuutta </w:t>
            </w:r>
            <w:r w:rsidRPr="00541B57">
              <w:rPr>
                <w:b/>
                <w:i/>
              </w:rPr>
              <w:t>edistävien</w:t>
            </w:r>
            <w:r w:rsidRPr="00541B57">
              <w:t xml:space="preserve"> ihmisoikeuksien </w:t>
            </w:r>
            <w:r w:rsidRPr="00541B57">
              <w:rPr>
                <w:b/>
                <w:i/>
              </w:rPr>
              <w:t>puolustajien</w:t>
            </w:r>
            <w:r w:rsidRPr="00541B57">
              <w:t xml:space="preserve"> </w:t>
            </w:r>
            <w:r w:rsidRPr="00541B57">
              <w:rPr>
                <w:b/>
                <w:i/>
              </w:rPr>
              <w:t>viisumimenettelyjä esimerkiksi nopeuttamalla hakemusten käsittelyä ja myöntämällä sekä Schengen-viisumeja että kansallisia viisumeja viisumisäännöstön ja -käsikirjan mukaisesti</w:t>
            </w:r>
            <w:r w:rsidRPr="00541B57">
              <w:t>;</w:t>
            </w:r>
          </w:p>
        </w:tc>
        <w:tc>
          <w:tcPr>
            <w:tcW w:w="4876" w:type="dxa"/>
            <w:tcBorders>
              <w:top w:val="nil"/>
              <w:left w:val="nil"/>
              <w:bottom w:val="nil"/>
              <w:right w:val="nil"/>
            </w:tcBorders>
          </w:tcPr>
          <w:p w:rsidR="00741A6C" w:rsidRPr="00541B57" w:rsidP="00C00442" w14:paraId="0816B447" w14:textId="77777777">
            <w:pPr>
              <w:pStyle w:val="Normal6a"/>
            </w:pPr>
            <w:r w:rsidRPr="00541B57">
              <w:t>20.</w:t>
            </w:r>
            <w:r w:rsidRPr="00541B57">
              <w:tab/>
              <w:t xml:space="preserve">kehottaa EU:ta tukemaan julkisesti tällaisten pakkokeinojen kohteeksi joutuneita kansalaisjärjestöjä ja instituutioita, jotta ne voivat jatkaa työtään; kehottaa EU:ta ja jäsenvaltioita </w:t>
            </w:r>
            <w:r w:rsidRPr="00541B57">
              <w:rPr>
                <w:b/>
                <w:i/>
              </w:rPr>
              <w:t>tukemaan</w:t>
            </w:r>
            <w:r w:rsidRPr="00541B57">
              <w:t xml:space="preserve"> Kansainvälisen rikostuomioistuimen </w:t>
            </w:r>
            <w:r w:rsidRPr="00541B57">
              <w:rPr>
                <w:b/>
                <w:i/>
              </w:rPr>
              <w:t>todistajia</w:t>
            </w:r>
            <w:r w:rsidRPr="00541B57">
              <w:t xml:space="preserve"> ja vastuuvelvollisuutta </w:t>
            </w:r>
            <w:r w:rsidRPr="00541B57">
              <w:rPr>
                <w:b/>
                <w:i/>
              </w:rPr>
              <w:t>edistäviä</w:t>
            </w:r>
            <w:r w:rsidRPr="00541B57">
              <w:t xml:space="preserve"> ihmisoikeuksien </w:t>
            </w:r>
            <w:r w:rsidRPr="00541B57">
              <w:rPr>
                <w:b/>
                <w:i/>
              </w:rPr>
              <w:t>puolustajia</w:t>
            </w:r>
            <w:r w:rsidRPr="00541B57">
              <w:t>;</w:t>
            </w:r>
          </w:p>
        </w:tc>
      </w:tr>
    </w:tbl>
    <w:p w:rsidR="00741A6C" w:rsidRPr="00541B57" w:rsidP="00741A6C" w14:paraId="543E403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331CF26" w14:textId="77777777">
      <w:r w:rsidRPr="00541B57">
        <w:rPr>
          <w:rStyle w:val="HideTWBExt"/>
        </w:rPr>
        <w:t>&lt;/Amend&gt;</w:t>
      </w:r>
    </w:p>
    <w:p w:rsidR="00741A6C" w:rsidRPr="00541B57" w:rsidP="00741A6C" w14:paraId="57BF383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260</w:t>
      </w:r>
      <w:r w:rsidRPr="00541B57">
        <w:rPr>
          <w:rStyle w:val="HideTWBExt"/>
          <w:b w:val="0"/>
        </w:rPr>
        <w:t>&lt;/NumAm&gt;</w:t>
      </w:r>
    </w:p>
    <w:p w:rsidR="00741A6C" w:rsidRPr="00541B57" w:rsidP="00741A6C" w14:paraId="5DDD5B05"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0FF9A703" w14:textId="77777777">
      <w:pPr>
        <w:pStyle w:val="NormalBold"/>
      </w:pPr>
      <w:r w:rsidRPr="00541B57">
        <w:rPr>
          <w:rStyle w:val="HideTWBExt"/>
          <w:b w:val="0"/>
        </w:rPr>
        <w:t>&lt;/RepeatBlock-By&gt;</w:t>
      </w:r>
    </w:p>
    <w:p w:rsidR="00741A6C" w:rsidRPr="00541B57" w:rsidP="00741A6C" w14:paraId="7788C98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5A8E72F"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532F59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BB9E27F" w14:textId="77777777"/>
        </w:tc>
      </w:tr>
      <w:tr w14:paraId="03BED64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F05227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308CD76" w14:textId="77777777">
            <w:pPr>
              <w:pStyle w:val="AmColumnHeading"/>
            </w:pPr>
            <w:r w:rsidRPr="00541B57">
              <w:t>Tarkistus</w:t>
            </w:r>
          </w:p>
        </w:tc>
      </w:tr>
      <w:tr w14:paraId="10F912D2"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B2E1970" w14:textId="77777777">
            <w:pPr>
              <w:pStyle w:val="Normal6a"/>
            </w:pPr>
            <w:r w:rsidRPr="00541B57">
              <w:t>20.</w:t>
            </w:r>
            <w:r w:rsidRPr="00541B57">
              <w:tab/>
              <w:t>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viisumimenettelyjä</w:t>
            </w:r>
            <w:r w:rsidRPr="00541B57">
              <w:rPr>
                <w:b/>
                <w:i/>
              </w:rPr>
              <w:t xml:space="preserve"> esimerkiksi nopeuttamalla hakemusten käsittelyä ja myöntämällä sekä Schengen-viisumeja että kansallisia viisumeja viisumisäännöstön ja -käsikirjan mukaisesti</w:t>
            </w:r>
            <w:r w:rsidRPr="00541B57">
              <w:t>;</w:t>
            </w:r>
          </w:p>
        </w:tc>
        <w:tc>
          <w:tcPr>
            <w:tcW w:w="4876" w:type="dxa"/>
            <w:tcBorders>
              <w:top w:val="nil"/>
              <w:left w:val="nil"/>
              <w:bottom w:val="nil"/>
              <w:right w:val="nil"/>
            </w:tcBorders>
          </w:tcPr>
          <w:p w:rsidR="00741A6C" w:rsidRPr="00541B57" w:rsidP="00C00442" w14:paraId="4292B365" w14:textId="77777777">
            <w:pPr>
              <w:pStyle w:val="Normal6a"/>
            </w:pPr>
            <w:r w:rsidRPr="00541B57">
              <w:t>20.</w:t>
            </w:r>
            <w:r w:rsidRPr="00541B57">
              <w:tab/>
              <w:t xml:space="preserve">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w:t>
            </w:r>
            <w:r w:rsidRPr="00541B57">
              <w:rPr>
                <w:b/>
                <w:i/>
              </w:rPr>
              <w:t>väliaikaisia</w:t>
            </w:r>
            <w:r w:rsidRPr="00541B57">
              <w:t xml:space="preserve"> viisumimenettelyjä</w:t>
            </w:r>
            <w:r w:rsidRPr="00541B57">
              <w:rPr>
                <w:b/>
                <w:i/>
              </w:rPr>
              <w:t>, kun se on asianmukaisesti perusteltua ja sovellettavien lakisääteisten ja turvallisuutta koskevien vaatimusten mukaisesti</w:t>
            </w:r>
            <w:r w:rsidRPr="00541B57">
              <w:t>;</w:t>
            </w:r>
          </w:p>
        </w:tc>
      </w:tr>
    </w:tbl>
    <w:p w:rsidR="00741A6C" w:rsidRPr="00541B57" w:rsidP="00741A6C" w14:paraId="3E53AFB2"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B881C5A" w14:textId="77777777">
      <w:r w:rsidRPr="00541B57">
        <w:rPr>
          <w:rStyle w:val="HideTWBExt"/>
        </w:rPr>
        <w:t>&lt;/Amend&gt;</w:t>
      </w:r>
    </w:p>
    <w:p w:rsidR="00741A6C" w:rsidRPr="00541B57" w:rsidP="00741A6C" w14:paraId="5F6DF7E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261</w:t>
      </w:r>
      <w:r w:rsidRPr="00541B57">
        <w:rPr>
          <w:rStyle w:val="HideTWBExt"/>
          <w:b w:val="0"/>
        </w:rPr>
        <w:t>&lt;/NumAm&gt;</w:t>
      </w:r>
    </w:p>
    <w:p w:rsidR="00741A6C" w:rsidRPr="00541B57" w:rsidP="00741A6C" w14:paraId="18CD874F"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1FCCA25D" w14:textId="77777777">
      <w:pPr>
        <w:pStyle w:val="NormalBold"/>
      </w:pPr>
      <w:r w:rsidRPr="00541B57">
        <w:rPr>
          <w:rStyle w:val="HideTWBExt"/>
          <w:b w:val="0"/>
        </w:rPr>
        <w:t>&lt;/RepeatBlock-By&gt;</w:t>
      </w:r>
    </w:p>
    <w:p w:rsidR="00741A6C" w:rsidRPr="00541B57" w:rsidP="00741A6C" w14:paraId="087D9A4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593B2F6" w14:textId="77777777">
      <w:pPr>
        <w:pStyle w:val="NormalBold"/>
      </w:pPr>
      <w:r w:rsidRPr="00541B57">
        <w:rPr>
          <w:rStyle w:val="HideTWBExt"/>
          <w:b w:val="0"/>
        </w:rPr>
        <w:t>&lt;Article&gt;</w:t>
      </w:r>
      <w:r w:rsidRPr="00541B57">
        <w:t>20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6913446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E45712B" w14:textId="77777777"/>
        </w:tc>
      </w:tr>
      <w:tr w14:paraId="7E082F8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3331B3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AA744D2" w14:textId="77777777">
            <w:pPr>
              <w:pStyle w:val="AmColumnHeading"/>
            </w:pPr>
            <w:r w:rsidRPr="00541B57">
              <w:t>Tarkistus</w:t>
            </w:r>
          </w:p>
        </w:tc>
      </w:tr>
      <w:tr w14:paraId="4A2E423F"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B158A25" w14:textId="77777777">
            <w:pPr>
              <w:pStyle w:val="Normal6a"/>
            </w:pPr>
            <w:r w:rsidRPr="00541B57">
              <w:t>20.</w:t>
            </w:r>
            <w:r w:rsidRPr="00541B57">
              <w:tab/>
              <w:t>kehottaa EU:ta tukemaan julkisesti tällaisten pakkokeinojen kohteeksi joutuneita kansalaisjärjestöjä ja instituutioita, jotta ne voivat jatkaa työtään; kehottaa EU:ta ja jäsenvaltioita helpottamaan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w:t>
            </w:r>
          </w:p>
        </w:tc>
        <w:tc>
          <w:tcPr>
            <w:tcW w:w="4876" w:type="dxa"/>
            <w:tcBorders>
              <w:top w:val="nil"/>
              <w:left w:val="nil"/>
              <w:bottom w:val="nil"/>
              <w:right w:val="nil"/>
            </w:tcBorders>
          </w:tcPr>
          <w:p w:rsidR="00741A6C" w:rsidRPr="00541B57" w:rsidP="00C00442" w14:paraId="24617766" w14:textId="77777777">
            <w:pPr>
              <w:pStyle w:val="Normal6a"/>
            </w:pPr>
            <w:r w:rsidRPr="00541B57">
              <w:t>20.</w:t>
            </w:r>
            <w:r w:rsidRPr="00541B57">
              <w:tab/>
              <w:t xml:space="preserve">kehottaa EU:ta tukemaan julkisesti tällaisten pakkokeinojen kohteeksi joutuneita kansalaisjärjestöjä ja instituutioita, jotta ne voivat jatkaa työtään; kehottaa EU:ta ja jäsenvaltioita </w:t>
            </w:r>
            <w:r w:rsidRPr="00541B57">
              <w:rPr>
                <w:b/>
                <w:i/>
              </w:rPr>
              <w:t xml:space="preserve">tarvittaessa </w:t>
            </w:r>
            <w:r w:rsidRPr="00541B57">
              <w:t>helpottamaan Kansainvälisen rikostuomioistuimen todistajien ja vastuuvelvollisuutta edistävien ihmisoikeuksien puolustajien viisumimenettelyjä esimerkiksi nopeuttamalla hakemusten käsittelyä ja myöntämällä sekä Schengen-viisumeja että kansallisia viisumeja viisumisäännöstön ja -käsikirjan mukaisesti;</w:t>
            </w:r>
          </w:p>
        </w:tc>
      </w:tr>
    </w:tbl>
    <w:p w:rsidR="00741A6C" w:rsidRPr="00541B57" w:rsidP="00741A6C" w14:paraId="6BB03B9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2EAB505" w14:textId="77777777">
      <w:r w:rsidRPr="00541B57">
        <w:rPr>
          <w:rStyle w:val="HideTWBExt"/>
        </w:rPr>
        <w:t>&lt;/Amend&gt;</w:t>
      </w:r>
    </w:p>
    <w:p w:rsidR="00741A6C" w:rsidRPr="00541B57" w:rsidP="00741A6C" w14:paraId="1A009F1C"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262</w:t>
      </w:r>
      <w:r w:rsidRPr="00541B57">
        <w:rPr>
          <w:rStyle w:val="HideTWBExt"/>
          <w:b w:val="0"/>
        </w:rPr>
        <w:t>&lt;/NumAm&gt;</w:t>
      </w:r>
    </w:p>
    <w:p w:rsidR="00741A6C" w:rsidRPr="00541B57" w:rsidP="00741A6C" w14:paraId="24E4A7AD"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73015BA8" w14:textId="77777777">
      <w:pPr>
        <w:pStyle w:val="NormalBold"/>
      </w:pPr>
      <w:r w:rsidRPr="00541B57">
        <w:rPr>
          <w:rStyle w:val="HideTWBExt"/>
          <w:b w:val="0"/>
        </w:rPr>
        <w:t>&lt;/RepeatBlock-By&gt;</w:t>
      </w:r>
    </w:p>
    <w:p w:rsidR="00741A6C" w:rsidRPr="00541B57" w:rsidP="00741A6C" w14:paraId="162624A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0582435" w14:textId="77777777">
      <w:pPr>
        <w:pStyle w:val="NormalBold"/>
      </w:pPr>
      <w:r w:rsidRPr="00541B57">
        <w:rPr>
          <w:rStyle w:val="HideTWBExt"/>
          <w:b w:val="0"/>
        </w:rPr>
        <w:t>&lt;Article&gt;</w:t>
      </w:r>
      <w:r w:rsidRPr="00541B57">
        <w:t>20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8898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071D86C" w14:textId="77777777"/>
        </w:tc>
      </w:tr>
      <w:tr w14:paraId="0F23397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355E9E7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9F17507" w14:textId="77777777">
            <w:pPr>
              <w:pStyle w:val="AmColumnHeading"/>
            </w:pPr>
            <w:r w:rsidRPr="00541B57">
              <w:t>Tarkistus</w:t>
            </w:r>
          </w:p>
        </w:tc>
      </w:tr>
      <w:tr w14:paraId="32ACC43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55FDB8D" w14:textId="77777777">
            <w:pPr>
              <w:pStyle w:val="Normal6a"/>
            </w:pPr>
          </w:p>
        </w:tc>
        <w:tc>
          <w:tcPr>
            <w:tcW w:w="4876" w:type="dxa"/>
            <w:tcBorders>
              <w:top w:val="nil"/>
              <w:left w:val="nil"/>
              <w:bottom w:val="nil"/>
              <w:right w:val="nil"/>
            </w:tcBorders>
          </w:tcPr>
          <w:p w:rsidR="00741A6C" w:rsidRPr="00541B57" w:rsidP="00C00442" w14:paraId="597683D7" w14:textId="77777777">
            <w:pPr>
              <w:pStyle w:val="Normal6a"/>
            </w:pPr>
            <w:r w:rsidRPr="00541B57">
              <w:rPr>
                <w:b/>
                <w:i/>
              </w:rPr>
              <w:t>20 a.</w:t>
            </w:r>
            <w:r w:rsidRPr="00541B57">
              <w:tab/>
            </w:r>
            <w:r w:rsidRPr="00541B57">
              <w:rPr>
                <w:b/>
                <w:i/>
              </w:rPr>
              <w:t>kehottaa komissiota ja jäsenvaltioita tarjoamaan kestävää, joustavaa rahoitusta ja poliittista tukea kansalaisjärjestöille ja uhrien tukiryhmille, jotka työskentelevät kansainvälisen oikeuden parissa, ja kehottaa avunantajia, myös kansainvälisten kumppanuuksien pääosastoa, asettamaan vastuullisuustyön osalta etusijalle monivuotisen ja joustavan perusrahoituksen lyhyen aikavälin hankeavustuksiin nähden niin, että se kattaa asiakirjat, selviytyjien tukemisen, oikeudelliset menettelyt ja erikoistuneen oikeudellisen asiantuntemuksen, ja varmistamaan, että tällainen rahoitus on suoraan paikallisten ja kansainvälisten toimijoiden saatavilla yksinkertaistettujen vaatimusten avulla;</w:t>
            </w:r>
          </w:p>
        </w:tc>
      </w:tr>
    </w:tbl>
    <w:p w:rsidR="00741A6C" w:rsidRPr="00541B57" w:rsidP="00741A6C" w14:paraId="28F06E8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ACC6D16" w14:textId="77777777">
      <w:r w:rsidRPr="00541B57">
        <w:rPr>
          <w:rStyle w:val="HideTWBExt"/>
        </w:rPr>
        <w:t>&lt;/Amend&gt;</w:t>
      </w:r>
    </w:p>
    <w:p w:rsidR="00741A6C" w:rsidRPr="00541B57" w:rsidP="00741A6C" w14:paraId="33FF1E8D"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263</w:t>
      </w:r>
      <w:r w:rsidRPr="00541B57">
        <w:rPr>
          <w:rStyle w:val="HideTWBExt"/>
          <w:b w:val="0"/>
        </w:rPr>
        <w:t>&lt;/NumAm&gt;</w:t>
      </w:r>
    </w:p>
    <w:p w:rsidR="00741A6C" w:rsidRPr="00541B57" w:rsidP="00741A6C" w14:paraId="5D43D479"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0E3B0A37" w14:textId="77777777">
      <w:pPr>
        <w:pStyle w:val="NormalBold"/>
      </w:pPr>
      <w:r w:rsidRPr="00541B57">
        <w:rPr>
          <w:rStyle w:val="HideTWBExt"/>
          <w:b w:val="0"/>
        </w:rPr>
        <w:t>&lt;/RepeatBlock-By&gt;</w:t>
      </w:r>
    </w:p>
    <w:p w:rsidR="00741A6C" w:rsidRPr="00541B57" w:rsidP="00741A6C" w14:paraId="0A0394CF"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6707ED9" w14:textId="77777777">
      <w:pPr>
        <w:pStyle w:val="NormalBold"/>
      </w:pPr>
      <w:r w:rsidRPr="00541B57">
        <w:rPr>
          <w:rStyle w:val="HideTWBExt"/>
          <w:b w:val="0"/>
        </w:rPr>
        <w:t>&lt;Article&gt;</w:t>
      </w:r>
      <w:r w:rsidRPr="00541B57">
        <w:t>21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43F288A"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4BF26C4" w14:textId="77777777"/>
        </w:tc>
      </w:tr>
      <w:tr w14:paraId="0D3A0174"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602E8DC"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8AC18A3" w14:textId="77777777">
            <w:pPr>
              <w:pStyle w:val="AmColumnHeading"/>
            </w:pPr>
            <w:r w:rsidRPr="00541B57">
              <w:t>Tarkistus</w:t>
            </w:r>
          </w:p>
        </w:tc>
      </w:tr>
      <w:tr w14:paraId="31A62D5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55689A0" w14:textId="77777777">
            <w:pPr>
              <w:pStyle w:val="Normal6a"/>
            </w:pPr>
            <w:r w:rsidRPr="00541B57">
              <w:t>21.</w:t>
            </w:r>
            <w:r w:rsidRPr="00541B57">
              <w:tab/>
              <w:t>tuomitsee sen, että yksipuolisten pakkokeinojen ekstraterritoriaaliset vaikutukset lisääntyvät usein joko yksinomaan EU:ssa tai maailmanlaajuisesti integroidun rahoitus- ja teknologiainfrastruktuurin puitteissa toimivien yksityisten toimijoiden liiallisen vaatimusten noudattamisen vuoksi;</w:t>
            </w:r>
          </w:p>
        </w:tc>
        <w:tc>
          <w:tcPr>
            <w:tcW w:w="4876" w:type="dxa"/>
            <w:tcBorders>
              <w:top w:val="nil"/>
              <w:left w:val="nil"/>
              <w:bottom w:val="nil"/>
              <w:right w:val="nil"/>
            </w:tcBorders>
          </w:tcPr>
          <w:p w:rsidR="00741A6C" w:rsidRPr="00541B57" w:rsidP="00C00442" w14:paraId="63EA615E" w14:textId="77777777">
            <w:pPr>
              <w:pStyle w:val="Normal6a"/>
            </w:pPr>
            <w:r w:rsidRPr="00541B57">
              <w:t>21.</w:t>
            </w:r>
            <w:r w:rsidRPr="00541B57">
              <w:tab/>
              <w:t xml:space="preserve">tuomitsee sen, että yksipuolisten pakkokeinojen ekstraterritoriaaliset vaikutukset lisääntyvät usein joko yksinomaan EU:ssa tai maailmanlaajuisesti integroidun rahoitus- ja teknologiainfrastruktuurin puitteissa toimivien yksityisten toimijoiden </w:t>
            </w:r>
            <w:r w:rsidRPr="00541B57">
              <w:rPr>
                <w:b/>
                <w:i/>
              </w:rPr>
              <w:t>kostotoimien pelon tai</w:t>
            </w:r>
            <w:r w:rsidRPr="00541B57">
              <w:t xml:space="preserve"> liiallisen vaatimusten noudattamisen vuoksi;</w:t>
            </w:r>
          </w:p>
        </w:tc>
      </w:tr>
    </w:tbl>
    <w:p w:rsidR="00741A6C" w:rsidRPr="00541B57" w:rsidP="00741A6C" w14:paraId="4F2716E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9A7B9F9" w14:textId="77777777">
      <w:r w:rsidRPr="00541B57">
        <w:rPr>
          <w:rStyle w:val="HideTWBExt"/>
        </w:rPr>
        <w:t>&lt;/Amend&gt;</w:t>
      </w:r>
    </w:p>
    <w:p w:rsidR="00741A6C" w:rsidRPr="00541B57" w:rsidP="00741A6C" w14:paraId="631E7887"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264</w:t>
      </w:r>
      <w:r w:rsidRPr="00541B57">
        <w:rPr>
          <w:rStyle w:val="HideTWBExt"/>
          <w:b w:val="0"/>
        </w:rPr>
        <w:t>&lt;/NumAm&gt;</w:t>
      </w:r>
    </w:p>
    <w:p w:rsidR="00741A6C" w:rsidRPr="00541B57" w:rsidP="00741A6C" w14:paraId="2302C9CE"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3D04B9DB"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795ACE1D" w14:textId="77777777">
      <w:pPr>
        <w:pStyle w:val="NormalBold"/>
      </w:pPr>
      <w:r w:rsidRPr="00541B57">
        <w:rPr>
          <w:rStyle w:val="HideTWBExt"/>
          <w:b w:val="0"/>
        </w:rPr>
        <w:t>&lt;/RepeatBlock-By&gt;</w:t>
      </w:r>
    </w:p>
    <w:p w:rsidR="00741A6C" w:rsidRPr="00541B57" w:rsidP="00741A6C" w14:paraId="2BA21A4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4D71DCB" w14:textId="77777777">
      <w:pPr>
        <w:pStyle w:val="NormalBold"/>
      </w:pPr>
      <w:r w:rsidRPr="00541B57">
        <w:rPr>
          <w:rStyle w:val="HideTWBExt"/>
          <w:b w:val="0"/>
        </w:rPr>
        <w:t>&lt;Article&gt;</w:t>
      </w:r>
      <w:r w:rsidRPr="00541B57">
        <w:t>21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1ECE19B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B9E9BDC" w14:textId="77777777"/>
        </w:tc>
      </w:tr>
      <w:tr w14:paraId="687FC45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3BD76A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67E5B41" w14:textId="77777777">
            <w:pPr>
              <w:pStyle w:val="AmColumnHeading"/>
            </w:pPr>
            <w:r w:rsidRPr="00541B57">
              <w:t>Tarkistus</w:t>
            </w:r>
          </w:p>
        </w:tc>
      </w:tr>
      <w:tr w14:paraId="3CCFF08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89C6E5D" w14:textId="77777777">
            <w:pPr>
              <w:pStyle w:val="Normal6a"/>
            </w:pPr>
            <w:r w:rsidRPr="00541B57">
              <w:t>21.</w:t>
            </w:r>
            <w:r w:rsidRPr="00541B57">
              <w:tab/>
              <w:t>tuomitsee sen, että yksipuolisten pakkokeinojen ekstraterritoriaaliset vaikutukset lisääntyvät usein joko yksinomaan EU:ssa tai maailmanlaajuisesti integroidun rahoitus- ja teknologiainfrastruktuurin puitteissa toimivien yksityisten toimijoiden liiallisen vaatimusten noudattamisen vuoksi;</w:t>
            </w:r>
          </w:p>
        </w:tc>
        <w:tc>
          <w:tcPr>
            <w:tcW w:w="4876" w:type="dxa"/>
            <w:tcBorders>
              <w:top w:val="nil"/>
              <w:left w:val="nil"/>
              <w:bottom w:val="nil"/>
              <w:right w:val="nil"/>
            </w:tcBorders>
          </w:tcPr>
          <w:p w:rsidR="00741A6C" w:rsidRPr="00541B57" w:rsidP="00C00442" w14:paraId="7442AC11" w14:textId="77777777">
            <w:pPr>
              <w:pStyle w:val="Normal6a"/>
            </w:pPr>
            <w:r w:rsidRPr="00541B57">
              <w:t>21.</w:t>
            </w:r>
            <w:r w:rsidRPr="00541B57">
              <w:tab/>
              <w:t xml:space="preserve">tuomitsee </w:t>
            </w:r>
            <w:r w:rsidRPr="00541B57">
              <w:rPr>
                <w:b/>
                <w:i/>
              </w:rPr>
              <w:t>jyrkästi</w:t>
            </w:r>
            <w:r w:rsidRPr="00541B57">
              <w:t xml:space="preserve"> sen, että yksipuolisten pakkokeinojen ekstraterritoriaaliset vaikutukset lisääntyvät usein joko yksinomaan EU:ssa tai maailmanlaajuisesti integroidun rahoitus- ja teknologiainfrastruktuurin puitteissa toimivien yksityisten toimijoiden liiallisen vaatimusten noudattamisen vuoksi;</w:t>
            </w:r>
          </w:p>
        </w:tc>
      </w:tr>
    </w:tbl>
    <w:p w:rsidR="00741A6C" w:rsidRPr="00541B57" w:rsidP="00741A6C" w14:paraId="104C2C1D"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54514AC" w14:textId="77777777">
      <w:r w:rsidRPr="00541B57">
        <w:rPr>
          <w:rStyle w:val="HideTWBExt"/>
        </w:rPr>
        <w:t>&lt;/Amend&gt;</w:t>
      </w:r>
    </w:p>
    <w:p w:rsidR="00741A6C" w:rsidRPr="00541B57" w:rsidP="00741A6C" w14:paraId="3837671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265</w:t>
      </w:r>
      <w:r w:rsidRPr="00541B57">
        <w:rPr>
          <w:rStyle w:val="HideTWBExt"/>
          <w:b w:val="0"/>
        </w:rPr>
        <w:t>&lt;/NumAm&gt;</w:t>
      </w:r>
    </w:p>
    <w:p w:rsidR="00741A6C" w:rsidRPr="00541B57" w:rsidP="00741A6C" w14:paraId="407A76E8" w14:textId="77777777">
      <w:pPr>
        <w:pStyle w:val="NormalBold"/>
      </w:pPr>
      <w:r w:rsidRPr="00541B57">
        <w:rPr>
          <w:rStyle w:val="HideTWBExt"/>
          <w:b w:val="0"/>
        </w:rPr>
        <w:t>&lt;RepeatBlock-By&gt;&lt;Members&gt;</w:t>
      </w:r>
      <w:r w:rsidRPr="00541B57">
        <w:t>Jordan Bardella, Pierre-Romain Thionnet, Matthieu Valet, Julie Rechagneux</w:t>
      </w:r>
      <w:r w:rsidRPr="00541B57">
        <w:rPr>
          <w:rStyle w:val="HideTWBExt"/>
          <w:b w:val="0"/>
        </w:rPr>
        <w:t>&lt;/Members&gt;</w:t>
      </w:r>
    </w:p>
    <w:p w:rsidR="00741A6C" w:rsidRPr="00541B57" w:rsidP="00741A6C" w14:paraId="353079CC" w14:textId="77777777">
      <w:pPr>
        <w:pStyle w:val="NormalBold"/>
      </w:pPr>
      <w:r w:rsidRPr="00541B57">
        <w:rPr>
          <w:rStyle w:val="HideTWBExt"/>
          <w:b w:val="0"/>
        </w:rPr>
        <w:t>&lt;/RepeatBlock-By&gt;</w:t>
      </w:r>
    </w:p>
    <w:p w:rsidR="00741A6C" w:rsidRPr="00541B57" w:rsidP="00741A6C" w14:paraId="1FBD66F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023119A" w14:textId="77777777">
      <w:pPr>
        <w:pStyle w:val="NormalBold"/>
      </w:pPr>
      <w:r w:rsidRPr="00541B57">
        <w:rPr>
          <w:rStyle w:val="HideTWBExt"/>
          <w:b w:val="0"/>
        </w:rPr>
        <w:t>&lt;Article&gt;</w:t>
      </w:r>
      <w:r w:rsidRPr="00541B57">
        <w:t>21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CC0089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C6729EC" w14:textId="77777777"/>
        </w:tc>
      </w:tr>
      <w:tr w14:paraId="1CD1FC5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E15879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B00127D" w14:textId="77777777">
            <w:pPr>
              <w:pStyle w:val="AmColumnHeading"/>
            </w:pPr>
            <w:r w:rsidRPr="00541B57">
              <w:t>Tarkistus</w:t>
            </w:r>
          </w:p>
        </w:tc>
      </w:tr>
      <w:tr w14:paraId="4F87D95C"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ECA2830" w14:textId="77777777">
            <w:pPr>
              <w:pStyle w:val="Normal6a"/>
            </w:pPr>
          </w:p>
        </w:tc>
        <w:tc>
          <w:tcPr>
            <w:tcW w:w="4876" w:type="dxa"/>
            <w:tcBorders>
              <w:top w:val="nil"/>
              <w:left w:val="nil"/>
              <w:bottom w:val="nil"/>
              <w:right w:val="nil"/>
            </w:tcBorders>
          </w:tcPr>
          <w:p w:rsidR="00741A6C" w:rsidRPr="00541B57" w:rsidP="00C00442" w14:paraId="6C749513" w14:textId="77777777">
            <w:pPr>
              <w:pStyle w:val="Normal6a"/>
            </w:pPr>
            <w:r w:rsidRPr="00541B57">
              <w:rPr>
                <w:b/>
                <w:i/>
              </w:rPr>
              <w:t>21 a.</w:t>
            </w:r>
            <w:r w:rsidRPr="00541B57">
              <w:tab/>
            </w:r>
            <w:r w:rsidRPr="00541B57">
              <w:rPr>
                <w:b/>
                <w:i/>
              </w:rPr>
              <w:t>pitää valitettavana, että unionin oikeudellisesta suvereniteetista ja sääntöihin perustuvan kansainvälisen kaupan periaatteista välittämättä unionin tietyt strategiset kumppanit turvautuvat edelleen ekstraterritoriaalisiin pakotteisiin, jotka vaikuttavat suoraan eurooppalaisiin yrityksiin;</w:t>
            </w:r>
          </w:p>
        </w:tc>
      </w:tr>
    </w:tbl>
    <w:p w:rsidR="00741A6C" w:rsidRPr="00541B57" w:rsidP="00741A6C" w14:paraId="29AA8826" w14:textId="77777777">
      <w:pPr>
        <w:pStyle w:val="AmOrLang"/>
      </w:pPr>
      <w:r w:rsidRPr="00541B57">
        <w:t xml:space="preserve">Or. </w:t>
      </w:r>
      <w:r w:rsidRPr="00541B57">
        <w:rPr>
          <w:rStyle w:val="HideTWBExt"/>
        </w:rPr>
        <w:t>&lt;Original&gt;</w:t>
      </w:r>
      <w:r w:rsidRPr="00541B57">
        <w:rPr>
          <w:rStyle w:val="HideTWBInt"/>
        </w:rPr>
        <w:t>{FR}</w:t>
      </w:r>
      <w:r w:rsidRPr="00541B57">
        <w:t>fr</w:t>
      </w:r>
      <w:r w:rsidRPr="00541B57">
        <w:rPr>
          <w:rStyle w:val="HideTWBExt"/>
        </w:rPr>
        <w:t>&lt;/Original&gt;</w:t>
      </w:r>
    </w:p>
    <w:p w:rsidR="00741A6C" w:rsidRPr="00541B57" w:rsidP="00741A6C" w14:paraId="0E35D899" w14:textId="77777777">
      <w:r w:rsidRPr="00541B57">
        <w:rPr>
          <w:rStyle w:val="HideTWBExt"/>
        </w:rPr>
        <w:t>&lt;/Amend&gt;</w:t>
      </w:r>
    </w:p>
    <w:p w:rsidR="00741A6C" w:rsidRPr="00541B57" w:rsidP="00741A6C" w14:paraId="76CCB1D9"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266</w:t>
      </w:r>
      <w:r w:rsidRPr="00541B57">
        <w:rPr>
          <w:rStyle w:val="HideTWBExt"/>
          <w:b w:val="0"/>
        </w:rPr>
        <w:t>&lt;/NumAm&gt;</w:t>
      </w:r>
    </w:p>
    <w:p w:rsidR="00741A6C" w:rsidRPr="00541B57" w:rsidP="00741A6C" w14:paraId="25CFBC75" w14:textId="77777777">
      <w:pPr>
        <w:pStyle w:val="NormalBold"/>
      </w:pPr>
      <w:r w:rsidRPr="00541B57">
        <w:rPr>
          <w:rStyle w:val="HideTWBExt"/>
          <w:b w:val="0"/>
        </w:rPr>
        <w:t>&lt;RepeatBlock-By&gt;&lt;Members&gt;</w:t>
      </w:r>
      <w:r w:rsidRPr="00541B57">
        <w:t>Mounir Satouri</w:t>
      </w:r>
      <w:r w:rsidRPr="00541B57">
        <w:rPr>
          <w:rStyle w:val="HideTWBExt"/>
          <w:b w:val="0"/>
        </w:rPr>
        <w:t>&lt;/Members&gt;</w:t>
      </w:r>
    </w:p>
    <w:p w:rsidR="00741A6C" w:rsidRPr="00541B57" w:rsidP="00741A6C" w14:paraId="2D7D9A43" w14:textId="77777777">
      <w:r w:rsidRPr="00541B57">
        <w:rPr>
          <w:rStyle w:val="HideTWBExt"/>
        </w:rPr>
        <w:t>&lt;AuNomDe&gt;</w:t>
      </w:r>
      <w:r w:rsidRPr="00541B57">
        <w:rPr>
          <w:rStyle w:val="HideTWBInt"/>
        </w:rPr>
        <w:t>{Verts/ALE}</w:t>
      </w:r>
      <w:r w:rsidRPr="00541B57">
        <w:t>Verts/ALE-ryhmän puolesta</w:t>
      </w:r>
      <w:r w:rsidRPr="00541B57">
        <w:rPr>
          <w:rStyle w:val="HideTWBExt"/>
        </w:rPr>
        <w:t>&lt;/AuNomDe&gt;</w:t>
      </w:r>
    </w:p>
    <w:p w:rsidR="00741A6C" w:rsidRPr="00541B57" w:rsidP="00741A6C" w14:paraId="4693DA4D" w14:textId="77777777">
      <w:pPr>
        <w:pStyle w:val="NormalBold"/>
      </w:pPr>
      <w:r w:rsidRPr="00541B57">
        <w:rPr>
          <w:rStyle w:val="HideTWBExt"/>
          <w:b w:val="0"/>
        </w:rPr>
        <w:t>&lt;/RepeatBlock-By&gt;</w:t>
      </w:r>
    </w:p>
    <w:p w:rsidR="00741A6C" w:rsidRPr="00541B57" w:rsidP="00741A6C" w14:paraId="312A8D4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487A6CFA" w14:textId="77777777">
      <w:pPr>
        <w:pStyle w:val="NormalBold"/>
      </w:pPr>
      <w:r w:rsidRPr="00541B57">
        <w:rPr>
          <w:rStyle w:val="HideTWBExt"/>
          <w:b w:val="0"/>
        </w:rPr>
        <w:t>&lt;Article&gt;</w:t>
      </w:r>
      <w:r w:rsidRPr="00541B57">
        <w:t>22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380F18C"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BB395A7" w14:textId="77777777"/>
        </w:tc>
      </w:tr>
      <w:tr w14:paraId="588717F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4BF6573"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DA39B3C" w14:textId="77777777">
            <w:pPr>
              <w:pStyle w:val="AmColumnHeading"/>
            </w:pPr>
            <w:r w:rsidRPr="00541B57">
              <w:t>Tarkistus</w:t>
            </w:r>
          </w:p>
        </w:tc>
      </w:tr>
      <w:tr w14:paraId="1CEBED0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1AEA63C" w14:textId="77777777">
            <w:pPr>
              <w:pStyle w:val="Normal6a"/>
            </w:pPr>
            <w:r w:rsidRPr="00541B57">
              <w:t>22.</w:t>
            </w:r>
            <w:r w:rsidRPr="00541B57">
              <w:tab/>
              <w:t>kehottaa komissiota lieventämään ulkomaisista pakkokeinoista johtuvaa yksityisten toimijoiden oikeudellista epävarmuutta hyväksymällä EU:n suuntaviivat liialliseen vaatimusten noudattamiseen puuttumiseksi ja tarjoamalla suojamekanismeja;</w:t>
            </w:r>
          </w:p>
        </w:tc>
        <w:tc>
          <w:tcPr>
            <w:tcW w:w="4876" w:type="dxa"/>
            <w:tcBorders>
              <w:top w:val="nil"/>
              <w:left w:val="nil"/>
              <w:bottom w:val="nil"/>
              <w:right w:val="nil"/>
            </w:tcBorders>
          </w:tcPr>
          <w:p w:rsidR="00741A6C" w:rsidRPr="00541B57" w:rsidP="00C00442" w14:paraId="342C2749" w14:textId="77777777">
            <w:pPr>
              <w:pStyle w:val="Normal6a"/>
            </w:pPr>
            <w:r w:rsidRPr="00541B57">
              <w:t>22.</w:t>
            </w:r>
            <w:r w:rsidRPr="00541B57">
              <w:tab/>
              <w:t xml:space="preserve">kehottaa komissiota lieventämään ulkomaisista pakkokeinoista johtuvaa yksityisten toimijoiden oikeudellista epävarmuutta hyväksymällä EU:n suuntaviivat liialliseen vaatimusten noudattamiseen puuttumiseksi ja tarjoamalla suojamekanismeja; </w:t>
            </w:r>
            <w:r w:rsidRPr="00541B57">
              <w:rPr>
                <w:b/>
                <w:i/>
              </w:rPr>
              <w:t>muistuttaa, että kolmansien maiden yksipuolisten pakotteiden noudattaminen ei sinänsä voi oikeuttaa pankki- ja maksupalvelujen epäämistä 11. kesäkuuta 2006 annetun unionin tuomioistuimen tuomion mukaisesti;</w:t>
            </w:r>
          </w:p>
        </w:tc>
      </w:tr>
    </w:tbl>
    <w:p w:rsidR="00741A6C" w:rsidRPr="00541B57" w:rsidP="00741A6C" w14:paraId="21F18A73"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4A59343F" w14:textId="77777777">
      <w:r w:rsidRPr="00541B57">
        <w:rPr>
          <w:rStyle w:val="HideTWBExt"/>
        </w:rPr>
        <w:t>&lt;/Amend&gt;</w:t>
      </w:r>
    </w:p>
    <w:p w:rsidR="00741A6C" w:rsidRPr="00541B57" w:rsidP="00741A6C" w14:paraId="18BF18E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267</w:t>
      </w:r>
      <w:r w:rsidRPr="00541B57">
        <w:rPr>
          <w:rStyle w:val="HideTWBExt"/>
          <w:b w:val="0"/>
        </w:rPr>
        <w:t>&lt;/NumAm&gt;</w:t>
      </w:r>
    </w:p>
    <w:p w:rsidR="00741A6C" w:rsidRPr="00541B57" w:rsidP="00741A6C" w14:paraId="762A6AFE"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54578AC2" w14:textId="77777777">
      <w:pPr>
        <w:pStyle w:val="NormalBold"/>
      </w:pPr>
      <w:r w:rsidRPr="00541B57">
        <w:rPr>
          <w:rStyle w:val="HideTWBExt"/>
          <w:b w:val="0"/>
        </w:rPr>
        <w:t>&lt;/RepeatBlock-By&gt;</w:t>
      </w:r>
    </w:p>
    <w:p w:rsidR="00741A6C" w:rsidRPr="00541B57" w:rsidP="00741A6C" w14:paraId="3D731150"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026C05EE" w14:textId="77777777">
      <w:pPr>
        <w:pStyle w:val="NormalBold"/>
      </w:pPr>
      <w:r w:rsidRPr="00541B57">
        <w:rPr>
          <w:rStyle w:val="HideTWBExt"/>
          <w:b w:val="0"/>
        </w:rPr>
        <w:t>&lt;Article&gt;</w:t>
      </w:r>
      <w:r w:rsidRPr="00541B57">
        <w:t>22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94B534D"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52C231A" w14:textId="77777777"/>
        </w:tc>
      </w:tr>
      <w:tr w14:paraId="0FAC738B"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29C75395"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EDE4290" w14:textId="77777777">
            <w:pPr>
              <w:pStyle w:val="AmColumnHeading"/>
            </w:pPr>
            <w:r w:rsidRPr="00541B57">
              <w:t>Tarkistus</w:t>
            </w:r>
          </w:p>
        </w:tc>
      </w:tr>
      <w:tr w14:paraId="775E5B2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65D95E2E" w14:textId="77777777">
            <w:pPr>
              <w:pStyle w:val="Normal6a"/>
            </w:pPr>
            <w:r w:rsidRPr="00541B57">
              <w:t>22.</w:t>
            </w:r>
            <w:r w:rsidRPr="00541B57">
              <w:tab/>
              <w:t>kehottaa komissiota lieventämään ulkomaisista pakkokeinoista johtuvaa yksityisten toimijoiden oikeudellista epävarmuutta hyväksymällä EU:n suuntaviivat liialliseen vaatimusten noudattamiseen puuttumiseksi ja tarjoamalla suojamekanismeja;</w:t>
            </w:r>
          </w:p>
        </w:tc>
        <w:tc>
          <w:tcPr>
            <w:tcW w:w="4876" w:type="dxa"/>
            <w:tcBorders>
              <w:top w:val="nil"/>
              <w:left w:val="nil"/>
              <w:bottom w:val="nil"/>
              <w:right w:val="nil"/>
            </w:tcBorders>
          </w:tcPr>
          <w:p w:rsidR="00741A6C" w:rsidRPr="00541B57" w:rsidP="00C00442" w14:paraId="5EFEFDE0" w14:textId="77777777">
            <w:pPr>
              <w:pStyle w:val="Normal6a"/>
            </w:pPr>
            <w:r w:rsidRPr="00541B57">
              <w:t>22.</w:t>
            </w:r>
            <w:r w:rsidRPr="00541B57">
              <w:tab/>
              <w:t xml:space="preserve">kehottaa komissiota lieventämään ulkomaisista pakkokeinoista johtuvaa yksityisten toimijoiden oikeudellista epävarmuutta hyväksymällä </w:t>
            </w:r>
            <w:r w:rsidRPr="00541B57">
              <w:rPr>
                <w:b/>
                <w:i/>
              </w:rPr>
              <w:t>nopeasti selkeät ja käytännölliset</w:t>
            </w:r>
            <w:r w:rsidRPr="00541B57">
              <w:t xml:space="preserve"> EU:n suuntaviivat liialliseen vaatimusten noudattamiseen puuttumiseksi ja </w:t>
            </w:r>
            <w:r w:rsidRPr="00541B57">
              <w:rPr>
                <w:b/>
                <w:i/>
              </w:rPr>
              <w:t>siten byrokratian ja noudattamiskustannusten vähentämiseksi sekä</w:t>
            </w:r>
            <w:r w:rsidRPr="00541B57">
              <w:t xml:space="preserve"> tarjoamalla suojamekanismeja </w:t>
            </w:r>
            <w:r w:rsidRPr="00541B57">
              <w:rPr>
                <w:b/>
                <w:i/>
              </w:rPr>
              <w:t>ja teknisen avun mekanismeja, jotka on räätälöity eurooppalaisten pk-yritysten erityistarpeisiin</w:t>
            </w:r>
            <w:r w:rsidRPr="00541B57">
              <w:t>;</w:t>
            </w:r>
          </w:p>
        </w:tc>
      </w:tr>
    </w:tbl>
    <w:p w:rsidR="00741A6C" w:rsidRPr="00541B57" w:rsidP="00741A6C" w14:paraId="79DCE79F"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2AAEBEF7" w14:textId="77777777">
      <w:r w:rsidRPr="00541B57">
        <w:rPr>
          <w:rStyle w:val="HideTWBExt"/>
        </w:rPr>
        <w:t>&lt;/Amend&gt;</w:t>
      </w:r>
    </w:p>
    <w:p w:rsidR="00741A6C" w:rsidRPr="00541B57" w:rsidP="00741A6C" w14:paraId="4854A333"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268</w:t>
      </w:r>
      <w:r w:rsidRPr="00541B57">
        <w:rPr>
          <w:rStyle w:val="HideTWBExt"/>
          <w:b w:val="0"/>
        </w:rPr>
        <w:t>&lt;/NumAm&gt;</w:t>
      </w:r>
    </w:p>
    <w:p w:rsidR="00741A6C" w:rsidRPr="00541B57" w:rsidP="00741A6C" w14:paraId="7205AD92" w14:textId="77777777">
      <w:pPr>
        <w:pStyle w:val="NormalBold"/>
      </w:pPr>
      <w:r w:rsidRPr="00541B57">
        <w:rPr>
          <w:rStyle w:val="HideTWBExt"/>
          <w:b w:val="0"/>
        </w:rPr>
        <w:t>&lt;RepeatBlock-By&gt;&lt;Members&gt;</w:t>
      </w:r>
      <w:r w:rsidRPr="00541B57">
        <w:t>Ondřej Kolář</w:t>
      </w:r>
      <w:r w:rsidRPr="00541B57">
        <w:rPr>
          <w:rStyle w:val="HideTWBExt"/>
          <w:b w:val="0"/>
        </w:rPr>
        <w:t>&lt;/Members&gt;</w:t>
      </w:r>
    </w:p>
    <w:p w:rsidR="00741A6C" w:rsidRPr="00541B57" w:rsidP="00741A6C" w14:paraId="5EE0B645" w14:textId="77777777">
      <w:pPr>
        <w:pStyle w:val="NormalBold"/>
      </w:pPr>
      <w:r w:rsidRPr="00541B57">
        <w:rPr>
          <w:rStyle w:val="HideTWBExt"/>
          <w:b w:val="0"/>
        </w:rPr>
        <w:t>&lt;/RepeatBlock-By&gt;</w:t>
      </w:r>
    </w:p>
    <w:p w:rsidR="00741A6C" w:rsidRPr="00541B57" w:rsidP="00741A6C" w14:paraId="6DBD5532"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137A6118" w14:textId="77777777">
      <w:pPr>
        <w:pStyle w:val="NormalBold"/>
      </w:pPr>
      <w:r w:rsidRPr="00541B57">
        <w:rPr>
          <w:rStyle w:val="HideTWBExt"/>
          <w:b w:val="0"/>
        </w:rPr>
        <w:t>&lt;Article&gt;</w:t>
      </w:r>
      <w:r w:rsidRPr="00541B57">
        <w:t>22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ECD16E7"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58EB87FF" w14:textId="77777777"/>
        </w:tc>
      </w:tr>
      <w:tr w14:paraId="0204F89E"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CF490E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D66F655" w14:textId="77777777">
            <w:pPr>
              <w:pStyle w:val="AmColumnHeading"/>
            </w:pPr>
            <w:r w:rsidRPr="00541B57">
              <w:t>Tarkistus</w:t>
            </w:r>
          </w:p>
        </w:tc>
      </w:tr>
      <w:tr w14:paraId="3E9E24BE"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3C281CB" w14:textId="77777777">
            <w:pPr>
              <w:pStyle w:val="Normal6a"/>
            </w:pPr>
            <w:r w:rsidRPr="00541B57">
              <w:t>22.</w:t>
            </w:r>
            <w:r w:rsidRPr="00541B57">
              <w:tab/>
              <w:t xml:space="preserve">kehottaa komissiota lieventämään ulkomaisista pakkokeinoista johtuvaa yksityisten toimijoiden oikeudellista epävarmuutta hyväksymällä EU:n </w:t>
            </w:r>
            <w:r w:rsidRPr="00541B57">
              <w:rPr>
                <w:b/>
                <w:i/>
              </w:rPr>
              <w:t>suuntaviivat</w:t>
            </w:r>
            <w:r w:rsidRPr="00541B57">
              <w:t xml:space="preserve"> liialliseen vaatimusten noudattamiseen puuttumiseksi</w:t>
            </w:r>
            <w:r w:rsidRPr="00541B57">
              <w:rPr>
                <w:b/>
                <w:i/>
              </w:rPr>
              <w:t xml:space="preserve"> ja tarjoamalla suojamekanismeja</w:t>
            </w:r>
            <w:r w:rsidRPr="00541B57">
              <w:t>;</w:t>
            </w:r>
          </w:p>
        </w:tc>
        <w:tc>
          <w:tcPr>
            <w:tcW w:w="4876" w:type="dxa"/>
            <w:tcBorders>
              <w:top w:val="nil"/>
              <w:left w:val="nil"/>
              <w:bottom w:val="nil"/>
              <w:right w:val="nil"/>
            </w:tcBorders>
          </w:tcPr>
          <w:p w:rsidR="00741A6C" w:rsidRPr="00541B57" w:rsidP="00C00442" w14:paraId="27FA0BA9" w14:textId="77777777">
            <w:pPr>
              <w:pStyle w:val="Normal6a"/>
            </w:pPr>
            <w:r w:rsidRPr="00541B57">
              <w:t>22.</w:t>
            </w:r>
            <w:r w:rsidRPr="00541B57">
              <w:tab/>
              <w:t>kehottaa komissiota lieventämään ulkomaisista pakkokeinoista johtuvaa yksityisten toimijoiden oikeudellista epävarmuutta hyväksymällä</w:t>
            </w:r>
            <w:r w:rsidRPr="00541B57">
              <w:rPr>
                <w:b/>
                <w:i/>
              </w:rPr>
              <w:t xml:space="preserve"> olemassa oleviin välineisiin perustuvat</w:t>
            </w:r>
            <w:r w:rsidRPr="00541B57">
              <w:t xml:space="preserve"> EU:n </w:t>
            </w:r>
            <w:r w:rsidRPr="00541B57">
              <w:rPr>
                <w:b/>
                <w:i/>
              </w:rPr>
              <w:t>käytännön ohjeet</w:t>
            </w:r>
            <w:r w:rsidRPr="00541B57">
              <w:t xml:space="preserve"> liialliseen vaatimusten noudattamiseen puuttumiseksi;</w:t>
            </w:r>
          </w:p>
        </w:tc>
      </w:tr>
    </w:tbl>
    <w:p w:rsidR="00741A6C" w:rsidRPr="00541B57" w:rsidP="00741A6C" w14:paraId="53F45867"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5FF036EA" w14:textId="77777777">
      <w:r w:rsidRPr="00541B57">
        <w:rPr>
          <w:rStyle w:val="HideTWBExt"/>
        </w:rPr>
        <w:t>&lt;/Amend&gt;</w:t>
      </w:r>
    </w:p>
    <w:p w:rsidR="00741A6C" w:rsidRPr="00541B57" w:rsidP="00741A6C" w14:paraId="0BC74CA8"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269</w:t>
      </w:r>
      <w:r w:rsidRPr="00541B57">
        <w:rPr>
          <w:rStyle w:val="HideTWBExt"/>
          <w:b w:val="0"/>
        </w:rPr>
        <w:t>&lt;/NumAm&gt;</w:t>
      </w:r>
    </w:p>
    <w:p w:rsidR="00741A6C" w:rsidRPr="00541B57" w:rsidP="00741A6C" w14:paraId="77D49142" w14:textId="77777777">
      <w:pPr>
        <w:pStyle w:val="NormalBold"/>
      </w:pPr>
      <w:r w:rsidRPr="00541B57">
        <w:rPr>
          <w:rStyle w:val="HideTWBExt"/>
          <w:b w:val="0"/>
        </w:rPr>
        <w:t>&lt;RepeatBlock-By&gt;&lt;Members&gt;</w:t>
      </w:r>
      <w:r w:rsidRPr="00541B57">
        <w:t>Tomasz Froelich</w:t>
      </w:r>
      <w:r w:rsidRPr="00541B57">
        <w:rPr>
          <w:rStyle w:val="HideTWBExt"/>
          <w:b w:val="0"/>
        </w:rPr>
        <w:t>&lt;/Members&gt;</w:t>
      </w:r>
    </w:p>
    <w:p w:rsidR="00741A6C" w:rsidRPr="00541B57" w:rsidP="00741A6C" w14:paraId="30D59514" w14:textId="77777777">
      <w:pPr>
        <w:pStyle w:val="NormalBold"/>
      </w:pPr>
      <w:r w:rsidRPr="00541B57">
        <w:rPr>
          <w:rStyle w:val="HideTWBExt"/>
          <w:b w:val="0"/>
        </w:rPr>
        <w:t>&lt;/RepeatBlock-By&gt;</w:t>
      </w:r>
    </w:p>
    <w:p w:rsidR="00741A6C" w:rsidRPr="00541B57" w:rsidP="00741A6C" w14:paraId="0CC4DCBC"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7754E22C" w14:textId="77777777">
      <w:pPr>
        <w:pStyle w:val="NormalBold"/>
      </w:pPr>
      <w:r w:rsidRPr="00541B57">
        <w:rPr>
          <w:rStyle w:val="HideTWBExt"/>
          <w:b w:val="0"/>
        </w:rPr>
        <w:t>&lt;Article&gt;</w:t>
      </w:r>
      <w:r w:rsidRPr="00541B57">
        <w:t>22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4D166B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E75B5F0" w14:textId="77777777"/>
        </w:tc>
      </w:tr>
      <w:tr w14:paraId="75D27889"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05E72F8"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26D4A91" w14:textId="77777777">
            <w:pPr>
              <w:pStyle w:val="AmColumnHeading"/>
            </w:pPr>
            <w:r w:rsidRPr="00541B57">
              <w:t>Tarkistus</w:t>
            </w:r>
          </w:p>
        </w:tc>
      </w:tr>
      <w:tr w14:paraId="7C8B6C87"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6672285" w14:textId="77777777">
            <w:pPr>
              <w:pStyle w:val="Normal6a"/>
            </w:pPr>
            <w:r w:rsidRPr="00541B57">
              <w:t>22.</w:t>
            </w:r>
            <w:r w:rsidRPr="00541B57">
              <w:tab/>
            </w:r>
            <w:r w:rsidRPr="00541B57">
              <w:rPr>
                <w:b/>
                <w:i/>
              </w:rPr>
              <w:t>kehottaa komissiota</w:t>
            </w:r>
            <w:r w:rsidRPr="00541B57">
              <w:t xml:space="preserve"> lieventämään ulkomaisista pakkokeinoista johtuvaa yksityisten toimijoiden oikeudellista epävarmuutta hyväksymällä EU:n suuntaviivat liialliseen vaatimusten noudattamiseen puuttumiseksi ja tarjoamalla suojamekanismeja;</w:t>
            </w:r>
          </w:p>
        </w:tc>
        <w:tc>
          <w:tcPr>
            <w:tcW w:w="4876" w:type="dxa"/>
            <w:tcBorders>
              <w:top w:val="nil"/>
              <w:left w:val="nil"/>
              <w:bottom w:val="nil"/>
              <w:right w:val="nil"/>
            </w:tcBorders>
          </w:tcPr>
          <w:p w:rsidR="00741A6C" w:rsidRPr="00541B57" w:rsidP="00C00442" w14:paraId="5DA420CE" w14:textId="77777777">
            <w:pPr>
              <w:pStyle w:val="Normal6a"/>
            </w:pPr>
            <w:r w:rsidRPr="00541B57">
              <w:t>22.</w:t>
            </w:r>
            <w:r w:rsidRPr="00541B57">
              <w:tab/>
            </w:r>
            <w:r w:rsidRPr="00541B57">
              <w:rPr>
                <w:b/>
                <w:i/>
              </w:rPr>
              <w:t>kannustaa jäsenvaltioita</w:t>
            </w:r>
            <w:r w:rsidRPr="00541B57">
              <w:t xml:space="preserve"> lieventämään ulkomaisista pakkokeinoista johtuvaa yksityisten toimijoiden oikeudellista epävarmuutta hyväksymällä EU:n suuntaviivat liialliseen vaatimusten noudattamiseen puuttumiseksi ja tarjoamalla suojamekanismeja;</w:t>
            </w:r>
          </w:p>
        </w:tc>
      </w:tr>
    </w:tbl>
    <w:p w:rsidR="00741A6C" w:rsidRPr="00541B57" w:rsidP="00741A6C" w14:paraId="0BCF7440"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0AB82CF" w14:textId="77777777">
      <w:r w:rsidRPr="00541B57">
        <w:rPr>
          <w:rStyle w:val="HideTWBExt"/>
        </w:rPr>
        <w:t>&lt;/Amend&gt;</w:t>
      </w:r>
    </w:p>
    <w:p w:rsidR="00741A6C" w:rsidRPr="00541B57" w:rsidP="00741A6C" w14:paraId="0F06B23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270</w:t>
      </w:r>
      <w:r w:rsidRPr="00541B57">
        <w:rPr>
          <w:rStyle w:val="HideTWBExt"/>
          <w:b w:val="0"/>
        </w:rPr>
        <w:t>&lt;/NumAm&gt;</w:t>
      </w:r>
    </w:p>
    <w:p w:rsidR="00741A6C" w:rsidRPr="00541B57" w:rsidP="00741A6C" w14:paraId="0EF04300" w14:textId="77777777">
      <w:pPr>
        <w:pStyle w:val="NormalBold"/>
      </w:pPr>
      <w:r w:rsidRPr="00541B57">
        <w:rPr>
          <w:rStyle w:val="HideTWBExt"/>
          <w:b w:val="0"/>
        </w:rPr>
        <w:t>&lt;RepeatBlock-By&gt;&lt;Members&gt;</w:t>
      </w:r>
      <w:r w:rsidRPr="00541B57">
        <w:t>Rima Hassan, Pernando Barrena Arza</w:t>
      </w:r>
      <w:r w:rsidRPr="00541B57">
        <w:rPr>
          <w:rStyle w:val="HideTWBExt"/>
          <w:b w:val="0"/>
        </w:rPr>
        <w:t>&lt;/Members&gt;</w:t>
      </w:r>
    </w:p>
    <w:p w:rsidR="00741A6C" w:rsidRPr="00541B57" w:rsidP="00741A6C" w14:paraId="32470801" w14:textId="77777777">
      <w:r w:rsidRPr="00541B57">
        <w:rPr>
          <w:rStyle w:val="HideTWBExt"/>
        </w:rPr>
        <w:t>&lt;AuNomDe&gt;</w:t>
      </w:r>
      <w:r w:rsidRPr="00541B57">
        <w:rPr>
          <w:rStyle w:val="HideTWBInt"/>
        </w:rPr>
        <w:t>{The Left}</w:t>
      </w:r>
      <w:r w:rsidRPr="00541B57">
        <w:t>The Left -ryhmän puolesta</w:t>
      </w:r>
      <w:r w:rsidRPr="00541B57">
        <w:rPr>
          <w:rStyle w:val="HideTWBExt"/>
        </w:rPr>
        <w:t>&lt;/AuNomDe&gt;</w:t>
      </w:r>
    </w:p>
    <w:p w:rsidR="00741A6C" w:rsidRPr="00541B57" w:rsidP="00741A6C" w14:paraId="6A0AE042" w14:textId="77777777">
      <w:pPr>
        <w:pStyle w:val="NormalBold"/>
      </w:pPr>
      <w:r w:rsidRPr="00541B57">
        <w:rPr>
          <w:rStyle w:val="HideTWBExt"/>
          <w:b w:val="0"/>
        </w:rPr>
        <w:t>&lt;/RepeatBlock-By&gt;</w:t>
      </w:r>
    </w:p>
    <w:p w:rsidR="00741A6C" w:rsidRPr="00541B57" w:rsidP="00741A6C" w14:paraId="3E4A3245"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F77694B" w14:textId="77777777">
      <w:pPr>
        <w:pStyle w:val="NormalBold"/>
      </w:pPr>
      <w:r w:rsidRPr="00541B57">
        <w:rPr>
          <w:rStyle w:val="HideTWBExt"/>
          <w:b w:val="0"/>
        </w:rPr>
        <w:t>&lt;Article&gt;</w:t>
      </w:r>
      <w:r w:rsidRPr="00541B57">
        <w:t>22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88FA009"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30F2F1F" w14:textId="77777777"/>
        </w:tc>
      </w:tr>
      <w:tr w14:paraId="43FFABD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18FB6911"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7FFA64F3" w14:textId="77777777">
            <w:pPr>
              <w:pStyle w:val="AmColumnHeading"/>
            </w:pPr>
            <w:r w:rsidRPr="00541B57">
              <w:t>Tarkistus</w:t>
            </w:r>
          </w:p>
        </w:tc>
      </w:tr>
      <w:tr w14:paraId="61AFDD4B"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426F86B5" w14:textId="77777777">
            <w:pPr>
              <w:pStyle w:val="Normal6a"/>
            </w:pPr>
          </w:p>
        </w:tc>
        <w:tc>
          <w:tcPr>
            <w:tcW w:w="4876" w:type="dxa"/>
            <w:tcBorders>
              <w:top w:val="nil"/>
              <w:left w:val="nil"/>
              <w:bottom w:val="nil"/>
              <w:right w:val="nil"/>
            </w:tcBorders>
          </w:tcPr>
          <w:p w:rsidR="00741A6C" w:rsidRPr="00541B57" w:rsidP="00C00442" w14:paraId="4B8FAB6A" w14:textId="77777777">
            <w:pPr>
              <w:pStyle w:val="Normal6a"/>
            </w:pPr>
            <w:r w:rsidRPr="00541B57">
              <w:rPr>
                <w:b/>
                <w:i/>
              </w:rPr>
              <w:t>22 a.</w:t>
            </w:r>
            <w:r w:rsidRPr="00541B57">
              <w:tab/>
            </w:r>
            <w:r w:rsidRPr="00541B57">
              <w:rPr>
                <w:b/>
                <w:i/>
              </w:rPr>
              <w:t>kehottaa EU:ta ja sen jäsenvaltioita tukemaan aktiivisesti Palestiinan valtion liittymistä Yhdistyneiden kansakuntien täysjäseneksi, mikä vastaa YK:n yleiskokouksen kantaa, jonka mukaan Palestiina on täysin kelpoinen jäseneksi YK:n peruskirjan 4 artiklan mukaisesti; kehottaa niitä kyseistä liittymistä odotettaessa tukemaan Palestiinan liittymistä YK:n sopimuksiin ja yleissopimuksiin, mukaan lukien pakolaisten oikeusasemaa koskeva vuoden 1951 yleissopimus ja sen vuoden 1967 pöytäkirja, ja tukemaan palestiinalaisten kulttuuriperinnön ja luonnonperinnön nimittämistä, rekisteröintiä ja suojelemista Unescon puitteissa muun muassa uusilla maailmanperintöluetteloilla ja kiireellisillä suojelumekanismeilla uhanalaisille alueille;</w:t>
            </w:r>
          </w:p>
        </w:tc>
      </w:tr>
    </w:tbl>
    <w:p w:rsidR="00741A6C" w:rsidRPr="00541B57" w:rsidP="00741A6C" w14:paraId="32C973A4"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5663BE8" w14:textId="77777777">
      <w:r w:rsidRPr="00541B57">
        <w:rPr>
          <w:rStyle w:val="HideTWBExt"/>
        </w:rPr>
        <w:t>&lt;/Amend&gt;</w:t>
      </w:r>
    </w:p>
    <w:p w:rsidR="00741A6C" w:rsidRPr="00541B57" w:rsidP="00741A6C" w14:paraId="026C05CB"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271</w:t>
      </w:r>
      <w:r w:rsidRPr="00541B57">
        <w:rPr>
          <w:rStyle w:val="HideTWBExt"/>
          <w:b w:val="0"/>
        </w:rPr>
        <w:t>&lt;/NumAm&gt;</w:t>
      </w:r>
    </w:p>
    <w:p w:rsidR="00741A6C" w:rsidRPr="00541B57" w:rsidP="00741A6C" w14:paraId="0526F6AB" w14:textId="77777777">
      <w:pPr>
        <w:pStyle w:val="NormalBold"/>
      </w:pPr>
      <w:r w:rsidRPr="00541B57">
        <w:rPr>
          <w:rStyle w:val="HideTWBExt"/>
          <w:b w:val="0"/>
        </w:rPr>
        <w:t>&lt;RepeatBlock-By&gt;&lt;Members&gt;</w:t>
      </w:r>
      <w:r w:rsidRPr="00541B57">
        <w:t>Mircea-Gheorghe Hava</w:t>
      </w:r>
      <w:r w:rsidRPr="00541B57">
        <w:rPr>
          <w:rStyle w:val="HideTWBExt"/>
          <w:b w:val="0"/>
        </w:rPr>
        <w:t>&lt;/Members&gt;</w:t>
      </w:r>
    </w:p>
    <w:p w:rsidR="00741A6C" w:rsidRPr="00541B57" w:rsidP="00741A6C" w14:paraId="42D1C142" w14:textId="77777777">
      <w:pPr>
        <w:pStyle w:val="NormalBold"/>
      </w:pPr>
      <w:r w:rsidRPr="00541B57">
        <w:rPr>
          <w:rStyle w:val="HideTWBExt"/>
          <w:b w:val="0"/>
        </w:rPr>
        <w:t>&lt;/RepeatBlock-By&gt;</w:t>
      </w:r>
    </w:p>
    <w:p w:rsidR="00741A6C" w:rsidRPr="00541B57" w:rsidP="00741A6C" w14:paraId="03EFE839"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5AC8270" w14:textId="77777777">
      <w:pPr>
        <w:pStyle w:val="NormalBold"/>
      </w:pPr>
      <w:r w:rsidRPr="00541B57">
        <w:rPr>
          <w:rStyle w:val="HideTWBExt"/>
          <w:b w:val="0"/>
        </w:rPr>
        <w:t>&lt;Article&gt;</w:t>
      </w:r>
      <w:r w:rsidRPr="00541B57">
        <w:t>22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47AAEC3E"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6614D136" w14:textId="77777777"/>
        </w:tc>
      </w:tr>
      <w:tr w14:paraId="6F97A132"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0335E86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4620B39E" w14:textId="77777777">
            <w:pPr>
              <w:pStyle w:val="AmColumnHeading"/>
            </w:pPr>
            <w:r w:rsidRPr="00541B57">
              <w:t>Tarkistus</w:t>
            </w:r>
          </w:p>
        </w:tc>
      </w:tr>
      <w:tr w14:paraId="046BAA45"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270FE21E" w14:textId="77777777">
            <w:pPr>
              <w:pStyle w:val="Normal6a"/>
            </w:pPr>
          </w:p>
        </w:tc>
        <w:tc>
          <w:tcPr>
            <w:tcW w:w="4876" w:type="dxa"/>
            <w:tcBorders>
              <w:top w:val="nil"/>
              <w:left w:val="nil"/>
              <w:bottom w:val="nil"/>
              <w:right w:val="nil"/>
            </w:tcBorders>
          </w:tcPr>
          <w:p w:rsidR="00741A6C" w:rsidRPr="00541B57" w:rsidP="00C00442" w14:paraId="2762628E" w14:textId="77777777">
            <w:pPr>
              <w:pStyle w:val="Normal6a"/>
            </w:pPr>
            <w:r w:rsidRPr="00541B57">
              <w:rPr>
                <w:b/>
                <w:i/>
              </w:rPr>
              <w:t>22 a.</w:t>
            </w:r>
            <w:r w:rsidRPr="00541B57">
              <w:tab/>
            </w:r>
            <w:r w:rsidRPr="00541B57">
              <w:rPr>
                <w:b/>
                <w:i/>
              </w:rPr>
              <w:t>kehottaa komissiota laatimaan yksityiskohtaisen vuosikertomuksen Euroopan parlamentille strategian täytäntöönpanosta, mukaan lukien arvioinnin ulkomaisten pakkokeinojen vaikutuksesta eurooppalaisiin toimijoihin ja avoimen analyysin kansainvälisen oikeuden tukemiseen osoitetuista EU:n varoista, millä varmistetaan julkisten resurssien tehokkuus, jäljitettävyys ja moitteeton varainhoito;</w:t>
            </w:r>
          </w:p>
        </w:tc>
      </w:tr>
    </w:tbl>
    <w:p w:rsidR="00741A6C" w:rsidRPr="00541B57" w:rsidP="00741A6C" w14:paraId="316FD3E3" w14:textId="77777777">
      <w:pPr>
        <w:pStyle w:val="AmOrLang"/>
      </w:pPr>
      <w:r w:rsidRPr="00541B57">
        <w:t xml:space="preserve">Or. </w:t>
      </w:r>
      <w:r w:rsidRPr="00541B57">
        <w:rPr>
          <w:rStyle w:val="HideTWBExt"/>
        </w:rPr>
        <w:t>&lt;Original&gt;</w:t>
      </w:r>
      <w:r w:rsidRPr="00541B57">
        <w:rPr>
          <w:rStyle w:val="HideTWBInt"/>
        </w:rPr>
        <w:t>{RO}</w:t>
      </w:r>
      <w:r w:rsidRPr="00541B57">
        <w:t>ro</w:t>
      </w:r>
      <w:r w:rsidRPr="00541B57">
        <w:rPr>
          <w:rStyle w:val="HideTWBExt"/>
        </w:rPr>
        <w:t>&lt;/Original&gt;</w:t>
      </w:r>
    </w:p>
    <w:p w:rsidR="00741A6C" w:rsidRPr="00541B57" w:rsidP="00741A6C" w14:paraId="2A20757F" w14:textId="77777777">
      <w:r w:rsidRPr="00541B57">
        <w:rPr>
          <w:rStyle w:val="HideTWBExt"/>
        </w:rPr>
        <w:t>&lt;/Amend&gt;</w:t>
      </w:r>
    </w:p>
    <w:p w:rsidR="00741A6C" w:rsidRPr="00541B57" w:rsidP="00741A6C" w14:paraId="220E3CAA"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272</w:t>
      </w:r>
      <w:r w:rsidRPr="00541B57">
        <w:rPr>
          <w:rStyle w:val="HideTWBExt"/>
          <w:b w:val="0"/>
        </w:rPr>
        <w:t>&lt;/NumAm&gt;</w:t>
      </w:r>
    </w:p>
    <w:p w:rsidR="00741A6C" w:rsidRPr="00541B57" w:rsidP="00741A6C" w14:paraId="173A13FC" w14:textId="77777777">
      <w:pPr>
        <w:pStyle w:val="NormalBold"/>
      </w:pPr>
      <w:r w:rsidRPr="00541B57">
        <w:rPr>
          <w:rStyle w:val="HideTWBExt"/>
          <w:b w:val="0"/>
        </w:rPr>
        <w:t>&lt;RepeatBlock-By&gt;&lt;Members&gt;</w:t>
      </w:r>
      <w:r w:rsidRPr="00541B57">
        <w:t>Marta Temido, Francisco Assis, Marco Tarquinio, Sandra Gómez López, Chloé Ridel, Nacho Sánchez Amor</w:t>
      </w:r>
      <w:r w:rsidRPr="00541B57">
        <w:rPr>
          <w:rStyle w:val="HideTWBExt"/>
          <w:b w:val="0"/>
        </w:rPr>
        <w:t>&lt;/Members&gt;</w:t>
      </w:r>
    </w:p>
    <w:p w:rsidR="00741A6C" w:rsidRPr="00541B57" w:rsidP="00741A6C" w14:paraId="2A1D764D" w14:textId="77777777">
      <w:pPr>
        <w:pStyle w:val="NormalBold"/>
      </w:pPr>
      <w:r w:rsidRPr="00541B57">
        <w:rPr>
          <w:rStyle w:val="HideTWBExt"/>
          <w:b w:val="0"/>
        </w:rPr>
        <w:t>&lt;/RepeatBlock-By&gt;</w:t>
      </w:r>
    </w:p>
    <w:p w:rsidR="00741A6C" w:rsidRPr="00541B57" w:rsidP="00741A6C" w14:paraId="475033F3"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6AE5D228" w14:textId="77777777">
      <w:pPr>
        <w:pStyle w:val="NormalBold"/>
      </w:pPr>
      <w:r w:rsidRPr="00541B57">
        <w:rPr>
          <w:rStyle w:val="HideTWBExt"/>
          <w:b w:val="0"/>
        </w:rPr>
        <w:t>&lt;Article&gt;</w:t>
      </w:r>
      <w:r w:rsidRPr="00541B57">
        <w:t>22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A730F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0DBC436B" w14:textId="77777777"/>
        </w:tc>
      </w:tr>
      <w:tr w14:paraId="5733990F"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B19163E"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C7748E1" w14:textId="77777777">
            <w:pPr>
              <w:pStyle w:val="AmColumnHeading"/>
            </w:pPr>
            <w:r w:rsidRPr="00541B57">
              <w:t>Tarkistus</w:t>
            </w:r>
          </w:p>
        </w:tc>
      </w:tr>
      <w:tr w14:paraId="40C7839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7183AC90" w14:textId="77777777">
            <w:pPr>
              <w:pStyle w:val="Normal6a"/>
            </w:pPr>
          </w:p>
        </w:tc>
        <w:tc>
          <w:tcPr>
            <w:tcW w:w="4876" w:type="dxa"/>
            <w:tcBorders>
              <w:top w:val="nil"/>
              <w:left w:val="nil"/>
              <w:bottom w:val="nil"/>
              <w:right w:val="nil"/>
            </w:tcBorders>
          </w:tcPr>
          <w:p w:rsidR="00741A6C" w:rsidRPr="00541B57" w:rsidP="00C00442" w14:paraId="63800187" w14:textId="77777777">
            <w:pPr>
              <w:pStyle w:val="Normal6a"/>
            </w:pPr>
            <w:r w:rsidRPr="00541B57">
              <w:rPr>
                <w:b/>
                <w:i/>
              </w:rPr>
              <w:t>22 a.</w:t>
            </w:r>
            <w:r w:rsidRPr="00541B57">
              <w:tab/>
            </w:r>
            <w:r w:rsidRPr="00541B57">
              <w:rPr>
                <w:b/>
                <w:i/>
              </w:rPr>
              <w:t>kehottaa komissiota ja jäsenvaltioita laatimaan parhaiden käytäntöjen käsikirjan siitä, miten ekstraterritoriaalisiin pakkokeinoihin voidaan reagoida, ja perustamaan erityisen kansallisen yhteyspisteen, joka antaa yrityksille ja yksityisille toimijoille ohjausta ja selvennyksiä;</w:t>
            </w:r>
          </w:p>
        </w:tc>
      </w:tr>
    </w:tbl>
    <w:p w:rsidR="00741A6C" w:rsidRPr="00541B57" w:rsidP="00741A6C" w14:paraId="410F1E4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7C086F83" w14:textId="77777777">
      <w:r w:rsidRPr="00541B57">
        <w:rPr>
          <w:rStyle w:val="HideTWBExt"/>
        </w:rPr>
        <w:t>&lt;/Amend&gt;</w:t>
      </w:r>
    </w:p>
    <w:p w:rsidR="00741A6C" w:rsidRPr="00541B57" w:rsidP="00741A6C" w14:paraId="659AE9E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273</w:t>
      </w:r>
      <w:r w:rsidRPr="00541B57">
        <w:rPr>
          <w:rStyle w:val="HideTWBExt"/>
          <w:b w:val="0"/>
        </w:rPr>
        <w:t>&lt;/NumAm&gt;</w:t>
      </w:r>
    </w:p>
    <w:p w:rsidR="00741A6C" w:rsidRPr="00541B57" w:rsidP="00741A6C" w14:paraId="030C1A37"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0256548D" w14:textId="77777777">
      <w:pPr>
        <w:pStyle w:val="NormalBold"/>
      </w:pPr>
      <w:r w:rsidRPr="00541B57">
        <w:rPr>
          <w:rStyle w:val="HideTWBExt"/>
          <w:b w:val="0"/>
        </w:rPr>
        <w:t>&lt;/RepeatBlock-By&gt;</w:t>
      </w:r>
    </w:p>
    <w:p w:rsidR="00741A6C" w:rsidRPr="00541B57" w:rsidP="00741A6C" w14:paraId="44F64AE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7A4CB7F" w14:textId="77777777">
      <w:pPr>
        <w:pStyle w:val="NormalBold"/>
      </w:pPr>
      <w:r w:rsidRPr="00541B57">
        <w:rPr>
          <w:rStyle w:val="HideTWBExt"/>
          <w:b w:val="0"/>
        </w:rPr>
        <w:t>&lt;Article&gt;</w:t>
      </w:r>
      <w:r w:rsidRPr="00541B57">
        <w:t>22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C8435A0"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81F86D3" w14:textId="77777777"/>
        </w:tc>
      </w:tr>
      <w:tr w14:paraId="3EE5B518"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70A2752"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5B9359B7" w14:textId="77777777">
            <w:pPr>
              <w:pStyle w:val="AmColumnHeading"/>
            </w:pPr>
            <w:r w:rsidRPr="00541B57">
              <w:t>Tarkistus</w:t>
            </w:r>
          </w:p>
        </w:tc>
      </w:tr>
      <w:tr w14:paraId="3D2319F4"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0D613DFA" w14:textId="77777777">
            <w:pPr>
              <w:pStyle w:val="Normal6a"/>
            </w:pPr>
          </w:p>
        </w:tc>
        <w:tc>
          <w:tcPr>
            <w:tcW w:w="4876" w:type="dxa"/>
            <w:tcBorders>
              <w:top w:val="nil"/>
              <w:left w:val="nil"/>
              <w:bottom w:val="nil"/>
              <w:right w:val="nil"/>
            </w:tcBorders>
          </w:tcPr>
          <w:p w:rsidR="00741A6C" w:rsidRPr="00541B57" w:rsidP="00C00442" w14:paraId="669354A5" w14:textId="77777777">
            <w:pPr>
              <w:pStyle w:val="Normal6a"/>
            </w:pPr>
            <w:r w:rsidRPr="00541B57">
              <w:rPr>
                <w:b/>
                <w:i/>
              </w:rPr>
              <w:t>22 a.</w:t>
            </w:r>
            <w:r w:rsidRPr="00541B57">
              <w:tab/>
            </w:r>
            <w:r w:rsidRPr="00541B57">
              <w:rPr>
                <w:b/>
                <w:i/>
              </w:rPr>
              <w:t>kehottaa EU:ta antamaan sisämarkkinoiden talouden toimijoille ohjeita muiden kuin EU:n säädösten yli-innokkaan ja laaja-alaisen soveltamisen riskeistä ja rajoituksista sekä sen käytännön seurauksista;</w:t>
            </w:r>
          </w:p>
        </w:tc>
      </w:tr>
    </w:tbl>
    <w:p w:rsidR="00741A6C" w:rsidRPr="00541B57" w:rsidP="00741A6C" w14:paraId="06A78195"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6322DFBC" w14:textId="77777777">
      <w:r w:rsidRPr="00541B57">
        <w:rPr>
          <w:rStyle w:val="HideTWBExt"/>
        </w:rPr>
        <w:t>&lt;/Amend&gt;</w:t>
      </w:r>
    </w:p>
    <w:p w:rsidR="00741A6C" w:rsidRPr="00541B57" w:rsidP="00741A6C" w14:paraId="037F37F0"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274</w:t>
      </w:r>
      <w:r w:rsidRPr="00541B57">
        <w:rPr>
          <w:rStyle w:val="HideTWBExt"/>
          <w:b w:val="0"/>
        </w:rPr>
        <w:t>&lt;/NumAm&gt;</w:t>
      </w:r>
    </w:p>
    <w:p w:rsidR="00741A6C" w:rsidRPr="00541B57" w:rsidP="00741A6C" w14:paraId="42919AF3" w14:textId="77777777">
      <w:pPr>
        <w:pStyle w:val="NormalBold"/>
      </w:pPr>
      <w:r w:rsidRPr="00541B57">
        <w:rPr>
          <w:rStyle w:val="HideTWBExt"/>
          <w:b w:val="0"/>
        </w:rPr>
        <w:t>&lt;RepeatBlock-By&gt;&lt;Members&gt;</w:t>
      </w:r>
      <w:r w:rsidRPr="00541B57">
        <w:t>Chloé Ridel</w:t>
      </w:r>
      <w:r w:rsidRPr="00541B57">
        <w:rPr>
          <w:rStyle w:val="HideTWBExt"/>
          <w:b w:val="0"/>
        </w:rPr>
        <w:t>&lt;/Members&gt;</w:t>
      </w:r>
    </w:p>
    <w:p w:rsidR="00741A6C" w:rsidRPr="00541B57" w:rsidP="00741A6C" w14:paraId="66F23D4B" w14:textId="77777777">
      <w:pPr>
        <w:pStyle w:val="NormalBold"/>
      </w:pPr>
      <w:r w:rsidRPr="00541B57">
        <w:rPr>
          <w:rStyle w:val="HideTWBExt"/>
          <w:b w:val="0"/>
        </w:rPr>
        <w:t>&lt;/RepeatBlock-By&gt;</w:t>
      </w:r>
    </w:p>
    <w:p w:rsidR="00741A6C" w:rsidRPr="00541B57" w:rsidP="00741A6C" w14:paraId="76265836"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812F406" w14:textId="77777777">
      <w:pPr>
        <w:pStyle w:val="NormalBold"/>
      </w:pPr>
      <w:r w:rsidRPr="00541B57">
        <w:rPr>
          <w:rStyle w:val="HideTWBExt"/>
          <w:b w:val="0"/>
        </w:rPr>
        <w:t>&lt;Article&gt;</w:t>
      </w:r>
      <w:r w:rsidRPr="00541B57">
        <w:t>22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071C8D53"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A284CF1" w14:textId="77777777"/>
        </w:tc>
      </w:tr>
      <w:tr w14:paraId="6D28DC20"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6D665F79"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0B699940" w14:textId="77777777">
            <w:pPr>
              <w:pStyle w:val="AmColumnHeading"/>
            </w:pPr>
            <w:r w:rsidRPr="00541B57">
              <w:t>Tarkistus</w:t>
            </w:r>
          </w:p>
        </w:tc>
      </w:tr>
      <w:tr w14:paraId="66C7A03D"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5391BA73" w14:textId="77777777">
            <w:pPr>
              <w:pStyle w:val="Normal6a"/>
            </w:pPr>
          </w:p>
        </w:tc>
        <w:tc>
          <w:tcPr>
            <w:tcW w:w="4876" w:type="dxa"/>
            <w:tcBorders>
              <w:top w:val="nil"/>
              <w:left w:val="nil"/>
              <w:bottom w:val="nil"/>
              <w:right w:val="nil"/>
            </w:tcBorders>
          </w:tcPr>
          <w:p w:rsidR="00741A6C" w:rsidRPr="00541B57" w:rsidP="00C00442" w14:paraId="18AAAD50" w14:textId="77777777">
            <w:pPr>
              <w:pStyle w:val="Normal6a"/>
            </w:pPr>
            <w:r w:rsidRPr="00541B57">
              <w:rPr>
                <w:b/>
                <w:i/>
              </w:rPr>
              <w:t>22 b.</w:t>
            </w:r>
            <w:r w:rsidRPr="00541B57">
              <w:tab/>
            </w:r>
            <w:r w:rsidRPr="00541B57">
              <w:rPr>
                <w:b/>
                <w:i/>
              </w:rPr>
              <w:t>kehottaa eurooppalaisia palveluntarjoajia pidättäytymään menemästä tarvittavia asianmukaista huolellisuutta koskevia toimenpiteitä pidemmälle esimerkiksi siten, että ne automaattisesti kieltäytyvät aloittamasta liikesuhdetta pakoteluetteloon merkityn henkilön kanssa, ja noudattamaan unionin tuomioistuimen vakiintunutta oikeuskäytäntöä;</w:t>
            </w:r>
          </w:p>
        </w:tc>
      </w:tr>
    </w:tbl>
    <w:p w:rsidR="00741A6C" w:rsidRPr="00541B57" w:rsidP="00741A6C" w14:paraId="135B3D9F"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E57C119" w14:textId="77777777">
      <w:r w:rsidRPr="00541B57">
        <w:rPr>
          <w:rStyle w:val="HideTWBExt"/>
        </w:rPr>
        <w:t>&lt;/Amend&gt;</w:t>
      </w:r>
    </w:p>
    <w:p w:rsidR="00741A6C" w:rsidRPr="00541B57" w:rsidP="00741A6C" w14:paraId="4A0F31AF"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275</w:t>
      </w:r>
      <w:r w:rsidRPr="00541B57">
        <w:rPr>
          <w:rStyle w:val="HideTWBExt"/>
          <w:b w:val="0"/>
        </w:rPr>
        <w:t>&lt;/NumAm&gt;</w:t>
      </w:r>
    </w:p>
    <w:p w:rsidR="00741A6C" w:rsidRPr="00541B57" w:rsidP="00741A6C" w14:paraId="43F1EC54"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33041F9E"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403DC6B7" w14:textId="77777777">
      <w:pPr>
        <w:pStyle w:val="NormalBold"/>
      </w:pPr>
      <w:r w:rsidRPr="00541B57">
        <w:rPr>
          <w:rStyle w:val="HideTWBExt"/>
          <w:b w:val="0"/>
        </w:rPr>
        <w:t>&lt;/RepeatBlock-By&gt;</w:t>
      </w:r>
    </w:p>
    <w:p w:rsidR="00741A6C" w:rsidRPr="00541B57" w:rsidP="00741A6C" w14:paraId="1CFD3DEA"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3A3CEEE8" w14:textId="77777777">
      <w:pPr>
        <w:pStyle w:val="NormalBold"/>
      </w:pPr>
      <w:r w:rsidRPr="00541B57">
        <w:rPr>
          <w:rStyle w:val="HideTWBExt"/>
          <w:b w:val="0"/>
        </w:rPr>
        <w:t>&lt;Article&gt;</w:t>
      </w:r>
      <w:r w:rsidRPr="00541B57">
        <w:t>22 a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55BD6B28"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4EA61D43" w14:textId="77777777"/>
        </w:tc>
      </w:tr>
      <w:tr w14:paraId="4C09D806"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EC4B2D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B0F10F2" w14:textId="77777777">
            <w:pPr>
              <w:pStyle w:val="AmColumnHeading"/>
            </w:pPr>
            <w:r w:rsidRPr="00541B57">
              <w:t>Tarkistus</w:t>
            </w:r>
          </w:p>
        </w:tc>
      </w:tr>
      <w:tr w14:paraId="59BDCD91"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0B13C4A" w14:textId="77777777">
            <w:pPr>
              <w:pStyle w:val="Normal6a"/>
            </w:pPr>
          </w:p>
        </w:tc>
        <w:tc>
          <w:tcPr>
            <w:tcW w:w="4876" w:type="dxa"/>
            <w:tcBorders>
              <w:top w:val="nil"/>
              <w:left w:val="nil"/>
              <w:bottom w:val="nil"/>
              <w:right w:val="nil"/>
            </w:tcBorders>
          </w:tcPr>
          <w:p w:rsidR="00741A6C" w:rsidRPr="00541B57" w:rsidP="00C00442" w14:paraId="1A62C21F" w14:textId="77777777">
            <w:pPr>
              <w:pStyle w:val="Normal6a"/>
            </w:pPr>
            <w:r w:rsidRPr="00541B57">
              <w:rPr>
                <w:b/>
                <w:i/>
              </w:rPr>
              <w:t>22 a.</w:t>
            </w:r>
            <w:r w:rsidRPr="00541B57">
              <w:tab/>
            </w:r>
            <w:r w:rsidRPr="00541B57">
              <w:rPr>
                <w:b/>
                <w:i/>
              </w:rPr>
              <w:t>toteaa, että natsi-Saksan toisen maailmansodan aikana tekemien hyökkäysten uhreille ja heidän jälkeläisilleen ei ole edelleenkään olemassa tehokkaita oikeudellisia väyliä, mikä johtuu valtioimmuniteetin opista, joka on estänyt vastuuvelvollisuuden historiallisista epäoikeudenmukaisuuksista yli 80 vuotta sodan päättymisen jälkeen; korostaa, että tähän sisältyy se, että natsi-Saksan järjestelmällisesti ryöstämiä kulttuuriesineitä, taideteoksia, arkistoja ja muita varoja ei ole saatu takaisin ja että yksin Puola on menettänyt yli 500 000 tunnistettua kulttuuriesinettä;</w:t>
            </w:r>
          </w:p>
        </w:tc>
      </w:tr>
    </w:tbl>
    <w:p w:rsidR="00741A6C" w:rsidRPr="00541B57" w:rsidP="00741A6C" w14:paraId="61841741"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237D01D1" w14:textId="77777777">
      <w:r w:rsidRPr="00541B57">
        <w:rPr>
          <w:rStyle w:val="HideTWBExt"/>
        </w:rPr>
        <w:t>&lt;/Amend&gt;</w:t>
      </w:r>
    </w:p>
    <w:p w:rsidR="00741A6C" w:rsidRPr="00541B57" w:rsidP="00741A6C" w14:paraId="512E9A35"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276</w:t>
      </w:r>
      <w:r w:rsidRPr="00541B57">
        <w:rPr>
          <w:rStyle w:val="HideTWBExt"/>
          <w:b w:val="0"/>
        </w:rPr>
        <w:t>&lt;/NumAm&gt;</w:t>
      </w:r>
    </w:p>
    <w:p w:rsidR="00741A6C" w:rsidRPr="00541B57" w:rsidP="00741A6C" w14:paraId="03DEC989" w14:textId="77777777">
      <w:pPr>
        <w:pStyle w:val="NormalBold"/>
      </w:pPr>
      <w:r w:rsidRPr="00541B57">
        <w:rPr>
          <w:rStyle w:val="HideTWBExt"/>
          <w:b w:val="0"/>
        </w:rPr>
        <w:t>&lt;RepeatBlock-By&gt;&lt;Members&gt;</w:t>
      </w:r>
      <w:r w:rsidRPr="00541B57">
        <w:t>Arkadiusz Mularczyk, Michał Dworczyk</w:t>
      </w:r>
      <w:r w:rsidRPr="00541B57">
        <w:rPr>
          <w:rStyle w:val="HideTWBExt"/>
          <w:b w:val="0"/>
        </w:rPr>
        <w:t>&lt;/Members&gt;</w:t>
      </w:r>
    </w:p>
    <w:p w:rsidR="00741A6C" w:rsidRPr="00541B57" w:rsidP="00741A6C" w14:paraId="14E63DED" w14:textId="77777777">
      <w:r w:rsidRPr="00541B57">
        <w:rPr>
          <w:rStyle w:val="HideTWBExt"/>
        </w:rPr>
        <w:t>&lt;AuNomDe&gt;</w:t>
      </w:r>
      <w:r w:rsidRPr="00541B57">
        <w:rPr>
          <w:rStyle w:val="HideTWBInt"/>
        </w:rPr>
        <w:t>{ECR}</w:t>
      </w:r>
      <w:r w:rsidRPr="00541B57">
        <w:t>ECR-ryhmän puolesta</w:t>
      </w:r>
      <w:r w:rsidRPr="00541B57">
        <w:rPr>
          <w:rStyle w:val="HideTWBExt"/>
        </w:rPr>
        <w:t>&lt;/AuNomDe&gt;</w:t>
      </w:r>
    </w:p>
    <w:p w:rsidR="00741A6C" w:rsidRPr="00541B57" w:rsidP="00741A6C" w14:paraId="5FE26691" w14:textId="77777777">
      <w:pPr>
        <w:pStyle w:val="NormalBold"/>
      </w:pPr>
      <w:r w:rsidRPr="00541B57">
        <w:rPr>
          <w:rStyle w:val="HideTWBExt"/>
          <w:b w:val="0"/>
        </w:rPr>
        <w:t>&lt;/RepeatBlock-By&gt;</w:t>
      </w:r>
    </w:p>
    <w:p w:rsidR="00741A6C" w:rsidRPr="00541B57" w:rsidP="00741A6C" w14:paraId="0B85AEBB"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228CFE8C" w14:textId="77777777">
      <w:pPr>
        <w:pStyle w:val="NormalBold"/>
      </w:pPr>
      <w:r w:rsidRPr="00541B57">
        <w:rPr>
          <w:rStyle w:val="HideTWBExt"/>
          <w:b w:val="0"/>
        </w:rPr>
        <w:t>&lt;Article&gt;</w:t>
      </w:r>
      <w:r w:rsidRPr="00541B57">
        <w:t>22 b kohta (uusi)</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3323993B"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160E06B2" w14:textId="77777777"/>
        </w:tc>
      </w:tr>
      <w:tr w14:paraId="5CB58063"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77BA399B"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3E40F2F5" w14:textId="77777777">
            <w:pPr>
              <w:pStyle w:val="AmColumnHeading"/>
            </w:pPr>
            <w:r w:rsidRPr="00541B57">
              <w:t>Tarkistus</w:t>
            </w:r>
          </w:p>
        </w:tc>
      </w:tr>
      <w:tr w14:paraId="41C890D3"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3A0B3892" w14:textId="77777777">
            <w:pPr>
              <w:pStyle w:val="Normal6a"/>
            </w:pPr>
          </w:p>
        </w:tc>
        <w:tc>
          <w:tcPr>
            <w:tcW w:w="4876" w:type="dxa"/>
            <w:tcBorders>
              <w:top w:val="nil"/>
              <w:left w:val="nil"/>
              <w:bottom w:val="nil"/>
              <w:right w:val="nil"/>
            </w:tcBorders>
          </w:tcPr>
          <w:p w:rsidR="00741A6C" w:rsidRPr="00541B57" w:rsidP="00C00442" w14:paraId="5B861460" w14:textId="77777777">
            <w:pPr>
              <w:pStyle w:val="Normal6a"/>
            </w:pPr>
            <w:r w:rsidRPr="00541B57">
              <w:rPr>
                <w:b/>
                <w:i/>
              </w:rPr>
              <w:t>22 b.</w:t>
            </w:r>
            <w:r w:rsidRPr="00541B57">
              <w:tab/>
            </w:r>
            <w:r w:rsidRPr="00541B57">
              <w:rPr>
                <w:b/>
                <w:i/>
              </w:rPr>
              <w:t>toteaa lisäksi, että tällaisiin menneisyyden ratkaisemattomiin epäoikeudenmukaisuuksiin on puututtava viipymättä perustamalla erityisiä mekanismeja palauttamista, korvausta ja oikeussuojan saatavuutta varten, jotta kansainvälistä oikeusjärjestelmää, sen instituutioita, mekanismeja ja kumppaneita voidaan suojella ja vahvistaa uskottavasti; kehottaa komissiota ja jäsenvaltioita helpottamaan vuoropuhelua, välitystä ja konkreettisia toimenpiteitä, muun muassa kokoelmien järjestelmällisiä arviointeja ja palauttamisprosessien vauhdittamista, kansainvälisen oikeuden, ihmisoikeuksien ja oikeusvaltioperiaatteen periaatteiden mukaisesti;</w:t>
            </w:r>
          </w:p>
        </w:tc>
      </w:tr>
    </w:tbl>
    <w:p w:rsidR="00741A6C" w:rsidRPr="00541B57" w:rsidP="00741A6C" w14:paraId="4668C259" w14:textId="77777777">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w:t>
      </w:r>
    </w:p>
    <w:p w:rsidR="00741A6C" w:rsidRPr="00541B57" w:rsidP="00741A6C" w14:paraId="3BF4A60D" w14:textId="77777777">
      <w:r w:rsidRPr="00541B57">
        <w:rPr>
          <w:rStyle w:val="HideTWBExt"/>
        </w:rPr>
        <w:t>&lt;/Amend&gt;</w:t>
      </w:r>
    </w:p>
    <w:p w:rsidR="00741A6C" w:rsidRPr="00541B57" w:rsidP="00741A6C" w14:paraId="273FBAB6" w14:textId="77777777">
      <w:pPr>
        <w:pStyle w:val="AmNumberTabs"/>
      </w:pPr>
      <w:r w:rsidRPr="00541B57">
        <w:rPr>
          <w:rStyle w:val="HideTWBExt"/>
          <w:b w:val="0"/>
        </w:rPr>
        <w:t>&lt;Amend&gt;</w:t>
      </w:r>
      <w:r w:rsidRPr="00541B57">
        <w:t>Tarkistus</w:t>
      </w:r>
      <w:r w:rsidRPr="00541B57">
        <w:tab/>
      </w:r>
      <w:r w:rsidRPr="00541B57">
        <w:tab/>
      </w:r>
      <w:r w:rsidRPr="00541B57">
        <w:rPr>
          <w:rStyle w:val="HideTWBExt"/>
          <w:b w:val="0"/>
        </w:rPr>
        <w:t>&lt;NumAm&gt;</w:t>
      </w:r>
      <w:r w:rsidRPr="00541B57">
        <w:t>277</w:t>
      </w:r>
      <w:r w:rsidRPr="00541B57">
        <w:rPr>
          <w:rStyle w:val="HideTWBExt"/>
          <w:b w:val="0"/>
        </w:rPr>
        <w:t>&lt;/NumAm&gt;</w:t>
      </w:r>
    </w:p>
    <w:p w:rsidR="00741A6C" w:rsidRPr="00541B57" w:rsidP="00741A6C" w14:paraId="52EAA598" w14:textId="77777777">
      <w:pPr>
        <w:pStyle w:val="NormalBold"/>
      </w:pPr>
      <w:r w:rsidRPr="00541B57">
        <w:rPr>
          <w:rStyle w:val="HideTWBExt"/>
          <w:b w:val="0"/>
        </w:rPr>
        <w:t>&lt;RepeatBlock-By&gt;&lt;Members&gt;</w:t>
      </w:r>
      <w:r w:rsidRPr="00541B57">
        <w:t>Sebastian Tynkkynen</w:t>
      </w:r>
      <w:r w:rsidRPr="00541B57">
        <w:rPr>
          <w:rStyle w:val="HideTWBExt"/>
          <w:b w:val="0"/>
        </w:rPr>
        <w:t>&lt;/Members&gt;</w:t>
      </w:r>
    </w:p>
    <w:p w:rsidR="00741A6C" w:rsidRPr="00541B57" w:rsidP="00741A6C" w14:paraId="0EDF8B05" w14:textId="77777777">
      <w:pPr>
        <w:pStyle w:val="NormalBold"/>
      </w:pPr>
      <w:r w:rsidRPr="00541B57">
        <w:rPr>
          <w:rStyle w:val="HideTWBExt"/>
          <w:b w:val="0"/>
        </w:rPr>
        <w:t>&lt;/RepeatBlock-By&gt;</w:t>
      </w:r>
    </w:p>
    <w:p w:rsidR="00741A6C" w:rsidRPr="00541B57" w:rsidP="00741A6C" w14:paraId="30E4E747" w14:textId="77777777">
      <w:pPr>
        <w:pStyle w:val="NormalBold"/>
      </w:pPr>
      <w:r w:rsidRPr="00541B57">
        <w:rPr>
          <w:rStyle w:val="HideTWBExt"/>
          <w:b w:val="0"/>
        </w:rPr>
        <w:t>&lt;DocAmend&gt;</w:t>
      </w:r>
      <w:r w:rsidRPr="00541B57">
        <w:t>Päätöslauselmaesitys</w:t>
      </w:r>
      <w:r w:rsidRPr="00541B57">
        <w:rPr>
          <w:rStyle w:val="HideTWBExt"/>
          <w:b w:val="0"/>
        </w:rPr>
        <w:t>&lt;/DocAmend&gt;</w:t>
      </w:r>
    </w:p>
    <w:p w:rsidR="00741A6C" w:rsidRPr="00541B57" w:rsidP="00741A6C" w14:paraId="58896BED" w14:textId="77777777">
      <w:pPr>
        <w:pStyle w:val="NormalBold"/>
      </w:pPr>
      <w:r w:rsidRPr="00541B57">
        <w:rPr>
          <w:rStyle w:val="HideTWBExt"/>
          <w:b w:val="0"/>
        </w:rPr>
        <w:t>&lt;Article&gt;</w:t>
      </w:r>
      <w:r w:rsidRPr="00541B57">
        <w:t>23 kohta</w:t>
      </w:r>
      <w:r w:rsidRPr="00541B57">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
      <w:tblGrid>
        <w:gridCol w:w="4876"/>
        <w:gridCol w:w="4876"/>
      </w:tblGrid>
      <w:tr w14:paraId="7AEF8141" w14:textId="77777777" w:rsidTr="00C00442">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tblPrEx>
        <w:trPr>
          <w:trHeight w:hRule="exact" w:val="240"/>
          <w:jc w:val="center"/>
        </w:trPr>
        <w:tc>
          <w:tcPr>
            <w:tcW w:w="9752" w:type="dxa"/>
            <w:gridSpan w:val="2"/>
            <w:tcBorders>
              <w:top w:val="nil"/>
              <w:left w:val="nil"/>
              <w:bottom w:val="nil"/>
              <w:right w:val="nil"/>
            </w:tcBorders>
          </w:tcPr>
          <w:p w:rsidR="00741A6C" w:rsidRPr="00541B57" w:rsidP="00C00442" w14:paraId="2AFE5AD6" w14:textId="77777777"/>
        </w:tc>
      </w:tr>
      <w:tr w14:paraId="6F184ADD" w14:textId="77777777" w:rsidTr="00C00442">
        <w:tblPrEx>
          <w:tblW w:w="0" w:type="auto"/>
          <w:jc w:val="center"/>
          <w:tblLayout w:type="fixed"/>
          <w:tblCellMar>
            <w:left w:w="340" w:type="dxa"/>
            <w:right w:w="340" w:type="dxa"/>
          </w:tblCellMar>
          <w:tblLook w:val="04A0"/>
        </w:tblPrEx>
        <w:trPr>
          <w:trHeight w:val="240"/>
          <w:jc w:val="center"/>
        </w:trPr>
        <w:tc>
          <w:tcPr>
            <w:tcW w:w="4876" w:type="dxa"/>
            <w:tcBorders>
              <w:top w:val="nil"/>
              <w:left w:val="nil"/>
              <w:bottom w:val="nil"/>
              <w:right w:val="nil"/>
            </w:tcBorders>
          </w:tcPr>
          <w:p w:rsidR="00741A6C" w:rsidRPr="00541B57" w:rsidP="00C00442" w14:paraId="513E9FAF" w14:textId="77777777">
            <w:pPr>
              <w:pStyle w:val="AmColumnHeading"/>
            </w:pPr>
            <w:r w:rsidRPr="00541B57">
              <w:t>Päätöslauselmaesitys</w:t>
            </w:r>
          </w:p>
        </w:tc>
        <w:tc>
          <w:tcPr>
            <w:tcW w:w="4876" w:type="dxa"/>
            <w:tcBorders>
              <w:top w:val="nil"/>
              <w:left w:val="nil"/>
              <w:bottom w:val="nil"/>
              <w:right w:val="nil"/>
            </w:tcBorders>
          </w:tcPr>
          <w:p w:rsidR="00741A6C" w:rsidRPr="00541B57" w:rsidP="00C00442" w14:paraId="6A80ED30" w14:textId="77777777">
            <w:pPr>
              <w:pStyle w:val="AmColumnHeading"/>
            </w:pPr>
            <w:r w:rsidRPr="00541B57">
              <w:t>Tarkistus</w:t>
            </w:r>
          </w:p>
        </w:tc>
      </w:tr>
      <w:tr w14:paraId="3B0AA148" w14:textId="77777777" w:rsidTr="00C00442">
        <w:tblPrEx>
          <w:tblW w:w="0" w:type="auto"/>
          <w:jc w:val="center"/>
          <w:tblLayout w:type="fixed"/>
          <w:tblCellMar>
            <w:left w:w="340" w:type="dxa"/>
            <w:right w:w="340" w:type="dxa"/>
          </w:tblCellMar>
          <w:tblLook w:val="04A0"/>
        </w:tblPrEx>
        <w:trPr>
          <w:jc w:val="center"/>
        </w:trPr>
        <w:tc>
          <w:tcPr>
            <w:tcW w:w="4876" w:type="dxa"/>
            <w:tcBorders>
              <w:top w:val="nil"/>
              <w:left w:val="nil"/>
              <w:bottom w:val="nil"/>
              <w:right w:val="nil"/>
            </w:tcBorders>
          </w:tcPr>
          <w:p w:rsidR="00741A6C" w:rsidRPr="00541B57" w:rsidP="00C00442" w14:paraId="11FCE6DD" w14:textId="77777777">
            <w:pPr>
              <w:pStyle w:val="Normal6a"/>
            </w:pPr>
            <w:r w:rsidRPr="00541B57">
              <w:t>23.</w:t>
            </w:r>
            <w:r w:rsidRPr="00541B57">
              <w:tab/>
              <w:t>kehottaa puhemiestä välittämään tämän päätöslauselman neuvostolle ja komissiolle.</w:t>
            </w:r>
          </w:p>
        </w:tc>
        <w:tc>
          <w:tcPr>
            <w:tcW w:w="4876" w:type="dxa"/>
            <w:tcBorders>
              <w:top w:val="nil"/>
              <w:left w:val="nil"/>
              <w:bottom w:val="nil"/>
              <w:right w:val="nil"/>
            </w:tcBorders>
          </w:tcPr>
          <w:p w:rsidR="00741A6C" w:rsidRPr="00541B57" w:rsidP="00C00442" w14:paraId="2E317963" w14:textId="77777777">
            <w:pPr>
              <w:pStyle w:val="Normal6a"/>
            </w:pPr>
            <w:r w:rsidRPr="00541B57">
              <w:t>23.</w:t>
            </w:r>
            <w:r w:rsidRPr="00541B57">
              <w:tab/>
              <w:t xml:space="preserve">kehottaa puhemiestä välittämään tämän päätöslauselman </w:t>
            </w:r>
            <w:r w:rsidRPr="00541B57">
              <w:rPr>
                <w:b/>
                <w:i/>
              </w:rPr>
              <w:t>jäsenvaltioille,</w:t>
            </w:r>
            <w:r w:rsidRPr="00541B57">
              <w:t xml:space="preserve"> neuvostolle ja komissiolle.</w:t>
            </w:r>
          </w:p>
        </w:tc>
      </w:tr>
    </w:tbl>
    <w:p w:rsidR="00245F10" w:rsidRPr="00541B57" w:rsidP="00F652B8" w14:paraId="21752CED" w14:textId="54BE0400">
      <w:pPr>
        <w:pStyle w:val="AmOrLang"/>
      </w:pPr>
      <w:r w:rsidRPr="00541B57">
        <w:t xml:space="preserve">Or. </w:t>
      </w:r>
      <w:r w:rsidRPr="00541B57">
        <w:rPr>
          <w:rStyle w:val="HideTWBExt"/>
        </w:rPr>
        <w:t>&lt;Original&gt;</w:t>
      </w:r>
      <w:r w:rsidRPr="00541B57">
        <w:rPr>
          <w:rStyle w:val="HideTWBInt"/>
        </w:rPr>
        <w:t>{EN}</w:t>
      </w:r>
      <w:r w:rsidRPr="00541B57">
        <w:t>en</w:t>
      </w:r>
      <w:r w:rsidRPr="00541B57">
        <w:rPr>
          <w:rStyle w:val="HideTWBExt"/>
        </w:rPr>
        <w:t>&lt;/Original&gt;&lt;/Amend&gt;&lt;/RepeatBlock-Amend&gt;</w:t>
      </w:r>
    </w:p>
    <w:sectPr w:rsidSect="00222AEC">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2AEC" w:rsidRPr="00B33D7A" w:rsidP="00222AEC" w14:paraId="6AE24D4A" w14:textId="7D92EB56">
    <w:pPr>
      <w:pStyle w:val="EPFooter"/>
    </w:pPr>
    <w:r w:rsidRPr="00B33D7A">
      <w:t>PE</w:t>
    </w:r>
    <w:r w:rsidRPr="00541B57">
      <w:rPr>
        <w:rStyle w:val="HideTWBExt"/>
      </w:rPr>
      <w:t>&lt;NoPE&gt;</w:t>
    </w:r>
    <w:r w:rsidRPr="00B33D7A">
      <w:t>790.940</w:t>
    </w:r>
    <w:r w:rsidRPr="00541B57">
      <w:rPr>
        <w:rStyle w:val="HideTWBExt"/>
      </w:rPr>
      <w:t>&lt;/NoPE&gt;&lt;Version&gt;</w:t>
    </w:r>
    <w:r w:rsidRPr="00B33D7A">
      <w:t>v01-00</w:t>
    </w:r>
    <w:r w:rsidRPr="00541B57">
      <w:rPr>
        <w:rStyle w:val="HideTWBExt"/>
      </w:rPr>
      <w:t>&lt;/Version&gt;</w:t>
    </w:r>
    <w:r w:rsidRPr="00B33D7A">
      <w:tab/>
    </w:r>
    <w:r w:rsidRPr="00B33D7A">
      <w:fldChar w:fldCharType="begin"/>
    </w:r>
    <w:r w:rsidRPr="00B33D7A">
      <w:instrText xml:space="preserve"> PAGE  \* MERGEFORMAT </w:instrText>
    </w:r>
    <w:r w:rsidRPr="00B33D7A">
      <w:fldChar w:fldCharType="separate"/>
    </w:r>
    <w:r w:rsidRPr="00B33D7A">
      <w:rPr>
        <w:noProof/>
      </w:rPr>
      <w:t>2</w:t>
    </w:r>
    <w:r w:rsidRPr="00B33D7A">
      <w:fldChar w:fldCharType="end"/>
    </w:r>
    <w:r w:rsidRPr="00B33D7A">
      <w:t>/</w:t>
    </w:r>
    <w:r>
      <w:fldChar w:fldCharType="begin"/>
    </w:r>
    <w:r>
      <w:instrText xml:space="preserve"> NUMPAGES  \* MERGEFORMAT </w:instrText>
    </w:r>
    <w:r>
      <w:fldChar w:fldCharType="separate"/>
    </w:r>
    <w:r w:rsidRPr="00B33D7A">
      <w:rPr>
        <w:noProof/>
      </w:rPr>
      <w:t>147</w:t>
    </w:r>
    <w:r w:rsidRPr="00B33D7A">
      <w:rPr>
        <w:noProof/>
      </w:rPr>
      <w:fldChar w:fldCharType="end"/>
    </w:r>
    <w:r w:rsidRPr="00B33D7A">
      <w:tab/>
    </w:r>
    <w:r w:rsidRPr="00541B57">
      <w:rPr>
        <w:rStyle w:val="HideTWBExt"/>
      </w:rPr>
      <w:t>&lt;PathFdR&gt;</w:t>
    </w:r>
    <w:r w:rsidRPr="00B33D7A" w:rsidR="00B33D7A">
      <w:t>AM\1347899FI.docx</w:t>
    </w:r>
    <w:r w:rsidRPr="00541B57">
      <w:rPr>
        <w:rStyle w:val="HideTWBExt"/>
      </w:rPr>
      <w:t>&lt;/PathFdR&gt;</w:t>
    </w:r>
  </w:p>
  <w:p w:rsidR="00245F10" w:rsidRPr="00B33D7A" w:rsidP="00222AEC" w14:paraId="14F69E16" w14:textId="0D497A95">
    <w:pPr>
      <w:pStyle w:val="EPFooter2"/>
    </w:pPr>
    <w:r w:rsidRPr="00B33D7A">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2AEC" w:rsidRPr="00B33D7A" w:rsidP="00222AEC" w14:paraId="7C64C6E5" w14:textId="2F9B068A">
    <w:pPr>
      <w:pStyle w:val="EPFooter"/>
    </w:pPr>
    <w:r w:rsidRPr="00541B57">
      <w:rPr>
        <w:rStyle w:val="HideTWBExt"/>
      </w:rPr>
      <w:t>&lt;PathFdR&gt;</w:t>
    </w:r>
    <w:r w:rsidRPr="00B33D7A" w:rsidR="00B33D7A">
      <w:t>AM\1347899FI.docx</w:t>
    </w:r>
    <w:r w:rsidRPr="00541B57">
      <w:rPr>
        <w:rStyle w:val="HideTWBExt"/>
      </w:rPr>
      <w:t>&lt;/PathFdR&gt;</w:t>
    </w:r>
    <w:r w:rsidRPr="00B33D7A">
      <w:tab/>
    </w:r>
    <w:r w:rsidRPr="00B33D7A">
      <w:fldChar w:fldCharType="begin"/>
    </w:r>
    <w:r w:rsidRPr="00B33D7A">
      <w:instrText xml:space="preserve"> PAGE  \* MERGEFORMAT </w:instrText>
    </w:r>
    <w:r w:rsidRPr="00B33D7A">
      <w:fldChar w:fldCharType="separate"/>
    </w:r>
    <w:r w:rsidRPr="00B33D7A">
      <w:rPr>
        <w:noProof/>
      </w:rPr>
      <w:t>147</w:t>
    </w:r>
    <w:r w:rsidRPr="00B33D7A">
      <w:fldChar w:fldCharType="end"/>
    </w:r>
    <w:r w:rsidRPr="00B33D7A">
      <w:t>/</w:t>
    </w:r>
    <w:r>
      <w:fldChar w:fldCharType="begin"/>
    </w:r>
    <w:r>
      <w:instrText xml:space="preserve"> NUMPAGES  \* MERGEFORMAT </w:instrText>
    </w:r>
    <w:r>
      <w:fldChar w:fldCharType="separate"/>
    </w:r>
    <w:r w:rsidRPr="00B33D7A">
      <w:rPr>
        <w:noProof/>
      </w:rPr>
      <w:t>147</w:t>
    </w:r>
    <w:r w:rsidRPr="00B33D7A">
      <w:rPr>
        <w:noProof/>
      </w:rPr>
      <w:fldChar w:fldCharType="end"/>
    </w:r>
    <w:r w:rsidRPr="00B33D7A">
      <w:tab/>
      <w:t>PE</w:t>
    </w:r>
    <w:r w:rsidRPr="00541B57">
      <w:rPr>
        <w:rStyle w:val="HideTWBExt"/>
      </w:rPr>
      <w:t>&lt;NoPE&gt;</w:t>
    </w:r>
    <w:r w:rsidRPr="00B33D7A">
      <w:t>790.940</w:t>
    </w:r>
    <w:r w:rsidRPr="00541B57">
      <w:rPr>
        <w:rStyle w:val="HideTWBExt"/>
      </w:rPr>
      <w:t>&lt;/NoPE&gt;&lt;Version&gt;</w:t>
    </w:r>
    <w:r w:rsidRPr="00B33D7A">
      <w:t>v01-00</w:t>
    </w:r>
    <w:r w:rsidRPr="00541B57">
      <w:rPr>
        <w:rStyle w:val="HideTWBExt"/>
      </w:rPr>
      <w:t>&lt;/Version&gt;</w:t>
    </w:r>
  </w:p>
  <w:p w:rsidR="00245F10" w:rsidRPr="00B33D7A" w:rsidP="00222AEC" w14:paraId="5C40E4F3" w14:textId="03D7CFB4">
    <w:pPr>
      <w:pStyle w:val="EPFooter2"/>
    </w:pPr>
    <w:r w:rsidRPr="00B33D7A">
      <w:tab/>
    </w:r>
    <w:r w:rsidRPr="00B33D7A">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22AEC" w:rsidRPr="00B33D7A" w:rsidP="00222AEC" w14:paraId="2F2ADADF" w14:textId="3D28934C">
    <w:pPr>
      <w:pStyle w:val="EPFooter"/>
    </w:pPr>
    <w:r w:rsidRPr="00541B57">
      <w:rPr>
        <w:rStyle w:val="HideTWBExt"/>
      </w:rPr>
      <w:t>&lt;PathFdR&gt;</w:t>
    </w:r>
    <w:r w:rsidRPr="00B33D7A" w:rsidR="00B33D7A">
      <w:t>AM\1347899FI.docx</w:t>
    </w:r>
    <w:r w:rsidRPr="00541B57">
      <w:rPr>
        <w:rStyle w:val="HideTWBExt"/>
      </w:rPr>
      <w:t>&lt;/PathFdR&gt;</w:t>
    </w:r>
    <w:r w:rsidRPr="00B33D7A">
      <w:tab/>
    </w:r>
    <w:r w:rsidRPr="00B33D7A">
      <w:tab/>
      <w:t>PE</w:t>
    </w:r>
    <w:r w:rsidRPr="00541B57">
      <w:rPr>
        <w:rStyle w:val="HideTWBExt"/>
      </w:rPr>
      <w:t>&lt;NoPE&gt;</w:t>
    </w:r>
    <w:r w:rsidRPr="00B33D7A">
      <w:t>790.940</w:t>
    </w:r>
    <w:r w:rsidRPr="00541B57">
      <w:rPr>
        <w:rStyle w:val="HideTWBExt"/>
      </w:rPr>
      <w:t>&lt;/NoPE&gt;&lt;Version&gt;</w:t>
    </w:r>
    <w:r w:rsidRPr="00B33D7A">
      <w:t>v01-00</w:t>
    </w:r>
    <w:r w:rsidRPr="00541B57">
      <w:rPr>
        <w:rStyle w:val="HideTWBExt"/>
      </w:rPr>
      <w:t>&lt;/Version&gt;</w:t>
    </w:r>
  </w:p>
  <w:p w:rsidR="00245F10" w:rsidRPr="00B33D7A" w:rsidP="00222AEC" w14:paraId="07CE959C" w14:textId="2A9DF1C2">
    <w:pPr>
      <w:pStyle w:val="EPFooter2"/>
    </w:pPr>
    <w:r w:rsidRPr="00B33D7A">
      <w:t>FI</w:t>
    </w:r>
    <w:r w:rsidRPr="00B33D7A">
      <w:tab/>
    </w:r>
    <w:r w:rsidRPr="00B33D7A">
      <w:rPr>
        <w:b w:val="0"/>
        <w:i/>
        <w:color w:val="C0C0C0"/>
        <w:sz w:val="22"/>
      </w:rPr>
      <w:t>Moninaisuudessaan yhtenäinen</w:t>
    </w:r>
    <w:r w:rsidRPr="00B33D7A">
      <w:tab/>
      <w:t>FI</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C5C51" w14:paraId="49D9167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C5C51" w14:paraId="5990060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C5C51" w14:paraId="7D5EB1EA"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720"/>
  <w:hyphenationZone w:val="425"/>
  <w:evenAndOddHeaders/>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C5C51"/>
    <w:rsid w:val="00184FAF"/>
    <w:rsid w:val="00222AEC"/>
    <w:rsid w:val="00245F10"/>
    <w:rsid w:val="00385576"/>
    <w:rsid w:val="003B1FC6"/>
    <w:rsid w:val="00505B47"/>
    <w:rsid w:val="00541B57"/>
    <w:rsid w:val="0066004B"/>
    <w:rsid w:val="00722418"/>
    <w:rsid w:val="00741A6C"/>
    <w:rsid w:val="0091264F"/>
    <w:rsid w:val="009F39D9"/>
    <w:rsid w:val="00A07108"/>
    <w:rsid w:val="00A77B3E"/>
    <w:rsid w:val="00B33D7A"/>
    <w:rsid w:val="00BA2792"/>
    <w:rsid w:val="00BB5A2B"/>
    <w:rsid w:val="00C00442"/>
    <w:rsid w:val="00CA2A55"/>
    <w:rsid w:val="00CD5908"/>
    <w:rsid w:val="00D03B54"/>
    <w:rsid w:val="00D139F8"/>
    <w:rsid w:val="00F652B8"/>
  </w:rsids>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13;_x000a_{\f34\fbidi \froman\fcharset0\fprq2{\*\panose 02040503050406030204}Cambria Math;}{\flomajor\f31500\fbidi \froman\fcharset0\fprq2{\*\panose 02020603050405020304}Times New Roman;}&#13;_x000a_{\fdbmajor\f31501\fbidi \froman\fcharset0\fprq2{\*\panose 02020603050405020304}Times New Roman;}{\fhimajor\f31502\fbidi \fswiss\fcharset0\fprq2{\*\panose 020f0302020204030204}Calibri Light;}&#13;_x000a_{\fbimajor\f31503\fbidi \froman\fcharset0\fprq2{\*\panose 02020603050405020304}Times New Roman;}{\flominor\f31504\fbidi \froman\fcharset0\fprq2{\*\panose 02020603050405020304}Times New Roman;}&#13;_x000a_{\fdbminor\f31505\fbidi \froman\fcharset0\fprq2{\*\panose 02020603050405020304}Times New Roman;}{\fhiminor\f31506\fbidi \fswiss\fcharset0\fprq2{\*\panose 020f0502020204030204}Calibri;}&#13;_x000a_{\fbiminor\f31507\fbidi \froman\fcharset0\fprq2{\*\panose 02020603050405020304}Times New Roman;}{\f276\fbidi \froman\fcharset238\fprq2 Times New Roman CE;}{\f277\fbidi \froman\fcharset204\fprq2 Times New Roman Cyr;}&#13;_x000a_{\f279\fbidi \froman\fcharset161\fprq2 Times New Roman Greek;}{\f280\fbidi \froman\fcharset162\fprq2 Times New Roman Tur;}{\f281\fbidi \froman\fcharset177\fprq2 Times New Roman (Hebrew);}{\f282\fbidi \froman\fcharset178\fprq2 Times New Roman (Arabic);}&#13;_x000a_{\f283\fbidi \froman\fcharset186\fprq2 Times New Roman Baltic;}{\f284\fbidi \froman\fcharset163\fprq2 Times New Roman (Vietnamese);}{\f286\fbidi \fswiss\fcharset238\fprq2 Arial CE;}{\f287\fbidi \fswiss\fcharset204\fprq2 Arial Cyr;}&#13;_x000a_{\f289\fbidi \fswiss\fcharset161\fprq2 Arial Greek;}{\f290\fbidi \fswiss\fcharset162\fprq2 Arial Tur;}{\f291\fbidi \fswiss\fcharset177\fprq2 Arial (Hebrew);}{\f292\fbidi \fswiss\fcharset178\fprq2 Arial (Arabic);}&#13;_x000a_{\f293\fbidi \fswiss\fcharset186\fprq2 Arial Baltic;}{\f294\fbidi \fswiss\fcharset163\fprq2 Arial (Vietnamese);}{\f616\fbidi \froman\fcharset238\fprq2 Cambria Math CE;}{\f617\fbidi \froman\fcharset204\fprq2 Cambria Math Cyr;}&#13;_x000a_{\f619\fbidi \froman\fcharset161\fprq2 Cambria Math Greek;}{\f620\fbidi \froman\fcharset162\fprq2 Cambria Math Tur;}{\f623\fbidi \froman\fcharset186\fprq2 Cambria Math Baltic;}{\f624\fbidi \froman\fcharset163\fprq2 Cambria Math (Vietnamese);}&#13;_x000a_{\flomajor\f31508\fbidi \froman\fcharset238\fprq2 Times New Roman CE;}{\flomajor\f31509\fbidi \froman\fcharset204\fprq2 Times New Roman Cyr;}{\flomajor\f31511\fbidi \froman\fcharset161\fprq2 Times New Roman Greek;}&#13;_x000a_{\flomajor\f31512\fbidi \froman\fcharset162\fprq2 Times New Roman Tur;}{\flomajor\f31513\fbidi \froman\fcharset177\fprq2 Times New Roman (Hebrew);}{\flomajor\f31514\fbidi \froman\fcharset178\fprq2 Times New Roman (Arabic);}&#13;_x000a_{\flomajor\f31515\fbidi \froman\fcharset186\fprq2 Times New Roman Baltic;}{\flomajor\f31516\fbidi \froman\fcharset163\fprq2 Times New Roman (Vietnamese);}{\fdbmajor\f31518\fbidi \froman\fcharset238\fprq2 Times New Roman CE;}&#13;_x000a_{\fdbmajor\f31519\fbidi \froman\fcharset204\fprq2 Times New Roman Cyr;}{\fdbmajor\f31521\fbidi \froman\fcharset161\fprq2 Times New Roman Greek;}{\fdbmajor\f31522\fbidi \froman\fcharset162\fprq2 Times New Roman Tur;}&#13;_x000a_{\fdbmajor\f31523\fbidi \froman\fcharset177\fprq2 Times New Roman (Hebrew);}{\fdbmajor\f31524\fbidi \froman\fcharset178\fprq2 Times New Roman (Arabic);}{\fdbmajor\f31525\fbidi \froman\fcharset186\fprq2 Times New Roman Baltic;}&#13;_x000a_{\fdbmajor\f31526\fbidi \froman\fcharset163\fprq2 Times New Roman (Vietnamese);}{\fhimajor\f31528\fbidi \fswiss\fcharset238\fprq2 Calibri Light CE;}{\fhimajor\f31529\fbidi \fswiss\fcharset204\fprq2 Calibri Light Cyr;}&#13;_x000a_{\fhimajor\f31531\fbidi \fswiss\fcharset161\fprq2 Calibri Light Greek;}{\fhimajor\f31532\fbidi \fswiss\fcharset162\fprq2 Calibri Light Tur;}{\fhimajor\f31533\fbidi \fswiss\fcharset177\fprq2 Calibri Light (Hebrew);}&#13;_x000a_{\fhimajor\f31534\fbidi \fswiss\fcharset178\fprq2 Calibri Light (Arabic);}{\fhimajor\f31535\fbidi \fswiss\fcharset186\fprq2 Calibri Light Baltic;}{\fhimajor\f31536\fbidi \fswiss\fcharset163\fprq2 Calibri Light (Vietnamese);}&#13;_x000a_{\fbimajor\f31538\fbidi \froman\fcharset238\fprq2 Times New Roman CE;}{\fbimajor\f31539\fbidi \froman\fcharset204\fprq2 Times New Roman Cyr;}{\fbimajor\f31541\fbidi \froman\fcharset161\fprq2 Times New Roman Greek;}&#13;_x000a_{\fbimajor\f31542\fbidi \froman\fcharset162\fprq2 Times New Roman Tur;}{\fbimajor\f31543\fbidi \froman\fcharset177\fprq2 Times New Roman (Hebrew);}{\fbimajor\f31544\fbidi \froman\fcharset178\fprq2 Times New Roman (Arabic);}&#13;_x000a_{\fbimajor\f31545\fbidi \froman\fcharset186\fprq2 Times New Roman Baltic;}{\fbimajor\f31546\fbidi \froman\fcharset163\fprq2 Times New Roman (Vietnamese);}{\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dbminor\f31558\fbidi \froman\fcharset238\fprq2 Times New Roman CE;}{\fdbminor\f31559\fbidi \froman\fcharset204\fprq2 Times New Roman Cyr;}&#13;_x000a_{\fdbminor\f31561\fbidi \froman\fcharset161\fprq2 Times New Roman Greek;}{\fdbminor\f31562\fbidi \froman\fcharset162\fprq2 Times New Roman Tur;}{\fdbminor\f31563\fbidi \froman\fcharset177\fprq2 Times New Roman (Hebrew);}&#13;_x000a_{\fdbminor\f31564\fbidi \froman\fcharset178\fprq2 Times New Roman (Arabic);}{\fdbminor\f31565\fbidi \froman\fcharset186\fprq2 Times New Roman Baltic;}{\fdbminor\f31566\fbidi \froman\fcharset163\fprq2 Times New Roman (Vietnamese);}&#13;_x000a_{\fhiminor\f31568\fbidi \fswiss\fcharset238\fprq2 Calibri CE;}{\fhiminor\f31569\fbidi \fswiss\fcharset204\fprq2 Calibri Cyr;}{\fhiminor\f31571\fbidi \fswiss\fcharset161\fprq2 Calibri Greek;}{\fhiminor\f31572\fbidi \fswiss\fcharset162\fprq2 Calibri Tur;}&#13;_x000a_{\fhiminor\f31573\fbidi \fswiss\fcharset177\fprq2 Calibri (Hebrew);}{\fhiminor\f31574\fbidi \fswiss\fcharset178\fprq2 Calibri (Arabic);}{\fhiminor\f31575\fbidi \fswiss\fcharset186\fprq2 Calibri Baltic;}&#13;_x000a_{\fhiminor\f31576\fbidi \fswiss\fcharset163\fprq2 Calibri (Vietnamese);}{\fbiminor\f31578\fbidi \froman\fcharset238\fprq2 Times New Roman CE;}{\fbiminor\f31579\fbidi \froman\fcharset204\fprq2 Times New Roman Cyr;}&#13;_x000a_{\fbiminor\f31581\fbidi \froman\fcharset161\fprq2 Times New Roman Greek;}{\fbiminor\f31582\fbidi \froman\fcharset162\fprq2 Times New Roman Tur;}{\fbiminor\f31583\fbidi \froman\fcharset177\fprq2 Times New Roman (Hebrew);}&#13;_x000a_{\fbiminor\f31584\fbidi \froman\fcharset178\fprq2 Times New Roman (Arabic);}{\fbiminor\f31585\fbidi \froman\fcharset186\fprq2 Times New Roman Baltic;}{\fbiminor\f31586\fbidi \froman\fcharset163\fprq2 Times New Roman (Vietnamese);}}&#13;_x000a_{\colortbl;\red0\green0\blue0;\red0\green0\blue255;\red0\green255\blue255;\red0\green255\blue0;\red255\green0\blue255;\red255\green0\blue0;\red255\green255\blue0;\red255\green255\blue255;\red0\green0\blue128;\red0\green128\blue128;\red0\green128\blue0;&#13;_x000a_\red128\green0\blue128;\red128\green0\blue0;\red128\green128\blue0;\red128\green128\blue128;\red192\green192\blue192;}{\*\defchp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Normal;}{\*\cs10 \additive &#13;_x000a_\ssemihidden \spriority0 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priority0 Normal Table;}{\*\cs15 \additive &#13;_x000a_\v\f1\fs20\cf9\lang1024\langfe1024\noproof \spriority0 \styrsid1140430 HideTWBExt;}{\s16\qr \li0\ri0\sb240\sa240\nowidctlpar\wrapdefault\aspalpha\aspnum\faauto\adjustright\rin0\lin0\itap0 \rtlch\fcs1 \af0\afs20\alang1025 \ltrch\fcs0 &#13;_x000a_\fs24\lang2057\langfe2057\cgrid\langnp2057\langfenp2057 \sbasedon0 \snext16 \spriority0 \styrsid1140430 AmOrLang;}{\s17\ql \li0\ri0\sa120\nowidctlpar\wrapdefault\aspalpha\aspnum\faauto\adjustright\rin0\lin0\itap0 \rtlch\fcs1 \af0\afs20\alang1025 &#13;_x000a_\ltrch\fcs0 \fs24\lang2057\langfe2057\cgrid\langnp2057\langfenp2057 \sbasedon0 \snext17 \spriority0 \styrsid1140430 Normal6a;}{\s18\ql \li0\ri0\nowidctlpar\wrapdefault\aspalpha\aspnum\faauto\adjustright\rin0\lin0\itap0 \rtlch\fcs1 \af0\afs20\alang1025 &#13;_x000a_\ltrch\fcs0 \b\fs24\lang2057\langfe2057\cgrid\langnp2057\langfenp2057 \sbasedon0 \snext18 \spriority0 \styrsid1140430 NormalBold;}{\s19\qc \li0\ri0\sa240\nowidctlpar\wrapdefault\aspalpha\aspnum\faauto\adjustright\rin0\lin0\itap0 \rtlch\fcs1 &#13;_x000a_\af0\afs20\alang1025 \ltrch\fcs0 \i\fs24\lang2057\langfe2057\cgrid\langnp2057\langfenp2057 \sbasedon0 \snext19 \spriority0 \styrsid1140430 AmColumnHeading;}{\s20\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0 \spriority0 \styrsid1140430 AmNumberTabs;}}{\*\rsidtbl \rsid24658\rsid358857\rsid735077\rsid787282\rsid1140430\rsid2892074\rsid3622648\rsid4666813\rsid5708216&#13;_x000a_\rsid6641733\rsid7553164\rsid8465581\rsid8681905\rsid8724649\rsid9636012\rsid9862312\rsid11215221\rsid11370291\rsid11434737\rsid11607138\rsid11824949\rsid12154954\rsid12213393\rsid14424199\rsid15204470\rsid15285974\rsid15535219\rsid15950462\rsid16324206&#13;_x000a_\rsid16662270}{\mmathPr\mmathFont34\mbrkBin0\mbrkBinSub0\msmallFrac0\mdispDef1\mlMargin0\mrMargin0\mdefJc1\mwrapIndent1440\mintLim0\mnaryLim1}{\info{\author FELIX Karina}{\operator FELIX Karina}{\creatim\yr2019\mo7\dy3\hr17\min21}&#13;_x000a_{\revtim\yr2019\mo7\dy3\hr17\min21}{\version1}{\edmins0}{\nofpages1}{\nofwords25}{\nofchars291}{\*\company European Parliament}{\nofcharsws294}{\vern97}}{\*\xmlnstbl {\xmlns1 http://schemas.microsoft.com/office/word/2003/wordml}}&#13;_x000a_\paperw11906\paperh16838\margl1418\margr1418\margt1134\margb1418\gutter0\ltrsect &#13;_x000a_\facingp\widowctrl\ftnbj\aenddoc\ftnrestart\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1\viewscale100\pgbrdrhead\pgbrdrfoot\nolnhtadjtbl\nojkernpunct\rsidroot1140430\utinl \donotshowprops1\fet0{\*\wgrffmtfilter 013f}\ilfomacatclnup0{\*\template C:\\Users\\kfelix\\AppData\\Local\\Temp\\Blank1.dot}{\*\ftnsep \ltrpar &#13;_x000a_\pard\plain \ltrpar\ql \li0\ri0\widctlpar\wrapdefault\aspalpha\aspnum\faauto\adjustright\rin0\lin0\itap0 \rtlch\fcs1 \af0\afs20\alang1025 \ltrch\fcs0 \fs24\lang2057\langfe2057\cgrid\langnp2057\langfenp2057 {\rtlch\fcs1 \af0 \ltrch\fcs0 \insrsid12213393 &#13;_x000a_\chftnsep &#13;_x000a_\par }}{\*\ftnsepc \ltrpar \pard\plain \ltrpar\ql \li0\ri0\widctlpar\wrapdefault\aspalpha\aspnum\faauto\adjustright\rin0\lin0\itap0 \rtlch\fcs1 \af0\afs20\alang1025 \ltrch\fcs0 \fs24\lang2057\langfe2057\cgrid\langnp2057\langfenp2057 {\rtlch\fcs1 \af0 &#13;_x000a_\ltrch\fcs0 \insrsid12213393 \chftnsepc &#13;_x000a_\par }}{\*\aftnsep \ltrpar \pard\plain \ltrpar\ql \li0\ri0\widctlpar\wrapdefault\aspalpha\aspnum\faauto\adjustright\rin0\lin0\itap0 \rtlch\fcs1 \af0\afs20\alang1025 \ltrch\fcs0 \fs24\lang2057\langfe2057\cgrid\langnp2057\langfenp2057 {\rtlch\fcs1 \af0 &#13;_x000a_\ltrch\fcs0 \insrsid12213393 \chftnsep &#13;_x000a_\par }}{\*\aftnsepc \ltrpar \pard\plain \ltrpar\ql \li0\ri0\widctlpar\wrapdefault\aspalpha\aspnum\faauto\adjustright\rin0\lin0\itap0 \rtlch\fcs1 \af0\afs20\alang1025 \ltrch\fcs0 \fs24\lang2057\langfe2057\cgrid\langnp2057\langfenp2057 {\rtlch\fcs1 \af0 &#13;_x000a_\ltrch\fcs0 \insrsid12213393 \chftnsepc &#13;_x000a_\par }}\ltrpar \sectd \ltrsect\psz9\linex0\headery1134\footery505\endnhere\titlepg\sectdefaultcl\sectrsid14424199\sftnbj\sftnrestart {\*\pnseclvl1\pnucrm\pnstart1\pnindent720\pnhang {\pntxta .}}{\*\pnseclvl2\pnucltr\pnstart1\pnindent720\pnhang {\pntxta .}}&#13;_x000a_{\*\pnseclvl3\pndec\pnstart1\pnindent720\pnhang {\pntxta .}}{\*\pnseclvl4\pnlcltr\pnstart1\pnindent720\pnhang {\pntxta )}}{\*\pnseclvl5\pndec\pnstart1\pnindent720\pnhang {\pntxtb (}{\pntxta )}}{\*\pnseclvl6\pnlcltr\pnstart1\pnindent720\pnhang {\pntxtb (}&#13;_x000a_{\pntxta )}}{\*\pnseclvl7\pnlcrm\pnstart1\pnindent720\pnhang {\pntxtb (}{\pntxta )}}{\*\pnseclvl8\pnlcltr\pnstart1\pnindent720\pnhang {\pntxtb (}{\pntxta )}}{\*\pnseclvl9\pnlcrm\pnstart1\pnindent720\pnhang {\pntxtb (}{\pntxta )}}\pard\plain \ltrpar&#13;_x000a_\s20\ql \li0\ri0\sb240\keepn\nowidctlpar\tx879\tx936\tx1021\tx1077\tx1134\tx1191\tx1247\tx1304\tx1361\tx1418\tx1474\tx1531\tx1588\tx1644\tx1701\tx1758\tx1814\tx1871\tx2070\tx2126\tx3374\tx3430\wrapdefault\aspalpha\aspnum\faauto\adjustright\rin0&#13;_x000a_\lin0\itap0\pararsid1140430 \rtlch\fcs1 \af0\afs20\alang1025 \ltrch\fcs0 \b\fs24\lang2057\langfe2057\cgrid\langnp2057\langfenp2057 {\rtlch\fcs1 \af0 \ltrch\fcs0 \cs15\b0\v\f1\fs20\cf9\lang1024\langfe1024\noproof\insrsid1140430\charrsid4417459 &#13;_x000a_{\*\bkmkstart restart}&lt;Amend&gt;}{\rtlch\fcs1 \af0 \ltrch\fcs0 \insrsid1140430\charrsid1799708 [ZAMENDMENT]}{\rtlch\fcs1 \af0 \ltrch\fcs0 \insrsid1140430 \tab \tab }{\rtlch\fcs1 \af0 \ltrch\fcs0 &#13;_x000a_\cs15\b0\v\f1\fs20\cf9\lang1024\langfe1024\noproof\insrsid1140430\charrsid4417459 &lt;NumAm&gt;}{\rtlch\fcs1 \af0 \ltrch\fcs0 \insrsid1140430\charrsid1799708 [ZNRAM]}{\rtlch\fcs1 \af0 \ltrch\fcs0 &#13;_x000a_\cs15\b0\v\f1\fs20\cf9\lang1024\langfe1024\noproof\insrsid1140430\charrsid4417459 &lt;/NumAm&gt;}{\rtlch\fcs1 \af0 \ltrch\fcs0 \insrsid1140430\charrsid4080556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14699840 &lt;RepeatBlock-By&gt;}{\rtlch\fcs1 \af0 \ltrch\fcs0 \lang1024\langfe1024\noproof\insrsid1140430\charrsid14699840 [RepeatMembers]}{\rtlch\fcs1 \af0 \ltrch\fcs0 &#13;_x000a_\cs15\b0\v\f1\fs20\cf9\lang1024\langfe1024\noproof\insrsid1140430\charrsid14699840 &lt;Members&gt;}{\rtlch\fcs1 \af0 \ltrch\fcs0 \insrsid1140430\charrsid14699840 [ZMEMBERS]}{\rtlch\fcs1 \af0 \ltrch\fcs0 &#13;_x000a_\cs15\b0\v\f1\fs20\cf9\lang1024\langfe1024\noproof\insrsid1140430\charrsid14699840 &lt;/Members&gt;}{\rtlch\fcs1 \af0 \ltrch\fcs0 \insrsid1140430\charrsid14699840 &#13;_x000a_\par }\pard\plain \ltrpar\ql \li0\ri0\widctlpar\wrapdefault\aspalpha\aspnum\faauto\adjustright\rin0\lin0\itap0\pararsid1140430 \rtlch\fcs1 \af0\afs20\alang1025 \ltrch\fcs0 \fs24\lang2057\langfe2057\cgrid\langnp2057\langfenp2057 {\rtlch\fcs1 \af0 \ltrch\fcs0 &#13;_x000a_\cs15\v\f1\fs20\cf9\lang1024\langfe1024\noproof\langnp1043\insrsid1140430\charrsid14424489 &lt;AuNomDe&gt;&lt;OptDel&gt;}{\rtlch\fcs1 \af0 \ltrch\fcs0 \lang1043\langfe2057\langnp1043\insrsid1140430\charrsid14424489 [ZONBEHALF]}{\rtlch\fcs1 \af0 \ltrch\fcs0 &#13;_x000a_\cs15\v\f1\fs20\cf9\lang1024\langfe1024\noproof\langnp1043\insrsid1140430\charrsid14424489 &lt;/OptDel&gt;&lt;/AuNomDe&gt;}{\rtlch\fcs1 \af0 \ltrch\fcs0 \lang1043\langfe2057\langnp1043\insrsid1140430\charrsid14424489 &#13;_x000a_\par }{\rtlch\fcs1 \af0 \ltrch\fcs0 \insrsid1140430\charrsid14699840 &lt;&lt;&lt;}{\rtlch\fcs1 \af0 \ltrch\fcs0 \cs15\v\f1\fs20\cf9\lang1024\langfe1024\noproof\insrsid1140430\charrsid14699840 &lt;/RepeatBlock-By&gt;}{\rtlch\fcs1 \af0 \ltrch\fcs0 &#13;_x000a_\insrsid1140430\charrsid14699840 &#13;_x000a_\par }\pard\plain \ltrpar\s18\ql \li0\ri0\nowidctlpar\wrapdefault\aspalpha\aspnum\faauto\adjustright\rin0\lin0\itap0\pararsid1140430 \rtlch\fcs1 \af0\afs20\alang1025 \ltrch\fcs0 \b\fs24\lang2057\langfe2057\cgrid\langnp2057\langfenp2057 {\rtlch\fcs1 \af0 &#13;_x000a_\ltrch\fcs0 \cs15\b0\v\f1\fs20\cf9\lang1024\langfe1024\noproof\insrsid1140430\charrsid4737239 &lt;DocAmend&gt;}{\rtlch\fcs1 \af0 \ltrch\fcs0 \insrsid1140430\charrsid1799708 [Z}{\rtlch\fcs1 \af0 \ltrch\fcs0 \insrsid1140430 AMDOC}{\rtlch\fcs1 \af0 \ltrch\fcs0 &#13;_x000a_\insrsid1140430\charrsid1799708 ]}{\rtlch\fcs1 \af0 \ltrch\fcs0 \cs15\b0\v\f1\fs20\cf9\lang1024\langfe1024\noproof\insrsid1140430\charrsid4737239 &lt;/DocAmend&gt;}{\rtlch\fcs1 \af0 \ltrch\fcs0 \insrsid1140430\charrsid1799708 &#13;_x000a_\par }{\rtlch\fcs1 \af0 \ltrch\fcs0 \cs15\b0\v\f1\fs20\cf9\lang1024\langfe1024\noproof\insrsid1140430\charrsid1799708 &lt;Article&gt;}{\rtlch\fcs1 \af0 \ltrch\fcs0 \insrsid1140430\charrsid1799708 [ZAMPART]}{\rtlch\fcs1 \af0 \ltrch\fcs0 &#13;_x000a_\cs15\b0\v\f1\fs20\cf9\lang1024\langfe1024\noproof\insrsid1140430\charrsid1799708 &lt;/Article&gt;}{\rtlch\fcs1 \af0 \ltrch\fcs0 \insrsid1140430\charrsid1799708 &#13;_x000a_\par \ltrrow}\trowd \irow0\irowband0\ltrrow\ts11\trqc\trgaph340\trleft-340\trftsWidth3\trwWidth9752\trftsWidthB3\trpaddl340\trpaddr340\trpaddfl3\trpaddft3\trpaddfb3\trpaddfr3\tblrsid7949889\tblind0\tblindtype3 \clvertalt\clbrdrt\brdrtbl \clbrdrl\brdrtbl &#13;_x000a_\clbrdrb\brdrtbl \clbrdrr\brdrtbl \cltxlrtb\clftsWidth3\clwWidth9752\clshdrawnil \cellx9412\pard\plain \ltrpar\ql \li0\ri0\keepn\widctlpar\intbl\wrapdefault\aspalpha\aspnum\faauto\adjustright\rin0\lin0\pararsid13053803 \rtlch\fcs1 \af0\afs20\alang1025 &#13;_x000a_\ltrch\fcs0 \fs24\lang2057\langfe2057\cgrid\langnp2057\langfenp2057 {\rtlch\fcs1 \af0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0\irowband0\ltrrow&#13;_x000a_\ts11\trqc\trgaph340\trleft-340\trftsWidth3\trwWidth9752\trftsWidthB3\trpaddl340\trpaddr340\trpaddfl3\trpaddft3\trpaddfb3\trpaddfr3\tblrsid7949889\tblind0\tblindtype3 \clvertalt\clbrdrt\brdrtbl \clbrdrl\brdrtbl \clbrdrb\brdrtbl \clbrdrr\brdrtbl &#13;_x000a_\cltxlrtb\clftsWidth3\clwWidth9752\clshdrawnil \cellx9412\row \ltrrow}\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pard\plain \ltrpar&#13;_x000a_\s19\qc \li0\ri0\sa240\keepn\nowidctlpar\intbl\wrapdefault\aspalpha\aspnum\faauto\adjustright\rin0\lin0\pararsid13053803 \rtlch\fcs1 \af0\afs20\alang1025 \ltrch\fcs0 \i\fs24\lang2057\langfe2057\cgrid\langnp2057\langfenp2057 {\rtlch\fcs1 \af0 \ltrch\fcs0 &#13;_x000a_\insrsid1140430\charrsid1799708 [ZLEFT]\cell [ZRIGHT]\cell }\pard\plain \ltrpar\ql \li0\ri0\widctlpar\intbl\wrapdefault\aspalpha\aspnum\faauto\adjustright\rin0\lin0 \rtlch\fcs1 \af0\afs20\alang1025 \ltrch\fcs0 &#13;_x000a_\fs24\lang2057\langfe2057\cgrid\langnp2057\langfenp2057 {\rtlch\fcs1 \af0 \ltrch\fcs0 \insrsid1140430\charrsid1799708 \trowd \irow1\irowband1\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ltrrow}\pard\plain \ltrpar&#13;_x000a_\s17\ql \li0\ri0\sa120\nowidctlpar\intbl\wrapdefault\aspalpha\aspnum\faauto\adjustright\rin0\lin0\pararsid7949889 \rtlch\fcs1 \af0\afs20\alang1025 \ltrch\fcs0 \fs24\lang2057\langfe2057\cgrid\langnp2057\langfenp2057 {\rtlch\fcs1 \af0 \ltrch\fcs0 &#13;_x000a_\insrsid1140430\charrsid1799708 [ZTEXTL]\cell [ZTEXTR]}{\rtlch\fcs1 \af0\afs24 \ltrch\fcs0 \insrsid1140430\charrsid1799708 \cell }\pard\plain \ltrpar\ql \li0\ri0\widctlpar\intbl\wrapdefault\aspalpha\aspnum\faauto\adjustright\rin0\lin0 \rtlch\fcs1 &#13;_x000a_\af0\afs20\alang1025 \ltrch\fcs0 \fs24\lang2057\langfe2057\cgrid\langnp2057\langfenp2057 {\rtlch\fcs1 \af0 \ltrch\fcs0 \insrsid1140430\charrsid1799708 \trowd \irow2\irowband2\lastrow \ltrrow&#13;_x000a_\ts11\trqc\trgaph340\trleft-340\trftsWidth3\trwWidth9752\trftsWidthB3\trpaddl340\trpaddr340\trpaddfl3\trpaddft3\trpaddfb3\trpaddfr3\tblrsid7949889\tblind0\tblindtype3 \clvertalt\clbrdrt\brdrtbl \clbrdrl\brdrtbl \clbrdrb\brdrtbl \clbrdrr\brdrtbl &#13;_x000a_\cltxlrtb\clftsWidth3\clwWidth4876\clshdrawnil \cellx4536\clvertalt\clbrdrt\brdrtbl \clbrdrl\brdrtbl \clbrdrb\brdrtbl \clbrdrr\brdrtbl \cltxlrtb\clftsWidth3\clwWidth4876\clshdrawnil \cellx9412\row }\pard\plain \ltrpar&#13;_x000a_\s16\qr \li0\ri0\sb240\sa240\nowidctlpar\wrapdefault\aspalpha\aspnum\faauto\adjustright\rin0\lin0\itap0\pararsid1140430 \rtlch\fcs1 \af0\afs20\alang1025 \ltrch\fcs0 \fs24\lang2057\langfe2057\cgrid\langnp2057\langfenp2057 {\rtlch\fcs1 \af0 \ltrch\fcs0 &#13;_x000a_\insrsid1140430\charrsid1799708 Or. }{\rtlch\fcs1 \af0 \ltrch\fcs0 \cs15\v\f1\fs20\cf9\lang1024\langfe1024\noproof\insrsid1140430\charrsid1799708 &lt;Original&gt;}{\rtlch\fcs1 \af0 \ltrch\fcs0 \insrsid1140430\charrsid1799708 [ZORLANG]}{\rtlch\fcs1 \af0 &#13;_x000a_\ltrch\fcs0 \cs15\v\f1\fs20\cf9\lang1024\langfe1024\noproof\insrsid1140430\charrsid1799708 &lt;/Original&gt;}{\rtlch\fcs1 \af0 \ltrch\fcs0 \insrsid1140430\charrsid1799708 &#13;_x000a_\par }\pard\plain \ltrpar\ql \li0\ri0\widctlpar\wrapdefault\aspalpha\aspnum\faauto\adjustright\rin0\lin0\itap0\pararsid1140430 \rtlch\fcs1 \af0\afs20\alang1025 \ltrch\fcs0 \fs24\lang2057\langfe2057\cgrid\langnp2057\langfenp2057 {\rtlch\fcs1 \af0 \ltrch\fcs0 &#13;_x000a_\cs15\v\f1\fs20\cf9\lang1024\langfe1024\noproof\insrsid1140430\charrsid1799708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priority99 \lsdlocked0 Placeholder Text;\lsdqformat1 \lsdpriority1 \lsdlocked0 No Spacing;\lsdpriority60 \lsdlocked0 Light Shading;&#13;_x000a_\lsdpriority61 \lsdlocked0 Light List;\lsdpriority62 \lsdlocked0 Light Grid;\lsdpriority63 \lsdlocked0 Medium Shading 1;\lsdpriority64 \lsdlocked0 Medium Shading 2;\lsdpriority65 \lsdlocked0 Medium List 1;\lsdpriority66 \lsdlocked0 Medium List 2;&#13;_x000a_\lsdpriority67 \lsdlocked0 Medium Grid 1;\lsdpriority68 \lsdlocked0 Medium Grid 2;\lsdpriority69 \lsdlocked0 Medium Grid 3;\lsdpriority70 \lsdlocked0 Dark List;\lsdpriority71 \lsdlocked0 Colorful Shading;\lsdpriority72 \lsdlocked0 Colorful List;&#13;_x000a_\lsdpriority73 \lsdlocked0 Colorful Grid;\lsdpriority60 \lsdlocked0 Light Shading Accent 1;\lsdpriority61 \lsdlocked0 Light List Accent 1;\lsdpriority62 \lsdlocked0 Light Grid Accent 1;\lsdpriority63 \lsdlocked0 Medium Shading 1 Accent 1;&#13;_x000a_\lsdpriority64 \lsdlocked0 Medium Shading 2 Accent 1;\lsdpriority65 \lsdlocked0 Medium List 1 Accent 1;\lsdsemihidden1 \lsdpriority99 \lsdlocked0 Revision;\lsdqformat1 \lsdpriority34 \lsdlocked0 List Paragraph;&#13;_x000a_\lsdqformat1 \lsdpriority29 \lsdlocked0 Quote;\lsdqformat1 \lsdpriority30 \lsdlocked0 Intense Quote;\lsdpriority66 \lsdlocked0 Medium List 2 Accent 1;\lsdpriority67 \lsdlocked0 Medium Grid 1 Accent 1;\lsdpriority68 \lsdlocked0 Medium Grid 2 Accent 1;&#13;_x000a_\lsdpriority69 \lsdlocked0 Medium Grid 3 Accent 1;\lsdpriority70 \lsdlocked0 Dark List Accent 1;\lsdpriority71 \lsdlocked0 Colorful Shading Accent 1;\lsdpriority72 \lsdlocked0 Colorful List Accent 1;\lsdpriority73 \lsdlocked0 Colorful Grid Accent 1;&#13;_x000a_\lsdpriority60 \lsdlocked0 Light Shading Accent 2;\lsdpriority61 \lsdlocked0 Light List Accent 2;\lsdpriority62 \lsdlocked0 Light Grid Accent 2;\lsdpriority63 \lsdlocked0 Medium Shading 1 Accent 2;\lsdpriority64 \lsdlocked0 Medium Shading 2 Accent 2;&#13;_x000a_\lsdpriority65 \lsdlocked0 Medium List 1 Accent 2;\lsdpriority66 \lsdlocked0 Medium List 2 Accent 2;\lsdpriority67 \lsdlocked0 Medium Grid 1 Accent 2;\lsdpriority68 \lsdlocked0 Medium Grid 2 Accent 2;\lsdpriority69 \lsdlocked0 Medium Grid 3 Accent 2;&#13;_x000a_\lsdpriority70 \lsdlocked0 Dark List Accent 2;\lsdpriority71 \lsdlocked0 Colorful Shading Accent 2;\lsdpriority72 \lsdlocked0 Colorful List Accent 2;\lsdpriority73 \lsdlocked0 Colorful Grid Accent 2;\lsdpriority60 \lsdlocked0 Light Shading Accent 3;&#13;_x000a_\lsdpriority61 \lsdlocked0 Light List Accent 3;\lsdpriority62 \lsdlocked0 Light Grid Accent 3;\lsdpriority63 \lsdlocked0 Medium Shading 1 Accent 3;\lsdpriority64 \lsdlocked0 Medium Shading 2 Accent 3;\lsdpriority65 \lsdlocked0 Medium List 1 Accent 3;&#13;_x000a_\lsdpriority66 \lsdlocked0 Medium List 2 Accent 3;\lsdpriority67 \lsdlocked0 Medium Grid 1 Accent 3;\lsdpriority68 \lsdlocked0 Medium Grid 2 Accent 3;\lsdpriority69 \lsdlocked0 Medium Grid 3 Accent 3;\lsdpriority70 \lsdlocked0 Dark List Accent 3;&#13;_x000a_\lsdpriority71 \lsdlocked0 Colorful Shading Accent 3;\lsdpriority72 \lsdlocked0 Colorful List Accent 3;\lsdpriority73 \lsdlocked0 Colorful Grid Accent 3;\lsdpriority60 \lsdlocked0 Light Shading Accent 4;\lsdpriority61 \lsdlocked0 Light List Accent 4;&#13;_x000a_\lsdpriority62 \lsdlocked0 Light Grid Accent 4;\lsdpriority63 \lsdlocked0 Medium Shading 1 Accent 4;\lsdpriority64 \lsdlocked0 Medium Shading 2 Accent 4;\lsdpriority65 \lsdlocked0 Medium List 1 Accent 4;\lsdpriority66 \lsdlocked0 Medium List 2 Accent 4;&#13;_x000a_\lsdpriority67 \lsdlocked0 Medium Grid 1 Accent 4;\lsdpriority68 \lsdlocked0 Medium Grid 2 Accent 4;\lsdpriority69 \lsdlocked0 Medium Grid 3 Accent 4;\lsdpriority70 \lsdlocked0 Dark List Accent 4;\lsdpriority71 \lsdlocked0 Colorful Shading Accent 4;&#13;_x000a_\lsdpriority72 \lsdlocked0 Colorful List Accent 4;\lsdpriority73 \lsdlocked0 Colorful Grid Accent 4;\lsdpriority60 \lsdlocked0 Light Shading Accent 5;\lsdpriority61 \lsdlocked0 Light List Accent 5;\lsdpriority62 \lsdlocked0 Light Grid Accent 5;&#13;_x000a_\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54&#13;_x000a_9504b331d5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 w:name="strDocTypeID" w:val="AM_Com_NonLegReport"/>
    <w:docVar w:name="strSubDir" w:val="1347"/>
    <w:docVar w:name="TXTLANGUE" w:val="FI"/>
    <w:docVar w:name="TXTLANGUEMIN" w:val="fi"/>
    <w:docVar w:name="TXTNRPE" w:val="790.940"/>
    <w:docVar w:name="TXTPEorAP" w:val="PE"/>
    <w:docVar w:name="TXTROUTE" w:val="AM\1347899FI.docx"/>
    <w:docVar w:name="TXTVERSION" w:val="01-00"/>
  </w:docVars>
  <m:mathPr>
    <m:mathFont m:val="Cambria Math"/>
  </m:mathPr>
  <w:themeFontLang w:val="fi-FI"/>
  <w:clrSchemeMapping w:bg1="light1" w:t1="dark1" w:bg2="light2" w:t2="dark2" w:accent1="accent1" w:accent2="accent2" w:accent3="accent3" w:accent4="accent4" w:accent5="accent5" w:accent6="accent6" w:hyperlink="hyperlink" w:followedHyperlink="followedHyperlink"/>
  <w:doNotIncludeSubdocsInStats/>
  <w15:docId w15:val="{C3A788A3-FF57-44A2-B578-5FED9B650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385576"/>
    <w:pPr>
      <w:tabs>
        <w:tab w:val="center" w:pos="4513"/>
        <w:tab w:val="right" w:pos="9026"/>
      </w:tabs>
    </w:pPr>
  </w:style>
  <w:style w:type="character" w:customStyle="1" w:styleId="HeaderChar">
    <w:name w:val="Header Char"/>
    <w:basedOn w:val="DefaultParagraphFont"/>
    <w:link w:val="Header"/>
    <w:rsid w:val="00385576"/>
    <w:rPr>
      <w:sz w:val="24"/>
      <w:szCs w:val="24"/>
    </w:rPr>
  </w:style>
  <w:style w:type="paragraph" w:styleId="Footer">
    <w:name w:val="footer"/>
    <w:basedOn w:val="Normal"/>
    <w:link w:val="FooterChar"/>
    <w:rsid w:val="00741A6C"/>
    <w:pPr>
      <w:tabs>
        <w:tab w:val="center" w:pos="4819"/>
        <w:tab w:val="right" w:pos="9638"/>
      </w:tabs>
    </w:pPr>
  </w:style>
  <w:style w:type="character" w:customStyle="1" w:styleId="FooterChar">
    <w:name w:val="Footer Char"/>
    <w:basedOn w:val="DefaultParagraphFont"/>
    <w:link w:val="Footer"/>
    <w:rsid w:val="00741A6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header" Target="header3.xml" /><Relationship Id="rId13" Type="http://schemas.openxmlformats.org/officeDocument/2006/relationships/footer" Target="footer3.xml" /><Relationship Id="rId14" Type="http://schemas.openxmlformats.org/officeDocument/2006/relationships/theme" Target="theme/theme1.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image" Target="media/image1.png" /><Relationship Id="rId8" Type="http://schemas.openxmlformats.org/officeDocument/2006/relationships/header" Target="head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&#65279;<?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&#65279;<?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9B43D85CB27CB42B99D8FC341125558" ma:contentTypeVersion="0" ma:contentTypeDescription="Create a new document." ma:contentTypeScope="" ma:versionID="f23b2f371da4ee884593b040905ca745">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3E46ABC4-2C92-4D1C-8E88-096E2E55B466}">
  <ds:schemaRefs>
    <ds:schemaRef ds:uri="http://schemas.microsoft.com/sharepoint/v3/contenttype/forms"/>
  </ds:schemaRefs>
</ds:datastoreItem>
</file>

<file path=customXml/itemProps2.xml><?xml version="1.0" encoding="utf-8"?>
<ds:datastoreItem xmlns:ds="http://schemas.openxmlformats.org/officeDocument/2006/customXml" ds:itemID="{DA6B6FD6-3699-40E1-9F80-E739E63E204D}">
  <ds:schemaRefs>
    <ds:schemaRef ds:uri="http://schemas.microsoft.com/office/2006/metadata/properties"/>
  </ds:schemaRefs>
</ds:datastoreItem>
</file>

<file path=customXml/itemProps3.xml><?xml version="1.0" encoding="utf-8"?>
<ds:datastoreItem xmlns:ds="http://schemas.openxmlformats.org/officeDocument/2006/customXml" ds:itemID="{0F9401C3-6689-435D-873F-0D9450E95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147</Pages>
  <Words>20385</Words>
  <Characters>177506</Characters>
  <Application>Microsoft Office Word</Application>
  <DocSecurity>0</DocSecurity>
  <Lines>7581</Lines>
  <Paragraphs>2460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195744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2026-07-27T12:13:00Z</dcterms:created>
  <dcterms:modified xsi:type="dcterms:W3CDTF">2026-07-27T12:13:00Z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1347899</vt:lpwstr>
  </property>
  <property fmtid="{D5CDD505-2E9C-101B-9397-08002B2CF9AE}" pid="4" name="&lt;Model&gt;">
    <vt:lpwstr>AM_Com_NonLegReport</vt:lpwstr>
  </property>
  <property fmtid="{D5CDD505-2E9C-101B-9397-08002B2CF9AE}" pid="5" name="&lt;Type&gt;">
    <vt:lpwstr>AM</vt:lpwstr>
  </property>
  <property fmtid="{D5CDD505-2E9C-101B-9397-08002B2CF9AE}" pid="6" name="Bookout">
    <vt:lpwstr>OK - 2026/07/27 14:12</vt:lpwstr>
  </property>
  <property fmtid="{D5CDD505-2E9C-101B-9397-08002B2CF9AE}" pid="7" name="ContentTypeId">
    <vt:lpwstr>0x010100D9B43D85CB27CB42B99D8FC341125558</vt:lpwstr>
  </property>
  <property fmtid="{D5CDD505-2E9C-101B-9397-08002B2CF9AE}" pid="8" name="dmxml.render.id">
    <vt:lpwstr>571640</vt:lpwstr>
  </property>
  <property fmtid="{D5CDD505-2E9C-101B-9397-08002B2CF9AE}" pid="9" name="dmxml.render.traceId">
    <vt:lpwstr>6a50e61ecc8cd9b78e9bc5b5a8cc8fb4</vt:lpwstr>
  </property>
  <property fmtid="{D5CDD505-2E9C-101B-9397-08002B2CF9AE}" pid="10" name="FooterPath">
    <vt:lpwstr>AM\1347899FI.docx</vt:lpwstr>
  </property>
  <property fmtid="{D5CDD505-2E9C-101B-9397-08002B2CF9AE}" pid="11" name="LastEdited with">
    <vt:lpwstr>10.3.1 Build [20260701]</vt:lpwstr>
  </property>
  <property fmtid="{D5CDD505-2E9C-101B-9397-08002B2CF9AE}" pid="12" name="PE Number">
    <vt:lpwstr>790.940</vt:lpwstr>
  </property>
  <property fmtid="{D5CDD505-2E9C-101B-9397-08002B2CF9AE}" pid="13" name="RegistreCheck">
    <vt:lpwstr>OK</vt:lpwstr>
  </property>
  <property fmtid="{D5CDD505-2E9C-101B-9397-08002B2CF9AE}" pid="14" name="UID">
    <vt:lpwstr>eu.europa.europarl-DIN1-2026-0000214351_02.00-xm-01.00_text-xml</vt:lpwstr>
  </property>
</Properties>
</file>