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00DA41F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BA70A8" w:rsidRPr="00FF327D" w:rsidP="00FF327D" w14:paraId="0FD90B40" w14:textId="77777777">
            <w:pPr>
              <w:pStyle w:val="EPName"/>
            </w:pPr>
            <w:r w:rsidRPr="00FF327D">
              <w:t>Euroopan parlamentti</w:t>
            </w:r>
          </w:p>
          <w:p w:rsidR="00BA70A8" w:rsidRPr="00FF327D" w:rsidP="00FF327D" w14:paraId="1491417D" w14:textId="77777777">
            <w:pPr>
              <w:pStyle w:val="EPTerm"/>
            </w:pPr>
            <w:r w:rsidRPr="00FF327D">
              <w:t>2024-2029</w:t>
            </w:r>
          </w:p>
        </w:tc>
        <w:tc>
          <w:tcPr>
            <w:tcW w:w="2268" w:type="dxa"/>
            <w:tcBorders>
              <w:top w:val="nil"/>
              <w:left w:val="nil"/>
              <w:bottom w:val="nil"/>
              <w:right w:val="nil"/>
            </w:tcBorders>
          </w:tcPr>
          <w:p w:rsidR="00BA70A8" w:rsidRPr="00FF327D" w:rsidP="00FF327D" w14:paraId="238A0478"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BA70A8" w:rsidRPr="00FF327D" w:rsidP="00FF327D" w14:paraId="502085EE" w14:textId="692B87FD">
      <w:pPr>
        <w:pStyle w:val="LineTop"/>
      </w:pPr>
    </w:p>
    <w:p w:rsidR="00BA70A8" w:rsidRPr="00FF327D" w:rsidP="00FF327D" w14:paraId="0ABECAF7" w14:textId="77777777">
      <w:pPr>
        <w:pStyle w:val="EPBody"/>
      </w:pPr>
      <w:r w:rsidRPr="00FF327D">
        <w:rPr>
          <w:rStyle w:val="HideTWBExt"/>
          <w:rFonts w:eastAsia="Times New Roman"/>
          <w:i w:val="0"/>
        </w:rPr>
        <w:t>&lt;Commission&gt;</w:t>
      </w:r>
      <w:r w:rsidRPr="00FF327D">
        <w:rPr>
          <w:rStyle w:val="HideTWBInt"/>
          <w:i w:val="0"/>
        </w:rPr>
        <w:t>{AFET}</w:t>
      </w:r>
      <w:r w:rsidRPr="00FF327D">
        <w:t>Ulkoasiainvaliokunta</w:t>
      </w:r>
      <w:r w:rsidRPr="00FF327D">
        <w:rPr>
          <w:rStyle w:val="HideTWBExt"/>
          <w:rFonts w:eastAsia="Times New Roman"/>
          <w:i w:val="0"/>
        </w:rPr>
        <w:t>&lt;/Commission&gt;</w:t>
      </w:r>
    </w:p>
    <w:p w:rsidR="00BA70A8" w:rsidRPr="00FF327D" w:rsidP="00FF327D" w14:paraId="547D19F4" w14:textId="460CE108">
      <w:pPr>
        <w:pStyle w:val="LineBottom"/>
      </w:pPr>
    </w:p>
    <w:p w:rsidR="00BA70A8" w:rsidRPr="00FF327D" w:rsidP="00FF327D" w14:paraId="5E5996A2" w14:textId="77777777">
      <w:pPr>
        <w:pStyle w:val="CoverReference"/>
      </w:pPr>
      <w:r w:rsidRPr="00FF327D">
        <w:rPr>
          <w:rStyle w:val="HideTWBExt"/>
          <w:rFonts w:eastAsia="Times New Roman"/>
          <w:b w:val="0"/>
        </w:rPr>
        <w:t>&lt;RefProc&gt;</w:t>
      </w:r>
      <w:r w:rsidRPr="00FF327D">
        <w:t>2026/2005</w:t>
      </w:r>
      <w:r w:rsidRPr="00FF327D">
        <w:rPr>
          <w:rStyle w:val="HideTWBExt"/>
          <w:rFonts w:eastAsia="Times New Roman"/>
          <w:b w:val="0"/>
        </w:rPr>
        <w:t>&lt;/RefProc&gt;&lt;RefTypeProc&gt;</w:t>
      </w:r>
      <w:r w:rsidRPr="00FF327D">
        <w:t>(INI)</w:t>
      </w:r>
      <w:r w:rsidRPr="00FF327D">
        <w:rPr>
          <w:rStyle w:val="HideTWBExt"/>
          <w:rFonts w:eastAsia="Times New Roman"/>
          <w:b w:val="0"/>
        </w:rPr>
        <w:t>&lt;/RefTypeProc&gt;</w:t>
      </w:r>
    </w:p>
    <w:p w:rsidR="00BA70A8" w:rsidRPr="00FF327D" w:rsidP="00FF327D" w14:paraId="2DF49B65" w14:textId="2BCE7DB0">
      <w:pPr>
        <w:pStyle w:val="CoverDate"/>
      </w:pPr>
      <w:r w:rsidRPr="00FF327D">
        <w:rPr>
          <w:rStyle w:val="HideTWBExt"/>
        </w:rPr>
        <w:t>&lt;Date&gt;</w:t>
      </w:r>
      <w:r w:rsidRPr="00FF327D">
        <w:rPr>
          <w:rStyle w:val="HideTWBInt"/>
        </w:rPr>
        <w:t>{23/09/2026}</w:t>
      </w:r>
      <w:r w:rsidRPr="00FF327D">
        <w:t>23.9.2026</w:t>
      </w:r>
      <w:r w:rsidRPr="00FF327D">
        <w:rPr>
          <w:rStyle w:val="HideTWBExt"/>
        </w:rPr>
        <w:t>&lt;/Date&gt;</w:t>
      </w:r>
    </w:p>
    <w:p w:rsidR="00BA70A8" w:rsidRPr="00FF327D" w:rsidP="00FF327D" w14:paraId="1BFA43AA" w14:textId="77777777">
      <w:pPr>
        <w:pStyle w:val="CoverDocType"/>
      </w:pPr>
      <w:r w:rsidRPr="00FF327D">
        <w:rPr>
          <w:rStyle w:val="HideTWBExt"/>
          <w:b w:val="0"/>
        </w:rPr>
        <w:t>&lt;TypeAM&gt;</w:t>
      </w:r>
      <w:r w:rsidRPr="00FF327D">
        <w:t>TARKISTUKSET</w:t>
      </w:r>
      <w:r w:rsidRPr="00FF327D">
        <w:rPr>
          <w:rStyle w:val="HideTWBExt"/>
          <w:b w:val="0"/>
        </w:rPr>
        <w:t>&lt;/TypeAM&gt;</w:t>
      </w:r>
    </w:p>
    <w:p w:rsidR="00BA70A8" w:rsidRPr="00FF327D" w:rsidP="00FF327D" w14:paraId="6B029FA8" w14:textId="77777777">
      <w:pPr>
        <w:pStyle w:val="CoverDocType24a"/>
      </w:pPr>
      <w:r w:rsidRPr="00FF327D">
        <w:rPr>
          <w:rStyle w:val="HideTWBExt"/>
          <w:rFonts w:eastAsia="Times New Roman"/>
          <w:b w:val="0"/>
        </w:rPr>
        <w:t>&lt;RangeAM&gt;</w:t>
      </w:r>
      <w:r w:rsidRPr="00FF327D">
        <w:t>103 - 404</w:t>
      </w:r>
      <w:r w:rsidRPr="00FF327D">
        <w:rPr>
          <w:rStyle w:val="HideTWBExt"/>
          <w:rFonts w:eastAsia="Times New Roman"/>
          <w:b w:val="0"/>
        </w:rPr>
        <w:t>&lt;/RangeAM&gt;</w:t>
      </w:r>
    </w:p>
    <w:p w:rsidR="00BA70A8" w:rsidRPr="00FF327D" w:rsidP="00FF327D" w14:paraId="5EB3D422" w14:textId="77777777">
      <w:pPr>
        <w:pStyle w:val="CoverBold"/>
      </w:pPr>
      <w:r w:rsidRPr="00FF327D">
        <w:rPr>
          <w:rStyle w:val="HideTWBExt"/>
          <w:b w:val="0"/>
        </w:rPr>
        <w:t>&lt;TitreType&gt;</w:t>
      </w:r>
      <w:r w:rsidRPr="00FF327D">
        <w:t>Mietintöluonnos</w:t>
      </w:r>
      <w:r w:rsidRPr="00FF327D">
        <w:rPr>
          <w:rStyle w:val="HideTWBExt"/>
          <w:b w:val="0"/>
        </w:rPr>
        <w:t>&lt;/TitreType&gt;</w:t>
      </w:r>
    </w:p>
    <w:p w:rsidR="00BA70A8" w:rsidRPr="00FF327D" w:rsidP="00FF327D" w14:paraId="33DE0FF8" w14:textId="77777777">
      <w:pPr>
        <w:pStyle w:val="CoverBold"/>
      </w:pPr>
      <w:r w:rsidRPr="00FF327D">
        <w:rPr>
          <w:rStyle w:val="HideTWBExt"/>
          <w:b w:val="0"/>
        </w:rPr>
        <w:t>&lt;Rapporteur&gt;</w:t>
      </w:r>
      <w:r w:rsidRPr="00FF327D">
        <w:t>Nacho Sánchez Amor</w:t>
      </w:r>
      <w:r w:rsidRPr="00FF327D">
        <w:rPr>
          <w:rStyle w:val="HideTWBExt"/>
          <w:b w:val="0"/>
        </w:rPr>
        <w:t>&lt;/Rapporteur&gt;</w:t>
      </w:r>
    </w:p>
    <w:p w:rsidR="00BA70A8" w:rsidRPr="00FF327D" w:rsidP="00FF327D" w14:paraId="69175AFB" w14:textId="77777777">
      <w:pPr>
        <w:pStyle w:val="CoverNormal24a"/>
      </w:pPr>
      <w:r w:rsidRPr="00FF327D">
        <w:rPr>
          <w:rStyle w:val="HideTWBExt"/>
        </w:rPr>
        <w:t>&lt;DocRefPE&gt;</w:t>
      </w:r>
      <w:r w:rsidRPr="00FF327D">
        <w:t>(PE790.047v01-00)</w:t>
      </w:r>
      <w:r w:rsidRPr="00FF327D">
        <w:rPr>
          <w:rStyle w:val="HideTWBExt"/>
        </w:rPr>
        <w:t>&lt;/DocRefPE&gt;</w:t>
      </w:r>
    </w:p>
    <w:p w:rsidR="00BA70A8" w:rsidRPr="00FF327D" w:rsidP="00FF327D" w14:paraId="400A50BC" w14:textId="77777777">
      <w:pPr>
        <w:pStyle w:val="CoverNormal"/>
      </w:pPr>
      <w:r w:rsidRPr="00FF327D">
        <w:rPr>
          <w:rStyle w:val="HideTWBExt"/>
        </w:rPr>
        <w:t>&lt;Titre&gt;</w:t>
      </w:r>
      <w:r w:rsidRPr="00FF327D">
        <w:t>EU:n ulkoisen toiminnan muokkaaminen tekoälyn aiheuttamiin ihmisoikeushaasteisiin vastaamiseksi</w:t>
      </w:r>
      <w:r w:rsidRPr="00FF327D">
        <w:rPr>
          <w:rStyle w:val="HideTWBExt"/>
        </w:rPr>
        <w:t>&lt;/Titre&gt;</w:t>
      </w:r>
    </w:p>
    <w:p w:rsidR="00BA70A8" w:rsidRPr="00FF327D" w:rsidP="00FF327D" w14:paraId="66C8184F" w14:textId="77777777">
      <w:pPr>
        <w:pStyle w:val="CoverNormal24a"/>
      </w:pPr>
      <w:r w:rsidRPr="00FF327D">
        <w:rPr>
          <w:rStyle w:val="HideTWBExt"/>
        </w:rPr>
        <w:t>&lt;DocRef&gt;</w:t>
      </w:r>
      <w:r w:rsidRPr="00FF327D">
        <w:t>(2026/2005(INI))</w:t>
      </w:r>
      <w:r w:rsidRPr="00FF327D">
        <w:rPr>
          <w:rStyle w:val="HideTWBExt"/>
        </w:rPr>
        <w:t>&lt;/DocRef&gt;</w:t>
      </w:r>
    </w:p>
    <w:p w:rsidR="00BA70A8" w:rsidRPr="00FF327D" w:rsidP="00FF327D" w14:paraId="25596AA3" w14:textId="77777777">
      <w:pPr>
        <w:widowControl/>
      </w:pPr>
      <w:r w:rsidRPr="00FF327D">
        <w:br w:type="page"/>
      </w:r>
      <w:r w:rsidRPr="00FF327D">
        <w:t>AM_Com_NonLegReport</w:t>
      </w:r>
    </w:p>
    <w:p w:rsidR="004976EA" w:rsidRPr="00FF327D" w:rsidP="00FF327D" w14:paraId="3765EA76" w14:textId="1BB2E463">
      <w:pPr>
        <w:pStyle w:val="AmNumberTabs"/>
      </w:pPr>
      <w:r w:rsidRPr="00FF327D">
        <w:br w:type="page"/>
      </w:r>
      <w:r w:rsidRPr="00FF327D">
        <w:rPr>
          <w:rStyle w:val="HideTWBExt"/>
          <w:b w:val="0"/>
        </w:rPr>
        <w:t>&lt;RepeatBlock-Amend&gt;&lt;Amend&gt;</w:t>
      </w:r>
      <w:r w:rsidRPr="00FF327D">
        <w:t>Tarkistus</w:t>
      </w:r>
      <w:r w:rsidRPr="00FF327D">
        <w:tab/>
      </w:r>
      <w:r w:rsidRPr="00FF327D">
        <w:tab/>
      </w:r>
      <w:r w:rsidRPr="00FF327D">
        <w:rPr>
          <w:rStyle w:val="HideTWBExt"/>
          <w:b w:val="0"/>
        </w:rPr>
        <w:t>&lt;NumAm&gt;</w:t>
      </w:r>
      <w:r w:rsidRPr="00FF327D">
        <w:t>103</w:t>
      </w:r>
      <w:r w:rsidRPr="00FF327D">
        <w:rPr>
          <w:rStyle w:val="HideTWBExt"/>
          <w:b w:val="0"/>
        </w:rPr>
        <w:t>&lt;/NumAm&gt;</w:t>
      </w:r>
    </w:p>
    <w:p w:rsidR="004976EA" w:rsidRPr="00FF327D" w:rsidP="00FF327D" w14:paraId="5BE079C5"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4DAC70A7" w14:textId="77777777">
      <w:pPr>
        <w:pStyle w:val="NormalBold"/>
      </w:pPr>
      <w:r w:rsidRPr="00FF327D">
        <w:rPr>
          <w:rStyle w:val="HideTWBExt"/>
          <w:b w:val="0"/>
        </w:rPr>
        <w:t>&lt;/RepeatBlock-By&gt;</w:t>
      </w:r>
    </w:p>
    <w:p w:rsidR="004976EA" w:rsidRPr="00FF327D" w:rsidP="00FF327D" w14:paraId="6B6A9AB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3BD8B4F" w14:textId="77777777">
      <w:pPr>
        <w:pStyle w:val="NormalBold"/>
      </w:pPr>
      <w:r w:rsidRPr="00FF327D">
        <w:rPr>
          <w:rStyle w:val="HideTWBExt"/>
          <w:b w:val="0"/>
        </w:rPr>
        <w:t>&lt;Article&gt;</w:t>
      </w:r>
      <w:r w:rsidRPr="00FF327D">
        <w:t>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DDF98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9963E39" w14:textId="77777777">
            <w:pPr>
              <w:widowControl/>
            </w:pPr>
          </w:p>
        </w:tc>
      </w:tr>
      <w:tr w14:paraId="5DC2D8E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5BAB4A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6B1CAEE" w14:textId="77777777">
            <w:pPr>
              <w:pStyle w:val="AmColumnHeading"/>
            </w:pPr>
            <w:r w:rsidRPr="00FF327D">
              <w:t>Tarkistus</w:t>
            </w:r>
          </w:p>
        </w:tc>
      </w:tr>
      <w:tr w14:paraId="0E02CED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70760CC" w14:textId="77777777">
            <w:pPr>
              <w:pStyle w:val="Normal6a"/>
            </w:pPr>
            <w:r w:rsidRPr="00FF327D">
              <w:t>1.</w:t>
            </w:r>
            <w:r w:rsidRPr="00FF327D">
              <w:tab/>
              <w:t xml:space="preserve">korostaa, että </w:t>
            </w:r>
            <w:r w:rsidRPr="00FF327D">
              <w:rPr>
                <w:b/>
                <w:i/>
              </w:rPr>
              <w:t>ihmisoikeuksien, erityisesti ihmisarvon, tasa-arvon ja syrjimättömyyden,</w:t>
            </w:r>
            <w:r w:rsidRPr="00FF327D">
              <w:t xml:space="preserve"> on pysyttävä tekoälyn keskiössä;</w:t>
            </w:r>
            <w:r w:rsidRPr="00FF327D">
              <w:rPr>
                <w:b/>
                <w:i/>
              </w:rPr>
              <w:t xml:space="preserve"> korostaa, että oikeudellisia ihmisoikeusvelvoitteita sovelletaan kaikissa olosuhteissa ja että tekoälyjärjestelmien on tarjottava avoimuutta ja valvontaa vastuuvelvollisuuden ja vastuun perustana ja varmistettava,</w:t>
            </w:r>
            <w:r w:rsidRPr="00FF327D">
              <w:t xml:space="preserve"> että oikeussuojakeinoja on saatavilla ja </w:t>
            </w:r>
            <w:r w:rsidRPr="00FF327D">
              <w:rPr>
                <w:b/>
                <w:i/>
              </w:rPr>
              <w:t>että ne ovat</w:t>
            </w:r>
            <w:r w:rsidRPr="00FF327D">
              <w:t xml:space="preserve"> helposti käytettävissä tekoälyn elinkaaren kaikissa vaiheissa;</w:t>
            </w:r>
          </w:p>
        </w:tc>
        <w:tc>
          <w:tcPr>
            <w:tcW w:w="4876" w:type="dxa"/>
            <w:tcBorders>
              <w:top w:val="nil"/>
              <w:left w:val="nil"/>
              <w:bottom w:val="nil"/>
              <w:right w:val="nil"/>
            </w:tcBorders>
          </w:tcPr>
          <w:p w:rsidR="004976EA" w:rsidRPr="00FF327D" w:rsidP="00FF327D" w14:paraId="11192DE8" w14:textId="77777777">
            <w:pPr>
              <w:pStyle w:val="Normal6a"/>
            </w:pPr>
            <w:r w:rsidRPr="00FF327D">
              <w:t>1.</w:t>
            </w:r>
            <w:r w:rsidRPr="00FF327D">
              <w:tab/>
              <w:t xml:space="preserve">korostaa, että </w:t>
            </w:r>
            <w:r w:rsidRPr="00FF327D">
              <w:rPr>
                <w:b/>
                <w:i/>
              </w:rPr>
              <w:t>ihmisen suorittaman merkityksellisen valvonnan</w:t>
            </w:r>
            <w:r w:rsidRPr="00FF327D">
              <w:t xml:space="preserve"> on pysyttävä tekoälyn keskiössä </w:t>
            </w:r>
            <w:r w:rsidRPr="00FF327D">
              <w:rPr>
                <w:b/>
                <w:i/>
              </w:rPr>
              <w:t>ihmisoikeuksien, eettisyyden, turvallisuuden, vastuun ja vastuuvelvollisuuden takaamiseksi</w:t>
            </w:r>
            <w:r w:rsidRPr="00FF327D">
              <w:t>;</w:t>
            </w:r>
            <w:r w:rsidRPr="00FF327D">
              <w:rPr>
                <w:b/>
                <w:i/>
              </w:rPr>
              <w:t xml:space="preserve"> pitää olennaisena, että järjestelmät suunnitellaan niin, että asianomaisilla henkilöillä on riittävästi tietämystä, asiantuntemusta ja vastuuta merkityksellisen valvonnan ylläpitämiseksi, ja</w:t>
            </w:r>
            <w:r w:rsidRPr="00FF327D">
              <w:t xml:space="preserve"> että oikeussuojakeinoja on saatavilla ja helposti käytettävissä tekoälyn elinkaaren kaikissa vaiheissa;</w:t>
            </w:r>
          </w:p>
        </w:tc>
      </w:tr>
    </w:tbl>
    <w:p w:rsidR="004976EA" w:rsidRPr="00FF327D" w:rsidP="00FF327D" w14:paraId="1CC4B78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1C0EE0A" w14:textId="77777777">
      <w:pPr>
        <w:widowControl/>
      </w:pPr>
      <w:r w:rsidRPr="00FF327D">
        <w:rPr>
          <w:rStyle w:val="HideTWBExt"/>
        </w:rPr>
        <w:t>&lt;/Amend&gt;</w:t>
      </w:r>
    </w:p>
    <w:p w:rsidR="004976EA" w:rsidRPr="00FF327D" w:rsidP="00FF327D" w14:paraId="0F96096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104</w:t>
      </w:r>
      <w:r w:rsidRPr="00FF327D">
        <w:rPr>
          <w:rStyle w:val="HideTWBExt"/>
          <w:b w:val="0"/>
        </w:rPr>
        <w:t>&lt;/NumAm&gt;</w:t>
      </w:r>
    </w:p>
    <w:p w:rsidR="004976EA" w:rsidRPr="00FF327D" w:rsidP="00FF327D" w14:paraId="09F47D0F"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036E4F7E" w14:textId="77777777">
      <w:pPr>
        <w:pStyle w:val="NormalBold"/>
      </w:pPr>
      <w:r w:rsidRPr="00FF327D">
        <w:rPr>
          <w:rStyle w:val="HideTWBExt"/>
          <w:b w:val="0"/>
        </w:rPr>
        <w:t>&lt;/RepeatBlock-By&gt;</w:t>
      </w:r>
    </w:p>
    <w:p w:rsidR="004976EA" w:rsidRPr="00FF327D" w:rsidP="00FF327D" w14:paraId="39EC3A3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683091B" w14:textId="77777777">
      <w:pPr>
        <w:pStyle w:val="NormalBold"/>
      </w:pPr>
      <w:r w:rsidRPr="00FF327D">
        <w:rPr>
          <w:rStyle w:val="HideTWBExt"/>
          <w:b w:val="0"/>
        </w:rPr>
        <w:t>&lt;Article&gt;</w:t>
      </w:r>
      <w:r w:rsidRPr="00FF327D">
        <w:t>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3E0EE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C012D92" w14:textId="77777777">
            <w:pPr>
              <w:widowControl/>
            </w:pPr>
          </w:p>
        </w:tc>
      </w:tr>
      <w:tr w14:paraId="6FB1B99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BCFB8F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AF6F8BF" w14:textId="77777777">
            <w:pPr>
              <w:pStyle w:val="AmColumnHeading"/>
            </w:pPr>
            <w:r w:rsidRPr="00FF327D">
              <w:t>Tarkistus</w:t>
            </w:r>
          </w:p>
        </w:tc>
      </w:tr>
      <w:tr w14:paraId="7724F2A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02A8A30" w14:textId="77777777">
            <w:pPr>
              <w:pStyle w:val="Normal6a"/>
            </w:pPr>
            <w:r w:rsidRPr="00FF327D">
              <w:t>1.</w:t>
            </w:r>
            <w:r w:rsidRPr="00FF327D">
              <w:tab/>
              <w:t>korostaa, että ihmisoikeuksien, erityisesti ihmisarvon, tasa-arvon ja syrjimättömyyden, on pysyttävä tekoälyn keskiössä; korostaa, että oikeudellisia ihmisoikeusvelvoitteita sovelletaan kaikissa olosuhteissa ja että tekoälyjärjestelmien on tarjottava avoimuutta ja valvontaa vastuuvelvollisuuden ja vastuun perustana ja varmistettava, että oikeussuojakeinoja on saatavilla ja että ne ovat helposti käytettävissä tekoälyn elinkaaren kaikissa vaiheissa;</w:t>
            </w:r>
          </w:p>
        </w:tc>
        <w:tc>
          <w:tcPr>
            <w:tcW w:w="4876" w:type="dxa"/>
            <w:tcBorders>
              <w:top w:val="nil"/>
              <w:left w:val="nil"/>
              <w:bottom w:val="nil"/>
              <w:right w:val="nil"/>
            </w:tcBorders>
          </w:tcPr>
          <w:p w:rsidR="004976EA" w:rsidRPr="00FF327D" w:rsidP="00FF327D" w14:paraId="4B04184C" w14:textId="77777777">
            <w:pPr>
              <w:pStyle w:val="Normal6a"/>
            </w:pPr>
            <w:r w:rsidRPr="00FF327D">
              <w:t>1.</w:t>
            </w:r>
            <w:r w:rsidRPr="00FF327D">
              <w:tab/>
              <w:t xml:space="preserve">korostaa, että ihmisoikeuksien, erityisesti ihmisarvon, tasa-arvon ja syrjimättömyyden, </w:t>
            </w:r>
            <w:r w:rsidRPr="00FF327D">
              <w:rPr>
                <w:b/>
                <w:i/>
              </w:rPr>
              <w:t>sekä yksityisyyden kunnioittamisen ja tietosuojan</w:t>
            </w:r>
            <w:r w:rsidRPr="00FF327D">
              <w:t xml:space="preserve"> on pysyttävä tekoälyn keskiössä </w:t>
            </w:r>
            <w:r w:rsidRPr="00FF327D">
              <w:rPr>
                <w:b/>
                <w:i/>
              </w:rPr>
              <w:t>ja on varmistettava, että tekoälyteknologiat suunnitellaan, testataan ja otetaan käyttöön niin, että etusijalle asetetaan ihmisten hyvinvointi, itsemääräämisoikeus ja ihmisarvo ja samalla ehkäistään ihmisille ja yhteisöille aiheutuvia haittoja</w:t>
            </w:r>
            <w:r w:rsidRPr="00FF327D">
              <w:t xml:space="preserve">; korostaa, että oikeudellisia ihmisoikeusvelvoitteita </w:t>
            </w:r>
            <w:r w:rsidRPr="00FF327D">
              <w:t>sovelletaan kaikissa olosuhteissa ja että tekoälyjärjestelmien on tarjottava avoimuutta ja valvontaa vastuuvelvollisuuden ja vastuun perustana ja varmistettava, että oikeussuojakeinoja on saatavilla ja että ne ovat helposti käytettävissä tekoälyn elinkaaren kaikissa vaiheissa;</w:t>
            </w:r>
          </w:p>
        </w:tc>
      </w:tr>
    </w:tbl>
    <w:p w:rsidR="004976EA" w:rsidRPr="00FF327D" w:rsidP="00FF327D" w14:paraId="5F7EB33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AAEDD4A" w14:textId="77777777">
      <w:pPr>
        <w:widowControl/>
      </w:pPr>
      <w:r w:rsidRPr="00FF327D">
        <w:rPr>
          <w:rStyle w:val="HideTWBExt"/>
        </w:rPr>
        <w:t>&lt;/Amend&gt;</w:t>
      </w:r>
    </w:p>
    <w:p w:rsidR="004976EA" w:rsidRPr="00FF327D" w:rsidP="00FF327D" w14:paraId="6453CD4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105</w:t>
      </w:r>
      <w:r w:rsidRPr="00FF327D">
        <w:rPr>
          <w:rStyle w:val="HideTWBExt"/>
          <w:b w:val="0"/>
        </w:rPr>
        <w:t>&lt;/NumAm&gt;</w:t>
      </w:r>
    </w:p>
    <w:p w:rsidR="004976EA" w:rsidRPr="00FF327D" w:rsidP="00FF327D" w14:paraId="7DF73CB0"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10E01D9B" w14:textId="77777777">
      <w:pPr>
        <w:pStyle w:val="NormalBold"/>
      </w:pPr>
      <w:r w:rsidRPr="00FF327D">
        <w:rPr>
          <w:rStyle w:val="HideTWBExt"/>
          <w:b w:val="0"/>
        </w:rPr>
        <w:t>&lt;/RepeatBlock-By&gt;</w:t>
      </w:r>
    </w:p>
    <w:p w:rsidR="004976EA" w:rsidRPr="00FF327D" w:rsidP="00FF327D" w14:paraId="00DC8BE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7F06A39" w14:textId="77777777">
      <w:pPr>
        <w:pStyle w:val="NormalBold"/>
      </w:pPr>
      <w:r w:rsidRPr="00FF327D">
        <w:rPr>
          <w:rStyle w:val="HideTWBExt"/>
          <w:b w:val="0"/>
        </w:rPr>
        <w:t>&lt;Article&gt;</w:t>
      </w:r>
      <w:r w:rsidRPr="00FF327D">
        <w:t>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03FA3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D27DADC" w14:textId="77777777">
            <w:pPr>
              <w:widowControl/>
            </w:pPr>
          </w:p>
        </w:tc>
      </w:tr>
      <w:tr w14:paraId="5C457FA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CA2A1F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62C4AFC" w14:textId="77777777">
            <w:pPr>
              <w:pStyle w:val="AmColumnHeading"/>
            </w:pPr>
            <w:r w:rsidRPr="00FF327D">
              <w:t>Tarkistus</w:t>
            </w:r>
          </w:p>
        </w:tc>
      </w:tr>
      <w:tr w14:paraId="1ED8516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1404A1E" w14:textId="77777777">
            <w:pPr>
              <w:pStyle w:val="Normal6a"/>
            </w:pPr>
            <w:r w:rsidRPr="00FF327D">
              <w:t>1.</w:t>
            </w:r>
            <w:r w:rsidRPr="00FF327D">
              <w:tab/>
              <w:t>korostaa, että ihmisoikeuksien, erityisesti ihmisarvon, tasa-arvon ja syrjimättömyyden, on pysyttävä tekoälyn keskiössä; korostaa, että oikeudellisia ihmisoikeusvelvoitteita sovelletaan kaikissa olosuhteissa ja että tekoälyjärjestelmien on tarjottava avoimuutta ja valvontaa vastuuvelvollisuuden ja vastuun perustana ja varmistettava, että oikeussuojakeinoja on saatavilla ja että ne ovat helposti käytettävissä tekoälyn elinkaaren kaikissa vaiheissa;</w:t>
            </w:r>
          </w:p>
        </w:tc>
        <w:tc>
          <w:tcPr>
            <w:tcW w:w="4876" w:type="dxa"/>
            <w:tcBorders>
              <w:top w:val="nil"/>
              <w:left w:val="nil"/>
              <w:bottom w:val="nil"/>
              <w:right w:val="nil"/>
            </w:tcBorders>
          </w:tcPr>
          <w:p w:rsidR="004976EA" w:rsidRPr="00FF327D" w:rsidP="00FF327D" w14:paraId="4A68502B" w14:textId="77777777">
            <w:pPr>
              <w:pStyle w:val="Normal6a"/>
            </w:pPr>
            <w:r w:rsidRPr="00FF327D">
              <w:t>1.</w:t>
            </w:r>
            <w:r w:rsidRPr="00FF327D">
              <w:tab/>
              <w:t xml:space="preserve">korostaa, että ihmisoikeuksien, erityisesti ihmisarvon, tasa-arvon ja syrjimättömyyden, on pysyttävä tekoälyn keskiössä; korostaa, että oikeudellisia ihmisoikeusvelvoitteita sovelletaan kaikissa olosuhteissa ja että tekoälyjärjestelmien on tarjottava avoimuutta ja valvontaa vastuuvelvollisuuden ja vastuun perustana ja varmistettava, että oikeussuojakeinoja on saatavilla ja että ne ovat helposti käytettävissä tekoälyn elinkaaren kaikissa vaiheissa; </w:t>
            </w:r>
            <w:r w:rsidRPr="00FF327D">
              <w:rPr>
                <w:b/>
                <w:i/>
              </w:rPr>
              <w:t>korostaa, että ennustettavalla, oikeasuhteisella ja innovaatiomyönteisellä sääntely-ympäristöllä on keskeinen merkitys pyrittäessä varmistamaan Euroopan kilpailukyky tekoälyalalla ja takaamaan, että unionin toimijoiden unionin markkinoille saattamat tai käyttöön ottamat tekoälyjärjestelmät on suunniteltu, kehitetty ja otettu käyttöön unionin ihmisoikeusnormeja noudattaen sen sijaan, että unioni olisi riippuvainen kolmansien maiden järjestelmistä, jotka on rakennettu erilaisten ihmisoikeusnormien mukaisesti tai ilman tällaisia normeja;</w:t>
            </w:r>
          </w:p>
        </w:tc>
      </w:tr>
    </w:tbl>
    <w:p w:rsidR="004976EA" w:rsidRPr="00FF327D" w:rsidP="00FF327D" w14:paraId="6BB860D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B690D2D" w14:textId="77777777">
      <w:pPr>
        <w:widowControl/>
      </w:pPr>
      <w:r w:rsidRPr="00FF327D">
        <w:rPr>
          <w:rStyle w:val="HideTWBExt"/>
        </w:rPr>
        <w:t>&lt;/Amend&gt;</w:t>
      </w:r>
    </w:p>
    <w:p w:rsidR="004976EA" w:rsidRPr="00FF327D" w:rsidP="00FF327D" w14:paraId="0CEA04F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106</w:t>
      </w:r>
      <w:r w:rsidRPr="00FF327D">
        <w:rPr>
          <w:rStyle w:val="HideTWBExt"/>
          <w:b w:val="0"/>
        </w:rPr>
        <w:t>&lt;/NumAm&gt;</w:t>
      </w:r>
    </w:p>
    <w:p w:rsidR="004976EA" w:rsidRPr="00FF327D" w:rsidP="00FF327D" w14:paraId="08CC124E"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17E6E6C5" w14:textId="77777777">
      <w:pPr>
        <w:pStyle w:val="NormalBold"/>
      </w:pPr>
      <w:r w:rsidRPr="00FF327D">
        <w:rPr>
          <w:rStyle w:val="HideTWBExt"/>
          <w:b w:val="0"/>
        </w:rPr>
        <w:t>&lt;/RepeatBlock-By&gt;</w:t>
      </w:r>
    </w:p>
    <w:p w:rsidR="004976EA" w:rsidRPr="00FF327D" w:rsidP="00FF327D" w14:paraId="102FE26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80CF377" w14:textId="77777777">
      <w:pPr>
        <w:pStyle w:val="NormalBold"/>
      </w:pPr>
      <w:r w:rsidRPr="00FF327D">
        <w:rPr>
          <w:rStyle w:val="HideTWBExt"/>
          <w:b w:val="0"/>
        </w:rPr>
        <w:t>&lt;Article&gt;</w:t>
      </w:r>
      <w:r w:rsidRPr="00FF327D">
        <w:t>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7C10D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3E4ED9A" w14:textId="77777777">
            <w:pPr>
              <w:widowControl/>
            </w:pPr>
          </w:p>
        </w:tc>
      </w:tr>
      <w:tr w14:paraId="3B8360C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29E4D5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E0AB30A" w14:textId="77777777">
            <w:pPr>
              <w:pStyle w:val="AmColumnHeading"/>
            </w:pPr>
            <w:r w:rsidRPr="00FF327D">
              <w:t>Tarkistus</w:t>
            </w:r>
          </w:p>
        </w:tc>
      </w:tr>
      <w:tr w14:paraId="6008E6C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A24531D" w14:textId="77777777">
            <w:pPr>
              <w:pStyle w:val="Normal6a"/>
            </w:pPr>
            <w:r w:rsidRPr="00FF327D">
              <w:t>1.</w:t>
            </w:r>
            <w:r w:rsidRPr="00FF327D">
              <w:tab/>
              <w:t>korostaa, että ihmisoikeuksien, erityisesti ihmisarvon, tasa-arvon ja syrjimättömyyden, on pysyttävä tekoälyn keskiössä; korostaa, että oikeudellisia ihmisoikeusvelvoitteita sovelletaan kaikissa olosuhteissa ja että tekoälyjärjestelmien on tarjottava avoimuutta ja valvontaa vastuuvelvollisuuden ja vastuun perustana ja varmistettava, että oikeussuojakeinoja on saatavilla ja että ne ovat helposti käytettävissä tekoälyn elinkaaren kaikissa vaiheissa;</w:t>
            </w:r>
          </w:p>
        </w:tc>
        <w:tc>
          <w:tcPr>
            <w:tcW w:w="4876" w:type="dxa"/>
            <w:tcBorders>
              <w:top w:val="nil"/>
              <w:left w:val="nil"/>
              <w:bottom w:val="nil"/>
              <w:right w:val="nil"/>
            </w:tcBorders>
          </w:tcPr>
          <w:p w:rsidR="004976EA" w:rsidRPr="00FF327D" w:rsidP="00FF327D" w14:paraId="1E954871" w14:textId="77777777">
            <w:pPr>
              <w:pStyle w:val="Normal6a"/>
            </w:pPr>
            <w:r w:rsidRPr="00FF327D">
              <w:t>1.</w:t>
            </w:r>
            <w:r w:rsidRPr="00FF327D">
              <w:tab/>
              <w:t>korostaa, että ihmisoikeuksien, erityisesti ihmisarvon, tasa-arvon ja syrjimättömyyden, on pysyttävä tekoälyn keskiössä; korostaa, että oikeudellisia ihmisoikeusvelvoitteita sovelletaan kaikissa olosuhteissa ja että tekoälyjärjestelmien on tarjottava avoimuutta ja valvontaa vastuuvelvollisuuden ja vastuun perustana ja varmistettava, että oikeussuojakeinoja on saatavilla ja että ne ovat helposti käytettävissä tekoälyn elinkaaren kaikissa vaiheissa</w:t>
            </w:r>
            <w:r w:rsidRPr="00FF327D">
              <w:rPr>
                <w:b/>
                <w:i/>
              </w:rPr>
              <w:t>, eikä tämä saa johtaa siihen, että luodaan uusia oikeudellisia tai lainkäyttöelimiin verrattavia unionin tason mekanismeja, joiden toimivalta olisi päällekkäinen kansallisten tuomioistuinten kanssa</w:t>
            </w:r>
            <w:r w:rsidRPr="00FF327D">
              <w:t>;</w:t>
            </w:r>
          </w:p>
        </w:tc>
      </w:tr>
    </w:tbl>
    <w:p w:rsidR="004976EA" w:rsidRPr="00FF327D" w:rsidP="00FF327D" w14:paraId="508A1DF5"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5DAC2CA6" w14:textId="77777777">
      <w:pPr>
        <w:widowControl/>
      </w:pPr>
      <w:r w:rsidRPr="00FF327D">
        <w:rPr>
          <w:rStyle w:val="HideTWBExt"/>
        </w:rPr>
        <w:t>&lt;/Amend&gt;</w:t>
      </w:r>
    </w:p>
    <w:p w:rsidR="004976EA" w:rsidRPr="00FF327D" w:rsidP="00FF327D" w14:paraId="0DF2B9E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107</w:t>
      </w:r>
      <w:r w:rsidRPr="00FF327D">
        <w:rPr>
          <w:rStyle w:val="HideTWBExt"/>
          <w:b w:val="0"/>
        </w:rPr>
        <w:t>&lt;/NumAm&gt;</w:t>
      </w:r>
    </w:p>
    <w:p w:rsidR="004976EA" w:rsidRPr="00FF327D" w:rsidP="00FF327D" w14:paraId="33D18C95"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090B118A" w14:textId="77777777">
      <w:pPr>
        <w:pStyle w:val="NormalBold"/>
      </w:pPr>
      <w:r w:rsidRPr="00FF327D">
        <w:rPr>
          <w:rStyle w:val="HideTWBExt"/>
          <w:b w:val="0"/>
        </w:rPr>
        <w:t>&lt;/RepeatBlock-By&gt;</w:t>
      </w:r>
    </w:p>
    <w:p w:rsidR="004976EA" w:rsidRPr="00FF327D" w:rsidP="00FF327D" w14:paraId="08AC93B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FAB3F8C" w14:textId="77777777">
      <w:pPr>
        <w:pStyle w:val="NormalBold"/>
      </w:pPr>
      <w:r w:rsidRPr="00FF327D">
        <w:rPr>
          <w:rStyle w:val="HideTWBExt"/>
          <w:b w:val="0"/>
        </w:rPr>
        <w:t>&lt;Article&gt;</w:t>
      </w:r>
      <w:r w:rsidRPr="00FF327D">
        <w:t>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F327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7B1D1EC" w14:textId="77777777">
            <w:pPr>
              <w:widowControl/>
            </w:pPr>
          </w:p>
        </w:tc>
      </w:tr>
      <w:tr w14:paraId="511ABFF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6CEB52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3085110" w14:textId="77777777">
            <w:pPr>
              <w:pStyle w:val="AmColumnHeading"/>
            </w:pPr>
            <w:r w:rsidRPr="00FF327D">
              <w:t>Tarkistus</w:t>
            </w:r>
          </w:p>
        </w:tc>
      </w:tr>
      <w:tr w14:paraId="3722E72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A43F2FA" w14:textId="77777777">
            <w:pPr>
              <w:pStyle w:val="Normal6a"/>
            </w:pPr>
            <w:r w:rsidRPr="00FF327D">
              <w:t>1.</w:t>
            </w:r>
            <w:r w:rsidRPr="00FF327D">
              <w:tab/>
              <w:t xml:space="preserve">korostaa, että ihmisoikeuksien, erityisesti ihmisarvon, tasa-arvon </w:t>
            </w:r>
            <w:r w:rsidRPr="00FF327D">
              <w:rPr>
                <w:b/>
                <w:i/>
              </w:rPr>
              <w:t>ja</w:t>
            </w:r>
            <w:r w:rsidRPr="00FF327D">
              <w:t xml:space="preserve"> syrjimättömyyden, on pysyttävä tekoälyn keskiössä; korostaa, että oikeudellisia ihmisoikeusvelvoitteita sovelletaan kaikissa olosuhteissa ja että </w:t>
            </w:r>
            <w:r w:rsidRPr="00FF327D">
              <w:t>tekoälyjärjestelmien on tarjottava avoimuutta ja valvontaa vastuuvelvollisuuden ja vastuun perustana ja varmistettava, että oikeussuojakeinoja on saatavilla ja että ne ovat helposti käytettävissä tekoälyn elinkaaren kaikissa vaiheissa;</w:t>
            </w:r>
          </w:p>
        </w:tc>
        <w:tc>
          <w:tcPr>
            <w:tcW w:w="4876" w:type="dxa"/>
            <w:tcBorders>
              <w:top w:val="nil"/>
              <w:left w:val="nil"/>
              <w:bottom w:val="nil"/>
              <w:right w:val="nil"/>
            </w:tcBorders>
          </w:tcPr>
          <w:p w:rsidR="004976EA" w:rsidRPr="00FF327D" w:rsidP="00FF327D" w14:paraId="6BCD1EC9" w14:textId="77777777">
            <w:pPr>
              <w:pStyle w:val="Normal6a"/>
            </w:pPr>
            <w:r w:rsidRPr="00FF327D">
              <w:t>1.</w:t>
            </w:r>
            <w:r w:rsidRPr="00FF327D">
              <w:tab/>
              <w:t>korostaa, että ihmisoikeuksien, erityisesti ihmisarvon, tasa-arvon</w:t>
            </w:r>
            <w:r w:rsidRPr="00FF327D">
              <w:rPr>
                <w:b/>
                <w:i/>
              </w:rPr>
              <w:t>,</w:t>
            </w:r>
            <w:r w:rsidRPr="00FF327D">
              <w:t xml:space="preserve"> syrjimättömyyden </w:t>
            </w:r>
            <w:r w:rsidRPr="00FF327D">
              <w:rPr>
                <w:b/>
                <w:i/>
              </w:rPr>
              <w:t>ja sananvapauden</w:t>
            </w:r>
            <w:r w:rsidRPr="00FF327D">
              <w:t xml:space="preserve">, on pysyttävä tekoälyn keskiössä; korostaa, että oikeudellisia ihmisoikeusvelvoitteita sovelletaan kaikissa olosuhteissa ja että </w:t>
            </w:r>
            <w:r w:rsidRPr="00FF327D">
              <w:t>tekoälyjärjestelmien on tarjottava avoimuutta ja valvontaa vastuuvelvollisuuden ja vastuun perustana ja varmistettava, että oikeussuojakeinoja on saatavilla ja että ne ovat helposti käytettävissä tekoälyn elinkaaren kaikissa vaiheissa;</w:t>
            </w:r>
          </w:p>
        </w:tc>
      </w:tr>
    </w:tbl>
    <w:p w:rsidR="004976EA" w:rsidRPr="00FF327D" w:rsidP="00FF327D" w14:paraId="510B8163"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416F9D37" w14:textId="77777777">
      <w:pPr>
        <w:widowControl/>
      </w:pPr>
      <w:r w:rsidRPr="00FF327D">
        <w:rPr>
          <w:rStyle w:val="HideTWBExt"/>
        </w:rPr>
        <w:t>&lt;/Amend&gt;</w:t>
      </w:r>
    </w:p>
    <w:p w:rsidR="004976EA" w:rsidRPr="00FF327D" w:rsidP="00FF327D" w14:paraId="7978266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108</w:t>
      </w:r>
      <w:r w:rsidRPr="00FF327D">
        <w:rPr>
          <w:rStyle w:val="HideTWBExt"/>
          <w:b w:val="0"/>
        </w:rPr>
        <w:t>&lt;/NumAm&gt;</w:t>
      </w:r>
    </w:p>
    <w:p w:rsidR="004976EA" w:rsidRPr="00FF327D" w:rsidP="00FF327D" w14:paraId="116740E0"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41308F0B" w14:textId="77777777">
      <w:pPr>
        <w:pStyle w:val="NormalBold"/>
      </w:pPr>
      <w:r w:rsidRPr="00FF327D">
        <w:rPr>
          <w:rStyle w:val="HideTWBExt"/>
          <w:b w:val="0"/>
        </w:rPr>
        <w:t>&lt;/RepeatBlock-By&gt;</w:t>
      </w:r>
    </w:p>
    <w:p w:rsidR="004976EA" w:rsidRPr="00FF327D" w:rsidP="00FF327D" w14:paraId="7EEC5F4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D100F2B" w14:textId="77777777">
      <w:pPr>
        <w:pStyle w:val="NormalBold"/>
      </w:pPr>
      <w:r w:rsidRPr="00FF327D">
        <w:rPr>
          <w:rStyle w:val="HideTWBExt"/>
          <w:b w:val="0"/>
        </w:rPr>
        <w:t>&lt;Article&gt;</w:t>
      </w:r>
      <w:r w:rsidRPr="00FF327D">
        <w:t>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9C4B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C22BF81" w14:textId="77777777">
            <w:pPr>
              <w:widowControl/>
            </w:pPr>
          </w:p>
        </w:tc>
      </w:tr>
      <w:tr w14:paraId="69DF0E3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39CFFF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91586BF" w14:textId="77777777">
            <w:pPr>
              <w:pStyle w:val="AmColumnHeading"/>
            </w:pPr>
            <w:r w:rsidRPr="00FF327D">
              <w:t>Tarkistus</w:t>
            </w:r>
          </w:p>
        </w:tc>
      </w:tr>
      <w:tr w14:paraId="7D6BAC0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D3098F0" w14:textId="77777777">
            <w:pPr>
              <w:pStyle w:val="Normal6a"/>
            </w:pPr>
          </w:p>
        </w:tc>
        <w:tc>
          <w:tcPr>
            <w:tcW w:w="4876" w:type="dxa"/>
            <w:tcBorders>
              <w:top w:val="nil"/>
              <w:left w:val="nil"/>
              <w:bottom w:val="nil"/>
              <w:right w:val="nil"/>
            </w:tcBorders>
          </w:tcPr>
          <w:p w:rsidR="004976EA" w:rsidRPr="00FF327D" w:rsidP="00FF327D" w14:paraId="3C6803EF" w14:textId="77777777">
            <w:pPr>
              <w:pStyle w:val="Normal6a"/>
            </w:pPr>
            <w:r w:rsidRPr="00FF327D">
              <w:rPr>
                <w:b/>
                <w:i/>
              </w:rPr>
              <w:t>1 a.</w:t>
            </w:r>
            <w:r w:rsidRPr="00FF327D">
              <w:tab/>
            </w:r>
            <w:r w:rsidRPr="00FF327D">
              <w:rPr>
                <w:b/>
                <w:i/>
              </w:rPr>
              <w:t>katsoo, että tekoäly kehittyy ennennäkemätöntä vauhtia ja aiheuttaa nopeita muutoksia talouteen, turvallisuuteen ja päivittäiseen elämään; korostaa, että hallituksilla on perusluonteinen vastuu luoda selkeä sääntelykehys, jonka avulla varmistetaan, että teknologisessa innovoinnissa kunnioitetaan tiukasti ihmisoikeuksia, ihmisarvoa ja yksityisyyttä; painottaa, että tämä tehtävä liittyy olennaisesti EU:n ulkopolitiikkaan, sillä maailmanlaajuinen digitalisaation hallinta määräytyy nykypäivänä asetettujen vaatimusten mukaan; kehottaa sen vuoksi EU:n ulkoasiainedustajaa ja komissiota suunnittelemaan aktiivisesti EU:n ulkoisessa toiminnassa ihmiskeskeistä tekoälymallia, joka tarjoaa kumppanimaille eettisiä teknologisia vaihtoehtoja ja estää sellaisten ulkomaisten teknologioiden omaksumista, jotka heikentävät perusvapauksia ja luovat pitkäaikaisia riippuvuuksia autokraattisista järjestelmistä;</w:t>
            </w:r>
          </w:p>
        </w:tc>
      </w:tr>
    </w:tbl>
    <w:p w:rsidR="004976EA" w:rsidRPr="00FF327D" w:rsidP="00FF327D" w14:paraId="26B2ADC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FC29306" w14:textId="77777777">
      <w:pPr>
        <w:widowControl/>
      </w:pPr>
      <w:r w:rsidRPr="00FF327D">
        <w:rPr>
          <w:rStyle w:val="HideTWBExt"/>
        </w:rPr>
        <w:t>&lt;/Amend&gt;</w:t>
      </w:r>
    </w:p>
    <w:p w:rsidR="004976EA" w:rsidRPr="00FF327D" w:rsidP="00FF327D" w14:paraId="7F63F73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109</w:t>
      </w:r>
      <w:r w:rsidRPr="00FF327D">
        <w:rPr>
          <w:rStyle w:val="HideTWBExt"/>
          <w:b w:val="0"/>
        </w:rPr>
        <w:t>&lt;/NumAm&gt;</w:t>
      </w:r>
    </w:p>
    <w:p w:rsidR="004976EA" w:rsidRPr="00FF327D" w:rsidP="00FF327D" w14:paraId="39106155"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4472DE0F"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05BDB9AC" w14:textId="77777777">
      <w:pPr>
        <w:pStyle w:val="NormalBold"/>
      </w:pPr>
      <w:r w:rsidRPr="00FF327D">
        <w:rPr>
          <w:rStyle w:val="HideTWBExt"/>
          <w:b w:val="0"/>
        </w:rPr>
        <w:t>&lt;/RepeatBlock-By&gt;</w:t>
      </w:r>
    </w:p>
    <w:p w:rsidR="004976EA" w:rsidRPr="00FF327D" w:rsidP="00FF327D" w14:paraId="5A88B54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99E5A2D" w14:textId="77777777">
      <w:pPr>
        <w:pStyle w:val="NormalBold"/>
      </w:pPr>
      <w:r w:rsidRPr="00FF327D">
        <w:rPr>
          <w:rStyle w:val="HideTWBExt"/>
          <w:b w:val="0"/>
        </w:rPr>
        <w:t>&lt;Article&gt;</w:t>
      </w:r>
      <w:r w:rsidRPr="00FF327D">
        <w:t>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5277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AF648D6" w14:textId="77777777">
            <w:pPr>
              <w:widowControl/>
            </w:pPr>
          </w:p>
        </w:tc>
      </w:tr>
      <w:tr w14:paraId="61F10B3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ED6CA8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1248AE4" w14:textId="77777777">
            <w:pPr>
              <w:pStyle w:val="AmColumnHeading"/>
            </w:pPr>
            <w:r w:rsidRPr="00FF327D">
              <w:t>Tarkistus</w:t>
            </w:r>
          </w:p>
        </w:tc>
      </w:tr>
      <w:tr w14:paraId="51EEEAC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7492F20" w14:textId="77777777">
            <w:pPr>
              <w:pStyle w:val="Normal6a"/>
            </w:pPr>
          </w:p>
        </w:tc>
        <w:tc>
          <w:tcPr>
            <w:tcW w:w="4876" w:type="dxa"/>
            <w:tcBorders>
              <w:top w:val="nil"/>
              <w:left w:val="nil"/>
              <w:bottom w:val="nil"/>
              <w:right w:val="nil"/>
            </w:tcBorders>
          </w:tcPr>
          <w:p w:rsidR="004976EA" w:rsidRPr="00FF327D" w:rsidP="00FF327D" w14:paraId="4DA1C427" w14:textId="77777777">
            <w:pPr>
              <w:pStyle w:val="Normal6a"/>
            </w:pPr>
            <w:r w:rsidRPr="00FF327D">
              <w:rPr>
                <w:b/>
                <w:i/>
              </w:rPr>
              <w:t>1 a.</w:t>
            </w:r>
            <w:r w:rsidRPr="00FF327D">
              <w:tab/>
            </w:r>
            <w:r w:rsidRPr="00FF327D">
              <w:rPr>
                <w:b/>
                <w:i/>
              </w:rPr>
              <w:t>toteaa, että ihmisoikeuksien puolustajiin, erityisesti naisiin sekä syrjäytyneisiin yhteisöihin kuuluviin, kohdistuvat tekoälyn hyödyntämisestä johtuvat uhat, kuten valvonta, profilointi, häirintä ja disinformaatio, ovat lisääntyneet; korostaa, että tekoälyjärjestelmät voivat kasvattaa heidän turvallisuuteensa ja kykyynsä tehdä työtään liittyviä uhkia, mikä myötävaikuttaa itsesensuurin harjoittamiseen, vaientamiseen ja kansalaisyhteiskunnan toimintamahdollisuuksien kaventumiseen ja aiheuttaa vakavaa psykologista haittaa; korostaa, että tekoälyyn liittyvässä EU:n ulkoisessa toiminnassa olisi pyrittävä poistamaan ihmisoikeuksien puolustajiin ja kansalaistoimintaympäristöön kohdistuvia riskejä ihmisoikeuksien puolustajia koskevien EU:n ja YK:n suuntaviivojen mukaisesti;</w:t>
            </w:r>
          </w:p>
        </w:tc>
      </w:tr>
    </w:tbl>
    <w:p w:rsidR="004976EA" w:rsidRPr="00FF327D" w:rsidP="00FF327D" w14:paraId="55B2A41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14F1772" w14:textId="77777777">
      <w:pPr>
        <w:widowControl/>
      </w:pPr>
      <w:r w:rsidRPr="00FF327D">
        <w:rPr>
          <w:rStyle w:val="HideTWBExt"/>
        </w:rPr>
        <w:t>&lt;/Amend&gt;</w:t>
      </w:r>
    </w:p>
    <w:p w:rsidR="004976EA" w:rsidRPr="00FF327D" w:rsidP="00FF327D" w14:paraId="5277F9C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110</w:t>
      </w:r>
      <w:r w:rsidRPr="00FF327D">
        <w:rPr>
          <w:rStyle w:val="HideTWBExt"/>
          <w:b w:val="0"/>
        </w:rPr>
        <w:t>&lt;/NumAm&gt;</w:t>
      </w:r>
    </w:p>
    <w:p w:rsidR="004976EA" w:rsidRPr="00FF327D" w:rsidP="00FF327D" w14:paraId="5FB6C8D2"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02430599" w14:textId="77777777">
      <w:pPr>
        <w:pStyle w:val="NormalBold"/>
      </w:pPr>
      <w:r w:rsidRPr="00FF327D">
        <w:rPr>
          <w:rStyle w:val="HideTWBExt"/>
          <w:b w:val="0"/>
        </w:rPr>
        <w:t>&lt;/RepeatBlock-By&gt;</w:t>
      </w:r>
    </w:p>
    <w:p w:rsidR="004976EA" w:rsidRPr="00FF327D" w:rsidP="00FF327D" w14:paraId="603A61D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AC9970F" w14:textId="77777777">
      <w:pPr>
        <w:pStyle w:val="NormalBold"/>
      </w:pPr>
      <w:r w:rsidRPr="00FF327D">
        <w:rPr>
          <w:rStyle w:val="HideTWBExt"/>
          <w:b w:val="0"/>
        </w:rPr>
        <w:t>&lt;Article&gt;</w:t>
      </w:r>
      <w:r w:rsidRPr="00FF327D">
        <w:t>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8FA6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2B4EC45" w14:textId="77777777">
            <w:pPr>
              <w:widowControl/>
            </w:pPr>
          </w:p>
        </w:tc>
      </w:tr>
      <w:tr w14:paraId="5D5F80A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C0ABAA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2A84B5A" w14:textId="77777777">
            <w:pPr>
              <w:pStyle w:val="AmColumnHeading"/>
            </w:pPr>
            <w:r w:rsidRPr="00FF327D">
              <w:t>Tarkistus</w:t>
            </w:r>
          </w:p>
        </w:tc>
      </w:tr>
      <w:tr w14:paraId="699DC6B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3D67E86" w14:textId="77777777">
            <w:pPr>
              <w:pStyle w:val="Normal6a"/>
            </w:pPr>
          </w:p>
        </w:tc>
        <w:tc>
          <w:tcPr>
            <w:tcW w:w="4876" w:type="dxa"/>
            <w:tcBorders>
              <w:top w:val="nil"/>
              <w:left w:val="nil"/>
              <w:bottom w:val="nil"/>
              <w:right w:val="nil"/>
            </w:tcBorders>
          </w:tcPr>
          <w:p w:rsidR="004976EA" w:rsidRPr="00FF327D" w:rsidP="00FF327D" w14:paraId="46C0B2F2" w14:textId="77777777">
            <w:pPr>
              <w:pStyle w:val="Normal6a"/>
            </w:pPr>
            <w:r w:rsidRPr="00FF327D">
              <w:rPr>
                <w:b/>
                <w:i/>
              </w:rPr>
              <w:t>1 a.</w:t>
            </w:r>
            <w:r w:rsidRPr="00FF327D">
              <w:tab/>
            </w:r>
            <w:r w:rsidRPr="00FF327D">
              <w:rPr>
                <w:b/>
                <w:i/>
              </w:rPr>
              <w:t xml:space="preserve">korostaa, että millään kansainvälisellä organisaatiolla ei ole tekoälyyn liittyvää yksinomaista toimivaltaa ja että sen ihmisoikeusnäkökohtien kansainvälistä </w:t>
            </w:r>
            <w:r w:rsidRPr="00FF327D">
              <w:rPr>
                <w:b/>
                <w:i/>
              </w:rPr>
              <w:t>hallintaa tarkastellaan useilla tasoilla; korostaa, että EU:n olisi tehtävä kansainvälistä yhteistyötä päällekkäisyyksien välttämiseksi ja säilytettävä samalla tekoälyyn ja kansalliseen turvallisuuteen liittyvä jäsenvaltioiden toimivalta;</w:t>
            </w:r>
          </w:p>
        </w:tc>
      </w:tr>
    </w:tbl>
    <w:p w:rsidR="004976EA" w:rsidRPr="00FF327D" w:rsidP="00FF327D" w14:paraId="64DCCA9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55515F2" w14:textId="77777777">
      <w:pPr>
        <w:widowControl/>
      </w:pPr>
      <w:r w:rsidRPr="00FF327D">
        <w:rPr>
          <w:rStyle w:val="HideTWBExt"/>
        </w:rPr>
        <w:t>&lt;/Amend&gt;</w:t>
      </w:r>
    </w:p>
    <w:p w:rsidR="004976EA" w:rsidRPr="00FF327D" w:rsidP="00FF327D" w14:paraId="788F0D7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111</w:t>
      </w:r>
      <w:r w:rsidRPr="00FF327D">
        <w:rPr>
          <w:rStyle w:val="HideTWBExt"/>
          <w:b w:val="0"/>
        </w:rPr>
        <w:t>&lt;/NumAm&gt;</w:t>
      </w:r>
    </w:p>
    <w:p w:rsidR="004976EA" w:rsidRPr="00FF327D" w:rsidP="00FF327D" w14:paraId="2303E10D"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66DD7554" w14:textId="77777777">
      <w:pPr>
        <w:pStyle w:val="NormalBold"/>
      </w:pPr>
      <w:r w:rsidRPr="00FF327D">
        <w:rPr>
          <w:rStyle w:val="HideTWBExt"/>
          <w:b w:val="0"/>
        </w:rPr>
        <w:t>&lt;/RepeatBlock-By&gt;</w:t>
      </w:r>
    </w:p>
    <w:p w:rsidR="004976EA" w:rsidRPr="00FF327D" w:rsidP="00FF327D" w14:paraId="58EB0DE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C813075" w14:textId="77777777">
      <w:pPr>
        <w:pStyle w:val="NormalBold"/>
      </w:pPr>
      <w:r w:rsidRPr="00FF327D">
        <w:rPr>
          <w:rStyle w:val="HideTWBExt"/>
          <w:b w:val="0"/>
        </w:rPr>
        <w:t>&lt;Article&gt;</w:t>
      </w:r>
      <w:r w:rsidRPr="00FF327D">
        <w:t>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767A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32CD4AB" w14:textId="77777777">
            <w:pPr>
              <w:widowControl/>
            </w:pPr>
          </w:p>
        </w:tc>
      </w:tr>
      <w:tr w14:paraId="5507850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D7F7E9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F27CD9B" w14:textId="77777777">
            <w:pPr>
              <w:pStyle w:val="AmColumnHeading"/>
            </w:pPr>
            <w:r w:rsidRPr="00FF327D">
              <w:t>Tarkistus</w:t>
            </w:r>
          </w:p>
        </w:tc>
      </w:tr>
      <w:tr w14:paraId="1FB8D77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C884A72" w14:textId="77777777">
            <w:pPr>
              <w:pStyle w:val="Normal6a"/>
            </w:pPr>
          </w:p>
        </w:tc>
        <w:tc>
          <w:tcPr>
            <w:tcW w:w="4876" w:type="dxa"/>
            <w:tcBorders>
              <w:top w:val="nil"/>
              <w:left w:val="nil"/>
              <w:bottom w:val="nil"/>
              <w:right w:val="nil"/>
            </w:tcBorders>
          </w:tcPr>
          <w:p w:rsidR="004976EA" w:rsidRPr="00FF327D" w:rsidP="00FF327D" w14:paraId="339CC185" w14:textId="77777777">
            <w:pPr>
              <w:pStyle w:val="Normal6a"/>
            </w:pPr>
            <w:r w:rsidRPr="00FF327D">
              <w:rPr>
                <w:b/>
                <w:i/>
              </w:rPr>
              <w:t>1 a.</w:t>
            </w:r>
            <w:r w:rsidRPr="00FF327D">
              <w:tab/>
            </w:r>
            <w:r w:rsidRPr="00FF327D">
              <w:rPr>
                <w:b/>
                <w:i/>
              </w:rPr>
              <w:t>korostaa, että tekoälyyn liittyvässä EU:n ulkoisessa toiminnassa olisi otettava huomioon ihmisoikeuksien puolustajiin ja kansalaistoimintaympäristöön kohdistuvat erityiset riskit ihmisoikeuksien puolustajia koskevien EU:n suuntaviivojen ja ihmisoikeuksien puolustajia koskevan YK:n julistuksen mukaisesti;</w:t>
            </w:r>
          </w:p>
        </w:tc>
      </w:tr>
    </w:tbl>
    <w:p w:rsidR="004976EA" w:rsidRPr="00FF327D" w:rsidP="00FF327D" w14:paraId="112DF8D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BB14F4A" w14:textId="77777777">
      <w:pPr>
        <w:widowControl/>
      </w:pPr>
      <w:r w:rsidRPr="00FF327D">
        <w:rPr>
          <w:rStyle w:val="HideTWBExt"/>
        </w:rPr>
        <w:t>&lt;/Amend&gt;</w:t>
      </w:r>
    </w:p>
    <w:p w:rsidR="004976EA" w:rsidRPr="00FF327D" w:rsidP="00FF327D" w14:paraId="4E24EC0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112</w:t>
      </w:r>
      <w:r w:rsidRPr="00FF327D">
        <w:rPr>
          <w:rStyle w:val="HideTWBExt"/>
          <w:b w:val="0"/>
        </w:rPr>
        <w:t>&lt;/NumAm&gt;</w:t>
      </w:r>
    </w:p>
    <w:p w:rsidR="004976EA" w:rsidRPr="00FF327D" w:rsidP="00FF327D" w14:paraId="79807B99"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5112845B" w14:textId="77777777">
      <w:pPr>
        <w:pStyle w:val="NormalBold"/>
      </w:pPr>
      <w:r w:rsidRPr="00FF327D">
        <w:rPr>
          <w:rStyle w:val="HideTWBExt"/>
          <w:b w:val="0"/>
        </w:rPr>
        <w:t>&lt;/RepeatBlock-By&gt;</w:t>
      </w:r>
    </w:p>
    <w:p w:rsidR="004976EA" w:rsidRPr="00FF327D" w:rsidP="00FF327D" w14:paraId="4E6C86E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4811335" w14:textId="77777777">
      <w:pPr>
        <w:pStyle w:val="NormalBold"/>
      </w:pPr>
      <w:r w:rsidRPr="00FF327D">
        <w:rPr>
          <w:rStyle w:val="HideTWBExt"/>
          <w:b w:val="0"/>
        </w:rPr>
        <w:t>&lt;Article&gt;</w:t>
      </w:r>
      <w:r w:rsidRPr="00FF327D">
        <w:t>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53BB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6CA9B50" w14:textId="77777777">
            <w:pPr>
              <w:widowControl/>
            </w:pPr>
          </w:p>
        </w:tc>
      </w:tr>
      <w:tr w14:paraId="39779C1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4C05AF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26E386D" w14:textId="77777777">
            <w:pPr>
              <w:pStyle w:val="AmColumnHeading"/>
            </w:pPr>
            <w:r w:rsidRPr="00FF327D">
              <w:t>Tarkistus</w:t>
            </w:r>
          </w:p>
        </w:tc>
      </w:tr>
      <w:tr w14:paraId="46E8D8C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CAD01AA" w14:textId="77777777">
            <w:pPr>
              <w:pStyle w:val="Normal6a"/>
            </w:pPr>
            <w:r w:rsidRPr="00FF327D">
              <w:t>2.</w:t>
            </w:r>
            <w:r w:rsidRPr="00FF327D">
              <w:tab/>
              <w:t xml:space="preserve">korostaa, että valtioilla on </w:t>
            </w:r>
            <w:r w:rsidRPr="00FF327D">
              <w:rPr>
                <w:b/>
                <w:i/>
              </w:rPr>
              <w:t>kansainvälisen oikeuden</w:t>
            </w:r>
            <w:r w:rsidRPr="00FF327D">
              <w:t xml:space="preserve"> nojalla velvollisuus pidättäytyä kaikesta perusteettomasta ihmisoikeuksien loukkaamisesta ja puuttua siihen sekä varmistaa ihmisoikeuksien tehokas toteutuminen ja suojelu; korostaa, että tämä velvollisuus on erityisen tärkeä </w:t>
            </w:r>
            <w:r w:rsidRPr="00FF327D">
              <w:t>tekoälyjärjestelmien hallinnoinnin yhteydessä;</w:t>
            </w:r>
          </w:p>
        </w:tc>
        <w:tc>
          <w:tcPr>
            <w:tcW w:w="4876" w:type="dxa"/>
            <w:tcBorders>
              <w:top w:val="nil"/>
              <w:left w:val="nil"/>
              <w:bottom w:val="nil"/>
              <w:right w:val="nil"/>
            </w:tcBorders>
          </w:tcPr>
          <w:p w:rsidR="004976EA" w:rsidRPr="00FF327D" w:rsidP="00FF327D" w14:paraId="5425BDA2" w14:textId="77777777">
            <w:pPr>
              <w:pStyle w:val="Normal6a"/>
            </w:pPr>
            <w:r w:rsidRPr="00FF327D">
              <w:t>2.</w:t>
            </w:r>
            <w:r w:rsidRPr="00FF327D">
              <w:tab/>
              <w:t xml:space="preserve">korostaa, että valtioilla on </w:t>
            </w:r>
            <w:r w:rsidRPr="00FF327D">
              <w:rPr>
                <w:b/>
                <w:i/>
              </w:rPr>
              <w:t>erilaisten kansainvälisten säädösten</w:t>
            </w:r>
            <w:r w:rsidRPr="00FF327D">
              <w:t xml:space="preserve"> nojalla velvollisuus pidättäytyä </w:t>
            </w:r>
            <w:r w:rsidRPr="00FF327D">
              <w:rPr>
                <w:b/>
                <w:i/>
              </w:rPr>
              <w:t>kansalaistensa</w:t>
            </w:r>
            <w:r w:rsidRPr="00FF327D">
              <w:t xml:space="preserve"> kaikesta perusteettomasta ihmisoikeuksien loukkaamisesta ja puuttua siihen sekä varmistaa ihmisoikeuksien tehokas toteutuminen ja suojelu; korostaa, että tämä velvollisuus on erityisen tärkeä </w:t>
            </w:r>
            <w:r w:rsidRPr="00FF327D">
              <w:t>tekoälyjärjestelmien hallinnoinnin yhteydessä;</w:t>
            </w:r>
          </w:p>
        </w:tc>
      </w:tr>
    </w:tbl>
    <w:p w:rsidR="004976EA" w:rsidRPr="00FF327D" w:rsidP="00FF327D" w14:paraId="6DD022F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4DAB9DE" w14:textId="77777777">
      <w:pPr>
        <w:widowControl/>
      </w:pPr>
      <w:r w:rsidRPr="00FF327D">
        <w:rPr>
          <w:rStyle w:val="HideTWBExt"/>
        </w:rPr>
        <w:t>&lt;/Amend&gt;</w:t>
      </w:r>
    </w:p>
    <w:p w:rsidR="004976EA" w:rsidRPr="00FF327D" w:rsidP="00FF327D" w14:paraId="4F331C8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113</w:t>
      </w:r>
      <w:r w:rsidRPr="00FF327D">
        <w:rPr>
          <w:rStyle w:val="HideTWBExt"/>
          <w:b w:val="0"/>
        </w:rPr>
        <w:t>&lt;/NumAm&gt;</w:t>
      </w:r>
    </w:p>
    <w:p w:rsidR="004976EA" w:rsidRPr="00FF327D" w:rsidP="00FF327D" w14:paraId="76DA150C"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27665B6E" w14:textId="77777777">
      <w:pPr>
        <w:pStyle w:val="NormalBold"/>
      </w:pPr>
      <w:r w:rsidRPr="00FF327D">
        <w:rPr>
          <w:rStyle w:val="HideTWBExt"/>
          <w:b w:val="0"/>
        </w:rPr>
        <w:t>&lt;/RepeatBlock-By&gt;</w:t>
      </w:r>
    </w:p>
    <w:p w:rsidR="004976EA" w:rsidRPr="00FF327D" w:rsidP="00FF327D" w14:paraId="1CCE5E5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406A944" w14:textId="77777777">
      <w:pPr>
        <w:pStyle w:val="NormalBold"/>
      </w:pPr>
      <w:r w:rsidRPr="00FF327D">
        <w:rPr>
          <w:rStyle w:val="HideTWBExt"/>
          <w:b w:val="0"/>
        </w:rPr>
        <w:t>&lt;Article&gt;</w:t>
      </w:r>
      <w:r w:rsidRPr="00FF327D">
        <w:t>2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496A2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E98783B" w14:textId="77777777">
            <w:pPr>
              <w:widowControl/>
            </w:pPr>
          </w:p>
        </w:tc>
      </w:tr>
      <w:tr w14:paraId="6BF6B6C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D7ABB7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8771893" w14:textId="77777777">
            <w:pPr>
              <w:pStyle w:val="AmColumnHeading"/>
            </w:pPr>
            <w:r w:rsidRPr="00FF327D">
              <w:t>Tarkistus</w:t>
            </w:r>
          </w:p>
        </w:tc>
      </w:tr>
      <w:tr w14:paraId="634419C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2CE3E3D" w14:textId="77777777">
            <w:pPr>
              <w:pStyle w:val="Normal6a"/>
            </w:pPr>
          </w:p>
        </w:tc>
        <w:tc>
          <w:tcPr>
            <w:tcW w:w="4876" w:type="dxa"/>
            <w:tcBorders>
              <w:top w:val="nil"/>
              <w:left w:val="nil"/>
              <w:bottom w:val="nil"/>
              <w:right w:val="nil"/>
            </w:tcBorders>
          </w:tcPr>
          <w:p w:rsidR="004976EA" w:rsidRPr="00FF327D" w:rsidP="00FF327D" w14:paraId="6D369D79" w14:textId="77777777">
            <w:pPr>
              <w:pStyle w:val="Normal6a"/>
            </w:pPr>
            <w:r w:rsidRPr="00FF327D">
              <w:rPr>
                <w:b/>
                <w:i/>
              </w:rPr>
              <w:t>2 a.</w:t>
            </w:r>
            <w:r w:rsidRPr="00FF327D">
              <w:tab/>
            </w:r>
            <w:r w:rsidRPr="00FF327D">
              <w:rPr>
                <w:b/>
                <w:i/>
              </w:rPr>
              <w:t>on huolissaan siitä, että tekoälyn käyttöönottoa koskevan sääntelyn laajamittainen purkaminen voi heikentää valvontaa aikana, jona tekoälyn käyttö laajenee nopeasti ja dokumentoitu tekoälyjärjestelmien väärinkäyttö lisääntyy, mukaan lukien oikeusvarmuuden ja ennustettavuuden puute; toteaa samalla, että liialliset sääntelytoimet voivat vähentää innovointia ja investointeja ja heikentää kilpailukykyä; korostaa, että oikeasuhteisen riskiperusteisen ja innovaatiomyönteisen lähestymistavan puolustaminen olisi tarkoituksenmukaista tässä tilanteessa;</w:t>
            </w:r>
          </w:p>
        </w:tc>
      </w:tr>
    </w:tbl>
    <w:p w:rsidR="004976EA" w:rsidRPr="00FF327D" w:rsidP="00FF327D" w14:paraId="469DB3A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B019E4E" w14:textId="77777777">
      <w:pPr>
        <w:widowControl/>
      </w:pPr>
      <w:r w:rsidRPr="00FF327D">
        <w:rPr>
          <w:rStyle w:val="HideTWBExt"/>
        </w:rPr>
        <w:t>&lt;/Amend&gt;</w:t>
      </w:r>
    </w:p>
    <w:p w:rsidR="004976EA" w:rsidRPr="00FF327D" w:rsidP="00FF327D" w14:paraId="1A13905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114</w:t>
      </w:r>
      <w:r w:rsidRPr="00FF327D">
        <w:rPr>
          <w:rStyle w:val="HideTWBExt"/>
          <w:b w:val="0"/>
        </w:rPr>
        <w:t>&lt;/NumAm&gt;</w:t>
      </w:r>
    </w:p>
    <w:p w:rsidR="004976EA" w:rsidRPr="00FF327D" w:rsidP="00FF327D" w14:paraId="7B951565" w14:textId="77777777">
      <w:pPr>
        <w:pStyle w:val="NormalBold"/>
      </w:pPr>
      <w:r w:rsidRPr="00FF327D">
        <w:rPr>
          <w:rStyle w:val="HideTWBExt"/>
          <w:b w:val="0"/>
        </w:rPr>
        <w:t>&lt;RepeatBlock-By&gt;&lt;Members&gt;</w:t>
      </w:r>
      <w:r w:rsidRPr="00FF327D">
        <w:t>Dan Barna, Lucia Yar, Petras Auštrevičius</w:t>
      </w:r>
      <w:r w:rsidRPr="00FF327D">
        <w:rPr>
          <w:rStyle w:val="HideTWBExt"/>
          <w:b w:val="0"/>
        </w:rPr>
        <w:t>&lt;/Members&gt;</w:t>
      </w:r>
    </w:p>
    <w:p w:rsidR="004976EA" w:rsidRPr="00FF327D" w:rsidP="00FF327D" w14:paraId="2162C1F3" w14:textId="77777777">
      <w:pPr>
        <w:pStyle w:val="NormalBold"/>
      </w:pPr>
      <w:r w:rsidRPr="00FF327D">
        <w:rPr>
          <w:rStyle w:val="HideTWBExt"/>
          <w:b w:val="0"/>
        </w:rPr>
        <w:t>&lt;/RepeatBlock-By&gt;</w:t>
      </w:r>
    </w:p>
    <w:p w:rsidR="004976EA" w:rsidRPr="00FF327D" w:rsidP="00FF327D" w14:paraId="64B73D4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4B78B63" w14:textId="77777777">
      <w:pPr>
        <w:pStyle w:val="NormalBold"/>
      </w:pPr>
      <w:r w:rsidRPr="00FF327D">
        <w:rPr>
          <w:rStyle w:val="HideTWBExt"/>
          <w:b w:val="0"/>
        </w:rPr>
        <w:t>&lt;Article&gt;</w:t>
      </w:r>
      <w:r w:rsidRPr="00FF327D">
        <w:t>2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DDD04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06B3BB0" w14:textId="77777777">
            <w:pPr>
              <w:widowControl/>
            </w:pPr>
          </w:p>
        </w:tc>
      </w:tr>
      <w:tr w14:paraId="6907EE2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48B87F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7EBB83E" w14:textId="77777777">
            <w:pPr>
              <w:pStyle w:val="AmColumnHeading"/>
            </w:pPr>
            <w:r w:rsidRPr="00FF327D">
              <w:t>Tarkistus</w:t>
            </w:r>
          </w:p>
        </w:tc>
      </w:tr>
      <w:tr w14:paraId="0A814AF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0472607" w14:textId="77777777">
            <w:pPr>
              <w:pStyle w:val="Normal6a"/>
            </w:pPr>
          </w:p>
        </w:tc>
        <w:tc>
          <w:tcPr>
            <w:tcW w:w="4876" w:type="dxa"/>
            <w:tcBorders>
              <w:top w:val="nil"/>
              <w:left w:val="nil"/>
              <w:bottom w:val="nil"/>
              <w:right w:val="nil"/>
            </w:tcBorders>
          </w:tcPr>
          <w:p w:rsidR="004976EA" w:rsidRPr="00FF327D" w:rsidP="00FF327D" w14:paraId="748AC3AA" w14:textId="77777777">
            <w:pPr>
              <w:pStyle w:val="Normal6a"/>
            </w:pPr>
            <w:r w:rsidRPr="00FF327D">
              <w:rPr>
                <w:b/>
                <w:i/>
              </w:rPr>
              <w:t>2 a.</w:t>
            </w:r>
            <w:r w:rsidRPr="00FF327D">
              <w:tab/>
            </w:r>
            <w:r w:rsidRPr="00FF327D">
              <w:rPr>
                <w:b/>
                <w:i/>
              </w:rPr>
              <w:t>korostaa, että teknologisen muutoksen nopeuden ja siihen liittyvän demokraattisen hallinnon etenemistahdin välinen ero kasvaa;</w:t>
            </w:r>
          </w:p>
        </w:tc>
      </w:tr>
    </w:tbl>
    <w:p w:rsidR="004976EA" w:rsidRPr="00FF327D" w:rsidP="00FF327D" w14:paraId="1D25C97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DAE84A4" w14:textId="77777777">
      <w:pPr>
        <w:widowControl/>
      </w:pPr>
      <w:r w:rsidRPr="00FF327D">
        <w:rPr>
          <w:rStyle w:val="HideTWBExt"/>
        </w:rPr>
        <w:t>&lt;/Amend&gt;</w:t>
      </w:r>
    </w:p>
    <w:p w:rsidR="004976EA" w:rsidRPr="00FF327D" w:rsidP="00FF327D" w14:paraId="7F60F3D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115</w:t>
      </w:r>
      <w:r w:rsidRPr="00FF327D">
        <w:rPr>
          <w:rStyle w:val="HideTWBExt"/>
          <w:b w:val="0"/>
        </w:rPr>
        <w:t>&lt;/NumAm&gt;</w:t>
      </w:r>
    </w:p>
    <w:p w:rsidR="004976EA" w:rsidRPr="00FF327D" w:rsidP="00FF327D" w14:paraId="45789EBC"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3F6E5B5A" w14:textId="77777777">
      <w:pPr>
        <w:pStyle w:val="NormalBold"/>
      </w:pPr>
      <w:r w:rsidRPr="00FF327D">
        <w:rPr>
          <w:rStyle w:val="HideTWBExt"/>
          <w:b w:val="0"/>
        </w:rPr>
        <w:t>&lt;/RepeatBlock-By&gt;</w:t>
      </w:r>
    </w:p>
    <w:p w:rsidR="004976EA" w:rsidRPr="00FF327D" w:rsidP="00FF327D" w14:paraId="07B3695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8DDA3D9" w14:textId="77777777">
      <w:pPr>
        <w:pStyle w:val="NormalBold"/>
      </w:pPr>
      <w:r w:rsidRPr="00FF327D">
        <w:rPr>
          <w:rStyle w:val="HideTWBExt"/>
          <w:b w:val="0"/>
        </w:rPr>
        <w:t>&lt;Article&gt;</w:t>
      </w:r>
      <w:r w:rsidRPr="00FF327D">
        <w:t>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0399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9E382DD" w14:textId="77777777">
            <w:pPr>
              <w:widowControl/>
            </w:pPr>
          </w:p>
        </w:tc>
      </w:tr>
      <w:tr w14:paraId="20268A8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74F3A5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57EE510" w14:textId="77777777">
            <w:pPr>
              <w:pStyle w:val="AmColumnHeading"/>
            </w:pPr>
            <w:r w:rsidRPr="00FF327D">
              <w:t>Tarkistus</w:t>
            </w:r>
          </w:p>
        </w:tc>
      </w:tr>
      <w:tr w14:paraId="1E6CFCD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19C3BBA" w14:textId="77777777">
            <w:pPr>
              <w:pStyle w:val="Normal6a"/>
            </w:pPr>
            <w:r w:rsidRPr="00FF327D">
              <w:t>3.</w:t>
            </w:r>
            <w:r w:rsidRPr="00FF327D">
              <w:tab/>
              <w:t>korostaa, että data on keskeinen osa tekoälyteknologiaa ja että tietosuojan turvaaminen on olennaisen tärkeää digitaalisten ihmisoikeuksien suojelemiseksi;</w:t>
            </w:r>
          </w:p>
        </w:tc>
        <w:tc>
          <w:tcPr>
            <w:tcW w:w="4876" w:type="dxa"/>
            <w:tcBorders>
              <w:top w:val="nil"/>
              <w:left w:val="nil"/>
              <w:bottom w:val="nil"/>
              <w:right w:val="nil"/>
            </w:tcBorders>
          </w:tcPr>
          <w:p w:rsidR="004976EA" w:rsidRPr="00FF327D" w:rsidP="00FF327D" w14:paraId="61ABFF46" w14:textId="77777777">
            <w:pPr>
              <w:pStyle w:val="Normal6a"/>
            </w:pPr>
            <w:r w:rsidRPr="00FF327D">
              <w:t>3.</w:t>
            </w:r>
            <w:r w:rsidRPr="00FF327D">
              <w:tab/>
              <w:t xml:space="preserve">korostaa, että data on keskeinen osa tekoälyteknologiaa ja että tietosuojan turvaaminen on olennaisen tärkeää digitaalisten ihmisoikeuksien suojelemiseksi; </w:t>
            </w:r>
            <w:r w:rsidRPr="00FF327D">
              <w:rPr>
                <w:b/>
                <w:i/>
              </w:rPr>
              <w:t>huomauttaa, että tekoälymallit käsittelevät usein valtavia määriä henkilötietoja ilman pätevää oikeusperustetta, avoimuutta tai vastuuvelvollisuutta ja että kehittyneet tietojen koostamis- ja simulointitekniikat voivat helpottaa profilointia, ennustettavaa käyttäytymistä ja valvontaa, mikä aiheuttaa merkittäviä ihmisarvoon, itsemääräämisoikeuteen, vapauteen, turvallisuuteen, yksityiselämään sekä fyysiseen ja henkiseen hyvinvointiin liittyviä riskejä; korostaa, että luotettavien tekoälymallien olisi oltava oikeusvaltioperiaatteen, tiukkojen eettisten periaatteiden sekä henkilötietojen käsittelyä koskevien selkeiden periaatteiden mukaisia, mukaan lukien tietojen antaminen käyttäjälle, lainmukaisuus, tarpeellisuus, oikeasuhteisuus, kohtuullisuus, läpinäkyvyys, käyttötarkoitussidonnaisuus, tietojen minimointi, täsmällisyys, tietoturvallisuus, osoitusvelvollisuus ja tietojen valvonta;</w:t>
            </w:r>
          </w:p>
        </w:tc>
      </w:tr>
    </w:tbl>
    <w:p w:rsidR="004976EA" w:rsidRPr="00FF327D" w:rsidP="00FF327D" w14:paraId="562BC1C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7B6DA8B" w14:textId="77777777">
      <w:pPr>
        <w:widowControl/>
      </w:pPr>
      <w:r w:rsidRPr="00FF327D">
        <w:rPr>
          <w:rStyle w:val="HideTWBExt"/>
        </w:rPr>
        <w:t>&lt;/Amend&gt;</w:t>
      </w:r>
    </w:p>
    <w:p w:rsidR="004976EA" w:rsidRPr="00FF327D" w:rsidP="00FF327D" w14:paraId="732D551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116</w:t>
      </w:r>
      <w:r w:rsidRPr="00FF327D">
        <w:rPr>
          <w:rStyle w:val="HideTWBExt"/>
          <w:b w:val="0"/>
        </w:rPr>
        <w:t>&lt;/NumAm&gt;</w:t>
      </w:r>
    </w:p>
    <w:p w:rsidR="004976EA" w:rsidRPr="00FF327D" w:rsidP="00FF327D" w14:paraId="2D267940"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380645B9" w14:textId="77777777">
      <w:pPr>
        <w:pStyle w:val="NormalBold"/>
      </w:pPr>
      <w:r w:rsidRPr="00FF327D">
        <w:rPr>
          <w:rStyle w:val="HideTWBExt"/>
          <w:b w:val="0"/>
        </w:rPr>
        <w:t>&lt;/RepeatBlock-By&gt;</w:t>
      </w:r>
    </w:p>
    <w:p w:rsidR="004976EA" w:rsidRPr="00FF327D" w:rsidP="00FF327D" w14:paraId="63AD89E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38FFF2B" w14:textId="77777777">
      <w:pPr>
        <w:pStyle w:val="NormalBold"/>
      </w:pPr>
      <w:r w:rsidRPr="00FF327D">
        <w:rPr>
          <w:rStyle w:val="HideTWBExt"/>
          <w:b w:val="0"/>
        </w:rPr>
        <w:t>&lt;Article&gt;</w:t>
      </w:r>
      <w:r w:rsidRPr="00FF327D">
        <w:t>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95791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63CDA75" w14:textId="77777777">
            <w:pPr>
              <w:widowControl/>
            </w:pPr>
          </w:p>
        </w:tc>
      </w:tr>
      <w:tr w14:paraId="7C03D79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C5274B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2546DC5" w14:textId="77777777">
            <w:pPr>
              <w:pStyle w:val="AmColumnHeading"/>
            </w:pPr>
            <w:r w:rsidRPr="00FF327D">
              <w:t>Tarkistus</w:t>
            </w:r>
          </w:p>
        </w:tc>
      </w:tr>
      <w:tr w14:paraId="58EE74F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A72781A" w14:textId="77777777">
            <w:pPr>
              <w:pStyle w:val="Normal6a"/>
            </w:pPr>
            <w:r w:rsidRPr="00FF327D">
              <w:t>3.</w:t>
            </w:r>
            <w:r w:rsidRPr="00FF327D">
              <w:tab/>
              <w:t>korostaa, että data on keskeinen osa tekoälyteknologiaa ja että tietosuojan turvaaminen on olennaisen tärkeää digitaalisten ihmisoikeuksien suojelemiseksi;</w:t>
            </w:r>
          </w:p>
        </w:tc>
        <w:tc>
          <w:tcPr>
            <w:tcW w:w="4876" w:type="dxa"/>
            <w:tcBorders>
              <w:top w:val="nil"/>
              <w:left w:val="nil"/>
              <w:bottom w:val="nil"/>
              <w:right w:val="nil"/>
            </w:tcBorders>
          </w:tcPr>
          <w:p w:rsidR="004976EA" w:rsidRPr="00FF327D" w:rsidP="00FF327D" w14:paraId="5476497F" w14:textId="77777777">
            <w:pPr>
              <w:pStyle w:val="Normal6a"/>
            </w:pPr>
            <w:r w:rsidRPr="00FF327D">
              <w:t>3.</w:t>
            </w:r>
            <w:r w:rsidRPr="00FF327D">
              <w:tab/>
              <w:t xml:space="preserve">korostaa, että data on keskeinen osa tekoälyteknologiaa ja että tietosuojan turvaaminen on olennaisen tärkeää digitaalisten ihmisoikeuksien suojelemiseksi; </w:t>
            </w:r>
            <w:r w:rsidRPr="00FF327D">
              <w:rPr>
                <w:b/>
                <w:i/>
              </w:rPr>
              <w:t>huomauttaa, että suuret kielimallit käsittelevät usein valtavia määriä henkilötietoja ilman suostumusta tai avoimuutta tai vastuuvelvollisuutta ja että kehittyneet tietojen koostamis- ja simulointitekniikat voivat helpottaa kollektiivista profilointia, ennustettavaa käyttäytymistä ja valvontaa, mikä aiheuttaa merkittäviä ihmisarvoon, itsemääräämisoikeuteen, yksityiselämään sekä fyysiseen ja henkiseen hyvinvointiin liittyviä riskejä; korostaa, että luotettavissa tekoälymalleissa olisi määritettävä selkeät henkilötietojen käsittelyä koskevat periaatteet, mukaan lukien tietojen antaminen käyttäjälle, lainmukaisuus, tarpeellisuus, oikeasuhteisuus, kohtuullisuus, läpinäkyvyys, käyttötarkoitussidonnaisuus, tietojen minimointi, täsmällisyys, tietoturvallisuus, osoitusvelvollisuus ja tietojen valvonta;</w:t>
            </w:r>
          </w:p>
        </w:tc>
      </w:tr>
    </w:tbl>
    <w:p w:rsidR="004976EA" w:rsidRPr="00FF327D" w:rsidP="00FF327D" w14:paraId="4F0ADE4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EFF52B7" w14:textId="77777777">
      <w:pPr>
        <w:widowControl/>
      </w:pPr>
      <w:r w:rsidRPr="00FF327D">
        <w:rPr>
          <w:rStyle w:val="HideTWBExt"/>
        </w:rPr>
        <w:t>&lt;/Amend&gt;</w:t>
      </w:r>
    </w:p>
    <w:p w:rsidR="004976EA" w:rsidRPr="00FF327D" w:rsidP="00FF327D" w14:paraId="3F4539A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117</w:t>
      </w:r>
      <w:r w:rsidRPr="00FF327D">
        <w:rPr>
          <w:rStyle w:val="HideTWBExt"/>
          <w:b w:val="0"/>
        </w:rPr>
        <w:t>&lt;/NumAm&gt;</w:t>
      </w:r>
    </w:p>
    <w:p w:rsidR="004976EA" w:rsidRPr="00FF327D" w:rsidP="00FF327D" w14:paraId="5DC2290A"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7CAD4F41"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1FC65CAA" w14:textId="77777777">
      <w:pPr>
        <w:pStyle w:val="NormalBold"/>
      </w:pPr>
      <w:r w:rsidRPr="00FF327D">
        <w:rPr>
          <w:rStyle w:val="HideTWBExt"/>
          <w:b w:val="0"/>
        </w:rPr>
        <w:t>&lt;/RepeatBlock-By&gt;</w:t>
      </w:r>
    </w:p>
    <w:p w:rsidR="004976EA" w:rsidRPr="00FF327D" w:rsidP="00FF327D" w14:paraId="17DD968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AE4E920" w14:textId="77777777">
      <w:pPr>
        <w:pStyle w:val="NormalBold"/>
      </w:pPr>
      <w:r w:rsidRPr="00FF327D">
        <w:rPr>
          <w:rStyle w:val="HideTWBExt"/>
          <w:b w:val="0"/>
        </w:rPr>
        <w:t>&lt;Article&gt;</w:t>
      </w:r>
      <w:r w:rsidRPr="00FF327D">
        <w:t>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F0D27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AD044EC" w14:textId="77777777">
            <w:pPr>
              <w:widowControl/>
            </w:pPr>
          </w:p>
        </w:tc>
      </w:tr>
      <w:tr w14:paraId="2A38B98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BC7436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67178EB" w14:textId="77777777">
            <w:pPr>
              <w:pStyle w:val="AmColumnHeading"/>
            </w:pPr>
            <w:r w:rsidRPr="00FF327D">
              <w:t>Tarkistus</w:t>
            </w:r>
          </w:p>
        </w:tc>
      </w:tr>
      <w:tr w14:paraId="3BF905D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D32F218" w14:textId="77777777">
            <w:pPr>
              <w:pStyle w:val="Normal6a"/>
            </w:pPr>
            <w:r w:rsidRPr="00FF327D">
              <w:t>3.</w:t>
            </w:r>
            <w:r w:rsidRPr="00FF327D">
              <w:tab/>
              <w:t xml:space="preserve">korostaa, että data on keskeinen osa tekoälyteknologiaa ja että tietosuojan turvaaminen on olennaisen tärkeää </w:t>
            </w:r>
            <w:r w:rsidRPr="00FF327D">
              <w:t>digitaalisten ihmisoikeuksien suojelemiseksi;</w:t>
            </w:r>
          </w:p>
        </w:tc>
        <w:tc>
          <w:tcPr>
            <w:tcW w:w="4876" w:type="dxa"/>
            <w:tcBorders>
              <w:top w:val="nil"/>
              <w:left w:val="nil"/>
              <w:bottom w:val="nil"/>
              <w:right w:val="nil"/>
            </w:tcBorders>
          </w:tcPr>
          <w:p w:rsidR="004976EA" w:rsidRPr="00FF327D" w:rsidP="00FF327D" w14:paraId="067E7271" w14:textId="77777777">
            <w:pPr>
              <w:pStyle w:val="Normal6a"/>
            </w:pPr>
            <w:r w:rsidRPr="00FF327D">
              <w:t>3.</w:t>
            </w:r>
            <w:r w:rsidRPr="00FF327D">
              <w:tab/>
              <w:t xml:space="preserve">korostaa, että data on keskeinen osa tekoälyteknologiaa ja että tietosuojan turvaaminen on olennaisen tärkeää </w:t>
            </w:r>
            <w:r w:rsidRPr="00FF327D">
              <w:t xml:space="preserve">digitaalisten ihmisoikeuksien suojelemiseksi; </w:t>
            </w:r>
            <w:r w:rsidRPr="00FF327D">
              <w:rPr>
                <w:b/>
                <w:i/>
              </w:rPr>
              <w:t>panee huolestuneena merkille, että tekoälyalan yritykset käyttävät valtavia määriä henkilötietoja ja ovat joissakin tapauksissa käyttäneet niitä henkilöiden tietämättä tai ilman tietoon perustuvaa suostumusta; korostaa, että tietojen keräämisessä ja käytössä on noudatettava avoimuutta, sen on oltava vastuullista ja sitä on valvottava tehokkaasti, jotta varmistetaan, että henkilötiedot pysyvät merkityksellisellä tavalla niiden henkilöiden valvonnassa, joita ne koskevat;</w:t>
            </w:r>
          </w:p>
        </w:tc>
      </w:tr>
    </w:tbl>
    <w:p w:rsidR="004976EA" w:rsidRPr="00FF327D" w:rsidP="00FF327D" w14:paraId="5B62943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FDD3D99" w14:textId="77777777">
      <w:pPr>
        <w:widowControl/>
      </w:pPr>
      <w:r w:rsidRPr="00FF327D">
        <w:rPr>
          <w:rStyle w:val="HideTWBExt"/>
        </w:rPr>
        <w:t>&lt;/Amend&gt;</w:t>
      </w:r>
    </w:p>
    <w:p w:rsidR="004976EA" w:rsidRPr="00FF327D" w:rsidP="00FF327D" w14:paraId="1B54FB7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118</w:t>
      </w:r>
      <w:r w:rsidRPr="00FF327D">
        <w:rPr>
          <w:rStyle w:val="HideTWBExt"/>
          <w:b w:val="0"/>
        </w:rPr>
        <w:t>&lt;/NumAm&gt;</w:t>
      </w:r>
    </w:p>
    <w:p w:rsidR="004976EA" w:rsidRPr="00FF327D" w:rsidP="00FF327D" w14:paraId="263FC319"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772C58C4" w14:textId="77777777">
      <w:pPr>
        <w:pStyle w:val="NormalBold"/>
      </w:pPr>
      <w:r w:rsidRPr="00FF327D">
        <w:rPr>
          <w:rStyle w:val="HideTWBExt"/>
          <w:b w:val="0"/>
        </w:rPr>
        <w:t>&lt;/RepeatBlock-By&gt;</w:t>
      </w:r>
    </w:p>
    <w:p w:rsidR="004976EA" w:rsidRPr="00FF327D" w:rsidP="00FF327D" w14:paraId="7B564A5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86FD908" w14:textId="77777777">
      <w:pPr>
        <w:pStyle w:val="NormalBold"/>
      </w:pPr>
      <w:r w:rsidRPr="00FF327D">
        <w:rPr>
          <w:rStyle w:val="HideTWBExt"/>
          <w:b w:val="0"/>
        </w:rPr>
        <w:t>&lt;Article&gt;</w:t>
      </w:r>
      <w:r w:rsidRPr="00FF327D">
        <w:t>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8F71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5E5DC80" w14:textId="77777777">
            <w:pPr>
              <w:widowControl/>
            </w:pPr>
          </w:p>
        </w:tc>
      </w:tr>
      <w:tr w14:paraId="4E3A90C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03CDA7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996EE24" w14:textId="77777777">
            <w:pPr>
              <w:pStyle w:val="AmColumnHeading"/>
            </w:pPr>
            <w:r w:rsidRPr="00FF327D">
              <w:t>Tarkistus</w:t>
            </w:r>
          </w:p>
        </w:tc>
      </w:tr>
      <w:tr w14:paraId="26AC5A7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7D1EB61" w14:textId="77777777">
            <w:pPr>
              <w:pStyle w:val="Normal6a"/>
            </w:pPr>
            <w:r w:rsidRPr="00FF327D">
              <w:t>3.</w:t>
            </w:r>
            <w:r w:rsidRPr="00FF327D">
              <w:tab/>
              <w:t>korostaa, että data on keskeinen osa tekoälyteknologiaa ja että tietosuojan turvaaminen on olennaisen tärkeää digitaalisten ihmisoikeuksien suojelemiseksi;</w:t>
            </w:r>
          </w:p>
        </w:tc>
        <w:tc>
          <w:tcPr>
            <w:tcW w:w="4876" w:type="dxa"/>
            <w:tcBorders>
              <w:top w:val="nil"/>
              <w:left w:val="nil"/>
              <w:bottom w:val="nil"/>
              <w:right w:val="nil"/>
            </w:tcBorders>
          </w:tcPr>
          <w:p w:rsidR="004976EA" w:rsidRPr="00FF327D" w:rsidP="00FF327D" w14:paraId="0B3FB917" w14:textId="77777777">
            <w:pPr>
              <w:pStyle w:val="Normal6a"/>
            </w:pPr>
            <w:r w:rsidRPr="00FF327D">
              <w:t>3.</w:t>
            </w:r>
            <w:r w:rsidRPr="00FF327D">
              <w:tab/>
              <w:t xml:space="preserve">korostaa, että data on keskeinen osa tekoälyteknologiaa ja että tietosuojan turvaaminen on olennaisen tärkeää digitaalisten ihmisoikeuksien suojelemiseksi; </w:t>
            </w:r>
            <w:r w:rsidRPr="00FF327D">
              <w:rPr>
                <w:b/>
                <w:i/>
              </w:rPr>
              <w:t>korostaa, että tietosuojan ja jäljitettävyyden korkea taso on sopusoinnussa sen kanssa, että tekoälyn kehittämiseen tarvittavan laadukkaan datan saatavuutta parannetaan unionissa, ja että jos tällaista dataa ei ole saatavilla, Euroopan riippuvuus vertailukelpoisen oikeuskehyksen ulkopuolella koulutettavista ja hallinnoitavista malleista voi kasvaa;</w:t>
            </w:r>
          </w:p>
        </w:tc>
      </w:tr>
    </w:tbl>
    <w:p w:rsidR="004976EA" w:rsidRPr="00FF327D" w:rsidP="00FF327D" w14:paraId="3D170FB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8C20DA9" w14:textId="77777777">
      <w:pPr>
        <w:widowControl/>
      </w:pPr>
      <w:r w:rsidRPr="00FF327D">
        <w:rPr>
          <w:rStyle w:val="HideTWBExt"/>
        </w:rPr>
        <w:t>&lt;/Amend&gt;</w:t>
      </w:r>
    </w:p>
    <w:p w:rsidR="004976EA" w:rsidRPr="00FF327D" w:rsidP="00FF327D" w14:paraId="3AA9C3C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119</w:t>
      </w:r>
      <w:r w:rsidRPr="00FF327D">
        <w:rPr>
          <w:rStyle w:val="HideTWBExt"/>
          <w:b w:val="0"/>
        </w:rPr>
        <w:t>&lt;/NumAm&gt;</w:t>
      </w:r>
    </w:p>
    <w:p w:rsidR="004976EA" w:rsidRPr="00FF327D" w:rsidP="00FF327D" w14:paraId="1DC8DF4C"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3E2B21F4" w14:textId="77777777">
      <w:pPr>
        <w:pStyle w:val="NormalBold"/>
      </w:pPr>
      <w:r w:rsidRPr="00FF327D">
        <w:rPr>
          <w:rStyle w:val="HideTWBExt"/>
          <w:b w:val="0"/>
        </w:rPr>
        <w:t>&lt;/RepeatBlock-By&gt;</w:t>
      </w:r>
    </w:p>
    <w:p w:rsidR="004976EA" w:rsidRPr="00FF327D" w:rsidP="00FF327D" w14:paraId="17C2621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739B4AB" w14:textId="77777777">
      <w:pPr>
        <w:pStyle w:val="NormalBold"/>
      </w:pPr>
      <w:r w:rsidRPr="00FF327D">
        <w:rPr>
          <w:rStyle w:val="HideTWBExt"/>
          <w:b w:val="0"/>
        </w:rPr>
        <w:t>&lt;Article&gt;</w:t>
      </w:r>
      <w:r w:rsidRPr="00FF327D">
        <w:t>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BBCA6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BD4D353" w14:textId="77777777">
            <w:pPr>
              <w:widowControl/>
            </w:pPr>
          </w:p>
        </w:tc>
      </w:tr>
      <w:tr w14:paraId="1AF4082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550B48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42B449C" w14:textId="77777777">
            <w:pPr>
              <w:pStyle w:val="AmColumnHeading"/>
            </w:pPr>
            <w:r w:rsidRPr="00FF327D">
              <w:t>Tarkistus</w:t>
            </w:r>
          </w:p>
        </w:tc>
      </w:tr>
      <w:tr w14:paraId="1133618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EE8FD09" w14:textId="77777777">
            <w:pPr>
              <w:pStyle w:val="Normal6a"/>
            </w:pPr>
            <w:r w:rsidRPr="00FF327D">
              <w:t>3.</w:t>
            </w:r>
            <w:r w:rsidRPr="00FF327D">
              <w:tab/>
              <w:t>korostaa, että data on keskeinen osa tekoälyteknologiaa ja että tietosuojan turvaaminen on olennaisen tärkeää digitaalisten ihmisoikeuksien suojelemiseksi;</w:t>
            </w:r>
          </w:p>
        </w:tc>
        <w:tc>
          <w:tcPr>
            <w:tcW w:w="4876" w:type="dxa"/>
            <w:tcBorders>
              <w:top w:val="nil"/>
              <w:left w:val="nil"/>
              <w:bottom w:val="nil"/>
              <w:right w:val="nil"/>
            </w:tcBorders>
          </w:tcPr>
          <w:p w:rsidR="004976EA" w:rsidRPr="00FF327D" w:rsidP="00FF327D" w14:paraId="6B3FFF55" w14:textId="77777777">
            <w:pPr>
              <w:pStyle w:val="Normal6a"/>
            </w:pPr>
            <w:r w:rsidRPr="00FF327D">
              <w:t>3.</w:t>
            </w:r>
            <w:r w:rsidRPr="00FF327D">
              <w:tab/>
              <w:t xml:space="preserve">korostaa, että data on keskeinen osa tekoälyteknologiaa ja että tietosuojan turvaaminen on olennaisen tärkeää digitaalisten ihmisoikeuksien suojelemiseksi; </w:t>
            </w:r>
            <w:r w:rsidRPr="00FF327D">
              <w:rPr>
                <w:b/>
                <w:i/>
              </w:rPr>
              <w:t>korostaa, että on suojeltava tehokkaasti haavoittuvien ryhmien, pääasiassa alaikäisten, tietoja, joita sosiaalinen media ja sen algoritmit käyttävät usein nykyisen lainsäädännön vastaisesti, sillä tällaisesta käytöstä aiheutuu heidän yksityisyytensä, henkisen ja fyysisen terveytensä, ihmissuhteidensa ja terveen kehityksensä kannalta vakavia kielteisiä seurauksia;</w:t>
            </w:r>
          </w:p>
        </w:tc>
      </w:tr>
    </w:tbl>
    <w:p w:rsidR="004976EA" w:rsidRPr="00FF327D" w:rsidP="00FF327D" w14:paraId="7B3074FD"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D051A08" w14:textId="77777777">
      <w:pPr>
        <w:widowControl/>
      </w:pPr>
      <w:r w:rsidRPr="00FF327D">
        <w:rPr>
          <w:rStyle w:val="HideTWBExt"/>
        </w:rPr>
        <w:t>&lt;/Amend&gt;</w:t>
      </w:r>
    </w:p>
    <w:p w:rsidR="004976EA" w:rsidRPr="00FF327D" w:rsidP="00FF327D" w14:paraId="35C7B61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120</w:t>
      </w:r>
      <w:r w:rsidRPr="00FF327D">
        <w:rPr>
          <w:rStyle w:val="HideTWBExt"/>
          <w:b w:val="0"/>
        </w:rPr>
        <w:t>&lt;/NumAm&gt;</w:t>
      </w:r>
    </w:p>
    <w:p w:rsidR="004976EA" w:rsidRPr="00FF327D" w:rsidP="00FF327D" w14:paraId="49A0A7FB" w14:textId="77777777">
      <w:pPr>
        <w:pStyle w:val="NormalBold"/>
      </w:pPr>
      <w:r w:rsidRPr="00FF327D">
        <w:rPr>
          <w:rStyle w:val="HideTWBExt"/>
          <w:b w:val="0"/>
        </w:rPr>
        <w:t>&lt;RepeatBlock-By&gt;&lt;Members&gt;</w:t>
      </w:r>
      <w:r w:rsidRPr="00FF327D">
        <w:t>Alice Teodorescu Måwe</w:t>
      </w:r>
      <w:r w:rsidRPr="00FF327D">
        <w:rPr>
          <w:rStyle w:val="HideTWBExt"/>
          <w:b w:val="0"/>
        </w:rPr>
        <w:t>&lt;/Members&gt;</w:t>
      </w:r>
    </w:p>
    <w:p w:rsidR="004976EA" w:rsidRPr="00FF327D" w:rsidP="00FF327D" w14:paraId="3359210D" w14:textId="77777777">
      <w:pPr>
        <w:pStyle w:val="NormalBold"/>
      </w:pPr>
      <w:r w:rsidRPr="00FF327D">
        <w:rPr>
          <w:rStyle w:val="HideTWBExt"/>
          <w:b w:val="0"/>
        </w:rPr>
        <w:t>&lt;/RepeatBlock-By&gt;</w:t>
      </w:r>
    </w:p>
    <w:p w:rsidR="004976EA" w:rsidRPr="00FF327D" w:rsidP="00FF327D" w14:paraId="7D55B38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BD55101" w14:textId="77777777">
      <w:pPr>
        <w:pStyle w:val="NormalBold"/>
      </w:pPr>
      <w:r w:rsidRPr="00FF327D">
        <w:rPr>
          <w:rStyle w:val="HideTWBExt"/>
          <w:b w:val="0"/>
        </w:rPr>
        <w:t>&lt;Article&gt;</w:t>
      </w:r>
      <w:r w:rsidRPr="00FF327D">
        <w:t>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5E8FC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1918315" w14:textId="77777777">
            <w:pPr>
              <w:widowControl/>
            </w:pPr>
          </w:p>
        </w:tc>
      </w:tr>
      <w:tr w14:paraId="3AF409E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4BF76C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03C78D3" w14:textId="77777777">
            <w:pPr>
              <w:pStyle w:val="AmColumnHeading"/>
            </w:pPr>
            <w:r w:rsidRPr="00FF327D">
              <w:t>Tarkistus</w:t>
            </w:r>
          </w:p>
        </w:tc>
      </w:tr>
      <w:tr w14:paraId="07726C3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F2C8ED4" w14:textId="77777777">
            <w:pPr>
              <w:pStyle w:val="Normal6a"/>
            </w:pPr>
            <w:r w:rsidRPr="00FF327D">
              <w:t>3.</w:t>
            </w:r>
            <w:r w:rsidRPr="00FF327D">
              <w:tab/>
              <w:t>korostaa, että data on keskeinen osa tekoälyteknologiaa ja että tietosuojan turvaaminen on olennaisen tärkeää digitaalisten ihmisoikeuksien suojelemiseksi;</w:t>
            </w:r>
          </w:p>
        </w:tc>
        <w:tc>
          <w:tcPr>
            <w:tcW w:w="4876" w:type="dxa"/>
            <w:tcBorders>
              <w:top w:val="nil"/>
              <w:left w:val="nil"/>
              <w:bottom w:val="nil"/>
              <w:right w:val="nil"/>
            </w:tcBorders>
          </w:tcPr>
          <w:p w:rsidR="004976EA" w:rsidRPr="00FF327D" w:rsidP="00FF327D" w14:paraId="2B701F6D" w14:textId="77777777">
            <w:pPr>
              <w:pStyle w:val="Normal6a"/>
            </w:pPr>
            <w:r w:rsidRPr="00FF327D">
              <w:t>3.</w:t>
            </w:r>
            <w:r w:rsidRPr="00FF327D">
              <w:tab/>
              <w:t xml:space="preserve">korostaa, että data on keskeinen osa tekoälyteknologiaa ja että tietosuojan turvaaminen on olennaisen tärkeää digitaalisten ihmisoikeuksien suojelemiseksi; </w:t>
            </w:r>
            <w:r w:rsidRPr="00FF327D">
              <w:rPr>
                <w:b/>
                <w:i/>
              </w:rPr>
              <w:t>korostaa, että tekoälyn riskien torjumiseen tarkoitetut toimenpiteet eivät saa estää teknologian vastuullista kehittämistä ja käyttöä, kun otetaan huomioon ne merkittävät taloudelliset, teknologiset ja geopoliittiset riskit, joita olisi EU:n tekoälyn kehittämisessä jälkeen jäämisellä;</w:t>
            </w:r>
          </w:p>
        </w:tc>
      </w:tr>
    </w:tbl>
    <w:p w:rsidR="004976EA" w:rsidRPr="00FF327D" w:rsidP="00FF327D" w14:paraId="4BAE6F18" w14:textId="77777777">
      <w:pPr>
        <w:pStyle w:val="AmOrLang"/>
      </w:pPr>
      <w:r w:rsidRPr="00FF327D">
        <w:t xml:space="preserve">Or. </w:t>
      </w:r>
      <w:r w:rsidRPr="00FF327D">
        <w:rPr>
          <w:rStyle w:val="HideTWBExt"/>
        </w:rPr>
        <w:t>&lt;Original&gt;</w:t>
      </w:r>
      <w:r w:rsidRPr="00FF327D">
        <w:rPr>
          <w:rStyle w:val="HideTWBInt"/>
        </w:rPr>
        <w:t>{SV}</w:t>
      </w:r>
      <w:r w:rsidRPr="00FF327D">
        <w:t>sv</w:t>
      </w:r>
      <w:r w:rsidRPr="00FF327D">
        <w:rPr>
          <w:rStyle w:val="HideTWBExt"/>
        </w:rPr>
        <w:t>&lt;/Original&gt;</w:t>
      </w:r>
    </w:p>
    <w:p w:rsidR="004976EA" w:rsidRPr="00FF327D" w:rsidP="00FF327D" w14:paraId="7DE8C1E2" w14:textId="77777777">
      <w:pPr>
        <w:widowControl/>
      </w:pPr>
      <w:r w:rsidRPr="00FF327D">
        <w:rPr>
          <w:rStyle w:val="HideTWBExt"/>
        </w:rPr>
        <w:t>&lt;/Amend&gt;</w:t>
      </w:r>
    </w:p>
    <w:p w:rsidR="004976EA" w:rsidRPr="00FF327D" w:rsidP="00FF327D" w14:paraId="019485D9"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121</w:t>
      </w:r>
      <w:r w:rsidRPr="00FF327D">
        <w:rPr>
          <w:rStyle w:val="HideTWBExt"/>
          <w:b w:val="0"/>
        </w:rPr>
        <w:t>&lt;/NumAm&gt;</w:t>
      </w:r>
    </w:p>
    <w:p w:rsidR="004976EA" w:rsidRPr="00FF327D" w:rsidP="00FF327D" w14:paraId="39DF9991"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5213314F" w14:textId="77777777">
      <w:pPr>
        <w:pStyle w:val="NormalBold"/>
      </w:pPr>
      <w:r w:rsidRPr="00FF327D">
        <w:rPr>
          <w:rStyle w:val="HideTWBExt"/>
          <w:b w:val="0"/>
        </w:rPr>
        <w:t>&lt;/RepeatBlock-By&gt;</w:t>
      </w:r>
    </w:p>
    <w:p w:rsidR="004976EA" w:rsidRPr="00FF327D" w:rsidP="00FF327D" w14:paraId="45577CA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8556A5B" w14:textId="77777777">
      <w:pPr>
        <w:pStyle w:val="NormalBold"/>
      </w:pPr>
      <w:r w:rsidRPr="00FF327D">
        <w:rPr>
          <w:rStyle w:val="HideTWBExt"/>
          <w:b w:val="0"/>
        </w:rPr>
        <w:t>&lt;Article&gt;</w:t>
      </w:r>
      <w:r w:rsidRPr="00FF327D">
        <w:t>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0BCD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FDE098A" w14:textId="77777777">
            <w:pPr>
              <w:widowControl/>
            </w:pPr>
          </w:p>
        </w:tc>
      </w:tr>
      <w:tr w14:paraId="731768D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6FA39F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88D62E3" w14:textId="77777777">
            <w:pPr>
              <w:pStyle w:val="AmColumnHeading"/>
            </w:pPr>
            <w:r w:rsidRPr="00FF327D">
              <w:t>Tarkistus</w:t>
            </w:r>
          </w:p>
        </w:tc>
      </w:tr>
      <w:tr w14:paraId="1480FB5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41EF4A6" w14:textId="77777777">
            <w:pPr>
              <w:pStyle w:val="Normal6a"/>
            </w:pPr>
            <w:r w:rsidRPr="00FF327D">
              <w:t>3.</w:t>
            </w:r>
            <w:r w:rsidRPr="00FF327D">
              <w:tab/>
              <w:t>korostaa, että data on keskeinen osa tekoälyteknologiaa ja että tietosuojan turvaaminen on olennaisen tärkeää digitaalisten ihmisoikeuksien suojelemiseksi;</w:t>
            </w:r>
          </w:p>
        </w:tc>
        <w:tc>
          <w:tcPr>
            <w:tcW w:w="4876" w:type="dxa"/>
            <w:tcBorders>
              <w:top w:val="nil"/>
              <w:left w:val="nil"/>
              <w:bottom w:val="nil"/>
              <w:right w:val="nil"/>
            </w:tcBorders>
          </w:tcPr>
          <w:p w:rsidR="004976EA" w:rsidRPr="00FF327D" w:rsidP="00FF327D" w14:paraId="129C62A4" w14:textId="77777777">
            <w:pPr>
              <w:pStyle w:val="Normal6a"/>
            </w:pPr>
            <w:r w:rsidRPr="00FF327D">
              <w:t>3.</w:t>
            </w:r>
            <w:r w:rsidRPr="00FF327D">
              <w:tab/>
              <w:t xml:space="preserve">korostaa, että data on keskeinen osa tekoälyteknologiaa ja että tietosuojan turvaaminen </w:t>
            </w:r>
            <w:r w:rsidRPr="00FF327D">
              <w:rPr>
                <w:b/>
                <w:i/>
              </w:rPr>
              <w:t>unionin oikeuden mukaisesti</w:t>
            </w:r>
            <w:r w:rsidRPr="00FF327D">
              <w:t xml:space="preserve"> on olennaisen tärkeää digitaalisten ihmisoikeuksien suojelemiseksi;</w:t>
            </w:r>
          </w:p>
        </w:tc>
      </w:tr>
    </w:tbl>
    <w:p w:rsidR="004976EA" w:rsidRPr="00FF327D" w:rsidP="00FF327D" w14:paraId="33379A5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729C67C" w14:textId="77777777">
      <w:pPr>
        <w:widowControl/>
      </w:pPr>
      <w:r w:rsidRPr="00FF327D">
        <w:rPr>
          <w:rStyle w:val="HideTWBExt"/>
        </w:rPr>
        <w:t>&lt;/Amend&gt;</w:t>
      </w:r>
    </w:p>
    <w:p w:rsidR="004976EA" w:rsidRPr="00FF327D" w:rsidP="00FF327D" w14:paraId="5AD4D8B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122</w:t>
      </w:r>
      <w:r w:rsidRPr="00FF327D">
        <w:rPr>
          <w:rStyle w:val="HideTWBExt"/>
          <w:b w:val="0"/>
        </w:rPr>
        <w:t>&lt;/NumAm&gt;</w:t>
      </w:r>
    </w:p>
    <w:p w:rsidR="004976EA" w:rsidRPr="00FF327D" w:rsidP="00FF327D" w14:paraId="328B9DE8"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31359F8E" w14:textId="77777777">
      <w:pPr>
        <w:pStyle w:val="NormalBold"/>
      </w:pPr>
      <w:r w:rsidRPr="00FF327D">
        <w:rPr>
          <w:rStyle w:val="HideTWBExt"/>
          <w:b w:val="0"/>
        </w:rPr>
        <w:t>&lt;/RepeatBlock-By&gt;</w:t>
      </w:r>
    </w:p>
    <w:p w:rsidR="004976EA" w:rsidRPr="00FF327D" w:rsidP="00FF327D" w14:paraId="7136CEF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EAFE041" w14:textId="77777777">
      <w:pPr>
        <w:pStyle w:val="NormalBold"/>
      </w:pPr>
      <w:r w:rsidRPr="00FF327D">
        <w:rPr>
          <w:rStyle w:val="HideTWBExt"/>
          <w:b w:val="0"/>
        </w:rPr>
        <w:t>&lt;Article&gt;</w:t>
      </w:r>
      <w:r w:rsidRPr="00FF327D">
        <w:t>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A3FB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C3B12BB" w14:textId="77777777">
            <w:pPr>
              <w:widowControl/>
            </w:pPr>
          </w:p>
        </w:tc>
      </w:tr>
      <w:tr w14:paraId="5B3A3AB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87C0B2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9C4BAAD" w14:textId="77777777">
            <w:pPr>
              <w:pStyle w:val="AmColumnHeading"/>
            </w:pPr>
            <w:r w:rsidRPr="00FF327D">
              <w:t>Tarkistus</w:t>
            </w:r>
          </w:p>
        </w:tc>
      </w:tr>
      <w:tr w14:paraId="656D25E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3EB5D56" w14:textId="77777777">
            <w:pPr>
              <w:pStyle w:val="Normal6a"/>
            </w:pPr>
            <w:r w:rsidRPr="00FF327D">
              <w:t>4.</w:t>
            </w:r>
            <w:r w:rsidRPr="00FF327D">
              <w:tab/>
            </w:r>
            <w:r w:rsidRPr="00FF327D">
              <w:rPr>
                <w:b/>
                <w:i/>
              </w:rPr>
              <w:t>korostaa riskiä</w:t>
            </w:r>
            <w:r w:rsidRPr="00FF327D">
              <w:t xml:space="preserve">, että tekoäly pahentaa </w:t>
            </w:r>
            <w:r w:rsidRPr="00FF327D">
              <w:rPr>
                <w:b/>
                <w:i/>
              </w:rPr>
              <w:t>olemassa olevaa sosiaalista</w:t>
            </w:r>
            <w:r w:rsidRPr="00FF327D">
              <w:t xml:space="preserve"> eriarvoisuutta </w:t>
            </w:r>
            <w:r w:rsidRPr="00FF327D">
              <w:rPr>
                <w:b/>
                <w:i/>
              </w:rPr>
              <w:t>erityisesti jo syrjäytyneiden ryhmien osalta, koska järjestelmät voivat perustua algoritmeihin ja/tai dataan, jotka toistavat, ylläpitävät ja pahentavat syrjiviä vinoumia</w:t>
            </w:r>
            <w:r w:rsidRPr="00FF327D">
              <w:t>;</w:t>
            </w:r>
          </w:p>
        </w:tc>
        <w:tc>
          <w:tcPr>
            <w:tcW w:w="4876" w:type="dxa"/>
            <w:tcBorders>
              <w:top w:val="nil"/>
              <w:left w:val="nil"/>
              <w:bottom w:val="nil"/>
              <w:right w:val="nil"/>
            </w:tcBorders>
          </w:tcPr>
          <w:p w:rsidR="004976EA" w:rsidRPr="00FF327D" w:rsidP="00FF327D" w14:paraId="5768AACC" w14:textId="77777777">
            <w:pPr>
              <w:pStyle w:val="Normal6a"/>
            </w:pPr>
            <w:r w:rsidRPr="00FF327D">
              <w:t>4.</w:t>
            </w:r>
            <w:r w:rsidRPr="00FF327D">
              <w:tab/>
            </w:r>
            <w:r w:rsidRPr="00FF327D">
              <w:rPr>
                <w:b/>
                <w:i/>
              </w:rPr>
              <w:t>toteaa</w:t>
            </w:r>
            <w:r w:rsidRPr="00FF327D">
              <w:t xml:space="preserve">, että tekoäly </w:t>
            </w:r>
            <w:r w:rsidRPr="00FF327D">
              <w:rPr>
                <w:b/>
                <w:i/>
              </w:rPr>
              <w:t>voi vallan keskittymisen, vinoutuneiden järjestelmien ja digitaalisen kuilun vuoksi</w:t>
            </w:r>
            <w:r w:rsidRPr="00FF327D">
              <w:t xml:space="preserve"> pahentaa eriarvoisuutta</w:t>
            </w:r>
            <w:r w:rsidRPr="00FF327D">
              <w:rPr>
                <w:b/>
                <w:i/>
              </w:rPr>
              <w:t>, mutta katsoo, että tekoäly voi myös auttaa vähentämään eriarvoisuutta laajentamalla tiedon saatavuutta, parantamalla julkisia palveluja ja kaventamalla palkkaeroja</w:t>
            </w:r>
            <w:r w:rsidRPr="00FF327D">
              <w:t>;</w:t>
            </w:r>
          </w:p>
        </w:tc>
      </w:tr>
    </w:tbl>
    <w:p w:rsidR="004976EA" w:rsidRPr="00FF327D" w:rsidP="00FF327D" w14:paraId="275502C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358C55F" w14:textId="77777777">
      <w:pPr>
        <w:widowControl/>
      </w:pPr>
      <w:r w:rsidRPr="00FF327D">
        <w:rPr>
          <w:rStyle w:val="HideTWBExt"/>
        </w:rPr>
        <w:t>&lt;/Amend&gt;</w:t>
      </w:r>
    </w:p>
    <w:p w:rsidR="004976EA" w:rsidRPr="00FF327D" w:rsidP="00FF327D" w14:paraId="0FCF27C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123</w:t>
      </w:r>
      <w:r w:rsidRPr="00FF327D">
        <w:rPr>
          <w:rStyle w:val="HideTWBExt"/>
          <w:b w:val="0"/>
        </w:rPr>
        <w:t>&lt;/NumAm&gt;</w:t>
      </w:r>
    </w:p>
    <w:p w:rsidR="004976EA" w:rsidRPr="00FF327D" w:rsidP="00FF327D" w14:paraId="1936B107" w14:textId="77777777">
      <w:pPr>
        <w:pStyle w:val="NormalBold"/>
      </w:pPr>
      <w:r w:rsidRPr="00FF327D">
        <w:rPr>
          <w:rStyle w:val="HideTWBExt"/>
          <w:b w:val="0"/>
        </w:rPr>
        <w:t>&lt;RepeatBlock-By&gt;&lt;Members&gt;</w:t>
      </w:r>
      <w:r w:rsidRPr="00FF327D">
        <w:t>Matthieu Valet</w:t>
      </w:r>
      <w:r w:rsidRPr="00FF327D">
        <w:rPr>
          <w:rStyle w:val="HideTWBExt"/>
          <w:b w:val="0"/>
        </w:rPr>
        <w:t>&lt;/Members&gt;</w:t>
      </w:r>
    </w:p>
    <w:p w:rsidR="004976EA" w:rsidRPr="00FF327D" w:rsidP="00FF327D" w14:paraId="62320CF1" w14:textId="77777777">
      <w:pPr>
        <w:pStyle w:val="NormalBold"/>
      </w:pPr>
      <w:r w:rsidRPr="00FF327D">
        <w:rPr>
          <w:rStyle w:val="HideTWBExt"/>
          <w:b w:val="0"/>
        </w:rPr>
        <w:t>&lt;/RepeatBlock-By&gt;</w:t>
      </w:r>
    </w:p>
    <w:p w:rsidR="004976EA" w:rsidRPr="00FF327D" w:rsidP="00FF327D" w14:paraId="35276A9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4320CE9" w14:textId="77777777">
      <w:pPr>
        <w:pStyle w:val="NormalBold"/>
      </w:pPr>
      <w:r w:rsidRPr="00FF327D">
        <w:rPr>
          <w:rStyle w:val="HideTWBExt"/>
          <w:b w:val="0"/>
        </w:rPr>
        <w:t>&lt;Article&gt;</w:t>
      </w:r>
      <w:r w:rsidRPr="00FF327D">
        <w:t>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D1B6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F26147F" w14:textId="77777777">
            <w:pPr>
              <w:widowControl/>
            </w:pPr>
          </w:p>
        </w:tc>
      </w:tr>
      <w:tr w14:paraId="5E8033E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D416BB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1CE9D95" w14:textId="77777777">
            <w:pPr>
              <w:pStyle w:val="AmColumnHeading"/>
            </w:pPr>
            <w:r w:rsidRPr="00FF327D">
              <w:t>Tarkistus</w:t>
            </w:r>
          </w:p>
        </w:tc>
      </w:tr>
      <w:tr w14:paraId="40CF362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753BF11" w14:textId="77777777">
            <w:pPr>
              <w:pStyle w:val="Normal6a"/>
            </w:pPr>
            <w:r w:rsidRPr="00FF327D">
              <w:t>4.</w:t>
            </w:r>
            <w:r w:rsidRPr="00FF327D">
              <w:tab/>
            </w:r>
            <w:r w:rsidRPr="00FF327D">
              <w:rPr>
                <w:b/>
                <w:i/>
              </w:rPr>
              <w:t>korostaa riskiä</w:t>
            </w:r>
            <w:r w:rsidRPr="00FF327D">
              <w:t xml:space="preserve">, että </w:t>
            </w:r>
            <w:r w:rsidRPr="00FF327D">
              <w:rPr>
                <w:b/>
                <w:i/>
              </w:rPr>
              <w:t xml:space="preserve">tekoäly pahentaa olemassa olevaa sosiaalista </w:t>
            </w:r>
            <w:r w:rsidRPr="00FF327D">
              <w:rPr>
                <w:b/>
                <w:i/>
              </w:rPr>
              <w:t>eriarvoisuutta erityisesti jo syrjäytyneiden ryhmien osalta, koska järjestelmät voivat perustua algoritmeihin ja/tai dataan, jotka toistavat, ylläpitävät ja pahentavat syrjiviä vinoumia</w:t>
            </w:r>
            <w:r w:rsidRPr="00FF327D">
              <w:t>;</w:t>
            </w:r>
          </w:p>
        </w:tc>
        <w:tc>
          <w:tcPr>
            <w:tcW w:w="4876" w:type="dxa"/>
            <w:tcBorders>
              <w:top w:val="nil"/>
              <w:left w:val="nil"/>
              <w:bottom w:val="nil"/>
              <w:right w:val="nil"/>
            </w:tcBorders>
          </w:tcPr>
          <w:p w:rsidR="004976EA" w:rsidRPr="00FF327D" w:rsidP="00FF327D" w14:paraId="62D5D813" w14:textId="77777777">
            <w:pPr>
              <w:pStyle w:val="Normal6a"/>
            </w:pPr>
            <w:r w:rsidRPr="00FF327D">
              <w:t>4.</w:t>
            </w:r>
            <w:r w:rsidRPr="00FF327D">
              <w:tab/>
            </w:r>
            <w:r w:rsidRPr="00FF327D">
              <w:rPr>
                <w:b/>
                <w:i/>
              </w:rPr>
              <w:t>varoittaa siitä</w:t>
            </w:r>
            <w:r w:rsidRPr="00FF327D">
              <w:t xml:space="preserve">, että </w:t>
            </w:r>
            <w:r w:rsidRPr="00FF327D">
              <w:rPr>
                <w:b/>
                <w:i/>
              </w:rPr>
              <w:t xml:space="preserve">ihmisen analyysi-, arviointi- ja </w:t>
            </w:r>
            <w:r w:rsidRPr="00FF327D">
              <w:rPr>
                <w:b/>
                <w:i/>
              </w:rPr>
              <w:t>päätöksentekokykyä siirretään jatkuvasti enemmän tekoälyjärjestelmille; korostaa, että jatkuva turvautuminen tällaisten automaattisten järjestelmien tuottamiin suosituksiin, neuvoihin ja päätöksiin voi vähitellen johtaa siihen, että yksilöt ja instituutiot alkavat luottaa algoritmien auktoriteettiin, joka koetaan ihmisen arvostelukykyä objektiivisemmaksi, vakavammaksi tai luotettavammaksi</w:t>
            </w:r>
            <w:r w:rsidRPr="00FF327D">
              <w:t xml:space="preserve">; </w:t>
            </w:r>
            <w:r w:rsidRPr="00FF327D">
              <w:rPr>
                <w:b/>
                <w:i/>
              </w:rPr>
              <w:t>katsoo, että kaikessa tekoälyä koskevassa politiikassa pitäisi olla pääperiaatteena se, että ihmiset, erityisesti haavoittuvimmassa asemassa olevat, kykenevät edelleen käyttämään omaa harkintakykyään;</w:t>
            </w:r>
          </w:p>
        </w:tc>
      </w:tr>
    </w:tbl>
    <w:p w:rsidR="004976EA" w:rsidRPr="00FF327D" w:rsidP="00FF327D" w14:paraId="685C7909" w14:textId="77777777">
      <w:pPr>
        <w:pStyle w:val="AmOrLang"/>
      </w:pPr>
      <w:r w:rsidRPr="00FF327D">
        <w:t xml:space="preserve">Or. </w:t>
      </w:r>
      <w:r w:rsidRPr="00FF327D">
        <w:rPr>
          <w:rStyle w:val="HideTWBExt"/>
        </w:rPr>
        <w:t>&lt;Original&gt;</w:t>
      </w:r>
      <w:r w:rsidRPr="00FF327D">
        <w:rPr>
          <w:rStyle w:val="HideTWBInt"/>
        </w:rPr>
        <w:t>{FR}</w:t>
      </w:r>
      <w:r w:rsidRPr="00FF327D">
        <w:t>fr</w:t>
      </w:r>
      <w:r w:rsidRPr="00FF327D">
        <w:rPr>
          <w:rStyle w:val="HideTWBExt"/>
        </w:rPr>
        <w:t>&lt;/Original&gt;</w:t>
      </w:r>
    </w:p>
    <w:p w:rsidR="004976EA" w:rsidRPr="00FF327D" w:rsidP="00FF327D" w14:paraId="3E9C416F" w14:textId="77777777">
      <w:pPr>
        <w:widowControl/>
      </w:pPr>
      <w:r w:rsidRPr="00FF327D">
        <w:rPr>
          <w:rStyle w:val="HideTWBExt"/>
        </w:rPr>
        <w:t>&lt;/Amend&gt;</w:t>
      </w:r>
    </w:p>
    <w:p w:rsidR="004976EA" w:rsidRPr="00FF327D" w:rsidP="00FF327D" w14:paraId="25B1E20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124</w:t>
      </w:r>
      <w:r w:rsidRPr="00FF327D">
        <w:rPr>
          <w:rStyle w:val="HideTWBExt"/>
          <w:b w:val="0"/>
        </w:rPr>
        <w:t>&lt;/NumAm&gt;</w:t>
      </w:r>
    </w:p>
    <w:p w:rsidR="004976EA" w:rsidRPr="00FF327D" w:rsidP="00FF327D" w14:paraId="343841EA"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6D458A04" w14:textId="77777777">
      <w:pPr>
        <w:pStyle w:val="NormalBold"/>
      </w:pPr>
      <w:r w:rsidRPr="00FF327D">
        <w:rPr>
          <w:rStyle w:val="HideTWBExt"/>
          <w:b w:val="0"/>
        </w:rPr>
        <w:t>&lt;/RepeatBlock-By&gt;</w:t>
      </w:r>
    </w:p>
    <w:p w:rsidR="004976EA" w:rsidRPr="00FF327D" w:rsidP="00FF327D" w14:paraId="1FCCBDC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C986A29" w14:textId="77777777">
      <w:pPr>
        <w:pStyle w:val="NormalBold"/>
      </w:pPr>
      <w:r w:rsidRPr="00FF327D">
        <w:rPr>
          <w:rStyle w:val="HideTWBExt"/>
          <w:b w:val="0"/>
        </w:rPr>
        <w:t>&lt;Article&gt;</w:t>
      </w:r>
      <w:r w:rsidRPr="00FF327D">
        <w:t>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DF557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E2D6097" w14:textId="77777777">
            <w:pPr>
              <w:widowControl/>
            </w:pPr>
          </w:p>
        </w:tc>
      </w:tr>
      <w:tr w14:paraId="3C3D22E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BDDF96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DB53849" w14:textId="77777777">
            <w:pPr>
              <w:pStyle w:val="AmColumnHeading"/>
            </w:pPr>
            <w:r w:rsidRPr="00FF327D">
              <w:t>Tarkistus</w:t>
            </w:r>
          </w:p>
        </w:tc>
      </w:tr>
      <w:tr w14:paraId="7F20F8D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0701431" w14:textId="77777777">
            <w:pPr>
              <w:pStyle w:val="Normal6a"/>
            </w:pPr>
            <w:r w:rsidRPr="00FF327D">
              <w:t>4.</w:t>
            </w:r>
            <w:r w:rsidRPr="00FF327D">
              <w:tab/>
              <w:t xml:space="preserve">korostaa riskiä, että tekoäly pahentaa olemassa olevaa sosiaalista eriarvoisuutta erityisesti </w:t>
            </w:r>
            <w:r w:rsidRPr="00FF327D">
              <w:rPr>
                <w:b/>
                <w:i/>
              </w:rPr>
              <w:t>jo syrjäytyneiden</w:t>
            </w:r>
            <w:r w:rsidRPr="00FF327D">
              <w:t xml:space="preserve"> ryhmien osalta, koska järjestelmät voivat perustua algoritmeihin ja/tai dataan, jotka toistavat, ylläpitävät ja pahentavat syrjiviä vinoumia;</w:t>
            </w:r>
          </w:p>
        </w:tc>
        <w:tc>
          <w:tcPr>
            <w:tcW w:w="4876" w:type="dxa"/>
            <w:tcBorders>
              <w:top w:val="nil"/>
              <w:left w:val="nil"/>
              <w:bottom w:val="nil"/>
              <w:right w:val="nil"/>
            </w:tcBorders>
          </w:tcPr>
          <w:p w:rsidR="004976EA" w:rsidRPr="00FF327D" w:rsidP="00FF327D" w14:paraId="36C35858" w14:textId="77777777">
            <w:pPr>
              <w:pStyle w:val="Normal6a"/>
            </w:pPr>
            <w:r w:rsidRPr="00FF327D">
              <w:t>4.</w:t>
            </w:r>
            <w:r w:rsidRPr="00FF327D">
              <w:tab/>
              <w:t xml:space="preserve">korostaa riskiä, että tekoäly pahentaa olemassa olevaa sosiaalista eriarvoisuutta erityisesti </w:t>
            </w:r>
            <w:r w:rsidRPr="00FF327D">
              <w:rPr>
                <w:b/>
                <w:i/>
              </w:rPr>
              <w:t>puolustuskyvyttömien</w:t>
            </w:r>
            <w:r w:rsidRPr="00FF327D">
              <w:t xml:space="preserve"> ryhmien</w:t>
            </w:r>
            <w:r w:rsidRPr="00FF327D">
              <w:rPr>
                <w:b/>
                <w:i/>
              </w:rPr>
              <w:t xml:space="preserve">, kuten ikääntyneiden, vammaisten ja kodittomien henkilöiden sekä maaseutuväestön, </w:t>
            </w:r>
            <w:r w:rsidRPr="00FF327D">
              <w:t>osalta</w:t>
            </w:r>
            <w:r w:rsidRPr="00FF327D">
              <w:rPr>
                <w:b/>
                <w:i/>
              </w:rPr>
              <w:t>, jos heillä on heikko digitaalinen lukutaito</w:t>
            </w:r>
            <w:r w:rsidRPr="00FF327D">
              <w:t>, koska järjestelmät voivat perustua algoritmeihin ja/tai dataan, jotka toistavat, ylläpitävät ja pahentavat syrjiviä vinoumia;</w:t>
            </w:r>
          </w:p>
        </w:tc>
      </w:tr>
    </w:tbl>
    <w:p w:rsidR="004976EA" w:rsidRPr="00FF327D" w:rsidP="00FF327D" w14:paraId="2EF64364"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388428AC" w14:textId="77777777">
      <w:pPr>
        <w:widowControl/>
      </w:pPr>
      <w:r w:rsidRPr="00FF327D">
        <w:rPr>
          <w:rStyle w:val="HideTWBExt"/>
        </w:rPr>
        <w:t>&lt;/Amend&gt;</w:t>
      </w:r>
    </w:p>
    <w:p w:rsidR="004976EA" w:rsidRPr="00FF327D" w:rsidP="00FF327D" w14:paraId="035F04A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125</w:t>
      </w:r>
      <w:r w:rsidRPr="00FF327D">
        <w:rPr>
          <w:rStyle w:val="HideTWBExt"/>
          <w:b w:val="0"/>
        </w:rPr>
        <w:t>&lt;/NumAm&gt;</w:t>
      </w:r>
    </w:p>
    <w:p w:rsidR="004976EA" w:rsidRPr="00FF327D" w:rsidP="00FF327D" w14:paraId="6F431332"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7B4467C3" w14:textId="77777777">
      <w:pPr>
        <w:pStyle w:val="NormalBold"/>
      </w:pPr>
      <w:r w:rsidRPr="00FF327D">
        <w:rPr>
          <w:rStyle w:val="HideTWBExt"/>
          <w:b w:val="0"/>
        </w:rPr>
        <w:t>&lt;/RepeatBlock-By&gt;</w:t>
      </w:r>
    </w:p>
    <w:p w:rsidR="004976EA" w:rsidRPr="00FF327D" w:rsidP="00FF327D" w14:paraId="0A4D94C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D50A620" w14:textId="77777777">
      <w:pPr>
        <w:pStyle w:val="NormalBold"/>
      </w:pPr>
      <w:r w:rsidRPr="00FF327D">
        <w:rPr>
          <w:rStyle w:val="HideTWBExt"/>
          <w:b w:val="0"/>
        </w:rPr>
        <w:t>&lt;Article&gt;</w:t>
      </w:r>
      <w:r w:rsidRPr="00FF327D">
        <w:t>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1885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A01F6AF" w14:textId="77777777">
            <w:pPr>
              <w:widowControl/>
            </w:pPr>
          </w:p>
        </w:tc>
      </w:tr>
      <w:tr w14:paraId="628B8A9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0B859A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B554D84" w14:textId="77777777">
            <w:pPr>
              <w:pStyle w:val="AmColumnHeading"/>
            </w:pPr>
            <w:r w:rsidRPr="00FF327D">
              <w:t>Tarkistus</w:t>
            </w:r>
          </w:p>
        </w:tc>
      </w:tr>
      <w:tr w14:paraId="24C32DC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E514B5B" w14:textId="77777777">
            <w:pPr>
              <w:pStyle w:val="Normal6a"/>
            </w:pPr>
            <w:r w:rsidRPr="00FF327D">
              <w:t>4.</w:t>
            </w:r>
            <w:r w:rsidRPr="00FF327D">
              <w:tab/>
              <w:t>korostaa riskiä, että tekoäly pahentaa olemassa olevaa sosiaalista eriarvoisuutta erityisesti jo syrjäytyneiden ryhmien osalta, koska järjestelmät voivat perustua algoritmeihin ja/tai dataan, jotka toistavat, ylläpitävät ja pahentavat syrjiviä vinoumia;</w:t>
            </w:r>
          </w:p>
        </w:tc>
        <w:tc>
          <w:tcPr>
            <w:tcW w:w="4876" w:type="dxa"/>
            <w:tcBorders>
              <w:top w:val="nil"/>
              <w:left w:val="nil"/>
              <w:bottom w:val="nil"/>
              <w:right w:val="nil"/>
            </w:tcBorders>
          </w:tcPr>
          <w:p w:rsidR="004976EA" w:rsidRPr="00FF327D" w:rsidP="00FF327D" w14:paraId="2FC49CE1" w14:textId="77777777">
            <w:pPr>
              <w:pStyle w:val="Normal6a"/>
            </w:pPr>
            <w:r w:rsidRPr="00FF327D">
              <w:t>4.</w:t>
            </w:r>
            <w:r w:rsidRPr="00FF327D">
              <w:tab/>
              <w:t xml:space="preserve">korostaa riskiä, että tekoäly pahentaa olemassa olevaa sosiaalista eriarvoisuutta erityisesti jo syrjäytyneiden ryhmien osalta, koska järjestelmät voivat perustua algoritmeihin ja/tai </w:t>
            </w:r>
            <w:r w:rsidRPr="00FF327D">
              <w:rPr>
                <w:b/>
                <w:i/>
              </w:rPr>
              <w:t>liian heikkoon tai yksipuoliseen</w:t>
            </w:r>
            <w:r w:rsidRPr="00FF327D">
              <w:t xml:space="preserve"> dataan, jotka toistavat, ylläpitävät ja pahentavat syrjiviä vinoumia;</w:t>
            </w:r>
          </w:p>
        </w:tc>
      </w:tr>
    </w:tbl>
    <w:p w:rsidR="004976EA" w:rsidRPr="00FF327D" w:rsidP="00FF327D" w14:paraId="6EBFA3B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8F8E326" w14:textId="77777777">
      <w:pPr>
        <w:widowControl/>
      </w:pPr>
      <w:r w:rsidRPr="00FF327D">
        <w:rPr>
          <w:rStyle w:val="HideTWBExt"/>
        </w:rPr>
        <w:t>&lt;/Amend&gt;</w:t>
      </w:r>
    </w:p>
    <w:p w:rsidR="004976EA" w:rsidRPr="00FF327D" w:rsidP="00FF327D" w14:paraId="5F7DC8C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126</w:t>
      </w:r>
      <w:r w:rsidRPr="00FF327D">
        <w:rPr>
          <w:rStyle w:val="HideTWBExt"/>
          <w:b w:val="0"/>
        </w:rPr>
        <w:t>&lt;/NumAm&gt;</w:t>
      </w:r>
    </w:p>
    <w:p w:rsidR="004976EA" w:rsidRPr="00FF327D" w:rsidP="00FF327D" w14:paraId="778D8F48"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0CBEA516" w14:textId="77777777">
      <w:pPr>
        <w:pStyle w:val="NormalBold"/>
      </w:pPr>
      <w:r w:rsidRPr="00FF327D">
        <w:rPr>
          <w:rStyle w:val="HideTWBExt"/>
          <w:b w:val="0"/>
        </w:rPr>
        <w:t>&lt;/RepeatBlock-By&gt;</w:t>
      </w:r>
    </w:p>
    <w:p w:rsidR="004976EA" w:rsidRPr="00FF327D" w:rsidP="00FF327D" w14:paraId="08CFEE1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BED0168" w14:textId="77777777">
      <w:pPr>
        <w:pStyle w:val="NormalBold"/>
      </w:pPr>
      <w:r w:rsidRPr="00FF327D">
        <w:rPr>
          <w:rStyle w:val="HideTWBExt"/>
          <w:b w:val="0"/>
        </w:rPr>
        <w:t>&lt;Article&gt;</w:t>
      </w:r>
      <w:r w:rsidRPr="00FF327D">
        <w:t>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8A77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E5BB697" w14:textId="77777777">
            <w:pPr>
              <w:widowControl/>
            </w:pPr>
          </w:p>
        </w:tc>
      </w:tr>
      <w:tr w14:paraId="2742FF0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2BCFCD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73D5718" w14:textId="77777777">
            <w:pPr>
              <w:pStyle w:val="AmColumnHeading"/>
            </w:pPr>
            <w:r w:rsidRPr="00FF327D">
              <w:t>Tarkistus</w:t>
            </w:r>
          </w:p>
        </w:tc>
      </w:tr>
      <w:tr w14:paraId="5E1C700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03E51B6" w14:textId="77777777">
            <w:pPr>
              <w:pStyle w:val="Normal6a"/>
            </w:pPr>
            <w:r w:rsidRPr="00FF327D">
              <w:t>4.</w:t>
            </w:r>
            <w:r w:rsidRPr="00FF327D">
              <w:tab/>
              <w:t xml:space="preserve">korostaa riskiä, että tekoäly pahentaa olemassa olevaa sosiaalista eriarvoisuutta erityisesti jo syrjäytyneiden ryhmien osalta, koska järjestelmät voivat perustua algoritmeihin ja/tai dataan, jotka toistavat, ylläpitävät ja </w:t>
            </w:r>
            <w:r w:rsidRPr="00FF327D">
              <w:rPr>
                <w:b/>
                <w:i/>
              </w:rPr>
              <w:t>pahentavat</w:t>
            </w:r>
            <w:r w:rsidRPr="00FF327D">
              <w:t xml:space="preserve"> syrjiviä vinoumia;</w:t>
            </w:r>
          </w:p>
        </w:tc>
        <w:tc>
          <w:tcPr>
            <w:tcW w:w="4876" w:type="dxa"/>
            <w:tcBorders>
              <w:top w:val="nil"/>
              <w:left w:val="nil"/>
              <w:bottom w:val="nil"/>
              <w:right w:val="nil"/>
            </w:tcBorders>
          </w:tcPr>
          <w:p w:rsidR="004976EA" w:rsidRPr="00FF327D" w:rsidP="00FF327D" w14:paraId="01D1865E" w14:textId="77777777">
            <w:pPr>
              <w:pStyle w:val="Normal6a"/>
            </w:pPr>
            <w:r w:rsidRPr="00FF327D">
              <w:t>4.</w:t>
            </w:r>
            <w:r w:rsidRPr="00FF327D">
              <w:tab/>
              <w:t xml:space="preserve">korostaa riskiä, että tekoäly pahentaa olemassa olevaa sosiaalista eriarvoisuutta erityisesti jo syrjäytyneiden ryhmien osalta, koska järjestelmät voivat perustua algoritmeihin ja/tai dataan, jotka toistavat, ylläpitävät ja </w:t>
            </w:r>
            <w:r w:rsidRPr="00FF327D">
              <w:rPr>
                <w:b/>
                <w:i/>
              </w:rPr>
              <w:t>lisäävät</w:t>
            </w:r>
            <w:r w:rsidRPr="00FF327D">
              <w:t xml:space="preserve"> syrjiviä vinoumia</w:t>
            </w:r>
            <w:r w:rsidRPr="00FF327D">
              <w:rPr>
                <w:b/>
                <w:i/>
              </w:rPr>
              <w:t>, stereotypioita, leimautumista, ennakkoluuloja ja vääriä olettamuksia</w:t>
            </w:r>
            <w:r w:rsidRPr="00FF327D">
              <w:t xml:space="preserve">; </w:t>
            </w:r>
            <w:r w:rsidRPr="00FF327D">
              <w:rPr>
                <w:b/>
                <w:i/>
              </w:rPr>
              <w:t xml:space="preserve">korostaa, että tekoälyjärjestelmien käyttö erilaisissa kulttuurisissa, sosiaalisissa ja oikeudellisissa yhteyksissä voi lisätä entisestään syrjintää, erityisesti sukupuoleen perustuvaa ja risteävää syrjintää; on huolissaan siitä, että tekoälyn käyttö julkishallinnossa julkisten toimien, kuten sosiaalipalvelujen, hallinnointiin ja toteuttamiseen aiheuttaa todellisen riskin haavoittuvien väestöryhmien tukeen liittyvien syrjivien vinoumien syntymisestä, sillä on olemassa dokumentoitua tietoa siitä, että henkilöitä ja yhteisöjä on petosten havaitsemisen ja oikeuksien vahvistamisen yhteydessä oletusarvoisesti kohdeltu epäiltyinä, mikä </w:t>
            </w:r>
            <w:r w:rsidRPr="00FF327D">
              <w:rPr>
                <w:b/>
                <w:i/>
              </w:rPr>
              <w:t>on pahentanut heidän tilannettaan;</w:t>
            </w:r>
          </w:p>
        </w:tc>
      </w:tr>
    </w:tbl>
    <w:p w:rsidR="004976EA" w:rsidRPr="00FF327D" w:rsidP="00FF327D" w14:paraId="0403B3DD"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D17E98C" w14:textId="77777777">
      <w:pPr>
        <w:widowControl/>
      </w:pPr>
      <w:r w:rsidRPr="00FF327D">
        <w:rPr>
          <w:rStyle w:val="HideTWBExt"/>
        </w:rPr>
        <w:t>&lt;/Amend&gt;</w:t>
      </w:r>
    </w:p>
    <w:p w:rsidR="004976EA" w:rsidRPr="00FF327D" w:rsidP="00FF327D" w14:paraId="17110F2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127</w:t>
      </w:r>
      <w:r w:rsidRPr="00FF327D">
        <w:rPr>
          <w:rStyle w:val="HideTWBExt"/>
          <w:b w:val="0"/>
        </w:rPr>
        <w:t>&lt;/NumAm&gt;</w:t>
      </w:r>
    </w:p>
    <w:p w:rsidR="004976EA" w:rsidRPr="00FF327D" w:rsidP="00FF327D" w14:paraId="047E5828"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7E08B0F9" w14:textId="77777777">
      <w:pPr>
        <w:pStyle w:val="NormalBold"/>
      </w:pPr>
      <w:r w:rsidRPr="00FF327D">
        <w:rPr>
          <w:rStyle w:val="HideTWBExt"/>
          <w:b w:val="0"/>
        </w:rPr>
        <w:t>&lt;/RepeatBlock-By&gt;</w:t>
      </w:r>
    </w:p>
    <w:p w:rsidR="004976EA" w:rsidRPr="00FF327D" w:rsidP="00FF327D" w14:paraId="2E7A345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137FA5A" w14:textId="77777777">
      <w:pPr>
        <w:pStyle w:val="NormalBold"/>
      </w:pPr>
      <w:r w:rsidRPr="00FF327D">
        <w:rPr>
          <w:rStyle w:val="HideTWBExt"/>
          <w:b w:val="0"/>
        </w:rPr>
        <w:t>&lt;Article&gt;</w:t>
      </w:r>
      <w:r w:rsidRPr="00FF327D">
        <w:t>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28F8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B8C205D" w14:textId="77777777">
            <w:pPr>
              <w:widowControl/>
            </w:pPr>
          </w:p>
        </w:tc>
      </w:tr>
      <w:tr w14:paraId="2B7B3C3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8096F6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D04C80C" w14:textId="77777777">
            <w:pPr>
              <w:pStyle w:val="AmColumnHeading"/>
            </w:pPr>
            <w:r w:rsidRPr="00FF327D">
              <w:t>Tarkistus</w:t>
            </w:r>
          </w:p>
        </w:tc>
      </w:tr>
      <w:tr w14:paraId="452B69E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1C1EB3D" w14:textId="77777777">
            <w:pPr>
              <w:pStyle w:val="Normal6a"/>
            </w:pPr>
            <w:r w:rsidRPr="00FF327D">
              <w:t>4.</w:t>
            </w:r>
            <w:r w:rsidRPr="00FF327D">
              <w:tab/>
              <w:t>korostaa riskiä, että tekoäly pahentaa olemassa olevaa sosiaalista eriarvoisuutta erityisesti jo syrjäytyneiden ryhmien osalta, koska järjestelmät voivat perustua algoritmeihin ja/tai dataan, jotka toistavat, ylläpitävät ja pahentavat syrjiviä vinoumia;</w:t>
            </w:r>
          </w:p>
        </w:tc>
        <w:tc>
          <w:tcPr>
            <w:tcW w:w="4876" w:type="dxa"/>
            <w:tcBorders>
              <w:top w:val="nil"/>
              <w:left w:val="nil"/>
              <w:bottom w:val="nil"/>
              <w:right w:val="nil"/>
            </w:tcBorders>
          </w:tcPr>
          <w:p w:rsidR="004976EA" w:rsidRPr="00FF327D" w:rsidP="00FF327D" w14:paraId="776A5428" w14:textId="77777777">
            <w:pPr>
              <w:pStyle w:val="Normal6a"/>
            </w:pPr>
            <w:r w:rsidRPr="00FF327D">
              <w:t>4.</w:t>
            </w:r>
            <w:r w:rsidRPr="00FF327D">
              <w:tab/>
              <w:t xml:space="preserve">korostaa riskiä, että tekoäly pahentaa olemassa olevaa sosiaalista eriarvoisuutta erityisesti jo syrjäytyneiden ryhmien osalta, koska järjestelmät voivat perustua algoritmeihin ja/tai dataan, jotka toistavat, ylläpitävät ja pahentavat syrjiviä vinoumia; </w:t>
            </w:r>
            <w:r w:rsidRPr="00FF327D">
              <w:rPr>
                <w:b/>
                <w:i/>
              </w:rPr>
              <w:t>toisaalta korostaa riskiä, että tekoälyjärjestelmät voivat DEI-agendan tavoitteiden edistämisen nimissä tuottaa tosiasioista poikkeavia, vääristyneitä tai epärealistisia tuloksia;</w:t>
            </w:r>
          </w:p>
        </w:tc>
      </w:tr>
    </w:tbl>
    <w:p w:rsidR="004976EA" w:rsidRPr="00FF327D" w:rsidP="00FF327D" w14:paraId="2D8BC2C7"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65BC14AC" w14:textId="77777777">
      <w:pPr>
        <w:widowControl/>
      </w:pPr>
      <w:r w:rsidRPr="00FF327D">
        <w:rPr>
          <w:rStyle w:val="HideTWBExt"/>
        </w:rPr>
        <w:t>&lt;/Amend&gt;</w:t>
      </w:r>
    </w:p>
    <w:p w:rsidR="004976EA" w:rsidRPr="00FF327D" w:rsidP="00FF327D" w14:paraId="4C46E56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128</w:t>
      </w:r>
      <w:r w:rsidRPr="00FF327D">
        <w:rPr>
          <w:rStyle w:val="HideTWBExt"/>
          <w:b w:val="0"/>
        </w:rPr>
        <w:t>&lt;/NumAm&gt;</w:t>
      </w:r>
    </w:p>
    <w:p w:rsidR="004976EA" w:rsidRPr="00FF327D" w:rsidP="00FF327D" w14:paraId="56DC3F78"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5A7BB343" w14:textId="77777777">
      <w:pPr>
        <w:pStyle w:val="NormalBold"/>
      </w:pPr>
      <w:r w:rsidRPr="00FF327D">
        <w:rPr>
          <w:rStyle w:val="HideTWBExt"/>
          <w:b w:val="0"/>
        </w:rPr>
        <w:t>&lt;/RepeatBlock-By&gt;</w:t>
      </w:r>
    </w:p>
    <w:p w:rsidR="004976EA" w:rsidRPr="00FF327D" w:rsidP="00FF327D" w14:paraId="5698F4E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4F8C492" w14:textId="77777777">
      <w:pPr>
        <w:pStyle w:val="NormalBold"/>
      </w:pPr>
      <w:r w:rsidRPr="00FF327D">
        <w:rPr>
          <w:rStyle w:val="HideTWBExt"/>
          <w:b w:val="0"/>
        </w:rPr>
        <w:t>&lt;Article&gt;</w:t>
      </w:r>
      <w:r w:rsidRPr="00FF327D">
        <w:t>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07DD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699EFC8" w14:textId="77777777">
            <w:pPr>
              <w:widowControl/>
            </w:pPr>
          </w:p>
        </w:tc>
      </w:tr>
      <w:tr w14:paraId="3746F3D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4392F3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0D5706E" w14:textId="77777777">
            <w:pPr>
              <w:pStyle w:val="AmColumnHeading"/>
            </w:pPr>
            <w:r w:rsidRPr="00FF327D">
              <w:t>Tarkistus</w:t>
            </w:r>
          </w:p>
        </w:tc>
      </w:tr>
      <w:tr w14:paraId="33844FF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8047A2F" w14:textId="77777777">
            <w:pPr>
              <w:pStyle w:val="Normal6a"/>
            </w:pPr>
            <w:r w:rsidRPr="00FF327D">
              <w:t>4.</w:t>
            </w:r>
            <w:r w:rsidRPr="00FF327D">
              <w:tab/>
              <w:t xml:space="preserve">korostaa riskiä, että tekoäly pahentaa olemassa olevaa sosiaalista eriarvoisuutta erityisesti jo </w:t>
            </w:r>
            <w:r w:rsidRPr="00FF327D">
              <w:rPr>
                <w:b/>
                <w:i/>
              </w:rPr>
              <w:t>syrjäytyneiden</w:t>
            </w:r>
            <w:r w:rsidRPr="00FF327D">
              <w:t xml:space="preserve"> ryhmien osalta, koska järjestelmät voivat perustua algoritmeihin ja/tai dataan, jotka toistavat, ylläpitävät ja pahentavat syrjiviä vinoumia;</w:t>
            </w:r>
          </w:p>
        </w:tc>
        <w:tc>
          <w:tcPr>
            <w:tcW w:w="4876" w:type="dxa"/>
            <w:tcBorders>
              <w:top w:val="nil"/>
              <w:left w:val="nil"/>
              <w:bottom w:val="nil"/>
              <w:right w:val="nil"/>
            </w:tcBorders>
          </w:tcPr>
          <w:p w:rsidR="004976EA" w:rsidRPr="00FF327D" w:rsidP="00FF327D" w14:paraId="1ED02E13" w14:textId="77777777">
            <w:pPr>
              <w:pStyle w:val="Normal6a"/>
            </w:pPr>
            <w:r w:rsidRPr="00FF327D">
              <w:t>4.</w:t>
            </w:r>
            <w:r w:rsidRPr="00FF327D">
              <w:tab/>
              <w:t xml:space="preserve">korostaa riskiä, että tekoäly pahentaa olemassa olevaa sosiaalista eriarvoisuutta erityisesti jo </w:t>
            </w:r>
            <w:r w:rsidRPr="00FF327D">
              <w:rPr>
                <w:b/>
                <w:i/>
              </w:rPr>
              <w:t>haavoittuvien</w:t>
            </w:r>
            <w:r w:rsidRPr="00FF327D">
              <w:t xml:space="preserve"> ryhmien osalta, koska järjestelmät voivat perustua algoritmeihin ja/tai dataan, jotka toistavat, ylläpitävät ja pahentavat syrjiviä vinoumia;</w:t>
            </w:r>
            <w:r w:rsidRPr="00FF327D">
              <w:rPr>
                <w:b/>
                <w:i/>
              </w:rPr>
              <w:t> vaatii kehittämään yhteisen eurooppalaisen menetelmän, jonka avulla voidaan arvioida tekoälyn vaikutuksia näihin ryhmiin;</w:t>
            </w:r>
          </w:p>
        </w:tc>
      </w:tr>
    </w:tbl>
    <w:p w:rsidR="004976EA" w:rsidRPr="00FF327D" w:rsidP="00FF327D" w14:paraId="75FB9D8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0D6263E" w14:textId="77777777">
      <w:pPr>
        <w:widowControl/>
      </w:pPr>
      <w:r w:rsidRPr="00FF327D">
        <w:rPr>
          <w:rStyle w:val="HideTWBExt"/>
        </w:rPr>
        <w:t>&lt;/Amend&gt;</w:t>
      </w:r>
    </w:p>
    <w:p w:rsidR="004976EA" w:rsidRPr="00FF327D" w:rsidP="00FF327D" w14:paraId="20AB2B29"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129</w:t>
      </w:r>
      <w:r w:rsidRPr="00FF327D">
        <w:rPr>
          <w:rStyle w:val="HideTWBExt"/>
          <w:b w:val="0"/>
        </w:rPr>
        <w:t>&lt;/NumAm&gt;</w:t>
      </w:r>
    </w:p>
    <w:p w:rsidR="004976EA" w:rsidRPr="00FF327D" w:rsidP="00FF327D" w14:paraId="61A3751F"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56D10D10"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2CEF00BF" w14:textId="77777777">
      <w:pPr>
        <w:pStyle w:val="NormalBold"/>
      </w:pPr>
      <w:r w:rsidRPr="00FF327D">
        <w:rPr>
          <w:rStyle w:val="HideTWBExt"/>
          <w:b w:val="0"/>
        </w:rPr>
        <w:t>&lt;/RepeatBlock-By&gt;</w:t>
      </w:r>
    </w:p>
    <w:p w:rsidR="004976EA" w:rsidRPr="00FF327D" w:rsidP="00FF327D" w14:paraId="67FC625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856BF2F" w14:textId="77777777">
      <w:pPr>
        <w:pStyle w:val="NormalBold"/>
      </w:pPr>
      <w:r w:rsidRPr="00FF327D">
        <w:rPr>
          <w:rStyle w:val="HideTWBExt"/>
          <w:b w:val="0"/>
        </w:rPr>
        <w:t>&lt;Article&gt;</w:t>
      </w:r>
      <w:r w:rsidRPr="00FF327D">
        <w:t>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35BE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2F164C4" w14:textId="77777777">
            <w:pPr>
              <w:widowControl/>
            </w:pPr>
          </w:p>
        </w:tc>
      </w:tr>
      <w:tr w14:paraId="05630FC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8D9058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8B5113C" w14:textId="77777777">
            <w:pPr>
              <w:pStyle w:val="AmColumnHeading"/>
            </w:pPr>
            <w:r w:rsidRPr="00FF327D">
              <w:t>Tarkistus</w:t>
            </w:r>
          </w:p>
        </w:tc>
      </w:tr>
      <w:tr w14:paraId="2E7F58F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461FF9E" w14:textId="77777777">
            <w:pPr>
              <w:pStyle w:val="Normal6a"/>
            </w:pPr>
            <w:r w:rsidRPr="00FF327D">
              <w:t>5.</w:t>
            </w:r>
            <w:r w:rsidRPr="00FF327D">
              <w:tab/>
              <w:t xml:space="preserve">on erittäin huolissaan siitä, että tekoälyn myötä valvonnasta on tullut kehittyneempää, kattavampaa ja laajemmalle levinnyttä, mikä mahdollistaa </w:t>
            </w:r>
            <w:r w:rsidRPr="00FF327D">
              <w:rPr>
                <w:b/>
                <w:i/>
              </w:rPr>
              <w:t>kokonaisten</w:t>
            </w:r>
            <w:r w:rsidRPr="00FF327D">
              <w:t xml:space="preserve"> ryhmien ja yhteiskuntien seurannan ja </w:t>
            </w:r>
            <w:r w:rsidRPr="00FF327D">
              <w:rPr>
                <w:b/>
                <w:i/>
              </w:rPr>
              <w:t>on vakava uhka</w:t>
            </w:r>
            <w:r w:rsidRPr="00FF327D">
              <w:t xml:space="preserve"> demokratialle ja ihmisoikeuksille;</w:t>
            </w:r>
          </w:p>
        </w:tc>
        <w:tc>
          <w:tcPr>
            <w:tcW w:w="4876" w:type="dxa"/>
            <w:tcBorders>
              <w:top w:val="nil"/>
              <w:left w:val="nil"/>
              <w:bottom w:val="nil"/>
              <w:right w:val="nil"/>
            </w:tcBorders>
          </w:tcPr>
          <w:p w:rsidR="004976EA" w:rsidRPr="00FF327D" w:rsidP="00FF327D" w14:paraId="7E98298F" w14:textId="77777777">
            <w:pPr>
              <w:pStyle w:val="Normal6a"/>
            </w:pPr>
            <w:r w:rsidRPr="00FF327D">
              <w:t>5.</w:t>
            </w:r>
            <w:r w:rsidRPr="00FF327D">
              <w:tab/>
              <w:t xml:space="preserve">on erittäin huolissaan siitä, että tekoälyn myötä valvonnasta on tullut kehittyneempää, kattavampaa ja laajemmalle levinnyttä, mikä mahdollistaa </w:t>
            </w:r>
            <w:r w:rsidRPr="00FF327D">
              <w:rPr>
                <w:b/>
                <w:i/>
              </w:rPr>
              <w:t>henkilöiden,</w:t>
            </w:r>
            <w:r w:rsidRPr="00FF327D">
              <w:t xml:space="preserve"> ryhmien ja yhteiskuntien seurannan </w:t>
            </w:r>
            <w:r w:rsidRPr="00FF327D">
              <w:rPr>
                <w:b/>
                <w:i/>
              </w:rPr>
              <w:t>kasvojentunnistuksen, biometristen järjestelmien ja muiden teknologioiden avulla</w:t>
            </w:r>
            <w:r w:rsidRPr="00FF327D">
              <w:t xml:space="preserve"> ja </w:t>
            </w:r>
            <w:r w:rsidRPr="00FF327D">
              <w:rPr>
                <w:b/>
                <w:i/>
              </w:rPr>
              <w:t>aiheuttaa näin vakavan uhan</w:t>
            </w:r>
            <w:r w:rsidRPr="00FF327D">
              <w:t xml:space="preserve"> demokratialle ja ihmisoikeuksille; </w:t>
            </w:r>
            <w:r w:rsidRPr="00FF327D">
              <w:rPr>
                <w:b/>
                <w:i/>
              </w:rPr>
              <w:t>panee huolestuneena merkille, että tekoälyä hyödyntävien valvontateknologioiden käyttö on lisääntynyt joissakin maissa, mikä aiheuttaa vakavaa huolta yksityisyydestä, sananvapaudesta, kokoontumisvapaudesta ja muista perusihmisoikeuksista; korostaa, että tekoälyä hyödyntävä valvonta, profilointi ja henkilötietojen automaattinen analysointi voivat aiheuttaa vaaraa erityisesti ihmisoikeuksien puolustajille ja kansalaisyhteiskunnan toimijoille, sillä ne helpottavat heidän tunnistamistaan, seuraamistaan ja ottamistaan kohteeksi; </w:t>
            </w:r>
          </w:p>
        </w:tc>
      </w:tr>
    </w:tbl>
    <w:p w:rsidR="004976EA" w:rsidRPr="00FF327D" w:rsidP="00FF327D" w14:paraId="668606D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EC0C4D6" w14:textId="77777777">
      <w:pPr>
        <w:widowControl/>
      </w:pPr>
      <w:r w:rsidRPr="00FF327D">
        <w:rPr>
          <w:rStyle w:val="HideTWBExt"/>
        </w:rPr>
        <w:t>&lt;/Amend&gt;</w:t>
      </w:r>
    </w:p>
    <w:p w:rsidR="004976EA" w:rsidRPr="00FF327D" w:rsidP="00FF327D" w14:paraId="12A5B2E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130</w:t>
      </w:r>
      <w:r w:rsidRPr="00FF327D">
        <w:rPr>
          <w:rStyle w:val="HideTWBExt"/>
          <w:b w:val="0"/>
        </w:rPr>
        <w:t>&lt;/NumAm&gt;</w:t>
      </w:r>
    </w:p>
    <w:p w:rsidR="004976EA" w:rsidRPr="00FF327D" w:rsidP="00FF327D" w14:paraId="79CE03AA"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6F6F7B3A" w14:textId="77777777">
      <w:pPr>
        <w:pStyle w:val="NormalBold"/>
      </w:pPr>
      <w:r w:rsidRPr="00FF327D">
        <w:rPr>
          <w:rStyle w:val="HideTWBExt"/>
          <w:b w:val="0"/>
        </w:rPr>
        <w:t>&lt;/RepeatBlock-By&gt;</w:t>
      </w:r>
    </w:p>
    <w:p w:rsidR="004976EA" w:rsidRPr="00FF327D" w:rsidP="00FF327D" w14:paraId="22D7649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C3BE7AD" w14:textId="77777777">
      <w:pPr>
        <w:pStyle w:val="NormalBold"/>
      </w:pPr>
      <w:r w:rsidRPr="00FF327D">
        <w:rPr>
          <w:rStyle w:val="HideTWBExt"/>
          <w:b w:val="0"/>
        </w:rPr>
        <w:t>&lt;Article&gt;</w:t>
      </w:r>
      <w:r w:rsidRPr="00FF327D">
        <w:t>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DB629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133AF5D" w14:textId="77777777">
            <w:pPr>
              <w:widowControl/>
            </w:pPr>
          </w:p>
        </w:tc>
      </w:tr>
      <w:tr w14:paraId="088C1B0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9632D7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CD37DC0" w14:textId="77777777">
            <w:pPr>
              <w:pStyle w:val="AmColumnHeading"/>
            </w:pPr>
            <w:r w:rsidRPr="00FF327D">
              <w:t>Tarkistus</w:t>
            </w:r>
          </w:p>
        </w:tc>
      </w:tr>
      <w:tr w14:paraId="29AFDA5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1F57ACB" w14:textId="77777777">
            <w:pPr>
              <w:pStyle w:val="Normal6a"/>
            </w:pPr>
            <w:r w:rsidRPr="00FF327D">
              <w:t>5.</w:t>
            </w:r>
            <w:r w:rsidRPr="00FF327D">
              <w:tab/>
              <w:t>on erittäin huolissaan siitä, että tekoälyn myötä valvonnasta on tullut kehittyneempää, kattavampaa ja laajemmalle levinnyttä, mikä mahdollistaa kokonaisten ryhmien ja yhteiskuntien seurannan ja on vakava uhka demokratialle ja ihmisoikeuksille;</w:t>
            </w:r>
          </w:p>
        </w:tc>
        <w:tc>
          <w:tcPr>
            <w:tcW w:w="4876" w:type="dxa"/>
            <w:tcBorders>
              <w:top w:val="nil"/>
              <w:left w:val="nil"/>
              <w:bottom w:val="nil"/>
              <w:right w:val="nil"/>
            </w:tcBorders>
          </w:tcPr>
          <w:p w:rsidR="004976EA" w:rsidRPr="00FF327D" w:rsidP="00FF327D" w14:paraId="41746768" w14:textId="77777777">
            <w:pPr>
              <w:pStyle w:val="Normal6a"/>
            </w:pPr>
            <w:r w:rsidRPr="00FF327D">
              <w:t>5.</w:t>
            </w:r>
            <w:r w:rsidRPr="00FF327D">
              <w:tab/>
              <w:t xml:space="preserve">on erittäin huolissaan siitä, että tekoälyn myötä valvonnasta on tullut kehittyneempää, kattavampaa ja laajemmalle levinnyttä, mikä mahdollistaa kokonaisten ryhmien ja yhteiskuntien seurannan ja on vakava uhka demokratialle ja ihmisoikeuksille; </w:t>
            </w:r>
            <w:r w:rsidRPr="00FF327D">
              <w:rPr>
                <w:b/>
                <w:i/>
              </w:rPr>
              <w:t>panee erityisen huolestuneena merkille, että autoritaariset valtiot kehittävät ja vievät tekoälyä hyödyntäviä integroituja valvontajärjestelmiä kolmansiin maihin ja että niitä käytetään poliittisia vastustajia, toimittajia, uskonnollisia ja etnisiä vähemmistöjä ja ihmisoikeuksien puolustajia vastaan; painottaa, että unionin ulkoisen toiminnan on tarjottava kumppanimaille uskottava demokraattinen vaihtoehto tällaisille järjestelmille;</w:t>
            </w:r>
          </w:p>
        </w:tc>
      </w:tr>
    </w:tbl>
    <w:p w:rsidR="004976EA" w:rsidRPr="00FF327D" w:rsidP="00FF327D" w14:paraId="5A576EF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7486772" w14:textId="77777777">
      <w:pPr>
        <w:widowControl/>
      </w:pPr>
      <w:r w:rsidRPr="00FF327D">
        <w:rPr>
          <w:rStyle w:val="HideTWBExt"/>
        </w:rPr>
        <w:t>&lt;/Amend&gt;</w:t>
      </w:r>
    </w:p>
    <w:p w:rsidR="004976EA" w:rsidRPr="00FF327D" w:rsidP="00FF327D" w14:paraId="6F86FD1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131</w:t>
      </w:r>
      <w:r w:rsidRPr="00FF327D">
        <w:rPr>
          <w:rStyle w:val="HideTWBExt"/>
          <w:b w:val="0"/>
        </w:rPr>
        <w:t>&lt;/NumAm&gt;</w:t>
      </w:r>
    </w:p>
    <w:p w:rsidR="004976EA" w:rsidRPr="00FF327D" w:rsidP="00FF327D" w14:paraId="28A81CD8"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54675B04" w14:textId="77777777">
      <w:pPr>
        <w:pStyle w:val="NormalBold"/>
      </w:pPr>
      <w:r w:rsidRPr="00FF327D">
        <w:rPr>
          <w:rStyle w:val="HideTWBExt"/>
          <w:b w:val="0"/>
        </w:rPr>
        <w:t>&lt;/RepeatBlock-By&gt;</w:t>
      </w:r>
    </w:p>
    <w:p w:rsidR="004976EA" w:rsidRPr="00FF327D" w:rsidP="00FF327D" w14:paraId="1C1B8C6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7E65775" w14:textId="77777777">
      <w:pPr>
        <w:pStyle w:val="NormalBold"/>
      </w:pPr>
      <w:r w:rsidRPr="00FF327D">
        <w:rPr>
          <w:rStyle w:val="HideTWBExt"/>
          <w:b w:val="0"/>
        </w:rPr>
        <w:t>&lt;Article&gt;</w:t>
      </w:r>
      <w:r w:rsidRPr="00FF327D">
        <w:t>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90AA7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AB61001" w14:textId="77777777">
            <w:pPr>
              <w:widowControl/>
            </w:pPr>
          </w:p>
        </w:tc>
      </w:tr>
      <w:tr w14:paraId="2148066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9E76DB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E69F0CE" w14:textId="77777777">
            <w:pPr>
              <w:pStyle w:val="AmColumnHeading"/>
            </w:pPr>
            <w:r w:rsidRPr="00FF327D">
              <w:t>Tarkistus</w:t>
            </w:r>
          </w:p>
        </w:tc>
      </w:tr>
      <w:tr w14:paraId="2A4B4F7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32B332D" w14:textId="77777777">
            <w:pPr>
              <w:pStyle w:val="Normal6a"/>
            </w:pPr>
            <w:r w:rsidRPr="00FF327D">
              <w:t>5.</w:t>
            </w:r>
            <w:r w:rsidRPr="00FF327D">
              <w:tab/>
              <w:t>on erittäin huolissaan siitä, että tekoälyn myötä valvonnasta on tullut kehittyneempää, kattavampaa ja laajemmalle levinnyttä, mikä mahdollistaa kokonaisten ryhmien ja yhteiskuntien seurannan ja on vakava uhka demokratialle ja ihmisoikeuksille;</w:t>
            </w:r>
          </w:p>
        </w:tc>
        <w:tc>
          <w:tcPr>
            <w:tcW w:w="4876" w:type="dxa"/>
            <w:tcBorders>
              <w:top w:val="nil"/>
              <w:left w:val="nil"/>
              <w:bottom w:val="nil"/>
              <w:right w:val="nil"/>
            </w:tcBorders>
          </w:tcPr>
          <w:p w:rsidR="004976EA" w:rsidRPr="00FF327D" w:rsidP="00FF327D" w14:paraId="0B572C4D" w14:textId="77777777">
            <w:pPr>
              <w:pStyle w:val="Normal6a"/>
            </w:pPr>
            <w:r w:rsidRPr="00FF327D">
              <w:t>5.</w:t>
            </w:r>
            <w:r w:rsidRPr="00FF327D">
              <w:tab/>
              <w:t xml:space="preserve">on erittäin huolissaan siitä, että tekoälyn myötä valvonnasta on tullut kehittyneempää, kattavampaa ja laajemmalle levinnyttä, mikä mahdollistaa kokonaisten ryhmien ja yhteiskuntien seurannan ja on vakava uhka demokratialle ja ihmisoikeuksille; </w:t>
            </w:r>
            <w:r w:rsidRPr="00FF327D">
              <w:rPr>
                <w:b/>
                <w:i/>
              </w:rPr>
              <w:t xml:space="preserve">varoittaa, että tekoälyavusteinen valvonta voi tukahduttaa oikeutettua arvostelua, johtaa julkiseen keskusteluun tarkoitettujen foorumien sulkemiseen ja saada aikaan itsesensuuria, sitä voidaan käyttää henkilöiden pelotteluun ja häirintään, myös verkkohäirinnän ja väkivallan avulla, ja se voi johtaa heidän </w:t>
            </w:r>
            <w:r w:rsidRPr="00FF327D">
              <w:rPr>
                <w:b/>
                <w:i/>
              </w:rPr>
              <w:t>pidättämiseensä ja viedä heiltä mahdollisuuden heille kuuluvien perusvapauksien käyttämiseen;</w:t>
            </w:r>
          </w:p>
        </w:tc>
      </w:tr>
    </w:tbl>
    <w:p w:rsidR="004976EA" w:rsidRPr="00FF327D" w:rsidP="00FF327D" w14:paraId="2634DC6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4F92B05" w14:textId="77777777">
      <w:pPr>
        <w:widowControl/>
      </w:pPr>
      <w:r w:rsidRPr="00FF327D">
        <w:rPr>
          <w:rStyle w:val="HideTWBExt"/>
        </w:rPr>
        <w:t>&lt;/Amend&gt;</w:t>
      </w:r>
    </w:p>
    <w:p w:rsidR="004976EA" w:rsidRPr="00FF327D" w:rsidP="00FF327D" w14:paraId="5AF8B1B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132</w:t>
      </w:r>
      <w:r w:rsidRPr="00FF327D">
        <w:rPr>
          <w:rStyle w:val="HideTWBExt"/>
          <w:b w:val="0"/>
        </w:rPr>
        <w:t>&lt;/NumAm&gt;</w:t>
      </w:r>
    </w:p>
    <w:p w:rsidR="004976EA" w:rsidRPr="00FF327D" w:rsidP="00FF327D" w14:paraId="11C6BC9C"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03E5B35" w14:textId="77777777">
      <w:pPr>
        <w:pStyle w:val="NormalBold"/>
      </w:pPr>
      <w:r w:rsidRPr="00FF327D">
        <w:rPr>
          <w:rStyle w:val="HideTWBExt"/>
          <w:b w:val="0"/>
        </w:rPr>
        <w:t>&lt;/RepeatBlock-By&gt;</w:t>
      </w:r>
    </w:p>
    <w:p w:rsidR="004976EA" w:rsidRPr="00FF327D" w:rsidP="00FF327D" w14:paraId="433DAC0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FFCCBED" w14:textId="77777777">
      <w:pPr>
        <w:pStyle w:val="NormalBold"/>
      </w:pPr>
      <w:r w:rsidRPr="00FF327D">
        <w:rPr>
          <w:rStyle w:val="HideTWBExt"/>
          <w:b w:val="0"/>
        </w:rPr>
        <w:t>&lt;Article&gt;</w:t>
      </w:r>
      <w:r w:rsidRPr="00FF327D">
        <w:t>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8915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0281EF7" w14:textId="77777777">
            <w:pPr>
              <w:widowControl/>
            </w:pPr>
          </w:p>
        </w:tc>
      </w:tr>
      <w:tr w14:paraId="3DAF359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B2DA05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06DC1C2" w14:textId="77777777">
            <w:pPr>
              <w:pStyle w:val="AmColumnHeading"/>
            </w:pPr>
            <w:r w:rsidRPr="00FF327D">
              <w:t>Tarkistus</w:t>
            </w:r>
          </w:p>
        </w:tc>
      </w:tr>
      <w:tr w14:paraId="3D5CADC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5A80DD2" w14:textId="77777777">
            <w:pPr>
              <w:pStyle w:val="Normal6a"/>
            </w:pPr>
            <w:r w:rsidRPr="00FF327D">
              <w:t>5.</w:t>
            </w:r>
            <w:r w:rsidRPr="00FF327D">
              <w:tab/>
              <w:t>on erittäin huolissaan siitä, että tekoälyn myötä valvonnasta on tullut kehittyneempää, kattavampaa ja laajemmalle levinnyttä, mikä mahdollistaa kokonaisten ryhmien ja yhteiskuntien seurannan ja on vakava uhka demokratialle ja ihmisoikeuksille;</w:t>
            </w:r>
          </w:p>
        </w:tc>
        <w:tc>
          <w:tcPr>
            <w:tcW w:w="4876" w:type="dxa"/>
            <w:tcBorders>
              <w:top w:val="nil"/>
              <w:left w:val="nil"/>
              <w:bottom w:val="nil"/>
              <w:right w:val="nil"/>
            </w:tcBorders>
          </w:tcPr>
          <w:p w:rsidR="004976EA" w:rsidRPr="00FF327D" w:rsidP="00FF327D" w14:paraId="1B26DF99" w14:textId="77777777">
            <w:pPr>
              <w:pStyle w:val="Normal6a"/>
            </w:pPr>
            <w:r w:rsidRPr="00FF327D">
              <w:t>5.</w:t>
            </w:r>
            <w:r w:rsidRPr="00FF327D">
              <w:tab/>
              <w:t xml:space="preserve">on erittäin huolissaan siitä, että tekoälyn myötä valvonnasta on tullut kehittyneempää, kattavampaa ja laajemmalle levinnyttä, mikä mahdollistaa kokonaisten ryhmien ja yhteiskuntien seurannan ja on vakava uhka demokratialle ja ihmisoikeuksille; </w:t>
            </w:r>
            <w:r w:rsidRPr="00FF327D">
              <w:rPr>
                <w:b/>
                <w:i/>
              </w:rPr>
              <w:t>varoittaa, että tekoälyavusteinen valvonta voi tukahduttaa oikeutettua arvostelua, johtaa julkiseen keskusteluun tarkoitettujen foorumien sulkemiseen ja saada aikaan itsesensuuria, sitä voidaan käyttää henkilöiden pelotteluun ja häirintään, myös verkkohäirinnän ja väkivallan avulla, ja se voi johtaa heidän pidättämiseensä ja viedä heiltä mahdollisuuden heille kuuluvien perusvapauksien käyttämiseen;</w:t>
            </w:r>
          </w:p>
        </w:tc>
      </w:tr>
    </w:tbl>
    <w:p w:rsidR="004976EA" w:rsidRPr="00FF327D" w:rsidP="00FF327D" w14:paraId="2784544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AA33571" w14:textId="77777777">
      <w:pPr>
        <w:widowControl/>
      </w:pPr>
      <w:r w:rsidRPr="00FF327D">
        <w:rPr>
          <w:rStyle w:val="HideTWBExt"/>
        </w:rPr>
        <w:t>&lt;/Amend&gt;</w:t>
      </w:r>
    </w:p>
    <w:p w:rsidR="004976EA" w:rsidRPr="00FF327D" w:rsidP="00FF327D" w14:paraId="4D073BA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133</w:t>
      </w:r>
      <w:r w:rsidRPr="00FF327D">
        <w:rPr>
          <w:rStyle w:val="HideTWBExt"/>
          <w:b w:val="0"/>
        </w:rPr>
        <w:t>&lt;/NumAm&gt;</w:t>
      </w:r>
    </w:p>
    <w:p w:rsidR="004976EA" w:rsidRPr="00FF327D" w:rsidP="00FF327D" w14:paraId="29894952"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12CE90BB" w14:textId="77777777">
      <w:pPr>
        <w:pStyle w:val="NormalBold"/>
      </w:pPr>
      <w:r w:rsidRPr="00FF327D">
        <w:rPr>
          <w:rStyle w:val="HideTWBExt"/>
          <w:b w:val="0"/>
        </w:rPr>
        <w:t>&lt;/RepeatBlock-By&gt;</w:t>
      </w:r>
    </w:p>
    <w:p w:rsidR="004976EA" w:rsidRPr="00FF327D" w:rsidP="00FF327D" w14:paraId="1993036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7F6DD2A" w14:textId="77777777">
      <w:pPr>
        <w:pStyle w:val="NormalBold"/>
      </w:pPr>
      <w:r w:rsidRPr="00FF327D">
        <w:rPr>
          <w:rStyle w:val="HideTWBExt"/>
          <w:b w:val="0"/>
        </w:rPr>
        <w:t>&lt;Article&gt;</w:t>
      </w:r>
      <w:r w:rsidRPr="00FF327D">
        <w:t>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8626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48F5E11" w14:textId="77777777">
            <w:pPr>
              <w:widowControl/>
            </w:pPr>
          </w:p>
        </w:tc>
      </w:tr>
      <w:tr w14:paraId="3BE5372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184EEE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3CDDEB2" w14:textId="77777777">
            <w:pPr>
              <w:pStyle w:val="AmColumnHeading"/>
            </w:pPr>
            <w:r w:rsidRPr="00FF327D">
              <w:t>Tarkistus</w:t>
            </w:r>
          </w:p>
        </w:tc>
      </w:tr>
      <w:tr w14:paraId="0959C8C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381503E" w14:textId="77777777">
            <w:pPr>
              <w:pStyle w:val="Normal6a"/>
            </w:pPr>
            <w:r w:rsidRPr="00FF327D">
              <w:t>5.</w:t>
            </w:r>
            <w:r w:rsidRPr="00FF327D">
              <w:tab/>
              <w:t xml:space="preserve">on erittäin huolissaan siitä, että </w:t>
            </w:r>
            <w:r w:rsidRPr="00FF327D">
              <w:t>tekoälyn myötä valvonnasta on tullut kehittyneempää, kattavampaa ja laajemmalle levinnyttä, mikä mahdollistaa kokonaisten ryhmien ja yhteiskuntien seurannan ja on vakava uhka demokratialle ja ihmisoikeuksille;</w:t>
            </w:r>
          </w:p>
        </w:tc>
        <w:tc>
          <w:tcPr>
            <w:tcW w:w="4876" w:type="dxa"/>
            <w:tcBorders>
              <w:top w:val="nil"/>
              <w:left w:val="nil"/>
              <w:bottom w:val="nil"/>
              <w:right w:val="nil"/>
            </w:tcBorders>
          </w:tcPr>
          <w:p w:rsidR="004976EA" w:rsidRPr="00FF327D" w:rsidP="00FF327D" w14:paraId="72F05780" w14:textId="77777777">
            <w:pPr>
              <w:pStyle w:val="Normal6a"/>
            </w:pPr>
            <w:r w:rsidRPr="00FF327D">
              <w:t>5.</w:t>
            </w:r>
            <w:r w:rsidRPr="00FF327D">
              <w:tab/>
              <w:t xml:space="preserve">on erittäin huolissaan siitä, että </w:t>
            </w:r>
            <w:r w:rsidRPr="00FF327D">
              <w:t xml:space="preserve">tekoälyn myötä valvonnasta on tullut kehittyneempää, kattavampaa ja laajemmalle levinnyttä, mikä mahdollistaa kokonaisten ryhmien ja yhteiskuntien seurannan ja on vakava uhka demokratialle ja ihmisoikeuksille; </w:t>
            </w:r>
            <w:r w:rsidRPr="00FF327D">
              <w:rPr>
                <w:b/>
                <w:i/>
              </w:rPr>
              <w:t>toteaa myös, että tekoälyavusteiset valvontavälineet, joihin sovelletaan etukäteen tuomioistuinten valvontaa ja parlamentaarista valvontaa, ovat edelleen välttämättömiä terrorismin ja järjestäytyneen rikollisuuden ehkäisemisessä;</w:t>
            </w:r>
          </w:p>
        </w:tc>
      </w:tr>
    </w:tbl>
    <w:p w:rsidR="004976EA" w:rsidRPr="00FF327D" w:rsidP="00FF327D" w14:paraId="547951B0"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4D3FB862" w14:textId="77777777">
      <w:pPr>
        <w:widowControl/>
      </w:pPr>
      <w:r w:rsidRPr="00FF327D">
        <w:rPr>
          <w:rStyle w:val="HideTWBExt"/>
        </w:rPr>
        <w:t>&lt;/Amend&gt;</w:t>
      </w:r>
    </w:p>
    <w:p w:rsidR="004976EA" w:rsidRPr="00FF327D" w:rsidP="00FF327D" w14:paraId="147491A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134</w:t>
      </w:r>
      <w:r w:rsidRPr="00FF327D">
        <w:rPr>
          <w:rStyle w:val="HideTWBExt"/>
          <w:b w:val="0"/>
        </w:rPr>
        <w:t>&lt;/NumAm&gt;</w:t>
      </w:r>
    </w:p>
    <w:p w:rsidR="004976EA" w:rsidRPr="00FF327D" w:rsidP="00FF327D" w14:paraId="5705149A"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78F43CB9" w14:textId="77777777">
      <w:pPr>
        <w:pStyle w:val="NormalBold"/>
      </w:pPr>
      <w:r w:rsidRPr="00FF327D">
        <w:rPr>
          <w:rStyle w:val="HideTWBExt"/>
          <w:b w:val="0"/>
        </w:rPr>
        <w:t>&lt;/RepeatBlock-By&gt;</w:t>
      </w:r>
    </w:p>
    <w:p w:rsidR="004976EA" w:rsidRPr="00FF327D" w:rsidP="00FF327D" w14:paraId="4CCA6AC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C706CBB" w14:textId="77777777">
      <w:pPr>
        <w:pStyle w:val="NormalBold"/>
      </w:pPr>
      <w:r w:rsidRPr="00FF327D">
        <w:rPr>
          <w:rStyle w:val="HideTWBExt"/>
          <w:b w:val="0"/>
        </w:rPr>
        <w:t>&lt;Article&gt;</w:t>
      </w:r>
      <w:r w:rsidRPr="00FF327D">
        <w:t>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3A6A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007FA21" w14:textId="77777777">
            <w:pPr>
              <w:widowControl/>
            </w:pPr>
          </w:p>
        </w:tc>
      </w:tr>
      <w:tr w14:paraId="05C5E8A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5EDD06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F61CB6D" w14:textId="77777777">
            <w:pPr>
              <w:pStyle w:val="AmColumnHeading"/>
            </w:pPr>
            <w:r w:rsidRPr="00FF327D">
              <w:t>Tarkistus</w:t>
            </w:r>
          </w:p>
        </w:tc>
      </w:tr>
      <w:tr w14:paraId="5DAE442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47BBA52" w14:textId="77777777">
            <w:pPr>
              <w:pStyle w:val="Normal6a"/>
            </w:pPr>
            <w:r w:rsidRPr="00FF327D">
              <w:t>5.</w:t>
            </w:r>
            <w:r w:rsidRPr="00FF327D">
              <w:tab/>
              <w:t>on erittäin huolissaan siitä, että tekoälyn myötä valvonnasta on tullut kehittyneempää, kattavampaa ja laajemmalle levinnyttä, mikä mahdollistaa kokonaisten ryhmien ja yhteiskuntien seurannan ja on vakava uhka demokratialle ja ihmisoikeuksille;</w:t>
            </w:r>
          </w:p>
        </w:tc>
        <w:tc>
          <w:tcPr>
            <w:tcW w:w="4876" w:type="dxa"/>
            <w:tcBorders>
              <w:top w:val="nil"/>
              <w:left w:val="nil"/>
              <w:bottom w:val="nil"/>
              <w:right w:val="nil"/>
            </w:tcBorders>
          </w:tcPr>
          <w:p w:rsidR="004976EA" w:rsidRPr="00FF327D" w:rsidP="00FF327D" w14:paraId="69A7993A" w14:textId="77777777">
            <w:pPr>
              <w:pStyle w:val="Normal6a"/>
            </w:pPr>
            <w:r w:rsidRPr="00FF327D">
              <w:t>5.</w:t>
            </w:r>
            <w:r w:rsidRPr="00FF327D">
              <w:tab/>
              <w:t xml:space="preserve">on erittäin huolissaan siitä, että tekoälyn myötä valvonnasta on tullut </w:t>
            </w:r>
            <w:r w:rsidRPr="00FF327D">
              <w:rPr>
                <w:b/>
                <w:i/>
              </w:rPr>
              <w:t>huomattavasti</w:t>
            </w:r>
            <w:r w:rsidRPr="00FF327D">
              <w:t xml:space="preserve"> kehittyneempää, kattavampaa ja laajemmalle levinnyttä, mikä mahdollistaa kokonaisten ryhmien ja yhteiskuntien seurannan ja on vakava uhka demokratialle ja ihmisoikeuksille;</w:t>
            </w:r>
          </w:p>
        </w:tc>
      </w:tr>
    </w:tbl>
    <w:p w:rsidR="004976EA" w:rsidRPr="00FF327D" w:rsidP="00FF327D" w14:paraId="017A40B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A11D2E5" w14:textId="77777777">
      <w:pPr>
        <w:widowControl/>
      </w:pPr>
      <w:r w:rsidRPr="00FF327D">
        <w:rPr>
          <w:rStyle w:val="HideTWBExt"/>
        </w:rPr>
        <w:t>&lt;/Amend&gt;</w:t>
      </w:r>
    </w:p>
    <w:p w:rsidR="004976EA" w:rsidRPr="00FF327D" w:rsidP="00FF327D" w14:paraId="51C78C5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135</w:t>
      </w:r>
      <w:r w:rsidRPr="00FF327D">
        <w:rPr>
          <w:rStyle w:val="HideTWBExt"/>
          <w:b w:val="0"/>
        </w:rPr>
        <w:t>&lt;/NumAm&gt;</w:t>
      </w:r>
    </w:p>
    <w:p w:rsidR="004976EA" w:rsidRPr="00FF327D" w:rsidP="00FF327D" w14:paraId="6F5F8273"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3E1C735C" w14:textId="77777777">
      <w:pPr>
        <w:pStyle w:val="NormalBold"/>
      </w:pPr>
      <w:r w:rsidRPr="00FF327D">
        <w:rPr>
          <w:rStyle w:val="HideTWBExt"/>
          <w:b w:val="0"/>
        </w:rPr>
        <w:t>&lt;/RepeatBlock-By&gt;</w:t>
      </w:r>
    </w:p>
    <w:p w:rsidR="004976EA" w:rsidRPr="00FF327D" w:rsidP="00FF327D" w14:paraId="6482546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6EC03C6" w14:textId="77777777">
      <w:pPr>
        <w:pStyle w:val="NormalBold"/>
      </w:pPr>
      <w:r w:rsidRPr="00FF327D">
        <w:rPr>
          <w:rStyle w:val="HideTWBExt"/>
          <w:b w:val="0"/>
        </w:rPr>
        <w:t>&lt;Article&gt;</w:t>
      </w:r>
      <w:r w:rsidRPr="00FF327D">
        <w:t>5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EB2BC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759AA68" w14:textId="77777777">
            <w:pPr>
              <w:widowControl/>
            </w:pPr>
          </w:p>
        </w:tc>
      </w:tr>
      <w:tr w14:paraId="2B55FBE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9FB3C8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64DA23E" w14:textId="77777777">
            <w:pPr>
              <w:pStyle w:val="AmColumnHeading"/>
            </w:pPr>
            <w:r w:rsidRPr="00FF327D">
              <w:t>Tarkistus</w:t>
            </w:r>
          </w:p>
        </w:tc>
      </w:tr>
      <w:tr w14:paraId="736484B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CAD2BBA" w14:textId="77777777">
            <w:pPr>
              <w:pStyle w:val="Normal6a"/>
            </w:pPr>
          </w:p>
        </w:tc>
        <w:tc>
          <w:tcPr>
            <w:tcW w:w="4876" w:type="dxa"/>
            <w:tcBorders>
              <w:top w:val="nil"/>
              <w:left w:val="nil"/>
              <w:bottom w:val="nil"/>
              <w:right w:val="nil"/>
            </w:tcBorders>
          </w:tcPr>
          <w:p w:rsidR="004976EA" w:rsidRPr="00FF327D" w:rsidP="00FF327D" w14:paraId="3A734681" w14:textId="77777777">
            <w:pPr>
              <w:pStyle w:val="Normal6a"/>
            </w:pPr>
            <w:r w:rsidRPr="00FF327D">
              <w:rPr>
                <w:b/>
                <w:i/>
              </w:rPr>
              <w:t>5 a.</w:t>
            </w:r>
            <w:r w:rsidRPr="00FF327D">
              <w:tab/>
            </w:r>
            <w:r w:rsidRPr="00FF327D">
              <w:rPr>
                <w:b/>
                <w:i/>
              </w:rPr>
              <w:t xml:space="preserve">tuomitsee tekoälyä hyödyntävien valvontateknologioiden, kuten kasvojentunnistuksen, biometrisen tunnistamisen, ennustavan profiloinnin ja </w:t>
            </w:r>
            <w:r w:rsidRPr="00FF327D">
              <w:rPr>
                <w:b/>
                <w:i/>
              </w:rPr>
              <w:t>käyttäytymistä analysoivien järjestelmien, lisääntyvän käytön, sillä se aiheuttaa vakavaa uhkaa yksityisyydelle, sananvapaudelle, kokoontumis- ja yhdistymisvapaudelle, demokraattiselle osallistumiselle ja oikeudelle syrjimättömyyteen;</w:t>
            </w:r>
          </w:p>
        </w:tc>
      </w:tr>
    </w:tbl>
    <w:p w:rsidR="004976EA" w:rsidRPr="00FF327D" w:rsidP="00FF327D" w14:paraId="7244A072"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DCC1D57" w14:textId="77777777">
      <w:pPr>
        <w:widowControl/>
      </w:pPr>
      <w:r w:rsidRPr="00FF327D">
        <w:rPr>
          <w:rStyle w:val="HideTWBExt"/>
        </w:rPr>
        <w:t>&lt;/Amend&gt;</w:t>
      </w:r>
    </w:p>
    <w:p w:rsidR="004976EA" w:rsidRPr="00FF327D" w:rsidP="00FF327D" w14:paraId="0C254E9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136</w:t>
      </w:r>
      <w:r w:rsidRPr="00FF327D">
        <w:rPr>
          <w:rStyle w:val="HideTWBExt"/>
          <w:b w:val="0"/>
        </w:rPr>
        <w:t>&lt;/NumAm&gt;</w:t>
      </w:r>
    </w:p>
    <w:p w:rsidR="004976EA" w:rsidRPr="00FF327D" w:rsidP="00FF327D" w14:paraId="0E44008C"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61D5B59A" w14:textId="77777777">
      <w:pPr>
        <w:pStyle w:val="NormalBold"/>
      </w:pPr>
      <w:r w:rsidRPr="00FF327D">
        <w:rPr>
          <w:rStyle w:val="HideTWBExt"/>
          <w:b w:val="0"/>
        </w:rPr>
        <w:t>&lt;/RepeatBlock-By&gt;</w:t>
      </w:r>
    </w:p>
    <w:p w:rsidR="004976EA" w:rsidRPr="00FF327D" w:rsidP="00FF327D" w14:paraId="5EA4BE5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1280BCA" w14:textId="77777777">
      <w:pPr>
        <w:pStyle w:val="NormalBold"/>
      </w:pPr>
      <w:r w:rsidRPr="00FF327D">
        <w:rPr>
          <w:rStyle w:val="HideTWBExt"/>
          <w:b w:val="0"/>
        </w:rPr>
        <w:t>&lt;Article&gt;</w:t>
      </w:r>
      <w:r w:rsidRPr="00FF327D">
        <w:t>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9DD7C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85936F3" w14:textId="77777777">
            <w:pPr>
              <w:widowControl/>
            </w:pPr>
          </w:p>
        </w:tc>
      </w:tr>
      <w:tr w14:paraId="3680E5B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F6BBC6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3282786" w14:textId="77777777">
            <w:pPr>
              <w:pStyle w:val="AmColumnHeading"/>
            </w:pPr>
            <w:r w:rsidRPr="00FF327D">
              <w:t>Tarkistus</w:t>
            </w:r>
          </w:p>
        </w:tc>
      </w:tr>
      <w:tr w14:paraId="6210075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9F91E6C" w14:textId="77777777">
            <w:pPr>
              <w:pStyle w:val="Normal6a"/>
            </w:pPr>
            <w:r w:rsidRPr="00FF327D">
              <w:t>6.</w:t>
            </w:r>
            <w:r w:rsidRPr="00FF327D">
              <w:tab/>
              <w:t xml:space="preserve">varoittaa, että tekoälyavusteista valvontaa voidaan </w:t>
            </w:r>
            <w:r w:rsidRPr="00FF327D">
              <w:rPr>
                <w:b/>
                <w:i/>
              </w:rPr>
              <w:t>helposti</w:t>
            </w:r>
            <w:r w:rsidRPr="00FF327D">
              <w:t xml:space="preserve"> käyttää toisinajattelun tukahduttamiseen ja kohdentaa ihmisoikeuksien puolustajiin</w:t>
            </w:r>
            <w:r w:rsidRPr="00FF327D">
              <w:rPr>
                <w:b/>
                <w:i/>
              </w:rPr>
              <w:t>, vaikka sitä käytettäisiinkin alun perin lainvalvonnan ja turvallisuuden kaltaisiin laillisiin tarkoituksiin</w:t>
            </w:r>
            <w:r w:rsidRPr="00FF327D">
              <w:t>;</w:t>
            </w:r>
          </w:p>
        </w:tc>
        <w:tc>
          <w:tcPr>
            <w:tcW w:w="4876" w:type="dxa"/>
            <w:tcBorders>
              <w:top w:val="nil"/>
              <w:left w:val="nil"/>
              <w:bottom w:val="nil"/>
              <w:right w:val="nil"/>
            </w:tcBorders>
          </w:tcPr>
          <w:p w:rsidR="004976EA" w:rsidRPr="00FF327D" w:rsidP="00FF327D" w14:paraId="3510D6DF" w14:textId="77777777">
            <w:pPr>
              <w:pStyle w:val="Normal6a"/>
            </w:pPr>
            <w:r w:rsidRPr="00FF327D">
              <w:t>6.</w:t>
            </w:r>
            <w:r w:rsidRPr="00FF327D">
              <w:tab/>
              <w:t xml:space="preserve">varoittaa, että tekoälyavusteista valvontaa voidaan käyttää toisinajattelun tukahduttamiseen ja kohdentaa ihmisoikeuksien puolustajiin </w:t>
            </w:r>
            <w:r w:rsidRPr="00FF327D">
              <w:rPr>
                <w:b/>
                <w:i/>
              </w:rPr>
              <w:t>myös silloin, kun viranomaiset käyttävät sitä lainvalvontaan tai turvallisuustarkoituksiin</w:t>
            </w:r>
            <w:r w:rsidRPr="00FF327D">
              <w:t xml:space="preserve">; </w:t>
            </w:r>
            <w:r w:rsidRPr="00FF327D">
              <w:rPr>
                <w:b/>
                <w:i/>
              </w:rPr>
              <w:t>korostaa, että tällaisten teknologioiden käytössä on noudatettava ihmisoikeuksia koskevaa kansainvälistä oikeutta sekä laillisuus-, tarpeellisuus- ja suhteellisuusperiaatteita ja että siihen on sovellettava tiukkoja suojatoimia, sen on oltava tehokkaan riippumattoman valvonnan alaisena ja sitä varten on oltava helposti saatavilla oikeussuojakeinoja erityisesti silloin, kun tällaiset teknologiat voivat vaikuttaa ihmisoikeuksien puolustajiin, toimittajiin, kansalaisjärjestöihin tai muihin toimijoihin, jotka käyttävät oikeuttaan sananvapauteen ja oikeuttaan rauhanomaiseen kokoontumis- ja yhdistymisvapauteen;</w:t>
            </w:r>
          </w:p>
        </w:tc>
      </w:tr>
    </w:tbl>
    <w:p w:rsidR="004976EA" w:rsidRPr="00FF327D" w:rsidP="00FF327D" w14:paraId="1BF6AF1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1A88D7A" w14:textId="77777777">
      <w:pPr>
        <w:widowControl/>
      </w:pPr>
      <w:r w:rsidRPr="00FF327D">
        <w:rPr>
          <w:rStyle w:val="HideTWBExt"/>
        </w:rPr>
        <w:t>&lt;/Amend&gt;</w:t>
      </w:r>
    </w:p>
    <w:p w:rsidR="004976EA" w:rsidRPr="00FF327D" w:rsidP="00FF327D" w14:paraId="386F292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137</w:t>
      </w:r>
      <w:r w:rsidRPr="00FF327D">
        <w:rPr>
          <w:rStyle w:val="HideTWBExt"/>
          <w:b w:val="0"/>
        </w:rPr>
        <w:t>&lt;/NumAm&gt;</w:t>
      </w:r>
    </w:p>
    <w:p w:rsidR="004976EA" w:rsidRPr="00FF327D" w:rsidP="00FF327D" w14:paraId="1B8B7938"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50B612F7"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74025B5A" w14:textId="77777777">
      <w:pPr>
        <w:pStyle w:val="NormalBold"/>
      </w:pPr>
      <w:r w:rsidRPr="00FF327D">
        <w:rPr>
          <w:rStyle w:val="HideTWBExt"/>
          <w:b w:val="0"/>
        </w:rPr>
        <w:t>&lt;/RepeatBlock-By&gt;</w:t>
      </w:r>
    </w:p>
    <w:p w:rsidR="004976EA" w:rsidRPr="00FF327D" w:rsidP="00FF327D" w14:paraId="197792C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B473C68" w14:textId="77777777">
      <w:pPr>
        <w:pStyle w:val="NormalBold"/>
      </w:pPr>
      <w:r w:rsidRPr="00FF327D">
        <w:rPr>
          <w:rStyle w:val="HideTWBExt"/>
          <w:b w:val="0"/>
        </w:rPr>
        <w:t>&lt;Article&gt;</w:t>
      </w:r>
      <w:r w:rsidRPr="00FF327D">
        <w:t>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3E3A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6E52046" w14:textId="77777777">
            <w:pPr>
              <w:widowControl/>
            </w:pPr>
          </w:p>
        </w:tc>
      </w:tr>
      <w:tr w14:paraId="4483E2D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910C59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37A43B2" w14:textId="77777777">
            <w:pPr>
              <w:pStyle w:val="AmColumnHeading"/>
            </w:pPr>
            <w:r w:rsidRPr="00FF327D">
              <w:t>Tarkistus</w:t>
            </w:r>
          </w:p>
        </w:tc>
      </w:tr>
      <w:tr w14:paraId="394A958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2A1865B" w14:textId="77777777">
            <w:pPr>
              <w:pStyle w:val="Normal6a"/>
            </w:pPr>
            <w:r w:rsidRPr="00FF327D">
              <w:t>6.</w:t>
            </w:r>
            <w:r w:rsidRPr="00FF327D">
              <w:tab/>
              <w:t xml:space="preserve">varoittaa, että </w:t>
            </w:r>
            <w:r w:rsidRPr="00FF327D">
              <w:rPr>
                <w:b/>
                <w:i/>
              </w:rPr>
              <w:t>tekoälyavusteista valvontaa voidaan helposti käyttää toisinajattelun tukahduttamiseen ja kohdentaa</w:t>
            </w:r>
            <w:r w:rsidRPr="00FF327D">
              <w:t xml:space="preserve"> ihmisoikeuksien puolustajiin</w:t>
            </w:r>
            <w:r w:rsidRPr="00FF327D">
              <w:rPr>
                <w:b/>
                <w:i/>
              </w:rPr>
              <w:t>, vaikka sitä käytettäisiinkin alun perin lainvalvonnan ja turvallisuuden kaltaisiin laillisiin tarkoituksiin</w:t>
            </w:r>
            <w:r w:rsidRPr="00FF327D">
              <w:t>;</w:t>
            </w:r>
          </w:p>
        </w:tc>
        <w:tc>
          <w:tcPr>
            <w:tcW w:w="4876" w:type="dxa"/>
            <w:tcBorders>
              <w:top w:val="nil"/>
              <w:left w:val="nil"/>
              <w:bottom w:val="nil"/>
              <w:right w:val="nil"/>
            </w:tcBorders>
          </w:tcPr>
          <w:p w:rsidR="004976EA" w:rsidRPr="00FF327D" w:rsidP="00FF327D" w14:paraId="59AC1265" w14:textId="77777777">
            <w:pPr>
              <w:pStyle w:val="Normal6a"/>
            </w:pPr>
            <w:r w:rsidRPr="00FF327D">
              <w:t>6.</w:t>
            </w:r>
            <w:r w:rsidRPr="00FF327D">
              <w:tab/>
              <w:t xml:space="preserve">varoittaa, että </w:t>
            </w:r>
            <w:r w:rsidRPr="00FF327D">
              <w:rPr>
                <w:b/>
                <w:i/>
              </w:rPr>
              <w:t>tekoälyavusteinen valvonta voi tukahduttaa toisinajattelua ja kohdentua</w:t>
            </w:r>
            <w:r w:rsidRPr="00FF327D">
              <w:t xml:space="preserve"> ihmisoikeuksien puolustajiin; </w:t>
            </w:r>
            <w:r w:rsidRPr="00FF327D">
              <w:rPr>
                <w:b/>
                <w:i/>
              </w:rPr>
              <w:t>korostaa, että viranomaisten on sitä käyttäessään noudatettava ihmisoikeuksia koskevaa kansainvälistä oikeutta sekä laillisuus-, tarpeellisuus- ja suhteellisuusperiaatteita ja että siihen on liityttävä tiukat suojatoimet, riippumaton valvonta ja helposti saatavilla olevat oikeussuojakeinot;</w:t>
            </w:r>
          </w:p>
        </w:tc>
      </w:tr>
    </w:tbl>
    <w:p w:rsidR="004976EA" w:rsidRPr="00FF327D" w:rsidP="00FF327D" w14:paraId="7D56C73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5254FCB" w14:textId="77777777">
      <w:pPr>
        <w:widowControl/>
      </w:pPr>
      <w:r w:rsidRPr="00FF327D">
        <w:rPr>
          <w:rStyle w:val="HideTWBExt"/>
        </w:rPr>
        <w:t>&lt;/Amend&gt;</w:t>
      </w:r>
    </w:p>
    <w:p w:rsidR="004976EA" w:rsidRPr="00FF327D" w:rsidP="00FF327D" w14:paraId="135BBB6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138</w:t>
      </w:r>
      <w:r w:rsidRPr="00FF327D">
        <w:rPr>
          <w:rStyle w:val="HideTWBExt"/>
          <w:b w:val="0"/>
        </w:rPr>
        <w:t>&lt;/NumAm&gt;</w:t>
      </w:r>
    </w:p>
    <w:p w:rsidR="004976EA" w:rsidRPr="00FF327D" w:rsidP="00FF327D" w14:paraId="41317F24"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22E7534F" w14:textId="77777777">
      <w:pPr>
        <w:pStyle w:val="NormalBold"/>
      </w:pPr>
      <w:r w:rsidRPr="00FF327D">
        <w:rPr>
          <w:rStyle w:val="HideTWBExt"/>
          <w:b w:val="0"/>
        </w:rPr>
        <w:t>&lt;/RepeatBlock-By&gt;</w:t>
      </w:r>
    </w:p>
    <w:p w:rsidR="004976EA" w:rsidRPr="00FF327D" w:rsidP="00FF327D" w14:paraId="1F73BF4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67D44B5" w14:textId="77777777">
      <w:pPr>
        <w:pStyle w:val="NormalBold"/>
      </w:pPr>
      <w:r w:rsidRPr="00FF327D">
        <w:rPr>
          <w:rStyle w:val="HideTWBExt"/>
          <w:b w:val="0"/>
        </w:rPr>
        <w:t>&lt;Article&gt;</w:t>
      </w:r>
      <w:r w:rsidRPr="00FF327D">
        <w:t>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FCBF9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EC1A5A6" w14:textId="77777777">
            <w:pPr>
              <w:widowControl/>
            </w:pPr>
          </w:p>
        </w:tc>
      </w:tr>
      <w:tr w14:paraId="09B202A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C4F38C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6432A13" w14:textId="77777777">
            <w:pPr>
              <w:pStyle w:val="AmColumnHeading"/>
            </w:pPr>
            <w:r w:rsidRPr="00FF327D">
              <w:t>Tarkistus</w:t>
            </w:r>
          </w:p>
        </w:tc>
      </w:tr>
      <w:tr w14:paraId="022E22E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D1D96B8" w14:textId="77777777">
            <w:pPr>
              <w:pStyle w:val="Normal6a"/>
            </w:pPr>
            <w:r w:rsidRPr="00FF327D">
              <w:t>6.</w:t>
            </w:r>
            <w:r w:rsidRPr="00FF327D">
              <w:tab/>
              <w:t>varoittaa, että tekoälyavusteista valvontaa voidaan helposti käyttää toisinajattelun tukahduttamiseen ja kohdentaa ihmisoikeuksien puolustajiin, vaikka sitä käytettäisiinkin alun perin lainvalvonnan ja turvallisuuden kaltaisiin laillisiin tarkoituksiin;</w:t>
            </w:r>
          </w:p>
        </w:tc>
        <w:tc>
          <w:tcPr>
            <w:tcW w:w="4876" w:type="dxa"/>
            <w:tcBorders>
              <w:top w:val="nil"/>
              <w:left w:val="nil"/>
              <w:bottom w:val="nil"/>
              <w:right w:val="nil"/>
            </w:tcBorders>
          </w:tcPr>
          <w:p w:rsidR="004976EA" w:rsidRPr="00FF327D" w:rsidP="00FF327D" w14:paraId="432BCB96" w14:textId="77777777">
            <w:pPr>
              <w:pStyle w:val="Normal6a"/>
            </w:pPr>
            <w:r w:rsidRPr="00FF327D">
              <w:t>6.</w:t>
            </w:r>
            <w:r w:rsidRPr="00FF327D">
              <w:tab/>
              <w:t xml:space="preserve">varoittaa, että tekoälyavusteista valvontaa voidaan </w:t>
            </w:r>
            <w:r w:rsidRPr="00FF327D">
              <w:rPr>
                <w:b/>
                <w:i/>
              </w:rPr>
              <w:t>ilman vahvaa ja tehokasta oikeussuojaa</w:t>
            </w:r>
            <w:r w:rsidRPr="00FF327D">
              <w:t xml:space="preserve"> helposti käyttää toisinajattelun tukahduttamiseen ja kohdentaa ihmisoikeuksien puolustajiin, vaikka sitä käytettäisiinkin alun perin lainvalvonnan ja turvallisuuden kaltaisiin laillisiin tarkoituksiin;</w:t>
            </w:r>
          </w:p>
        </w:tc>
      </w:tr>
    </w:tbl>
    <w:p w:rsidR="004976EA" w:rsidRPr="00FF327D" w:rsidP="00FF327D" w14:paraId="3EFE5AA7"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EE884DF" w14:textId="77777777">
      <w:pPr>
        <w:widowControl/>
      </w:pPr>
      <w:r w:rsidRPr="00FF327D">
        <w:rPr>
          <w:rStyle w:val="HideTWBExt"/>
        </w:rPr>
        <w:t>&lt;/Amend&gt;</w:t>
      </w:r>
    </w:p>
    <w:p w:rsidR="004976EA" w:rsidRPr="00FF327D" w:rsidP="00FF327D" w14:paraId="27C8798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139</w:t>
      </w:r>
      <w:r w:rsidRPr="00FF327D">
        <w:rPr>
          <w:rStyle w:val="HideTWBExt"/>
          <w:b w:val="0"/>
        </w:rPr>
        <w:t>&lt;/NumAm&gt;</w:t>
      </w:r>
    </w:p>
    <w:p w:rsidR="004976EA" w:rsidRPr="00FF327D" w:rsidP="00FF327D" w14:paraId="50EC027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092887AD" w14:textId="77777777">
      <w:pPr>
        <w:pStyle w:val="NormalBold"/>
      </w:pPr>
      <w:r w:rsidRPr="00FF327D">
        <w:rPr>
          <w:rStyle w:val="HideTWBExt"/>
          <w:b w:val="0"/>
        </w:rPr>
        <w:t>&lt;/RepeatBlock-By&gt;</w:t>
      </w:r>
    </w:p>
    <w:p w:rsidR="004976EA" w:rsidRPr="00FF327D" w:rsidP="00FF327D" w14:paraId="72E99A8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6DA7DCC" w14:textId="77777777">
      <w:pPr>
        <w:pStyle w:val="NormalBold"/>
      </w:pPr>
      <w:r w:rsidRPr="00FF327D">
        <w:rPr>
          <w:rStyle w:val="HideTWBExt"/>
          <w:b w:val="0"/>
        </w:rPr>
        <w:t>&lt;Article&gt;</w:t>
      </w:r>
      <w:r w:rsidRPr="00FF327D">
        <w:t>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EFE8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718B0B0" w14:textId="77777777">
            <w:pPr>
              <w:widowControl/>
            </w:pPr>
          </w:p>
        </w:tc>
      </w:tr>
      <w:tr w14:paraId="4110BF7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0B7F39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C089A36" w14:textId="77777777">
            <w:pPr>
              <w:pStyle w:val="AmColumnHeading"/>
            </w:pPr>
            <w:r w:rsidRPr="00FF327D">
              <w:t>Tarkistus</w:t>
            </w:r>
          </w:p>
        </w:tc>
      </w:tr>
      <w:tr w14:paraId="138DB38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A8F0F41" w14:textId="77777777">
            <w:pPr>
              <w:pStyle w:val="Normal6a"/>
            </w:pPr>
            <w:r w:rsidRPr="00FF327D">
              <w:t>6.</w:t>
            </w:r>
            <w:r w:rsidRPr="00FF327D">
              <w:tab/>
              <w:t>varoittaa, että tekoälyavusteista valvontaa voidaan helposti käyttää toisinajattelun tukahduttamiseen ja kohdentaa ihmisoikeuksien puolustajiin, vaikka sitä käytettäisiinkin alun perin lainvalvonnan ja turvallisuuden kaltaisiin laillisiin tarkoituksiin;</w:t>
            </w:r>
          </w:p>
        </w:tc>
        <w:tc>
          <w:tcPr>
            <w:tcW w:w="4876" w:type="dxa"/>
            <w:tcBorders>
              <w:top w:val="nil"/>
              <w:left w:val="nil"/>
              <w:bottom w:val="nil"/>
              <w:right w:val="nil"/>
            </w:tcBorders>
          </w:tcPr>
          <w:p w:rsidR="004976EA" w:rsidRPr="00FF327D" w:rsidP="00FF327D" w14:paraId="1D48F939" w14:textId="77777777">
            <w:pPr>
              <w:pStyle w:val="Normal6a"/>
            </w:pPr>
            <w:r w:rsidRPr="00FF327D">
              <w:t>6.</w:t>
            </w:r>
            <w:r w:rsidRPr="00FF327D">
              <w:tab/>
              <w:t xml:space="preserve">varoittaa, että tekoälyavusteista valvontaa voidaan helposti käyttää toisinajattelun tukahduttamiseen ja kohdentaa ihmisoikeuksien puolustajiin, vaikka sitä käytettäisiinkin alun perin lainvalvonnan ja turvallisuuden kaltaisiin laillisiin tarkoituksiin; </w:t>
            </w:r>
            <w:r w:rsidRPr="00FF327D">
              <w:rPr>
                <w:b/>
                <w:i/>
              </w:rPr>
              <w:t>korostaa, että tällaiset toimet on toteutettava sovellettavaa kansainvälistä oikeutta ja laillisuus-, tarpeellisuus- ja suhteellisuusperiaatteita noudattaen; pitää valitettavana, että laajat poikkeukset tekoälyjärjestelmiin liittyvän oikeussuojan suhteen esimerkiksi puolustusta, terrorismin torjuntaa ja kansallista turvallisuutta koskevissa kysymyksissä voivat estää ihmisoikeuksien seurantaa;</w:t>
            </w:r>
            <w:r w:rsidRPr="00FF327D">
              <w:t xml:space="preserve"> </w:t>
            </w:r>
          </w:p>
        </w:tc>
      </w:tr>
    </w:tbl>
    <w:p w:rsidR="004976EA" w:rsidRPr="00FF327D" w:rsidP="00FF327D" w14:paraId="3E2E431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FD1013C" w14:textId="77777777">
      <w:pPr>
        <w:widowControl/>
      </w:pPr>
      <w:r w:rsidRPr="00FF327D">
        <w:rPr>
          <w:rStyle w:val="HideTWBExt"/>
        </w:rPr>
        <w:t>&lt;/Amend&gt;</w:t>
      </w:r>
    </w:p>
    <w:p w:rsidR="004976EA" w:rsidRPr="00FF327D" w:rsidP="00FF327D" w14:paraId="7EC89FF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140</w:t>
      </w:r>
      <w:r w:rsidRPr="00FF327D">
        <w:rPr>
          <w:rStyle w:val="HideTWBExt"/>
          <w:b w:val="0"/>
        </w:rPr>
        <w:t>&lt;/NumAm&gt;</w:t>
      </w:r>
    </w:p>
    <w:p w:rsidR="004976EA" w:rsidRPr="00FF327D" w:rsidP="00FF327D" w14:paraId="71ADBB2B"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30F244F4" w14:textId="77777777">
      <w:pPr>
        <w:pStyle w:val="NormalBold"/>
      </w:pPr>
      <w:r w:rsidRPr="00FF327D">
        <w:rPr>
          <w:rStyle w:val="HideTWBExt"/>
          <w:b w:val="0"/>
        </w:rPr>
        <w:t>&lt;/RepeatBlock-By&gt;</w:t>
      </w:r>
    </w:p>
    <w:p w:rsidR="004976EA" w:rsidRPr="00FF327D" w:rsidP="00FF327D" w14:paraId="594C008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3BC5A16" w14:textId="77777777">
      <w:pPr>
        <w:pStyle w:val="NormalBold"/>
      </w:pPr>
      <w:r w:rsidRPr="00FF327D">
        <w:rPr>
          <w:rStyle w:val="HideTWBExt"/>
          <w:b w:val="0"/>
        </w:rPr>
        <w:t>&lt;Article&gt;</w:t>
      </w:r>
      <w:r w:rsidRPr="00FF327D">
        <w:t>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9D9AE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BD8D62E" w14:textId="77777777">
            <w:pPr>
              <w:widowControl/>
            </w:pPr>
          </w:p>
        </w:tc>
      </w:tr>
      <w:tr w14:paraId="4680B47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14C2A8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207F64D" w14:textId="77777777">
            <w:pPr>
              <w:pStyle w:val="AmColumnHeading"/>
            </w:pPr>
            <w:r w:rsidRPr="00FF327D">
              <w:t>Tarkistus</w:t>
            </w:r>
          </w:p>
        </w:tc>
      </w:tr>
      <w:tr w14:paraId="017BC09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2987141" w14:textId="77777777">
            <w:pPr>
              <w:pStyle w:val="Normal6a"/>
            </w:pPr>
            <w:r w:rsidRPr="00FF327D">
              <w:t>6.</w:t>
            </w:r>
            <w:r w:rsidRPr="00FF327D">
              <w:tab/>
              <w:t>varoittaa, että tekoälyavusteista valvontaa voidaan helposti käyttää toisinajattelun tukahduttamiseen ja kohdentaa ihmisoikeuksien puolustajiin, vaikka sitä käytettäisiinkin alun perin lainvalvonnan ja turvallisuuden kaltaisiin laillisiin tarkoituksiin;</w:t>
            </w:r>
          </w:p>
        </w:tc>
        <w:tc>
          <w:tcPr>
            <w:tcW w:w="4876" w:type="dxa"/>
            <w:tcBorders>
              <w:top w:val="nil"/>
              <w:left w:val="nil"/>
              <w:bottom w:val="nil"/>
              <w:right w:val="nil"/>
            </w:tcBorders>
          </w:tcPr>
          <w:p w:rsidR="004976EA" w:rsidRPr="00FF327D" w:rsidP="00FF327D" w14:paraId="3D3DA8A6" w14:textId="77777777">
            <w:pPr>
              <w:pStyle w:val="Normal6a"/>
            </w:pPr>
            <w:r w:rsidRPr="00FF327D">
              <w:t>6.</w:t>
            </w:r>
            <w:r w:rsidRPr="00FF327D">
              <w:tab/>
              <w:t>varoittaa, että tekoälyavusteista valvontaa voidaan helposti käyttää toisinajattelun tukahduttamiseen ja kohdentaa ihmisoikeuksien puolustajiin, vaikka sitä käytettäisiinkin alun perin lainvalvonnan ja turvallisuuden kaltaisiin laillisiin tarkoituksiin</w:t>
            </w:r>
            <w:r w:rsidRPr="00FF327D">
              <w:rPr>
                <w:b/>
                <w:i/>
              </w:rPr>
              <w:t>, ja tämä erottaa nämä väärinkäytökset selvästi oikeusvaltiossa perustuslaillisten määräysten mukaisesti noudatettavista laillisista valvontakäytännöistä</w:t>
            </w:r>
            <w:r w:rsidRPr="00FF327D">
              <w:t>;</w:t>
            </w:r>
          </w:p>
        </w:tc>
      </w:tr>
    </w:tbl>
    <w:p w:rsidR="004976EA" w:rsidRPr="00FF327D" w:rsidP="00FF327D" w14:paraId="039779D5"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65299D38" w14:textId="77777777">
      <w:pPr>
        <w:widowControl/>
      </w:pPr>
      <w:r w:rsidRPr="00FF327D">
        <w:rPr>
          <w:rStyle w:val="HideTWBExt"/>
        </w:rPr>
        <w:t>&lt;/Amend&gt;</w:t>
      </w:r>
    </w:p>
    <w:p w:rsidR="004976EA" w:rsidRPr="00FF327D" w:rsidP="00FF327D" w14:paraId="4291EA5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141</w:t>
      </w:r>
      <w:r w:rsidRPr="00FF327D">
        <w:rPr>
          <w:rStyle w:val="HideTWBExt"/>
          <w:b w:val="0"/>
        </w:rPr>
        <w:t>&lt;/NumAm&gt;</w:t>
      </w:r>
    </w:p>
    <w:p w:rsidR="004976EA" w:rsidRPr="00FF327D" w:rsidP="00FF327D" w14:paraId="72D91B7F"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0E00C0F0" w14:textId="77777777">
      <w:pPr>
        <w:pStyle w:val="NormalBold"/>
      </w:pPr>
      <w:r w:rsidRPr="00FF327D">
        <w:rPr>
          <w:rStyle w:val="HideTWBExt"/>
          <w:b w:val="0"/>
        </w:rPr>
        <w:t>&lt;/RepeatBlock-By&gt;</w:t>
      </w:r>
    </w:p>
    <w:p w:rsidR="004976EA" w:rsidRPr="00FF327D" w:rsidP="00FF327D" w14:paraId="4DF67CF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4242DE1" w14:textId="77777777">
      <w:pPr>
        <w:pStyle w:val="NormalBold"/>
      </w:pPr>
      <w:r w:rsidRPr="00FF327D">
        <w:rPr>
          <w:rStyle w:val="HideTWBExt"/>
          <w:b w:val="0"/>
        </w:rPr>
        <w:t>&lt;Article&gt;</w:t>
      </w:r>
      <w:r w:rsidRPr="00FF327D">
        <w:t>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C926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B00BBAB" w14:textId="77777777">
            <w:pPr>
              <w:widowControl/>
            </w:pPr>
          </w:p>
        </w:tc>
      </w:tr>
      <w:tr w14:paraId="31A6B88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6F90F8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BD5518F" w14:textId="77777777">
            <w:pPr>
              <w:pStyle w:val="AmColumnHeading"/>
            </w:pPr>
            <w:r w:rsidRPr="00FF327D">
              <w:t>Tarkistus</w:t>
            </w:r>
          </w:p>
        </w:tc>
      </w:tr>
      <w:tr w14:paraId="2B123DA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4023496" w14:textId="77777777">
            <w:pPr>
              <w:pStyle w:val="Normal6a"/>
            </w:pPr>
            <w:r w:rsidRPr="00FF327D">
              <w:t>6.</w:t>
            </w:r>
            <w:r w:rsidRPr="00FF327D">
              <w:tab/>
              <w:t>varoittaa, että tekoälyavusteista valvontaa voidaan helposti käyttää toisinajattelun tukahduttamiseen ja kohdentaa ihmisoikeuksien puolustajiin, vaikka sitä käytettäisiinkin alun perin lainvalvonnan ja turvallisuuden kaltaisiin laillisiin tarkoituksiin;</w:t>
            </w:r>
          </w:p>
        </w:tc>
        <w:tc>
          <w:tcPr>
            <w:tcW w:w="4876" w:type="dxa"/>
            <w:tcBorders>
              <w:top w:val="nil"/>
              <w:left w:val="nil"/>
              <w:bottom w:val="nil"/>
              <w:right w:val="nil"/>
            </w:tcBorders>
          </w:tcPr>
          <w:p w:rsidR="004976EA" w:rsidRPr="00FF327D" w:rsidP="00FF327D" w14:paraId="43A85002" w14:textId="77777777">
            <w:pPr>
              <w:pStyle w:val="Normal6a"/>
            </w:pPr>
            <w:r w:rsidRPr="00FF327D">
              <w:t>6.</w:t>
            </w:r>
            <w:r w:rsidRPr="00FF327D">
              <w:tab/>
              <w:t xml:space="preserve">varoittaa, että tekoälyavusteista valvontaa voidaan helposti käyttää toisinajattelun tukahduttamiseen ja kohdentaa ihmisoikeuksien puolustajiin, vaikka sitä käytettäisiinkin alun perin lainvalvonnan ja turvallisuuden kaltaisiin laillisiin tarkoituksiin; </w:t>
            </w:r>
            <w:r w:rsidRPr="00FF327D">
              <w:rPr>
                <w:b/>
                <w:i/>
              </w:rPr>
              <w:t>korostaa, että tällaisten järjestelmien käyttöön tarvitaan selkeät säännöt, jotta voidaan taata turvallisuus yksilön vapautta vaarantamatta;</w:t>
            </w:r>
          </w:p>
        </w:tc>
      </w:tr>
    </w:tbl>
    <w:p w:rsidR="004976EA" w:rsidRPr="00FF327D" w:rsidP="00FF327D" w14:paraId="75D53E0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0BABD56" w14:textId="77777777">
      <w:pPr>
        <w:widowControl/>
      </w:pPr>
      <w:r w:rsidRPr="00FF327D">
        <w:rPr>
          <w:rStyle w:val="HideTWBExt"/>
        </w:rPr>
        <w:t>&lt;/Amend&gt;</w:t>
      </w:r>
    </w:p>
    <w:p w:rsidR="004976EA" w:rsidRPr="00FF327D" w:rsidP="00FF327D" w14:paraId="60D9DB0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142</w:t>
      </w:r>
      <w:r w:rsidRPr="00FF327D">
        <w:rPr>
          <w:rStyle w:val="HideTWBExt"/>
          <w:b w:val="0"/>
        </w:rPr>
        <w:t>&lt;/NumAm&gt;</w:t>
      </w:r>
    </w:p>
    <w:p w:rsidR="004976EA" w:rsidRPr="00FF327D" w:rsidP="00FF327D" w14:paraId="20B40ECF"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36A8D352" w14:textId="77777777">
      <w:pPr>
        <w:pStyle w:val="NormalBold"/>
      </w:pPr>
      <w:r w:rsidRPr="00FF327D">
        <w:rPr>
          <w:rStyle w:val="HideTWBExt"/>
          <w:b w:val="0"/>
        </w:rPr>
        <w:t>&lt;/RepeatBlock-By&gt;</w:t>
      </w:r>
    </w:p>
    <w:p w:rsidR="004976EA" w:rsidRPr="00FF327D" w:rsidP="00FF327D" w14:paraId="05BFCC8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A1530EE" w14:textId="77777777">
      <w:pPr>
        <w:pStyle w:val="NormalBold"/>
      </w:pPr>
      <w:r w:rsidRPr="00FF327D">
        <w:rPr>
          <w:rStyle w:val="HideTWBExt"/>
          <w:b w:val="0"/>
        </w:rPr>
        <w:t>&lt;Article&gt;</w:t>
      </w:r>
      <w:r w:rsidRPr="00FF327D">
        <w:t>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0CDD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A02D98E" w14:textId="77777777">
            <w:pPr>
              <w:widowControl/>
            </w:pPr>
          </w:p>
        </w:tc>
      </w:tr>
      <w:tr w14:paraId="26DC65D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EC48B5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52350B8" w14:textId="77777777">
            <w:pPr>
              <w:pStyle w:val="AmColumnHeading"/>
            </w:pPr>
            <w:r w:rsidRPr="00FF327D">
              <w:t>Tarkistus</w:t>
            </w:r>
          </w:p>
        </w:tc>
      </w:tr>
      <w:tr w14:paraId="6435D52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03B5EB0" w14:textId="77777777">
            <w:pPr>
              <w:pStyle w:val="Normal6a"/>
            </w:pPr>
            <w:r w:rsidRPr="00FF327D">
              <w:t>6.</w:t>
            </w:r>
            <w:r w:rsidRPr="00FF327D">
              <w:tab/>
              <w:t xml:space="preserve">varoittaa, että tekoälyavusteista valvontaa voidaan helposti käyttää toisinajattelun tukahduttamiseen </w:t>
            </w:r>
            <w:r w:rsidRPr="00FF327D">
              <w:rPr>
                <w:b/>
                <w:i/>
              </w:rPr>
              <w:t>ja</w:t>
            </w:r>
            <w:r w:rsidRPr="00FF327D">
              <w:t xml:space="preserve"> kohdentaa </w:t>
            </w:r>
            <w:r w:rsidRPr="00FF327D">
              <w:rPr>
                <w:b/>
                <w:i/>
              </w:rPr>
              <w:t>ihmisoikeuksien puolustajiin</w:t>
            </w:r>
            <w:r w:rsidRPr="00FF327D">
              <w:t>, vaikka sitä käytettäisiinkin alun perin lainvalvonnan ja turvallisuuden kaltaisiin laillisiin tarkoituksiin;</w:t>
            </w:r>
          </w:p>
        </w:tc>
        <w:tc>
          <w:tcPr>
            <w:tcW w:w="4876" w:type="dxa"/>
            <w:tcBorders>
              <w:top w:val="nil"/>
              <w:left w:val="nil"/>
              <w:bottom w:val="nil"/>
              <w:right w:val="nil"/>
            </w:tcBorders>
          </w:tcPr>
          <w:p w:rsidR="004976EA" w:rsidRPr="00FF327D" w:rsidP="00FF327D" w14:paraId="30AC7CA0" w14:textId="77777777">
            <w:pPr>
              <w:pStyle w:val="Normal6a"/>
            </w:pPr>
            <w:r w:rsidRPr="00FF327D">
              <w:t>6.</w:t>
            </w:r>
            <w:r w:rsidRPr="00FF327D">
              <w:tab/>
              <w:t>varoittaa, että tekoälyavusteista valvontaa voidaan helposti käyttää toisinajattelun tukahduttamiseen</w:t>
            </w:r>
            <w:r w:rsidRPr="00FF327D">
              <w:rPr>
                <w:b/>
                <w:i/>
              </w:rPr>
              <w:t>,</w:t>
            </w:r>
            <w:r w:rsidRPr="00FF327D">
              <w:t xml:space="preserve"> kohdentaa </w:t>
            </w:r>
            <w:r w:rsidRPr="00FF327D">
              <w:rPr>
                <w:b/>
                <w:i/>
              </w:rPr>
              <w:t>poliittiseen oppositioon ja käyttää liberaalin demokratian heikentämiseen</w:t>
            </w:r>
            <w:r w:rsidRPr="00FF327D">
              <w:t>, vaikka sitä käytettäisiinkin alun perin lainvalvonnan ja turvallisuuden kaltaisiin laillisiin tarkoituksiin;</w:t>
            </w:r>
          </w:p>
        </w:tc>
      </w:tr>
    </w:tbl>
    <w:p w:rsidR="004976EA" w:rsidRPr="00FF327D" w:rsidP="00FF327D" w14:paraId="003FEB0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F28308E" w14:textId="77777777">
      <w:pPr>
        <w:widowControl/>
      </w:pPr>
      <w:r w:rsidRPr="00FF327D">
        <w:rPr>
          <w:rStyle w:val="HideTWBExt"/>
        </w:rPr>
        <w:t>&lt;/Amend&gt;</w:t>
      </w:r>
    </w:p>
    <w:p w:rsidR="004976EA" w:rsidRPr="00FF327D" w:rsidP="00FF327D" w14:paraId="527FB53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143</w:t>
      </w:r>
      <w:r w:rsidRPr="00FF327D">
        <w:rPr>
          <w:rStyle w:val="HideTWBExt"/>
          <w:b w:val="0"/>
        </w:rPr>
        <w:t>&lt;/NumAm&gt;</w:t>
      </w:r>
    </w:p>
    <w:p w:rsidR="004976EA" w:rsidRPr="00FF327D" w:rsidP="00FF327D" w14:paraId="0858F926"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585AD050" w14:textId="77777777">
      <w:pPr>
        <w:pStyle w:val="NormalBold"/>
      </w:pPr>
      <w:r w:rsidRPr="00FF327D">
        <w:rPr>
          <w:rStyle w:val="HideTWBExt"/>
          <w:b w:val="0"/>
        </w:rPr>
        <w:t>&lt;/RepeatBlock-By&gt;</w:t>
      </w:r>
    </w:p>
    <w:p w:rsidR="004976EA" w:rsidRPr="00FF327D" w:rsidP="00FF327D" w14:paraId="2EF67F0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17413F2" w14:textId="77777777">
      <w:pPr>
        <w:pStyle w:val="NormalBold"/>
      </w:pPr>
      <w:r w:rsidRPr="00FF327D">
        <w:rPr>
          <w:rStyle w:val="HideTWBExt"/>
          <w:b w:val="0"/>
        </w:rPr>
        <w:t>&lt;Article&gt;</w:t>
      </w:r>
      <w:r w:rsidRPr="00FF327D">
        <w:t>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3976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D2E140A" w14:textId="77777777">
            <w:pPr>
              <w:widowControl/>
            </w:pPr>
          </w:p>
        </w:tc>
      </w:tr>
      <w:tr w14:paraId="4F9B768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994271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3AD04BB" w14:textId="77777777">
            <w:pPr>
              <w:pStyle w:val="AmColumnHeading"/>
            </w:pPr>
            <w:r w:rsidRPr="00FF327D">
              <w:t>Tarkistus</w:t>
            </w:r>
          </w:p>
        </w:tc>
      </w:tr>
      <w:tr w14:paraId="7A72567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A1F68AC" w14:textId="77777777">
            <w:pPr>
              <w:pStyle w:val="Normal6a"/>
            </w:pPr>
            <w:r w:rsidRPr="00FF327D">
              <w:t>6.</w:t>
            </w:r>
            <w:r w:rsidRPr="00FF327D">
              <w:tab/>
              <w:t>varoittaa, että tekoälyavusteista valvontaa voidaan helposti käyttää toisinajattelun tukahduttamiseen ja kohdentaa ihmisoikeuksien puolustajiin, vaikka sitä käytettäisiinkin alun perin lainvalvonnan ja turvallisuuden kaltaisiin laillisiin tarkoituksiin;</w:t>
            </w:r>
          </w:p>
        </w:tc>
        <w:tc>
          <w:tcPr>
            <w:tcW w:w="4876" w:type="dxa"/>
            <w:tcBorders>
              <w:top w:val="nil"/>
              <w:left w:val="nil"/>
              <w:bottom w:val="nil"/>
              <w:right w:val="nil"/>
            </w:tcBorders>
          </w:tcPr>
          <w:p w:rsidR="004976EA" w:rsidRPr="00FF327D" w:rsidP="00FF327D" w14:paraId="41FF4E79" w14:textId="77777777">
            <w:pPr>
              <w:pStyle w:val="Normal6a"/>
            </w:pPr>
            <w:r w:rsidRPr="00FF327D">
              <w:t>6.</w:t>
            </w:r>
            <w:r w:rsidRPr="00FF327D">
              <w:tab/>
              <w:t xml:space="preserve">varoittaa, että tekoälyavusteista valvontaa voidaan helposti käyttää toisinajattelun tukahduttamiseen ja kohdentaa ihmisoikeuksien puolustajiin, </w:t>
            </w:r>
            <w:r w:rsidRPr="00FF327D">
              <w:rPr>
                <w:b/>
                <w:i/>
              </w:rPr>
              <w:t>poliittisiin toisinajattelijoihin ja eriäviin poliittisiin näkemyksiin,</w:t>
            </w:r>
            <w:r w:rsidRPr="00FF327D">
              <w:t xml:space="preserve"> vaikka sitä käytettäisiinkin alun perin lainvalvonnan ja turvallisuuden kaltaisiin laillisiin tarkoituksiin;</w:t>
            </w:r>
          </w:p>
        </w:tc>
      </w:tr>
    </w:tbl>
    <w:p w:rsidR="004976EA" w:rsidRPr="00FF327D" w:rsidP="00FF327D" w14:paraId="0F6B08C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83C0745" w14:textId="77777777">
      <w:pPr>
        <w:widowControl/>
      </w:pPr>
      <w:r w:rsidRPr="00FF327D">
        <w:rPr>
          <w:rStyle w:val="HideTWBExt"/>
        </w:rPr>
        <w:t>&lt;/Amend&gt;</w:t>
      </w:r>
    </w:p>
    <w:p w:rsidR="004976EA" w:rsidRPr="00FF327D" w:rsidP="00FF327D" w14:paraId="08FFE46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144</w:t>
      </w:r>
      <w:r w:rsidRPr="00FF327D">
        <w:rPr>
          <w:rStyle w:val="HideTWBExt"/>
          <w:b w:val="0"/>
        </w:rPr>
        <w:t>&lt;/NumAm&gt;</w:t>
      </w:r>
    </w:p>
    <w:p w:rsidR="004976EA" w:rsidRPr="00FF327D" w:rsidP="00FF327D" w14:paraId="5BE90553" w14:textId="77777777">
      <w:pPr>
        <w:pStyle w:val="NormalBold"/>
      </w:pPr>
      <w:r w:rsidRPr="00FF327D">
        <w:rPr>
          <w:rStyle w:val="HideTWBExt"/>
          <w:b w:val="0"/>
        </w:rPr>
        <w:t>&lt;RepeatBlock-By&gt;&lt;Members&gt;</w:t>
      </w:r>
      <w:r w:rsidRPr="00FF327D">
        <w:t>Engin Eroglu</w:t>
      </w:r>
      <w:r w:rsidRPr="00FF327D">
        <w:rPr>
          <w:rStyle w:val="HideTWBExt"/>
          <w:b w:val="0"/>
        </w:rPr>
        <w:t>&lt;/Members&gt;</w:t>
      </w:r>
    </w:p>
    <w:p w:rsidR="004976EA" w:rsidRPr="00FF327D" w:rsidP="00FF327D" w14:paraId="157E21D0" w14:textId="77777777">
      <w:pPr>
        <w:pStyle w:val="NormalBold"/>
      </w:pPr>
      <w:r w:rsidRPr="00FF327D">
        <w:rPr>
          <w:rStyle w:val="HideTWBExt"/>
          <w:b w:val="0"/>
        </w:rPr>
        <w:t>&lt;/RepeatBlock-By&gt;</w:t>
      </w:r>
    </w:p>
    <w:p w:rsidR="004976EA" w:rsidRPr="00FF327D" w:rsidP="00FF327D" w14:paraId="22E3E82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C4EE85B" w14:textId="77777777">
      <w:pPr>
        <w:pStyle w:val="NormalBold"/>
      </w:pPr>
      <w:r w:rsidRPr="00FF327D">
        <w:rPr>
          <w:rStyle w:val="HideTWBExt"/>
          <w:b w:val="0"/>
        </w:rPr>
        <w:t>&lt;Article&gt;</w:t>
      </w:r>
      <w:r w:rsidRPr="00FF327D">
        <w:t>6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1118A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A34B504" w14:textId="77777777">
            <w:pPr>
              <w:widowControl/>
            </w:pPr>
          </w:p>
        </w:tc>
      </w:tr>
      <w:tr w14:paraId="63321E3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1EB42A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968592E" w14:textId="77777777">
            <w:pPr>
              <w:pStyle w:val="AmColumnHeading"/>
            </w:pPr>
            <w:r w:rsidRPr="00FF327D">
              <w:t>Tarkistus</w:t>
            </w:r>
          </w:p>
        </w:tc>
      </w:tr>
      <w:tr w14:paraId="72F9422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4BD0788" w14:textId="77777777">
            <w:pPr>
              <w:pStyle w:val="Normal6a"/>
            </w:pPr>
          </w:p>
        </w:tc>
        <w:tc>
          <w:tcPr>
            <w:tcW w:w="4876" w:type="dxa"/>
            <w:tcBorders>
              <w:top w:val="nil"/>
              <w:left w:val="nil"/>
              <w:bottom w:val="nil"/>
              <w:right w:val="nil"/>
            </w:tcBorders>
          </w:tcPr>
          <w:p w:rsidR="004976EA" w:rsidRPr="00FF327D" w:rsidP="00FF327D" w14:paraId="32D6BC0E" w14:textId="77777777">
            <w:pPr>
              <w:pStyle w:val="Normal6a"/>
            </w:pPr>
            <w:r w:rsidRPr="00FF327D">
              <w:rPr>
                <w:b/>
                <w:i/>
              </w:rPr>
              <w:t>6 a.</w:t>
            </w:r>
            <w:r w:rsidRPr="00FF327D">
              <w:tab/>
            </w:r>
            <w:r w:rsidRPr="00FF327D">
              <w:rPr>
                <w:b/>
                <w:i/>
              </w:rPr>
              <w:t xml:space="preserve">on erittäin huolissaan siitä, että autoritaariset toimijat, kuten Venäjä, Pohjois-Korea, Iran ja Kiina, käyttävät tekoälyä hyödyntäviä järjestelmiä joukkovalvontaan, toisinajattelijoiden tukahduttamiseen ja poliittisiin, etnisiin tai uskonnollisiin syihin perustuvaan kohdennettuun vainoon; varoittaa, että näiden teknologioiden nopea leviäminen helpottaa valtioiden tukemaa ekstraterritoriaalista sortotoimintaa ja vaarantaa näin suoraan maastamuuttajaväestön ja lopulta EU:n kansalaisten turvallisuuden ja oikeudet Euroopan unionissa; korostaa tekoälyn ja samankaltaisten murrosteknologioiden leviämisen autoritaarisesti hallituista maista kolmansiin maihin aiheuttamaa vaaraa; varoittaa, että ulkomaisten valvontanormien vienti voi vahvistaa </w:t>
            </w:r>
            <w:r w:rsidRPr="00FF327D">
              <w:rPr>
                <w:b/>
                <w:i/>
              </w:rPr>
              <w:t>autoritaarisia hallintomalleja ulkomailla ja rapauttaa näin järjestelmällisesti kansainvälisiä ihmisoikeuksia;</w:t>
            </w:r>
          </w:p>
        </w:tc>
      </w:tr>
    </w:tbl>
    <w:p w:rsidR="004976EA" w:rsidRPr="00FF327D" w:rsidP="00FF327D" w14:paraId="5F6B763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8A2B754" w14:textId="77777777">
      <w:pPr>
        <w:widowControl/>
      </w:pPr>
      <w:r w:rsidRPr="00FF327D">
        <w:rPr>
          <w:rStyle w:val="HideTWBExt"/>
        </w:rPr>
        <w:t>&lt;/Amend&gt;</w:t>
      </w:r>
    </w:p>
    <w:p w:rsidR="004976EA" w:rsidRPr="00FF327D" w:rsidP="00FF327D" w14:paraId="14E8401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145</w:t>
      </w:r>
      <w:r w:rsidRPr="00FF327D">
        <w:rPr>
          <w:rStyle w:val="HideTWBExt"/>
          <w:b w:val="0"/>
        </w:rPr>
        <w:t>&lt;/NumAm&gt;</w:t>
      </w:r>
    </w:p>
    <w:p w:rsidR="004976EA" w:rsidRPr="00FF327D" w:rsidP="00FF327D" w14:paraId="2CEF3940"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70741AFF" w14:textId="77777777">
      <w:pPr>
        <w:pStyle w:val="NormalBold"/>
      </w:pPr>
      <w:r w:rsidRPr="00FF327D">
        <w:rPr>
          <w:rStyle w:val="HideTWBExt"/>
          <w:b w:val="0"/>
        </w:rPr>
        <w:t>&lt;/RepeatBlock-By&gt;</w:t>
      </w:r>
    </w:p>
    <w:p w:rsidR="004976EA" w:rsidRPr="00FF327D" w:rsidP="00FF327D" w14:paraId="313CA52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E993843" w14:textId="77777777">
      <w:pPr>
        <w:pStyle w:val="NormalBold"/>
      </w:pPr>
      <w:r w:rsidRPr="00FF327D">
        <w:rPr>
          <w:rStyle w:val="HideTWBExt"/>
          <w:b w:val="0"/>
        </w:rPr>
        <w:t>&lt;Article&gt;</w:t>
      </w:r>
      <w:r w:rsidRPr="00FF327D">
        <w:t>6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AF9C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71053C8" w14:textId="77777777">
            <w:pPr>
              <w:widowControl/>
            </w:pPr>
          </w:p>
        </w:tc>
      </w:tr>
      <w:tr w14:paraId="580D93E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AFDCE4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5DFDC26" w14:textId="77777777">
            <w:pPr>
              <w:pStyle w:val="AmColumnHeading"/>
            </w:pPr>
            <w:r w:rsidRPr="00FF327D">
              <w:t>Tarkistus</w:t>
            </w:r>
          </w:p>
        </w:tc>
      </w:tr>
      <w:tr w14:paraId="484A964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BEF75DC" w14:textId="77777777">
            <w:pPr>
              <w:pStyle w:val="Normal6a"/>
            </w:pPr>
          </w:p>
        </w:tc>
        <w:tc>
          <w:tcPr>
            <w:tcW w:w="4876" w:type="dxa"/>
            <w:tcBorders>
              <w:top w:val="nil"/>
              <w:left w:val="nil"/>
              <w:bottom w:val="nil"/>
              <w:right w:val="nil"/>
            </w:tcBorders>
          </w:tcPr>
          <w:p w:rsidR="004976EA" w:rsidRPr="00FF327D" w:rsidP="00FF327D" w14:paraId="4C893F34" w14:textId="77777777">
            <w:pPr>
              <w:pStyle w:val="Normal6a"/>
            </w:pPr>
            <w:r w:rsidRPr="00FF327D">
              <w:rPr>
                <w:b/>
                <w:i/>
              </w:rPr>
              <w:t>6 a.</w:t>
            </w:r>
            <w:r w:rsidRPr="00FF327D">
              <w:tab/>
            </w:r>
            <w:r w:rsidRPr="00FF327D">
              <w:rPr>
                <w:b/>
                <w:i/>
              </w:rPr>
              <w:t>toteaa, että joillakin lainkäyttöalueilla käytetään tekoälyavusteisia valvontajärjestelmiä ja automaattisia luokitusjärjestelmiä uskonnollisten yhteisöjen tunnistamiseen, seurantaan ja rajoittamiseen, muun muassa hyödyntämällä uskonnollisten symbolien, tekstien, vaatteiden ja kokoontumisten automaattista havaitsemista; korostaa, että ajatuksen, omantunnon ja uskonnon vapaus kuuluu oikeuksiin, joita kattava automaattinen seuranta uhkaa välittömimmin; kehottaa Euroopan ulkosuhdehallintoa käsittelemään tekoälyn käyttöä uskonnollisia vähemmistöjä vastaan ihmisoikeusraporteissaan ja asiaa koskevissa ihmisoikeusvuoropuheluissa kolmansien maiden kanssa;</w:t>
            </w:r>
          </w:p>
        </w:tc>
      </w:tr>
    </w:tbl>
    <w:p w:rsidR="004976EA" w:rsidRPr="00FF327D" w:rsidP="00FF327D" w14:paraId="7073898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B6F6C7D" w14:textId="77777777">
      <w:pPr>
        <w:widowControl/>
      </w:pPr>
      <w:r w:rsidRPr="00FF327D">
        <w:rPr>
          <w:rStyle w:val="HideTWBExt"/>
        </w:rPr>
        <w:t>&lt;/Amend&gt;</w:t>
      </w:r>
    </w:p>
    <w:p w:rsidR="004976EA" w:rsidRPr="00FF327D" w:rsidP="00FF327D" w14:paraId="4AE0D17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146</w:t>
      </w:r>
      <w:r w:rsidRPr="00FF327D">
        <w:rPr>
          <w:rStyle w:val="HideTWBExt"/>
          <w:b w:val="0"/>
        </w:rPr>
        <w:t>&lt;/NumAm&gt;</w:t>
      </w:r>
    </w:p>
    <w:p w:rsidR="004976EA" w:rsidRPr="00FF327D" w:rsidP="00FF327D" w14:paraId="2DD03C16"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289DF5E1" w14:textId="77777777">
      <w:pPr>
        <w:pStyle w:val="NormalBold"/>
      </w:pPr>
      <w:r w:rsidRPr="00FF327D">
        <w:rPr>
          <w:rStyle w:val="HideTWBExt"/>
          <w:b w:val="0"/>
        </w:rPr>
        <w:t>&lt;/RepeatBlock-By&gt;</w:t>
      </w:r>
    </w:p>
    <w:p w:rsidR="004976EA" w:rsidRPr="00FF327D" w:rsidP="00FF327D" w14:paraId="4EEE831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F270436" w14:textId="77777777">
      <w:pPr>
        <w:pStyle w:val="NormalBold"/>
      </w:pPr>
      <w:r w:rsidRPr="00FF327D">
        <w:rPr>
          <w:rStyle w:val="HideTWBExt"/>
          <w:b w:val="0"/>
        </w:rPr>
        <w:t>&lt;Article&gt;</w:t>
      </w:r>
      <w:r w:rsidRPr="00FF327D">
        <w:t>6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0DE8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6D947B7" w14:textId="77777777">
            <w:pPr>
              <w:widowControl/>
            </w:pPr>
          </w:p>
        </w:tc>
      </w:tr>
      <w:tr w14:paraId="495438B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E85602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DC63E63" w14:textId="77777777">
            <w:pPr>
              <w:pStyle w:val="AmColumnHeading"/>
            </w:pPr>
            <w:r w:rsidRPr="00FF327D">
              <w:t>Tarkistus</w:t>
            </w:r>
          </w:p>
        </w:tc>
      </w:tr>
      <w:tr w14:paraId="1045708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F110C77" w14:textId="77777777">
            <w:pPr>
              <w:pStyle w:val="Normal6a"/>
            </w:pPr>
          </w:p>
        </w:tc>
        <w:tc>
          <w:tcPr>
            <w:tcW w:w="4876" w:type="dxa"/>
            <w:tcBorders>
              <w:top w:val="nil"/>
              <w:left w:val="nil"/>
              <w:bottom w:val="nil"/>
              <w:right w:val="nil"/>
            </w:tcBorders>
          </w:tcPr>
          <w:p w:rsidR="004976EA" w:rsidRPr="00FF327D" w:rsidP="00FF327D" w14:paraId="0C18035B" w14:textId="77777777">
            <w:pPr>
              <w:pStyle w:val="Normal6a"/>
            </w:pPr>
            <w:r w:rsidRPr="00FF327D">
              <w:rPr>
                <w:b/>
                <w:i/>
              </w:rPr>
              <w:t>6 a.</w:t>
            </w:r>
            <w:r w:rsidRPr="00FF327D">
              <w:tab/>
            </w:r>
            <w:r w:rsidRPr="00FF327D">
              <w:rPr>
                <w:b/>
                <w:i/>
              </w:rPr>
              <w:t xml:space="preserve">on erittäin huolissaan niistä </w:t>
            </w:r>
            <w:r w:rsidRPr="00FF327D">
              <w:rPr>
                <w:b/>
                <w:i/>
              </w:rPr>
              <w:t>tekoälyavusteisista valvontateknologioista, kuten vakoiluohjelmien kaltaisista digitaalisista tunkeutumisohjelmista, joita kolmannet maat tai mahdollisesti jäsenvaltioiden viranomaiset käyttävät toimittajien ja poliittisten vastustajien valvomiseen;</w:t>
            </w:r>
            <w:r w:rsidRPr="00FF327D">
              <w:t xml:space="preserve"> </w:t>
            </w:r>
            <w:r w:rsidRPr="00FF327D">
              <w:rPr>
                <w:b/>
                <w:i/>
              </w:rPr>
              <w:t>kehottaa jäsenvaltioita tutkimaan perusteellisesti, riippumattomasti ja avoimesti kaikki ilmoitetut tapaukset ja soveltamaan kaikilta osin unionin lainsäädännössä jo vahvistettuja suojakeinoja;</w:t>
            </w:r>
          </w:p>
        </w:tc>
      </w:tr>
    </w:tbl>
    <w:p w:rsidR="004976EA" w:rsidRPr="00FF327D" w:rsidP="00FF327D" w14:paraId="52FAED44"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7F6D3E10" w14:textId="77777777">
      <w:pPr>
        <w:widowControl/>
      </w:pPr>
      <w:r w:rsidRPr="00FF327D">
        <w:rPr>
          <w:rStyle w:val="HideTWBExt"/>
        </w:rPr>
        <w:t>&lt;/Amend&gt;</w:t>
      </w:r>
    </w:p>
    <w:p w:rsidR="004976EA" w:rsidRPr="00FF327D" w:rsidP="00FF327D" w14:paraId="247FD85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147</w:t>
      </w:r>
      <w:r w:rsidRPr="00FF327D">
        <w:rPr>
          <w:rStyle w:val="HideTWBExt"/>
          <w:b w:val="0"/>
        </w:rPr>
        <w:t>&lt;/NumAm&gt;</w:t>
      </w:r>
    </w:p>
    <w:p w:rsidR="004976EA" w:rsidRPr="00FF327D" w:rsidP="00FF327D" w14:paraId="579B0234"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70B0701C" w14:textId="77777777">
      <w:pPr>
        <w:pStyle w:val="NormalBold"/>
      </w:pPr>
      <w:r w:rsidRPr="00FF327D">
        <w:rPr>
          <w:rStyle w:val="HideTWBExt"/>
          <w:b w:val="0"/>
        </w:rPr>
        <w:t>&lt;/RepeatBlock-By&gt;</w:t>
      </w:r>
    </w:p>
    <w:p w:rsidR="004976EA" w:rsidRPr="00FF327D" w:rsidP="00FF327D" w14:paraId="3BC9DF9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A93F37B" w14:textId="77777777">
      <w:pPr>
        <w:pStyle w:val="NormalBold"/>
      </w:pPr>
      <w:r w:rsidRPr="00FF327D">
        <w:rPr>
          <w:rStyle w:val="HideTWBExt"/>
          <w:b w:val="0"/>
        </w:rPr>
        <w:t>&lt;Article&gt;</w:t>
      </w:r>
      <w:r w:rsidRPr="00FF327D">
        <w:t>6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EE3C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8F09C0A" w14:textId="77777777">
            <w:pPr>
              <w:widowControl/>
            </w:pPr>
          </w:p>
        </w:tc>
      </w:tr>
      <w:tr w14:paraId="6D24E3B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7943ED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D3B0B14" w14:textId="77777777">
            <w:pPr>
              <w:pStyle w:val="AmColumnHeading"/>
            </w:pPr>
            <w:r w:rsidRPr="00FF327D">
              <w:t>Tarkistus</w:t>
            </w:r>
          </w:p>
        </w:tc>
      </w:tr>
      <w:tr w14:paraId="2232FB6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B40E16F" w14:textId="77777777">
            <w:pPr>
              <w:pStyle w:val="Normal6a"/>
            </w:pPr>
          </w:p>
        </w:tc>
        <w:tc>
          <w:tcPr>
            <w:tcW w:w="4876" w:type="dxa"/>
            <w:tcBorders>
              <w:top w:val="nil"/>
              <w:left w:val="nil"/>
              <w:bottom w:val="nil"/>
              <w:right w:val="nil"/>
            </w:tcBorders>
          </w:tcPr>
          <w:p w:rsidR="004976EA" w:rsidRPr="00FF327D" w:rsidP="00FF327D" w14:paraId="43154633" w14:textId="77777777">
            <w:pPr>
              <w:pStyle w:val="Normal6a"/>
            </w:pPr>
            <w:r w:rsidRPr="00FF327D">
              <w:rPr>
                <w:b/>
                <w:i/>
              </w:rPr>
              <w:t>6 a.</w:t>
            </w:r>
            <w:r w:rsidRPr="00FF327D">
              <w:tab/>
            </w:r>
            <w:r w:rsidRPr="00FF327D">
              <w:rPr>
                <w:b/>
                <w:i/>
              </w:rPr>
              <w:t>tuomitsee jyrkästi autoritaaristen ja totalitaaristen hallintojen, muun muassa Kiinan, harjoittaman tekoälyn pahantahtoisen käytön joukkovalvontaan, toisinajattelijoiden tukahduttamiseen ja henkilöiden vainoamiseen poliittisin, etnisin tai uskonnollisin perustein; varoittaa, että nämä teknologiat mahdollistavat entistä enemmän valtioiden rajat ylittäviä tukahduttamistoimia, joiden kohteena voivat olla ihmisoikeuksien puolustajat, toimittajat, poliittiset vastustajat ja maastamuuttajayhteisöt, myös EU:ssa;</w:t>
            </w:r>
          </w:p>
        </w:tc>
      </w:tr>
    </w:tbl>
    <w:p w:rsidR="004976EA" w:rsidRPr="00FF327D" w:rsidP="00FF327D" w14:paraId="18E469D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DBCACB5" w14:textId="77777777">
      <w:pPr>
        <w:widowControl/>
      </w:pPr>
      <w:r w:rsidRPr="00FF327D">
        <w:rPr>
          <w:rStyle w:val="HideTWBExt"/>
        </w:rPr>
        <w:t>&lt;/Amend&gt;</w:t>
      </w:r>
    </w:p>
    <w:p w:rsidR="004976EA" w:rsidRPr="00FF327D" w:rsidP="00FF327D" w14:paraId="12F52A8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148</w:t>
      </w:r>
      <w:r w:rsidRPr="00FF327D">
        <w:rPr>
          <w:rStyle w:val="HideTWBExt"/>
          <w:b w:val="0"/>
        </w:rPr>
        <w:t>&lt;/NumAm&gt;</w:t>
      </w:r>
    </w:p>
    <w:p w:rsidR="004976EA" w:rsidRPr="00FF327D" w:rsidP="00FF327D" w14:paraId="626DC147"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279CB622" w14:textId="77777777">
      <w:pPr>
        <w:pStyle w:val="NormalBold"/>
      </w:pPr>
      <w:r w:rsidRPr="00FF327D">
        <w:rPr>
          <w:rStyle w:val="HideTWBExt"/>
          <w:b w:val="0"/>
        </w:rPr>
        <w:t>&lt;/RepeatBlock-By&gt;</w:t>
      </w:r>
    </w:p>
    <w:p w:rsidR="004976EA" w:rsidRPr="00FF327D" w:rsidP="00FF327D" w14:paraId="4203FB1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DC35DF2" w14:textId="77777777">
      <w:pPr>
        <w:pStyle w:val="NormalBold"/>
      </w:pPr>
      <w:r w:rsidRPr="00FF327D">
        <w:rPr>
          <w:rStyle w:val="HideTWBExt"/>
          <w:b w:val="0"/>
        </w:rPr>
        <w:t>&lt;Article&gt;</w:t>
      </w:r>
      <w:r w:rsidRPr="00FF327D">
        <w:t>6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3A7B6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AF7CB2E" w14:textId="77777777">
            <w:pPr>
              <w:widowControl/>
            </w:pPr>
          </w:p>
        </w:tc>
      </w:tr>
      <w:tr w14:paraId="4BF9C17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19BFFA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8AB3AC1" w14:textId="77777777">
            <w:pPr>
              <w:pStyle w:val="AmColumnHeading"/>
            </w:pPr>
            <w:r w:rsidRPr="00FF327D">
              <w:t>Tarkistus</w:t>
            </w:r>
          </w:p>
        </w:tc>
      </w:tr>
      <w:tr w14:paraId="1373168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780241C" w14:textId="77777777">
            <w:pPr>
              <w:pStyle w:val="Normal6a"/>
            </w:pPr>
          </w:p>
        </w:tc>
        <w:tc>
          <w:tcPr>
            <w:tcW w:w="4876" w:type="dxa"/>
            <w:tcBorders>
              <w:top w:val="nil"/>
              <w:left w:val="nil"/>
              <w:bottom w:val="nil"/>
              <w:right w:val="nil"/>
            </w:tcBorders>
          </w:tcPr>
          <w:p w:rsidR="004976EA" w:rsidRPr="00FF327D" w:rsidP="00FF327D" w14:paraId="19F62841" w14:textId="77777777">
            <w:pPr>
              <w:pStyle w:val="Normal6a"/>
            </w:pPr>
            <w:r w:rsidRPr="00FF327D">
              <w:rPr>
                <w:b/>
                <w:i/>
              </w:rPr>
              <w:t>6 a.</w:t>
            </w:r>
            <w:r w:rsidRPr="00FF327D">
              <w:tab/>
            </w:r>
            <w:r w:rsidRPr="00FF327D">
              <w:rPr>
                <w:b/>
                <w:i/>
              </w:rPr>
              <w:t>tuomitsee mitä jyrkimmin Kiinan ja Venäjän kaltaisten roistovaltioiden tekoälyn käytön kansalaisten massavalvontaan, yhteiskunnalliseen kontrolliin ja toisinajattelun tukahduttamiseen;</w:t>
            </w:r>
          </w:p>
        </w:tc>
      </w:tr>
    </w:tbl>
    <w:p w:rsidR="004976EA" w:rsidRPr="00FF327D" w:rsidP="00FF327D" w14:paraId="41346634"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1241A9F7" w14:textId="77777777">
      <w:pPr>
        <w:widowControl/>
      </w:pPr>
      <w:r w:rsidRPr="00FF327D">
        <w:rPr>
          <w:rStyle w:val="HideTWBExt"/>
        </w:rPr>
        <w:t>&lt;/Amend&gt;</w:t>
      </w:r>
    </w:p>
    <w:p w:rsidR="004976EA" w:rsidRPr="00FF327D" w:rsidP="00FF327D" w14:paraId="3F06147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149</w:t>
      </w:r>
      <w:r w:rsidRPr="00FF327D">
        <w:rPr>
          <w:rStyle w:val="HideTWBExt"/>
          <w:b w:val="0"/>
        </w:rPr>
        <w:t>&lt;/NumAm&gt;</w:t>
      </w:r>
    </w:p>
    <w:p w:rsidR="004976EA" w:rsidRPr="00FF327D" w:rsidP="00FF327D" w14:paraId="674D1783"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138BF275" w14:textId="77777777">
      <w:pPr>
        <w:pStyle w:val="NormalBold"/>
      </w:pPr>
      <w:r w:rsidRPr="00FF327D">
        <w:rPr>
          <w:rStyle w:val="HideTWBExt"/>
          <w:b w:val="0"/>
        </w:rPr>
        <w:t>&lt;/RepeatBlock-By&gt;</w:t>
      </w:r>
    </w:p>
    <w:p w:rsidR="004976EA" w:rsidRPr="00FF327D" w:rsidP="00FF327D" w14:paraId="7AE11B4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8DFD25A" w14:textId="77777777">
      <w:pPr>
        <w:pStyle w:val="NormalBold"/>
      </w:pPr>
      <w:r w:rsidRPr="00FF327D">
        <w:rPr>
          <w:rStyle w:val="HideTWBExt"/>
          <w:b w:val="0"/>
        </w:rPr>
        <w:t>&lt;Article&gt;</w:t>
      </w:r>
      <w:r w:rsidRPr="00FF327D">
        <w:t>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2246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D9587A9" w14:textId="77777777">
            <w:pPr>
              <w:widowControl/>
            </w:pPr>
          </w:p>
        </w:tc>
      </w:tr>
      <w:tr w14:paraId="201C2F0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7BA69B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57762F6" w14:textId="77777777">
            <w:pPr>
              <w:pStyle w:val="AmColumnHeading"/>
            </w:pPr>
            <w:r w:rsidRPr="00FF327D">
              <w:t>Tarkistus</w:t>
            </w:r>
          </w:p>
        </w:tc>
      </w:tr>
      <w:tr w14:paraId="20EC5D4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4456AE5" w14:textId="77777777">
            <w:pPr>
              <w:pStyle w:val="Normal6a"/>
            </w:pPr>
            <w:r w:rsidRPr="00FF327D">
              <w:t>7.</w:t>
            </w:r>
            <w:r w:rsidRPr="00FF327D">
              <w:tab/>
            </w:r>
            <w:r w:rsidRPr="00FF327D">
              <w:rPr>
                <w:b/>
                <w:i/>
              </w:rPr>
              <w:t>tuomitsee jyrkästi tekoälyn käytön sukupuolistuneen väkivallan ylläpitämiseen ja sukupuolten oikeuksien heikentämiseen, mitä on havaittu Grokin tapauksessa, joka on osoittanut, miten</w:t>
            </w:r>
            <w:r w:rsidRPr="00FF327D">
              <w:t xml:space="preserve"> tekoälyä hyödyntäviä välineitä voidaan käyttää ilman suostumusta tapahtuvan seksualisoidun sisällön luomiseen ja levittämiseen, mukaan lukien syväväärennökset ja muut kuvan- ja videomanipuloinnin muodot;</w:t>
            </w:r>
          </w:p>
        </w:tc>
        <w:tc>
          <w:tcPr>
            <w:tcW w:w="4876" w:type="dxa"/>
            <w:tcBorders>
              <w:top w:val="nil"/>
              <w:left w:val="nil"/>
              <w:bottom w:val="nil"/>
              <w:right w:val="nil"/>
            </w:tcBorders>
          </w:tcPr>
          <w:p w:rsidR="004976EA" w:rsidRPr="00FF327D" w:rsidP="00FF327D" w14:paraId="2622D259" w14:textId="77777777">
            <w:pPr>
              <w:pStyle w:val="Normal6a"/>
            </w:pPr>
            <w:r w:rsidRPr="00FF327D">
              <w:t>7.</w:t>
            </w:r>
            <w:r w:rsidRPr="00FF327D">
              <w:tab/>
            </w:r>
            <w:r w:rsidRPr="00FF327D">
              <w:rPr>
                <w:b/>
                <w:i/>
              </w:rPr>
              <w:t>on erittäin huolissaan siitä, että</w:t>
            </w:r>
            <w:r w:rsidRPr="00FF327D">
              <w:t xml:space="preserve"> tekoälyä hyödyntäviä välineitä voidaan käyttää ilman suostumusta tapahtuvan seksualisoidun sisällön luomiseen ja levittämiseen, mukaan lukien syväväärennökset ja muut kuvan- ja videomanipuloinnin muodot</w:t>
            </w:r>
            <w:r w:rsidRPr="00FF327D">
              <w:rPr>
                <w:b/>
                <w:i/>
              </w:rPr>
              <w:t>, kuten käy ilmi viimeaikaisista tapauksista, joiden johdosta komissio ja kansalliset sääntelyviranomaiset ovat käynnistäneet tutkimuksia</w:t>
            </w:r>
            <w:r w:rsidRPr="00FF327D">
              <w:t xml:space="preserve">; </w:t>
            </w:r>
            <w:r w:rsidRPr="00FF327D">
              <w:rPr>
                <w:b/>
                <w:i/>
              </w:rPr>
              <w:t>tuomitsee jyrkästi tekoälyn käytön (lasten) seksuaalista hyväksikäyttöä sisältävän aineiston tuottamiseen;</w:t>
            </w:r>
          </w:p>
        </w:tc>
      </w:tr>
    </w:tbl>
    <w:p w:rsidR="004976EA" w:rsidRPr="00FF327D" w:rsidP="00FF327D" w14:paraId="26C22D9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25B4BA1" w14:textId="77777777">
      <w:pPr>
        <w:widowControl/>
      </w:pPr>
      <w:r w:rsidRPr="00FF327D">
        <w:rPr>
          <w:rStyle w:val="HideTWBExt"/>
        </w:rPr>
        <w:t>&lt;/Amend&gt;</w:t>
      </w:r>
    </w:p>
    <w:p w:rsidR="004976EA" w:rsidRPr="00FF327D" w:rsidP="00FF327D" w14:paraId="37599FF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150</w:t>
      </w:r>
      <w:r w:rsidRPr="00FF327D">
        <w:rPr>
          <w:rStyle w:val="HideTWBExt"/>
          <w:b w:val="0"/>
        </w:rPr>
        <w:t>&lt;/NumAm&gt;</w:t>
      </w:r>
    </w:p>
    <w:p w:rsidR="004976EA" w:rsidRPr="00FF327D" w:rsidP="00FF327D" w14:paraId="045A4D67"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7582244" w14:textId="77777777">
      <w:pPr>
        <w:pStyle w:val="NormalBold"/>
      </w:pPr>
      <w:r w:rsidRPr="00FF327D">
        <w:rPr>
          <w:rStyle w:val="HideTWBExt"/>
          <w:b w:val="0"/>
        </w:rPr>
        <w:t>&lt;/RepeatBlock-By&gt;</w:t>
      </w:r>
    </w:p>
    <w:p w:rsidR="004976EA" w:rsidRPr="00FF327D" w:rsidP="00FF327D" w14:paraId="2B2746D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CD6AD62" w14:textId="77777777">
      <w:pPr>
        <w:pStyle w:val="NormalBold"/>
      </w:pPr>
      <w:r w:rsidRPr="00FF327D">
        <w:rPr>
          <w:rStyle w:val="HideTWBExt"/>
          <w:b w:val="0"/>
        </w:rPr>
        <w:t>&lt;Article&gt;</w:t>
      </w:r>
      <w:r w:rsidRPr="00FF327D">
        <w:t>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3BA0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2C6504E" w14:textId="77777777">
            <w:pPr>
              <w:widowControl/>
            </w:pPr>
          </w:p>
        </w:tc>
      </w:tr>
      <w:tr w14:paraId="007A8CA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3042B0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1F49EBC" w14:textId="77777777">
            <w:pPr>
              <w:pStyle w:val="AmColumnHeading"/>
            </w:pPr>
            <w:r w:rsidRPr="00FF327D">
              <w:t>Tarkistus</w:t>
            </w:r>
          </w:p>
        </w:tc>
      </w:tr>
      <w:tr w14:paraId="5945B3E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872D442" w14:textId="77777777">
            <w:pPr>
              <w:pStyle w:val="Normal6a"/>
            </w:pPr>
            <w:r w:rsidRPr="00FF327D">
              <w:t>7.</w:t>
            </w:r>
            <w:r w:rsidRPr="00FF327D">
              <w:tab/>
              <w:t>tuomitsee jyrkästi tekoälyn käytön sukupuolistuneen väkivallan ylläpitämiseen ja sukupuolten oikeuksien heikentämiseen, mitä on havaittu Grokin tapauksessa, joka on osoittanut, miten tekoälyä hyödyntäviä välineitä voidaan käyttää ilman suostumusta tapahtuvan seksualisoidun sisällön luomiseen ja levittämiseen, mukaan lukien syväväärennökset ja muut kuvan- ja videomanipuloinnin muodot;</w:t>
            </w:r>
          </w:p>
        </w:tc>
        <w:tc>
          <w:tcPr>
            <w:tcW w:w="4876" w:type="dxa"/>
            <w:tcBorders>
              <w:top w:val="nil"/>
              <w:left w:val="nil"/>
              <w:bottom w:val="nil"/>
              <w:right w:val="nil"/>
            </w:tcBorders>
          </w:tcPr>
          <w:p w:rsidR="004976EA" w:rsidRPr="00FF327D" w:rsidP="00FF327D" w14:paraId="6845CFE7" w14:textId="77777777">
            <w:pPr>
              <w:pStyle w:val="Normal6a"/>
            </w:pPr>
            <w:r w:rsidRPr="00FF327D">
              <w:t>7.</w:t>
            </w:r>
            <w:r w:rsidRPr="00FF327D">
              <w:tab/>
              <w:t xml:space="preserve">tuomitsee jyrkästi tekoälyn käytön sukupuolistuneen väkivallan ylläpitämiseen ja sukupuolten oikeuksien heikentämiseen, mitä on havaittu Grokin tapauksessa, joka on osoittanut, miten tekoälyä hyödyntäviä välineitä voidaan käyttää ilman suostumusta tapahtuvan seksualisoidun sisällön luomiseen ja levittämiseen, mukaan lukien syväväärennökset ja muut kuvan- ja videomanipuloinnin muodot; </w:t>
            </w:r>
            <w:r w:rsidRPr="00FF327D">
              <w:rPr>
                <w:b/>
                <w:i/>
              </w:rPr>
              <w:t>toteaa, että tällaisia teknologioita voidaan käyttää henkilöiden, erityisesti naisten ja tyttöjen, häirintään, pelotteluun ja vaientamiseen ja niillä voidaan heikentää heidän sananvapauttaan ja henkistä hyvinvointiaan ja vähentää heidän osallistumistaan julkiseen elämään; korostaa, että tällä on suhteeton vaikutus julkisessa elämässä oleviin naisiin, muun muassa poliitikkoihin, toimittajiin, ihmisoikeuksien puolustajiin ja aktivisteihin, joihin tällaiset tekoälyä hyödyntävät väärinkäytökset erityisesti kohdistuvat, tarkoituksenaan pelotella heitä ja estää heidän osallistumistaan demokraattiseen toimintaan; vaatii luotettavia tekoälyjärjestelmiä, joissa etusijalla on naisten oikeuksia ja tasa-arvoa suojelevien tiukkojen normien ja suojatoimien toteuttaminen;</w:t>
            </w:r>
          </w:p>
        </w:tc>
      </w:tr>
    </w:tbl>
    <w:p w:rsidR="004976EA" w:rsidRPr="00FF327D" w:rsidP="00FF327D" w14:paraId="6213565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AE54FDC" w14:textId="77777777">
      <w:pPr>
        <w:widowControl/>
      </w:pPr>
      <w:r w:rsidRPr="00FF327D">
        <w:rPr>
          <w:rStyle w:val="HideTWBExt"/>
        </w:rPr>
        <w:t>&lt;/Amend&gt;</w:t>
      </w:r>
    </w:p>
    <w:p w:rsidR="004976EA" w:rsidRPr="00FF327D" w:rsidP="00FF327D" w14:paraId="6475599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151</w:t>
      </w:r>
      <w:r w:rsidRPr="00FF327D">
        <w:rPr>
          <w:rStyle w:val="HideTWBExt"/>
          <w:b w:val="0"/>
        </w:rPr>
        <w:t>&lt;/NumAm&gt;</w:t>
      </w:r>
    </w:p>
    <w:p w:rsidR="004976EA" w:rsidRPr="00FF327D" w:rsidP="00FF327D" w14:paraId="04F9DB5B"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0060F712" w14:textId="77777777">
      <w:pPr>
        <w:pStyle w:val="NormalBold"/>
      </w:pPr>
      <w:r w:rsidRPr="00FF327D">
        <w:rPr>
          <w:rStyle w:val="HideTWBExt"/>
          <w:b w:val="0"/>
        </w:rPr>
        <w:t>&lt;/RepeatBlock-By&gt;</w:t>
      </w:r>
    </w:p>
    <w:p w:rsidR="004976EA" w:rsidRPr="00FF327D" w:rsidP="00FF327D" w14:paraId="22F32C2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5F2B4DB" w14:textId="77777777">
      <w:pPr>
        <w:pStyle w:val="NormalBold"/>
      </w:pPr>
      <w:r w:rsidRPr="00FF327D">
        <w:rPr>
          <w:rStyle w:val="HideTWBExt"/>
          <w:b w:val="0"/>
        </w:rPr>
        <w:t>&lt;Article&gt;</w:t>
      </w:r>
      <w:r w:rsidRPr="00FF327D">
        <w:t>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96960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B111D1C" w14:textId="77777777">
            <w:pPr>
              <w:widowControl/>
            </w:pPr>
          </w:p>
        </w:tc>
      </w:tr>
      <w:tr w14:paraId="132DDF8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E07A3F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6298DB3" w14:textId="77777777">
            <w:pPr>
              <w:pStyle w:val="AmColumnHeading"/>
            </w:pPr>
            <w:r w:rsidRPr="00FF327D">
              <w:t>Tarkistus</w:t>
            </w:r>
          </w:p>
        </w:tc>
      </w:tr>
      <w:tr w14:paraId="574B87B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1E3F250" w14:textId="77777777">
            <w:pPr>
              <w:pStyle w:val="Normal6a"/>
            </w:pPr>
            <w:r w:rsidRPr="00FF327D">
              <w:t>7.</w:t>
            </w:r>
            <w:r w:rsidRPr="00FF327D">
              <w:tab/>
              <w:t xml:space="preserve">tuomitsee jyrkästi tekoälyn käytön sukupuolistuneen väkivallan ylläpitämiseen ja sukupuolten oikeuksien </w:t>
            </w:r>
            <w:r w:rsidRPr="00FF327D">
              <w:t>heikentämiseen, mitä on havaittu Grokin tapauksessa, joka on osoittanut, miten tekoälyä hyödyntäviä välineitä voidaan käyttää ilman suostumusta tapahtuvan seksualisoidun sisällön luomiseen ja levittämiseen, mukaan lukien syväväärennökset ja muut kuvan- ja videomanipuloinnin muodot;</w:t>
            </w:r>
          </w:p>
        </w:tc>
        <w:tc>
          <w:tcPr>
            <w:tcW w:w="4876" w:type="dxa"/>
            <w:tcBorders>
              <w:top w:val="nil"/>
              <w:left w:val="nil"/>
              <w:bottom w:val="nil"/>
              <w:right w:val="nil"/>
            </w:tcBorders>
          </w:tcPr>
          <w:p w:rsidR="004976EA" w:rsidRPr="00FF327D" w:rsidP="00FF327D" w14:paraId="00D3C57A" w14:textId="77777777">
            <w:pPr>
              <w:pStyle w:val="Normal6a"/>
            </w:pPr>
            <w:r w:rsidRPr="00FF327D">
              <w:t>7.</w:t>
            </w:r>
            <w:r w:rsidRPr="00FF327D">
              <w:tab/>
            </w:r>
            <w:r w:rsidRPr="00FF327D">
              <w:rPr>
                <w:b/>
                <w:i/>
              </w:rPr>
              <w:t xml:space="preserve">korostaa, että tekoälyjärjestelmillä on suhteeton vaikutus naisiin, tyttöihin ja hlbtiq+-henkilöihin, sillä ne vahvistavat </w:t>
            </w:r>
            <w:r w:rsidRPr="00FF327D">
              <w:rPr>
                <w:b/>
                <w:i/>
              </w:rPr>
              <w:t>rakenteellista syrjintää ja helpottavat teknologiaa hyödyntävää sukupuolistunutta väkivaltaa ja verkkohäirintää;</w:t>
            </w:r>
            <w:r w:rsidRPr="00FF327D">
              <w:t xml:space="preserve"> tuomitsee jyrkästi tekoälyn käytön sukupuolistuneen väkivallan ylläpitämiseen ja sukupuolten oikeuksien heikentämiseen, mitä on havaittu Grokin tapauksessa, joka on osoittanut, miten tekoälyä hyödyntäviä välineitä voidaan käyttää ilman suostumusta tapahtuvan seksualisoidun sisällön luomiseen ja levittämiseen, mukaan lukien syväväärennökset ja muut kuvan- ja videomanipuloinnin muodot; </w:t>
            </w:r>
            <w:r w:rsidRPr="00FF327D">
              <w:rPr>
                <w:b/>
                <w:i/>
              </w:rPr>
              <w:t>tuomitsee tekoälyn käytön henkilöiden seksuaalisen suuntautumisen, sukupuoli-identiteetin tai muiden suojeltujen ominaisuuksien profilointiin tai päättelyyn;</w:t>
            </w:r>
          </w:p>
        </w:tc>
      </w:tr>
    </w:tbl>
    <w:p w:rsidR="004976EA" w:rsidRPr="00FF327D" w:rsidP="00FF327D" w14:paraId="07A1C89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4989FF1" w14:textId="77777777">
      <w:pPr>
        <w:widowControl/>
      </w:pPr>
      <w:r w:rsidRPr="00FF327D">
        <w:rPr>
          <w:rStyle w:val="HideTWBExt"/>
        </w:rPr>
        <w:t>&lt;/Amend&gt;</w:t>
      </w:r>
    </w:p>
    <w:p w:rsidR="004976EA" w:rsidRPr="00FF327D" w:rsidP="00FF327D" w14:paraId="61BDFCC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152</w:t>
      </w:r>
      <w:r w:rsidRPr="00FF327D">
        <w:rPr>
          <w:rStyle w:val="HideTWBExt"/>
          <w:b w:val="0"/>
        </w:rPr>
        <w:t>&lt;/NumAm&gt;</w:t>
      </w:r>
    </w:p>
    <w:p w:rsidR="004976EA" w:rsidRPr="00FF327D" w:rsidP="00FF327D" w14:paraId="509680EF"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38DD1E3A" w14:textId="77777777">
      <w:pPr>
        <w:pStyle w:val="NormalBold"/>
      </w:pPr>
      <w:r w:rsidRPr="00FF327D">
        <w:rPr>
          <w:rStyle w:val="HideTWBExt"/>
          <w:b w:val="0"/>
        </w:rPr>
        <w:t>&lt;/RepeatBlock-By&gt;</w:t>
      </w:r>
    </w:p>
    <w:p w:rsidR="004976EA" w:rsidRPr="00FF327D" w:rsidP="00FF327D" w14:paraId="15DD62E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927E480" w14:textId="77777777">
      <w:pPr>
        <w:pStyle w:val="NormalBold"/>
      </w:pPr>
      <w:r w:rsidRPr="00FF327D">
        <w:rPr>
          <w:rStyle w:val="HideTWBExt"/>
          <w:b w:val="0"/>
        </w:rPr>
        <w:t>&lt;Article&gt;</w:t>
      </w:r>
      <w:r w:rsidRPr="00FF327D">
        <w:t>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2E23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A75DF43" w14:textId="77777777">
            <w:pPr>
              <w:widowControl/>
            </w:pPr>
          </w:p>
        </w:tc>
      </w:tr>
      <w:tr w14:paraId="2715021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4ADE9E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EF3B935" w14:textId="77777777">
            <w:pPr>
              <w:pStyle w:val="AmColumnHeading"/>
            </w:pPr>
            <w:r w:rsidRPr="00FF327D">
              <w:t>Tarkistus</w:t>
            </w:r>
          </w:p>
        </w:tc>
      </w:tr>
      <w:tr w14:paraId="0E7D718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BFF06E5" w14:textId="77777777">
            <w:pPr>
              <w:pStyle w:val="Normal6a"/>
            </w:pPr>
            <w:r w:rsidRPr="00FF327D">
              <w:t>7.</w:t>
            </w:r>
            <w:r w:rsidRPr="00FF327D">
              <w:tab/>
              <w:t>tuomitsee jyrkästi tekoälyn käytön sukupuolistuneen väkivallan ylläpitämiseen ja sukupuolten oikeuksien heikentämiseen, mitä on havaittu Grokin tapauksessa, joka on osoittanut, miten tekoälyä hyödyntäviä välineitä voidaan käyttää ilman suostumusta tapahtuvan seksualisoidun sisällön luomiseen ja levittämiseen, mukaan lukien syväväärennökset ja muut kuvan- ja videomanipuloinnin muodot;</w:t>
            </w:r>
          </w:p>
        </w:tc>
        <w:tc>
          <w:tcPr>
            <w:tcW w:w="4876" w:type="dxa"/>
            <w:tcBorders>
              <w:top w:val="nil"/>
              <w:left w:val="nil"/>
              <w:bottom w:val="nil"/>
              <w:right w:val="nil"/>
            </w:tcBorders>
          </w:tcPr>
          <w:p w:rsidR="004976EA" w:rsidRPr="00FF327D" w:rsidP="00FF327D" w14:paraId="31B882C4" w14:textId="77777777">
            <w:pPr>
              <w:pStyle w:val="Normal6a"/>
            </w:pPr>
            <w:r w:rsidRPr="00FF327D">
              <w:t>7.</w:t>
            </w:r>
            <w:r w:rsidRPr="00FF327D">
              <w:tab/>
              <w:t xml:space="preserve">tuomitsee jyrkästi tekoälyn käytön sukupuolistuneen väkivallan ylläpitämiseen ja sukupuolten oikeuksien heikentämiseen, mitä on havaittu Grokin tapauksessa, joka on osoittanut, miten tekoälyä hyödyntäviä välineitä voidaan käyttää ilman suostumusta tapahtuvan seksualisoidun sisällön luomiseen ja levittämiseen, mukaan lukien syväväärennökset ja muut kuvan- ja videomanipuloinnin muodot; </w:t>
            </w:r>
            <w:r w:rsidRPr="00FF327D">
              <w:rPr>
                <w:b/>
                <w:i/>
              </w:rPr>
              <w:t xml:space="preserve">korostaa, että vastuu on ensisijaisesti niillä, jotka tuottavat ja levittävät kyseistä sisältöä, ei ainoastaan teknologian tai alustan tarjoajilla, ja että säädöksissä olisi tehtävä selvä ero näiden erillisten vastuualueiden </w:t>
            </w:r>
            <w:r w:rsidRPr="00FF327D">
              <w:rPr>
                <w:b/>
                <w:i/>
              </w:rPr>
              <w:t>välille;</w:t>
            </w:r>
          </w:p>
        </w:tc>
      </w:tr>
    </w:tbl>
    <w:p w:rsidR="004976EA" w:rsidRPr="00FF327D" w:rsidP="00FF327D" w14:paraId="7D79C140"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42F7B9B3" w14:textId="77777777">
      <w:pPr>
        <w:widowControl/>
      </w:pPr>
      <w:r w:rsidRPr="00FF327D">
        <w:rPr>
          <w:rStyle w:val="HideTWBExt"/>
        </w:rPr>
        <w:t>&lt;/Amend&gt;</w:t>
      </w:r>
    </w:p>
    <w:p w:rsidR="004976EA" w:rsidRPr="00FF327D" w:rsidP="00FF327D" w14:paraId="32620AA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153</w:t>
      </w:r>
      <w:r w:rsidRPr="00FF327D">
        <w:rPr>
          <w:rStyle w:val="HideTWBExt"/>
          <w:b w:val="0"/>
        </w:rPr>
        <w:t>&lt;/NumAm&gt;</w:t>
      </w:r>
    </w:p>
    <w:p w:rsidR="004976EA" w:rsidRPr="00FF327D" w:rsidP="00FF327D" w14:paraId="76403F2C"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19C48142"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229F87A3" w14:textId="77777777">
      <w:pPr>
        <w:pStyle w:val="NormalBold"/>
      </w:pPr>
      <w:r w:rsidRPr="00FF327D">
        <w:rPr>
          <w:rStyle w:val="HideTWBExt"/>
          <w:b w:val="0"/>
        </w:rPr>
        <w:t>&lt;/RepeatBlock-By&gt;</w:t>
      </w:r>
    </w:p>
    <w:p w:rsidR="004976EA" w:rsidRPr="00FF327D" w:rsidP="00FF327D" w14:paraId="5D2336B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AF683F7" w14:textId="77777777">
      <w:pPr>
        <w:pStyle w:val="NormalBold"/>
      </w:pPr>
      <w:r w:rsidRPr="00FF327D">
        <w:rPr>
          <w:rStyle w:val="HideTWBExt"/>
          <w:b w:val="0"/>
        </w:rPr>
        <w:t>&lt;Article&gt;</w:t>
      </w:r>
      <w:r w:rsidRPr="00FF327D">
        <w:t>7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46BD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E3155C6" w14:textId="77777777">
            <w:pPr>
              <w:widowControl/>
            </w:pPr>
          </w:p>
        </w:tc>
      </w:tr>
      <w:tr w14:paraId="43A1733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59ADC7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107CF1E" w14:textId="77777777">
            <w:pPr>
              <w:pStyle w:val="AmColumnHeading"/>
            </w:pPr>
            <w:r w:rsidRPr="00FF327D">
              <w:t>Tarkistus</w:t>
            </w:r>
          </w:p>
        </w:tc>
      </w:tr>
      <w:tr w14:paraId="2FCD2BF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3CEADA0" w14:textId="77777777">
            <w:pPr>
              <w:pStyle w:val="Normal6a"/>
            </w:pPr>
          </w:p>
        </w:tc>
        <w:tc>
          <w:tcPr>
            <w:tcW w:w="4876" w:type="dxa"/>
            <w:tcBorders>
              <w:top w:val="nil"/>
              <w:left w:val="nil"/>
              <w:bottom w:val="nil"/>
              <w:right w:val="nil"/>
            </w:tcBorders>
          </w:tcPr>
          <w:p w:rsidR="004976EA" w:rsidRPr="00FF327D" w:rsidP="00FF327D" w14:paraId="4AE78B05" w14:textId="77777777">
            <w:pPr>
              <w:pStyle w:val="Normal6a"/>
            </w:pPr>
            <w:r w:rsidRPr="00FF327D">
              <w:rPr>
                <w:b/>
                <w:i/>
              </w:rPr>
              <w:t>7 a.</w:t>
            </w:r>
            <w:r w:rsidRPr="00FF327D">
              <w:tab/>
            </w:r>
            <w:r w:rsidRPr="00FF327D">
              <w:rPr>
                <w:b/>
                <w:i/>
              </w:rPr>
              <w:t>korostaa, että tekoälyteknologioita kehitetään ilman sukupuolitietoisia suojatoimia, mikä vahvistaa sukupuolivinoumia, tuottaa haitallisia narratiiveja tytöistä ja naisista ja luo uusia sukupuolisidonnaisia uhkia, kuten kuviin perustuvan hyväksikäytön ja verkkohäirinnän mahdollistavat syväväärennökset, jotka kohdistuvat suhteettomasti tyttöihin ja nuoriin naisiin, etenkin julkisuudessa oleviin nuoriin naisiin, kuten poliitikkoihin, toimittajiin ja aktivisteihin;</w:t>
            </w:r>
          </w:p>
        </w:tc>
      </w:tr>
    </w:tbl>
    <w:p w:rsidR="004976EA" w:rsidRPr="00FF327D" w:rsidP="00FF327D" w14:paraId="6D1D555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95FA893" w14:textId="77777777">
      <w:pPr>
        <w:widowControl/>
      </w:pPr>
      <w:r w:rsidRPr="00FF327D">
        <w:rPr>
          <w:rStyle w:val="HideTWBExt"/>
        </w:rPr>
        <w:t>&lt;/Amend&gt;</w:t>
      </w:r>
    </w:p>
    <w:p w:rsidR="004976EA" w:rsidRPr="00FF327D" w:rsidP="00FF327D" w14:paraId="093824C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154</w:t>
      </w:r>
      <w:r w:rsidRPr="00FF327D">
        <w:rPr>
          <w:rStyle w:val="HideTWBExt"/>
          <w:b w:val="0"/>
        </w:rPr>
        <w:t>&lt;/NumAm&gt;</w:t>
      </w:r>
    </w:p>
    <w:p w:rsidR="004976EA" w:rsidRPr="00FF327D" w:rsidP="00FF327D" w14:paraId="49E71718"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416DCDC8" w14:textId="77777777">
      <w:pPr>
        <w:pStyle w:val="NormalBold"/>
      </w:pPr>
      <w:r w:rsidRPr="00FF327D">
        <w:rPr>
          <w:rStyle w:val="HideTWBExt"/>
          <w:b w:val="0"/>
        </w:rPr>
        <w:t>&lt;/RepeatBlock-By&gt;</w:t>
      </w:r>
    </w:p>
    <w:p w:rsidR="004976EA" w:rsidRPr="00FF327D" w:rsidP="00FF327D" w14:paraId="2C7C583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951C2D3" w14:textId="77777777">
      <w:pPr>
        <w:pStyle w:val="NormalBold"/>
      </w:pPr>
      <w:r w:rsidRPr="00FF327D">
        <w:rPr>
          <w:rStyle w:val="HideTWBExt"/>
          <w:b w:val="0"/>
        </w:rPr>
        <w:t>&lt;Article&gt;</w:t>
      </w:r>
      <w:r w:rsidRPr="00FF327D">
        <w:t>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F02F8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0ABE801" w14:textId="77777777">
            <w:pPr>
              <w:widowControl/>
            </w:pPr>
          </w:p>
        </w:tc>
      </w:tr>
      <w:tr w14:paraId="2A1031E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25D0F1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7198BAC" w14:textId="77777777">
            <w:pPr>
              <w:pStyle w:val="AmColumnHeading"/>
            </w:pPr>
            <w:r w:rsidRPr="00FF327D">
              <w:t>Tarkistus</w:t>
            </w:r>
          </w:p>
        </w:tc>
      </w:tr>
      <w:tr w14:paraId="1693CC6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A5764D3" w14:textId="77777777">
            <w:pPr>
              <w:pStyle w:val="Normal6a"/>
            </w:pPr>
            <w:r w:rsidRPr="00FF327D">
              <w:t>8.</w:t>
            </w:r>
            <w:r w:rsidRPr="00FF327D">
              <w:tab/>
              <w:t>on erittäin huolissaan mahdollisista haitoista, joita tekoälystä voi koitua lapsille ja nuorille;</w:t>
            </w:r>
          </w:p>
        </w:tc>
        <w:tc>
          <w:tcPr>
            <w:tcW w:w="4876" w:type="dxa"/>
            <w:tcBorders>
              <w:top w:val="nil"/>
              <w:left w:val="nil"/>
              <w:bottom w:val="nil"/>
              <w:right w:val="nil"/>
            </w:tcBorders>
          </w:tcPr>
          <w:p w:rsidR="004976EA" w:rsidRPr="00FF327D" w:rsidP="00FF327D" w14:paraId="15C3E0CD" w14:textId="77777777">
            <w:pPr>
              <w:pStyle w:val="Normal6a"/>
            </w:pPr>
            <w:r w:rsidRPr="00FF327D">
              <w:t>8.</w:t>
            </w:r>
            <w:r w:rsidRPr="00FF327D">
              <w:tab/>
              <w:t>on erittäin huolissaan mahdollisista haitoista, joita tekoälystä voi koitua lapsille ja nuorille;</w:t>
            </w:r>
            <w:r w:rsidRPr="00FF327D">
              <w:rPr>
                <w:b/>
                <w:i/>
              </w:rPr>
              <w:t xml:space="preserve"> kehottaa komissiota ja jäsenvaltioita varmistamaan nykyisen alaikäisten suojelua verkossa koskevan unionin lainsäädännön tehokkaan täytäntöönpanon kaikilta osin ja laatimaan erikoistuneempaa unionin </w:t>
            </w:r>
            <w:r w:rsidRPr="00FF327D">
              <w:rPr>
                <w:b/>
                <w:i/>
              </w:rPr>
              <w:t>lainsäädäntöä ikätasolle sopivan suunnittelun, vanhempien harjoittaman valvonnan, luotettavan iäntodentamisen ja tekoälyn tuottamalta haitalliselta sisällöltä suojaavien tehokkaiden toimien varmistamiseksi;</w:t>
            </w:r>
          </w:p>
        </w:tc>
      </w:tr>
    </w:tbl>
    <w:p w:rsidR="004976EA" w:rsidRPr="00FF327D" w:rsidP="00FF327D" w14:paraId="3F153A2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C659103" w14:textId="77777777">
      <w:pPr>
        <w:widowControl/>
      </w:pPr>
      <w:r w:rsidRPr="00FF327D">
        <w:rPr>
          <w:rStyle w:val="HideTWBExt"/>
        </w:rPr>
        <w:t>&lt;/Amend&gt;</w:t>
      </w:r>
    </w:p>
    <w:p w:rsidR="004976EA" w:rsidRPr="00FF327D" w:rsidP="00FF327D" w14:paraId="3329542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155</w:t>
      </w:r>
      <w:r w:rsidRPr="00FF327D">
        <w:rPr>
          <w:rStyle w:val="HideTWBExt"/>
          <w:b w:val="0"/>
        </w:rPr>
        <w:t>&lt;/NumAm&gt;</w:t>
      </w:r>
    </w:p>
    <w:p w:rsidR="004976EA" w:rsidRPr="00FF327D" w:rsidP="00FF327D" w14:paraId="538EBEFA"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26414FFE" w14:textId="77777777">
      <w:pPr>
        <w:pStyle w:val="NormalBold"/>
      </w:pPr>
      <w:r w:rsidRPr="00FF327D">
        <w:rPr>
          <w:rStyle w:val="HideTWBExt"/>
          <w:b w:val="0"/>
        </w:rPr>
        <w:t>&lt;/RepeatBlock-By&gt;</w:t>
      </w:r>
    </w:p>
    <w:p w:rsidR="004976EA" w:rsidRPr="00FF327D" w:rsidP="00FF327D" w14:paraId="32A68E9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AB88C4C" w14:textId="77777777">
      <w:pPr>
        <w:pStyle w:val="NormalBold"/>
      </w:pPr>
      <w:r w:rsidRPr="00FF327D">
        <w:rPr>
          <w:rStyle w:val="HideTWBExt"/>
          <w:b w:val="0"/>
        </w:rPr>
        <w:t>&lt;Article&gt;</w:t>
      </w:r>
      <w:r w:rsidRPr="00FF327D">
        <w:t>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F2DD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4EB12DB" w14:textId="77777777">
            <w:pPr>
              <w:widowControl/>
            </w:pPr>
          </w:p>
        </w:tc>
      </w:tr>
      <w:tr w14:paraId="7417521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7CE08C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6340100" w14:textId="77777777">
            <w:pPr>
              <w:pStyle w:val="AmColumnHeading"/>
            </w:pPr>
            <w:r w:rsidRPr="00FF327D">
              <w:t>Tarkistus</w:t>
            </w:r>
          </w:p>
        </w:tc>
      </w:tr>
      <w:tr w14:paraId="35360F5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DB5F8B4" w14:textId="77777777">
            <w:pPr>
              <w:pStyle w:val="Normal6a"/>
            </w:pPr>
            <w:r w:rsidRPr="00FF327D">
              <w:t>8.</w:t>
            </w:r>
            <w:r w:rsidRPr="00FF327D">
              <w:tab/>
              <w:t>on erittäin huolissaan mahdollisista haitoista, joita tekoälystä voi koitua lapsille ja nuorille;</w:t>
            </w:r>
          </w:p>
        </w:tc>
        <w:tc>
          <w:tcPr>
            <w:tcW w:w="4876" w:type="dxa"/>
            <w:tcBorders>
              <w:top w:val="nil"/>
              <w:left w:val="nil"/>
              <w:bottom w:val="nil"/>
              <w:right w:val="nil"/>
            </w:tcBorders>
          </w:tcPr>
          <w:p w:rsidR="004976EA" w:rsidRPr="00FF327D" w:rsidP="00FF327D" w14:paraId="0912E70A" w14:textId="77777777">
            <w:pPr>
              <w:pStyle w:val="Normal6a"/>
            </w:pPr>
            <w:r w:rsidRPr="00FF327D">
              <w:t>8.</w:t>
            </w:r>
            <w:r w:rsidRPr="00FF327D">
              <w:tab/>
              <w:t>on erittäin huolissaan mahdollisista haitoista, joita tekoälystä voi koitua lapsille ja nuorille</w:t>
            </w:r>
            <w:r w:rsidRPr="00FF327D">
              <w:rPr>
                <w:b/>
                <w:i/>
              </w:rPr>
              <w:t>, sillä he ovat vasta kehittymässä olevien kognitiivisten kykyjensä vuoksi erityisen alttiita tekoälyä hyödyntävien välineiden avulla tapahtuvalle manipuloinnille ja hyväksikäytölle ja voivat esimerkiksi joutua tekoälyn ilman suostumusta tuottaman seksualisoidun sisällön uhriksi</w:t>
            </w:r>
            <w:r w:rsidRPr="00FF327D">
              <w:t xml:space="preserve">; </w:t>
            </w:r>
            <w:r w:rsidRPr="00FF327D">
              <w:rPr>
                <w:b/>
                <w:i/>
              </w:rPr>
              <w:t>vaatii luotettavia tekoälyjärjestelmiä, joissa lasten oikeuksia suojelevat tiukat normit ja suojatoimet ovat ensisijaisia;</w:t>
            </w:r>
          </w:p>
        </w:tc>
      </w:tr>
    </w:tbl>
    <w:p w:rsidR="004976EA" w:rsidRPr="00FF327D" w:rsidP="00FF327D" w14:paraId="75F7A35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8416066" w14:textId="77777777">
      <w:pPr>
        <w:widowControl/>
      </w:pPr>
      <w:r w:rsidRPr="00FF327D">
        <w:rPr>
          <w:rStyle w:val="HideTWBExt"/>
        </w:rPr>
        <w:t>&lt;/Amend&gt;</w:t>
      </w:r>
    </w:p>
    <w:p w:rsidR="004976EA" w:rsidRPr="00FF327D" w:rsidP="00FF327D" w14:paraId="1175D6E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156</w:t>
      </w:r>
      <w:r w:rsidRPr="00FF327D">
        <w:rPr>
          <w:rStyle w:val="HideTWBExt"/>
          <w:b w:val="0"/>
        </w:rPr>
        <w:t>&lt;/NumAm&gt;</w:t>
      </w:r>
    </w:p>
    <w:p w:rsidR="004976EA" w:rsidRPr="00FF327D" w:rsidP="00FF327D" w14:paraId="70C222B9"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62BB05FF" w14:textId="77777777">
      <w:pPr>
        <w:pStyle w:val="NormalBold"/>
      </w:pPr>
      <w:r w:rsidRPr="00FF327D">
        <w:rPr>
          <w:rStyle w:val="HideTWBExt"/>
          <w:b w:val="0"/>
        </w:rPr>
        <w:t>&lt;/RepeatBlock-By&gt;</w:t>
      </w:r>
    </w:p>
    <w:p w:rsidR="004976EA" w:rsidRPr="00FF327D" w:rsidP="00FF327D" w14:paraId="3BE1EBF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52644E2" w14:textId="77777777">
      <w:pPr>
        <w:pStyle w:val="NormalBold"/>
      </w:pPr>
      <w:r w:rsidRPr="00FF327D">
        <w:rPr>
          <w:rStyle w:val="HideTWBExt"/>
          <w:b w:val="0"/>
        </w:rPr>
        <w:t>&lt;Article&gt;</w:t>
      </w:r>
      <w:r w:rsidRPr="00FF327D">
        <w:t>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7CF5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82D905C" w14:textId="77777777">
            <w:pPr>
              <w:widowControl/>
            </w:pPr>
          </w:p>
        </w:tc>
      </w:tr>
      <w:tr w14:paraId="37D042C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1AB40F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1E7E1DB" w14:textId="77777777">
            <w:pPr>
              <w:pStyle w:val="AmColumnHeading"/>
            </w:pPr>
            <w:r w:rsidRPr="00FF327D">
              <w:t>Tarkistus</w:t>
            </w:r>
          </w:p>
        </w:tc>
      </w:tr>
      <w:tr w14:paraId="1EAE281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B9EE3A6" w14:textId="77777777">
            <w:pPr>
              <w:pStyle w:val="Normal6a"/>
            </w:pPr>
            <w:r w:rsidRPr="00FF327D">
              <w:t>8.</w:t>
            </w:r>
            <w:r w:rsidRPr="00FF327D">
              <w:tab/>
              <w:t>on erittäin huolissaan mahdollisista haitoista, joita tekoälystä voi koitua lapsille ja nuorille;</w:t>
            </w:r>
          </w:p>
        </w:tc>
        <w:tc>
          <w:tcPr>
            <w:tcW w:w="4876" w:type="dxa"/>
            <w:tcBorders>
              <w:top w:val="nil"/>
              <w:left w:val="nil"/>
              <w:bottom w:val="nil"/>
              <w:right w:val="nil"/>
            </w:tcBorders>
          </w:tcPr>
          <w:p w:rsidR="004976EA" w:rsidRPr="00FF327D" w:rsidP="00FF327D" w14:paraId="299044DA" w14:textId="77777777">
            <w:pPr>
              <w:pStyle w:val="Normal6a"/>
            </w:pPr>
            <w:r w:rsidRPr="00FF327D">
              <w:t>8.</w:t>
            </w:r>
            <w:r w:rsidRPr="00FF327D">
              <w:tab/>
              <w:t xml:space="preserve">on erittäin huolissaan mahdollisista haitoista, joita tekoälystä voi koitua lapsille ja nuorille; </w:t>
            </w:r>
            <w:r w:rsidRPr="00FF327D">
              <w:rPr>
                <w:b/>
                <w:i/>
              </w:rPr>
              <w:t xml:space="preserve">muistuttaa erityisesti, että </w:t>
            </w:r>
            <w:r w:rsidRPr="00FF327D">
              <w:rPr>
                <w:b/>
                <w:i/>
              </w:rPr>
              <w:t>sosiaalinen media ja sen suosittelualgoritmit aiheuttavat vakavia riskejä lasten ja nuorten terveen kehityksen kannalta; korostaa sen vuoksi, että nämä riskit on pyrittävä poistamaan kiireellisesti muun muassa harkitsemalla uudelleen tällaisten suosittelujärjestelmien luokittelemista suuririskisiksi tekoälyjärjestelmiksi;</w:t>
            </w:r>
          </w:p>
        </w:tc>
      </w:tr>
    </w:tbl>
    <w:p w:rsidR="004976EA" w:rsidRPr="00FF327D" w:rsidP="00FF327D" w14:paraId="1A453D2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D487EA6" w14:textId="77777777">
      <w:pPr>
        <w:widowControl/>
      </w:pPr>
      <w:r w:rsidRPr="00FF327D">
        <w:rPr>
          <w:rStyle w:val="HideTWBExt"/>
        </w:rPr>
        <w:t>&lt;/Amend&gt;</w:t>
      </w:r>
    </w:p>
    <w:p w:rsidR="004976EA" w:rsidRPr="00FF327D" w:rsidP="00FF327D" w14:paraId="0E2862D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157</w:t>
      </w:r>
      <w:r w:rsidRPr="00FF327D">
        <w:rPr>
          <w:rStyle w:val="HideTWBExt"/>
          <w:b w:val="0"/>
        </w:rPr>
        <w:t>&lt;/NumAm&gt;</w:t>
      </w:r>
    </w:p>
    <w:p w:rsidR="004976EA" w:rsidRPr="00FF327D" w:rsidP="00FF327D" w14:paraId="3E64497D"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28641E86" w14:textId="77777777">
      <w:pPr>
        <w:pStyle w:val="NormalBold"/>
      </w:pPr>
      <w:r w:rsidRPr="00FF327D">
        <w:rPr>
          <w:rStyle w:val="HideTWBExt"/>
          <w:b w:val="0"/>
        </w:rPr>
        <w:t>&lt;/RepeatBlock-By&gt;</w:t>
      </w:r>
    </w:p>
    <w:p w:rsidR="004976EA" w:rsidRPr="00FF327D" w:rsidP="00FF327D" w14:paraId="23F3B38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73BFCE4" w14:textId="77777777">
      <w:pPr>
        <w:pStyle w:val="NormalBold"/>
      </w:pPr>
      <w:r w:rsidRPr="00FF327D">
        <w:rPr>
          <w:rStyle w:val="HideTWBExt"/>
          <w:b w:val="0"/>
        </w:rPr>
        <w:t>&lt;Article&gt;</w:t>
      </w:r>
      <w:r w:rsidRPr="00FF327D">
        <w:t>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D70F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3619A69" w14:textId="77777777">
            <w:pPr>
              <w:widowControl/>
            </w:pPr>
          </w:p>
        </w:tc>
      </w:tr>
      <w:tr w14:paraId="24BD956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B9427E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DCC614C" w14:textId="77777777">
            <w:pPr>
              <w:pStyle w:val="AmColumnHeading"/>
            </w:pPr>
            <w:r w:rsidRPr="00FF327D">
              <w:t>Tarkistus</w:t>
            </w:r>
          </w:p>
        </w:tc>
      </w:tr>
      <w:tr w14:paraId="77EAAAB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81A30F8" w14:textId="77777777">
            <w:pPr>
              <w:pStyle w:val="Normal6a"/>
            </w:pPr>
            <w:r w:rsidRPr="00FF327D">
              <w:t>8.</w:t>
            </w:r>
            <w:r w:rsidRPr="00FF327D">
              <w:tab/>
              <w:t>on erittäin huolissaan mahdollisista haitoista, joita tekoälystä voi koitua lapsille ja nuorille;</w:t>
            </w:r>
          </w:p>
        </w:tc>
        <w:tc>
          <w:tcPr>
            <w:tcW w:w="4876" w:type="dxa"/>
            <w:tcBorders>
              <w:top w:val="nil"/>
              <w:left w:val="nil"/>
              <w:bottom w:val="nil"/>
              <w:right w:val="nil"/>
            </w:tcBorders>
          </w:tcPr>
          <w:p w:rsidR="004976EA" w:rsidRPr="00FF327D" w:rsidP="00FF327D" w14:paraId="3FD560AD" w14:textId="77777777">
            <w:pPr>
              <w:pStyle w:val="Normal6a"/>
            </w:pPr>
            <w:r w:rsidRPr="00FF327D">
              <w:t>8.</w:t>
            </w:r>
            <w:r w:rsidRPr="00FF327D">
              <w:tab/>
              <w:t xml:space="preserve">on erittäin huolissaan mahdollisista haitoista, joita tekoälystä voi koitua lapsille ja nuorille; </w:t>
            </w:r>
            <w:r w:rsidRPr="00FF327D">
              <w:rPr>
                <w:b/>
                <w:i/>
              </w:rPr>
              <w:t>katsoo, että on erittäin tärkeää suojella pienten lasten perusoppimistaitojen kehittymistä varhaisina kouluvuosina; pitää tältä osin myönteisenä, että Norjan alakouluissa on kielletty generatiivisen tekoälyn käyttö lähes kokonaan;</w:t>
            </w:r>
          </w:p>
        </w:tc>
      </w:tr>
    </w:tbl>
    <w:p w:rsidR="004976EA" w:rsidRPr="00FF327D" w:rsidP="00FF327D" w14:paraId="00A4B8A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A4BB328" w14:textId="77777777">
      <w:pPr>
        <w:widowControl/>
      </w:pPr>
      <w:r w:rsidRPr="00FF327D">
        <w:rPr>
          <w:rStyle w:val="HideTWBExt"/>
        </w:rPr>
        <w:t>&lt;/Amend&gt;</w:t>
      </w:r>
    </w:p>
    <w:p w:rsidR="004976EA" w:rsidRPr="00FF327D" w:rsidP="00FF327D" w14:paraId="3C4D3459"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158</w:t>
      </w:r>
      <w:r w:rsidRPr="00FF327D">
        <w:rPr>
          <w:rStyle w:val="HideTWBExt"/>
          <w:b w:val="0"/>
        </w:rPr>
        <w:t>&lt;/NumAm&gt;</w:t>
      </w:r>
    </w:p>
    <w:p w:rsidR="004976EA" w:rsidRPr="00FF327D" w:rsidP="00FF327D" w14:paraId="78DDFBF7"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7718376D" w14:textId="77777777">
      <w:pPr>
        <w:pStyle w:val="NormalBold"/>
      </w:pPr>
      <w:r w:rsidRPr="00FF327D">
        <w:rPr>
          <w:rStyle w:val="HideTWBExt"/>
          <w:b w:val="0"/>
        </w:rPr>
        <w:t>&lt;/RepeatBlock-By&gt;</w:t>
      </w:r>
    </w:p>
    <w:p w:rsidR="004976EA" w:rsidRPr="00FF327D" w:rsidP="00FF327D" w14:paraId="771344C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943AEEA" w14:textId="77777777">
      <w:pPr>
        <w:pStyle w:val="NormalBold"/>
      </w:pPr>
      <w:r w:rsidRPr="00FF327D">
        <w:rPr>
          <w:rStyle w:val="HideTWBExt"/>
          <w:b w:val="0"/>
        </w:rPr>
        <w:t>&lt;Article&gt;</w:t>
      </w:r>
      <w:r w:rsidRPr="00FF327D">
        <w:t>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3C20E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49A0844" w14:textId="77777777">
            <w:pPr>
              <w:widowControl/>
            </w:pPr>
          </w:p>
        </w:tc>
      </w:tr>
      <w:tr w14:paraId="1379519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1C7E04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BF36513" w14:textId="77777777">
            <w:pPr>
              <w:pStyle w:val="AmColumnHeading"/>
            </w:pPr>
            <w:r w:rsidRPr="00FF327D">
              <w:t>Tarkistus</w:t>
            </w:r>
          </w:p>
        </w:tc>
      </w:tr>
      <w:tr w14:paraId="0CEECD3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03CA0FE" w14:textId="77777777">
            <w:pPr>
              <w:pStyle w:val="Normal6a"/>
            </w:pPr>
            <w:r w:rsidRPr="00FF327D">
              <w:t>8.</w:t>
            </w:r>
            <w:r w:rsidRPr="00FF327D">
              <w:tab/>
              <w:t>on erittäin huolissaan mahdollisista haitoista, joita tekoälystä voi koitua lapsille ja nuorille;</w:t>
            </w:r>
          </w:p>
        </w:tc>
        <w:tc>
          <w:tcPr>
            <w:tcW w:w="4876" w:type="dxa"/>
            <w:tcBorders>
              <w:top w:val="nil"/>
              <w:left w:val="nil"/>
              <w:bottom w:val="nil"/>
              <w:right w:val="nil"/>
            </w:tcBorders>
          </w:tcPr>
          <w:p w:rsidR="004976EA" w:rsidRPr="00FF327D" w:rsidP="00FF327D" w14:paraId="20F90984" w14:textId="77777777">
            <w:pPr>
              <w:pStyle w:val="Normal6a"/>
            </w:pPr>
            <w:r w:rsidRPr="00FF327D">
              <w:t>8.</w:t>
            </w:r>
            <w:r w:rsidRPr="00FF327D">
              <w:tab/>
              <w:t xml:space="preserve">on erittäin huolissaan mahdollisista haitoista, joita tekoälystä voi koitua lapsille ja nuorille; </w:t>
            </w:r>
            <w:r w:rsidRPr="00FF327D">
              <w:rPr>
                <w:b/>
                <w:i/>
              </w:rPr>
              <w:t xml:space="preserve">kehottaa jäsenvaltioita vahvistamaan ensisijaisesti ja koulutukseen ja alaikäisten suojeluun </w:t>
            </w:r>
            <w:r w:rsidRPr="00FF327D">
              <w:rPr>
                <w:b/>
                <w:i/>
              </w:rPr>
              <w:t>liittyvää toimivaltaansa käyttäen kansallisia mekanismeja, joilla lapsia ja nuoria suojellaan tekoälyn aiheuttamilta riskeiltä;</w:t>
            </w:r>
          </w:p>
        </w:tc>
      </w:tr>
    </w:tbl>
    <w:p w:rsidR="004976EA" w:rsidRPr="00FF327D" w:rsidP="00FF327D" w14:paraId="40449785"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2275948C" w14:textId="77777777">
      <w:pPr>
        <w:widowControl/>
      </w:pPr>
      <w:r w:rsidRPr="00FF327D">
        <w:rPr>
          <w:rStyle w:val="HideTWBExt"/>
        </w:rPr>
        <w:t>&lt;/Amend&gt;</w:t>
      </w:r>
    </w:p>
    <w:p w:rsidR="004976EA" w:rsidRPr="00FF327D" w:rsidP="00FF327D" w14:paraId="4B6AF21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159</w:t>
      </w:r>
      <w:r w:rsidRPr="00FF327D">
        <w:rPr>
          <w:rStyle w:val="HideTWBExt"/>
          <w:b w:val="0"/>
        </w:rPr>
        <w:t>&lt;/NumAm&gt;</w:t>
      </w:r>
    </w:p>
    <w:p w:rsidR="004976EA" w:rsidRPr="00FF327D" w:rsidP="00FF327D" w14:paraId="60D6B379"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27B0159B" w14:textId="77777777">
      <w:pPr>
        <w:pStyle w:val="NormalBold"/>
      </w:pPr>
      <w:r w:rsidRPr="00FF327D">
        <w:rPr>
          <w:rStyle w:val="HideTWBExt"/>
          <w:b w:val="0"/>
        </w:rPr>
        <w:t>&lt;/RepeatBlock-By&gt;</w:t>
      </w:r>
    </w:p>
    <w:p w:rsidR="004976EA" w:rsidRPr="00FF327D" w:rsidP="00FF327D" w14:paraId="29399D5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2552D9B" w14:textId="77777777">
      <w:pPr>
        <w:pStyle w:val="NormalBold"/>
      </w:pPr>
      <w:r w:rsidRPr="00FF327D">
        <w:rPr>
          <w:rStyle w:val="HideTWBExt"/>
          <w:b w:val="0"/>
        </w:rPr>
        <w:t>&lt;Article&gt;</w:t>
      </w:r>
      <w:r w:rsidRPr="00FF327D">
        <w:t>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59D4D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8C34C7B" w14:textId="77777777">
            <w:pPr>
              <w:widowControl/>
            </w:pPr>
          </w:p>
        </w:tc>
      </w:tr>
      <w:tr w14:paraId="169BE7D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C47F56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F9D74F0" w14:textId="77777777">
            <w:pPr>
              <w:pStyle w:val="AmColumnHeading"/>
            </w:pPr>
            <w:r w:rsidRPr="00FF327D">
              <w:t>Tarkistus</w:t>
            </w:r>
          </w:p>
        </w:tc>
      </w:tr>
      <w:tr w14:paraId="22F4592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619F5F9" w14:textId="77777777">
            <w:pPr>
              <w:pStyle w:val="Normal6a"/>
            </w:pPr>
            <w:r w:rsidRPr="00FF327D">
              <w:t>8.</w:t>
            </w:r>
            <w:r w:rsidRPr="00FF327D">
              <w:tab/>
              <w:t>on erittäin huolissaan mahdollisista haitoista, joita tekoälystä voi koitua lapsille ja nuorille;</w:t>
            </w:r>
          </w:p>
        </w:tc>
        <w:tc>
          <w:tcPr>
            <w:tcW w:w="4876" w:type="dxa"/>
            <w:tcBorders>
              <w:top w:val="nil"/>
              <w:left w:val="nil"/>
              <w:bottom w:val="nil"/>
              <w:right w:val="nil"/>
            </w:tcBorders>
          </w:tcPr>
          <w:p w:rsidR="004976EA" w:rsidRPr="00FF327D" w:rsidP="00FF327D" w14:paraId="5CFE4D9D" w14:textId="77777777">
            <w:pPr>
              <w:pStyle w:val="Normal6a"/>
            </w:pPr>
            <w:r w:rsidRPr="00FF327D">
              <w:t>8.</w:t>
            </w:r>
            <w:r w:rsidRPr="00FF327D">
              <w:tab/>
              <w:t xml:space="preserve">on erittäin huolissaan mahdollisista haitoista, joita tekoälystä voi koitua lapsille ja nuorille </w:t>
            </w:r>
            <w:r w:rsidRPr="00FF327D">
              <w:rPr>
                <w:b/>
                <w:i/>
              </w:rPr>
              <w:t>haitalliselle sisällölle altistumisen ja epäterveen psyykkisen riippuvuuden kehittymisen seurauksena</w:t>
            </w:r>
            <w:r w:rsidRPr="00FF327D">
              <w:t>;</w:t>
            </w:r>
          </w:p>
        </w:tc>
      </w:tr>
    </w:tbl>
    <w:p w:rsidR="004976EA" w:rsidRPr="00FF327D" w:rsidP="00FF327D" w14:paraId="130BF95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D695AD7" w14:textId="77777777">
      <w:pPr>
        <w:widowControl/>
      </w:pPr>
      <w:r w:rsidRPr="00FF327D">
        <w:rPr>
          <w:rStyle w:val="HideTWBExt"/>
        </w:rPr>
        <w:t>&lt;/Amend&gt;</w:t>
      </w:r>
    </w:p>
    <w:p w:rsidR="004976EA" w:rsidRPr="00FF327D" w:rsidP="00FF327D" w14:paraId="2B87C17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160</w:t>
      </w:r>
      <w:r w:rsidRPr="00FF327D">
        <w:rPr>
          <w:rStyle w:val="HideTWBExt"/>
          <w:b w:val="0"/>
        </w:rPr>
        <w:t>&lt;/NumAm&gt;</w:t>
      </w:r>
    </w:p>
    <w:p w:rsidR="004976EA" w:rsidRPr="00FF327D" w:rsidP="00FF327D" w14:paraId="1214D4E2"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4437AADB"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26A27BB6" w14:textId="77777777">
      <w:pPr>
        <w:pStyle w:val="NormalBold"/>
      </w:pPr>
      <w:r w:rsidRPr="00FF327D">
        <w:rPr>
          <w:rStyle w:val="HideTWBExt"/>
          <w:b w:val="0"/>
        </w:rPr>
        <w:t>&lt;/RepeatBlock-By&gt;</w:t>
      </w:r>
    </w:p>
    <w:p w:rsidR="004976EA" w:rsidRPr="00FF327D" w:rsidP="00FF327D" w14:paraId="4270BB0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9C3C113" w14:textId="77777777">
      <w:pPr>
        <w:pStyle w:val="NormalBold"/>
      </w:pPr>
      <w:r w:rsidRPr="00FF327D">
        <w:rPr>
          <w:rStyle w:val="HideTWBExt"/>
          <w:b w:val="0"/>
        </w:rPr>
        <w:t>&lt;Article&gt;</w:t>
      </w:r>
      <w:r w:rsidRPr="00FF327D">
        <w:t>8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4588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5D2E552" w14:textId="77777777">
            <w:pPr>
              <w:widowControl/>
            </w:pPr>
          </w:p>
        </w:tc>
      </w:tr>
      <w:tr w14:paraId="3203F54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FB4EF7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B525E99" w14:textId="77777777">
            <w:pPr>
              <w:pStyle w:val="AmColumnHeading"/>
            </w:pPr>
            <w:r w:rsidRPr="00FF327D">
              <w:t>Tarkistus</w:t>
            </w:r>
          </w:p>
        </w:tc>
      </w:tr>
      <w:tr w14:paraId="7C0E23F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CE5EC53" w14:textId="77777777">
            <w:pPr>
              <w:pStyle w:val="Normal6a"/>
            </w:pPr>
          </w:p>
        </w:tc>
        <w:tc>
          <w:tcPr>
            <w:tcW w:w="4876" w:type="dxa"/>
            <w:tcBorders>
              <w:top w:val="nil"/>
              <w:left w:val="nil"/>
              <w:bottom w:val="nil"/>
              <w:right w:val="nil"/>
            </w:tcBorders>
          </w:tcPr>
          <w:p w:rsidR="004976EA" w:rsidRPr="00FF327D" w:rsidP="00FF327D" w14:paraId="7BA82130" w14:textId="77777777">
            <w:pPr>
              <w:pStyle w:val="Normal6a"/>
            </w:pPr>
            <w:r w:rsidRPr="00FF327D">
              <w:rPr>
                <w:b/>
                <w:i/>
              </w:rPr>
              <w:t>8 a.</w:t>
            </w:r>
            <w:r w:rsidRPr="00FF327D">
              <w:tab/>
            </w:r>
            <w:r w:rsidRPr="00FF327D">
              <w:rPr>
                <w:b/>
                <w:i/>
              </w:rPr>
              <w:t>on erityisen huolissaan tekoälyyn liittyvistä mielenterveysriskeistä etenkin haavoittuville ryhmille, kuten sosiaaliseen eristyneisyyteen, emotionaaliseen riippuvuuteen ja haitalliselle sisällölle altistumiseen liittyvistä riskeistä;</w:t>
            </w:r>
          </w:p>
        </w:tc>
      </w:tr>
    </w:tbl>
    <w:p w:rsidR="004976EA" w:rsidRPr="00FF327D" w:rsidP="00FF327D" w14:paraId="4587EDB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AB6631D" w14:textId="77777777">
      <w:pPr>
        <w:widowControl/>
      </w:pPr>
      <w:r w:rsidRPr="00FF327D">
        <w:rPr>
          <w:rStyle w:val="HideTWBExt"/>
        </w:rPr>
        <w:t>&lt;/Amend&gt;</w:t>
      </w:r>
    </w:p>
    <w:p w:rsidR="004976EA" w:rsidRPr="00FF327D" w:rsidP="00FF327D" w14:paraId="5B99443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161</w:t>
      </w:r>
      <w:r w:rsidRPr="00FF327D">
        <w:rPr>
          <w:rStyle w:val="HideTWBExt"/>
          <w:b w:val="0"/>
        </w:rPr>
        <w:t>&lt;/NumAm&gt;</w:t>
      </w:r>
    </w:p>
    <w:p w:rsidR="004976EA" w:rsidRPr="00FF327D" w:rsidP="00FF327D" w14:paraId="21DA330C"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4AE507A9" w14:textId="77777777">
      <w:pPr>
        <w:pStyle w:val="NormalBold"/>
      </w:pPr>
      <w:r w:rsidRPr="00FF327D">
        <w:rPr>
          <w:rStyle w:val="HideTWBExt"/>
          <w:b w:val="0"/>
        </w:rPr>
        <w:t>&lt;/RepeatBlock-By&gt;</w:t>
      </w:r>
    </w:p>
    <w:p w:rsidR="004976EA" w:rsidRPr="00FF327D" w:rsidP="00FF327D" w14:paraId="4F63AFF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E6375B2" w14:textId="77777777">
      <w:pPr>
        <w:pStyle w:val="NormalBold"/>
      </w:pPr>
      <w:r w:rsidRPr="00FF327D">
        <w:rPr>
          <w:rStyle w:val="HideTWBExt"/>
          <w:b w:val="0"/>
        </w:rPr>
        <w:t>&lt;Article&gt;</w:t>
      </w:r>
      <w:r w:rsidRPr="00FF327D">
        <w:t>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B83E7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8A70004" w14:textId="77777777">
            <w:pPr>
              <w:widowControl/>
            </w:pPr>
          </w:p>
        </w:tc>
      </w:tr>
      <w:tr w14:paraId="1682351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C41511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0D0D4D7" w14:textId="77777777">
            <w:pPr>
              <w:pStyle w:val="AmColumnHeading"/>
            </w:pPr>
            <w:r w:rsidRPr="00FF327D">
              <w:t>Tarkistus</w:t>
            </w:r>
          </w:p>
        </w:tc>
      </w:tr>
      <w:tr w14:paraId="209B779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C3C80DD"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w:t>
            </w:r>
            <w:r w:rsidRPr="00FF327D">
              <w:rPr>
                <w:b/>
                <w:i/>
              </w:rPr>
              <w:t>varoittaa</w:t>
            </w:r>
            <w:r w:rsidRPr="00FF327D">
              <w:t xml:space="preserve">, että tekoälyjärjestelmien </w:t>
            </w:r>
            <w:r w:rsidRPr="00FF327D">
              <w:rPr>
                <w:b/>
                <w:i/>
              </w:rPr>
              <w:t>käyttöönottoa ei voida käyttää perusteluna työntekijöiden oikeuksien, ihmisarvon ja hyvinvoinnin heikentämiselle</w:t>
            </w:r>
            <w:r w:rsidRPr="00FF327D">
              <w:t xml:space="preserve">, työntekijöiden </w:t>
            </w:r>
            <w:r w:rsidRPr="00FF327D">
              <w:rPr>
                <w:b/>
                <w:i/>
              </w:rPr>
              <w:t>syrjäyttämiselle, osaamisvajeen pahenemiselle tai työn</w:t>
            </w:r>
            <w:r w:rsidRPr="00FF327D">
              <w:t xml:space="preserve"> sisällön </w:t>
            </w:r>
            <w:r w:rsidRPr="00FF327D">
              <w:rPr>
                <w:b/>
                <w:i/>
              </w:rPr>
              <w:t>köyhtymiselle</w:t>
            </w:r>
            <w:r w:rsidRPr="00FF327D">
              <w:t>;</w:t>
            </w:r>
          </w:p>
        </w:tc>
        <w:tc>
          <w:tcPr>
            <w:tcW w:w="4876" w:type="dxa"/>
            <w:tcBorders>
              <w:top w:val="nil"/>
              <w:left w:val="nil"/>
              <w:bottom w:val="nil"/>
              <w:right w:val="nil"/>
            </w:tcBorders>
          </w:tcPr>
          <w:p w:rsidR="004976EA" w:rsidRPr="00FF327D" w:rsidP="00FF327D" w14:paraId="58286444"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w:t>
            </w:r>
            <w:r w:rsidRPr="00FF327D">
              <w:rPr>
                <w:b/>
                <w:i/>
              </w:rPr>
              <w:t>painottaa</w:t>
            </w:r>
            <w:r w:rsidRPr="00FF327D">
              <w:t xml:space="preserve">, että tekoälyjärjestelmien </w:t>
            </w:r>
            <w:r w:rsidRPr="00FF327D">
              <w:rPr>
                <w:b/>
                <w:i/>
              </w:rPr>
              <w:t>tuomaa mullistusta työmarkkinoille voi verrata aiempiin suurta muutosta tuoneisiin historiallisiin innovaatioihin, jossa koneet ja automatisoidut järjestelmät korvasivat monia työpaikkoja; korostaa kansallisten viranomaisten ja hallitusten vastuuta varautua tekoälyjärjestelmien mukanaan tuomiin muutoksiin</w:t>
            </w:r>
            <w:r w:rsidRPr="00FF327D">
              <w:t xml:space="preserve">, </w:t>
            </w:r>
            <w:r w:rsidRPr="00FF327D">
              <w:rPr>
                <w:b/>
                <w:i/>
              </w:rPr>
              <w:t>jotta</w:t>
            </w:r>
            <w:r w:rsidRPr="00FF327D">
              <w:t xml:space="preserve"> työntekijöiden </w:t>
            </w:r>
            <w:r w:rsidRPr="00FF327D">
              <w:rPr>
                <w:b/>
                <w:i/>
              </w:rPr>
              <w:t>oikeuksista, ihmisarvosta ja hyvinvoinnista pidetään huolta työn luonteen tai</w:t>
            </w:r>
            <w:r w:rsidRPr="00FF327D">
              <w:t xml:space="preserve"> sisällön </w:t>
            </w:r>
            <w:r w:rsidRPr="00FF327D">
              <w:rPr>
                <w:b/>
                <w:i/>
              </w:rPr>
              <w:t>muuttuessa</w:t>
            </w:r>
            <w:r w:rsidRPr="00FF327D">
              <w:t>;</w:t>
            </w:r>
          </w:p>
        </w:tc>
      </w:tr>
    </w:tbl>
    <w:p w:rsidR="004976EA" w:rsidRPr="00FF327D" w:rsidP="00FF327D" w14:paraId="0746E0FA"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45318E7E" w14:textId="77777777">
      <w:pPr>
        <w:widowControl/>
      </w:pPr>
      <w:r w:rsidRPr="00FF327D">
        <w:rPr>
          <w:rStyle w:val="HideTWBExt"/>
        </w:rPr>
        <w:t>&lt;/Amend&gt;</w:t>
      </w:r>
    </w:p>
    <w:p w:rsidR="004976EA" w:rsidRPr="00FF327D" w:rsidP="00FF327D" w14:paraId="370683E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162</w:t>
      </w:r>
      <w:r w:rsidRPr="00FF327D">
        <w:rPr>
          <w:rStyle w:val="HideTWBExt"/>
          <w:b w:val="0"/>
        </w:rPr>
        <w:t>&lt;/NumAm&gt;</w:t>
      </w:r>
    </w:p>
    <w:p w:rsidR="004976EA" w:rsidRPr="00FF327D" w:rsidP="00FF327D" w14:paraId="0FFFF35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69280F93" w14:textId="77777777">
      <w:pPr>
        <w:pStyle w:val="NormalBold"/>
      </w:pPr>
      <w:r w:rsidRPr="00FF327D">
        <w:rPr>
          <w:rStyle w:val="HideTWBExt"/>
          <w:b w:val="0"/>
        </w:rPr>
        <w:t>&lt;/RepeatBlock-By&gt;</w:t>
      </w:r>
    </w:p>
    <w:p w:rsidR="004976EA" w:rsidRPr="00FF327D" w:rsidP="00FF327D" w14:paraId="40EA5D9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A15F007" w14:textId="77777777">
      <w:pPr>
        <w:pStyle w:val="NormalBold"/>
      </w:pPr>
      <w:r w:rsidRPr="00FF327D">
        <w:rPr>
          <w:rStyle w:val="HideTWBExt"/>
          <w:b w:val="0"/>
        </w:rPr>
        <w:t>&lt;Article&gt;</w:t>
      </w:r>
      <w:r w:rsidRPr="00FF327D">
        <w:t>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E7A4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6A62BE3" w14:textId="77777777">
            <w:pPr>
              <w:widowControl/>
            </w:pPr>
          </w:p>
        </w:tc>
      </w:tr>
      <w:tr w14:paraId="3318160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AD6F02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2C8F97D" w14:textId="77777777">
            <w:pPr>
              <w:pStyle w:val="AmColumnHeading"/>
            </w:pPr>
            <w:r w:rsidRPr="00FF327D">
              <w:t>Tarkistus</w:t>
            </w:r>
          </w:p>
        </w:tc>
      </w:tr>
      <w:tr w14:paraId="16349EB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E11569E"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w:t>
            </w:r>
            <w:r w:rsidRPr="00FF327D">
              <w:rPr>
                <w:b/>
                <w:i/>
              </w:rPr>
              <w:t>varoittaa, että tekoälyjärjestelmien</w:t>
            </w:r>
            <w:r w:rsidRPr="00FF327D">
              <w:t xml:space="preserve"> käyttöönottoa ei </w:t>
            </w:r>
            <w:r w:rsidRPr="00FF327D">
              <w:rPr>
                <w:b/>
                <w:i/>
              </w:rPr>
              <w:t>voida käyttää</w:t>
            </w:r>
            <w:r w:rsidRPr="00FF327D">
              <w:t xml:space="preserve"> perusteluna työntekijöiden oikeuksien, ihmisarvon ja hyvinvoinnin </w:t>
            </w:r>
            <w:r w:rsidRPr="00FF327D">
              <w:t>heikentämiselle, työntekijöiden syrjäyttämiselle, osaamisvajeen pahenemiselle tai työn sisällön köyhtymiselle;</w:t>
            </w:r>
          </w:p>
        </w:tc>
        <w:tc>
          <w:tcPr>
            <w:tcW w:w="4876" w:type="dxa"/>
            <w:tcBorders>
              <w:top w:val="nil"/>
              <w:left w:val="nil"/>
              <w:bottom w:val="nil"/>
              <w:right w:val="nil"/>
            </w:tcBorders>
          </w:tcPr>
          <w:p w:rsidR="004976EA" w:rsidRPr="00FF327D" w:rsidP="00FF327D" w14:paraId="3A34C9F5"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w:t>
            </w:r>
            <w:r w:rsidRPr="00FF327D">
              <w:rPr>
                <w:b/>
                <w:i/>
              </w:rPr>
              <w:t>korostaa, että eettisen, ennalta varautuvan ja ihmiskeskeisen lähestymistavan on ohjattava tekoälyn</w:t>
            </w:r>
            <w:r w:rsidRPr="00FF327D">
              <w:t xml:space="preserve"> käyttöönottoa </w:t>
            </w:r>
            <w:r w:rsidRPr="00FF327D">
              <w:rPr>
                <w:b/>
                <w:i/>
              </w:rPr>
              <w:t xml:space="preserve">työpaikoilla; varoittaa, että </w:t>
            </w:r>
            <w:r w:rsidRPr="00FF327D">
              <w:rPr>
                <w:b/>
                <w:i/>
              </w:rPr>
              <w:t>tekoäly</w:t>
            </w:r>
            <w:r w:rsidRPr="00FF327D">
              <w:t xml:space="preserve"> ei </w:t>
            </w:r>
            <w:r w:rsidRPr="00FF327D">
              <w:rPr>
                <w:b/>
                <w:i/>
              </w:rPr>
              <w:t>voi olla</w:t>
            </w:r>
            <w:r w:rsidRPr="00FF327D">
              <w:t xml:space="preserve"> perusteluna työntekijöiden oikeuksien, ihmisarvon ja hyvinvoinnin heikentämiselle, työntekijöiden syrjäyttämiselle, osaamisvajeen pahenemiselle tai työn sisällön köyhtymiselle </w:t>
            </w:r>
            <w:r w:rsidRPr="00FF327D">
              <w:rPr>
                <w:b/>
                <w:i/>
              </w:rPr>
              <w:t>eikä sitä voida käyttää tällaisiin tarkoituksiin</w:t>
            </w:r>
            <w:r w:rsidRPr="00FF327D">
              <w:t xml:space="preserve">; </w:t>
            </w:r>
            <w:r w:rsidRPr="00FF327D">
              <w:rPr>
                <w:b/>
                <w:i/>
              </w:rPr>
              <w:t>varoittaa tekoälyjärjestelmien mahdollisesta käytöstä työntekijöiden automaattiseen valvontaan tai työntekijöiden tuottavuuden ja arvon yhdistämiseen, sillä se heikentää perusoikeuksiin kuuluvaa oikeutta työhön; vaatii, että luotettavien tekoälyjärjestelmien olisi päinvastoin edistettävä työntekijöiden osaamisen kehittämistä ja hyödynnettävä heidän potentiaaliaan työolojen ja -ehtojen parantamiseksi maailmanlaajuisesti;</w:t>
            </w:r>
          </w:p>
        </w:tc>
      </w:tr>
    </w:tbl>
    <w:p w:rsidR="004976EA" w:rsidRPr="00FF327D" w:rsidP="00FF327D" w14:paraId="7BB881E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05B7A90" w14:textId="77777777">
      <w:pPr>
        <w:widowControl/>
      </w:pPr>
      <w:r w:rsidRPr="00FF327D">
        <w:rPr>
          <w:rStyle w:val="HideTWBExt"/>
        </w:rPr>
        <w:t>&lt;/Amend&gt;</w:t>
      </w:r>
    </w:p>
    <w:p w:rsidR="004976EA" w:rsidRPr="00FF327D" w:rsidP="00FF327D" w14:paraId="03A5B8A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163</w:t>
      </w:r>
      <w:r w:rsidRPr="00FF327D">
        <w:rPr>
          <w:rStyle w:val="HideTWBExt"/>
          <w:b w:val="0"/>
        </w:rPr>
        <w:t>&lt;/NumAm&gt;</w:t>
      </w:r>
    </w:p>
    <w:p w:rsidR="004976EA" w:rsidRPr="00FF327D" w:rsidP="00FF327D" w14:paraId="07A89DE2"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6ABD8CB7" w14:textId="77777777">
      <w:pPr>
        <w:pStyle w:val="NormalBold"/>
      </w:pPr>
      <w:r w:rsidRPr="00FF327D">
        <w:rPr>
          <w:rStyle w:val="HideTWBExt"/>
          <w:b w:val="0"/>
        </w:rPr>
        <w:t>&lt;/RepeatBlock-By&gt;</w:t>
      </w:r>
    </w:p>
    <w:p w:rsidR="004976EA" w:rsidRPr="00FF327D" w:rsidP="00FF327D" w14:paraId="04CC295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75BA94E" w14:textId="77777777">
      <w:pPr>
        <w:pStyle w:val="NormalBold"/>
      </w:pPr>
      <w:r w:rsidRPr="00FF327D">
        <w:rPr>
          <w:rStyle w:val="HideTWBExt"/>
          <w:b w:val="0"/>
        </w:rPr>
        <w:t>&lt;Article&gt;</w:t>
      </w:r>
      <w:r w:rsidRPr="00FF327D">
        <w:t>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956A4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27AEAFC" w14:textId="77777777">
            <w:pPr>
              <w:widowControl/>
            </w:pPr>
          </w:p>
        </w:tc>
      </w:tr>
      <w:tr w14:paraId="6150091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F1A665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2D49B20" w14:textId="77777777">
            <w:pPr>
              <w:pStyle w:val="AmColumnHeading"/>
            </w:pPr>
            <w:r w:rsidRPr="00FF327D">
              <w:t>Tarkistus</w:t>
            </w:r>
          </w:p>
        </w:tc>
      </w:tr>
      <w:tr w14:paraId="2D55F57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678C77D"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w:t>
            </w:r>
            <w:r w:rsidRPr="00FF327D">
              <w:rPr>
                <w:b/>
                <w:i/>
              </w:rPr>
              <w:t>varoittaa, että tekoälyjärjestelmien käyttöönottoa ei voida käyttää perusteluna</w:t>
            </w:r>
            <w:r w:rsidRPr="00FF327D">
              <w:t xml:space="preserve"> työntekijöiden oikeuksien</w:t>
            </w:r>
            <w:r w:rsidRPr="00FF327D">
              <w:rPr>
                <w:b/>
                <w:i/>
              </w:rPr>
              <w:t>, ihmisarvon ja hyvinvoinnin heikentämiselle, työntekijöiden syrjäyttämiselle, osaamisvajeen pahenemiselle tai työn sisällön köyhtymiselle</w:t>
            </w:r>
            <w:r w:rsidRPr="00FF327D">
              <w:t>;</w:t>
            </w:r>
          </w:p>
        </w:tc>
        <w:tc>
          <w:tcPr>
            <w:tcW w:w="4876" w:type="dxa"/>
            <w:tcBorders>
              <w:top w:val="nil"/>
              <w:left w:val="nil"/>
              <w:bottom w:val="nil"/>
              <w:right w:val="nil"/>
            </w:tcBorders>
          </w:tcPr>
          <w:p w:rsidR="004976EA" w:rsidRPr="00FF327D" w:rsidP="00FF327D" w14:paraId="7289D8FA"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w:t>
            </w:r>
            <w:r w:rsidRPr="00FF327D">
              <w:rPr>
                <w:b/>
                <w:i/>
              </w:rPr>
              <w:t>kehottaa EU:ta ja jäsenvaltioita vahvistamaan hallintokehystä ja investoimaan osaamis- ja koulutusjärjestelmiin, jotta voidaan parantaa</w:t>
            </w:r>
            <w:r w:rsidRPr="00FF327D">
              <w:t xml:space="preserve"> työntekijöiden oikeuksien </w:t>
            </w:r>
            <w:r w:rsidRPr="00FF327D">
              <w:rPr>
                <w:b/>
                <w:i/>
              </w:rPr>
              <w:t>suojelua ja varmistaa, että tekoälyä käytetään ihmisten valmiuksien parantamiseen, ei niiden heikentämiseen</w:t>
            </w:r>
            <w:r w:rsidRPr="00FF327D">
              <w:t>;</w:t>
            </w:r>
          </w:p>
        </w:tc>
      </w:tr>
    </w:tbl>
    <w:p w:rsidR="004976EA" w:rsidRPr="00FF327D" w:rsidP="00FF327D" w14:paraId="55B6BFC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EE9190D" w14:textId="77777777">
      <w:pPr>
        <w:widowControl/>
      </w:pPr>
      <w:r w:rsidRPr="00FF327D">
        <w:rPr>
          <w:rStyle w:val="HideTWBExt"/>
        </w:rPr>
        <w:t>&lt;/Amend&gt;</w:t>
      </w:r>
    </w:p>
    <w:p w:rsidR="004976EA" w:rsidRPr="00FF327D" w:rsidP="00FF327D" w14:paraId="1BABD97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164</w:t>
      </w:r>
      <w:r w:rsidRPr="00FF327D">
        <w:rPr>
          <w:rStyle w:val="HideTWBExt"/>
          <w:b w:val="0"/>
        </w:rPr>
        <w:t>&lt;/NumAm&gt;</w:t>
      </w:r>
    </w:p>
    <w:p w:rsidR="004976EA" w:rsidRPr="00FF327D" w:rsidP="00FF327D" w14:paraId="2AC1AEE6"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635F8824" w14:textId="77777777">
      <w:pPr>
        <w:pStyle w:val="NormalBold"/>
      </w:pPr>
      <w:r w:rsidRPr="00FF327D">
        <w:rPr>
          <w:rStyle w:val="HideTWBExt"/>
          <w:b w:val="0"/>
        </w:rPr>
        <w:t>&lt;/RepeatBlock-By&gt;</w:t>
      </w:r>
    </w:p>
    <w:p w:rsidR="004976EA" w:rsidRPr="00FF327D" w:rsidP="00FF327D" w14:paraId="62F6BE1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EE68F15" w14:textId="77777777">
      <w:pPr>
        <w:pStyle w:val="NormalBold"/>
      </w:pPr>
      <w:r w:rsidRPr="00FF327D">
        <w:rPr>
          <w:rStyle w:val="HideTWBExt"/>
          <w:b w:val="0"/>
        </w:rPr>
        <w:t>&lt;Article&gt;</w:t>
      </w:r>
      <w:r w:rsidRPr="00FF327D">
        <w:t>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33E4D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E0BEA99" w14:textId="77777777">
            <w:pPr>
              <w:widowControl/>
            </w:pPr>
          </w:p>
        </w:tc>
      </w:tr>
      <w:tr w14:paraId="49AB34E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3DF169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071D2A8" w14:textId="77777777">
            <w:pPr>
              <w:pStyle w:val="AmColumnHeading"/>
            </w:pPr>
            <w:r w:rsidRPr="00FF327D">
              <w:t>Tarkistus</w:t>
            </w:r>
          </w:p>
        </w:tc>
      </w:tr>
      <w:tr w14:paraId="6B502C5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81A1CEC"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varoittaa, että tekoälyjärjestelmien käyttöönottoa ei voida käyttää perusteluna työntekijöiden oikeuksien, ihmisarvon </w:t>
            </w:r>
            <w:r w:rsidRPr="00FF327D">
              <w:rPr>
                <w:b/>
                <w:i/>
              </w:rPr>
              <w:t>ja</w:t>
            </w:r>
            <w:r w:rsidRPr="00FF327D">
              <w:t xml:space="preserve"> hyvinvoinnin heikentämiselle</w:t>
            </w:r>
            <w:r w:rsidRPr="00FF327D">
              <w:rPr>
                <w:b/>
                <w:i/>
              </w:rPr>
              <w:t>,</w:t>
            </w:r>
            <w:r w:rsidRPr="00FF327D">
              <w:t xml:space="preserve"> työntekijöiden syrjäyttämiselle</w:t>
            </w:r>
            <w:r w:rsidRPr="00FF327D">
              <w:rPr>
                <w:b/>
                <w:i/>
              </w:rPr>
              <w:t>, osaamisvajeen pahenemiselle tai työn sisällön köyhtymiselle</w:t>
            </w:r>
            <w:r w:rsidRPr="00FF327D">
              <w:t>;</w:t>
            </w:r>
          </w:p>
        </w:tc>
        <w:tc>
          <w:tcPr>
            <w:tcW w:w="4876" w:type="dxa"/>
            <w:tcBorders>
              <w:top w:val="nil"/>
              <w:left w:val="nil"/>
              <w:bottom w:val="nil"/>
              <w:right w:val="nil"/>
            </w:tcBorders>
          </w:tcPr>
          <w:p w:rsidR="004976EA" w:rsidRPr="00FF327D" w:rsidP="00FF327D" w14:paraId="2CD465BF" w14:textId="77777777">
            <w:pPr>
              <w:pStyle w:val="Normal6a"/>
            </w:pPr>
            <w:r w:rsidRPr="00FF327D">
              <w:t>9.</w:t>
            </w:r>
            <w:r w:rsidRPr="00FF327D">
              <w:tab/>
              <w:t>panee merkille, että tekoälyjärjestelmät vaikuttavat maailmanlaajuisen työn, työmarkkinoiden ja tuottavuuden uudelleenmuotoiluun; korostaa, että tekoälyjärjestelmien vaikutukset ovat syvällisiä ja pitkäkestoisia</w:t>
            </w:r>
            <w:r w:rsidRPr="00FF327D">
              <w:rPr>
                <w:b/>
                <w:i/>
              </w:rPr>
              <w:t>, sekä myönteisellä että kielteisellä tavalla</w:t>
            </w:r>
            <w:r w:rsidRPr="00FF327D">
              <w:t>; varoittaa, että tekoälyjärjestelmien käyttöönottoa ei voida käyttää perusteluna työntekijöiden oikeuksien, ihmisarvon</w:t>
            </w:r>
            <w:r w:rsidRPr="00FF327D">
              <w:rPr>
                <w:b/>
                <w:i/>
              </w:rPr>
              <w:t>, terveyden, turvallisuuden,</w:t>
            </w:r>
            <w:r w:rsidRPr="00FF327D">
              <w:t xml:space="preserve"> hyvinvoinnin </w:t>
            </w:r>
            <w:r w:rsidRPr="00FF327D">
              <w:rPr>
                <w:b/>
                <w:i/>
              </w:rPr>
              <w:t>ja työ- ja yksityiselämän tasapainon</w:t>
            </w:r>
            <w:r w:rsidRPr="00FF327D">
              <w:t xml:space="preserve"> heikentämiselle </w:t>
            </w:r>
            <w:r w:rsidRPr="00FF327D">
              <w:rPr>
                <w:b/>
                <w:i/>
              </w:rPr>
              <w:t>tai</w:t>
            </w:r>
            <w:r w:rsidRPr="00FF327D">
              <w:t xml:space="preserve"> työntekijöiden syrjäyttämiselle;</w:t>
            </w:r>
            <w:r w:rsidRPr="00FF327D">
              <w:rPr>
                <w:b/>
                <w:i/>
              </w:rPr>
              <w:t xml:space="preserve"> korostaa tarvetta ottaa käyttöön strategioita osaamisvajeen poistamiseksi ja saavutettavan täydennys- ja uudelleenkoulutuksen saatavuuden varmistamiseksi niin, ettei ketään jätetä jälkeen;</w:t>
            </w:r>
          </w:p>
        </w:tc>
      </w:tr>
    </w:tbl>
    <w:p w:rsidR="004976EA" w:rsidRPr="00FF327D" w:rsidP="00FF327D" w14:paraId="7DC1411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9EC1B80" w14:textId="77777777">
      <w:pPr>
        <w:widowControl/>
      </w:pPr>
      <w:r w:rsidRPr="00FF327D">
        <w:rPr>
          <w:rStyle w:val="HideTWBExt"/>
        </w:rPr>
        <w:t>&lt;/Amend&gt;</w:t>
      </w:r>
    </w:p>
    <w:p w:rsidR="004976EA" w:rsidRPr="00FF327D" w:rsidP="00FF327D" w14:paraId="5A646F3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165</w:t>
      </w:r>
      <w:r w:rsidRPr="00FF327D">
        <w:rPr>
          <w:rStyle w:val="HideTWBExt"/>
          <w:b w:val="0"/>
        </w:rPr>
        <w:t>&lt;/NumAm&gt;</w:t>
      </w:r>
    </w:p>
    <w:p w:rsidR="004976EA" w:rsidRPr="00FF327D" w:rsidP="00FF327D" w14:paraId="5A0C6D9F"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29D64D45" w14:textId="77777777">
      <w:pPr>
        <w:pStyle w:val="NormalBold"/>
      </w:pPr>
      <w:r w:rsidRPr="00FF327D">
        <w:rPr>
          <w:rStyle w:val="HideTWBExt"/>
          <w:b w:val="0"/>
        </w:rPr>
        <w:t>&lt;/RepeatBlock-By&gt;</w:t>
      </w:r>
    </w:p>
    <w:p w:rsidR="004976EA" w:rsidRPr="00FF327D" w:rsidP="00FF327D" w14:paraId="1D5F281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6927E0E" w14:textId="77777777">
      <w:pPr>
        <w:pStyle w:val="NormalBold"/>
      </w:pPr>
      <w:r w:rsidRPr="00FF327D">
        <w:rPr>
          <w:rStyle w:val="HideTWBExt"/>
          <w:b w:val="0"/>
        </w:rPr>
        <w:t>&lt;Article&gt;</w:t>
      </w:r>
      <w:r w:rsidRPr="00FF327D">
        <w:t>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D6C84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CFACEA8" w14:textId="77777777">
            <w:pPr>
              <w:widowControl/>
            </w:pPr>
          </w:p>
        </w:tc>
      </w:tr>
      <w:tr w14:paraId="77C09C3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6CDAC4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B55DB09" w14:textId="77777777">
            <w:pPr>
              <w:pStyle w:val="AmColumnHeading"/>
            </w:pPr>
            <w:r w:rsidRPr="00FF327D">
              <w:t>Tarkistus</w:t>
            </w:r>
          </w:p>
        </w:tc>
      </w:tr>
      <w:tr w14:paraId="0CD45F8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334FF49"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varoittaa, että tekoälyjärjestelmien käyttöönottoa ei voida </w:t>
            </w:r>
            <w:r w:rsidRPr="00FF327D">
              <w:t>käyttää perusteluna työntekijöiden oikeuksien, ihmisarvon ja hyvinvoinnin heikentämiselle, työntekijöiden syrjäyttämiselle, osaamisvajeen pahenemiselle tai työn sisällön köyhtymiselle;</w:t>
            </w:r>
          </w:p>
        </w:tc>
        <w:tc>
          <w:tcPr>
            <w:tcW w:w="4876" w:type="dxa"/>
            <w:tcBorders>
              <w:top w:val="nil"/>
              <w:left w:val="nil"/>
              <w:bottom w:val="nil"/>
              <w:right w:val="nil"/>
            </w:tcBorders>
          </w:tcPr>
          <w:p w:rsidR="004976EA" w:rsidRPr="00FF327D" w:rsidP="00FF327D" w14:paraId="13325430"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varoittaa, että tekoälyjärjestelmien käyttöönottoa ei voida </w:t>
            </w:r>
            <w:r w:rsidRPr="00FF327D">
              <w:t>käyttää perusteluna työntekijöiden oikeuksien, ihmisarvon ja hyvinvoinnin heikentämiselle, työntekijöiden syrjäyttämiselle, osaamisvajeen pahenemiselle tai työn sisällön köyhtymiselle;</w:t>
            </w:r>
            <w:r w:rsidRPr="00FF327D">
              <w:rPr>
                <w:b/>
                <w:i/>
              </w:rPr>
              <w:t> korostaa samalla, että tekoäly tarjoaa myös huomattavia mahdollisuuksia tuottavuushyötyjen saamiseen ja uusien korkeamman lisäarvon työpaikkojen luomiseen ja että unionin kyky suojella työntekijöitä tämän siirtymän riippuu jatkuvista investoinneista uudelleen- ja täydennyskoulutukseen sekä Euroopan omasta kyvystä kehittää ja ottaa käyttöön kilpailukykyisiä tekoälyjärjestelmiä;</w:t>
            </w:r>
          </w:p>
        </w:tc>
      </w:tr>
    </w:tbl>
    <w:p w:rsidR="004976EA" w:rsidRPr="00FF327D" w:rsidP="00FF327D" w14:paraId="4A625AD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A43FA45" w14:textId="77777777">
      <w:pPr>
        <w:widowControl/>
      </w:pPr>
      <w:r w:rsidRPr="00FF327D">
        <w:rPr>
          <w:rStyle w:val="HideTWBExt"/>
        </w:rPr>
        <w:t>&lt;/Amend&gt;</w:t>
      </w:r>
    </w:p>
    <w:p w:rsidR="004976EA" w:rsidRPr="00FF327D" w:rsidP="00FF327D" w14:paraId="6B93243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166</w:t>
      </w:r>
      <w:r w:rsidRPr="00FF327D">
        <w:rPr>
          <w:rStyle w:val="HideTWBExt"/>
          <w:b w:val="0"/>
        </w:rPr>
        <w:t>&lt;/NumAm&gt;</w:t>
      </w:r>
    </w:p>
    <w:p w:rsidR="004976EA" w:rsidRPr="00FF327D" w:rsidP="00FF327D" w14:paraId="06E08E66"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6FC398D2" w14:textId="77777777">
      <w:pPr>
        <w:pStyle w:val="NormalBold"/>
      </w:pPr>
      <w:r w:rsidRPr="00FF327D">
        <w:rPr>
          <w:rStyle w:val="HideTWBExt"/>
          <w:b w:val="0"/>
        </w:rPr>
        <w:t>&lt;/RepeatBlock-By&gt;</w:t>
      </w:r>
    </w:p>
    <w:p w:rsidR="004976EA" w:rsidRPr="00FF327D" w:rsidP="00FF327D" w14:paraId="3DCAB23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423C09F" w14:textId="77777777">
      <w:pPr>
        <w:pStyle w:val="NormalBold"/>
      </w:pPr>
      <w:r w:rsidRPr="00FF327D">
        <w:rPr>
          <w:rStyle w:val="HideTWBExt"/>
          <w:b w:val="0"/>
        </w:rPr>
        <w:t>&lt;Article&gt;</w:t>
      </w:r>
      <w:r w:rsidRPr="00FF327D">
        <w:t>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47268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AA16909" w14:textId="77777777">
            <w:pPr>
              <w:widowControl/>
            </w:pPr>
          </w:p>
        </w:tc>
      </w:tr>
      <w:tr w14:paraId="1D246DE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D9D117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DB3933D" w14:textId="77777777">
            <w:pPr>
              <w:pStyle w:val="AmColumnHeading"/>
            </w:pPr>
            <w:r w:rsidRPr="00FF327D">
              <w:t>Tarkistus</w:t>
            </w:r>
          </w:p>
        </w:tc>
      </w:tr>
      <w:tr w14:paraId="7AD1508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999936F" w14:textId="77777777">
            <w:pPr>
              <w:pStyle w:val="Normal6a"/>
            </w:pPr>
            <w:r w:rsidRPr="00FF327D">
              <w:t>9.</w:t>
            </w:r>
            <w:r w:rsidRPr="00FF327D">
              <w:tab/>
              <w:t>panee merkille, että tekoälyjärjestelmät vaikuttavat maailmanlaajuisen työn, työmarkkinoiden ja tuottavuuden uudelleenmuotoiluun; korostaa, että tekoälyjärjestelmien vaikutukset ovat syvällisiä ja pitkäkestoisia; varoittaa, että tekoälyjärjestelmien käyttöönottoa ei voida käyttää perusteluna työntekijöiden oikeuksien, ihmisarvon ja hyvinvoinnin heikentämiselle, työntekijöiden syrjäyttämiselle, osaamisvajeen pahenemiselle tai työn sisällön köyhtymiselle;</w:t>
            </w:r>
          </w:p>
        </w:tc>
        <w:tc>
          <w:tcPr>
            <w:tcW w:w="4876" w:type="dxa"/>
            <w:tcBorders>
              <w:top w:val="nil"/>
              <w:left w:val="nil"/>
              <w:bottom w:val="nil"/>
              <w:right w:val="nil"/>
            </w:tcBorders>
          </w:tcPr>
          <w:p w:rsidR="004976EA" w:rsidRPr="00FF327D" w:rsidP="00FF327D" w14:paraId="33B9D29B"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varoittaa, että tekoälyjärjestelmien käyttöönottoa ei voida käyttää perusteluna työntekijöiden oikeuksien, ihmisarvon ja hyvinvoinnin heikentämiselle, työntekijöiden syrjäyttämiselle, osaamisvajeen pahenemiselle tai työn sisällön köyhtymiselle; </w:t>
            </w:r>
            <w:r w:rsidRPr="00FF327D">
              <w:rPr>
                <w:b/>
                <w:i/>
              </w:rPr>
              <w:t xml:space="preserve">tunnustaa samalla tekoälyn mahdollisuudet uusien toiminta-alojen ja ammattitaitoa vaativien työpaikkojen luomisessa sekä tarpeen toteuttaa aktiivista uudelleenkoulutuspolitiikkaa, jolla ennemminkin tuetaan kuin tukahdutetaan </w:t>
            </w:r>
            <w:r w:rsidRPr="00FF327D">
              <w:rPr>
                <w:b/>
                <w:i/>
              </w:rPr>
              <w:t>innovointia;</w:t>
            </w:r>
          </w:p>
        </w:tc>
      </w:tr>
    </w:tbl>
    <w:p w:rsidR="004976EA" w:rsidRPr="00FF327D" w:rsidP="00FF327D" w14:paraId="4B0A8103"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6D043E9B" w14:textId="77777777">
      <w:pPr>
        <w:widowControl/>
      </w:pPr>
      <w:r w:rsidRPr="00FF327D">
        <w:rPr>
          <w:rStyle w:val="HideTWBExt"/>
        </w:rPr>
        <w:t>&lt;/Amend&gt;</w:t>
      </w:r>
    </w:p>
    <w:p w:rsidR="004976EA" w:rsidRPr="00FF327D" w:rsidP="00FF327D" w14:paraId="230D5C7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167</w:t>
      </w:r>
      <w:r w:rsidRPr="00FF327D">
        <w:rPr>
          <w:rStyle w:val="HideTWBExt"/>
          <w:b w:val="0"/>
        </w:rPr>
        <w:t>&lt;/NumAm&gt;</w:t>
      </w:r>
    </w:p>
    <w:p w:rsidR="004976EA" w:rsidRPr="00FF327D" w:rsidP="00FF327D" w14:paraId="52A02B60" w14:textId="77777777">
      <w:pPr>
        <w:pStyle w:val="NormalBold"/>
      </w:pPr>
      <w:r w:rsidRPr="00FF327D">
        <w:rPr>
          <w:rStyle w:val="HideTWBExt"/>
          <w:b w:val="0"/>
        </w:rPr>
        <w:t>&lt;RepeatBlock-By&gt;&lt;Members&gt;</w:t>
      </w:r>
      <w:r w:rsidRPr="00FF327D">
        <w:t>Matthieu Valet</w:t>
      </w:r>
      <w:r w:rsidRPr="00FF327D">
        <w:rPr>
          <w:rStyle w:val="HideTWBExt"/>
          <w:b w:val="0"/>
        </w:rPr>
        <w:t>&lt;/Members&gt;</w:t>
      </w:r>
    </w:p>
    <w:p w:rsidR="004976EA" w:rsidRPr="00FF327D" w:rsidP="00FF327D" w14:paraId="65ACD0EC" w14:textId="77777777">
      <w:pPr>
        <w:pStyle w:val="NormalBold"/>
      </w:pPr>
      <w:r w:rsidRPr="00FF327D">
        <w:rPr>
          <w:rStyle w:val="HideTWBExt"/>
          <w:b w:val="0"/>
        </w:rPr>
        <w:t>&lt;/RepeatBlock-By&gt;</w:t>
      </w:r>
    </w:p>
    <w:p w:rsidR="004976EA" w:rsidRPr="00FF327D" w:rsidP="00FF327D" w14:paraId="31D7DFC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1B09A4D" w14:textId="77777777">
      <w:pPr>
        <w:pStyle w:val="NormalBold"/>
      </w:pPr>
      <w:r w:rsidRPr="00FF327D">
        <w:rPr>
          <w:rStyle w:val="HideTWBExt"/>
          <w:b w:val="0"/>
        </w:rPr>
        <w:t>&lt;Article&gt;</w:t>
      </w:r>
      <w:r w:rsidRPr="00FF327D">
        <w:t>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C12AF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F1C60FA" w14:textId="77777777">
            <w:pPr>
              <w:widowControl/>
            </w:pPr>
          </w:p>
        </w:tc>
      </w:tr>
      <w:tr w14:paraId="7AA0273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39A1EE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AA01706" w14:textId="77777777">
            <w:pPr>
              <w:pStyle w:val="AmColumnHeading"/>
            </w:pPr>
            <w:r w:rsidRPr="00FF327D">
              <w:t>Tarkistus</w:t>
            </w:r>
          </w:p>
        </w:tc>
      </w:tr>
      <w:tr w14:paraId="6B229BB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D0DEB68" w14:textId="77777777">
            <w:pPr>
              <w:pStyle w:val="Normal6a"/>
            </w:pPr>
            <w:r w:rsidRPr="00FF327D">
              <w:t>9.</w:t>
            </w:r>
            <w:r w:rsidRPr="00FF327D">
              <w:tab/>
              <w:t>panee merkille, että tekoälyjärjestelmät vaikuttavat maailmanlaajuisen työn, työmarkkinoiden ja tuottavuuden uudelleenmuotoiluun; korostaa, että tekoälyjärjestelmien vaikutukset ovat syvällisiä ja pitkäkestoisia; varoittaa, että tekoälyjärjestelmien käyttöönottoa ei voida käyttää perusteluna työntekijöiden oikeuksien, ihmisarvon ja hyvinvoinnin heikentämiselle, työntekijöiden syrjäyttämiselle, osaamisvajeen pahenemiselle tai työn sisällön köyhtymiselle;</w:t>
            </w:r>
          </w:p>
        </w:tc>
        <w:tc>
          <w:tcPr>
            <w:tcW w:w="4876" w:type="dxa"/>
            <w:tcBorders>
              <w:top w:val="nil"/>
              <w:left w:val="nil"/>
              <w:bottom w:val="nil"/>
              <w:right w:val="nil"/>
            </w:tcBorders>
          </w:tcPr>
          <w:p w:rsidR="004976EA" w:rsidRPr="00FF327D" w:rsidP="00FF327D" w14:paraId="4A0CE10D" w14:textId="77777777">
            <w:pPr>
              <w:pStyle w:val="Normal6a"/>
            </w:pPr>
            <w:r w:rsidRPr="00FF327D">
              <w:t>9.</w:t>
            </w:r>
            <w:r w:rsidRPr="00FF327D">
              <w:tab/>
              <w:t xml:space="preserve">panee merkille, että tekoälyjärjestelmät vaikuttavat maailmanlaajuisen työn, työmarkkinoiden ja tuottavuuden uudelleenmuotoiluun; korostaa, että tekoälyjärjestelmien vaikutukset ovat syvällisiä ja pitkäkestoisia; varoittaa, että tekoälyjärjestelmien käyttöönottoa ei voida käyttää perusteluna työntekijöiden oikeuksien, ihmisarvon ja hyvinvoinnin heikentämiselle, työntekijöiden syrjäyttämiselle, osaamisvajeen pahenemiselle tai työn sisällön köyhtymiselle; </w:t>
            </w:r>
            <w:r w:rsidRPr="00FF327D">
              <w:rPr>
                <w:b/>
                <w:i/>
              </w:rPr>
              <w:t>korostaa, että sisältöä tuottavan tekoälyn nopea kehitys merkitsee muutosta ihmisten ja näiden automatisoitujen järjestelmien välisessä suhteessa, koska järjestelmät kykenevät nyt tuottamaan tekstiä, kuvia, ääntä ja muuta sisältöä, joka on perinteisesti ollut ihmisten luomaa; varoittaa kuitenkin näiden toimintojen liiallisesta siirtämisestä, sillä se voi johtaa sisältöä tuottavien ihmisten luovuuden ja osaamisen heikentymiseen ja menettämiseen; on erityisen huolissaan siitä, että suojattuja teoksia ja muuta suojattua sisältöä käytetään tekoälyjärjestelmien kehittämiseen ja kouluttamiseen ilman tosiasiallista suostumusta tai asianmukaista korvausta; korostaa, että teollis- ja tekijänoikeuksia on kunnioitettava ja että teosten käytön on oltava läpinäkyvää;</w:t>
            </w:r>
          </w:p>
        </w:tc>
      </w:tr>
    </w:tbl>
    <w:p w:rsidR="004976EA" w:rsidRPr="00FF327D" w:rsidP="00FF327D" w14:paraId="29BBCBB0" w14:textId="77777777">
      <w:pPr>
        <w:pStyle w:val="AmOrLang"/>
      </w:pPr>
      <w:r w:rsidRPr="00FF327D">
        <w:t xml:space="preserve">Or. </w:t>
      </w:r>
      <w:r w:rsidRPr="00FF327D">
        <w:rPr>
          <w:rStyle w:val="HideTWBExt"/>
        </w:rPr>
        <w:t>&lt;Original&gt;</w:t>
      </w:r>
      <w:r w:rsidRPr="00FF327D">
        <w:rPr>
          <w:rStyle w:val="HideTWBInt"/>
        </w:rPr>
        <w:t>{FR}</w:t>
      </w:r>
      <w:r w:rsidRPr="00FF327D">
        <w:t>fr</w:t>
      </w:r>
      <w:r w:rsidRPr="00FF327D">
        <w:rPr>
          <w:rStyle w:val="HideTWBExt"/>
        </w:rPr>
        <w:t>&lt;/Original&gt;</w:t>
      </w:r>
    </w:p>
    <w:p w:rsidR="004976EA" w:rsidRPr="00FF327D" w:rsidP="00FF327D" w14:paraId="2481F87B" w14:textId="77777777">
      <w:pPr>
        <w:widowControl/>
      </w:pPr>
      <w:r w:rsidRPr="00FF327D">
        <w:rPr>
          <w:rStyle w:val="HideTWBExt"/>
        </w:rPr>
        <w:t>&lt;/Amend&gt;</w:t>
      </w:r>
    </w:p>
    <w:p w:rsidR="004976EA" w:rsidRPr="00FF327D" w:rsidP="00FF327D" w14:paraId="1BA9F03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168</w:t>
      </w:r>
      <w:r w:rsidRPr="00FF327D">
        <w:rPr>
          <w:rStyle w:val="HideTWBExt"/>
          <w:b w:val="0"/>
        </w:rPr>
        <w:t>&lt;/NumAm&gt;</w:t>
      </w:r>
    </w:p>
    <w:p w:rsidR="004976EA" w:rsidRPr="00FF327D" w:rsidP="00FF327D" w14:paraId="617102E2"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47888BF1" w14:textId="77777777">
      <w:pPr>
        <w:pStyle w:val="NormalBold"/>
      </w:pPr>
      <w:r w:rsidRPr="00FF327D">
        <w:rPr>
          <w:rStyle w:val="HideTWBExt"/>
          <w:b w:val="0"/>
        </w:rPr>
        <w:t>&lt;/RepeatBlock-By&gt;</w:t>
      </w:r>
    </w:p>
    <w:p w:rsidR="004976EA" w:rsidRPr="00FF327D" w:rsidP="00FF327D" w14:paraId="5C6D6F5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D557827" w14:textId="77777777">
      <w:pPr>
        <w:pStyle w:val="NormalBold"/>
      </w:pPr>
      <w:r w:rsidRPr="00FF327D">
        <w:rPr>
          <w:rStyle w:val="HideTWBExt"/>
          <w:b w:val="0"/>
        </w:rPr>
        <w:t>&lt;Article&gt;</w:t>
      </w:r>
      <w:r w:rsidRPr="00FF327D">
        <w:t>9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5389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2EF73AC" w14:textId="77777777">
            <w:pPr>
              <w:widowControl/>
            </w:pPr>
          </w:p>
        </w:tc>
      </w:tr>
      <w:tr w14:paraId="29C911F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FC7FD8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655EF46" w14:textId="77777777">
            <w:pPr>
              <w:pStyle w:val="AmColumnHeading"/>
            </w:pPr>
            <w:r w:rsidRPr="00FF327D">
              <w:t>Tarkistus</w:t>
            </w:r>
          </w:p>
        </w:tc>
      </w:tr>
      <w:tr w14:paraId="366A754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1C414A4" w14:textId="77777777">
            <w:pPr>
              <w:pStyle w:val="Normal6a"/>
            </w:pPr>
          </w:p>
        </w:tc>
        <w:tc>
          <w:tcPr>
            <w:tcW w:w="4876" w:type="dxa"/>
            <w:tcBorders>
              <w:top w:val="nil"/>
              <w:left w:val="nil"/>
              <w:bottom w:val="nil"/>
              <w:right w:val="nil"/>
            </w:tcBorders>
          </w:tcPr>
          <w:p w:rsidR="004976EA" w:rsidRPr="00FF327D" w:rsidP="00FF327D" w14:paraId="7A58A979" w14:textId="77777777">
            <w:pPr>
              <w:pStyle w:val="Normal6a"/>
            </w:pPr>
            <w:r w:rsidRPr="00FF327D">
              <w:rPr>
                <w:b/>
                <w:i/>
              </w:rPr>
              <w:t>9 a.</w:t>
            </w:r>
            <w:r w:rsidRPr="00FF327D">
              <w:tab/>
            </w:r>
            <w:r w:rsidRPr="00FF327D">
              <w:rPr>
                <w:b/>
                <w:i/>
              </w:rPr>
              <w:t>vaatii suuririskisten tekoälysovellusten merkityksellistä ihmisen suorittamaa valvontaa ja torjuu kohtuuttomat rajoitukset, jotka estävät tekoälyn vastuullista käyttöä terveydenhuollossa, koulutuksessa, julkishallinnossa, tutkimuksessa ja teollisuudessa;</w:t>
            </w:r>
          </w:p>
        </w:tc>
      </w:tr>
    </w:tbl>
    <w:p w:rsidR="004976EA" w:rsidRPr="00FF327D" w:rsidP="00FF327D" w14:paraId="2D21007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61C1532" w14:textId="77777777">
      <w:pPr>
        <w:widowControl/>
      </w:pPr>
      <w:r w:rsidRPr="00FF327D">
        <w:rPr>
          <w:rStyle w:val="HideTWBExt"/>
        </w:rPr>
        <w:t>&lt;/Amend&gt;</w:t>
      </w:r>
    </w:p>
    <w:p w:rsidR="004976EA" w:rsidRPr="00FF327D" w:rsidP="00FF327D" w14:paraId="5F72928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169</w:t>
      </w:r>
      <w:r w:rsidRPr="00FF327D">
        <w:rPr>
          <w:rStyle w:val="HideTWBExt"/>
          <w:b w:val="0"/>
        </w:rPr>
        <w:t>&lt;/NumAm&gt;</w:t>
      </w:r>
    </w:p>
    <w:p w:rsidR="004976EA" w:rsidRPr="00FF327D" w:rsidP="00FF327D" w14:paraId="496D523D"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01F8C348" w14:textId="77777777">
      <w:pPr>
        <w:pStyle w:val="NormalBold"/>
      </w:pPr>
      <w:r w:rsidRPr="00FF327D">
        <w:rPr>
          <w:rStyle w:val="HideTWBExt"/>
          <w:b w:val="0"/>
        </w:rPr>
        <w:t>&lt;/RepeatBlock-By&gt;</w:t>
      </w:r>
    </w:p>
    <w:p w:rsidR="004976EA" w:rsidRPr="00FF327D" w:rsidP="00FF327D" w14:paraId="3F6861D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27D85C4" w14:textId="77777777">
      <w:pPr>
        <w:pStyle w:val="NormalBold"/>
      </w:pPr>
      <w:r w:rsidRPr="00FF327D">
        <w:rPr>
          <w:rStyle w:val="HideTWBExt"/>
          <w:b w:val="0"/>
        </w:rPr>
        <w:t>&lt;Article&gt;</w:t>
      </w:r>
      <w:r w:rsidRPr="00FF327D">
        <w:t>10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C50EC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4817DD4" w14:textId="77777777">
            <w:pPr>
              <w:widowControl/>
            </w:pPr>
          </w:p>
        </w:tc>
      </w:tr>
      <w:tr w14:paraId="43174D8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0D3A25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20774C4" w14:textId="77777777">
            <w:pPr>
              <w:pStyle w:val="AmColumnHeading"/>
            </w:pPr>
            <w:r w:rsidRPr="00FF327D">
              <w:t>Tarkistus</w:t>
            </w:r>
          </w:p>
        </w:tc>
      </w:tr>
      <w:tr w14:paraId="6FAECAF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0063B70" w14:textId="77777777">
            <w:pPr>
              <w:pStyle w:val="Normal6a"/>
            </w:pPr>
            <w:r w:rsidRPr="00FF327D">
              <w:t>10.</w:t>
            </w:r>
            <w:r w:rsidRPr="00FF327D">
              <w:tab/>
              <w:t xml:space="preserve">panee merkille, että </w:t>
            </w:r>
            <w:r w:rsidRPr="00FF327D">
              <w:rPr>
                <w:b/>
                <w:i/>
              </w:rPr>
              <w:t>rajojen ja</w:t>
            </w:r>
            <w:r w:rsidRPr="00FF327D">
              <w:t xml:space="preserve"> muuttoreittien valvonnassa </w:t>
            </w:r>
            <w:r w:rsidRPr="00FF327D">
              <w:rPr>
                <w:b/>
                <w:i/>
              </w:rPr>
              <w:t>tukeudutaan</w:t>
            </w:r>
            <w:r w:rsidRPr="00FF327D">
              <w:t xml:space="preserve"> yhä enemmän tekoälyyn </w:t>
            </w:r>
            <w:r w:rsidRPr="00FF327D">
              <w:rPr>
                <w:b/>
                <w:i/>
              </w:rPr>
              <w:t>perustuviin teknologioihin, myös EU:n ulkorajoilla</w:t>
            </w:r>
            <w:r w:rsidRPr="00FF327D">
              <w:t>;</w:t>
            </w:r>
          </w:p>
        </w:tc>
        <w:tc>
          <w:tcPr>
            <w:tcW w:w="4876" w:type="dxa"/>
            <w:tcBorders>
              <w:top w:val="nil"/>
              <w:left w:val="nil"/>
              <w:bottom w:val="nil"/>
              <w:right w:val="nil"/>
            </w:tcBorders>
          </w:tcPr>
          <w:p w:rsidR="004976EA" w:rsidRPr="00FF327D" w:rsidP="00FF327D" w14:paraId="3A231A25" w14:textId="77777777">
            <w:pPr>
              <w:pStyle w:val="Normal6a"/>
            </w:pPr>
            <w:r w:rsidRPr="00FF327D">
              <w:t>10.</w:t>
            </w:r>
            <w:r w:rsidRPr="00FF327D">
              <w:tab/>
              <w:t xml:space="preserve">panee merkille, että muuttoreittien valvonnassa </w:t>
            </w:r>
            <w:r w:rsidRPr="00FF327D">
              <w:rPr>
                <w:b/>
                <w:i/>
              </w:rPr>
              <w:t>ja hallinnassa ja unionin ulkorajojen suojelussa käytetään</w:t>
            </w:r>
            <w:r w:rsidRPr="00FF327D">
              <w:t xml:space="preserve"> yhä enemmän tekoälyyn </w:t>
            </w:r>
            <w:r w:rsidRPr="00FF327D">
              <w:rPr>
                <w:b/>
                <w:i/>
              </w:rPr>
              <w:t>perustuvia teknologioita</w:t>
            </w:r>
            <w:r w:rsidRPr="00FF327D">
              <w:t>;</w:t>
            </w:r>
            <w:r w:rsidRPr="00FF327D">
              <w:rPr>
                <w:b/>
                <w:i/>
              </w:rPr>
              <w:t xml:space="preserve"> toteaa, että luotettavilla ja turvallisilla tekoälyvälineillä on strategista merkitystä rajaturvallisuuden vahvistamisessa, laittoman muuttoliikkeen ehkäisemisessä, ihmiskauppa- ja salakuljetusverkostojen torjunnassa ja uusien turvallisuusuhkien havaitsemisessa;</w:t>
            </w:r>
            <w:r w:rsidRPr="00FF327D">
              <w:t xml:space="preserve"> </w:t>
            </w:r>
            <w:r w:rsidRPr="00FF327D">
              <w:rPr>
                <w:b/>
                <w:i/>
              </w:rPr>
              <w:t xml:space="preserve">kehottaa unionia tukemaan jäsenvaltioita ja kumppanimaita turvallisten, tehokkaiden ja yhteentoimivien teknisten ratkaisujen kehittämisessä ja käyttöönotossa </w:t>
            </w:r>
            <w:r w:rsidRPr="00FF327D">
              <w:rPr>
                <w:b/>
                <w:i/>
              </w:rPr>
              <w:t>ulkorajojen suojelemiseksi;</w:t>
            </w:r>
          </w:p>
        </w:tc>
      </w:tr>
    </w:tbl>
    <w:p w:rsidR="004976EA" w:rsidRPr="00FF327D" w:rsidP="00FF327D" w14:paraId="1FAE4C0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CA7E67C" w14:textId="77777777">
      <w:pPr>
        <w:widowControl/>
      </w:pPr>
      <w:r w:rsidRPr="00FF327D">
        <w:rPr>
          <w:rStyle w:val="HideTWBExt"/>
        </w:rPr>
        <w:t>&lt;/Amend&gt;</w:t>
      </w:r>
    </w:p>
    <w:p w:rsidR="004976EA" w:rsidRPr="00FF327D" w:rsidP="00FF327D" w14:paraId="04F5E23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170</w:t>
      </w:r>
      <w:r w:rsidRPr="00FF327D">
        <w:rPr>
          <w:rStyle w:val="HideTWBExt"/>
          <w:b w:val="0"/>
        </w:rPr>
        <w:t>&lt;/NumAm&gt;</w:t>
      </w:r>
    </w:p>
    <w:p w:rsidR="004976EA" w:rsidRPr="00FF327D" w:rsidP="00FF327D" w14:paraId="67F42BAC" w14:textId="77777777">
      <w:pPr>
        <w:pStyle w:val="NormalBold"/>
      </w:pPr>
      <w:r w:rsidRPr="00FF327D">
        <w:rPr>
          <w:rStyle w:val="HideTWBExt"/>
          <w:b w:val="0"/>
        </w:rPr>
        <w:t>&lt;RepeatBlock-By&gt;&lt;Members&gt;</w:t>
      </w:r>
      <w:r w:rsidRPr="00FF327D">
        <w:t>Alice Teodorescu Måwe</w:t>
      </w:r>
      <w:r w:rsidRPr="00FF327D">
        <w:rPr>
          <w:rStyle w:val="HideTWBExt"/>
          <w:b w:val="0"/>
        </w:rPr>
        <w:t>&lt;/Members&gt;</w:t>
      </w:r>
    </w:p>
    <w:p w:rsidR="004976EA" w:rsidRPr="00FF327D" w:rsidP="00FF327D" w14:paraId="1D3C6191" w14:textId="77777777">
      <w:pPr>
        <w:pStyle w:val="NormalBold"/>
      </w:pPr>
      <w:r w:rsidRPr="00FF327D">
        <w:rPr>
          <w:rStyle w:val="HideTWBExt"/>
          <w:b w:val="0"/>
        </w:rPr>
        <w:t>&lt;/RepeatBlock-By&gt;</w:t>
      </w:r>
    </w:p>
    <w:p w:rsidR="004976EA" w:rsidRPr="00FF327D" w:rsidP="00FF327D" w14:paraId="3077C9B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E829412" w14:textId="77777777">
      <w:pPr>
        <w:pStyle w:val="NormalBold"/>
      </w:pPr>
      <w:r w:rsidRPr="00FF327D">
        <w:rPr>
          <w:rStyle w:val="HideTWBExt"/>
          <w:b w:val="0"/>
        </w:rPr>
        <w:t>&lt;Article&gt;</w:t>
      </w:r>
      <w:r w:rsidRPr="00FF327D">
        <w:t>10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EDE2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2777CE2" w14:textId="77777777">
            <w:pPr>
              <w:widowControl/>
            </w:pPr>
          </w:p>
        </w:tc>
      </w:tr>
      <w:tr w14:paraId="3C7D480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89DD90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A9BF7C7" w14:textId="77777777">
            <w:pPr>
              <w:pStyle w:val="AmColumnHeading"/>
            </w:pPr>
            <w:r w:rsidRPr="00FF327D">
              <w:t>Tarkistus</w:t>
            </w:r>
          </w:p>
        </w:tc>
      </w:tr>
      <w:tr w14:paraId="3D82CB1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D416AB2" w14:textId="77777777">
            <w:pPr>
              <w:pStyle w:val="Normal6a"/>
            </w:pPr>
            <w:r w:rsidRPr="00FF327D">
              <w:t>10.</w:t>
            </w:r>
            <w:r w:rsidRPr="00FF327D">
              <w:tab/>
              <w:t xml:space="preserve">panee merkille, että rajojen ja muuttoreittien valvonnassa </w:t>
            </w:r>
            <w:r w:rsidRPr="00FF327D">
              <w:rPr>
                <w:b/>
                <w:i/>
              </w:rPr>
              <w:t>tukeudutaan</w:t>
            </w:r>
            <w:r w:rsidRPr="00FF327D">
              <w:t xml:space="preserve"> yhä enemmän </w:t>
            </w:r>
            <w:r w:rsidRPr="00FF327D">
              <w:rPr>
                <w:b/>
                <w:i/>
              </w:rPr>
              <w:t>tekoälyyn perustuviin teknologioihin</w:t>
            </w:r>
            <w:r w:rsidRPr="00FF327D">
              <w:t>, myös EU:n ulkorajoilla;</w:t>
            </w:r>
          </w:p>
        </w:tc>
        <w:tc>
          <w:tcPr>
            <w:tcW w:w="4876" w:type="dxa"/>
            <w:tcBorders>
              <w:top w:val="nil"/>
              <w:left w:val="nil"/>
              <w:bottom w:val="nil"/>
              <w:right w:val="nil"/>
            </w:tcBorders>
          </w:tcPr>
          <w:p w:rsidR="004976EA" w:rsidRPr="00FF327D" w:rsidP="00FF327D" w14:paraId="41A6F7F2" w14:textId="77777777">
            <w:pPr>
              <w:pStyle w:val="Normal6a"/>
            </w:pPr>
            <w:r w:rsidRPr="00FF327D">
              <w:t>10.</w:t>
            </w:r>
            <w:r w:rsidRPr="00FF327D">
              <w:tab/>
              <w:t xml:space="preserve">panee merkille, että rajojen ja muuttoreittien valvonnassa </w:t>
            </w:r>
            <w:r w:rsidRPr="00FF327D">
              <w:rPr>
                <w:b/>
                <w:i/>
              </w:rPr>
              <w:t>käytetään</w:t>
            </w:r>
            <w:r w:rsidRPr="00FF327D">
              <w:t xml:space="preserve"> yhä enemmän </w:t>
            </w:r>
            <w:r w:rsidRPr="00FF327D">
              <w:rPr>
                <w:b/>
                <w:i/>
              </w:rPr>
              <w:t>tekoälyä hyödyntäviä teknologioita</w:t>
            </w:r>
            <w:r w:rsidRPr="00FF327D">
              <w:t>, myös EU:n ulkorajoilla</w:t>
            </w:r>
            <w:r w:rsidRPr="00FF327D">
              <w:rPr>
                <w:b/>
                <w:i/>
              </w:rPr>
              <w:t>, ja korostaa, että tällaisilla teknologioilla voidaan tehostaa rajaturvallisuutta ja lisätä turvallisuutta kunnioittaen samalla sovellettavia perusoikeuksia ja oikeudellisia velvoitteita</w:t>
            </w:r>
            <w:r w:rsidRPr="00FF327D">
              <w:t>;</w:t>
            </w:r>
          </w:p>
        </w:tc>
      </w:tr>
    </w:tbl>
    <w:p w:rsidR="004976EA" w:rsidRPr="00FF327D" w:rsidP="00FF327D" w14:paraId="5DB70D52" w14:textId="77777777">
      <w:pPr>
        <w:pStyle w:val="AmOrLang"/>
      </w:pPr>
      <w:r w:rsidRPr="00FF327D">
        <w:t xml:space="preserve">Or. </w:t>
      </w:r>
      <w:r w:rsidRPr="00FF327D">
        <w:rPr>
          <w:rStyle w:val="HideTWBExt"/>
        </w:rPr>
        <w:t>&lt;Original&gt;</w:t>
      </w:r>
      <w:r w:rsidRPr="00FF327D">
        <w:rPr>
          <w:rStyle w:val="HideTWBInt"/>
        </w:rPr>
        <w:t>{SV}</w:t>
      </w:r>
      <w:r w:rsidRPr="00FF327D">
        <w:t>sv</w:t>
      </w:r>
      <w:r w:rsidRPr="00FF327D">
        <w:rPr>
          <w:rStyle w:val="HideTWBExt"/>
        </w:rPr>
        <w:t>&lt;/Original&gt;</w:t>
      </w:r>
    </w:p>
    <w:p w:rsidR="004976EA" w:rsidRPr="00FF327D" w:rsidP="00FF327D" w14:paraId="5286F14F" w14:textId="77777777">
      <w:pPr>
        <w:widowControl/>
      </w:pPr>
      <w:r w:rsidRPr="00FF327D">
        <w:rPr>
          <w:rStyle w:val="HideTWBExt"/>
        </w:rPr>
        <w:t>&lt;/Amend&gt;</w:t>
      </w:r>
    </w:p>
    <w:p w:rsidR="004976EA" w:rsidRPr="00FF327D" w:rsidP="00FF327D" w14:paraId="67D2070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171</w:t>
      </w:r>
      <w:r w:rsidRPr="00FF327D">
        <w:rPr>
          <w:rStyle w:val="HideTWBExt"/>
          <w:b w:val="0"/>
        </w:rPr>
        <w:t>&lt;/NumAm&gt;</w:t>
      </w:r>
    </w:p>
    <w:p w:rsidR="004976EA" w:rsidRPr="00FF327D" w:rsidP="00FF327D" w14:paraId="7F65B5B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7BFA3E6B" w14:textId="77777777">
      <w:pPr>
        <w:pStyle w:val="NormalBold"/>
      </w:pPr>
      <w:r w:rsidRPr="00FF327D">
        <w:rPr>
          <w:rStyle w:val="HideTWBExt"/>
          <w:b w:val="0"/>
        </w:rPr>
        <w:t>&lt;/RepeatBlock-By&gt;</w:t>
      </w:r>
    </w:p>
    <w:p w:rsidR="004976EA" w:rsidRPr="00FF327D" w:rsidP="00FF327D" w14:paraId="4A398D9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CF9203D" w14:textId="77777777">
      <w:pPr>
        <w:pStyle w:val="NormalBold"/>
      </w:pPr>
      <w:r w:rsidRPr="00FF327D">
        <w:rPr>
          <w:rStyle w:val="HideTWBExt"/>
          <w:b w:val="0"/>
        </w:rPr>
        <w:t>&lt;Article&gt;</w:t>
      </w:r>
      <w:r w:rsidRPr="00FF327D">
        <w:t>10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D04C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C5683DA" w14:textId="77777777">
            <w:pPr>
              <w:widowControl/>
            </w:pPr>
          </w:p>
        </w:tc>
      </w:tr>
      <w:tr w14:paraId="5357B0E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47E3F0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A44FAD6" w14:textId="77777777">
            <w:pPr>
              <w:pStyle w:val="AmColumnHeading"/>
            </w:pPr>
            <w:r w:rsidRPr="00FF327D">
              <w:t>Tarkistus</w:t>
            </w:r>
          </w:p>
        </w:tc>
      </w:tr>
      <w:tr w14:paraId="136E653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62B04A8" w14:textId="77777777">
            <w:pPr>
              <w:pStyle w:val="Normal6a"/>
            </w:pPr>
            <w:r w:rsidRPr="00FF327D">
              <w:t>10.</w:t>
            </w:r>
            <w:r w:rsidRPr="00FF327D">
              <w:tab/>
              <w:t>panee merkille, että rajojen ja muuttoreittien valvonnassa tukeudutaan yhä enemmän tekoälyyn perustuviin teknologioihin, myös EU:n ulkorajoilla;</w:t>
            </w:r>
          </w:p>
        </w:tc>
        <w:tc>
          <w:tcPr>
            <w:tcW w:w="4876" w:type="dxa"/>
            <w:tcBorders>
              <w:top w:val="nil"/>
              <w:left w:val="nil"/>
              <w:bottom w:val="nil"/>
              <w:right w:val="nil"/>
            </w:tcBorders>
          </w:tcPr>
          <w:p w:rsidR="004976EA" w:rsidRPr="00FF327D" w:rsidP="00FF327D" w14:paraId="1B5E8058" w14:textId="77777777">
            <w:pPr>
              <w:pStyle w:val="Normal6a"/>
            </w:pPr>
            <w:r w:rsidRPr="00FF327D">
              <w:t>10.</w:t>
            </w:r>
            <w:r w:rsidRPr="00FF327D">
              <w:tab/>
              <w:t xml:space="preserve">panee merkille, että rajojen ja muuttoreittien valvonnassa tukeudutaan yhä enemmän tekoälyyn perustuviin teknologioihin, </w:t>
            </w:r>
            <w:r w:rsidRPr="00FF327D">
              <w:rPr>
                <w:b/>
                <w:i/>
              </w:rPr>
              <w:t>kuten drooneihin, biometrisiin välineisiin sekä lämpö- ja liikkeentunnistuskameroihin,</w:t>
            </w:r>
            <w:r w:rsidRPr="00FF327D">
              <w:t xml:space="preserve"> myös EU:n ulkorajoilla; </w:t>
            </w:r>
            <w:r w:rsidRPr="00FF327D">
              <w:rPr>
                <w:b/>
                <w:i/>
              </w:rPr>
              <w:t xml:space="preserve">varoittaa, että vaikka näiden teknologioiden tarkoituksena on parantaa rajojen hallintaa, ne estävät henkilöitä hakemasta kansainvälistä suojelua, heikentävät edelleen unionin oikeudessa vahvistettua turvapaikkaoikeutta ja </w:t>
            </w:r>
            <w:r w:rsidRPr="00FF327D">
              <w:rPr>
                <w:b/>
                <w:i/>
              </w:rPr>
              <w:t>palautuskiellon periaatetta ja saavat muuttajat etsimään vieläkin vaarallisempia reittejä EU:hun, mikä aiheuttaa merkittäviä riskejä heidän oikeuksiensa ja turvallisuutensa kannalta; vaatii avoimuutta EU:n rajaturvallisuuden ylläpitämiseen tarkoitettujen tekoälyyn perustuvien teknologioiden käyttöönottoa varten varatun unionin rahoituksen ja EU:n kolmansissa maissa rahoittamien järjestelmien suhteen;</w:t>
            </w:r>
          </w:p>
        </w:tc>
      </w:tr>
    </w:tbl>
    <w:p w:rsidR="004976EA" w:rsidRPr="00FF327D" w:rsidP="00FF327D" w14:paraId="0D2EDAF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993B8C2" w14:textId="77777777">
      <w:pPr>
        <w:widowControl/>
      </w:pPr>
      <w:r w:rsidRPr="00FF327D">
        <w:rPr>
          <w:rStyle w:val="HideTWBExt"/>
        </w:rPr>
        <w:t>&lt;/Amend&gt;</w:t>
      </w:r>
    </w:p>
    <w:p w:rsidR="004976EA" w:rsidRPr="00FF327D" w:rsidP="00FF327D" w14:paraId="22EA2A1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172</w:t>
      </w:r>
      <w:r w:rsidRPr="00FF327D">
        <w:rPr>
          <w:rStyle w:val="HideTWBExt"/>
          <w:b w:val="0"/>
        </w:rPr>
        <w:t>&lt;/NumAm&gt;</w:t>
      </w:r>
    </w:p>
    <w:p w:rsidR="004976EA" w:rsidRPr="00FF327D" w:rsidP="00FF327D" w14:paraId="0C5CEE87"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6437596D" w14:textId="77777777">
      <w:pPr>
        <w:pStyle w:val="NormalBold"/>
      </w:pPr>
      <w:r w:rsidRPr="00FF327D">
        <w:rPr>
          <w:rStyle w:val="HideTWBExt"/>
          <w:b w:val="0"/>
        </w:rPr>
        <w:t>&lt;/RepeatBlock-By&gt;</w:t>
      </w:r>
    </w:p>
    <w:p w:rsidR="004976EA" w:rsidRPr="00FF327D" w:rsidP="00FF327D" w14:paraId="3A6EA72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20E727B" w14:textId="77777777">
      <w:pPr>
        <w:pStyle w:val="NormalBold"/>
      </w:pPr>
      <w:r w:rsidRPr="00FF327D">
        <w:rPr>
          <w:rStyle w:val="HideTWBExt"/>
          <w:b w:val="0"/>
        </w:rPr>
        <w:t>&lt;Article&gt;</w:t>
      </w:r>
      <w:r w:rsidRPr="00FF327D">
        <w:t>10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225FA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F4ABC30" w14:textId="77777777">
            <w:pPr>
              <w:widowControl/>
            </w:pPr>
          </w:p>
        </w:tc>
      </w:tr>
      <w:tr w14:paraId="54F07EB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EBD01F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401D261" w14:textId="77777777">
            <w:pPr>
              <w:pStyle w:val="AmColumnHeading"/>
            </w:pPr>
            <w:r w:rsidRPr="00FF327D">
              <w:t>Tarkistus</w:t>
            </w:r>
          </w:p>
        </w:tc>
      </w:tr>
      <w:tr w14:paraId="240E4F7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93959FE" w14:textId="77777777">
            <w:pPr>
              <w:pStyle w:val="Normal6a"/>
            </w:pPr>
            <w:r w:rsidRPr="00FF327D">
              <w:t>10.</w:t>
            </w:r>
            <w:r w:rsidRPr="00FF327D">
              <w:tab/>
              <w:t>panee merkille, että rajojen ja muuttoreittien valvonnassa tukeudutaan yhä enemmän tekoälyyn perustuviin teknologioihin, myös EU:n ulkorajoilla;</w:t>
            </w:r>
          </w:p>
        </w:tc>
        <w:tc>
          <w:tcPr>
            <w:tcW w:w="4876" w:type="dxa"/>
            <w:tcBorders>
              <w:top w:val="nil"/>
              <w:left w:val="nil"/>
              <w:bottom w:val="nil"/>
              <w:right w:val="nil"/>
            </w:tcBorders>
          </w:tcPr>
          <w:p w:rsidR="004976EA" w:rsidRPr="00FF327D" w:rsidP="00FF327D" w14:paraId="183E2B42" w14:textId="77777777">
            <w:pPr>
              <w:pStyle w:val="Normal6a"/>
            </w:pPr>
            <w:r w:rsidRPr="00FF327D">
              <w:t>10.</w:t>
            </w:r>
            <w:r w:rsidRPr="00FF327D">
              <w:tab/>
              <w:t xml:space="preserve">panee merkille, että rajojen ja muuttoreittien valvonnassa tukeudutaan yhä enemmän tekoälyyn perustuviin teknologioihin, myös EU:n ulkorajoilla; </w:t>
            </w:r>
            <w:r w:rsidRPr="00FF327D">
              <w:rPr>
                <w:b/>
                <w:i/>
              </w:rPr>
              <w:t xml:space="preserve">vastustaa jyrkästi tekoälyjärjestelmien käyttöä automaattiseen päätöksentekoon, ennustavaan profilointiin ja biometriseen valvontaan muuttoliike- ja turvapaikka-asioissa ja rajaturvallisuuden ylläpitämisessä, sillä ne heikentävät oikeutta turvapaikkaan, syrjimättömyyteen, oikeudenmukaiseen menettelyyn ja tehokkaisiin oikeussuojakeinoihin; vaatii tiukkoja ihmisoikeuksiin liittyviä suojatoimia, merkityksellistä ihmisen suorittamaa valvontaa ja riippumatonta seurantaa sekä muuttajille, pakolaisille ja rodullistetuille yhteisöille vaaraa aiheuttavien tekoälysovellusten kieltämistä; vaatii, että kaikkien muuttoliike- ja turvapaikka-asioissa ja rajaturvallisuuden ylläpitämisessä tai muissa yleisen turvallisuuden tehtävissä </w:t>
            </w:r>
            <w:r w:rsidRPr="00FF327D">
              <w:rPr>
                <w:b/>
                <w:i/>
              </w:rPr>
              <w:t>käytettävien tekoälyjärjestelmien avulla tuotettujen tietojen on pysyttävä julkisessa omistuksessa ja hallinnassa ja niitä on käsiteltävä yksinomaan perusoikeuksia ja tietosuojanormeja noudattaen, erityisesti jos tällaisia järjestelmiä rahoitetaan julkisin varoin; painottaa myös, että yksityiset tarjoajat eivät saa säilyttää tai kaupallistaa niitä tai muuttaa niiden käyttötarkoitusta;</w:t>
            </w:r>
          </w:p>
        </w:tc>
      </w:tr>
    </w:tbl>
    <w:p w:rsidR="004976EA" w:rsidRPr="00FF327D" w:rsidP="00FF327D" w14:paraId="540BE69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79B196E" w14:textId="77777777">
      <w:pPr>
        <w:widowControl/>
      </w:pPr>
      <w:r w:rsidRPr="00FF327D">
        <w:rPr>
          <w:rStyle w:val="HideTWBExt"/>
        </w:rPr>
        <w:t>&lt;/Amend&gt;</w:t>
      </w:r>
    </w:p>
    <w:p w:rsidR="004976EA" w:rsidRPr="00FF327D" w:rsidP="00FF327D" w14:paraId="6911415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173</w:t>
      </w:r>
      <w:r w:rsidRPr="00FF327D">
        <w:rPr>
          <w:rStyle w:val="HideTWBExt"/>
          <w:b w:val="0"/>
        </w:rPr>
        <w:t>&lt;/NumAm&gt;</w:t>
      </w:r>
    </w:p>
    <w:p w:rsidR="004976EA" w:rsidRPr="00FF327D" w:rsidP="00FF327D" w14:paraId="5603D90E"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6CAAC7FF" w14:textId="77777777">
      <w:pPr>
        <w:pStyle w:val="NormalBold"/>
      </w:pPr>
      <w:r w:rsidRPr="00FF327D">
        <w:rPr>
          <w:rStyle w:val="HideTWBExt"/>
          <w:b w:val="0"/>
        </w:rPr>
        <w:t>&lt;/RepeatBlock-By&gt;</w:t>
      </w:r>
    </w:p>
    <w:p w:rsidR="004976EA" w:rsidRPr="00FF327D" w:rsidP="00FF327D" w14:paraId="6EC780A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69EE8EB" w14:textId="77777777">
      <w:pPr>
        <w:pStyle w:val="NormalBold"/>
      </w:pPr>
      <w:r w:rsidRPr="00FF327D">
        <w:rPr>
          <w:rStyle w:val="HideTWBExt"/>
          <w:b w:val="0"/>
        </w:rPr>
        <w:t>&lt;Article&gt;</w:t>
      </w:r>
      <w:r w:rsidRPr="00FF327D">
        <w:t>10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3C036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95A7B61" w14:textId="77777777">
            <w:pPr>
              <w:widowControl/>
            </w:pPr>
          </w:p>
        </w:tc>
      </w:tr>
      <w:tr w14:paraId="0087CE4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C5AF44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85A7002" w14:textId="77777777">
            <w:pPr>
              <w:pStyle w:val="AmColumnHeading"/>
            </w:pPr>
            <w:r w:rsidRPr="00FF327D">
              <w:t>Tarkistus</w:t>
            </w:r>
          </w:p>
        </w:tc>
      </w:tr>
      <w:tr w14:paraId="2FE1F97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50038B3" w14:textId="77777777">
            <w:pPr>
              <w:pStyle w:val="Normal6a"/>
            </w:pPr>
            <w:r w:rsidRPr="00FF327D">
              <w:t>10.</w:t>
            </w:r>
            <w:r w:rsidRPr="00FF327D">
              <w:tab/>
              <w:t>panee merkille, että rajojen ja muuttoreittien valvonnassa tukeudutaan yhä enemmän tekoälyyn perustuviin teknologioihin, myös EU:n ulkorajoilla;</w:t>
            </w:r>
          </w:p>
        </w:tc>
        <w:tc>
          <w:tcPr>
            <w:tcW w:w="4876" w:type="dxa"/>
            <w:tcBorders>
              <w:top w:val="nil"/>
              <w:left w:val="nil"/>
              <w:bottom w:val="nil"/>
              <w:right w:val="nil"/>
            </w:tcBorders>
          </w:tcPr>
          <w:p w:rsidR="004976EA" w:rsidRPr="00FF327D" w:rsidP="00FF327D" w14:paraId="248C27DC" w14:textId="77777777">
            <w:pPr>
              <w:pStyle w:val="Normal6a"/>
            </w:pPr>
            <w:r w:rsidRPr="00FF327D">
              <w:t>10.</w:t>
            </w:r>
            <w:r w:rsidRPr="00FF327D">
              <w:tab/>
              <w:t>panee merkille, että rajojen ja muuttoreittien valvonnassa tukeudutaan yhä enemmän tekoälyyn perustuviin teknologioihin, myös EU:n ulkorajoilla;</w:t>
            </w:r>
            <w:r w:rsidRPr="00FF327D">
              <w:rPr>
                <w:b/>
                <w:i/>
              </w:rPr>
              <w:t> korostaa, että jos tällaisia teknologioita käytetään muuttoliike- ja turvapaikkasopimuksen mukaisia suojatoimia soveltaen, ne voivat parantaa ihmisoikeuksien suojelua mahdollistamalla nopeamman tunnistamisen, haavoittuvassa asemassa olevien henkilöiden paremman turvan ja ihmiskaupan ehkäisemisen tehostamisen sekä edistää samalla unionin ulkorajojen järjestelmällisempää valvontaa;</w:t>
            </w:r>
          </w:p>
        </w:tc>
      </w:tr>
    </w:tbl>
    <w:p w:rsidR="004976EA" w:rsidRPr="00FF327D" w:rsidP="00FF327D" w14:paraId="0B2C1C3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642C5CB" w14:textId="77777777">
      <w:pPr>
        <w:widowControl/>
      </w:pPr>
      <w:r w:rsidRPr="00FF327D">
        <w:rPr>
          <w:rStyle w:val="HideTWBExt"/>
        </w:rPr>
        <w:t>&lt;/Amend&gt;</w:t>
      </w:r>
    </w:p>
    <w:p w:rsidR="004976EA" w:rsidRPr="00FF327D" w:rsidP="00FF327D" w14:paraId="461264E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174</w:t>
      </w:r>
      <w:r w:rsidRPr="00FF327D">
        <w:rPr>
          <w:rStyle w:val="HideTWBExt"/>
          <w:b w:val="0"/>
        </w:rPr>
        <w:t>&lt;/NumAm&gt;</w:t>
      </w:r>
    </w:p>
    <w:p w:rsidR="004976EA" w:rsidRPr="00FF327D" w:rsidP="00FF327D" w14:paraId="4AB71032"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6BF5332A" w14:textId="77777777">
      <w:pPr>
        <w:pStyle w:val="NormalBold"/>
      </w:pPr>
      <w:r w:rsidRPr="00FF327D">
        <w:rPr>
          <w:rStyle w:val="HideTWBExt"/>
          <w:b w:val="0"/>
        </w:rPr>
        <w:t>&lt;/RepeatBlock-By&gt;</w:t>
      </w:r>
    </w:p>
    <w:p w:rsidR="004976EA" w:rsidRPr="00FF327D" w:rsidP="00FF327D" w14:paraId="38B8CCC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4945472" w14:textId="77777777">
      <w:pPr>
        <w:pStyle w:val="NormalBold"/>
      </w:pPr>
      <w:r w:rsidRPr="00FF327D">
        <w:rPr>
          <w:rStyle w:val="HideTWBExt"/>
          <w:b w:val="0"/>
        </w:rPr>
        <w:t>&lt;Article&gt;</w:t>
      </w:r>
      <w:r w:rsidRPr="00FF327D">
        <w:t>10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16226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97859B3" w14:textId="77777777">
            <w:pPr>
              <w:widowControl/>
            </w:pPr>
          </w:p>
        </w:tc>
      </w:tr>
      <w:tr w14:paraId="7E6AAD0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131FB3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57E6EBA" w14:textId="77777777">
            <w:pPr>
              <w:pStyle w:val="AmColumnHeading"/>
            </w:pPr>
            <w:r w:rsidRPr="00FF327D">
              <w:t>Tarkistus</w:t>
            </w:r>
          </w:p>
        </w:tc>
      </w:tr>
      <w:tr w14:paraId="3D5369E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D7C24F4" w14:textId="77777777">
            <w:pPr>
              <w:pStyle w:val="Normal6a"/>
            </w:pPr>
            <w:r w:rsidRPr="00FF327D">
              <w:t>10.</w:t>
            </w:r>
            <w:r w:rsidRPr="00FF327D">
              <w:tab/>
              <w:t>panee merkille, että rajojen ja muuttoreittien valvonnassa tukeudutaan yhä enemmän tekoälyyn perustuviin teknologioihin, myös EU:n ulkorajoilla;</w:t>
            </w:r>
          </w:p>
        </w:tc>
        <w:tc>
          <w:tcPr>
            <w:tcW w:w="4876" w:type="dxa"/>
            <w:tcBorders>
              <w:top w:val="nil"/>
              <w:left w:val="nil"/>
              <w:bottom w:val="nil"/>
              <w:right w:val="nil"/>
            </w:tcBorders>
          </w:tcPr>
          <w:p w:rsidR="004976EA" w:rsidRPr="00FF327D" w:rsidP="00FF327D" w14:paraId="7EA28EF6" w14:textId="77777777">
            <w:pPr>
              <w:pStyle w:val="Normal6a"/>
            </w:pPr>
            <w:r w:rsidRPr="00FF327D">
              <w:t>10.</w:t>
            </w:r>
            <w:r w:rsidRPr="00FF327D">
              <w:tab/>
              <w:t>panee merkille, että rajojen ja muuttoreittien valvonnassa tukeudutaan yhä enemmän tekoälyyn perustuviin teknologioihin, myös EU:n ulkorajoilla</w:t>
            </w:r>
            <w:r w:rsidRPr="00FF327D">
              <w:rPr>
                <w:b/>
                <w:i/>
              </w:rPr>
              <w:t>, mikä on välttämätöntä laittoman muuttoliikkeen ja ihmiskauppaverkostojen toiminnan hillitsemiseksi, ja korostaa, että näihin uusiin välineisiin on liitettävä asianmukaiset menettelylliset takeet</w:t>
            </w:r>
            <w:r w:rsidRPr="00FF327D">
              <w:t>;</w:t>
            </w:r>
          </w:p>
        </w:tc>
      </w:tr>
    </w:tbl>
    <w:p w:rsidR="004976EA" w:rsidRPr="00FF327D" w:rsidP="00FF327D" w14:paraId="4412AA8B"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1B25785B" w14:textId="77777777">
      <w:pPr>
        <w:widowControl/>
      </w:pPr>
      <w:r w:rsidRPr="00FF327D">
        <w:rPr>
          <w:rStyle w:val="HideTWBExt"/>
        </w:rPr>
        <w:t>&lt;/Amend&gt;</w:t>
      </w:r>
    </w:p>
    <w:p w:rsidR="004976EA" w:rsidRPr="00FF327D" w:rsidP="00FF327D" w14:paraId="30493B7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175</w:t>
      </w:r>
      <w:r w:rsidRPr="00FF327D">
        <w:rPr>
          <w:rStyle w:val="HideTWBExt"/>
          <w:b w:val="0"/>
        </w:rPr>
        <w:t>&lt;/NumAm&gt;</w:t>
      </w:r>
    </w:p>
    <w:p w:rsidR="004976EA" w:rsidRPr="00FF327D" w:rsidP="00FF327D" w14:paraId="047B11EF"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006BBF2A" w14:textId="77777777">
      <w:pPr>
        <w:pStyle w:val="NormalBold"/>
      </w:pPr>
      <w:r w:rsidRPr="00FF327D">
        <w:rPr>
          <w:rStyle w:val="HideTWBExt"/>
          <w:b w:val="0"/>
        </w:rPr>
        <w:t>&lt;/RepeatBlock-By&gt;</w:t>
      </w:r>
    </w:p>
    <w:p w:rsidR="004976EA" w:rsidRPr="00FF327D" w:rsidP="00FF327D" w14:paraId="409170B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69E211B" w14:textId="77777777">
      <w:pPr>
        <w:pStyle w:val="NormalBold"/>
      </w:pPr>
      <w:r w:rsidRPr="00FF327D">
        <w:rPr>
          <w:rStyle w:val="HideTWBExt"/>
          <w:b w:val="0"/>
        </w:rPr>
        <w:t>&lt;Article&gt;</w:t>
      </w:r>
      <w:r w:rsidRPr="00FF327D">
        <w:t>10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9790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B68DB15" w14:textId="77777777">
            <w:pPr>
              <w:widowControl/>
            </w:pPr>
          </w:p>
        </w:tc>
      </w:tr>
      <w:tr w14:paraId="4E7129F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095484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A01B45E" w14:textId="77777777">
            <w:pPr>
              <w:pStyle w:val="AmColumnHeading"/>
            </w:pPr>
            <w:r w:rsidRPr="00FF327D">
              <w:t>Tarkistus</w:t>
            </w:r>
          </w:p>
        </w:tc>
      </w:tr>
      <w:tr w14:paraId="434CC5C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6634B22" w14:textId="77777777">
            <w:pPr>
              <w:pStyle w:val="Normal6a"/>
            </w:pPr>
            <w:r w:rsidRPr="00FF327D">
              <w:t>10.</w:t>
            </w:r>
            <w:r w:rsidRPr="00FF327D">
              <w:tab/>
              <w:t>panee merkille, että rajojen ja muuttoreittien valvonnassa tukeudutaan yhä enemmän tekoälyyn perustuviin teknologioihin, myös EU:n ulkorajoilla;</w:t>
            </w:r>
          </w:p>
        </w:tc>
        <w:tc>
          <w:tcPr>
            <w:tcW w:w="4876" w:type="dxa"/>
            <w:tcBorders>
              <w:top w:val="nil"/>
              <w:left w:val="nil"/>
              <w:bottom w:val="nil"/>
              <w:right w:val="nil"/>
            </w:tcBorders>
          </w:tcPr>
          <w:p w:rsidR="004976EA" w:rsidRPr="00FF327D" w:rsidP="00FF327D" w14:paraId="0A463ADC" w14:textId="77777777">
            <w:pPr>
              <w:pStyle w:val="Normal6a"/>
            </w:pPr>
            <w:r w:rsidRPr="00FF327D">
              <w:t>10.</w:t>
            </w:r>
            <w:r w:rsidRPr="00FF327D">
              <w:tab/>
              <w:t xml:space="preserve">panee merkille, että rajojen ja muuttoreittien valvonnassa tukeudutaan yhä enemmän tekoälyyn perustuviin teknologioihin, myös EU:n ulkorajoilla; </w:t>
            </w:r>
            <w:r w:rsidRPr="00FF327D">
              <w:rPr>
                <w:b/>
                <w:i/>
              </w:rPr>
              <w:t>kannustaa EU:ta ja sen jäsenvaltioita käyttämään tekoälyvälineitä entistä paremmin muuttoliikkeen rakenteen ennustamiseen varhaisvaroitusjärjestelmien ja resurssisuunnittelun tukemiseksi;</w:t>
            </w:r>
          </w:p>
        </w:tc>
      </w:tr>
    </w:tbl>
    <w:p w:rsidR="004976EA" w:rsidRPr="00FF327D" w:rsidP="00FF327D" w14:paraId="734CB53D"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0D1E3B6" w14:textId="77777777">
      <w:pPr>
        <w:widowControl/>
      </w:pPr>
      <w:r w:rsidRPr="00FF327D">
        <w:rPr>
          <w:rStyle w:val="HideTWBExt"/>
        </w:rPr>
        <w:t>&lt;/Amend&gt;</w:t>
      </w:r>
    </w:p>
    <w:p w:rsidR="004976EA" w:rsidRPr="00FF327D" w:rsidP="00FF327D" w14:paraId="3DD33A3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176</w:t>
      </w:r>
      <w:r w:rsidRPr="00FF327D">
        <w:rPr>
          <w:rStyle w:val="HideTWBExt"/>
          <w:b w:val="0"/>
        </w:rPr>
        <w:t>&lt;/NumAm&gt;</w:t>
      </w:r>
    </w:p>
    <w:p w:rsidR="004976EA" w:rsidRPr="00FF327D" w:rsidP="00FF327D" w14:paraId="6B6DEF67" w14:textId="77777777">
      <w:pPr>
        <w:pStyle w:val="NormalBold"/>
      </w:pPr>
      <w:r w:rsidRPr="00FF327D">
        <w:rPr>
          <w:rStyle w:val="HideTWBExt"/>
          <w:b w:val="0"/>
        </w:rPr>
        <w:t>&lt;RepeatBlock-By&gt;&lt;Members&gt;</w:t>
      </w:r>
      <w:r w:rsidRPr="00FF327D">
        <w:t>Matthieu Valet</w:t>
      </w:r>
      <w:r w:rsidRPr="00FF327D">
        <w:rPr>
          <w:rStyle w:val="HideTWBExt"/>
          <w:b w:val="0"/>
        </w:rPr>
        <w:t>&lt;/Members&gt;</w:t>
      </w:r>
    </w:p>
    <w:p w:rsidR="004976EA" w:rsidRPr="00FF327D" w:rsidP="00FF327D" w14:paraId="738639ED" w14:textId="77777777">
      <w:pPr>
        <w:pStyle w:val="NormalBold"/>
      </w:pPr>
      <w:r w:rsidRPr="00FF327D">
        <w:rPr>
          <w:rStyle w:val="HideTWBExt"/>
          <w:b w:val="0"/>
        </w:rPr>
        <w:t>&lt;/RepeatBlock-By&gt;</w:t>
      </w:r>
    </w:p>
    <w:p w:rsidR="004976EA" w:rsidRPr="00FF327D" w:rsidP="00FF327D" w14:paraId="7F692E8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12A2359" w14:textId="77777777">
      <w:pPr>
        <w:pStyle w:val="NormalBold"/>
      </w:pPr>
      <w:r w:rsidRPr="00FF327D">
        <w:rPr>
          <w:rStyle w:val="HideTWBExt"/>
          <w:b w:val="0"/>
        </w:rPr>
        <w:t>&lt;Article&gt;</w:t>
      </w:r>
      <w:r w:rsidRPr="00FF327D">
        <w:t>10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D2AEA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89AB305" w14:textId="77777777">
            <w:pPr>
              <w:widowControl/>
            </w:pPr>
          </w:p>
        </w:tc>
      </w:tr>
      <w:tr w14:paraId="381F3DD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A83B1F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94FDEB2" w14:textId="77777777">
            <w:pPr>
              <w:pStyle w:val="AmColumnHeading"/>
            </w:pPr>
            <w:r w:rsidRPr="00FF327D">
              <w:t>Tarkistus</w:t>
            </w:r>
          </w:p>
        </w:tc>
      </w:tr>
      <w:tr w14:paraId="7DBD40F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19324AA" w14:textId="77777777">
            <w:pPr>
              <w:pStyle w:val="Normal6a"/>
            </w:pPr>
            <w:r w:rsidRPr="00FF327D">
              <w:t>10.</w:t>
            </w:r>
            <w:r w:rsidRPr="00FF327D">
              <w:tab/>
              <w:t xml:space="preserve">panee merkille, että rajojen ja </w:t>
            </w:r>
            <w:r w:rsidRPr="00FF327D">
              <w:t>muuttoreittien valvonnassa tukeudutaan yhä enemmän tekoälyyn perustuviin teknologioihin, myös EU:n ulkorajoilla;</w:t>
            </w:r>
          </w:p>
        </w:tc>
        <w:tc>
          <w:tcPr>
            <w:tcW w:w="4876" w:type="dxa"/>
            <w:tcBorders>
              <w:top w:val="nil"/>
              <w:left w:val="nil"/>
              <w:bottom w:val="nil"/>
              <w:right w:val="nil"/>
            </w:tcBorders>
          </w:tcPr>
          <w:p w:rsidR="004976EA" w:rsidRPr="00FF327D" w:rsidP="00FF327D" w14:paraId="24F247E7" w14:textId="77777777">
            <w:pPr>
              <w:pStyle w:val="Normal6a"/>
            </w:pPr>
            <w:r w:rsidRPr="00FF327D">
              <w:t>10.</w:t>
            </w:r>
            <w:r w:rsidRPr="00FF327D">
              <w:tab/>
              <w:t xml:space="preserve">panee merkille, että rajojen ja </w:t>
            </w:r>
            <w:r w:rsidRPr="00FF327D">
              <w:t xml:space="preserve">muuttoreittien valvonnassa tukeudutaan yhä enemmän tekoälyyn perustuviin teknologioihin, myös EU:n ulkorajoilla; </w:t>
            </w:r>
            <w:r w:rsidRPr="00FF327D">
              <w:rPr>
                <w:b/>
                <w:i/>
              </w:rPr>
              <w:t>panee tyytyväisenä merkille tämän parannuksen mutta vaatii, että ihmisen on vastattava sen toteuttamisesta ja lopullisesta valvonnasta;</w:t>
            </w:r>
          </w:p>
        </w:tc>
      </w:tr>
    </w:tbl>
    <w:p w:rsidR="004976EA" w:rsidRPr="00FF327D" w:rsidP="00FF327D" w14:paraId="6071E140" w14:textId="77777777">
      <w:pPr>
        <w:pStyle w:val="AmOrLang"/>
      </w:pPr>
      <w:r w:rsidRPr="00FF327D">
        <w:t xml:space="preserve">Or. </w:t>
      </w:r>
      <w:r w:rsidRPr="00FF327D">
        <w:rPr>
          <w:rStyle w:val="HideTWBExt"/>
        </w:rPr>
        <w:t>&lt;Original&gt;</w:t>
      </w:r>
      <w:r w:rsidRPr="00FF327D">
        <w:rPr>
          <w:rStyle w:val="HideTWBInt"/>
        </w:rPr>
        <w:t>{FR}</w:t>
      </w:r>
      <w:r w:rsidRPr="00FF327D">
        <w:t>fr</w:t>
      </w:r>
      <w:r w:rsidRPr="00FF327D">
        <w:rPr>
          <w:rStyle w:val="HideTWBExt"/>
        </w:rPr>
        <w:t>&lt;/Original&gt;</w:t>
      </w:r>
    </w:p>
    <w:p w:rsidR="004976EA" w:rsidRPr="00FF327D" w:rsidP="00FF327D" w14:paraId="0BDB43F9" w14:textId="77777777">
      <w:pPr>
        <w:widowControl/>
      </w:pPr>
      <w:r w:rsidRPr="00FF327D">
        <w:rPr>
          <w:rStyle w:val="HideTWBExt"/>
        </w:rPr>
        <w:t>&lt;/Amend&gt;</w:t>
      </w:r>
    </w:p>
    <w:p w:rsidR="004976EA" w:rsidRPr="00FF327D" w:rsidP="00FF327D" w14:paraId="15F926A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177</w:t>
      </w:r>
      <w:r w:rsidRPr="00FF327D">
        <w:rPr>
          <w:rStyle w:val="HideTWBExt"/>
          <w:b w:val="0"/>
        </w:rPr>
        <w:t>&lt;/NumAm&gt;</w:t>
      </w:r>
    </w:p>
    <w:p w:rsidR="004976EA" w:rsidRPr="00FF327D" w:rsidP="00FF327D" w14:paraId="124C4EE7"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147BA7EC" w14:textId="77777777">
      <w:pPr>
        <w:pStyle w:val="NormalBold"/>
      </w:pPr>
      <w:r w:rsidRPr="00FF327D">
        <w:rPr>
          <w:rStyle w:val="HideTWBExt"/>
          <w:b w:val="0"/>
        </w:rPr>
        <w:t>&lt;/RepeatBlock-By&gt;</w:t>
      </w:r>
    </w:p>
    <w:p w:rsidR="004976EA" w:rsidRPr="00FF327D" w:rsidP="00FF327D" w14:paraId="66E5BE7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6C87169" w14:textId="77777777">
      <w:pPr>
        <w:pStyle w:val="NormalBold"/>
      </w:pPr>
      <w:r w:rsidRPr="00FF327D">
        <w:rPr>
          <w:rStyle w:val="HideTWBExt"/>
          <w:b w:val="0"/>
        </w:rPr>
        <w:t>&lt;Article&gt;</w:t>
      </w:r>
      <w:r w:rsidRPr="00FF327D">
        <w:t>10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77EB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2B399FF" w14:textId="77777777">
            <w:pPr>
              <w:widowControl/>
            </w:pPr>
          </w:p>
        </w:tc>
      </w:tr>
      <w:tr w14:paraId="1DAACE2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935EDD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4F2B230" w14:textId="77777777">
            <w:pPr>
              <w:pStyle w:val="AmColumnHeading"/>
            </w:pPr>
            <w:r w:rsidRPr="00FF327D">
              <w:t>Tarkistus</w:t>
            </w:r>
          </w:p>
        </w:tc>
      </w:tr>
      <w:tr w14:paraId="3AE5AB3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CB38B9B" w14:textId="77777777">
            <w:pPr>
              <w:pStyle w:val="Normal6a"/>
            </w:pPr>
            <w:r w:rsidRPr="00FF327D">
              <w:t>10.</w:t>
            </w:r>
            <w:r w:rsidRPr="00FF327D">
              <w:tab/>
              <w:t>panee merkille, että rajojen ja muuttoreittien valvonnassa tukeudutaan yhä enemmän tekoälyyn perustuviin teknologioihin, myös EU:n ulkorajoilla;</w:t>
            </w:r>
          </w:p>
        </w:tc>
        <w:tc>
          <w:tcPr>
            <w:tcW w:w="4876" w:type="dxa"/>
            <w:tcBorders>
              <w:top w:val="nil"/>
              <w:left w:val="nil"/>
              <w:bottom w:val="nil"/>
              <w:right w:val="nil"/>
            </w:tcBorders>
          </w:tcPr>
          <w:p w:rsidR="004976EA" w:rsidRPr="00FF327D" w:rsidP="00FF327D" w14:paraId="4EFF8031" w14:textId="77777777">
            <w:pPr>
              <w:pStyle w:val="Normal6a"/>
            </w:pPr>
            <w:r w:rsidRPr="00FF327D">
              <w:t>10.</w:t>
            </w:r>
            <w:r w:rsidRPr="00FF327D">
              <w:tab/>
              <w:t xml:space="preserve">panee merkille, että rajojen ja muuttoreittien valvonnassa tukeudutaan yhä enemmän tekoälyyn perustuviin teknologioihin, myös EU:n ulkorajoilla; </w:t>
            </w:r>
            <w:r w:rsidRPr="00FF327D">
              <w:rPr>
                <w:b/>
                <w:i/>
              </w:rPr>
              <w:t>suhtautuu myönteisesti EU:n ulkorajavalvonnan tehostamiseen, myös tekoälyjärjestelmien avulla;</w:t>
            </w:r>
          </w:p>
        </w:tc>
      </w:tr>
    </w:tbl>
    <w:p w:rsidR="004976EA" w:rsidRPr="00FF327D" w:rsidP="00FF327D" w14:paraId="17E57D60"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5A07880B" w14:textId="77777777">
      <w:pPr>
        <w:widowControl/>
      </w:pPr>
      <w:r w:rsidRPr="00FF327D">
        <w:rPr>
          <w:rStyle w:val="HideTWBExt"/>
        </w:rPr>
        <w:t>&lt;/Amend&gt;</w:t>
      </w:r>
    </w:p>
    <w:p w:rsidR="004976EA" w:rsidRPr="00FF327D" w:rsidP="00FF327D" w14:paraId="4549195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178</w:t>
      </w:r>
      <w:r w:rsidRPr="00FF327D">
        <w:rPr>
          <w:rStyle w:val="HideTWBExt"/>
          <w:b w:val="0"/>
        </w:rPr>
        <w:t>&lt;/NumAm&gt;</w:t>
      </w:r>
    </w:p>
    <w:p w:rsidR="004976EA" w:rsidRPr="00FF327D" w:rsidP="00FF327D" w14:paraId="205CFDE3"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2A84AF8E"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3F4F9601" w14:textId="77777777">
      <w:pPr>
        <w:pStyle w:val="NormalBold"/>
      </w:pPr>
      <w:r w:rsidRPr="00FF327D">
        <w:rPr>
          <w:rStyle w:val="HideTWBExt"/>
          <w:b w:val="0"/>
        </w:rPr>
        <w:t>&lt;/RepeatBlock-By&gt;</w:t>
      </w:r>
    </w:p>
    <w:p w:rsidR="004976EA" w:rsidRPr="00FF327D" w:rsidP="00FF327D" w14:paraId="6B3A7FC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E44BFD9" w14:textId="77777777">
      <w:pPr>
        <w:pStyle w:val="NormalBold"/>
      </w:pPr>
      <w:r w:rsidRPr="00FF327D">
        <w:rPr>
          <w:rStyle w:val="HideTWBExt"/>
          <w:b w:val="0"/>
        </w:rPr>
        <w:t>&lt;Article&gt;</w:t>
      </w:r>
      <w:r w:rsidRPr="00FF327D">
        <w:t>10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BC6B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E80B77A" w14:textId="77777777">
            <w:pPr>
              <w:widowControl/>
            </w:pPr>
          </w:p>
        </w:tc>
      </w:tr>
      <w:tr w14:paraId="27F909D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DD457F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63E8821" w14:textId="77777777">
            <w:pPr>
              <w:pStyle w:val="AmColumnHeading"/>
            </w:pPr>
            <w:r w:rsidRPr="00FF327D">
              <w:t>Tarkistus</w:t>
            </w:r>
          </w:p>
        </w:tc>
      </w:tr>
      <w:tr w14:paraId="3F556D3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7FC661D" w14:textId="77777777">
            <w:pPr>
              <w:pStyle w:val="Normal6a"/>
            </w:pPr>
            <w:r w:rsidRPr="00FF327D">
              <w:t>10.</w:t>
            </w:r>
            <w:r w:rsidRPr="00FF327D">
              <w:tab/>
              <w:t>panee merkille, että rajojen ja muuttoreittien valvonnassa tukeudutaan yhä enemmän tekoälyyn perustuviin teknologioihin, myös EU:n ulkorajoilla;</w:t>
            </w:r>
          </w:p>
        </w:tc>
        <w:tc>
          <w:tcPr>
            <w:tcW w:w="4876" w:type="dxa"/>
            <w:tcBorders>
              <w:top w:val="nil"/>
              <w:left w:val="nil"/>
              <w:bottom w:val="nil"/>
              <w:right w:val="nil"/>
            </w:tcBorders>
          </w:tcPr>
          <w:p w:rsidR="004976EA" w:rsidRPr="00FF327D" w:rsidP="00FF327D" w14:paraId="48E61F8E" w14:textId="77777777">
            <w:pPr>
              <w:pStyle w:val="Normal6a"/>
            </w:pPr>
            <w:r w:rsidRPr="00FF327D">
              <w:t>10.</w:t>
            </w:r>
            <w:r w:rsidRPr="00FF327D">
              <w:tab/>
              <w:t xml:space="preserve">panee </w:t>
            </w:r>
            <w:r w:rsidRPr="00FF327D">
              <w:rPr>
                <w:b/>
                <w:i/>
              </w:rPr>
              <w:t>erittäin huolestuneena</w:t>
            </w:r>
            <w:r w:rsidRPr="00FF327D">
              <w:t xml:space="preserve"> merkille, että rajojen ja muuttoreittien valvonnassa tukeudutaan yhä enemmän tekoälyyn perustuviin teknologioihin, myös EU:n ulkorajoilla;</w:t>
            </w:r>
          </w:p>
        </w:tc>
      </w:tr>
    </w:tbl>
    <w:p w:rsidR="004976EA" w:rsidRPr="00FF327D" w:rsidP="00FF327D" w14:paraId="4B4ACC2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F8644AB" w14:textId="77777777">
      <w:pPr>
        <w:widowControl/>
      </w:pPr>
      <w:r w:rsidRPr="00FF327D">
        <w:rPr>
          <w:rStyle w:val="HideTWBExt"/>
        </w:rPr>
        <w:t>&lt;/Amend&gt;</w:t>
      </w:r>
    </w:p>
    <w:p w:rsidR="004976EA" w:rsidRPr="00FF327D" w:rsidP="00FF327D" w14:paraId="133F57D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179</w:t>
      </w:r>
      <w:r w:rsidRPr="00FF327D">
        <w:rPr>
          <w:rStyle w:val="HideTWBExt"/>
          <w:b w:val="0"/>
        </w:rPr>
        <w:t>&lt;/NumAm&gt;</w:t>
      </w:r>
    </w:p>
    <w:p w:rsidR="004976EA" w:rsidRPr="00FF327D" w:rsidP="00FF327D" w14:paraId="001A54A3"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0D2DB028" w14:textId="77777777">
      <w:pPr>
        <w:pStyle w:val="NormalBold"/>
      </w:pPr>
      <w:r w:rsidRPr="00FF327D">
        <w:rPr>
          <w:rStyle w:val="HideTWBExt"/>
          <w:b w:val="0"/>
        </w:rPr>
        <w:t>&lt;/RepeatBlock-By&gt;</w:t>
      </w:r>
    </w:p>
    <w:p w:rsidR="004976EA" w:rsidRPr="00FF327D" w:rsidP="00FF327D" w14:paraId="2CCBB83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E65E07F" w14:textId="77777777">
      <w:pPr>
        <w:pStyle w:val="NormalBold"/>
      </w:pPr>
      <w:r w:rsidRPr="00FF327D">
        <w:rPr>
          <w:rStyle w:val="HideTWBExt"/>
          <w:b w:val="0"/>
        </w:rPr>
        <w:t>&lt;Article&gt;</w:t>
      </w:r>
      <w:r w:rsidRPr="00FF327D">
        <w:t>11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2AB6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5623547" w14:textId="77777777">
            <w:pPr>
              <w:widowControl/>
            </w:pPr>
          </w:p>
        </w:tc>
      </w:tr>
      <w:tr w14:paraId="4DFC5DC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296CFB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EAC2B0D" w14:textId="77777777">
            <w:pPr>
              <w:pStyle w:val="AmColumnHeading"/>
            </w:pPr>
            <w:r w:rsidRPr="00FF327D">
              <w:t>Tarkistus</w:t>
            </w:r>
          </w:p>
        </w:tc>
      </w:tr>
      <w:tr w14:paraId="18FA301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5A65CC7" w14:textId="77777777">
            <w:pPr>
              <w:pStyle w:val="Normal6a"/>
            </w:pPr>
            <w:r w:rsidRPr="00FF327D">
              <w:t>11.</w:t>
            </w:r>
            <w:r w:rsidRPr="00FF327D">
              <w:tab/>
              <w:t xml:space="preserve">on </w:t>
            </w:r>
            <w:r w:rsidRPr="00FF327D">
              <w:rPr>
                <w:b/>
                <w:i/>
              </w:rPr>
              <w:t>erittäin huolissaan</w:t>
            </w:r>
            <w:r w:rsidRPr="00FF327D">
              <w:t xml:space="preserve"> tekoälyjärjestelmien </w:t>
            </w:r>
            <w:r w:rsidRPr="00FF327D">
              <w:rPr>
                <w:b/>
                <w:i/>
              </w:rPr>
              <w:t>vakavista</w:t>
            </w:r>
            <w:r w:rsidRPr="00FF327D">
              <w:t xml:space="preserve"> ympäristövaikutuksista ja sosiaalisista vaikutuksista;</w:t>
            </w:r>
          </w:p>
        </w:tc>
        <w:tc>
          <w:tcPr>
            <w:tcW w:w="4876" w:type="dxa"/>
            <w:tcBorders>
              <w:top w:val="nil"/>
              <w:left w:val="nil"/>
              <w:bottom w:val="nil"/>
              <w:right w:val="nil"/>
            </w:tcBorders>
          </w:tcPr>
          <w:p w:rsidR="004976EA" w:rsidRPr="00FF327D" w:rsidP="00FF327D" w14:paraId="3A42350E" w14:textId="77777777">
            <w:pPr>
              <w:pStyle w:val="Normal6a"/>
            </w:pPr>
            <w:r w:rsidRPr="00FF327D">
              <w:t>11.</w:t>
            </w:r>
            <w:r w:rsidRPr="00FF327D">
              <w:tab/>
              <w:t xml:space="preserve">on </w:t>
            </w:r>
            <w:r w:rsidRPr="00FF327D">
              <w:rPr>
                <w:b/>
                <w:i/>
              </w:rPr>
              <w:t>tietoinen</w:t>
            </w:r>
            <w:r w:rsidRPr="00FF327D">
              <w:t xml:space="preserve"> tekoälyjärjestelmien </w:t>
            </w:r>
            <w:r w:rsidRPr="00FF327D">
              <w:rPr>
                <w:b/>
                <w:i/>
              </w:rPr>
              <w:t>mahdollisista</w:t>
            </w:r>
            <w:r w:rsidRPr="00FF327D">
              <w:t xml:space="preserve"> ympäristövaikutuksista ja sosiaalisista vaikutuksista; </w:t>
            </w:r>
            <w:r w:rsidRPr="00FF327D">
              <w:rPr>
                <w:b/>
                <w:i/>
              </w:rPr>
              <w:t>muistuttaa samalla, että tekoälysovelluksilla voidaan edistää merkittävästi energiatehokkuutta, verkkojen optimointia, ilmastomallinnusta ja päästöjen vähentämistä; vaatii arvioimaan tasapainoisella tavalla tekoälyn käytön nettomääräisiä ympäristövaikutuksia, ei pelkästään sen energiankulutusta;</w:t>
            </w:r>
          </w:p>
        </w:tc>
      </w:tr>
    </w:tbl>
    <w:p w:rsidR="004976EA" w:rsidRPr="00FF327D" w:rsidP="00FF327D" w14:paraId="5114435D"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1693289" w14:textId="77777777">
      <w:pPr>
        <w:widowControl/>
      </w:pPr>
      <w:r w:rsidRPr="00FF327D">
        <w:rPr>
          <w:rStyle w:val="HideTWBExt"/>
        </w:rPr>
        <w:t>&lt;/Amend&gt;</w:t>
      </w:r>
    </w:p>
    <w:p w:rsidR="004976EA" w:rsidRPr="00FF327D" w:rsidP="00FF327D" w14:paraId="1BE6F69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180</w:t>
      </w:r>
      <w:r w:rsidRPr="00FF327D">
        <w:rPr>
          <w:rStyle w:val="HideTWBExt"/>
          <w:b w:val="0"/>
        </w:rPr>
        <w:t>&lt;/NumAm&gt;</w:t>
      </w:r>
    </w:p>
    <w:p w:rsidR="004976EA" w:rsidRPr="00FF327D" w:rsidP="00FF327D" w14:paraId="068FB97C"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52CB725C" w14:textId="77777777">
      <w:pPr>
        <w:pStyle w:val="NormalBold"/>
      </w:pPr>
      <w:r w:rsidRPr="00FF327D">
        <w:rPr>
          <w:rStyle w:val="HideTWBExt"/>
          <w:b w:val="0"/>
        </w:rPr>
        <w:t>&lt;/RepeatBlock-By&gt;</w:t>
      </w:r>
    </w:p>
    <w:p w:rsidR="004976EA" w:rsidRPr="00FF327D" w:rsidP="00FF327D" w14:paraId="61EF029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9446761" w14:textId="77777777">
      <w:pPr>
        <w:pStyle w:val="NormalBold"/>
      </w:pPr>
      <w:r w:rsidRPr="00FF327D">
        <w:rPr>
          <w:rStyle w:val="HideTWBExt"/>
          <w:b w:val="0"/>
        </w:rPr>
        <w:t>&lt;Article&gt;</w:t>
      </w:r>
      <w:r w:rsidRPr="00FF327D">
        <w:t>11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9591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03EB101" w14:textId="77777777">
            <w:pPr>
              <w:widowControl/>
            </w:pPr>
          </w:p>
        </w:tc>
      </w:tr>
      <w:tr w14:paraId="793E2DD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77CA10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3395351" w14:textId="77777777">
            <w:pPr>
              <w:pStyle w:val="AmColumnHeading"/>
            </w:pPr>
            <w:r w:rsidRPr="00FF327D">
              <w:t>Tarkistus</w:t>
            </w:r>
          </w:p>
        </w:tc>
      </w:tr>
      <w:tr w14:paraId="693674A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17205E5" w14:textId="77777777">
            <w:pPr>
              <w:pStyle w:val="Normal6a"/>
            </w:pPr>
            <w:r w:rsidRPr="00FF327D">
              <w:t>11.</w:t>
            </w:r>
            <w:r w:rsidRPr="00FF327D">
              <w:tab/>
              <w:t xml:space="preserve">on </w:t>
            </w:r>
            <w:r w:rsidRPr="00FF327D">
              <w:rPr>
                <w:b/>
                <w:i/>
              </w:rPr>
              <w:t>erittäin huolissaan</w:t>
            </w:r>
            <w:r w:rsidRPr="00FF327D">
              <w:t xml:space="preserve"> tekoälyjärjestelmien </w:t>
            </w:r>
            <w:r w:rsidRPr="00FF327D">
              <w:rPr>
                <w:b/>
                <w:i/>
              </w:rPr>
              <w:t>vakavista ympäristövaikutuksista ja sosiaalisista vaikutuksista</w:t>
            </w:r>
            <w:r w:rsidRPr="00FF327D">
              <w:t>;</w:t>
            </w:r>
          </w:p>
        </w:tc>
        <w:tc>
          <w:tcPr>
            <w:tcW w:w="4876" w:type="dxa"/>
            <w:tcBorders>
              <w:top w:val="nil"/>
              <w:left w:val="nil"/>
              <w:bottom w:val="nil"/>
              <w:right w:val="nil"/>
            </w:tcBorders>
          </w:tcPr>
          <w:p w:rsidR="004976EA" w:rsidRPr="00FF327D" w:rsidP="00FF327D" w14:paraId="6E590C36" w14:textId="77777777">
            <w:pPr>
              <w:pStyle w:val="Normal6a"/>
            </w:pPr>
            <w:r w:rsidRPr="00FF327D">
              <w:t>11.</w:t>
            </w:r>
            <w:r w:rsidRPr="00FF327D">
              <w:tab/>
            </w:r>
            <w:r w:rsidRPr="00FF327D">
              <w:rPr>
                <w:b/>
                <w:i/>
              </w:rPr>
              <w:t>korostaa, että</w:t>
            </w:r>
            <w:r w:rsidRPr="00FF327D">
              <w:t xml:space="preserve"> tekoälyjärjestelmien </w:t>
            </w:r>
            <w:r w:rsidRPr="00FF327D">
              <w:rPr>
                <w:b/>
                <w:i/>
              </w:rPr>
              <w:t>ympäristövaikutuksiin ja sosiaalisiin vaikutuksiin on puututtava</w:t>
            </w:r>
            <w:r w:rsidRPr="00FF327D">
              <w:t>;</w:t>
            </w:r>
          </w:p>
        </w:tc>
      </w:tr>
    </w:tbl>
    <w:p w:rsidR="004976EA" w:rsidRPr="00FF327D" w:rsidP="00FF327D" w14:paraId="6925AFB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5D1D34B" w14:textId="77777777">
      <w:pPr>
        <w:widowControl/>
      </w:pPr>
      <w:r w:rsidRPr="00FF327D">
        <w:rPr>
          <w:rStyle w:val="HideTWBExt"/>
        </w:rPr>
        <w:t>&lt;/Amend&gt;</w:t>
      </w:r>
    </w:p>
    <w:p w:rsidR="004976EA" w:rsidRPr="00FF327D" w:rsidP="00FF327D" w14:paraId="2A6F687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181</w:t>
      </w:r>
      <w:r w:rsidRPr="00FF327D">
        <w:rPr>
          <w:rStyle w:val="HideTWBExt"/>
          <w:b w:val="0"/>
        </w:rPr>
        <w:t>&lt;/NumAm&gt;</w:t>
      </w:r>
    </w:p>
    <w:p w:rsidR="004976EA" w:rsidRPr="00FF327D" w:rsidP="00FF327D" w14:paraId="0F066B6E"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04540D2B"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2789D28F" w14:textId="77777777">
      <w:pPr>
        <w:pStyle w:val="NormalBold"/>
      </w:pPr>
      <w:r w:rsidRPr="00FF327D">
        <w:rPr>
          <w:rStyle w:val="HideTWBExt"/>
          <w:b w:val="0"/>
        </w:rPr>
        <w:t>&lt;/RepeatBlock-By&gt;</w:t>
      </w:r>
    </w:p>
    <w:p w:rsidR="004976EA" w:rsidRPr="00FF327D" w:rsidP="00FF327D" w14:paraId="6D5F8AA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557B058" w14:textId="77777777">
      <w:pPr>
        <w:pStyle w:val="NormalBold"/>
      </w:pPr>
      <w:r w:rsidRPr="00FF327D">
        <w:rPr>
          <w:rStyle w:val="HideTWBExt"/>
          <w:b w:val="0"/>
        </w:rPr>
        <w:t>&lt;Article&gt;</w:t>
      </w:r>
      <w:r w:rsidRPr="00FF327D">
        <w:t>11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0012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014DAF1" w14:textId="77777777">
            <w:pPr>
              <w:widowControl/>
            </w:pPr>
          </w:p>
        </w:tc>
      </w:tr>
      <w:tr w14:paraId="107BEDA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5D9187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48BC11A" w14:textId="77777777">
            <w:pPr>
              <w:pStyle w:val="AmColumnHeading"/>
            </w:pPr>
            <w:r w:rsidRPr="00FF327D">
              <w:t>Tarkistus</w:t>
            </w:r>
          </w:p>
        </w:tc>
      </w:tr>
      <w:tr w14:paraId="6605402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D59902F" w14:textId="77777777">
            <w:pPr>
              <w:pStyle w:val="Normal6a"/>
            </w:pPr>
            <w:r w:rsidRPr="00FF327D">
              <w:t>11.</w:t>
            </w:r>
            <w:r w:rsidRPr="00FF327D">
              <w:tab/>
              <w:t>on erittäin huolissaan tekoälyjärjestelmien vakavista ympäristövaikutuksista ja sosiaalisista vaikutuksista;</w:t>
            </w:r>
          </w:p>
        </w:tc>
        <w:tc>
          <w:tcPr>
            <w:tcW w:w="4876" w:type="dxa"/>
            <w:tcBorders>
              <w:top w:val="nil"/>
              <w:left w:val="nil"/>
              <w:bottom w:val="nil"/>
              <w:right w:val="nil"/>
            </w:tcBorders>
          </w:tcPr>
          <w:p w:rsidR="004976EA" w:rsidRPr="00FF327D" w:rsidP="00FF327D" w14:paraId="6FFD5DD2" w14:textId="77777777">
            <w:pPr>
              <w:pStyle w:val="Normal6a"/>
            </w:pPr>
            <w:r w:rsidRPr="00FF327D">
              <w:t>11.</w:t>
            </w:r>
            <w:r w:rsidRPr="00FF327D">
              <w:tab/>
              <w:t>on erittäin huolissaan tekoälyjärjestelmien vakavista ympäristövaikutuksista ja sosiaalisista vaikutuksista</w:t>
            </w:r>
            <w:r w:rsidRPr="00FF327D">
              <w:rPr>
                <w:b/>
                <w:i/>
              </w:rPr>
              <w:t>, erityisesti ottaen huomioon sen nopea käyttöönotto, johon liittyy kohtuuton energian ja veden kulutus sekä harvinaisten maametallien kasvava kysyntä ja sen myötä luonnonvaroja koskevien konfliktien paheneminen</w:t>
            </w:r>
            <w:r w:rsidRPr="00FF327D">
              <w:t xml:space="preserve">; </w:t>
            </w:r>
            <w:r w:rsidRPr="00FF327D">
              <w:rPr>
                <w:b/>
                <w:i/>
              </w:rPr>
              <w:t>korostaa, että tämä kehitys lisää toimitusketjussa tapahtuvia ihmisoikeusloukkauksia, jotka liittyvät erityisesti työntekijöiden oikeuksiin, turvallista ja terveellistä ympäristöä koskevaan oikeuteen sekä puhtaan veden saantia koskevaan oikeuteen; painottaa, että näiden haasteiden ratkaiseminen on olennaista, jotta varmistetaan, että digitaalinen siirtymä on kestävä ja EU:n ilmasto- ja ympäristötavoitteiden mukainen;</w:t>
            </w:r>
          </w:p>
        </w:tc>
      </w:tr>
    </w:tbl>
    <w:p w:rsidR="004976EA" w:rsidRPr="00FF327D" w:rsidP="00FF327D" w14:paraId="727A92D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3606CA4" w14:textId="77777777">
      <w:pPr>
        <w:widowControl/>
      </w:pPr>
      <w:r w:rsidRPr="00FF327D">
        <w:rPr>
          <w:rStyle w:val="HideTWBExt"/>
        </w:rPr>
        <w:t>&lt;/Amend&gt;</w:t>
      </w:r>
    </w:p>
    <w:p w:rsidR="004976EA" w:rsidRPr="00FF327D" w:rsidP="00FF327D" w14:paraId="7C8C2AF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182</w:t>
      </w:r>
      <w:r w:rsidRPr="00FF327D">
        <w:rPr>
          <w:rStyle w:val="HideTWBExt"/>
          <w:b w:val="0"/>
        </w:rPr>
        <w:t>&lt;/NumAm&gt;</w:t>
      </w:r>
    </w:p>
    <w:p w:rsidR="004976EA" w:rsidRPr="00FF327D" w:rsidP="00FF327D" w14:paraId="2859F39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DE3C7CC" w14:textId="77777777">
      <w:pPr>
        <w:pStyle w:val="NormalBold"/>
      </w:pPr>
      <w:r w:rsidRPr="00FF327D">
        <w:rPr>
          <w:rStyle w:val="HideTWBExt"/>
          <w:b w:val="0"/>
        </w:rPr>
        <w:t>&lt;/RepeatBlock-By&gt;</w:t>
      </w:r>
    </w:p>
    <w:p w:rsidR="004976EA" w:rsidRPr="00FF327D" w:rsidP="00FF327D" w14:paraId="467496F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1CFF12D" w14:textId="77777777">
      <w:pPr>
        <w:pStyle w:val="NormalBold"/>
      </w:pPr>
      <w:r w:rsidRPr="00FF327D">
        <w:rPr>
          <w:rStyle w:val="HideTWBExt"/>
          <w:b w:val="0"/>
        </w:rPr>
        <w:t>&lt;Article&gt;</w:t>
      </w:r>
      <w:r w:rsidRPr="00FF327D">
        <w:t>11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1DFC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163F95B" w14:textId="77777777">
            <w:pPr>
              <w:widowControl/>
            </w:pPr>
          </w:p>
        </w:tc>
      </w:tr>
      <w:tr w14:paraId="04F1D07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CD24C8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ACEA738" w14:textId="77777777">
            <w:pPr>
              <w:pStyle w:val="AmColumnHeading"/>
            </w:pPr>
            <w:r w:rsidRPr="00FF327D">
              <w:t>Tarkistus</w:t>
            </w:r>
          </w:p>
        </w:tc>
      </w:tr>
      <w:tr w14:paraId="12711E9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BD6EC6C" w14:textId="77777777">
            <w:pPr>
              <w:pStyle w:val="Normal6a"/>
            </w:pPr>
            <w:r w:rsidRPr="00FF327D">
              <w:t>11.</w:t>
            </w:r>
            <w:r w:rsidRPr="00FF327D">
              <w:tab/>
              <w:t>on erittäin huolissaan tekoälyjärjestelmien vakavista ympäristövaikutuksista ja sosiaalisista vaikutuksista;</w:t>
            </w:r>
          </w:p>
        </w:tc>
        <w:tc>
          <w:tcPr>
            <w:tcW w:w="4876" w:type="dxa"/>
            <w:tcBorders>
              <w:top w:val="nil"/>
              <w:left w:val="nil"/>
              <w:bottom w:val="nil"/>
              <w:right w:val="nil"/>
            </w:tcBorders>
          </w:tcPr>
          <w:p w:rsidR="004976EA" w:rsidRPr="00FF327D" w:rsidP="00FF327D" w14:paraId="0F38D5DC" w14:textId="77777777">
            <w:pPr>
              <w:pStyle w:val="Normal6a"/>
            </w:pPr>
            <w:r w:rsidRPr="00FF327D">
              <w:t>11.</w:t>
            </w:r>
            <w:r w:rsidRPr="00FF327D">
              <w:tab/>
              <w:t>on erittäin huolissaan tekoälyjärjestelmien vakavista ympäristövaikutuksista ja sosiaalisista vaikutuksista</w:t>
            </w:r>
            <w:r w:rsidRPr="00FF327D">
              <w:rPr>
                <w:b/>
                <w:i/>
              </w:rPr>
              <w:t>, erityisesti ottaen huomioon sen nopea käyttöönotto, johon liittyy kohtuuton energian ja veden kulutus sekä harvinaisten maametallien kasvava kysyntä ja sen myötä luonnonvaroja koskevien konfliktien paheneminen</w:t>
            </w:r>
            <w:r w:rsidRPr="00FF327D">
              <w:t xml:space="preserve">; </w:t>
            </w:r>
            <w:r w:rsidRPr="00FF327D">
              <w:rPr>
                <w:b/>
                <w:i/>
              </w:rPr>
              <w:t xml:space="preserve">korostaa, että tämä kehitys lisää toimitusketjussa tapahtuvia </w:t>
            </w:r>
            <w:r w:rsidRPr="00FF327D">
              <w:rPr>
                <w:b/>
                <w:i/>
              </w:rPr>
              <w:t>ihmisoikeusloukkauksia, jotka liittyvät erityisesti työntekijöiden oikeuksiin, turvallista ja terveellistä ympäristöä koskevaan oikeuteen sekä puhtaan veden saantia koskevaan oikeuteen;</w:t>
            </w:r>
          </w:p>
        </w:tc>
      </w:tr>
    </w:tbl>
    <w:p w:rsidR="004976EA" w:rsidRPr="00FF327D" w:rsidP="00FF327D" w14:paraId="18AFF74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1AF1A64" w14:textId="77777777">
      <w:pPr>
        <w:widowControl/>
      </w:pPr>
      <w:r w:rsidRPr="00FF327D">
        <w:rPr>
          <w:rStyle w:val="HideTWBExt"/>
        </w:rPr>
        <w:t>&lt;/Amend&gt;</w:t>
      </w:r>
    </w:p>
    <w:p w:rsidR="004976EA" w:rsidRPr="00FF327D" w:rsidP="00FF327D" w14:paraId="175947A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183</w:t>
      </w:r>
      <w:r w:rsidRPr="00FF327D">
        <w:rPr>
          <w:rStyle w:val="HideTWBExt"/>
          <w:b w:val="0"/>
        </w:rPr>
        <w:t>&lt;/NumAm&gt;</w:t>
      </w:r>
    </w:p>
    <w:p w:rsidR="004976EA" w:rsidRPr="00FF327D" w:rsidP="00FF327D" w14:paraId="571EA5E3"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4DCED599" w14:textId="77777777">
      <w:pPr>
        <w:pStyle w:val="NormalBold"/>
      </w:pPr>
      <w:r w:rsidRPr="00FF327D">
        <w:rPr>
          <w:rStyle w:val="HideTWBExt"/>
          <w:b w:val="0"/>
        </w:rPr>
        <w:t>&lt;/RepeatBlock-By&gt;</w:t>
      </w:r>
    </w:p>
    <w:p w:rsidR="004976EA" w:rsidRPr="00FF327D" w:rsidP="00FF327D" w14:paraId="12E52A2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C8EA5EE" w14:textId="77777777">
      <w:pPr>
        <w:pStyle w:val="NormalBold"/>
      </w:pPr>
      <w:r w:rsidRPr="00FF327D">
        <w:rPr>
          <w:rStyle w:val="HideTWBExt"/>
          <w:b w:val="0"/>
        </w:rPr>
        <w:t>&lt;Article&gt;</w:t>
      </w:r>
      <w:r w:rsidRPr="00FF327D">
        <w:t>11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A9A5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7808929" w14:textId="77777777">
            <w:pPr>
              <w:widowControl/>
            </w:pPr>
          </w:p>
        </w:tc>
      </w:tr>
      <w:tr w14:paraId="5404FE5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CA11C5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BC9B3D7" w14:textId="77777777">
            <w:pPr>
              <w:pStyle w:val="AmColumnHeading"/>
            </w:pPr>
            <w:r w:rsidRPr="00FF327D">
              <w:t>Tarkistus</w:t>
            </w:r>
          </w:p>
        </w:tc>
      </w:tr>
      <w:tr w14:paraId="4A66905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E9E5B7F" w14:textId="77777777">
            <w:pPr>
              <w:pStyle w:val="Normal6a"/>
            </w:pPr>
            <w:r w:rsidRPr="00FF327D">
              <w:t>11.</w:t>
            </w:r>
            <w:r w:rsidRPr="00FF327D">
              <w:tab/>
              <w:t>on erittäin huolissaan tekoälyjärjestelmien vakavista ympäristövaikutuksista ja sosiaalisista vaikutuksista;</w:t>
            </w:r>
          </w:p>
        </w:tc>
        <w:tc>
          <w:tcPr>
            <w:tcW w:w="4876" w:type="dxa"/>
            <w:tcBorders>
              <w:top w:val="nil"/>
              <w:left w:val="nil"/>
              <w:bottom w:val="nil"/>
              <w:right w:val="nil"/>
            </w:tcBorders>
          </w:tcPr>
          <w:p w:rsidR="004976EA" w:rsidRPr="00FF327D" w:rsidP="00FF327D" w14:paraId="7C28F5B1" w14:textId="77777777">
            <w:pPr>
              <w:pStyle w:val="Normal6a"/>
            </w:pPr>
            <w:r w:rsidRPr="00FF327D">
              <w:t>11.</w:t>
            </w:r>
            <w:r w:rsidRPr="00FF327D">
              <w:tab/>
              <w:t>on erittäin huolissaan tekoälyjärjestelmien vakavista ympäristövaikutuksista ja sosiaalisista vaikutuksista</w:t>
            </w:r>
            <w:r w:rsidRPr="00FF327D">
              <w:rPr>
                <w:b/>
                <w:i/>
              </w:rPr>
              <w:t xml:space="preserve"> ja kehottaa painokkaasti arvioimaan niitä yhdessä tekoälyn energiatehokkuudelle tuottamien nettohyötyjen kanssa</w:t>
            </w:r>
            <w:r w:rsidRPr="00FF327D">
              <w:t>;</w:t>
            </w:r>
          </w:p>
        </w:tc>
      </w:tr>
    </w:tbl>
    <w:p w:rsidR="004976EA" w:rsidRPr="00FF327D" w:rsidP="00FF327D" w14:paraId="5BBC6259"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6515DD20" w14:textId="77777777">
      <w:pPr>
        <w:widowControl/>
      </w:pPr>
      <w:r w:rsidRPr="00FF327D">
        <w:rPr>
          <w:rStyle w:val="HideTWBExt"/>
        </w:rPr>
        <w:t>&lt;/Amend&gt;</w:t>
      </w:r>
    </w:p>
    <w:p w:rsidR="004976EA" w:rsidRPr="00FF327D" w:rsidP="00FF327D" w14:paraId="1A0607A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184</w:t>
      </w:r>
      <w:r w:rsidRPr="00FF327D">
        <w:rPr>
          <w:rStyle w:val="HideTWBExt"/>
          <w:b w:val="0"/>
        </w:rPr>
        <w:t>&lt;/NumAm&gt;</w:t>
      </w:r>
    </w:p>
    <w:p w:rsidR="004976EA" w:rsidRPr="00FF327D" w:rsidP="00FF327D" w14:paraId="7460D334"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419378E9" w14:textId="77777777">
      <w:pPr>
        <w:pStyle w:val="NormalBold"/>
      </w:pPr>
      <w:r w:rsidRPr="00FF327D">
        <w:rPr>
          <w:rStyle w:val="HideTWBExt"/>
          <w:b w:val="0"/>
        </w:rPr>
        <w:t>&lt;/RepeatBlock-By&gt;</w:t>
      </w:r>
    </w:p>
    <w:p w:rsidR="004976EA" w:rsidRPr="00FF327D" w:rsidP="00FF327D" w14:paraId="519268C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8CA3D82" w14:textId="77777777">
      <w:pPr>
        <w:pStyle w:val="NormalBold"/>
      </w:pPr>
      <w:r w:rsidRPr="00FF327D">
        <w:rPr>
          <w:rStyle w:val="HideTWBExt"/>
          <w:b w:val="0"/>
        </w:rPr>
        <w:t>&lt;Article&gt;</w:t>
      </w:r>
      <w:r w:rsidRPr="00FF327D">
        <w:t>11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14B5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1A68C4E" w14:textId="77777777">
            <w:pPr>
              <w:widowControl/>
            </w:pPr>
          </w:p>
        </w:tc>
      </w:tr>
      <w:tr w14:paraId="4900E5F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8948C5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5D7F5E4" w14:textId="77777777">
            <w:pPr>
              <w:pStyle w:val="AmColumnHeading"/>
            </w:pPr>
            <w:r w:rsidRPr="00FF327D">
              <w:t>Tarkistus</w:t>
            </w:r>
          </w:p>
        </w:tc>
      </w:tr>
      <w:tr w14:paraId="4C786A2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283597F" w14:textId="77777777">
            <w:pPr>
              <w:pStyle w:val="Normal6a"/>
            </w:pPr>
            <w:r w:rsidRPr="00FF327D">
              <w:t>11.</w:t>
            </w:r>
            <w:r w:rsidRPr="00FF327D">
              <w:tab/>
              <w:t xml:space="preserve">on erittäin huolissaan tekoälyjärjestelmien vakavista </w:t>
            </w:r>
            <w:r w:rsidRPr="00FF327D">
              <w:rPr>
                <w:b/>
                <w:i/>
              </w:rPr>
              <w:t>ympäristövaikutuksista ja</w:t>
            </w:r>
            <w:r w:rsidRPr="00FF327D">
              <w:t xml:space="preserve"> sosiaalisista vaikutuksista;</w:t>
            </w:r>
          </w:p>
        </w:tc>
        <w:tc>
          <w:tcPr>
            <w:tcW w:w="4876" w:type="dxa"/>
            <w:tcBorders>
              <w:top w:val="nil"/>
              <w:left w:val="nil"/>
              <w:bottom w:val="nil"/>
              <w:right w:val="nil"/>
            </w:tcBorders>
          </w:tcPr>
          <w:p w:rsidR="004976EA" w:rsidRPr="00FF327D" w:rsidP="00FF327D" w14:paraId="440D4763" w14:textId="77777777">
            <w:pPr>
              <w:pStyle w:val="Normal6a"/>
            </w:pPr>
            <w:r w:rsidRPr="00FF327D">
              <w:t>11.</w:t>
            </w:r>
            <w:r w:rsidRPr="00FF327D">
              <w:tab/>
              <w:t>on erittäin huolissaan tekoälyjärjestelmien vakavista sosiaalisista vaikutuksista;</w:t>
            </w:r>
          </w:p>
        </w:tc>
      </w:tr>
    </w:tbl>
    <w:p w:rsidR="004976EA" w:rsidRPr="00FF327D" w:rsidP="00FF327D" w14:paraId="428DDF3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7B93AE3" w14:textId="77777777">
      <w:pPr>
        <w:widowControl/>
      </w:pPr>
      <w:r w:rsidRPr="00FF327D">
        <w:rPr>
          <w:rStyle w:val="HideTWBExt"/>
        </w:rPr>
        <w:t>&lt;/Amend&gt;</w:t>
      </w:r>
    </w:p>
    <w:p w:rsidR="004976EA" w:rsidRPr="00FF327D" w:rsidP="00FF327D" w14:paraId="18F119F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185</w:t>
      </w:r>
      <w:r w:rsidRPr="00FF327D">
        <w:rPr>
          <w:rStyle w:val="HideTWBExt"/>
          <w:b w:val="0"/>
        </w:rPr>
        <w:t>&lt;/NumAm&gt;</w:t>
      </w:r>
    </w:p>
    <w:p w:rsidR="004976EA" w:rsidRPr="00FF327D" w:rsidP="00FF327D" w14:paraId="747EA6B2"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39CDE5D0"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2AF62CD0" w14:textId="77777777">
      <w:pPr>
        <w:pStyle w:val="NormalBold"/>
      </w:pPr>
      <w:r w:rsidRPr="00FF327D">
        <w:rPr>
          <w:rStyle w:val="HideTWBExt"/>
          <w:b w:val="0"/>
        </w:rPr>
        <w:t>&lt;/RepeatBlock-By&gt;</w:t>
      </w:r>
    </w:p>
    <w:p w:rsidR="004976EA" w:rsidRPr="00FF327D" w:rsidP="00FF327D" w14:paraId="4121EFA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DF35CBD" w14:textId="77777777">
      <w:pPr>
        <w:pStyle w:val="NormalBold"/>
      </w:pPr>
      <w:r w:rsidRPr="00FF327D">
        <w:rPr>
          <w:rStyle w:val="HideTWBExt"/>
          <w:b w:val="0"/>
        </w:rPr>
        <w:t>&lt;Article&gt;</w:t>
      </w:r>
      <w:r w:rsidRPr="00FF327D">
        <w:t>11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E7A8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C39A9A9" w14:textId="77777777">
            <w:pPr>
              <w:widowControl/>
            </w:pPr>
          </w:p>
        </w:tc>
      </w:tr>
      <w:tr w14:paraId="0595F6B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120825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734F489" w14:textId="77777777">
            <w:pPr>
              <w:pStyle w:val="AmColumnHeading"/>
            </w:pPr>
            <w:r w:rsidRPr="00FF327D">
              <w:t>Tarkistus</w:t>
            </w:r>
          </w:p>
        </w:tc>
      </w:tr>
      <w:tr w14:paraId="05BEDF4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525FD14" w14:textId="77777777">
            <w:pPr>
              <w:pStyle w:val="Normal6a"/>
            </w:pPr>
          </w:p>
        </w:tc>
        <w:tc>
          <w:tcPr>
            <w:tcW w:w="4876" w:type="dxa"/>
            <w:tcBorders>
              <w:top w:val="nil"/>
              <w:left w:val="nil"/>
              <w:bottom w:val="nil"/>
              <w:right w:val="nil"/>
            </w:tcBorders>
          </w:tcPr>
          <w:p w:rsidR="004976EA" w:rsidRPr="00FF327D" w:rsidP="00FF327D" w14:paraId="7D6AD01D" w14:textId="77777777">
            <w:pPr>
              <w:pStyle w:val="Normal6a"/>
            </w:pPr>
            <w:r w:rsidRPr="00FF327D">
              <w:rPr>
                <w:b/>
                <w:i/>
              </w:rPr>
              <w:t>11 a.</w:t>
            </w:r>
            <w:r w:rsidRPr="00FF327D">
              <w:tab/>
            </w:r>
            <w:r w:rsidRPr="00FF327D">
              <w:rPr>
                <w:b/>
                <w:i/>
              </w:rPr>
              <w:t>on erittäin huolissaan tekoälyn ympäristöjalanjäljestä, ottaen huomioon suurten mallien kouluttamiseen liittyvät huomattavat hiili-, energia- ja vesikustannukset ja tekoälyn tarvitsemien datakeskusten ympäristökustannukset, mukaan lukien niiden valtava riippuvuus veden saannista; korostaa tarvetta arvioida ja vähentää tekoälyjärjestelmien elinkaaren aikaisia ympäristövaikutuksia, mukaan lukien resurssien käyttö, elektroniikkajäte ja kriittisten raaka-aineiden louhinta;</w:t>
            </w:r>
          </w:p>
        </w:tc>
      </w:tr>
    </w:tbl>
    <w:p w:rsidR="004976EA" w:rsidRPr="00FF327D" w:rsidP="00FF327D" w14:paraId="06893CB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9EA93EA" w14:textId="77777777">
      <w:pPr>
        <w:widowControl/>
      </w:pPr>
      <w:r w:rsidRPr="00FF327D">
        <w:rPr>
          <w:rStyle w:val="HideTWBExt"/>
        </w:rPr>
        <w:t>&lt;/Amend&gt;</w:t>
      </w:r>
    </w:p>
    <w:p w:rsidR="004976EA" w:rsidRPr="00FF327D" w:rsidP="00FF327D" w14:paraId="7526031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186</w:t>
      </w:r>
      <w:r w:rsidRPr="00FF327D">
        <w:rPr>
          <w:rStyle w:val="HideTWBExt"/>
          <w:b w:val="0"/>
        </w:rPr>
        <w:t>&lt;/NumAm&gt;</w:t>
      </w:r>
    </w:p>
    <w:p w:rsidR="004976EA" w:rsidRPr="00FF327D" w:rsidP="00FF327D" w14:paraId="4E529BF2"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52356B1B" w14:textId="77777777">
      <w:pPr>
        <w:pStyle w:val="NormalBold"/>
      </w:pPr>
      <w:r w:rsidRPr="00FF327D">
        <w:rPr>
          <w:rStyle w:val="HideTWBExt"/>
          <w:b w:val="0"/>
        </w:rPr>
        <w:t>&lt;/RepeatBlock-By&gt;</w:t>
      </w:r>
    </w:p>
    <w:p w:rsidR="004976EA" w:rsidRPr="00FF327D" w:rsidP="00FF327D" w14:paraId="665ABCA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20353D1" w14:textId="77777777">
      <w:pPr>
        <w:pStyle w:val="NormalBold"/>
      </w:pPr>
      <w:r w:rsidRPr="00FF327D">
        <w:rPr>
          <w:rStyle w:val="HideTWBExt"/>
          <w:b w:val="0"/>
        </w:rPr>
        <w:t>&lt;Article&gt;</w:t>
      </w:r>
      <w:r w:rsidRPr="00FF327D">
        <w:t>11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13D2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4B33EE9" w14:textId="77777777">
            <w:pPr>
              <w:widowControl/>
            </w:pPr>
          </w:p>
        </w:tc>
      </w:tr>
      <w:tr w14:paraId="6B08CBE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8139FB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3E3F3B2" w14:textId="77777777">
            <w:pPr>
              <w:pStyle w:val="AmColumnHeading"/>
            </w:pPr>
            <w:r w:rsidRPr="00FF327D">
              <w:t>Tarkistus</w:t>
            </w:r>
          </w:p>
        </w:tc>
      </w:tr>
      <w:tr w14:paraId="75F952B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B844240" w14:textId="77777777">
            <w:pPr>
              <w:pStyle w:val="Normal6a"/>
            </w:pPr>
          </w:p>
        </w:tc>
        <w:tc>
          <w:tcPr>
            <w:tcW w:w="4876" w:type="dxa"/>
            <w:tcBorders>
              <w:top w:val="nil"/>
              <w:left w:val="nil"/>
              <w:bottom w:val="nil"/>
              <w:right w:val="nil"/>
            </w:tcBorders>
          </w:tcPr>
          <w:p w:rsidR="004976EA" w:rsidRPr="00FF327D" w:rsidP="00FF327D" w14:paraId="2BEE7488" w14:textId="77777777">
            <w:pPr>
              <w:pStyle w:val="Normal6a"/>
            </w:pPr>
            <w:r w:rsidRPr="00FF327D">
              <w:rPr>
                <w:b/>
                <w:i/>
              </w:rPr>
              <w:t>11 a.</w:t>
            </w:r>
            <w:r w:rsidRPr="00FF327D">
              <w:tab/>
            </w:r>
            <w:r w:rsidRPr="00FF327D">
              <w:rPr>
                <w:b/>
                <w:i/>
              </w:rPr>
              <w:t>on huolissaan tekoälyjärjestelmien käytöstä henkilöiden tunnistamiseen, paikantamiseen ja vainoamiseen heidän uskontonsa tai vakaumuksensa perusteella; toteaa, että tämä koskee muun muassa uskonnollisia vähemmistöjä ja kristittyjen yhteisöjä maissa, joissa heitä vainotaan;</w:t>
            </w:r>
            <w:r w:rsidRPr="00FF327D">
              <w:t xml:space="preserve"> </w:t>
            </w:r>
            <w:r w:rsidRPr="00FF327D">
              <w:rPr>
                <w:b/>
                <w:i/>
              </w:rPr>
              <w:t>kehottaa EUH:ta sisällyttämään tämän näkökohdan säännöllisesti uskonnon- tai vakaumuksenvapautta maailmassa koskeviin vuosikertomuksiinsa;</w:t>
            </w:r>
          </w:p>
        </w:tc>
      </w:tr>
    </w:tbl>
    <w:p w:rsidR="004976EA" w:rsidRPr="00FF327D" w:rsidP="00FF327D" w14:paraId="78E7BB27"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6D03C4AC" w14:textId="77777777">
      <w:pPr>
        <w:widowControl/>
      </w:pPr>
      <w:r w:rsidRPr="00FF327D">
        <w:rPr>
          <w:rStyle w:val="HideTWBExt"/>
        </w:rPr>
        <w:t>&lt;/Amend&gt;</w:t>
      </w:r>
    </w:p>
    <w:p w:rsidR="004976EA" w:rsidRPr="00FF327D" w:rsidP="00FF327D" w14:paraId="27F5734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187</w:t>
      </w:r>
      <w:r w:rsidRPr="00FF327D">
        <w:rPr>
          <w:rStyle w:val="HideTWBExt"/>
          <w:b w:val="0"/>
        </w:rPr>
        <w:t>&lt;/NumAm&gt;</w:t>
      </w:r>
    </w:p>
    <w:p w:rsidR="004976EA" w:rsidRPr="00FF327D" w:rsidP="00FF327D" w14:paraId="0E53FF8D"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477F83C3" w14:textId="77777777">
      <w:pPr>
        <w:pStyle w:val="NormalBold"/>
      </w:pPr>
      <w:r w:rsidRPr="00FF327D">
        <w:rPr>
          <w:rStyle w:val="HideTWBExt"/>
          <w:b w:val="0"/>
        </w:rPr>
        <w:t>&lt;/RepeatBlock-By&gt;</w:t>
      </w:r>
    </w:p>
    <w:p w:rsidR="004976EA" w:rsidRPr="00FF327D" w:rsidP="00FF327D" w14:paraId="01EEAAE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C1E47D0" w14:textId="77777777">
      <w:pPr>
        <w:pStyle w:val="NormalBold"/>
      </w:pPr>
      <w:r w:rsidRPr="00FF327D">
        <w:rPr>
          <w:rStyle w:val="HideTWBExt"/>
          <w:b w:val="0"/>
        </w:rPr>
        <w:t>&lt;Article&gt;</w:t>
      </w:r>
      <w:r w:rsidRPr="00FF327D">
        <w:t>11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5964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0B5DABE" w14:textId="77777777">
            <w:pPr>
              <w:widowControl/>
            </w:pPr>
          </w:p>
        </w:tc>
      </w:tr>
      <w:tr w14:paraId="297B94D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4B1C60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306DDE6" w14:textId="77777777">
            <w:pPr>
              <w:pStyle w:val="AmColumnHeading"/>
            </w:pPr>
            <w:r w:rsidRPr="00FF327D">
              <w:t>Tarkistus</w:t>
            </w:r>
          </w:p>
        </w:tc>
      </w:tr>
      <w:tr w14:paraId="3F65F89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50A2FF0" w14:textId="77777777">
            <w:pPr>
              <w:pStyle w:val="Normal6a"/>
            </w:pPr>
          </w:p>
        </w:tc>
        <w:tc>
          <w:tcPr>
            <w:tcW w:w="4876" w:type="dxa"/>
            <w:tcBorders>
              <w:top w:val="nil"/>
              <w:left w:val="nil"/>
              <w:bottom w:val="nil"/>
              <w:right w:val="nil"/>
            </w:tcBorders>
          </w:tcPr>
          <w:p w:rsidR="004976EA" w:rsidRPr="00FF327D" w:rsidP="00FF327D" w14:paraId="72DDBB43" w14:textId="77777777">
            <w:pPr>
              <w:pStyle w:val="Normal6a"/>
            </w:pPr>
            <w:r w:rsidRPr="00FF327D">
              <w:rPr>
                <w:b/>
                <w:i/>
              </w:rPr>
              <w:t>11 a.</w:t>
            </w:r>
            <w:r w:rsidRPr="00FF327D">
              <w:tab/>
            </w:r>
            <w:r w:rsidRPr="00FF327D">
              <w:rPr>
                <w:b/>
                <w:i/>
              </w:rPr>
              <w:t>vaatii arvioimaan kattavasti tekoälyn ympäristö- ja ilmastovaikutuksia, mukaan lukien energian ja veden kulutus, kriittisten raaka-aineiden louhinta ja elektroniikkajäte, ja varmistamaan, että haavoittuvassa asemassa olevat yhteisöt ja globaalin etelän maat eivät joudu suhteettomalla tavalla vastaamaan digitalisaation kustannuksista, kuten nykyään;</w:t>
            </w:r>
          </w:p>
        </w:tc>
      </w:tr>
    </w:tbl>
    <w:p w:rsidR="004976EA" w:rsidRPr="00FF327D" w:rsidP="00FF327D" w14:paraId="45FDBD0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248792D" w14:textId="77777777">
      <w:pPr>
        <w:widowControl/>
      </w:pPr>
      <w:r w:rsidRPr="00FF327D">
        <w:rPr>
          <w:rStyle w:val="HideTWBExt"/>
        </w:rPr>
        <w:t>&lt;/Amend&gt;</w:t>
      </w:r>
    </w:p>
    <w:p w:rsidR="004976EA" w:rsidRPr="00FF327D" w:rsidP="00FF327D" w14:paraId="57E00F9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188</w:t>
      </w:r>
      <w:r w:rsidRPr="00FF327D">
        <w:rPr>
          <w:rStyle w:val="HideTWBExt"/>
          <w:b w:val="0"/>
        </w:rPr>
        <w:t>&lt;/NumAm&gt;</w:t>
      </w:r>
    </w:p>
    <w:p w:rsidR="004976EA" w:rsidRPr="00FF327D" w:rsidP="00FF327D" w14:paraId="49C39FF3"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70DC03AB" w14:textId="77777777">
      <w:pPr>
        <w:pStyle w:val="NormalBold"/>
      </w:pPr>
      <w:r w:rsidRPr="00FF327D">
        <w:rPr>
          <w:rStyle w:val="HideTWBExt"/>
          <w:b w:val="0"/>
        </w:rPr>
        <w:t>&lt;/RepeatBlock-By&gt;</w:t>
      </w:r>
    </w:p>
    <w:p w:rsidR="004976EA" w:rsidRPr="00FF327D" w:rsidP="00FF327D" w14:paraId="4385A18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8924274" w14:textId="77777777">
      <w:pPr>
        <w:pStyle w:val="NormalBold"/>
      </w:pPr>
      <w:r w:rsidRPr="00FF327D">
        <w:rPr>
          <w:rStyle w:val="HideTWBExt"/>
          <w:b w:val="0"/>
        </w:rPr>
        <w:t>&lt;Article&gt;</w:t>
      </w:r>
      <w:r w:rsidRPr="00FF327D">
        <w:t>11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C7D5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E0C65DC" w14:textId="77777777">
            <w:pPr>
              <w:widowControl/>
            </w:pPr>
          </w:p>
        </w:tc>
      </w:tr>
      <w:tr w14:paraId="68F692C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0524DD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08066DA" w14:textId="77777777">
            <w:pPr>
              <w:pStyle w:val="AmColumnHeading"/>
            </w:pPr>
            <w:r w:rsidRPr="00FF327D">
              <w:t>Tarkistus</w:t>
            </w:r>
          </w:p>
        </w:tc>
      </w:tr>
      <w:tr w14:paraId="1863322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66AF254" w14:textId="77777777">
            <w:pPr>
              <w:pStyle w:val="Normal6a"/>
            </w:pPr>
          </w:p>
        </w:tc>
        <w:tc>
          <w:tcPr>
            <w:tcW w:w="4876" w:type="dxa"/>
            <w:tcBorders>
              <w:top w:val="nil"/>
              <w:left w:val="nil"/>
              <w:bottom w:val="nil"/>
              <w:right w:val="nil"/>
            </w:tcBorders>
          </w:tcPr>
          <w:p w:rsidR="004976EA" w:rsidRPr="00FF327D" w:rsidP="00FF327D" w14:paraId="5FDF6644" w14:textId="77777777">
            <w:pPr>
              <w:pStyle w:val="Normal6a"/>
            </w:pPr>
            <w:r w:rsidRPr="00FF327D">
              <w:rPr>
                <w:b/>
                <w:i/>
              </w:rPr>
              <w:t>11 a.</w:t>
            </w:r>
            <w:r w:rsidRPr="00FF327D">
              <w:tab/>
            </w:r>
            <w:r w:rsidRPr="00FF327D">
              <w:rPr>
                <w:b/>
                <w:i/>
              </w:rPr>
              <w:t>on erittäin huolissaan tekoälyvälineisiin sisältyvän sensuurin kasvavasta vaikutuksesta, sillä se heikentää tiedonvälityksen vapautta ja aitoa, vapaata poliittista keskustelua, jotka ovat demokratian kukoistamisen kannalta välttämättömiä;</w:t>
            </w:r>
          </w:p>
        </w:tc>
      </w:tr>
    </w:tbl>
    <w:p w:rsidR="004976EA" w:rsidRPr="00FF327D" w:rsidP="00FF327D" w14:paraId="308871F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D87E79D" w14:textId="77777777">
      <w:pPr>
        <w:widowControl/>
      </w:pPr>
      <w:r w:rsidRPr="00FF327D">
        <w:rPr>
          <w:rStyle w:val="HideTWBExt"/>
        </w:rPr>
        <w:t>&lt;/Amend&gt;</w:t>
      </w:r>
    </w:p>
    <w:p w:rsidR="004976EA" w:rsidRPr="00FF327D" w:rsidP="00FF327D" w14:paraId="2938949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189</w:t>
      </w:r>
      <w:r w:rsidRPr="00FF327D">
        <w:rPr>
          <w:rStyle w:val="HideTWBExt"/>
          <w:b w:val="0"/>
        </w:rPr>
        <w:t>&lt;/NumAm&gt;</w:t>
      </w:r>
    </w:p>
    <w:p w:rsidR="004976EA" w:rsidRPr="00FF327D" w:rsidP="00FF327D" w14:paraId="7AAA3CB3"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6FE78DEB"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213C69FB" w14:textId="77777777">
      <w:pPr>
        <w:pStyle w:val="NormalBold"/>
      </w:pPr>
      <w:r w:rsidRPr="00FF327D">
        <w:rPr>
          <w:rStyle w:val="HideTWBExt"/>
          <w:b w:val="0"/>
        </w:rPr>
        <w:t>&lt;/RepeatBlock-By&gt;</w:t>
      </w:r>
    </w:p>
    <w:p w:rsidR="004976EA" w:rsidRPr="00FF327D" w:rsidP="00FF327D" w14:paraId="25BA948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1E0F0CA" w14:textId="77777777">
      <w:pPr>
        <w:pStyle w:val="NormalBold"/>
      </w:pPr>
      <w:r w:rsidRPr="00FF327D">
        <w:rPr>
          <w:rStyle w:val="HideTWBExt"/>
          <w:b w:val="0"/>
        </w:rPr>
        <w:t>&lt;Article&gt;</w:t>
      </w:r>
      <w:r w:rsidRPr="00FF327D">
        <w:t>12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9A37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D821E85" w14:textId="77777777">
            <w:pPr>
              <w:widowControl/>
            </w:pPr>
          </w:p>
        </w:tc>
      </w:tr>
      <w:tr w14:paraId="7B4AD1A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F600FB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347245D" w14:textId="77777777">
            <w:pPr>
              <w:pStyle w:val="AmColumnHeading"/>
            </w:pPr>
            <w:r w:rsidRPr="00FF327D">
              <w:t>Tarkistus</w:t>
            </w:r>
          </w:p>
        </w:tc>
      </w:tr>
      <w:tr w14:paraId="56FC2F0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059297E" w14:textId="77777777">
            <w:pPr>
              <w:pStyle w:val="Normal6a"/>
            </w:pPr>
            <w:r w:rsidRPr="00FF327D">
              <w:t>12.</w:t>
            </w:r>
            <w:r w:rsidRPr="00FF327D">
              <w:tab/>
              <w:t xml:space="preserve">on erittäin huolissaan </w:t>
            </w:r>
            <w:r w:rsidRPr="00FF327D">
              <w:rPr>
                <w:b/>
                <w:i/>
              </w:rPr>
              <w:t>kasvavasta riskistä, että</w:t>
            </w:r>
            <w:r w:rsidRPr="00FF327D">
              <w:t xml:space="preserve"> tekoälyä </w:t>
            </w:r>
            <w:r w:rsidRPr="00FF327D">
              <w:rPr>
                <w:b/>
                <w:i/>
              </w:rPr>
              <w:t>käytetään</w:t>
            </w:r>
            <w:r w:rsidRPr="00FF327D">
              <w:t xml:space="preserve"> valtion rajat </w:t>
            </w:r>
            <w:r w:rsidRPr="00FF327D">
              <w:rPr>
                <w:b/>
                <w:i/>
              </w:rPr>
              <w:t>ylittäviin tukahduttamistoimiin</w:t>
            </w:r>
            <w:r w:rsidRPr="00FF327D">
              <w:t>;</w:t>
            </w:r>
          </w:p>
        </w:tc>
        <w:tc>
          <w:tcPr>
            <w:tcW w:w="4876" w:type="dxa"/>
            <w:tcBorders>
              <w:top w:val="nil"/>
              <w:left w:val="nil"/>
              <w:bottom w:val="nil"/>
              <w:right w:val="nil"/>
            </w:tcBorders>
          </w:tcPr>
          <w:p w:rsidR="004976EA" w:rsidRPr="00FF327D" w:rsidP="00FF327D" w14:paraId="77998124" w14:textId="77777777">
            <w:pPr>
              <w:pStyle w:val="Normal6a"/>
            </w:pPr>
            <w:r w:rsidRPr="00FF327D">
              <w:t>12.</w:t>
            </w:r>
            <w:r w:rsidRPr="00FF327D">
              <w:tab/>
              <w:t xml:space="preserve">on erittäin huolissaan tekoälyä </w:t>
            </w:r>
            <w:r w:rsidRPr="00FF327D">
              <w:rPr>
                <w:b/>
                <w:i/>
              </w:rPr>
              <w:t>hyödyntävien teknologioiden lisääntyvästä käytöstä</w:t>
            </w:r>
            <w:r w:rsidRPr="00FF327D">
              <w:t xml:space="preserve"> valtion rajat </w:t>
            </w:r>
            <w:r w:rsidRPr="00FF327D">
              <w:rPr>
                <w:b/>
                <w:i/>
              </w:rPr>
              <w:t>ylittävien tukahduttamistoimien helpottamiseen ja laajentamiseen muun muassa valvonnan, biometrisen tunnistamisen, digitaalisen seurannan, profiloinnin, toisena esiintymisen, disinformaation, häirinnän ja muunlaisen yli rajojen tapahtuvan toimittajiin, poliittisiin vastustajiin, ihmisoikeuksien puolustajiin, toisinajattelijoihin ja maastamuuttajayhteisöihin kohdistuvan pelottelun avulla</w:t>
            </w:r>
            <w:r w:rsidRPr="00FF327D">
              <w:t xml:space="preserve">; </w:t>
            </w:r>
            <w:r w:rsidRPr="00FF327D">
              <w:rPr>
                <w:b/>
                <w:i/>
              </w:rPr>
              <w:t>korostaa, että tekoäly voi antaa viranomaisille ja muille toimijoille mahdollisuuden koostaa ja analysoida tietoja useista lähteistä, tunnistaa henkilöitä ja heidän verkostojaan ja koordinoida rajat ylittäviä tukahduttamistoimia, mikä heikentää perusvapauksia ja demokraattista osallistumista;</w:t>
            </w:r>
          </w:p>
        </w:tc>
      </w:tr>
    </w:tbl>
    <w:p w:rsidR="004976EA" w:rsidRPr="00FF327D" w:rsidP="00FF327D" w14:paraId="23A4E57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80358AE" w14:textId="77777777">
      <w:pPr>
        <w:widowControl/>
      </w:pPr>
      <w:r w:rsidRPr="00FF327D">
        <w:rPr>
          <w:rStyle w:val="HideTWBExt"/>
        </w:rPr>
        <w:t>&lt;/Amend&gt;</w:t>
      </w:r>
    </w:p>
    <w:p w:rsidR="004976EA" w:rsidRPr="00FF327D" w:rsidP="00FF327D" w14:paraId="49AEB4F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190</w:t>
      </w:r>
      <w:r w:rsidRPr="00FF327D">
        <w:rPr>
          <w:rStyle w:val="HideTWBExt"/>
          <w:b w:val="0"/>
        </w:rPr>
        <w:t>&lt;/NumAm&gt;</w:t>
      </w:r>
    </w:p>
    <w:p w:rsidR="004976EA" w:rsidRPr="00FF327D" w:rsidP="00FF327D" w14:paraId="4E61C90A"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86A65E4" w14:textId="77777777">
      <w:pPr>
        <w:pStyle w:val="NormalBold"/>
      </w:pPr>
      <w:r w:rsidRPr="00FF327D">
        <w:rPr>
          <w:rStyle w:val="HideTWBExt"/>
          <w:b w:val="0"/>
        </w:rPr>
        <w:t>&lt;/RepeatBlock-By&gt;</w:t>
      </w:r>
    </w:p>
    <w:p w:rsidR="004976EA" w:rsidRPr="00FF327D" w:rsidP="00FF327D" w14:paraId="44D3ACD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79A020F" w14:textId="77777777">
      <w:pPr>
        <w:pStyle w:val="NormalBold"/>
      </w:pPr>
      <w:r w:rsidRPr="00FF327D">
        <w:rPr>
          <w:rStyle w:val="HideTWBExt"/>
          <w:b w:val="0"/>
        </w:rPr>
        <w:t>&lt;Article&gt;</w:t>
      </w:r>
      <w:r w:rsidRPr="00FF327D">
        <w:t>12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01680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A4DA00A" w14:textId="77777777">
            <w:pPr>
              <w:widowControl/>
            </w:pPr>
          </w:p>
        </w:tc>
      </w:tr>
      <w:tr w14:paraId="526123B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40026C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4DBE15B" w14:textId="77777777">
            <w:pPr>
              <w:pStyle w:val="AmColumnHeading"/>
            </w:pPr>
            <w:r w:rsidRPr="00FF327D">
              <w:t>Tarkistus</w:t>
            </w:r>
          </w:p>
        </w:tc>
      </w:tr>
      <w:tr w14:paraId="17A4512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3A42481" w14:textId="77777777">
            <w:pPr>
              <w:pStyle w:val="Normal6a"/>
            </w:pPr>
            <w:r w:rsidRPr="00FF327D">
              <w:t>12.</w:t>
            </w:r>
            <w:r w:rsidRPr="00FF327D">
              <w:tab/>
              <w:t xml:space="preserve">on erittäin huolissaan kasvavasta riskistä, että tekoälyä käytetään valtion rajat </w:t>
            </w:r>
            <w:r w:rsidRPr="00FF327D">
              <w:rPr>
                <w:b/>
                <w:i/>
              </w:rPr>
              <w:t>ylittäviin tukahduttamistoimiin</w:t>
            </w:r>
            <w:r w:rsidRPr="00FF327D">
              <w:t>;</w:t>
            </w:r>
          </w:p>
        </w:tc>
        <w:tc>
          <w:tcPr>
            <w:tcW w:w="4876" w:type="dxa"/>
            <w:tcBorders>
              <w:top w:val="nil"/>
              <w:left w:val="nil"/>
              <w:bottom w:val="nil"/>
              <w:right w:val="nil"/>
            </w:tcBorders>
          </w:tcPr>
          <w:p w:rsidR="004976EA" w:rsidRPr="00FF327D" w:rsidP="00FF327D" w14:paraId="7B1960D2" w14:textId="77777777">
            <w:pPr>
              <w:pStyle w:val="Normal6a"/>
            </w:pPr>
            <w:r w:rsidRPr="00FF327D">
              <w:t>12.</w:t>
            </w:r>
            <w:r w:rsidRPr="00FF327D">
              <w:tab/>
              <w:t xml:space="preserve">on erittäin huolissaan kasvavasta riskistä, että tekoälyä käytetään valtion rajat </w:t>
            </w:r>
            <w:r w:rsidRPr="00FF327D">
              <w:rPr>
                <w:b/>
                <w:i/>
              </w:rPr>
              <w:t xml:space="preserve">ylittävien tukahduttamistoimien toteuttamiseen ja laajentamiseen muun muassa valvonnan, biometrisen tunnistamisen, profiloinnin, toisena esiintymisen, disinformaation, häirinnän ja muunlaisen henkilöihin, esimerkiksi ihmisoikeuksien puolustajiin ja toimittajiin, kohdistuvan digitaalisen </w:t>
            </w:r>
            <w:r w:rsidRPr="00FF327D">
              <w:rPr>
                <w:b/>
                <w:i/>
              </w:rPr>
              <w:t>pelottelun avulla</w:t>
            </w:r>
            <w:r w:rsidRPr="00FF327D">
              <w:t xml:space="preserve">; </w:t>
            </w:r>
            <w:r w:rsidRPr="00FF327D">
              <w:rPr>
                <w:b/>
                <w:i/>
              </w:rPr>
              <w:t>korostaa, että tekoäly voi antaa valtion rajat ylittäviin tukahduttamistoimiin osallistuville mahdollisuuden kerätä, koostaa ja analysoida tietoja useista lähteistä sekä koordinoida rajat ylittäviä tukahduttamistoimia; toteaa, että tekoälyn hyödyntämisestä aiheutuvat uhat kohdistuvat erityisesti ihmisoikeuksien puolustajiin, etenkin naisiin, hlbt-henkilöihin ja syrjäytyneiden ja syrjittyjen yhteisöjen puolustajiin;</w:t>
            </w:r>
          </w:p>
        </w:tc>
      </w:tr>
    </w:tbl>
    <w:p w:rsidR="004976EA" w:rsidRPr="00FF327D" w:rsidP="00FF327D" w14:paraId="15C9F832"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0436465" w14:textId="77777777">
      <w:pPr>
        <w:widowControl/>
      </w:pPr>
      <w:r w:rsidRPr="00FF327D">
        <w:rPr>
          <w:rStyle w:val="HideTWBExt"/>
        </w:rPr>
        <w:t>&lt;/Amend&gt;</w:t>
      </w:r>
    </w:p>
    <w:p w:rsidR="004976EA" w:rsidRPr="00FF327D" w:rsidP="00FF327D" w14:paraId="18C819D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191</w:t>
      </w:r>
      <w:r w:rsidRPr="00FF327D">
        <w:rPr>
          <w:rStyle w:val="HideTWBExt"/>
          <w:b w:val="0"/>
        </w:rPr>
        <w:t>&lt;/NumAm&gt;</w:t>
      </w:r>
    </w:p>
    <w:p w:rsidR="004976EA" w:rsidRPr="00FF327D" w:rsidP="00FF327D" w14:paraId="4F93353A"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5D6DC4CA" w14:textId="77777777">
      <w:pPr>
        <w:pStyle w:val="NormalBold"/>
      </w:pPr>
      <w:r w:rsidRPr="00FF327D">
        <w:rPr>
          <w:rStyle w:val="HideTWBExt"/>
          <w:b w:val="0"/>
        </w:rPr>
        <w:t>&lt;/RepeatBlock-By&gt;</w:t>
      </w:r>
    </w:p>
    <w:p w:rsidR="004976EA" w:rsidRPr="00FF327D" w:rsidP="00FF327D" w14:paraId="5723679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44A6035" w14:textId="77777777">
      <w:pPr>
        <w:pStyle w:val="NormalBold"/>
      </w:pPr>
      <w:r w:rsidRPr="00FF327D">
        <w:rPr>
          <w:rStyle w:val="HideTWBExt"/>
          <w:b w:val="0"/>
        </w:rPr>
        <w:t>&lt;Article&gt;</w:t>
      </w:r>
      <w:r w:rsidRPr="00FF327D">
        <w:t>12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29AD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4597BE4" w14:textId="77777777">
            <w:pPr>
              <w:widowControl/>
            </w:pPr>
          </w:p>
        </w:tc>
      </w:tr>
      <w:tr w14:paraId="508DA2D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12C039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092F353" w14:textId="77777777">
            <w:pPr>
              <w:pStyle w:val="AmColumnHeading"/>
            </w:pPr>
            <w:r w:rsidRPr="00FF327D">
              <w:t>Tarkistus</w:t>
            </w:r>
          </w:p>
        </w:tc>
      </w:tr>
      <w:tr w14:paraId="6ACA7AB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4AC533D" w14:textId="77777777">
            <w:pPr>
              <w:pStyle w:val="Normal6a"/>
            </w:pPr>
            <w:r w:rsidRPr="00FF327D">
              <w:t>12.</w:t>
            </w:r>
            <w:r w:rsidRPr="00FF327D">
              <w:tab/>
              <w:t xml:space="preserve">on erittäin huolissaan </w:t>
            </w:r>
            <w:r w:rsidRPr="00FF327D">
              <w:rPr>
                <w:b/>
                <w:i/>
              </w:rPr>
              <w:t>kasvavasta riskistä, että</w:t>
            </w:r>
            <w:r w:rsidRPr="00FF327D">
              <w:t xml:space="preserve"> tekoälyä </w:t>
            </w:r>
            <w:r w:rsidRPr="00FF327D">
              <w:rPr>
                <w:b/>
                <w:i/>
              </w:rPr>
              <w:t>käytetään</w:t>
            </w:r>
            <w:r w:rsidRPr="00FF327D">
              <w:t xml:space="preserve"> valtion rajat </w:t>
            </w:r>
            <w:r w:rsidRPr="00FF327D">
              <w:rPr>
                <w:b/>
                <w:i/>
              </w:rPr>
              <w:t>ylittäviin tukahduttamistoimiin</w:t>
            </w:r>
            <w:r w:rsidRPr="00FF327D">
              <w:t>;</w:t>
            </w:r>
          </w:p>
        </w:tc>
        <w:tc>
          <w:tcPr>
            <w:tcW w:w="4876" w:type="dxa"/>
            <w:tcBorders>
              <w:top w:val="nil"/>
              <w:left w:val="nil"/>
              <w:bottom w:val="nil"/>
              <w:right w:val="nil"/>
            </w:tcBorders>
          </w:tcPr>
          <w:p w:rsidR="004976EA" w:rsidRPr="00FF327D" w:rsidP="00FF327D" w14:paraId="42023C27" w14:textId="77777777">
            <w:pPr>
              <w:pStyle w:val="Normal6a"/>
            </w:pPr>
            <w:r w:rsidRPr="00FF327D">
              <w:t>12.</w:t>
            </w:r>
            <w:r w:rsidRPr="00FF327D">
              <w:tab/>
              <w:t xml:space="preserve">on erittäin huolissaan tekoälyä </w:t>
            </w:r>
            <w:r w:rsidRPr="00FF327D">
              <w:rPr>
                <w:b/>
                <w:i/>
              </w:rPr>
              <w:t>hyödyntävien teknologioiden lisääntyvästä käytöstä</w:t>
            </w:r>
            <w:r w:rsidRPr="00FF327D">
              <w:t xml:space="preserve"> valtion rajat </w:t>
            </w:r>
            <w:r w:rsidRPr="00FF327D">
              <w:rPr>
                <w:b/>
                <w:i/>
              </w:rPr>
              <w:t>ylittävien tukahduttamistoimien helpottamiseen ja laajentamiseen muun muassa valvonnan, biometrisen tunnistamisen, profiloinnin, toisena esiintymisen, disinformaation, häirinnän ja muunlaisen yli rajojen tapahtuvan ihmisoikeuksien puolustajiin kohdistuvan digitaalisen pelottelun avulla</w:t>
            </w:r>
            <w:r w:rsidRPr="00FF327D">
              <w:t xml:space="preserve">; </w:t>
            </w:r>
            <w:r w:rsidRPr="00FF327D">
              <w:rPr>
                <w:b/>
                <w:i/>
              </w:rPr>
              <w:t>korostaa, että tekoäly voi antaa viranomaisille ja muille toimijoille mahdollisuuden koostaa ja analysoida tietoja useista lähteistä, tunnistaa henkilöitä ja heidän verkostojaan ja koordinoida rajat ylittäviä tukahduttamistoimia;</w:t>
            </w:r>
          </w:p>
        </w:tc>
      </w:tr>
    </w:tbl>
    <w:p w:rsidR="004976EA" w:rsidRPr="00FF327D" w:rsidP="00FF327D" w14:paraId="74D26A1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73CC368" w14:textId="77777777">
      <w:pPr>
        <w:widowControl/>
      </w:pPr>
      <w:r w:rsidRPr="00FF327D">
        <w:rPr>
          <w:rStyle w:val="HideTWBExt"/>
        </w:rPr>
        <w:t>&lt;/Amend&gt;</w:t>
      </w:r>
    </w:p>
    <w:p w:rsidR="004976EA" w:rsidRPr="00FF327D" w:rsidP="00FF327D" w14:paraId="71D7D69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192</w:t>
      </w:r>
      <w:r w:rsidRPr="00FF327D">
        <w:rPr>
          <w:rStyle w:val="HideTWBExt"/>
          <w:b w:val="0"/>
        </w:rPr>
        <w:t>&lt;/NumAm&gt;</w:t>
      </w:r>
    </w:p>
    <w:p w:rsidR="004976EA" w:rsidRPr="00FF327D" w:rsidP="00FF327D" w14:paraId="004F7A15" w14:textId="77777777">
      <w:pPr>
        <w:pStyle w:val="NormalBold"/>
      </w:pPr>
      <w:r w:rsidRPr="00FF327D">
        <w:rPr>
          <w:rStyle w:val="HideTWBExt"/>
          <w:b w:val="0"/>
        </w:rPr>
        <w:t>&lt;RepeatBlock-By&gt;&lt;Members&gt;</w:t>
      </w:r>
      <w:r w:rsidRPr="00FF327D">
        <w:t>Dan Barna, Lucia Yar, Petras Auštrevičius</w:t>
      </w:r>
      <w:r w:rsidRPr="00FF327D">
        <w:rPr>
          <w:rStyle w:val="HideTWBExt"/>
          <w:b w:val="0"/>
        </w:rPr>
        <w:t>&lt;/Members&gt;</w:t>
      </w:r>
    </w:p>
    <w:p w:rsidR="004976EA" w:rsidRPr="00FF327D" w:rsidP="00FF327D" w14:paraId="040B1F6B" w14:textId="77777777">
      <w:pPr>
        <w:pStyle w:val="NormalBold"/>
      </w:pPr>
      <w:r w:rsidRPr="00FF327D">
        <w:rPr>
          <w:rStyle w:val="HideTWBExt"/>
          <w:b w:val="0"/>
        </w:rPr>
        <w:t>&lt;/RepeatBlock-By&gt;</w:t>
      </w:r>
    </w:p>
    <w:p w:rsidR="004976EA" w:rsidRPr="00FF327D" w:rsidP="00FF327D" w14:paraId="39C110A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EA8DB81" w14:textId="77777777">
      <w:pPr>
        <w:pStyle w:val="NormalBold"/>
      </w:pPr>
      <w:r w:rsidRPr="00FF327D">
        <w:rPr>
          <w:rStyle w:val="HideTWBExt"/>
          <w:b w:val="0"/>
        </w:rPr>
        <w:t>&lt;Article&gt;</w:t>
      </w:r>
      <w:r w:rsidRPr="00FF327D">
        <w:t>12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A984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EF9A8B8" w14:textId="77777777">
            <w:pPr>
              <w:widowControl/>
            </w:pPr>
          </w:p>
        </w:tc>
      </w:tr>
      <w:tr w14:paraId="42AFBEF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94091F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D2C9728" w14:textId="77777777">
            <w:pPr>
              <w:pStyle w:val="AmColumnHeading"/>
            </w:pPr>
            <w:r w:rsidRPr="00FF327D">
              <w:t>Tarkistus</w:t>
            </w:r>
          </w:p>
        </w:tc>
      </w:tr>
      <w:tr w14:paraId="323F83E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B3EA123" w14:textId="77777777">
            <w:pPr>
              <w:pStyle w:val="Normal6a"/>
            </w:pPr>
            <w:r w:rsidRPr="00FF327D">
              <w:t>12.</w:t>
            </w:r>
            <w:r w:rsidRPr="00FF327D">
              <w:tab/>
              <w:t xml:space="preserve">on erittäin huolissaan kasvavasta riskistä, että tekoälyä käytetään valtion rajat </w:t>
            </w:r>
            <w:r w:rsidRPr="00FF327D">
              <w:rPr>
                <w:b/>
                <w:i/>
              </w:rPr>
              <w:t>ylittäviin tukahduttamistoimiin</w:t>
            </w:r>
            <w:r w:rsidRPr="00FF327D">
              <w:t>;</w:t>
            </w:r>
          </w:p>
        </w:tc>
        <w:tc>
          <w:tcPr>
            <w:tcW w:w="4876" w:type="dxa"/>
            <w:tcBorders>
              <w:top w:val="nil"/>
              <w:left w:val="nil"/>
              <w:bottom w:val="nil"/>
              <w:right w:val="nil"/>
            </w:tcBorders>
          </w:tcPr>
          <w:p w:rsidR="004976EA" w:rsidRPr="00FF327D" w:rsidP="00FF327D" w14:paraId="5CB8A284" w14:textId="77777777">
            <w:pPr>
              <w:pStyle w:val="Normal6a"/>
            </w:pPr>
            <w:r w:rsidRPr="00FF327D">
              <w:t>12.</w:t>
            </w:r>
            <w:r w:rsidRPr="00FF327D">
              <w:tab/>
              <w:t xml:space="preserve">on erittäin huolissaan kasvavasta riskistä, että tekoälyä käytetään valtion rajat </w:t>
            </w:r>
            <w:r w:rsidRPr="00FF327D">
              <w:rPr>
                <w:b/>
                <w:i/>
              </w:rPr>
              <w:t>ylittävien tukahduttamistoimien toteuttamiseen, tehostamiseen ja laajentamiseen</w:t>
            </w:r>
            <w:r w:rsidRPr="00FF327D">
              <w:t>;</w:t>
            </w:r>
          </w:p>
        </w:tc>
      </w:tr>
    </w:tbl>
    <w:p w:rsidR="004976EA" w:rsidRPr="00FF327D" w:rsidP="00FF327D" w14:paraId="49B35E7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13B4A75" w14:textId="77777777">
      <w:pPr>
        <w:widowControl/>
      </w:pPr>
      <w:r w:rsidRPr="00FF327D">
        <w:rPr>
          <w:rStyle w:val="HideTWBExt"/>
        </w:rPr>
        <w:t>&lt;/Amend&gt;</w:t>
      </w:r>
    </w:p>
    <w:p w:rsidR="004976EA" w:rsidRPr="00FF327D" w:rsidP="00FF327D" w14:paraId="2EDA410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193</w:t>
      </w:r>
      <w:r w:rsidRPr="00FF327D">
        <w:rPr>
          <w:rStyle w:val="HideTWBExt"/>
          <w:b w:val="0"/>
        </w:rPr>
        <w:t>&lt;/NumAm&gt;</w:t>
      </w:r>
    </w:p>
    <w:p w:rsidR="004976EA" w:rsidRPr="00FF327D" w:rsidP="00FF327D" w14:paraId="05FD782F"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67F85B9B" w14:textId="77777777">
      <w:pPr>
        <w:pStyle w:val="NormalBold"/>
      </w:pPr>
      <w:r w:rsidRPr="00FF327D">
        <w:rPr>
          <w:rStyle w:val="HideTWBExt"/>
          <w:b w:val="0"/>
        </w:rPr>
        <w:t>&lt;/RepeatBlock-By&gt;</w:t>
      </w:r>
    </w:p>
    <w:p w:rsidR="004976EA" w:rsidRPr="00FF327D" w:rsidP="00FF327D" w14:paraId="3DDF382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77A862A" w14:textId="77777777">
      <w:pPr>
        <w:pStyle w:val="NormalBold"/>
      </w:pPr>
      <w:r w:rsidRPr="00FF327D">
        <w:rPr>
          <w:rStyle w:val="HideTWBExt"/>
          <w:b w:val="0"/>
        </w:rPr>
        <w:t>&lt;Article&gt;</w:t>
      </w:r>
      <w:r w:rsidRPr="00FF327D">
        <w:t>12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4B474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279CA1A" w14:textId="77777777">
            <w:pPr>
              <w:widowControl/>
            </w:pPr>
          </w:p>
        </w:tc>
      </w:tr>
      <w:tr w14:paraId="228094C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3FA1DC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D550A7F" w14:textId="77777777">
            <w:pPr>
              <w:pStyle w:val="AmColumnHeading"/>
            </w:pPr>
            <w:r w:rsidRPr="00FF327D">
              <w:t>Tarkistus</w:t>
            </w:r>
          </w:p>
        </w:tc>
      </w:tr>
      <w:tr w14:paraId="4B9F4CE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9D7C286" w14:textId="77777777">
            <w:pPr>
              <w:pStyle w:val="Normal6a"/>
            </w:pPr>
            <w:r w:rsidRPr="00FF327D">
              <w:t>12.</w:t>
            </w:r>
            <w:r w:rsidRPr="00FF327D">
              <w:tab/>
              <w:t>on erittäin huolissaan kasvavasta riskistä, että tekoälyä käytetään valtion rajat ylittäviin tukahduttamistoimiin;</w:t>
            </w:r>
          </w:p>
        </w:tc>
        <w:tc>
          <w:tcPr>
            <w:tcW w:w="4876" w:type="dxa"/>
            <w:tcBorders>
              <w:top w:val="nil"/>
              <w:left w:val="nil"/>
              <w:bottom w:val="nil"/>
              <w:right w:val="nil"/>
            </w:tcBorders>
          </w:tcPr>
          <w:p w:rsidR="004976EA" w:rsidRPr="00FF327D" w:rsidP="00FF327D" w14:paraId="254E65AC" w14:textId="77777777">
            <w:pPr>
              <w:pStyle w:val="Normal6a"/>
            </w:pPr>
            <w:r w:rsidRPr="00FF327D">
              <w:t>12.</w:t>
            </w:r>
            <w:r w:rsidRPr="00FF327D">
              <w:tab/>
              <w:t xml:space="preserve">on erittäin huolissaan kasvavasta riskistä, että tekoälyä käytetään valtion rajat ylittäviin tukahduttamistoimiin; </w:t>
            </w:r>
            <w:r w:rsidRPr="00FF327D">
              <w:rPr>
                <w:b/>
                <w:i/>
              </w:rPr>
              <w:t>kehottaa EU:ta ja sen jäsenvaltioita parantamaan koordinointia demokraattisten kumppaneiden kanssa tällaisten käytäntöjen torjumiseksi ja tällaisia tukahduttamistoimia helpottavien teknologioiden siirron estämiseksi;</w:t>
            </w:r>
          </w:p>
        </w:tc>
      </w:tr>
    </w:tbl>
    <w:p w:rsidR="004976EA" w:rsidRPr="00FF327D" w:rsidP="00FF327D" w14:paraId="3956167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6A8467E" w14:textId="77777777">
      <w:pPr>
        <w:widowControl/>
      </w:pPr>
      <w:r w:rsidRPr="00FF327D">
        <w:rPr>
          <w:rStyle w:val="HideTWBExt"/>
        </w:rPr>
        <w:t>&lt;/Amend&gt;</w:t>
      </w:r>
    </w:p>
    <w:p w:rsidR="004976EA" w:rsidRPr="00FF327D" w:rsidP="00FF327D" w14:paraId="6CF602B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194</w:t>
      </w:r>
      <w:r w:rsidRPr="00FF327D">
        <w:rPr>
          <w:rStyle w:val="HideTWBExt"/>
          <w:b w:val="0"/>
        </w:rPr>
        <w:t>&lt;/NumAm&gt;</w:t>
      </w:r>
    </w:p>
    <w:p w:rsidR="004976EA" w:rsidRPr="00FF327D" w:rsidP="00FF327D" w14:paraId="34D42A16"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4A5F5998" w14:textId="77777777">
      <w:pPr>
        <w:pStyle w:val="NormalBold"/>
      </w:pPr>
      <w:r w:rsidRPr="00FF327D">
        <w:rPr>
          <w:rStyle w:val="HideTWBExt"/>
          <w:b w:val="0"/>
        </w:rPr>
        <w:t>&lt;/RepeatBlock-By&gt;</w:t>
      </w:r>
    </w:p>
    <w:p w:rsidR="004976EA" w:rsidRPr="00FF327D" w:rsidP="00FF327D" w14:paraId="46FD009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30DBCE2" w14:textId="77777777">
      <w:pPr>
        <w:pStyle w:val="NormalBold"/>
      </w:pPr>
      <w:r w:rsidRPr="00FF327D">
        <w:rPr>
          <w:rStyle w:val="HideTWBExt"/>
          <w:b w:val="0"/>
        </w:rPr>
        <w:t>&lt;Article&gt;</w:t>
      </w:r>
      <w:r w:rsidRPr="00FF327D">
        <w:t>12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BEEEA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114243B" w14:textId="77777777">
            <w:pPr>
              <w:widowControl/>
            </w:pPr>
          </w:p>
        </w:tc>
      </w:tr>
      <w:tr w14:paraId="2B8B1FC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3D598C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453525A" w14:textId="77777777">
            <w:pPr>
              <w:pStyle w:val="AmColumnHeading"/>
            </w:pPr>
            <w:r w:rsidRPr="00FF327D">
              <w:t>Tarkistus</w:t>
            </w:r>
          </w:p>
        </w:tc>
      </w:tr>
      <w:tr w14:paraId="7D3FC43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34F3ABD" w14:textId="77777777">
            <w:pPr>
              <w:pStyle w:val="Normal6a"/>
            </w:pPr>
            <w:r w:rsidRPr="00FF327D">
              <w:t>12.</w:t>
            </w:r>
            <w:r w:rsidRPr="00FF327D">
              <w:tab/>
              <w:t>on erittäin huolissaan kasvavasta riskistä, että tekoälyä käytetään valtion rajat ylittäviin tukahduttamistoimiin;</w:t>
            </w:r>
          </w:p>
        </w:tc>
        <w:tc>
          <w:tcPr>
            <w:tcW w:w="4876" w:type="dxa"/>
            <w:tcBorders>
              <w:top w:val="nil"/>
              <w:left w:val="nil"/>
              <w:bottom w:val="nil"/>
              <w:right w:val="nil"/>
            </w:tcBorders>
          </w:tcPr>
          <w:p w:rsidR="004976EA" w:rsidRPr="00FF327D" w:rsidP="00FF327D" w14:paraId="618D1A88" w14:textId="77777777">
            <w:pPr>
              <w:pStyle w:val="Normal6a"/>
            </w:pPr>
            <w:r w:rsidRPr="00FF327D">
              <w:t>12.</w:t>
            </w:r>
            <w:r w:rsidRPr="00FF327D">
              <w:tab/>
              <w:t xml:space="preserve">on erittäin huolissaan kasvavasta riskistä, että tekoälyä käytetään valtion rajat ylittäviin tukahduttamistoimiin; </w:t>
            </w:r>
            <w:r w:rsidRPr="00FF327D">
              <w:rPr>
                <w:b/>
                <w:i/>
              </w:rPr>
              <w:t xml:space="preserve">vaatii </w:t>
            </w:r>
            <w:r w:rsidRPr="00FF327D">
              <w:rPr>
                <w:b/>
                <w:i/>
              </w:rPr>
              <w:t>Euroopan ulkosuhdehallintoa ja jäsenvaltioita laatimaan koordinoituja toimia tämän riskin vuoksi, muun muassa hyödyntämään unionin ihmisoikeuspakotejärjestelmää;</w:t>
            </w:r>
          </w:p>
        </w:tc>
      </w:tr>
    </w:tbl>
    <w:p w:rsidR="004976EA" w:rsidRPr="00FF327D" w:rsidP="00FF327D" w14:paraId="125893D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B2D12D8" w14:textId="77777777">
      <w:pPr>
        <w:widowControl/>
      </w:pPr>
      <w:r w:rsidRPr="00FF327D">
        <w:rPr>
          <w:rStyle w:val="HideTWBExt"/>
        </w:rPr>
        <w:t>&lt;/Amend&gt;</w:t>
      </w:r>
    </w:p>
    <w:p w:rsidR="004976EA" w:rsidRPr="00FF327D" w:rsidP="00FF327D" w14:paraId="3456FEA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195</w:t>
      </w:r>
      <w:r w:rsidRPr="00FF327D">
        <w:rPr>
          <w:rStyle w:val="HideTWBExt"/>
          <w:b w:val="0"/>
        </w:rPr>
        <w:t>&lt;/NumAm&gt;</w:t>
      </w:r>
    </w:p>
    <w:p w:rsidR="004976EA" w:rsidRPr="00FF327D" w:rsidP="00FF327D" w14:paraId="08738BEF" w14:textId="77777777">
      <w:pPr>
        <w:pStyle w:val="NormalBold"/>
      </w:pPr>
      <w:r w:rsidRPr="00FF327D">
        <w:rPr>
          <w:rStyle w:val="HideTWBExt"/>
          <w:b w:val="0"/>
        </w:rPr>
        <w:t>&lt;RepeatBlock-By&gt;&lt;Members&gt;</w:t>
      </w:r>
      <w:r w:rsidRPr="00FF327D">
        <w:t>Engin Eroglu</w:t>
      </w:r>
      <w:r w:rsidRPr="00FF327D">
        <w:rPr>
          <w:rStyle w:val="HideTWBExt"/>
          <w:b w:val="0"/>
        </w:rPr>
        <w:t>&lt;/Members&gt;</w:t>
      </w:r>
    </w:p>
    <w:p w:rsidR="004976EA" w:rsidRPr="00FF327D" w:rsidP="00FF327D" w14:paraId="53CC05B2" w14:textId="77777777">
      <w:pPr>
        <w:pStyle w:val="NormalBold"/>
      </w:pPr>
      <w:r w:rsidRPr="00FF327D">
        <w:rPr>
          <w:rStyle w:val="HideTWBExt"/>
          <w:b w:val="0"/>
        </w:rPr>
        <w:t>&lt;/RepeatBlock-By&gt;</w:t>
      </w:r>
    </w:p>
    <w:p w:rsidR="004976EA" w:rsidRPr="00FF327D" w:rsidP="00FF327D" w14:paraId="55036E8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FB339D4" w14:textId="77777777">
      <w:pPr>
        <w:pStyle w:val="NormalBold"/>
      </w:pPr>
      <w:r w:rsidRPr="00FF327D">
        <w:rPr>
          <w:rStyle w:val="HideTWBExt"/>
          <w:b w:val="0"/>
        </w:rPr>
        <w:t>&lt;Article&gt;</w:t>
      </w:r>
      <w:r w:rsidRPr="00FF327D">
        <w:t>12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1E75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9BE7A98" w14:textId="77777777">
            <w:pPr>
              <w:widowControl/>
            </w:pPr>
          </w:p>
        </w:tc>
      </w:tr>
      <w:tr w14:paraId="0C26D34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BC5EC4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306EFB6" w14:textId="77777777">
            <w:pPr>
              <w:pStyle w:val="AmColumnHeading"/>
            </w:pPr>
            <w:r w:rsidRPr="00FF327D">
              <w:t>Tarkistus</w:t>
            </w:r>
          </w:p>
        </w:tc>
      </w:tr>
      <w:tr w14:paraId="4995DC9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8838961" w14:textId="77777777">
            <w:pPr>
              <w:pStyle w:val="Normal6a"/>
            </w:pPr>
            <w:r w:rsidRPr="00FF327D">
              <w:t>12.</w:t>
            </w:r>
            <w:r w:rsidRPr="00FF327D">
              <w:tab/>
              <w:t>on erittäin huolissaan kasvavasta riskistä, että tekoälyä käytetään valtion rajat ylittäviin tukahduttamistoimiin;</w:t>
            </w:r>
          </w:p>
        </w:tc>
        <w:tc>
          <w:tcPr>
            <w:tcW w:w="4876" w:type="dxa"/>
            <w:tcBorders>
              <w:top w:val="nil"/>
              <w:left w:val="nil"/>
              <w:bottom w:val="nil"/>
              <w:right w:val="nil"/>
            </w:tcBorders>
          </w:tcPr>
          <w:p w:rsidR="004976EA" w:rsidRPr="00FF327D" w:rsidP="00FF327D" w14:paraId="793A387C" w14:textId="77777777">
            <w:pPr>
              <w:pStyle w:val="Normal6a"/>
            </w:pPr>
            <w:r w:rsidRPr="00FF327D">
              <w:t>12.</w:t>
            </w:r>
            <w:r w:rsidRPr="00FF327D">
              <w:tab/>
              <w:t>on erittäin huolissaan kasvavasta riskistä, että tekoälyä käytetään valtion rajat ylittäviin tukahduttamistoimiin;</w:t>
            </w:r>
            <w:r w:rsidRPr="00FF327D">
              <w:rPr>
                <w:b/>
                <w:i/>
              </w:rPr>
              <w:t> kehottaa EU:ta ja sen jäsenvaltioita parantamaan monenvälistä koordinointia samanmielisten kumppaneiden kanssa valtion rajat ylittävien tukahduttamistoimien estämiseksi;</w:t>
            </w:r>
          </w:p>
        </w:tc>
      </w:tr>
    </w:tbl>
    <w:p w:rsidR="004976EA" w:rsidRPr="00FF327D" w:rsidP="00FF327D" w14:paraId="153D5EB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E672044" w14:textId="77777777">
      <w:pPr>
        <w:widowControl/>
      </w:pPr>
      <w:r w:rsidRPr="00FF327D">
        <w:rPr>
          <w:rStyle w:val="HideTWBExt"/>
        </w:rPr>
        <w:t>&lt;/Amend&gt;</w:t>
      </w:r>
    </w:p>
    <w:p w:rsidR="004976EA" w:rsidRPr="00FF327D" w:rsidP="00FF327D" w14:paraId="7D126F0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196</w:t>
      </w:r>
      <w:r w:rsidRPr="00FF327D">
        <w:rPr>
          <w:rStyle w:val="HideTWBExt"/>
          <w:b w:val="0"/>
        </w:rPr>
        <w:t>&lt;/NumAm&gt;</w:t>
      </w:r>
    </w:p>
    <w:p w:rsidR="004976EA" w:rsidRPr="00FF327D" w:rsidP="00FF327D" w14:paraId="473A1651"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1A76FE6A" w14:textId="77777777">
      <w:pPr>
        <w:pStyle w:val="NormalBold"/>
      </w:pPr>
      <w:r w:rsidRPr="00FF327D">
        <w:rPr>
          <w:rStyle w:val="HideTWBExt"/>
          <w:b w:val="0"/>
        </w:rPr>
        <w:t>&lt;/RepeatBlock-By&gt;</w:t>
      </w:r>
    </w:p>
    <w:p w:rsidR="004976EA" w:rsidRPr="00FF327D" w:rsidP="00FF327D" w14:paraId="620AEBF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80A68AC" w14:textId="77777777">
      <w:pPr>
        <w:pStyle w:val="NormalBold"/>
      </w:pPr>
      <w:r w:rsidRPr="00FF327D">
        <w:rPr>
          <w:rStyle w:val="HideTWBExt"/>
          <w:b w:val="0"/>
        </w:rPr>
        <w:t>&lt;Article&gt;</w:t>
      </w:r>
      <w:r w:rsidRPr="00FF327D">
        <w:t>12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322B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25E6C72" w14:textId="77777777">
            <w:pPr>
              <w:widowControl/>
            </w:pPr>
          </w:p>
        </w:tc>
      </w:tr>
      <w:tr w14:paraId="13CF24C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B077D0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954585F" w14:textId="77777777">
            <w:pPr>
              <w:pStyle w:val="AmColumnHeading"/>
            </w:pPr>
            <w:r w:rsidRPr="00FF327D">
              <w:t>Tarkistus</w:t>
            </w:r>
          </w:p>
        </w:tc>
      </w:tr>
      <w:tr w14:paraId="62BE7FF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CC1DDB4" w14:textId="77777777">
            <w:pPr>
              <w:pStyle w:val="Normal6a"/>
            </w:pPr>
            <w:r w:rsidRPr="00FF327D">
              <w:t>12.</w:t>
            </w:r>
            <w:r w:rsidRPr="00FF327D">
              <w:tab/>
              <w:t>on erittäin huolissaan kasvavasta riskistä, että tekoälyä käytetään valtion rajat ylittäviin tukahduttamistoimiin;</w:t>
            </w:r>
          </w:p>
        </w:tc>
        <w:tc>
          <w:tcPr>
            <w:tcW w:w="4876" w:type="dxa"/>
            <w:tcBorders>
              <w:top w:val="nil"/>
              <w:left w:val="nil"/>
              <w:bottom w:val="nil"/>
              <w:right w:val="nil"/>
            </w:tcBorders>
          </w:tcPr>
          <w:p w:rsidR="004976EA" w:rsidRPr="00FF327D" w:rsidP="00FF327D" w14:paraId="0462F0DA" w14:textId="77777777">
            <w:pPr>
              <w:pStyle w:val="Normal6a"/>
            </w:pPr>
            <w:r w:rsidRPr="00FF327D">
              <w:t>12.</w:t>
            </w:r>
            <w:r w:rsidRPr="00FF327D">
              <w:tab/>
              <w:t xml:space="preserve">on erittäin huolissaan kasvavasta riskistä, että tekoälyä käytetään valtion rajat ylittäviin tukahduttamistoimiin </w:t>
            </w:r>
            <w:r w:rsidRPr="00FF327D">
              <w:rPr>
                <w:b/>
                <w:i/>
              </w:rPr>
              <w:t>disinformaatiokampanjoita ja muita pahantahtoisia menetelmiä hyödyntäen</w:t>
            </w:r>
            <w:r w:rsidRPr="00FF327D">
              <w:t>;</w:t>
            </w:r>
          </w:p>
        </w:tc>
      </w:tr>
    </w:tbl>
    <w:p w:rsidR="004976EA" w:rsidRPr="00FF327D" w:rsidP="00FF327D" w14:paraId="4140C78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D327B59" w14:textId="77777777">
      <w:pPr>
        <w:widowControl/>
      </w:pPr>
      <w:r w:rsidRPr="00FF327D">
        <w:rPr>
          <w:rStyle w:val="HideTWBExt"/>
        </w:rPr>
        <w:t>&lt;/Amend&gt;</w:t>
      </w:r>
    </w:p>
    <w:p w:rsidR="004976EA" w:rsidRPr="00FF327D" w:rsidP="00FF327D" w14:paraId="5D58BB0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197</w:t>
      </w:r>
      <w:r w:rsidRPr="00FF327D">
        <w:rPr>
          <w:rStyle w:val="HideTWBExt"/>
          <w:b w:val="0"/>
        </w:rPr>
        <w:t>&lt;/NumAm&gt;</w:t>
      </w:r>
    </w:p>
    <w:p w:rsidR="004976EA" w:rsidRPr="00FF327D" w:rsidP="00FF327D" w14:paraId="300C8983"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6C042B5F" w14:textId="77777777">
      <w:pPr>
        <w:pStyle w:val="NormalBold"/>
      </w:pPr>
      <w:r w:rsidRPr="00FF327D">
        <w:rPr>
          <w:rStyle w:val="HideTWBExt"/>
          <w:b w:val="0"/>
        </w:rPr>
        <w:t>&lt;/RepeatBlock-By&gt;</w:t>
      </w:r>
    </w:p>
    <w:p w:rsidR="004976EA" w:rsidRPr="00FF327D" w:rsidP="00FF327D" w14:paraId="7700D1F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5841E09" w14:textId="77777777">
      <w:pPr>
        <w:pStyle w:val="NormalBold"/>
      </w:pPr>
      <w:r w:rsidRPr="00FF327D">
        <w:rPr>
          <w:rStyle w:val="HideTWBExt"/>
          <w:b w:val="0"/>
        </w:rPr>
        <w:t>&lt;Article&gt;</w:t>
      </w:r>
      <w:r w:rsidRPr="00FF327D">
        <w:t>12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60DA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88144B7" w14:textId="77777777">
            <w:pPr>
              <w:widowControl/>
            </w:pPr>
          </w:p>
        </w:tc>
      </w:tr>
      <w:tr w14:paraId="494A038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EB68C1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C29590D" w14:textId="77777777">
            <w:pPr>
              <w:pStyle w:val="AmColumnHeading"/>
            </w:pPr>
            <w:r w:rsidRPr="00FF327D">
              <w:t>Tarkistus</w:t>
            </w:r>
          </w:p>
        </w:tc>
      </w:tr>
      <w:tr w14:paraId="6DFEC21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775B6D8" w14:textId="77777777">
            <w:pPr>
              <w:pStyle w:val="Normal6a"/>
            </w:pPr>
            <w:r w:rsidRPr="00FF327D">
              <w:t>12.</w:t>
            </w:r>
            <w:r w:rsidRPr="00FF327D">
              <w:tab/>
              <w:t>on erittäin huolissaan kasvavasta riskistä, että tekoälyä käytetään valtion rajat ylittäviin tukahduttamistoimiin;</w:t>
            </w:r>
          </w:p>
        </w:tc>
        <w:tc>
          <w:tcPr>
            <w:tcW w:w="4876" w:type="dxa"/>
            <w:tcBorders>
              <w:top w:val="nil"/>
              <w:left w:val="nil"/>
              <w:bottom w:val="nil"/>
              <w:right w:val="nil"/>
            </w:tcBorders>
          </w:tcPr>
          <w:p w:rsidR="004976EA" w:rsidRPr="00FF327D" w:rsidP="00FF327D" w14:paraId="39F458C8" w14:textId="77777777">
            <w:pPr>
              <w:pStyle w:val="Normal6a"/>
            </w:pPr>
            <w:r w:rsidRPr="00FF327D">
              <w:t>12.</w:t>
            </w:r>
            <w:r w:rsidRPr="00FF327D">
              <w:tab/>
              <w:t>on erittäin huolissaan kasvavasta riskistä, että tekoälyä käytetään valtion rajat ylittäviin tukahduttamistoimiin</w:t>
            </w:r>
            <w:r w:rsidRPr="00FF327D">
              <w:rPr>
                <w:b/>
                <w:i/>
              </w:rPr>
              <w:t>, kuten toisinajattelijoiden valvontaan, uhkailuun ja häirintään</w:t>
            </w:r>
            <w:r w:rsidRPr="00FF327D">
              <w:t>;</w:t>
            </w:r>
          </w:p>
        </w:tc>
      </w:tr>
    </w:tbl>
    <w:p w:rsidR="004976EA" w:rsidRPr="00FF327D" w:rsidP="00FF327D" w14:paraId="61694A4B"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1F53F9FD" w14:textId="77777777">
      <w:pPr>
        <w:widowControl/>
      </w:pPr>
      <w:r w:rsidRPr="00FF327D">
        <w:rPr>
          <w:rStyle w:val="HideTWBExt"/>
        </w:rPr>
        <w:t>&lt;/Amend&gt;</w:t>
      </w:r>
    </w:p>
    <w:p w:rsidR="004976EA" w:rsidRPr="00FF327D" w:rsidP="00FF327D" w14:paraId="4669CDB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198</w:t>
      </w:r>
      <w:r w:rsidRPr="00FF327D">
        <w:rPr>
          <w:rStyle w:val="HideTWBExt"/>
          <w:b w:val="0"/>
        </w:rPr>
        <w:t>&lt;/NumAm&gt;</w:t>
      </w:r>
    </w:p>
    <w:p w:rsidR="004976EA" w:rsidRPr="00FF327D" w:rsidP="00FF327D" w14:paraId="64050B31"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308B355D" w14:textId="77777777">
      <w:pPr>
        <w:pStyle w:val="NormalBold"/>
      </w:pPr>
      <w:r w:rsidRPr="00FF327D">
        <w:rPr>
          <w:rStyle w:val="HideTWBExt"/>
          <w:b w:val="0"/>
        </w:rPr>
        <w:t>&lt;/RepeatBlock-By&gt;</w:t>
      </w:r>
    </w:p>
    <w:p w:rsidR="004976EA" w:rsidRPr="00FF327D" w:rsidP="00FF327D" w14:paraId="678AED1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7B6E0C0" w14:textId="77777777">
      <w:pPr>
        <w:pStyle w:val="NormalBold"/>
      </w:pPr>
      <w:r w:rsidRPr="00FF327D">
        <w:rPr>
          <w:rStyle w:val="HideTWBExt"/>
          <w:b w:val="0"/>
        </w:rPr>
        <w:t>&lt;Article&gt;</w:t>
      </w:r>
      <w:r w:rsidRPr="00FF327D">
        <w:t>13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E00D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DD90B94" w14:textId="77777777">
            <w:pPr>
              <w:widowControl/>
            </w:pPr>
          </w:p>
        </w:tc>
      </w:tr>
      <w:tr w14:paraId="5839550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A92E3F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03F51FE" w14:textId="77777777">
            <w:pPr>
              <w:pStyle w:val="AmColumnHeading"/>
            </w:pPr>
            <w:r w:rsidRPr="00FF327D">
              <w:t>Tarkistus</w:t>
            </w:r>
          </w:p>
        </w:tc>
      </w:tr>
      <w:tr w14:paraId="27E8D17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A7F48D4" w14:textId="77777777">
            <w:pPr>
              <w:pStyle w:val="Normal6a"/>
            </w:pPr>
            <w:r w:rsidRPr="00FF327D">
              <w:t>13.</w:t>
            </w:r>
            <w:r w:rsidRPr="00FF327D">
              <w:tab/>
            </w:r>
            <w:r w:rsidRPr="00FF327D">
              <w:rPr>
                <w:b/>
                <w:i/>
              </w:rPr>
              <w:t>korostaa yritysten ratkaisevaa roolia sen varmistamisessa</w:t>
            </w:r>
            <w:r w:rsidRPr="00FF327D">
              <w:t>, että tekoälyn kehittämisessä ja käyttöönotossa ja datan käytössä kunnioitetaan ihmisoikeuksia;</w:t>
            </w:r>
          </w:p>
        </w:tc>
        <w:tc>
          <w:tcPr>
            <w:tcW w:w="4876" w:type="dxa"/>
            <w:tcBorders>
              <w:top w:val="nil"/>
              <w:left w:val="nil"/>
              <w:bottom w:val="nil"/>
              <w:right w:val="nil"/>
            </w:tcBorders>
          </w:tcPr>
          <w:p w:rsidR="004976EA" w:rsidRPr="00FF327D" w:rsidP="00FF327D" w14:paraId="7019C6B4" w14:textId="77777777">
            <w:pPr>
              <w:pStyle w:val="Normal6a"/>
            </w:pPr>
            <w:r w:rsidRPr="00FF327D">
              <w:t>13.</w:t>
            </w:r>
            <w:r w:rsidRPr="00FF327D">
              <w:tab/>
            </w:r>
            <w:r w:rsidRPr="00FF327D">
              <w:rPr>
                <w:b/>
                <w:i/>
              </w:rPr>
              <w:t>kehottaa tekoälyjärjestelmiä kehittäviä yrityksiä varmistamaan</w:t>
            </w:r>
            <w:r w:rsidRPr="00FF327D">
              <w:t xml:space="preserve">, että tekoälyn kehittämisessä ja käyttöönotossa ja datan käytössä kunnioitetaan ihmisoikeuksia; </w:t>
            </w:r>
            <w:r w:rsidRPr="00FF327D">
              <w:rPr>
                <w:b/>
                <w:i/>
              </w:rPr>
              <w:t>vaatii, että tekoälyjärjestelmiä kehittäville, rahoittaville, käyttöön ottaville tai vieville yrityksille asetetaan ihmisoikeuksia koskevia sitovia huolellisuusvelvoitteita ja että varmistetaan niiden siviilioikeudellinen vastuu sekä tehokkaiden oikeussuojakeinojen saatavuus tekoälyyn liittyvien ihmisoikeusloukkausten uhreille;</w:t>
            </w:r>
          </w:p>
        </w:tc>
      </w:tr>
    </w:tbl>
    <w:p w:rsidR="004976EA" w:rsidRPr="00FF327D" w:rsidP="00FF327D" w14:paraId="29B98A0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DF19579" w14:textId="77777777">
      <w:pPr>
        <w:widowControl/>
      </w:pPr>
      <w:r w:rsidRPr="00FF327D">
        <w:rPr>
          <w:rStyle w:val="HideTWBExt"/>
        </w:rPr>
        <w:t>&lt;/Amend&gt;</w:t>
      </w:r>
    </w:p>
    <w:p w:rsidR="004976EA" w:rsidRPr="00FF327D" w:rsidP="00FF327D" w14:paraId="57C0264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199</w:t>
      </w:r>
      <w:r w:rsidRPr="00FF327D">
        <w:rPr>
          <w:rStyle w:val="HideTWBExt"/>
          <w:b w:val="0"/>
        </w:rPr>
        <w:t>&lt;/NumAm&gt;</w:t>
      </w:r>
    </w:p>
    <w:p w:rsidR="004976EA" w:rsidRPr="00FF327D" w:rsidP="00FF327D" w14:paraId="01887A49"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6BC800DC" w14:textId="77777777">
      <w:pPr>
        <w:pStyle w:val="NormalBold"/>
      </w:pPr>
      <w:r w:rsidRPr="00FF327D">
        <w:rPr>
          <w:rStyle w:val="HideTWBExt"/>
          <w:b w:val="0"/>
        </w:rPr>
        <w:t>&lt;/RepeatBlock-By&gt;</w:t>
      </w:r>
    </w:p>
    <w:p w:rsidR="004976EA" w:rsidRPr="00FF327D" w:rsidP="00FF327D" w14:paraId="72D5D68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094FADA" w14:textId="77777777">
      <w:pPr>
        <w:pStyle w:val="NormalBold"/>
      </w:pPr>
      <w:r w:rsidRPr="00FF327D">
        <w:rPr>
          <w:rStyle w:val="HideTWBExt"/>
          <w:b w:val="0"/>
        </w:rPr>
        <w:t>&lt;Article&gt;</w:t>
      </w:r>
      <w:r w:rsidRPr="00FF327D">
        <w:t>13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ACB64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E683B03" w14:textId="77777777">
            <w:pPr>
              <w:widowControl/>
            </w:pPr>
          </w:p>
        </w:tc>
      </w:tr>
      <w:tr w14:paraId="1D2D580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FDAD4D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923CAF0" w14:textId="77777777">
            <w:pPr>
              <w:pStyle w:val="AmColumnHeading"/>
            </w:pPr>
            <w:r w:rsidRPr="00FF327D">
              <w:t>Tarkistus</w:t>
            </w:r>
          </w:p>
        </w:tc>
      </w:tr>
      <w:tr w14:paraId="77F476F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F976553" w14:textId="77777777">
            <w:pPr>
              <w:pStyle w:val="Normal6a"/>
            </w:pPr>
            <w:r w:rsidRPr="00FF327D">
              <w:t>13.</w:t>
            </w:r>
            <w:r w:rsidRPr="00FF327D">
              <w:tab/>
              <w:t xml:space="preserve">korostaa yritysten ratkaisevaa roolia sen varmistamisessa, että tekoälyn </w:t>
            </w:r>
            <w:r w:rsidRPr="00FF327D">
              <w:rPr>
                <w:b/>
                <w:i/>
              </w:rPr>
              <w:t>kehittämisessä ja käyttöönotossa</w:t>
            </w:r>
            <w:r w:rsidRPr="00FF327D">
              <w:t xml:space="preserve"> ja datan </w:t>
            </w:r>
            <w:r w:rsidRPr="00FF327D">
              <w:rPr>
                <w:b/>
                <w:i/>
              </w:rPr>
              <w:t>käytössä</w:t>
            </w:r>
            <w:r w:rsidRPr="00FF327D">
              <w:t xml:space="preserve"> kunnioitetaan ihmisoikeuksia;</w:t>
            </w:r>
          </w:p>
        </w:tc>
        <w:tc>
          <w:tcPr>
            <w:tcW w:w="4876" w:type="dxa"/>
            <w:tcBorders>
              <w:top w:val="nil"/>
              <w:left w:val="nil"/>
              <w:bottom w:val="nil"/>
              <w:right w:val="nil"/>
            </w:tcBorders>
          </w:tcPr>
          <w:p w:rsidR="004976EA" w:rsidRPr="00FF327D" w:rsidP="00FF327D" w14:paraId="1E171E5C" w14:textId="77777777">
            <w:pPr>
              <w:pStyle w:val="Normal6a"/>
            </w:pPr>
            <w:r w:rsidRPr="00FF327D">
              <w:t>13.</w:t>
            </w:r>
            <w:r w:rsidRPr="00FF327D">
              <w:tab/>
              <w:t>korostaa yritysten</w:t>
            </w:r>
            <w:r w:rsidRPr="00FF327D">
              <w:rPr>
                <w:b/>
                <w:i/>
              </w:rPr>
              <w:t>, erityisesti tekoälyjärjestelmien tarjoajien sekä tekoälyä koskeviin julkisen ja yksityisen sektorin kumppanuuksiin osallistuvien,</w:t>
            </w:r>
            <w:r w:rsidRPr="00FF327D">
              <w:t xml:space="preserve"> ratkaisevaa roolia sen varmistamisessa, että tekoälyn </w:t>
            </w:r>
            <w:r w:rsidRPr="00FF327D">
              <w:rPr>
                <w:b/>
                <w:i/>
              </w:rPr>
              <w:t>kehittäminen ja käyttöönotto</w:t>
            </w:r>
            <w:r w:rsidRPr="00FF327D">
              <w:t xml:space="preserve"> ja datan </w:t>
            </w:r>
            <w:r w:rsidRPr="00FF327D">
              <w:rPr>
                <w:b/>
                <w:i/>
              </w:rPr>
              <w:t>käyttö on eettistä ja siinä</w:t>
            </w:r>
            <w:r w:rsidRPr="00FF327D">
              <w:t xml:space="preserve"> kunnioitetaan ihmisoikeuksia; </w:t>
            </w:r>
            <w:r w:rsidRPr="00FF327D">
              <w:rPr>
                <w:b/>
                <w:i/>
              </w:rPr>
              <w:t>korostaa, että yritysten olisi tekoälyn koko elinkaaren ajan tunnistettava todelliset ja mahdolliset ihmisoikeusriskit, ehkäistävä ja vähennettävä niitä ja annettava selvitys niihin puuttumisesta yritystoimintaa ja ihmisoikeuksia koskevien YK:n ohjaavien periaatteiden mukaisesti, jotka ovat asianmukainen kehys tekoälyn arvoketjuun sisältyvien ihmisoikeusvaikutusten käsittelyä varten;</w:t>
            </w:r>
            <w:r w:rsidRPr="00FF327D">
              <w:t xml:space="preserve"> </w:t>
            </w:r>
          </w:p>
        </w:tc>
      </w:tr>
    </w:tbl>
    <w:p w:rsidR="004976EA" w:rsidRPr="00FF327D" w:rsidP="00FF327D" w14:paraId="7885409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B0ADC4F" w14:textId="77777777">
      <w:pPr>
        <w:widowControl/>
      </w:pPr>
      <w:r w:rsidRPr="00FF327D">
        <w:rPr>
          <w:rStyle w:val="HideTWBExt"/>
        </w:rPr>
        <w:t>&lt;/Amend&gt;</w:t>
      </w:r>
    </w:p>
    <w:p w:rsidR="004976EA" w:rsidRPr="00FF327D" w:rsidP="00FF327D" w14:paraId="61819CD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200</w:t>
      </w:r>
      <w:r w:rsidRPr="00FF327D">
        <w:rPr>
          <w:rStyle w:val="HideTWBExt"/>
          <w:b w:val="0"/>
        </w:rPr>
        <w:t>&lt;/NumAm&gt;</w:t>
      </w:r>
    </w:p>
    <w:p w:rsidR="004976EA" w:rsidRPr="00FF327D" w:rsidP="00FF327D" w14:paraId="446B7286"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691546E9" w14:textId="77777777">
      <w:pPr>
        <w:pStyle w:val="NormalBold"/>
      </w:pPr>
      <w:r w:rsidRPr="00FF327D">
        <w:rPr>
          <w:rStyle w:val="HideTWBExt"/>
          <w:b w:val="0"/>
        </w:rPr>
        <w:t>&lt;/RepeatBlock-By&gt;</w:t>
      </w:r>
    </w:p>
    <w:p w:rsidR="004976EA" w:rsidRPr="00FF327D" w:rsidP="00FF327D" w14:paraId="704E366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38909FF" w14:textId="77777777">
      <w:pPr>
        <w:pStyle w:val="NormalBold"/>
      </w:pPr>
      <w:r w:rsidRPr="00FF327D">
        <w:rPr>
          <w:rStyle w:val="HideTWBExt"/>
          <w:b w:val="0"/>
        </w:rPr>
        <w:t>&lt;Article&gt;</w:t>
      </w:r>
      <w:r w:rsidRPr="00FF327D">
        <w:t>13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F224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B513EB3" w14:textId="77777777">
            <w:pPr>
              <w:widowControl/>
            </w:pPr>
          </w:p>
        </w:tc>
      </w:tr>
      <w:tr w14:paraId="445F6D2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933FCE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A79F957" w14:textId="77777777">
            <w:pPr>
              <w:pStyle w:val="AmColumnHeading"/>
            </w:pPr>
            <w:r w:rsidRPr="00FF327D">
              <w:t>Tarkistus</w:t>
            </w:r>
          </w:p>
        </w:tc>
      </w:tr>
      <w:tr w14:paraId="755F7DC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BEA3B65" w14:textId="77777777">
            <w:pPr>
              <w:pStyle w:val="Normal6a"/>
            </w:pPr>
            <w:r w:rsidRPr="00FF327D">
              <w:t>13.</w:t>
            </w:r>
            <w:r w:rsidRPr="00FF327D">
              <w:tab/>
              <w:t>korostaa yritysten ratkaisevaa roolia sen varmistamisessa, että tekoälyn kehittämisessä ja käyttöönotossa ja datan käytössä kunnioitetaan ihmisoikeuksia;</w:t>
            </w:r>
          </w:p>
        </w:tc>
        <w:tc>
          <w:tcPr>
            <w:tcW w:w="4876" w:type="dxa"/>
            <w:tcBorders>
              <w:top w:val="nil"/>
              <w:left w:val="nil"/>
              <w:bottom w:val="nil"/>
              <w:right w:val="nil"/>
            </w:tcBorders>
          </w:tcPr>
          <w:p w:rsidR="004976EA" w:rsidRPr="00FF327D" w:rsidP="00FF327D" w14:paraId="03F55235" w14:textId="77777777">
            <w:pPr>
              <w:pStyle w:val="Normal6a"/>
            </w:pPr>
            <w:r w:rsidRPr="00FF327D">
              <w:t>13.</w:t>
            </w:r>
            <w:r w:rsidRPr="00FF327D">
              <w:tab/>
              <w:t xml:space="preserve">korostaa yritysten ratkaisevaa roolia sen varmistamisessa, että tekoälyn kehittämisessä ja käyttöönotossa ja datan käytössä kunnioitetaan ihmisoikeuksia; </w:t>
            </w:r>
            <w:r w:rsidRPr="00FF327D">
              <w:rPr>
                <w:b/>
                <w:i/>
              </w:rPr>
              <w:t>kehottaa alan johtavia toimijoita asettamaan tällaisten mullistavien teknologioiden vastuullisen kehityksen etusijalle sen esteettömän kiihtymisen sijaan;</w:t>
            </w:r>
          </w:p>
        </w:tc>
      </w:tr>
    </w:tbl>
    <w:p w:rsidR="004976EA" w:rsidRPr="00FF327D" w:rsidP="00FF327D" w14:paraId="6B69939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C50B0CC" w14:textId="77777777">
      <w:pPr>
        <w:widowControl/>
      </w:pPr>
      <w:r w:rsidRPr="00FF327D">
        <w:rPr>
          <w:rStyle w:val="HideTWBExt"/>
        </w:rPr>
        <w:t>&lt;/Amend&gt;</w:t>
      </w:r>
    </w:p>
    <w:p w:rsidR="004976EA" w:rsidRPr="00FF327D" w:rsidP="00FF327D" w14:paraId="28C5348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201</w:t>
      </w:r>
      <w:r w:rsidRPr="00FF327D">
        <w:rPr>
          <w:rStyle w:val="HideTWBExt"/>
          <w:b w:val="0"/>
        </w:rPr>
        <w:t>&lt;/NumAm&gt;</w:t>
      </w:r>
    </w:p>
    <w:p w:rsidR="004976EA" w:rsidRPr="00FF327D" w:rsidP="00FF327D" w14:paraId="307E244C"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724342FC"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196DB369" w14:textId="77777777">
      <w:pPr>
        <w:pStyle w:val="NormalBold"/>
      </w:pPr>
      <w:r w:rsidRPr="00FF327D">
        <w:rPr>
          <w:rStyle w:val="HideTWBExt"/>
          <w:b w:val="0"/>
        </w:rPr>
        <w:t>&lt;/RepeatBlock-By&gt;</w:t>
      </w:r>
    </w:p>
    <w:p w:rsidR="004976EA" w:rsidRPr="00FF327D" w:rsidP="00FF327D" w14:paraId="2088925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2631396" w14:textId="77777777">
      <w:pPr>
        <w:pStyle w:val="NormalBold"/>
      </w:pPr>
      <w:r w:rsidRPr="00FF327D">
        <w:rPr>
          <w:rStyle w:val="HideTWBExt"/>
          <w:b w:val="0"/>
        </w:rPr>
        <w:t>&lt;Article&gt;</w:t>
      </w:r>
      <w:r w:rsidRPr="00FF327D">
        <w:t>13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CAFB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DF31E43" w14:textId="77777777">
            <w:pPr>
              <w:widowControl/>
            </w:pPr>
          </w:p>
        </w:tc>
      </w:tr>
      <w:tr w14:paraId="722086E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74E660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5AD3D96" w14:textId="77777777">
            <w:pPr>
              <w:pStyle w:val="AmColumnHeading"/>
            </w:pPr>
            <w:r w:rsidRPr="00FF327D">
              <w:t>Tarkistus</w:t>
            </w:r>
          </w:p>
        </w:tc>
      </w:tr>
      <w:tr w14:paraId="61F6EFF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4E4E6FF" w14:textId="77777777">
            <w:pPr>
              <w:pStyle w:val="Normal6a"/>
            </w:pPr>
            <w:r w:rsidRPr="00FF327D">
              <w:t>13.</w:t>
            </w:r>
            <w:r w:rsidRPr="00FF327D">
              <w:tab/>
              <w:t>korostaa yritysten ratkaisevaa roolia sen varmistamisessa, että tekoälyn kehittämisessä ja käyttöönotossa ja datan käytössä kunnioitetaan ihmisoikeuksia;</w:t>
            </w:r>
          </w:p>
        </w:tc>
        <w:tc>
          <w:tcPr>
            <w:tcW w:w="4876" w:type="dxa"/>
            <w:tcBorders>
              <w:top w:val="nil"/>
              <w:left w:val="nil"/>
              <w:bottom w:val="nil"/>
              <w:right w:val="nil"/>
            </w:tcBorders>
          </w:tcPr>
          <w:p w:rsidR="004976EA" w:rsidRPr="00FF327D" w:rsidP="00FF327D" w14:paraId="3C7EA7C4" w14:textId="77777777">
            <w:pPr>
              <w:pStyle w:val="Normal6a"/>
            </w:pPr>
            <w:r w:rsidRPr="00FF327D">
              <w:t>13.</w:t>
            </w:r>
            <w:r w:rsidRPr="00FF327D">
              <w:tab/>
              <w:t xml:space="preserve">korostaa yritysten ratkaisevaa roolia sen varmistamisessa, että tekoälyn kehittämisessä ja käyttöönotossa ja datan käytössä kunnioitetaan ihmisoikeuksia; </w:t>
            </w:r>
            <w:r w:rsidRPr="00FF327D">
              <w:rPr>
                <w:b/>
                <w:i/>
              </w:rPr>
              <w:t>korostaa, että tekoälyjärjestelmiä kehittävien, käyttöön ottavien tai tarjoavien yritysten olisi määritettävä tekoälyn koko elinkaaren aikana aiheutuvat todelliset ja mahdolliset kielteiset ihmisoikeusvaikutukset, ehkäistävä ja vähennettävä niitä ja annettava selvitys niihin puuttumisesta yritystoimintaa ja ihmisoikeuksia koskevien YK:n ohjaavien periaatteiden mukaisesti; painottaa, että tällaisissa arvioinneissa olisi tarkasteltava erityisesti ihmisoikeuksien puolustajiin, kansalaisyhteiskuntaan ja kansalaistoimintaympäristöön kohdistuvia vaikutuksia; tukee yritystoimintaa ja ihmisoikeuksia koskevia YK:n ohjaavia periaatteita, jotka ovat asianmukainen kehys tekoälyn arvoketjuun sisältyvien ihmisoikeusvaikutusten käsittelyä varten;</w:t>
            </w:r>
          </w:p>
        </w:tc>
      </w:tr>
    </w:tbl>
    <w:p w:rsidR="004976EA" w:rsidRPr="00FF327D" w:rsidP="00FF327D" w14:paraId="5960571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FFA7D20" w14:textId="77777777">
      <w:pPr>
        <w:widowControl/>
      </w:pPr>
      <w:r w:rsidRPr="00FF327D">
        <w:rPr>
          <w:rStyle w:val="HideTWBExt"/>
        </w:rPr>
        <w:t>&lt;/Amend&gt;</w:t>
      </w:r>
    </w:p>
    <w:p w:rsidR="004976EA" w:rsidRPr="00FF327D" w:rsidP="00FF327D" w14:paraId="53C67A0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202</w:t>
      </w:r>
      <w:r w:rsidRPr="00FF327D">
        <w:rPr>
          <w:rStyle w:val="HideTWBExt"/>
          <w:b w:val="0"/>
        </w:rPr>
        <w:t>&lt;/NumAm&gt;</w:t>
      </w:r>
    </w:p>
    <w:p w:rsidR="004976EA" w:rsidRPr="00FF327D" w:rsidP="00FF327D" w14:paraId="00442FFF"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52F1E7C2" w14:textId="77777777">
      <w:pPr>
        <w:pStyle w:val="NormalBold"/>
      </w:pPr>
      <w:r w:rsidRPr="00FF327D">
        <w:rPr>
          <w:rStyle w:val="HideTWBExt"/>
          <w:b w:val="0"/>
        </w:rPr>
        <w:t>&lt;/RepeatBlock-By&gt;</w:t>
      </w:r>
    </w:p>
    <w:p w:rsidR="004976EA" w:rsidRPr="00FF327D" w:rsidP="00FF327D" w14:paraId="2554D81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2F1DD31" w14:textId="77777777">
      <w:pPr>
        <w:pStyle w:val="NormalBold"/>
      </w:pPr>
      <w:r w:rsidRPr="00FF327D">
        <w:rPr>
          <w:rStyle w:val="HideTWBExt"/>
          <w:b w:val="0"/>
        </w:rPr>
        <w:t>&lt;Article&gt;</w:t>
      </w:r>
      <w:r w:rsidRPr="00FF327D">
        <w:t>13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9A453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3BF728C" w14:textId="77777777">
            <w:pPr>
              <w:widowControl/>
            </w:pPr>
          </w:p>
        </w:tc>
      </w:tr>
      <w:tr w14:paraId="44A76E9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35E3F7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1B4EAFA" w14:textId="77777777">
            <w:pPr>
              <w:pStyle w:val="AmColumnHeading"/>
            </w:pPr>
            <w:r w:rsidRPr="00FF327D">
              <w:t>Tarkistus</w:t>
            </w:r>
          </w:p>
        </w:tc>
      </w:tr>
      <w:tr w14:paraId="4181BC8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64B1ED3" w14:textId="77777777">
            <w:pPr>
              <w:pStyle w:val="Normal6a"/>
            </w:pPr>
            <w:r w:rsidRPr="00FF327D">
              <w:t>13.</w:t>
            </w:r>
            <w:r w:rsidRPr="00FF327D">
              <w:tab/>
              <w:t xml:space="preserve">korostaa yritysten ratkaisevaa roolia sen varmistamisessa, että tekoälyn kehittämisessä ja käyttöönotossa ja datan </w:t>
            </w:r>
            <w:r w:rsidRPr="00FF327D">
              <w:t>käytössä kunnioitetaan ihmisoikeuksia;</w:t>
            </w:r>
          </w:p>
        </w:tc>
        <w:tc>
          <w:tcPr>
            <w:tcW w:w="4876" w:type="dxa"/>
            <w:tcBorders>
              <w:top w:val="nil"/>
              <w:left w:val="nil"/>
              <w:bottom w:val="nil"/>
              <w:right w:val="nil"/>
            </w:tcBorders>
          </w:tcPr>
          <w:p w:rsidR="004976EA" w:rsidRPr="00FF327D" w:rsidP="00FF327D" w14:paraId="6AEA81C8" w14:textId="77777777">
            <w:pPr>
              <w:pStyle w:val="Normal6a"/>
            </w:pPr>
            <w:r w:rsidRPr="00FF327D">
              <w:t>13.</w:t>
            </w:r>
            <w:r w:rsidRPr="00FF327D">
              <w:tab/>
              <w:t xml:space="preserve">korostaa yritysten ratkaisevaa roolia sen varmistamisessa, että tekoälyn kehittämisessä ja käyttöönotossa ja datan </w:t>
            </w:r>
            <w:r w:rsidRPr="00FF327D">
              <w:t xml:space="preserve">käytössä kunnioitetaan ihmisoikeuksia; </w:t>
            </w:r>
            <w:r w:rsidRPr="00FF327D">
              <w:rPr>
                <w:b/>
                <w:i/>
              </w:rPr>
              <w:t>korostaa, että kolmansissa maissa toimiville eurooppalaisille yrityksille asetettavien odotusten olisi vastattava niiden kansainvälisille kilpailijoille asetettavia odotuksia, jotta ne eivät joudu epäedulliseen kilpailuasemaan vastuullisen toiminnan vuoksi;</w:t>
            </w:r>
          </w:p>
        </w:tc>
      </w:tr>
    </w:tbl>
    <w:p w:rsidR="004976EA" w:rsidRPr="00FF327D" w:rsidP="00FF327D" w14:paraId="292A9662"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1D7F36F" w14:textId="77777777">
      <w:pPr>
        <w:widowControl/>
      </w:pPr>
      <w:r w:rsidRPr="00FF327D">
        <w:rPr>
          <w:rStyle w:val="HideTWBExt"/>
        </w:rPr>
        <w:t>&lt;/Amend&gt;</w:t>
      </w:r>
    </w:p>
    <w:p w:rsidR="004976EA" w:rsidRPr="00FF327D" w:rsidP="00FF327D" w14:paraId="169639F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203</w:t>
      </w:r>
      <w:r w:rsidRPr="00FF327D">
        <w:rPr>
          <w:rStyle w:val="HideTWBExt"/>
          <w:b w:val="0"/>
        </w:rPr>
        <w:t>&lt;/NumAm&gt;</w:t>
      </w:r>
    </w:p>
    <w:p w:rsidR="004976EA" w:rsidRPr="00FF327D" w:rsidP="00FF327D" w14:paraId="1C3BA08A"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368A8AC0" w14:textId="77777777">
      <w:pPr>
        <w:pStyle w:val="NormalBold"/>
      </w:pPr>
      <w:r w:rsidRPr="00FF327D">
        <w:rPr>
          <w:rStyle w:val="HideTWBExt"/>
          <w:b w:val="0"/>
        </w:rPr>
        <w:t>&lt;/RepeatBlock-By&gt;</w:t>
      </w:r>
    </w:p>
    <w:p w:rsidR="004976EA" w:rsidRPr="00FF327D" w:rsidP="00FF327D" w14:paraId="7BF9BF9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736F305" w14:textId="77777777">
      <w:pPr>
        <w:pStyle w:val="NormalBold"/>
      </w:pPr>
      <w:r w:rsidRPr="00FF327D">
        <w:rPr>
          <w:rStyle w:val="HideTWBExt"/>
          <w:b w:val="0"/>
        </w:rPr>
        <w:t>&lt;Article&gt;</w:t>
      </w:r>
      <w:r w:rsidRPr="00FF327D">
        <w:t>13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765F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215DC75" w14:textId="77777777">
            <w:pPr>
              <w:widowControl/>
            </w:pPr>
          </w:p>
        </w:tc>
      </w:tr>
      <w:tr w14:paraId="2765333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5CECEE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9E45386" w14:textId="77777777">
            <w:pPr>
              <w:pStyle w:val="AmColumnHeading"/>
            </w:pPr>
            <w:r w:rsidRPr="00FF327D">
              <w:t>Tarkistus</w:t>
            </w:r>
          </w:p>
        </w:tc>
      </w:tr>
      <w:tr w14:paraId="26A19F9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069ADC6" w14:textId="77777777">
            <w:pPr>
              <w:pStyle w:val="Normal6a"/>
            </w:pPr>
            <w:r w:rsidRPr="00FF327D">
              <w:t>13.</w:t>
            </w:r>
            <w:r w:rsidRPr="00FF327D">
              <w:tab/>
              <w:t>korostaa yritysten ratkaisevaa roolia sen varmistamisessa, että tekoälyn kehittämisessä ja käyttöönotossa ja datan käytössä kunnioitetaan ihmisoikeuksia;</w:t>
            </w:r>
          </w:p>
        </w:tc>
        <w:tc>
          <w:tcPr>
            <w:tcW w:w="4876" w:type="dxa"/>
            <w:tcBorders>
              <w:top w:val="nil"/>
              <w:left w:val="nil"/>
              <w:bottom w:val="nil"/>
              <w:right w:val="nil"/>
            </w:tcBorders>
          </w:tcPr>
          <w:p w:rsidR="004976EA" w:rsidRPr="00FF327D" w:rsidP="00FF327D" w14:paraId="213C7001" w14:textId="77777777">
            <w:pPr>
              <w:pStyle w:val="Normal6a"/>
            </w:pPr>
            <w:r w:rsidRPr="00FF327D">
              <w:t>13.</w:t>
            </w:r>
            <w:r w:rsidRPr="00FF327D">
              <w:tab/>
              <w:t>korostaa yritysten ratkaisevaa roolia sen varmistamisessa, että tekoälyn kehittämisessä ja käyttöönotossa ja datan käytössä kunnioitetaan ihmisoikeuksia</w:t>
            </w:r>
            <w:r w:rsidRPr="00FF327D">
              <w:rPr>
                <w:b/>
                <w:i/>
              </w:rPr>
              <w:t>, ja huomauttaa, että eurooppalaisten tekoäly-yritysten kilpailukyky ja sovellettavan sääntelykehyksen yksinkertaistaminen ovat välttämättömiä edellytyksiä sille, että ne pystyvät kilpailemaan ja siten edistämään eurooppalaisia vaatimuksia maailmanlaajuisesti</w:t>
            </w:r>
            <w:r w:rsidRPr="00FF327D">
              <w:t>;</w:t>
            </w:r>
          </w:p>
        </w:tc>
      </w:tr>
    </w:tbl>
    <w:p w:rsidR="004976EA" w:rsidRPr="00FF327D" w:rsidP="00FF327D" w14:paraId="21736946"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639A75F9" w14:textId="77777777">
      <w:pPr>
        <w:widowControl/>
      </w:pPr>
      <w:r w:rsidRPr="00FF327D">
        <w:rPr>
          <w:rStyle w:val="HideTWBExt"/>
        </w:rPr>
        <w:t>&lt;/Amend&gt;</w:t>
      </w:r>
    </w:p>
    <w:p w:rsidR="004976EA" w:rsidRPr="00FF327D" w:rsidP="00FF327D" w14:paraId="0E358BC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204</w:t>
      </w:r>
      <w:r w:rsidRPr="00FF327D">
        <w:rPr>
          <w:rStyle w:val="HideTWBExt"/>
          <w:b w:val="0"/>
        </w:rPr>
        <w:t>&lt;/NumAm&gt;</w:t>
      </w:r>
    </w:p>
    <w:p w:rsidR="004976EA" w:rsidRPr="00FF327D" w:rsidP="00FF327D" w14:paraId="373F4806"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11BAF103" w14:textId="77777777">
      <w:pPr>
        <w:pStyle w:val="NormalBold"/>
      </w:pPr>
      <w:r w:rsidRPr="00FF327D">
        <w:rPr>
          <w:rStyle w:val="HideTWBExt"/>
          <w:b w:val="0"/>
        </w:rPr>
        <w:t>&lt;/RepeatBlock-By&gt;</w:t>
      </w:r>
    </w:p>
    <w:p w:rsidR="004976EA" w:rsidRPr="00FF327D" w:rsidP="00FF327D" w14:paraId="4BBCC9F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49D0CAE" w14:textId="77777777">
      <w:pPr>
        <w:pStyle w:val="NormalBold"/>
      </w:pPr>
      <w:r w:rsidRPr="00FF327D">
        <w:rPr>
          <w:rStyle w:val="HideTWBExt"/>
          <w:b w:val="0"/>
        </w:rPr>
        <w:t>&lt;Article&gt;</w:t>
      </w:r>
      <w:r w:rsidRPr="00FF327D">
        <w:t>14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AB20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7FC4408" w14:textId="77777777">
            <w:pPr>
              <w:widowControl/>
            </w:pPr>
          </w:p>
        </w:tc>
      </w:tr>
      <w:tr w14:paraId="7AB7CFA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21DCA6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BEAD344" w14:textId="77777777">
            <w:pPr>
              <w:pStyle w:val="AmColumnHeading"/>
            </w:pPr>
            <w:r w:rsidRPr="00FF327D">
              <w:t>Tarkistus</w:t>
            </w:r>
          </w:p>
        </w:tc>
      </w:tr>
      <w:tr w14:paraId="342886A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8A67F40" w14:textId="77777777">
            <w:pPr>
              <w:pStyle w:val="Normal6a"/>
            </w:pPr>
            <w:r w:rsidRPr="00FF327D">
              <w:t>14.</w:t>
            </w:r>
            <w:r w:rsidRPr="00FF327D">
              <w:tab/>
              <w:t xml:space="preserve">korostaa, että valtioilla on velvollisuus edistää ja suojella tehokkaasti </w:t>
            </w:r>
            <w:r w:rsidRPr="00FF327D">
              <w:rPr>
                <w:b/>
                <w:i/>
              </w:rPr>
              <w:t>ihmisoikeuksia kolmansien osapuolten, myös yritysten, väärinkäytöksiltä</w:t>
            </w:r>
            <w:r w:rsidRPr="00FF327D">
              <w:t>;</w:t>
            </w:r>
          </w:p>
        </w:tc>
        <w:tc>
          <w:tcPr>
            <w:tcW w:w="4876" w:type="dxa"/>
            <w:tcBorders>
              <w:top w:val="nil"/>
              <w:left w:val="nil"/>
              <w:bottom w:val="nil"/>
              <w:right w:val="nil"/>
            </w:tcBorders>
          </w:tcPr>
          <w:p w:rsidR="004976EA" w:rsidRPr="00FF327D" w:rsidP="00FF327D" w14:paraId="266CBA01" w14:textId="77777777">
            <w:pPr>
              <w:pStyle w:val="Normal6a"/>
            </w:pPr>
            <w:r w:rsidRPr="00FF327D">
              <w:t>14.</w:t>
            </w:r>
            <w:r w:rsidRPr="00FF327D">
              <w:tab/>
              <w:t xml:space="preserve">korostaa, että valtioilla on velvollisuus edistää ja suojella tehokkaasti </w:t>
            </w:r>
            <w:r w:rsidRPr="00FF327D">
              <w:rPr>
                <w:b/>
                <w:i/>
              </w:rPr>
              <w:t>yksittäisillä kansalaisilla ja yrittäjillä olevaa tiedonvälityksen vapautta</w:t>
            </w:r>
            <w:r w:rsidRPr="00FF327D">
              <w:t>;</w:t>
            </w:r>
            <w:r w:rsidRPr="00FF327D">
              <w:rPr>
                <w:b/>
                <w:i/>
              </w:rPr>
              <w:t xml:space="preserve"> </w:t>
            </w:r>
            <w:r w:rsidRPr="00FF327D">
              <w:rPr>
                <w:b/>
                <w:i/>
              </w:rPr>
              <w:t>korostaa, että tekoälyyn liittyvä sensuuri on merkittävä huolenaihe pienille yrityksille ja henkilöille, jotka turvautuvat tekoälyteknologiaan saadakseen täsmällistä ja puolueetonta apua;</w:t>
            </w:r>
          </w:p>
        </w:tc>
      </w:tr>
    </w:tbl>
    <w:p w:rsidR="004976EA" w:rsidRPr="00FF327D" w:rsidP="00FF327D" w14:paraId="11C2FA7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010088B" w14:textId="77777777">
      <w:pPr>
        <w:widowControl/>
      </w:pPr>
      <w:r w:rsidRPr="00FF327D">
        <w:rPr>
          <w:rStyle w:val="HideTWBExt"/>
        </w:rPr>
        <w:t>&lt;/Amend&gt;</w:t>
      </w:r>
    </w:p>
    <w:p w:rsidR="004976EA" w:rsidRPr="00FF327D" w:rsidP="00FF327D" w14:paraId="5B721DA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205</w:t>
      </w:r>
      <w:r w:rsidRPr="00FF327D">
        <w:rPr>
          <w:rStyle w:val="HideTWBExt"/>
          <w:b w:val="0"/>
        </w:rPr>
        <w:t>&lt;/NumAm&gt;</w:t>
      </w:r>
    </w:p>
    <w:p w:rsidR="004976EA" w:rsidRPr="00FF327D" w:rsidP="00FF327D" w14:paraId="43E877B4"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4845126D" w14:textId="77777777">
      <w:pPr>
        <w:pStyle w:val="NormalBold"/>
      </w:pPr>
      <w:r w:rsidRPr="00FF327D">
        <w:rPr>
          <w:rStyle w:val="HideTWBExt"/>
          <w:b w:val="0"/>
        </w:rPr>
        <w:t>&lt;/RepeatBlock-By&gt;</w:t>
      </w:r>
    </w:p>
    <w:p w:rsidR="004976EA" w:rsidRPr="00FF327D" w:rsidP="00FF327D" w14:paraId="1CE0B7D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3FA7213" w14:textId="77777777">
      <w:pPr>
        <w:pStyle w:val="NormalBold"/>
      </w:pPr>
      <w:r w:rsidRPr="00FF327D">
        <w:rPr>
          <w:rStyle w:val="HideTWBExt"/>
          <w:b w:val="0"/>
        </w:rPr>
        <w:t>&lt;Article&gt;</w:t>
      </w:r>
      <w:r w:rsidRPr="00FF327D">
        <w:t>14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DC68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9F7261B" w14:textId="77777777">
            <w:pPr>
              <w:widowControl/>
            </w:pPr>
          </w:p>
        </w:tc>
      </w:tr>
      <w:tr w14:paraId="12EC610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936186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B5264A9" w14:textId="77777777">
            <w:pPr>
              <w:pStyle w:val="AmColumnHeading"/>
            </w:pPr>
            <w:r w:rsidRPr="00FF327D">
              <w:t>Tarkistus</w:t>
            </w:r>
          </w:p>
        </w:tc>
      </w:tr>
      <w:tr w14:paraId="4407EA9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152A415" w14:textId="77777777">
            <w:pPr>
              <w:pStyle w:val="Normal6a"/>
            </w:pPr>
            <w:r w:rsidRPr="00FF327D">
              <w:t>14.</w:t>
            </w:r>
            <w:r w:rsidRPr="00FF327D">
              <w:tab/>
              <w:t>korostaa, että valtioilla on velvollisuus edistää ja suojella tehokkaasti ihmisoikeuksia kolmansien osapuolten, myös yritysten, väärinkäytöksiltä;</w:t>
            </w:r>
          </w:p>
        </w:tc>
        <w:tc>
          <w:tcPr>
            <w:tcW w:w="4876" w:type="dxa"/>
            <w:tcBorders>
              <w:top w:val="nil"/>
              <w:left w:val="nil"/>
              <w:bottom w:val="nil"/>
              <w:right w:val="nil"/>
            </w:tcBorders>
          </w:tcPr>
          <w:p w:rsidR="004976EA" w:rsidRPr="00FF327D" w:rsidP="00FF327D" w14:paraId="2A6D7400" w14:textId="77777777">
            <w:pPr>
              <w:pStyle w:val="Normal6a"/>
            </w:pPr>
            <w:r w:rsidRPr="00FF327D">
              <w:t>14.</w:t>
            </w:r>
            <w:r w:rsidRPr="00FF327D">
              <w:tab/>
              <w:t xml:space="preserve">korostaa, että valtioilla on velvollisuus edistää ja suojella tehokkaasti ihmisoikeuksia kolmansien osapuolten, myös yritysten, väärinkäytöksiltä; </w:t>
            </w:r>
            <w:r w:rsidRPr="00FF327D">
              <w:rPr>
                <w:b/>
                <w:i/>
              </w:rPr>
              <w:t>katsoo, että tekoälyn koko elinkaaren ajan sovellettavat pakolliset ihmisoikeuksia koskevat huolellisuusvelvoitteet ja tehokkaat säännökset ja valvontamekanismit voivat olla tällaisia toimenpiteitä ja että niillä voidaan varmistaa tekoälyn eettinen kehittäminen;</w:t>
            </w:r>
          </w:p>
        </w:tc>
      </w:tr>
    </w:tbl>
    <w:p w:rsidR="004976EA" w:rsidRPr="00FF327D" w:rsidP="00FF327D" w14:paraId="7EBF340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83B47C9" w14:textId="77777777">
      <w:pPr>
        <w:widowControl/>
      </w:pPr>
      <w:r w:rsidRPr="00FF327D">
        <w:rPr>
          <w:rStyle w:val="HideTWBExt"/>
        </w:rPr>
        <w:t>&lt;/Amend&gt;</w:t>
      </w:r>
    </w:p>
    <w:p w:rsidR="004976EA" w:rsidRPr="00FF327D" w:rsidP="00FF327D" w14:paraId="363BC75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206</w:t>
      </w:r>
      <w:r w:rsidRPr="00FF327D">
        <w:rPr>
          <w:rStyle w:val="HideTWBExt"/>
          <w:b w:val="0"/>
        </w:rPr>
        <w:t>&lt;/NumAm&gt;</w:t>
      </w:r>
    </w:p>
    <w:p w:rsidR="004976EA" w:rsidRPr="00FF327D" w:rsidP="00FF327D" w14:paraId="2E5C463A"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24FEFA2F" w14:textId="77777777">
      <w:pPr>
        <w:pStyle w:val="NormalBold"/>
      </w:pPr>
      <w:r w:rsidRPr="00FF327D">
        <w:rPr>
          <w:rStyle w:val="HideTWBExt"/>
          <w:b w:val="0"/>
        </w:rPr>
        <w:t>&lt;/RepeatBlock-By&gt;</w:t>
      </w:r>
    </w:p>
    <w:p w:rsidR="004976EA" w:rsidRPr="00FF327D" w:rsidP="00FF327D" w14:paraId="64D0B21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54E08F5" w14:textId="77777777">
      <w:pPr>
        <w:pStyle w:val="NormalBold"/>
      </w:pPr>
      <w:r w:rsidRPr="00FF327D">
        <w:rPr>
          <w:rStyle w:val="HideTWBExt"/>
          <w:b w:val="0"/>
        </w:rPr>
        <w:t>&lt;Article&gt;</w:t>
      </w:r>
      <w:r w:rsidRPr="00FF327D">
        <w:t>14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F1913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DBA739A" w14:textId="77777777">
            <w:pPr>
              <w:widowControl/>
            </w:pPr>
          </w:p>
        </w:tc>
      </w:tr>
      <w:tr w14:paraId="5334FB3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25BF22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C6469A1" w14:textId="77777777">
            <w:pPr>
              <w:pStyle w:val="AmColumnHeading"/>
            </w:pPr>
            <w:r w:rsidRPr="00FF327D">
              <w:t>Tarkistus</w:t>
            </w:r>
          </w:p>
        </w:tc>
      </w:tr>
      <w:tr w14:paraId="41AE72F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2964087" w14:textId="77777777">
            <w:pPr>
              <w:pStyle w:val="Normal6a"/>
            </w:pPr>
            <w:r w:rsidRPr="00FF327D">
              <w:t>14.</w:t>
            </w:r>
            <w:r w:rsidRPr="00FF327D">
              <w:tab/>
              <w:t>korostaa, että valtioilla on velvollisuus edistää ja suojella tehokkaasti ihmisoikeuksia kolmansien osapuolten, myös yritysten, väärinkäytöksiltä;</w:t>
            </w:r>
          </w:p>
        </w:tc>
        <w:tc>
          <w:tcPr>
            <w:tcW w:w="4876" w:type="dxa"/>
            <w:tcBorders>
              <w:top w:val="nil"/>
              <w:left w:val="nil"/>
              <w:bottom w:val="nil"/>
              <w:right w:val="nil"/>
            </w:tcBorders>
          </w:tcPr>
          <w:p w:rsidR="004976EA" w:rsidRPr="00FF327D" w:rsidP="00FF327D" w14:paraId="493642D3" w14:textId="77777777">
            <w:pPr>
              <w:pStyle w:val="Normal6a"/>
            </w:pPr>
            <w:r w:rsidRPr="00FF327D">
              <w:t>14.</w:t>
            </w:r>
            <w:r w:rsidRPr="00FF327D">
              <w:tab/>
              <w:t xml:space="preserve">korostaa, että valtioilla on velvollisuus edistää ja suojella tehokkaasti ihmisoikeuksia kolmansien osapuolten, myös yritysten, väärinkäytöksiltä; </w:t>
            </w:r>
            <w:r w:rsidRPr="00FF327D">
              <w:rPr>
                <w:b/>
                <w:i/>
              </w:rPr>
              <w:t xml:space="preserve">korostaa, että tähän velvollisuuteen kuuluu tehokkaan ihmisoikeuksia </w:t>
            </w:r>
            <w:r w:rsidRPr="00FF327D">
              <w:rPr>
                <w:b/>
                <w:i/>
              </w:rPr>
              <w:t>koskevan huolellisuusvelvoitteen ja vastuuvelvollisuuden varmistaminen sellaisten tekoälyjärjestelmien osalta, jotka voivat vaikuttaa kielteisesti ihmisoikeuksien puolustajiin ja kansalaisyhteiskunnan toimintamahdollisuuksiin;</w:t>
            </w:r>
          </w:p>
        </w:tc>
      </w:tr>
    </w:tbl>
    <w:p w:rsidR="004976EA" w:rsidRPr="00FF327D" w:rsidP="00FF327D" w14:paraId="5C7C5CA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9FBF326" w14:textId="77777777">
      <w:pPr>
        <w:widowControl/>
      </w:pPr>
      <w:r w:rsidRPr="00FF327D">
        <w:rPr>
          <w:rStyle w:val="HideTWBExt"/>
        </w:rPr>
        <w:t>&lt;/Amend&gt;</w:t>
      </w:r>
    </w:p>
    <w:p w:rsidR="004976EA" w:rsidRPr="00FF327D" w:rsidP="00FF327D" w14:paraId="28C6496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207</w:t>
      </w:r>
      <w:r w:rsidRPr="00FF327D">
        <w:rPr>
          <w:rStyle w:val="HideTWBExt"/>
          <w:b w:val="0"/>
        </w:rPr>
        <w:t>&lt;/NumAm&gt;</w:t>
      </w:r>
    </w:p>
    <w:p w:rsidR="004976EA" w:rsidRPr="00FF327D" w:rsidP="00FF327D" w14:paraId="59FB8D8C"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2272217B" w14:textId="77777777">
      <w:pPr>
        <w:pStyle w:val="NormalBold"/>
      </w:pPr>
      <w:r w:rsidRPr="00FF327D">
        <w:rPr>
          <w:rStyle w:val="HideTWBExt"/>
          <w:b w:val="0"/>
        </w:rPr>
        <w:t>&lt;/RepeatBlock-By&gt;</w:t>
      </w:r>
    </w:p>
    <w:p w:rsidR="004976EA" w:rsidRPr="00FF327D" w:rsidP="00FF327D" w14:paraId="0F7B3B8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5A8A88E" w14:textId="77777777">
      <w:pPr>
        <w:pStyle w:val="NormalBold"/>
      </w:pPr>
      <w:r w:rsidRPr="00FF327D">
        <w:rPr>
          <w:rStyle w:val="HideTWBExt"/>
          <w:b w:val="0"/>
        </w:rPr>
        <w:t>&lt;Article&gt;</w:t>
      </w:r>
      <w:r w:rsidRPr="00FF327D">
        <w:t>15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B29C4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2570DA1" w14:textId="77777777">
            <w:pPr>
              <w:widowControl/>
            </w:pPr>
          </w:p>
        </w:tc>
      </w:tr>
      <w:tr w14:paraId="4C2FDDD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F21170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37CF780" w14:textId="77777777">
            <w:pPr>
              <w:pStyle w:val="AmColumnHeading"/>
            </w:pPr>
            <w:r w:rsidRPr="00FF327D">
              <w:t>Tarkistus</w:t>
            </w:r>
          </w:p>
        </w:tc>
      </w:tr>
      <w:tr w14:paraId="47F3EC1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35F447E" w14:textId="77777777">
            <w:pPr>
              <w:pStyle w:val="Normal6a"/>
            </w:pPr>
            <w:r w:rsidRPr="00FF327D">
              <w:t>15.</w:t>
            </w:r>
            <w:r w:rsidRPr="00FF327D">
              <w:tab/>
              <w:t xml:space="preserve">kehottaa EU:n toimielimiä ja jäsenvaltioita johtamaan </w:t>
            </w:r>
            <w:r w:rsidRPr="00FF327D">
              <w:rPr>
                <w:b/>
                <w:i/>
              </w:rPr>
              <w:t>toimia</w:t>
            </w:r>
            <w:r w:rsidRPr="00FF327D">
              <w:t xml:space="preserve"> asiaankuuluvilla kansainvälisillä foorumeilla ja kansainvälisten kumppaneiden keskuudessa</w:t>
            </w:r>
            <w:r w:rsidRPr="00FF327D">
              <w:rPr>
                <w:b/>
                <w:i/>
              </w:rPr>
              <w:t>, jotta yritysten ihmisoikeusvastuusta laadittaisiin ohjeita tekoälyn osalta</w:t>
            </w:r>
            <w:r w:rsidRPr="00FF327D">
              <w:t>;</w:t>
            </w:r>
          </w:p>
        </w:tc>
        <w:tc>
          <w:tcPr>
            <w:tcW w:w="4876" w:type="dxa"/>
            <w:tcBorders>
              <w:top w:val="nil"/>
              <w:left w:val="nil"/>
              <w:bottom w:val="nil"/>
              <w:right w:val="nil"/>
            </w:tcBorders>
          </w:tcPr>
          <w:p w:rsidR="004976EA" w:rsidRPr="00FF327D" w:rsidP="00FF327D" w14:paraId="58D3947A" w14:textId="77777777">
            <w:pPr>
              <w:pStyle w:val="Normal6a"/>
            </w:pPr>
            <w:r w:rsidRPr="00FF327D">
              <w:t>15.</w:t>
            </w:r>
            <w:r w:rsidRPr="00FF327D">
              <w:tab/>
              <w:t xml:space="preserve">kehottaa EU:n toimielimiä ja jäsenvaltioita johtamaan asiaankuuluvilla kansainvälisillä foorumeilla ja kansainvälisten kumppaneiden keskuudessa </w:t>
            </w:r>
            <w:r w:rsidRPr="00FF327D">
              <w:rPr>
                <w:b/>
                <w:i/>
              </w:rPr>
              <w:t>toimia, joilla edistetään nykyisten kansainvälisesti sovittujen yrityksiä ja ihmisoikeuksia koskevien kehysten yhdenmukaista soveltamista tekoälyn kehittämiseen ja käyttöönottoon, jotta vältetään päällekkäisten tai erilaisten välineiden luominen, joka lisäisi eurooppalaisille yrityksille sääntöjen noudattamisesta aiheutuvaa rasitetta nostamatta maailmanlaajuista vaatimustasoa</w:t>
            </w:r>
            <w:r w:rsidRPr="00FF327D">
              <w:t xml:space="preserve">; </w:t>
            </w:r>
          </w:p>
        </w:tc>
      </w:tr>
    </w:tbl>
    <w:p w:rsidR="004976EA" w:rsidRPr="00FF327D" w:rsidP="00FF327D" w14:paraId="73B49A5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292356D" w14:textId="77777777">
      <w:pPr>
        <w:widowControl/>
      </w:pPr>
      <w:r w:rsidRPr="00FF327D">
        <w:rPr>
          <w:rStyle w:val="HideTWBExt"/>
        </w:rPr>
        <w:t>&lt;/Amend&gt;</w:t>
      </w:r>
    </w:p>
    <w:p w:rsidR="004976EA" w:rsidRPr="00FF327D" w:rsidP="00FF327D" w14:paraId="0C1B2FA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208</w:t>
      </w:r>
      <w:r w:rsidRPr="00FF327D">
        <w:rPr>
          <w:rStyle w:val="HideTWBExt"/>
          <w:b w:val="0"/>
        </w:rPr>
        <w:t>&lt;/NumAm&gt;</w:t>
      </w:r>
    </w:p>
    <w:p w:rsidR="004976EA" w:rsidRPr="00FF327D" w:rsidP="00FF327D" w14:paraId="09FF095C"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1816C80B"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3D051B9F" w14:textId="77777777">
      <w:pPr>
        <w:pStyle w:val="NormalBold"/>
      </w:pPr>
      <w:r w:rsidRPr="00FF327D">
        <w:rPr>
          <w:rStyle w:val="HideTWBExt"/>
          <w:b w:val="0"/>
        </w:rPr>
        <w:t>&lt;/RepeatBlock-By&gt;</w:t>
      </w:r>
    </w:p>
    <w:p w:rsidR="004976EA" w:rsidRPr="00FF327D" w:rsidP="00FF327D" w14:paraId="0801837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D1E65B8" w14:textId="77777777">
      <w:pPr>
        <w:pStyle w:val="NormalBold"/>
      </w:pPr>
      <w:r w:rsidRPr="00FF327D">
        <w:rPr>
          <w:rStyle w:val="HideTWBExt"/>
          <w:b w:val="0"/>
        </w:rPr>
        <w:t>&lt;Article&gt;</w:t>
      </w:r>
      <w:r w:rsidRPr="00FF327D">
        <w:t>15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7CD4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23121BA" w14:textId="77777777">
            <w:pPr>
              <w:widowControl/>
            </w:pPr>
          </w:p>
        </w:tc>
      </w:tr>
      <w:tr w14:paraId="58AC61A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4BA645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DA972F8" w14:textId="77777777">
            <w:pPr>
              <w:pStyle w:val="AmColumnHeading"/>
            </w:pPr>
            <w:r w:rsidRPr="00FF327D">
              <w:t>Tarkistus</w:t>
            </w:r>
          </w:p>
        </w:tc>
      </w:tr>
      <w:tr w14:paraId="7A87B80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82AD0B4" w14:textId="77777777">
            <w:pPr>
              <w:pStyle w:val="Normal6a"/>
            </w:pPr>
            <w:r w:rsidRPr="00FF327D">
              <w:t>15.</w:t>
            </w:r>
            <w:r w:rsidRPr="00FF327D">
              <w:tab/>
              <w:t>kehottaa EU:n toimielimiä ja jäsenvaltioita johtamaan toimia asiaankuuluvilla kansainvälisillä foorumeilla ja kansainvälisten kumppaneiden keskuudessa, jotta yritysten ihmisoikeusvastuusta laadittaisiin ohjeita tekoälyn osalta;</w:t>
            </w:r>
          </w:p>
        </w:tc>
        <w:tc>
          <w:tcPr>
            <w:tcW w:w="4876" w:type="dxa"/>
            <w:tcBorders>
              <w:top w:val="nil"/>
              <w:left w:val="nil"/>
              <w:bottom w:val="nil"/>
              <w:right w:val="nil"/>
            </w:tcBorders>
          </w:tcPr>
          <w:p w:rsidR="004976EA" w:rsidRPr="00FF327D" w:rsidP="00FF327D" w14:paraId="4D957A75" w14:textId="77777777">
            <w:pPr>
              <w:pStyle w:val="Normal6a"/>
            </w:pPr>
            <w:r w:rsidRPr="00FF327D">
              <w:t>15.</w:t>
            </w:r>
            <w:r w:rsidRPr="00FF327D">
              <w:tab/>
              <w:t>kehottaa EU:n toimielimiä ja jäsenvaltioita johtamaan toimia asiaankuuluvilla kansainvälisillä foorumeilla ja kansainvälisten kumppaneiden keskuudessa, jotta yritysten ihmisoikeusvastuusta laadittaisiin ohjeita tekoälyn osalta</w:t>
            </w:r>
            <w:r w:rsidRPr="00FF327D">
              <w:rPr>
                <w:b/>
                <w:i/>
              </w:rPr>
              <w:t>, myös erityisiä ohjeita ihmisoikeuksien puolustajiin, kansalaisyhteiskuntaan ja kansalaistoimintaympäristöön kohdistuvien riskien tunnistamisesta ja poistamisesta</w:t>
            </w:r>
            <w:r w:rsidRPr="00FF327D">
              <w:t>;</w:t>
            </w:r>
          </w:p>
        </w:tc>
      </w:tr>
    </w:tbl>
    <w:p w:rsidR="004976EA" w:rsidRPr="00FF327D" w:rsidP="00FF327D" w14:paraId="43AB3F4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BA862B0" w14:textId="77777777">
      <w:pPr>
        <w:widowControl/>
      </w:pPr>
      <w:r w:rsidRPr="00FF327D">
        <w:rPr>
          <w:rStyle w:val="HideTWBExt"/>
        </w:rPr>
        <w:t>&lt;/Amend&gt;</w:t>
      </w:r>
    </w:p>
    <w:p w:rsidR="004976EA" w:rsidRPr="00FF327D" w:rsidP="00FF327D" w14:paraId="249077B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209</w:t>
      </w:r>
      <w:r w:rsidRPr="00FF327D">
        <w:rPr>
          <w:rStyle w:val="HideTWBExt"/>
          <w:b w:val="0"/>
        </w:rPr>
        <w:t>&lt;/NumAm&gt;</w:t>
      </w:r>
    </w:p>
    <w:p w:rsidR="004976EA" w:rsidRPr="00FF327D" w:rsidP="00FF327D" w14:paraId="554EA22B"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44B025E9" w14:textId="77777777">
      <w:pPr>
        <w:pStyle w:val="NormalBold"/>
      </w:pPr>
      <w:r w:rsidRPr="00FF327D">
        <w:rPr>
          <w:rStyle w:val="HideTWBExt"/>
          <w:b w:val="0"/>
        </w:rPr>
        <w:t>&lt;/RepeatBlock-By&gt;</w:t>
      </w:r>
    </w:p>
    <w:p w:rsidR="004976EA" w:rsidRPr="00FF327D" w:rsidP="00FF327D" w14:paraId="34AB30C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67A8FDE" w14:textId="77777777">
      <w:pPr>
        <w:pStyle w:val="NormalBold"/>
      </w:pPr>
      <w:r w:rsidRPr="00FF327D">
        <w:rPr>
          <w:rStyle w:val="HideTWBExt"/>
          <w:b w:val="0"/>
        </w:rPr>
        <w:t>&lt;Article&gt;</w:t>
      </w:r>
      <w:r w:rsidRPr="00FF327D">
        <w:t>15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A6A4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6EE081F" w14:textId="77777777">
            <w:pPr>
              <w:widowControl/>
            </w:pPr>
          </w:p>
        </w:tc>
      </w:tr>
      <w:tr w14:paraId="3B50B7B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E8ADCA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04111B2" w14:textId="77777777">
            <w:pPr>
              <w:pStyle w:val="AmColumnHeading"/>
            </w:pPr>
            <w:r w:rsidRPr="00FF327D">
              <w:t>Tarkistus</w:t>
            </w:r>
          </w:p>
        </w:tc>
      </w:tr>
      <w:tr w14:paraId="4302107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2A4264C" w14:textId="77777777">
            <w:pPr>
              <w:pStyle w:val="Normal6a"/>
            </w:pPr>
            <w:r w:rsidRPr="00FF327D">
              <w:t>15.</w:t>
            </w:r>
            <w:r w:rsidRPr="00FF327D">
              <w:tab/>
              <w:t>kehottaa EU:n toimielimiä ja jäsenvaltioita johtamaan toimia asiaankuuluvilla kansainvälisillä foorumeilla ja kansainvälisten kumppaneiden keskuudessa, jotta yritysten ihmisoikeusvastuusta laadittaisiin ohjeita tekoälyn osalta;</w:t>
            </w:r>
          </w:p>
        </w:tc>
        <w:tc>
          <w:tcPr>
            <w:tcW w:w="4876" w:type="dxa"/>
            <w:tcBorders>
              <w:top w:val="nil"/>
              <w:left w:val="nil"/>
              <w:bottom w:val="nil"/>
              <w:right w:val="nil"/>
            </w:tcBorders>
          </w:tcPr>
          <w:p w:rsidR="004976EA" w:rsidRPr="00FF327D" w:rsidP="00FF327D" w14:paraId="0E5DE40A" w14:textId="77777777">
            <w:pPr>
              <w:pStyle w:val="Normal6a"/>
            </w:pPr>
            <w:r w:rsidRPr="00FF327D">
              <w:t>15.</w:t>
            </w:r>
            <w:r w:rsidRPr="00FF327D">
              <w:tab/>
              <w:t xml:space="preserve">kehottaa EU:n toimielimiä ja jäsenvaltioita johtamaan toimia asiaankuuluvilla kansainvälisillä foorumeilla ja kansainvälisten kumppaneiden keskuudessa, jotta yritysten ihmisoikeusvastuusta laadittaisiin ohjeita tekoälyn osalta; </w:t>
            </w:r>
            <w:r w:rsidRPr="00FF327D">
              <w:rPr>
                <w:b/>
                <w:i/>
              </w:rPr>
              <w:t>katsoo, että olisi laadittava myös erityisiä ohjeita ihmisoikeuksien puolustajiin, kansalaisyhteiskuntaan ja kansalaistoimintaympäristöön kohdistuvien riskien tunnistamisesta ja poistamisesta;</w:t>
            </w:r>
          </w:p>
        </w:tc>
      </w:tr>
    </w:tbl>
    <w:p w:rsidR="004976EA" w:rsidRPr="00FF327D" w:rsidP="00FF327D" w14:paraId="413EDEA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3F18231" w14:textId="77777777">
      <w:pPr>
        <w:widowControl/>
      </w:pPr>
      <w:r w:rsidRPr="00FF327D">
        <w:rPr>
          <w:rStyle w:val="HideTWBExt"/>
        </w:rPr>
        <w:t>&lt;/Amend&gt;</w:t>
      </w:r>
    </w:p>
    <w:p w:rsidR="004976EA" w:rsidRPr="00FF327D" w:rsidP="00FF327D" w14:paraId="48CCED6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210</w:t>
      </w:r>
      <w:r w:rsidRPr="00FF327D">
        <w:rPr>
          <w:rStyle w:val="HideTWBExt"/>
          <w:b w:val="0"/>
        </w:rPr>
        <w:t>&lt;/NumAm&gt;</w:t>
      </w:r>
    </w:p>
    <w:p w:rsidR="004976EA" w:rsidRPr="00FF327D" w:rsidP="00FF327D" w14:paraId="78BC5D62"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6D57780D" w14:textId="77777777">
      <w:pPr>
        <w:pStyle w:val="NormalBold"/>
      </w:pPr>
      <w:r w:rsidRPr="00FF327D">
        <w:rPr>
          <w:rStyle w:val="HideTWBExt"/>
          <w:b w:val="0"/>
        </w:rPr>
        <w:t>&lt;/RepeatBlock-By&gt;</w:t>
      </w:r>
    </w:p>
    <w:p w:rsidR="004976EA" w:rsidRPr="00FF327D" w:rsidP="00FF327D" w14:paraId="4FA589E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CA739A8" w14:textId="77777777">
      <w:pPr>
        <w:pStyle w:val="NormalBold"/>
      </w:pPr>
      <w:r w:rsidRPr="00FF327D">
        <w:rPr>
          <w:rStyle w:val="HideTWBExt"/>
          <w:b w:val="0"/>
        </w:rPr>
        <w:t>&lt;Article&gt;</w:t>
      </w:r>
      <w:r w:rsidRPr="00FF327D">
        <w:t>15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3214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65BAF5B" w14:textId="77777777">
            <w:pPr>
              <w:widowControl/>
            </w:pPr>
          </w:p>
        </w:tc>
      </w:tr>
      <w:tr w14:paraId="0A42EA3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4009E3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6C2CD18" w14:textId="77777777">
            <w:pPr>
              <w:pStyle w:val="AmColumnHeading"/>
            </w:pPr>
            <w:r w:rsidRPr="00FF327D">
              <w:t>Tarkistus</w:t>
            </w:r>
          </w:p>
        </w:tc>
      </w:tr>
      <w:tr w14:paraId="7102E9B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41FE0F3" w14:textId="77777777">
            <w:pPr>
              <w:pStyle w:val="Normal6a"/>
            </w:pPr>
            <w:r w:rsidRPr="00FF327D">
              <w:t>15.</w:t>
            </w:r>
            <w:r w:rsidRPr="00FF327D">
              <w:tab/>
              <w:t>kehottaa EU:n toimielimiä ja jäsenvaltioita johtamaan toimia asiaankuuluvilla kansainvälisillä foorumeilla ja kansainvälisten kumppaneiden keskuudessa, jotta yritysten ihmisoikeusvastuusta laadittaisiin ohjeita tekoälyn osalta;</w:t>
            </w:r>
          </w:p>
        </w:tc>
        <w:tc>
          <w:tcPr>
            <w:tcW w:w="4876" w:type="dxa"/>
            <w:tcBorders>
              <w:top w:val="nil"/>
              <w:left w:val="nil"/>
              <w:bottom w:val="nil"/>
              <w:right w:val="nil"/>
            </w:tcBorders>
          </w:tcPr>
          <w:p w:rsidR="004976EA" w:rsidRPr="00FF327D" w:rsidP="00FF327D" w14:paraId="1605A11F" w14:textId="77777777">
            <w:pPr>
              <w:pStyle w:val="Normal6a"/>
            </w:pPr>
            <w:r w:rsidRPr="00FF327D">
              <w:t>15.</w:t>
            </w:r>
            <w:r w:rsidRPr="00FF327D">
              <w:tab/>
              <w:t>kehottaa EU:n toimielimiä ja jäsenvaltioita johtamaan toimia asiaankuuluvilla kansainvälisillä foorumeilla ja kansainvälisten kumppaneiden keskuudessa, jotta yritysten ihmisoikeusvastuusta laadittaisiin ohjeita tekoälyn osalta</w:t>
            </w:r>
            <w:r w:rsidRPr="00FF327D">
              <w:rPr>
                <w:b/>
                <w:i/>
              </w:rPr>
              <w:t xml:space="preserve"> koordinoidusti olemassa olevien OECD:n aloitteiden kanssa</w:t>
            </w:r>
            <w:r w:rsidRPr="00FF327D">
              <w:t>;</w:t>
            </w:r>
          </w:p>
        </w:tc>
      </w:tr>
    </w:tbl>
    <w:p w:rsidR="004976EA" w:rsidRPr="00FF327D" w:rsidP="00FF327D" w14:paraId="17CE02CE"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554E5826" w14:textId="77777777">
      <w:pPr>
        <w:widowControl/>
      </w:pPr>
      <w:r w:rsidRPr="00FF327D">
        <w:rPr>
          <w:rStyle w:val="HideTWBExt"/>
        </w:rPr>
        <w:t>&lt;/Amend&gt;</w:t>
      </w:r>
    </w:p>
    <w:p w:rsidR="004976EA" w:rsidRPr="00FF327D" w:rsidP="00FF327D" w14:paraId="0E652CB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211</w:t>
      </w:r>
      <w:r w:rsidRPr="00FF327D">
        <w:rPr>
          <w:rStyle w:val="HideTWBExt"/>
          <w:b w:val="0"/>
        </w:rPr>
        <w:t>&lt;/NumAm&gt;</w:t>
      </w:r>
    </w:p>
    <w:p w:rsidR="004976EA" w:rsidRPr="00FF327D" w:rsidP="00FF327D" w14:paraId="5A71C0F2"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5903FAE6" w14:textId="77777777">
      <w:pPr>
        <w:pStyle w:val="NormalBold"/>
      </w:pPr>
      <w:r w:rsidRPr="00FF327D">
        <w:rPr>
          <w:rStyle w:val="HideTWBExt"/>
          <w:b w:val="0"/>
        </w:rPr>
        <w:t>&lt;/RepeatBlock-By&gt;</w:t>
      </w:r>
    </w:p>
    <w:p w:rsidR="004976EA" w:rsidRPr="00FF327D" w:rsidP="00FF327D" w14:paraId="08BD347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D930DE0" w14:textId="77777777">
      <w:pPr>
        <w:pStyle w:val="NormalBold"/>
      </w:pPr>
      <w:r w:rsidRPr="00FF327D">
        <w:rPr>
          <w:rStyle w:val="HideTWBExt"/>
          <w:b w:val="0"/>
        </w:rPr>
        <w:t>&lt;Article&gt;</w:t>
      </w:r>
      <w:r w:rsidRPr="00FF327D">
        <w:t>16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C42C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D88373E" w14:textId="77777777">
            <w:pPr>
              <w:widowControl/>
            </w:pPr>
          </w:p>
        </w:tc>
      </w:tr>
      <w:tr w14:paraId="3101B05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A5BA74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92D7C2E" w14:textId="77777777">
            <w:pPr>
              <w:pStyle w:val="AmColumnHeading"/>
            </w:pPr>
            <w:r w:rsidRPr="00FF327D">
              <w:t>Tarkistus</w:t>
            </w:r>
          </w:p>
        </w:tc>
      </w:tr>
      <w:tr w14:paraId="3D55B16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8D64229" w14:textId="77777777">
            <w:pPr>
              <w:pStyle w:val="Normal6a"/>
            </w:pPr>
            <w:r w:rsidRPr="00FF327D">
              <w:t>16.</w:t>
            </w:r>
            <w:r w:rsidRPr="00FF327D">
              <w:tab/>
            </w:r>
            <w:r w:rsidRPr="00FF327D">
              <w:rPr>
                <w:b/>
                <w:i/>
              </w:rPr>
              <w:t>on huolissaan kasvavasta näytöstä siitä, että tekoälyjärjestelmiä käytetään sodankäynnissä;</w:t>
            </w:r>
          </w:p>
        </w:tc>
        <w:tc>
          <w:tcPr>
            <w:tcW w:w="4876" w:type="dxa"/>
            <w:tcBorders>
              <w:top w:val="nil"/>
              <w:left w:val="nil"/>
              <w:bottom w:val="nil"/>
              <w:right w:val="nil"/>
            </w:tcBorders>
          </w:tcPr>
          <w:p w:rsidR="004976EA" w:rsidRPr="00FF327D" w:rsidP="00FF327D" w14:paraId="3EB4E8D9" w14:textId="77777777">
            <w:pPr>
              <w:pStyle w:val="Normal6a"/>
            </w:pPr>
            <w:r w:rsidRPr="00FF327D">
              <w:t>16.</w:t>
            </w:r>
            <w:r w:rsidRPr="00FF327D">
              <w:tab/>
            </w:r>
            <w:r w:rsidRPr="00FF327D">
              <w:rPr>
                <w:b/>
                <w:i/>
              </w:rPr>
              <w:t>tuomitsee jyrkästi tekoälyn käytön sotarikosten, ihmisyyttä vastaan tehtyjen rikosten tai muun vakavan ihmisoikeuksia koskevan kansainvälisen oikeuden ja kansainvälisen humanitaarisen oikeuden rikkomisen helpottamiseen, mahdollistamiseen tai salaamiseen; korostaa, että tekoälyä on kehitettävä, käytettävä ja hallinnoitava aina rauhaa, sosiaalista oikeudenmukaisuutta, tasa-arvoa ja solidaarisuutta koskevia periaatteita noudattaen ja perusoikeuksia kaikilta osin kunnioittaen ja on varmistettava, että teknologinen innovointi palvelee yleistä etua sen sijaan, että se vahvistaisi ylivaltaan, syrjintään, hyväksikäyttöön tai sortoon perustuvia järjestelmiä;</w:t>
            </w:r>
          </w:p>
        </w:tc>
      </w:tr>
    </w:tbl>
    <w:p w:rsidR="004976EA" w:rsidRPr="00FF327D" w:rsidP="00FF327D" w14:paraId="1B82F3A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9CA8C4A" w14:textId="77777777">
      <w:pPr>
        <w:widowControl/>
      </w:pPr>
      <w:r w:rsidRPr="00FF327D">
        <w:rPr>
          <w:rStyle w:val="HideTWBExt"/>
        </w:rPr>
        <w:t>&lt;/Amend&gt;</w:t>
      </w:r>
    </w:p>
    <w:p w:rsidR="004976EA" w:rsidRPr="00FF327D" w:rsidP="00FF327D" w14:paraId="21B513F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212</w:t>
      </w:r>
      <w:r w:rsidRPr="00FF327D">
        <w:rPr>
          <w:rStyle w:val="HideTWBExt"/>
          <w:b w:val="0"/>
        </w:rPr>
        <w:t>&lt;/NumAm&gt;</w:t>
      </w:r>
    </w:p>
    <w:p w:rsidR="004976EA" w:rsidRPr="00FF327D" w:rsidP="00FF327D" w14:paraId="3ACB0C9F" w14:textId="77777777">
      <w:pPr>
        <w:pStyle w:val="NormalBold"/>
      </w:pPr>
      <w:r w:rsidRPr="00FF327D">
        <w:rPr>
          <w:rStyle w:val="HideTWBExt"/>
          <w:b w:val="0"/>
        </w:rPr>
        <w:t>&lt;RepeatBlock-By&gt;&lt;Members&gt;</w:t>
      </w:r>
      <w:r w:rsidRPr="00FF327D">
        <w:t>Alice Teodorescu Måwe</w:t>
      </w:r>
      <w:r w:rsidRPr="00FF327D">
        <w:rPr>
          <w:rStyle w:val="HideTWBExt"/>
          <w:b w:val="0"/>
        </w:rPr>
        <w:t>&lt;/Members&gt;</w:t>
      </w:r>
    </w:p>
    <w:p w:rsidR="004976EA" w:rsidRPr="00FF327D" w:rsidP="00FF327D" w14:paraId="1AB00435" w14:textId="77777777">
      <w:pPr>
        <w:pStyle w:val="NormalBold"/>
      </w:pPr>
      <w:r w:rsidRPr="00FF327D">
        <w:rPr>
          <w:rStyle w:val="HideTWBExt"/>
          <w:b w:val="0"/>
        </w:rPr>
        <w:t>&lt;/RepeatBlock-By&gt;</w:t>
      </w:r>
    </w:p>
    <w:p w:rsidR="004976EA" w:rsidRPr="00FF327D" w:rsidP="00FF327D" w14:paraId="6D9E33E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93B00A8" w14:textId="77777777">
      <w:pPr>
        <w:pStyle w:val="NormalBold"/>
      </w:pPr>
      <w:r w:rsidRPr="00FF327D">
        <w:rPr>
          <w:rStyle w:val="HideTWBExt"/>
          <w:b w:val="0"/>
        </w:rPr>
        <w:t>&lt;Article&gt;</w:t>
      </w:r>
      <w:r w:rsidRPr="00FF327D">
        <w:t>16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EF68B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7952D16" w14:textId="77777777">
            <w:pPr>
              <w:widowControl/>
            </w:pPr>
          </w:p>
        </w:tc>
      </w:tr>
      <w:tr w14:paraId="3E8FB1F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B91893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9495D5D" w14:textId="77777777">
            <w:pPr>
              <w:pStyle w:val="AmColumnHeading"/>
            </w:pPr>
            <w:r w:rsidRPr="00FF327D">
              <w:t>Tarkistus</w:t>
            </w:r>
          </w:p>
        </w:tc>
      </w:tr>
      <w:tr w14:paraId="76030D7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9AA5FBE" w14:textId="77777777">
            <w:pPr>
              <w:pStyle w:val="Normal6a"/>
            </w:pPr>
            <w:r w:rsidRPr="00FF327D">
              <w:t>16.</w:t>
            </w:r>
            <w:r w:rsidRPr="00FF327D">
              <w:tab/>
            </w:r>
            <w:r w:rsidRPr="00FF327D">
              <w:rPr>
                <w:b/>
                <w:i/>
              </w:rPr>
              <w:t>on huolissaan kasvavasta näytöstä siitä, että tekoälyjärjestelmiä käytetään</w:t>
            </w:r>
            <w:r w:rsidRPr="00FF327D">
              <w:t xml:space="preserve"> sodankäynnissä;</w:t>
            </w:r>
          </w:p>
        </w:tc>
        <w:tc>
          <w:tcPr>
            <w:tcW w:w="4876" w:type="dxa"/>
            <w:tcBorders>
              <w:top w:val="nil"/>
              <w:left w:val="nil"/>
              <w:bottom w:val="nil"/>
              <w:right w:val="nil"/>
            </w:tcBorders>
          </w:tcPr>
          <w:p w:rsidR="004976EA" w:rsidRPr="00FF327D" w:rsidP="00FF327D" w14:paraId="0827B2CD" w14:textId="77777777">
            <w:pPr>
              <w:pStyle w:val="Normal6a"/>
            </w:pPr>
            <w:r w:rsidRPr="00FF327D">
              <w:t>16.</w:t>
            </w:r>
            <w:r w:rsidRPr="00FF327D">
              <w:tab/>
            </w:r>
            <w:r w:rsidRPr="00FF327D">
              <w:rPr>
                <w:b/>
                <w:i/>
              </w:rPr>
              <w:t>panee merkille, että tekoälystä, mukaan lukien datan ja tietojen käsittelystä ja analysoinnista, on tullut keskeinen osa nykyaikaisia sodankäynti- ja puolustusvoimavaroja;</w:t>
            </w:r>
            <w:r w:rsidRPr="00FF327D">
              <w:t xml:space="preserve"> </w:t>
            </w:r>
            <w:r w:rsidRPr="00FF327D">
              <w:rPr>
                <w:b/>
                <w:i/>
              </w:rPr>
              <w:t>tunnustaa sen tärkeän roolin, joka tekoälyä hyödyntävillä teknologioilla on ollut vahvistettaessa Ukrainan kykyä puolustautua Venäjän hyökkäyssotaa vastaan;</w:t>
            </w:r>
            <w:r w:rsidRPr="00FF327D">
              <w:t xml:space="preserve"> </w:t>
            </w:r>
            <w:r w:rsidRPr="00FF327D">
              <w:rPr>
                <w:b/>
                <w:i/>
              </w:rPr>
              <w:t xml:space="preserve">korostaa, että tekoälyn </w:t>
            </w:r>
            <w:r w:rsidRPr="00FF327D">
              <w:t xml:space="preserve">sodankäynnissä </w:t>
            </w:r>
            <w:r w:rsidRPr="00FF327D">
              <w:rPr>
                <w:b/>
                <w:i/>
              </w:rPr>
              <w:t>käyttämisestä aiheutuvat riskit eivät saa estää keskeisten nykyaikaisten puolustusteknologioiden kehittämistä ja käyttöä</w:t>
            </w:r>
            <w:r w:rsidRPr="00FF327D">
              <w:t>;</w:t>
            </w:r>
          </w:p>
        </w:tc>
      </w:tr>
    </w:tbl>
    <w:p w:rsidR="004976EA" w:rsidRPr="00FF327D" w:rsidP="00FF327D" w14:paraId="6E290B8F" w14:textId="77777777">
      <w:pPr>
        <w:pStyle w:val="AmOrLang"/>
      </w:pPr>
      <w:r w:rsidRPr="00FF327D">
        <w:t xml:space="preserve">Or. </w:t>
      </w:r>
      <w:r w:rsidRPr="00FF327D">
        <w:rPr>
          <w:rStyle w:val="HideTWBExt"/>
        </w:rPr>
        <w:t>&lt;Original&gt;</w:t>
      </w:r>
      <w:r w:rsidRPr="00FF327D">
        <w:rPr>
          <w:rStyle w:val="HideTWBInt"/>
        </w:rPr>
        <w:t>{SV}</w:t>
      </w:r>
      <w:r w:rsidRPr="00FF327D">
        <w:t>sv</w:t>
      </w:r>
      <w:r w:rsidRPr="00FF327D">
        <w:rPr>
          <w:rStyle w:val="HideTWBExt"/>
        </w:rPr>
        <w:t>&lt;/Original&gt;</w:t>
      </w:r>
    </w:p>
    <w:p w:rsidR="004976EA" w:rsidRPr="00FF327D" w:rsidP="00FF327D" w14:paraId="37AD7219" w14:textId="77777777">
      <w:pPr>
        <w:widowControl/>
      </w:pPr>
      <w:r w:rsidRPr="00FF327D">
        <w:rPr>
          <w:rStyle w:val="HideTWBExt"/>
        </w:rPr>
        <w:t>&lt;/Amend&gt;</w:t>
      </w:r>
    </w:p>
    <w:p w:rsidR="004976EA" w:rsidRPr="00FF327D" w:rsidP="00FF327D" w14:paraId="29C5704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213</w:t>
      </w:r>
      <w:r w:rsidRPr="00FF327D">
        <w:rPr>
          <w:rStyle w:val="HideTWBExt"/>
          <w:b w:val="0"/>
        </w:rPr>
        <w:t>&lt;/NumAm&gt;</w:t>
      </w:r>
    </w:p>
    <w:p w:rsidR="004976EA" w:rsidRPr="00FF327D" w:rsidP="00FF327D" w14:paraId="16712E89"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0F12EFFA" w14:textId="77777777">
      <w:pPr>
        <w:pStyle w:val="NormalBold"/>
      </w:pPr>
      <w:r w:rsidRPr="00FF327D">
        <w:rPr>
          <w:rStyle w:val="HideTWBExt"/>
          <w:b w:val="0"/>
        </w:rPr>
        <w:t>&lt;/RepeatBlock-By&gt;</w:t>
      </w:r>
    </w:p>
    <w:p w:rsidR="004976EA" w:rsidRPr="00FF327D" w:rsidP="00FF327D" w14:paraId="648CF1C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E237233" w14:textId="77777777">
      <w:pPr>
        <w:pStyle w:val="NormalBold"/>
      </w:pPr>
      <w:r w:rsidRPr="00FF327D">
        <w:rPr>
          <w:rStyle w:val="HideTWBExt"/>
          <w:b w:val="0"/>
        </w:rPr>
        <w:t>&lt;Article&gt;</w:t>
      </w:r>
      <w:r w:rsidRPr="00FF327D">
        <w:t>16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D4ED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0E0D663" w14:textId="77777777">
            <w:pPr>
              <w:widowControl/>
            </w:pPr>
          </w:p>
        </w:tc>
      </w:tr>
      <w:tr w14:paraId="2B1DB91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4171EE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60A103C" w14:textId="77777777">
            <w:pPr>
              <w:pStyle w:val="AmColumnHeading"/>
            </w:pPr>
            <w:r w:rsidRPr="00FF327D">
              <w:t>Tarkistus</w:t>
            </w:r>
          </w:p>
        </w:tc>
      </w:tr>
      <w:tr w14:paraId="2886D90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E52ABC1" w14:textId="77777777">
            <w:pPr>
              <w:pStyle w:val="Normal6a"/>
            </w:pPr>
            <w:r w:rsidRPr="00FF327D">
              <w:t>16.</w:t>
            </w:r>
            <w:r w:rsidRPr="00FF327D">
              <w:tab/>
              <w:t xml:space="preserve">on huolissaan kasvavasta näytöstä siitä, että tekoälyjärjestelmiä käytetään </w:t>
            </w:r>
            <w:r w:rsidRPr="00FF327D">
              <w:rPr>
                <w:b/>
                <w:i/>
              </w:rPr>
              <w:t>sodankäynnissä</w:t>
            </w:r>
            <w:r w:rsidRPr="00FF327D">
              <w:t>;</w:t>
            </w:r>
          </w:p>
        </w:tc>
        <w:tc>
          <w:tcPr>
            <w:tcW w:w="4876" w:type="dxa"/>
            <w:tcBorders>
              <w:top w:val="nil"/>
              <w:left w:val="nil"/>
              <w:bottom w:val="nil"/>
              <w:right w:val="nil"/>
            </w:tcBorders>
          </w:tcPr>
          <w:p w:rsidR="004976EA" w:rsidRPr="00FF327D" w:rsidP="00FF327D" w14:paraId="3493E361" w14:textId="77777777">
            <w:pPr>
              <w:pStyle w:val="Normal6a"/>
            </w:pPr>
            <w:r w:rsidRPr="00FF327D">
              <w:t>16.</w:t>
            </w:r>
            <w:r w:rsidRPr="00FF327D">
              <w:tab/>
              <w:t xml:space="preserve">on huolissaan kasvavasta näytöstä siitä, että tekoälyjärjestelmiä käytetään </w:t>
            </w:r>
            <w:r w:rsidRPr="00FF327D">
              <w:rPr>
                <w:b/>
                <w:i/>
              </w:rPr>
              <w:t>aseellisissa konflikteissa</w:t>
            </w:r>
            <w:r w:rsidRPr="00FF327D">
              <w:t xml:space="preserve">; </w:t>
            </w:r>
            <w:r w:rsidRPr="00FF327D">
              <w:rPr>
                <w:b/>
                <w:i/>
              </w:rPr>
              <w:t>korostaa samalla, että ihmisoikeuksia kunnioittavalla tekoälyn käytöllä puolustuksessa voi myös olla suuri merkitys Euroopan puolustuksen vahvistamisessa muun muassa SAFE-välineen ja Euroopan puolustusteollisuusohjelman avulla;</w:t>
            </w:r>
          </w:p>
        </w:tc>
      </w:tr>
    </w:tbl>
    <w:p w:rsidR="004976EA" w:rsidRPr="00FF327D" w:rsidP="00FF327D" w14:paraId="5840C4B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7C8C01C" w14:textId="77777777">
      <w:pPr>
        <w:widowControl/>
      </w:pPr>
      <w:r w:rsidRPr="00FF327D">
        <w:rPr>
          <w:rStyle w:val="HideTWBExt"/>
        </w:rPr>
        <w:t>&lt;/Amend&gt;</w:t>
      </w:r>
    </w:p>
    <w:p w:rsidR="004976EA" w:rsidRPr="00FF327D" w:rsidP="00FF327D" w14:paraId="10EEA29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214</w:t>
      </w:r>
      <w:r w:rsidRPr="00FF327D">
        <w:rPr>
          <w:rStyle w:val="HideTWBExt"/>
          <w:b w:val="0"/>
        </w:rPr>
        <w:t>&lt;/NumAm&gt;</w:t>
      </w:r>
    </w:p>
    <w:p w:rsidR="004976EA" w:rsidRPr="00FF327D" w:rsidP="00FF327D" w14:paraId="2DE01BAD"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099284C2" w14:textId="77777777">
      <w:pPr>
        <w:pStyle w:val="NormalBold"/>
      </w:pPr>
      <w:r w:rsidRPr="00FF327D">
        <w:rPr>
          <w:rStyle w:val="HideTWBExt"/>
          <w:b w:val="0"/>
        </w:rPr>
        <w:t>&lt;/RepeatBlock-By&gt;</w:t>
      </w:r>
    </w:p>
    <w:p w:rsidR="004976EA" w:rsidRPr="00FF327D" w:rsidP="00FF327D" w14:paraId="54FBAFD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69588C5" w14:textId="77777777">
      <w:pPr>
        <w:pStyle w:val="NormalBold"/>
      </w:pPr>
      <w:r w:rsidRPr="00FF327D">
        <w:rPr>
          <w:rStyle w:val="HideTWBExt"/>
          <w:b w:val="0"/>
        </w:rPr>
        <w:t>&lt;Article&gt;</w:t>
      </w:r>
      <w:r w:rsidRPr="00FF327D">
        <w:t>16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C31F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1ACDA36" w14:textId="77777777">
            <w:pPr>
              <w:widowControl/>
            </w:pPr>
          </w:p>
        </w:tc>
      </w:tr>
      <w:tr w14:paraId="23511C3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356B81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0E10387" w14:textId="77777777">
            <w:pPr>
              <w:pStyle w:val="AmColumnHeading"/>
            </w:pPr>
            <w:r w:rsidRPr="00FF327D">
              <w:t>Tarkistus</w:t>
            </w:r>
          </w:p>
        </w:tc>
      </w:tr>
      <w:tr w14:paraId="03042CA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9B489CD" w14:textId="77777777">
            <w:pPr>
              <w:pStyle w:val="Normal6a"/>
            </w:pPr>
            <w:r w:rsidRPr="00FF327D">
              <w:t>16.</w:t>
            </w:r>
            <w:r w:rsidRPr="00FF327D">
              <w:tab/>
              <w:t>on huolissaan kasvavasta näytöstä siitä, että tekoälyjärjestelmiä käytetään sodankäynnissä;</w:t>
            </w:r>
          </w:p>
        </w:tc>
        <w:tc>
          <w:tcPr>
            <w:tcW w:w="4876" w:type="dxa"/>
            <w:tcBorders>
              <w:top w:val="nil"/>
              <w:left w:val="nil"/>
              <w:bottom w:val="nil"/>
              <w:right w:val="nil"/>
            </w:tcBorders>
          </w:tcPr>
          <w:p w:rsidR="004976EA" w:rsidRPr="00FF327D" w:rsidP="00FF327D" w14:paraId="1E17682C" w14:textId="77777777">
            <w:pPr>
              <w:pStyle w:val="Normal6a"/>
            </w:pPr>
            <w:r w:rsidRPr="00FF327D">
              <w:t>16.</w:t>
            </w:r>
            <w:r w:rsidRPr="00FF327D">
              <w:tab/>
              <w:t xml:space="preserve">on huolissaan kasvavasta näytöstä siitä, että tekoälyjärjestelmiä käytetään sodankäynnissä </w:t>
            </w:r>
            <w:r w:rsidRPr="00FF327D">
              <w:rPr>
                <w:b/>
                <w:i/>
              </w:rPr>
              <w:t>muun muassa tiedustelutietojen keräämiseen, datan analysointiin, kohdentamiseen ja kohteiden priorisointiin ja että erityisesti konfliktialueilla on otettu käyttöön tekoälyä hyödyntäviä autonomisia asejärjestelmiä</w:t>
            </w:r>
            <w:r w:rsidRPr="00FF327D">
              <w:t xml:space="preserve">; </w:t>
            </w:r>
            <w:r w:rsidRPr="00FF327D">
              <w:rPr>
                <w:b/>
                <w:i/>
              </w:rPr>
              <w:t>korostaa, että ihminen määrää -periaatteen on oltava olennainen vaatimus voimankäytössä sekä tällaisten järjestelmien suunnittelussa ja käyttöönotossa;</w:t>
            </w:r>
          </w:p>
        </w:tc>
      </w:tr>
    </w:tbl>
    <w:p w:rsidR="004976EA" w:rsidRPr="00FF327D" w:rsidP="00FF327D" w14:paraId="52313C1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5DAEDCA" w14:textId="77777777">
      <w:pPr>
        <w:widowControl/>
      </w:pPr>
      <w:r w:rsidRPr="00FF327D">
        <w:rPr>
          <w:rStyle w:val="HideTWBExt"/>
        </w:rPr>
        <w:t>&lt;/Amend&gt;</w:t>
      </w:r>
    </w:p>
    <w:p w:rsidR="004976EA" w:rsidRPr="00FF327D" w:rsidP="00FF327D" w14:paraId="15B23DE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215</w:t>
      </w:r>
      <w:r w:rsidRPr="00FF327D">
        <w:rPr>
          <w:rStyle w:val="HideTWBExt"/>
          <w:b w:val="0"/>
        </w:rPr>
        <w:t>&lt;/NumAm&gt;</w:t>
      </w:r>
    </w:p>
    <w:p w:rsidR="004976EA" w:rsidRPr="00FF327D" w:rsidP="00FF327D" w14:paraId="71FCFEC2" w14:textId="77777777">
      <w:pPr>
        <w:pStyle w:val="NormalBold"/>
      </w:pPr>
      <w:r w:rsidRPr="00FF327D">
        <w:rPr>
          <w:rStyle w:val="HideTWBExt"/>
          <w:b w:val="0"/>
        </w:rPr>
        <w:t>&lt;RepeatBlock-By&gt;&lt;Members&gt;</w:t>
      </w:r>
      <w:r w:rsidRPr="00FF327D">
        <w:t>Dan Barna, Lucia Yar, Petras Auštrevičius</w:t>
      </w:r>
      <w:r w:rsidRPr="00FF327D">
        <w:rPr>
          <w:rStyle w:val="HideTWBExt"/>
          <w:b w:val="0"/>
        </w:rPr>
        <w:t>&lt;/Members&gt;</w:t>
      </w:r>
    </w:p>
    <w:p w:rsidR="004976EA" w:rsidRPr="00FF327D" w:rsidP="00FF327D" w14:paraId="11C65BC1" w14:textId="77777777">
      <w:pPr>
        <w:pStyle w:val="NormalBold"/>
      </w:pPr>
      <w:r w:rsidRPr="00FF327D">
        <w:rPr>
          <w:rStyle w:val="HideTWBExt"/>
          <w:b w:val="0"/>
        </w:rPr>
        <w:t>&lt;/RepeatBlock-By&gt;</w:t>
      </w:r>
    </w:p>
    <w:p w:rsidR="004976EA" w:rsidRPr="00FF327D" w:rsidP="00FF327D" w14:paraId="01BAB79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3219901" w14:textId="77777777">
      <w:pPr>
        <w:pStyle w:val="NormalBold"/>
      </w:pPr>
      <w:r w:rsidRPr="00FF327D">
        <w:rPr>
          <w:rStyle w:val="HideTWBExt"/>
          <w:b w:val="0"/>
        </w:rPr>
        <w:t>&lt;Article&gt;</w:t>
      </w:r>
      <w:r w:rsidRPr="00FF327D">
        <w:t>16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34BE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AF7BF50" w14:textId="77777777">
            <w:pPr>
              <w:widowControl/>
            </w:pPr>
          </w:p>
        </w:tc>
      </w:tr>
      <w:tr w14:paraId="21E06FA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B3305A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F6BB3E0" w14:textId="77777777">
            <w:pPr>
              <w:pStyle w:val="AmColumnHeading"/>
            </w:pPr>
            <w:r w:rsidRPr="00FF327D">
              <w:t>Tarkistus</w:t>
            </w:r>
          </w:p>
        </w:tc>
      </w:tr>
      <w:tr w14:paraId="1FFCC7C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A28BE0D" w14:textId="77777777">
            <w:pPr>
              <w:pStyle w:val="Normal6a"/>
            </w:pPr>
            <w:r w:rsidRPr="00FF327D">
              <w:t>16.</w:t>
            </w:r>
            <w:r w:rsidRPr="00FF327D">
              <w:tab/>
              <w:t>on huolissaan kasvavasta näytöstä siitä, että tekoälyjärjestelmiä käytetään sodankäynnissä;</w:t>
            </w:r>
          </w:p>
        </w:tc>
        <w:tc>
          <w:tcPr>
            <w:tcW w:w="4876" w:type="dxa"/>
            <w:tcBorders>
              <w:top w:val="nil"/>
              <w:left w:val="nil"/>
              <w:bottom w:val="nil"/>
              <w:right w:val="nil"/>
            </w:tcBorders>
          </w:tcPr>
          <w:p w:rsidR="004976EA" w:rsidRPr="00FF327D" w:rsidP="00FF327D" w14:paraId="480FC4C6" w14:textId="77777777">
            <w:pPr>
              <w:pStyle w:val="Normal6a"/>
            </w:pPr>
            <w:r w:rsidRPr="00FF327D">
              <w:t>16.</w:t>
            </w:r>
            <w:r w:rsidRPr="00FF327D">
              <w:tab/>
              <w:t>on huolissaan kasvavasta näytöstä siitä, että tekoälyjärjestelmiä käytetään sodankäynnissä</w:t>
            </w:r>
            <w:r w:rsidRPr="00FF327D">
              <w:rPr>
                <w:b/>
                <w:i/>
              </w:rPr>
              <w:t>, sekä siitä, että oikeudellisesti sitovaa kansainvälistä sopimusta, jolla säänneltäisiin tekoälyn sotilaskäyttöä ja rajoitettaisiin tekoälyä hyödyntävien aseiden autonomiaa, ei ole olemassa</w:t>
            </w:r>
            <w:r w:rsidRPr="00FF327D">
              <w:t xml:space="preserve">; </w:t>
            </w:r>
          </w:p>
        </w:tc>
      </w:tr>
    </w:tbl>
    <w:p w:rsidR="004976EA" w:rsidRPr="00FF327D" w:rsidP="00FF327D" w14:paraId="3F89140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8D3331B" w14:textId="77777777">
      <w:pPr>
        <w:widowControl/>
      </w:pPr>
      <w:r w:rsidRPr="00FF327D">
        <w:rPr>
          <w:rStyle w:val="HideTWBExt"/>
        </w:rPr>
        <w:t>&lt;/Amend&gt;</w:t>
      </w:r>
    </w:p>
    <w:p w:rsidR="004976EA" w:rsidRPr="00FF327D" w:rsidP="00FF327D" w14:paraId="6D93B3D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216</w:t>
      </w:r>
      <w:r w:rsidRPr="00FF327D">
        <w:rPr>
          <w:rStyle w:val="HideTWBExt"/>
          <w:b w:val="0"/>
        </w:rPr>
        <w:t>&lt;/NumAm&gt;</w:t>
      </w:r>
    </w:p>
    <w:p w:rsidR="004976EA" w:rsidRPr="00FF327D" w:rsidP="00FF327D" w14:paraId="56673CC2"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5192CFD8" w14:textId="77777777">
      <w:pPr>
        <w:pStyle w:val="NormalBold"/>
      </w:pPr>
      <w:r w:rsidRPr="00FF327D">
        <w:rPr>
          <w:rStyle w:val="HideTWBExt"/>
          <w:b w:val="0"/>
        </w:rPr>
        <w:t>&lt;/RepeatBlock-By&gt;</w:t>
      </w:r>
    </w:p>
    <w:p w:rsidR="004976EA" w:rsidRPr="00FF327D" w:rsidP="00FF327D" w14:paraId="083C647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FE7F325" w14:textId="77777777">
      <w:pPr>
        <w:pStyle w:val="NormalBold"/>
      </w:pPr>
      <w:r w:rsidRPr="00FF327D">
        <w:rPr>
          <w:rStyle w:val="HideTWBExt"/>
          <w:b w:val="0"/>
        </w:rPr>
        <w:t>&lt;Article&gt;</w:t>
      </w:r>
      <w:r w:rsidRPr="00FF327D">
        <w:t>16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2D89B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0677CDA" w14:textId="77777777">
            <w:pPr>
              <w:widowControl/>
            </w:pPr>
          </w:p>
        </w:tc>
      </w:tr>
      <w:tr w14:paraId="049464E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708249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E7188A8" w14:textId="77777777">
            <w:pPr>
              <w:pStyle w:val="AmColumnHeading"/>
            </w:pPr>
            <w:r w:rsidRPr="00FF327D">
              <w:t>Tarkistus</w:t>
            </w:r>
          </w:p>
        </w:tc>
      </w:tr>
      <w:tr w14:paraId="02D8F2F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BEFE3E2" w14:textId="77777777">
            <w:pPr>
              <w:pStyle w:val="Normal6a"/>
            </w:pPr>
            <w:r w:rsidRPr="00FF327D">
              <w:t>16.</w:t>
            </w:r>
            <w:r w:rsidRPr="00FF327D">
              <w:tab/>
              <w:t>on huolissaan kasvavasta näytöstä siitä, että tekoälyjärjestelmiä käytetään sodankäynnissä;</w:t>
            </w:r>
          </w:p>
        </w:tc>
        <w:tc>
          <w:tcPr>
            <w:tcW w:w="4876" w:type="dxa"/>
            <w:tcBorders>
              <w:top w:val="nil"/>
              <w:left w:val="nil"/>
              <w:bottom w:val="nil"/>
              <w:right w:val="nil"/>
            </w:tcBorders>
          </w:tcPr>
          <w:p w:rsidR="004976EA" w:rsidRPr="00FF327D" w:rsidP="00FF327D" w14:paraId="4D063981" w14:textId="77777777">
            <w:pPr>
              <w:pStyle w:val="Normal6a"/>
            </w:pPr>
            <w:r w:rsidRPr="00FF327D">
              <w:t>16.</w:t>
            </w:r>
            <w:r w:rsidRPr="00FF327D">
              <w:tab/>
              <w:t>on huolissaan kasvavasta näytöstä siitä, että tekoälyjärjestelmiä käytetään sodankäynnissä</w:t>
            </w:r>
            <w:r w:rsidRPr="00FF327D">
              <w:rPr>
                <w:b/>
                <w:i/>
              </w:rPr>
              <w:t>, erityisesti uusimmista väitteistä, joiden mukaan Ukrainaa vastaan on käytetty täysin autonomisia drooneja</w:t>
            </w:r>
            <w:r w:rsidRPr="00FF327D">
              <w:t>;</w:t>
            </w:r>
          </w:p>
        </w:tc>
      </w:tr>
    </w:tbl>
    <w:p w:rsidR="004976EA" w:rsidRPr="00FF327D" w:rsidP="00FF327D" w14:paraId="57EEA7A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9A39AE5" w14:textId="77777777">
      <w:pPr>
        <w:widowControl/>
      </w:pPr>
      <w:r w:rsidRPr="00FF327D">
        <w:rPr>
          <w:rStyle w:val="HideTWBExt"/>
        </w:rPr>
        <w:t>&lt;/Amend&gt;</w:t>
      </w:r>
    </w:p>
    <w:p w:rsidR="004976EA" w:rsidRPr="00FF327D" w:rsidP="00FF327D" w14:paraId="648B61D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217</w:t>
      </w:r>
      <w:r w:rsidRPr="00FF327D">
        <w:rPr>
          <w:rStyle w:val="HideTWBExt"/>
          <w:b w:val="0"/>
        </w:rPr>
        <w:t>&lt;/NumAm&gt;</w:t>
      </w:r>
    </w:p>
    <w:p w:rsidR="004976EA" w:rsidRPr="00FF327D" w:rsidP="00FF327D" w14:paraId="52355C48" w14:textId="77777777">
      <w:pPr>
        <w:pStyle w:val="NormalBold"/>
      </w:pPr>
      <w:r w:rsidRPr="00FF327D">
        <w:rPr>
          <w:rStyle w:val="HideTWBExt"/>
          <w:b w:val="0"/>
        </w:rPr>
        <w:t>&lt;RepeatBlock-By&gt;&lt;Members&gt;</w:t>
      </w:r>
      <w:r w:rsidRPr="00FF327D">
        <w:t>Alice Teodorescu Måwe</w:t>
      </w:r>
      <w:r w:rsidRPr="00FF327D">
        <w:rPr>
          <w:rStyle w:val="HideTWBExt"/>
          <w:b w:val="0"/>
        </w:rPr>
        <w:t>&lt;/Members&gt;</w:t>
      </w:r>
    </w:p>
    <w:p w:rsidR="004976EA" w:rsidRPr="00FF327D" w:rsidP="00FF327D" w14:paraId="64221490" w14:textId="77777777">
      <w:pPr>
        <w:pStyle w:val="NormalBold"/>
      </w:pPr>
      <w:r w:rsidRPr="00FF327D">
        <w:rPr>
          <w:rStyle w:val="HideTWBExt"/>
          <w:b w:val="0"/>
        </w:rPr>
        <w:t>&lt;/RepeatBlock-By&gt;</w:t>
      </w:r>
    </w:p>
    <w:p w:rsidR="004976EA" w:rsidRPr="00FF327D" w:rsidP="00FF327D" w14:paraId="0A7BD36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B6A9A6B" w14:textId="77777777">
      <w:pPr>
        <w:pStyle w:val="NormalBold"/>
      </w:pPr>
      <w:r w:rsidRPr="00FF327D">
        <w:rPr>
          <w:rStyle w:val="HideTWBExt"/>
          <w:b w:val="0"/>
        </w:rPr>
        <w:t>&lt;Article&gt;</w:t>
      </w:r>
      <w:r w:rsidRPr="00FF327D">
        <w:t>16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6486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3B2DFF3" w14:textId="77777777">
            <w:pPr>
              <w:widowControl/>
            </w:pPr>
          </w:p>
        </w:tc>
      </w:tr>
      <w:tr w14:paraId="4CE762C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353F95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7929191" w14:textId="77777777">
            <w:pPr>
              <w:pStyle w:val="AmColumnHeading"/>
            </w:pPr>
            <w:r w:rsidRPr="00FF327D">
              <w:t>Tarkistus</w:t>
            </w:r>
          </w:p>
        </w:tc>
      </w:tr>
      <w:tr w14:paraId="584E271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3C57D47" w14:textId="77777777">
            <w:pPr>
              <w:pStyle w:val="Normal6a"/>
            </w:pPr>
          </w:p>
        </w:tc>
        <w:tc>
          <w:tcPr>
            <w:tcW w:w="4876" w:type="dxa"/>
            <w:tcBorders>
              <w:top w:val="nil"/>
              <w:left w:val="nil"/>
              <w:bottom w:val="nil"/>
              <w:right w:val="nil"/>
            </w:tcBorders>
          </w:tcPr>
          <w:p w:rsidR="004976EA" w:rsidRPr="00FF327D" w:rsidP="00FF327D" w14:paraId="2A63F8D7" w14:textId="77777777">
            <w:pPr>
              <w:pStyle w:val="Normal6a"/>
            </w:pPr>
            <w:r w:rsidRPr="00FF327D">
              <w:rPr>
                <w:b/>
                <w:i/>
              </w:rPr>
              <w:t>16 a.</w:t>
            </w:r>
            <w:r w:rsidRPr="00FF327D">
              <w:tab/>
            </w:r>
            <w:r w:rsidRPr="00FF327D">
              <w:rPr>
                <w:b/>
                <w:i/>
              </w:rPr>
              <w:t>korostaa, että EU:n ja jäsenvaltioiden on vahvistettava kykyään ehkäistä ja estää tekoälyä hyödyntäviä hyökkäyksiä ja muita valtiollisten ja valtiosta riippumattomien toimijoiden vihamielisiä tekoälyn käyttötapoja, kuten tekoälyä hyödyntävät kyberhyökkäykset, tiedon häirintä ja muut hybridiuhkien muodot, sekä kykyään reagoida niihin;</w:t>
            </w:r>
            <w:r w:rsidRPr="00FF327D">
              <w:t xml:space="preserve"> </w:t>
            </w:r>
            <w:r w:rsidRPr="00FF327D">
              <w:rPr>
                <w:b/>
                <w:i/>
              </w:rPr>
              <w:t>kehottaa tehostamaan EU:n, jäsenvaltioiden ja luotettavien kansainvälisten kumppanien välistä yhteistyötä, jotta voidaan kehittää häiriönsietokykyä tällaisia uhkia vastaan;</w:t>
            </w:r>
          </w:p>
        </w:tc>
      </w:tr>
    </w:tbl>
    <w:p w:rsidR="004976EA" w:rsidRPr="00FF327D" w:rsidP="00FF327D" w14:paraId="493EBF80" w14:textId="77777777">
      <w:pPr>
        <w:pStyle w:val="AmOrLang"/>
      </w:pPr>
      <w:r w:rsidRPr="00FF327D">
        <w:t xml:space="preserve">Or. </w:t>
      </w:r>
      <w:r w:rsidRPr="00FF327D">
        <w:rPr>
          <w:rStyle w:val="HideTWBExt"/>
        </w:rPr>
        <w:t>&lt;Original&gt;</w:t>
      </w:r>
      <w:r w:rsidRPr="00FF327D">
        <w:rPr>
          <w:rStyle w:val="HideTWBInt"/>
        </w:rPr>
        <w:t>{SV}</w:t>
      </w:r>
      <w:r w:rsidRPr="00FF327D">
        <w:t>sv</w:t>
      </w:r>
      <w:r w:rsidRPr="00FF327D">
        <w:rPr>
          <w:rStyle w:val="HideTWBExt"/>
        </w:rPr>
        <w:t>&lt;/Original&gt;</w:t>
      </w:r>
    </w:p>
    <w:p w:rsidR="004976EA" w:rsidRPr="00FF327D" w:rsidP="00FF327D" w14:paraId="07456E0A" w14:textId="77777777">
      <w:pPr>
        <w:widowControl/>
      </w:pPr>
      <w:r w:rsidRPr="00FF327D">
        <w:rPr>
          <w:rStyle w:val="HideTWBExt"/>
        </w:rPr>
        <w:t>&lt;/Amend&gt;</w:t>
      </w:r>
    </w:p>
    <w:p w:rsidR="004976EA" w:rsidRPr="00FF327D" w:rsidP="00FF327D" w14:paraId="760CDA0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218</w:t>
      </w:r>
      <w:r w:rsidRPr="00FF327D">
        <w:rPr>
          <w:rStyle w:val="HideTWBExt"/>
          <w:b w:val="0"/>
        </w:rPr>
        <w:t>&lt;/NumAm&gt;</w:t>
      </w:r>
    </w:p>
    <w:p w:rsidR="004976EA" w:rsidRPr="00FF327D" w:rsidP="00FF327D" w14:paraId="66156987"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5E7E4D5D" w14:textId="77777777">
      <w:pPr>
        <w:pStyle w:val="NormalBold"/>
      </w:pPr>
      <w:r w:rsidRPr="00FF327D">
        <w:rPr>
          <w:rStyle w:val="HideTWBExt"/>
          <w:b w:val="0"/>
        </w:rPr>
        <w:t>&lt;/RepeatBlock-By&gt;</w:t>
      </w:r>
    </w:p>
    <w:p w:rsidR="004976EA" w:rsidRPr="00FF327D" w:rsidP="00FF327D" w14:paraId="2E6AC32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0CD64E4" w14:textId="77777777">
      <w:pPr>
        <w:pStyle w:val="NormalBold"/>
      </w:pPr>
      <w:r w:rsidRPr="00FF327D">
        <w:rPr>
          <w:rStyle w:val="HideTWBExt"/>
          <w:b w:val="0"/>
        </w:rPr>
        <w:t>&lt;Article&gt;</w:t>
      </w:r>
      <w:r w:rsidRPr="00FF327D">
        <w:t>16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463A2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2A461BB" w14:textId="77777777">
            <w:pPr>
              <w:widowControl/>
            </w:pPr>
          </w:p>
        </w:tc>
      </w:tr>
      <w:tr w14:paraId="5B59B4D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C3176F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0AE5759" w14:textId="77777777">
            <w:pPr>
              <w:pStyle w:val="AmColumnHeading"/>
            </w:pPr>
            <w:r w:rsidRPr="00FF327D">
              <w:t>Tarkistus</w:t>
            </w:r>
          </w:p>
        </w:tc>
      </w:tr>
      <w:tr w14:paraId="7417370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B7B8F33" w14:textId="77777777">
            <w:pPr>
              <w:pStyle w:val="Normal6a"/>
            </w:pPr>
          </w:p>
        </w:tc>
        <w:tc>
          <w:tcPr>
            <w:tcW w:w="4876" w:type="dxa"/>
            <w:tcBorders>
              <w:top w:val="nil"/>
              <w:left w:val="nil"/>
              <w:bottom w:val="nil"/>
              <w:right w:val="nil"/>
            </w:tcBorders>
          </w:tcPr>
          <w:p w:rsidR="004976EA" w:rsidRPr="00FF327D" w:rsidP="00FF327D" w14:paraId="6E314B00" w14:textId="77777777">
            <w:pPr>
              <w:pStyle w:val="Normal6a"/>
            </w:pPr>
            <w:r w:rsidRPr="00FF327D">
              <w:rPr>
                <w:b/>
                <w:i/>
              </w:rPr>
              <w:t>16 a.</w:t>
            </w:r>
            <w:r w:rsidRPr="00FF327D">
              <w:tab/>
            </w:r>
            <w:r w:rsidRPr="00FF327D">
              <w:rPr>
                <w:b/>
                <w:i/>
              </w:rPr>
              <w:t>tuomitsee jyrkästi tekoälyn lisääntyvän militarisoinnin ja sellaisten autonomisten asejärjestelmien kehittämisen, jotka pystyvät valitsemaan kohteita ja hyökkäämään niihin ilman merkityksellistä ihmisen suorittamaa valvontaa; muistuttaa, että ihmisen on oltava aina vastuussa ja vastuuvelvollinen tappavan voiman käyttöä koskevista päätöksistä;</w:t>
            </w:r>
          </w:p>
        </w:tc>
      </w:tr>
    </w:tbl>
    <w:p w:rsidR="004976EA" w:rsidRPr="00FF327D" w:rsidP="00FF327D" w14:paraId="39A72DC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D953A6F" w14:textId="77777777">
      <w:pPr>
        <w:widowControl/>
      </w:pPr>
      <w:r w:rsidRPr="00FF327D">
        <w:rPr>
          <w:rStyle w:val="HideTWBExt"/>
        </w:rPr>
        <w:t>&lt;/Amend&gt;</w:t>
      </w:r>
    </w:p>
    <w:p w:rsidR="004976EA" w:rsidRPr="00FF327D" w:rsidP="00FF327D" w14:paraId="019242D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219</w:t>
      </w:r>
      <w:r w:rsidRPr="00FF327D">
        <w:rPr>
          <w:rStyle w:val="HideTWBExt"/>
          <w:b w:val="0"/>
        </w:rPr>
        <w:t>&lt;/NumAm&gt;</w:t>
      </w:r>
    </w:p>
    <w:p w:rsidR="004976EA" w:rsidRPr="00FF327D" w:rsidP="00FF327D" w14:paraId="631A3E57"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00D67776" w14:textId="77777777">
      <w:pPr>
        <w:pStyle w:val="NormalBold"/>
      </w:pPr>
      <w:r w:rsidRPr="00FF327D">
        <w:rPr>
          <w:rStyle w:val="HideTWBExt"/>
          <w:b w:val="0"/>
        </w:rPr>
        <w:t>&lt;/RepeatBlock-By&gt;</w:t>
      </w:r>
    </w:p>
    <w:p w:rsidR="004976EA" w:rsidRPr="00FF327D" w:rsidP="00FF327D" w14:paraId="3EB19F5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F3BA726" w14:textId="77777777">
      <w:pPr>
        <w:pStyle w:val="NormalBold"/>
      </w:pPr>
      <w:r w:rsidRPr="00FF327D">
        <w:rPr>
          <w:rStyle w:val="HideTWBExt"/>
          <w:b w:val="0"/>
        </w:rPr>
        <w:t>&lt;Article&gt;</w:t>
      </w:r>
      <w:r w:rsidRPr="00FF327D">
        <w:t>16 b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DE500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E88457A" w14:textId="77777777">
            <w:pPr>
              <w:widowControl/>
            </w:pPr>
          </w:p>
        </w:tc>
      </w:tr>
      <w:tr w14:paraId="6B0EC16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7B02BC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C8C3D0C" w14:textId="77777777">
            <w:pPr>
              <w:pStyle w:val="AmColumnHeading"/>
            </w:pPr>
            <w:r w:rsidRPr="00FF327D">
              <w:t>Tarkistus</w:t>
            </w:r>
          </w:p>
        </w:tc>
      </w:tr>
      <w:tr w14:paraId="4B8C3A0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01EC0FF" w14:textId="77777777">
            <w:pPr>
              <w:pStyle w:val="Normal6a"/>
            </w:pPr>
          </w:p>
        </w:tc>
        <w:tc>
          <w:tcPr>
            <w:tcW w:w="4876" w:type="dxa"/>
            <w:tcBorders>
              <w:top w:val="nil"/>
              <w:left w:val="nil"/>
              <w:bottom w:val="nil"/>
              <w:right w:val="nil"/>
            </w:tcBorders>
          </w:tcPr>
          <w:p w:rsidR="004976EA" w:rsidRPr="00FF327D" w:rsidP="00FF327D" w14:paraId="26DEC730" w14:textId="77777777">
            <w:pPr>
              <w:pStyle w:val="Normal6a"/>
            </w:pPr>
            <w:r w:rsidRPr="00FF327D">
              <w:rPr>
                <w:b/>
                <w:i/>
              </w:rPr>
              <w:t>16 b.</w:t>
            </w:r>
            <w:r w:rsidRPr="00FF327D">
              <w:tab/>
            </w:r>
            <w:r w:rsidRPr="00FF327D">
              <w:rPr>
                <w:b/>
                <w:i/>
              </w:rPr>
              <w:t>ilmaisee vakavan huolensa tekoälyä hyödyntävien valvonta- ja kohdentamisteknologioiden käytöstä Gazassa ja miehitetyllä palestiinalaisalueella ja korostaa, että tekoälyä ei saa koskaan käyttää sotarikosten, ihmisyyttä vastaan tehtävien rikosten tai muun vakavan kansainvälisen oikeuden rikkomisen helpottamiseen;</w:t>
            </w:r>
          </w:p>
        </w:tc>
      </w:tr>
    </w:tbl>
    <w:p w:rsidR="004976EA" w:rsidRPr="00FF327D" w:rsidP="00FF327D" w14:paraId="5D9B043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EFDC4D8" w14:textId="77777777">
      <w:pPr>
        <w:widowControl/>
      </w:pPr>
      <w:r w:rsidRPr="00FF327D">
        <w:rPr>
          <w:rStyle w:val="HideTWBExt"/>
        </w:rPr>
        <w:t>&lt;/Amend&gt;</w:t>
      </w:r>
    </w:p>
    <w:p w:rsidR="004976EA" w:rsidRPr="00FF327D" w:rsidP="00FF327D" w14:paraId="4BCC7FA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220</w:t>
      </w:r>
      <w:r w:rsidRPr="00FF327D">
        <w:rPr>
          <w:rStyle w:val="HideTWBExt"/>
          <w:b w:val="0"/>
        </w:rPr>
        <w:t>&lt;/NumAm&gt;</w:t>
      </w:r>
    </w:p>
    <w:p w:rsidR="004976EA" w:rsidRPr="00FF327D" w:rsidP="00FF327D" w14:paraId="7F4B46E5" w14:textId="77777777">
      <w:pPr>
        <w:pStyle w:val="NormalBold"/>
      </w:pPr>
      <w:r w:rsidRPr="00FF327D">
        <w:rPr>
          <w:rStyle w:val="HideTWBExt"/>
          <w:b w:val="0"/>
        </w:rPr>
        <w:t>&lt;RepeatBlock-By&gt;&lt;Members&gt;</w:t>
      </w:r>
      <w:r w:rsidRPr="00FF327D">
        <w:t>Alice Teodorescu Måwe</w:t>
      </w:r>
      <w:r w:rsidRPr="00FF327D">
        <w:rPr>
          <w:rStyle w:val="HideTWBExt"/>
          <w:b w:val="0"/>
        </w:rPr>
        <w:t>&lt;/Members&gt;</w:t>
      </w:r>
    </w:p>
    <w:p w:rsidR="004976EA" w:rsidRPr="00FF327D" w:rsidP="00FF327D" w14:paraId="05EBB5BB" w14:textId="77777777">
      <w:pPr>
        <w:pStyle w:val="NormalBold"/>
      </w:pPr>
      <w:r w:rsidRPr="00FF327D">
        <w:rPr>
          <w:rStyle w:val="HideTWBExt"/>
          <w:b w:val="0"/>
        </w:rPr>
        <w:t>&lt;/RepeatBlock-By&gt;</w:t>
      </w:r>
    </w:p>
    <w:p w:rsidR="004976EA" w:rsidRPr="00FF327D" w:rsidP="00FF327D" w14:paraId="3EA7883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C20C805" w14:textId="77777777">
      <w:pPr>
        <w:pStyle w:val="NormalBold"/>
      </w:pPr>
      <w:r w:rsidRPr="00FF327D">
        <w:rPr>
          <w:rStyle w:val="HideTWBExt"/>
          <w:b w:val="0"/>
        </w:rPr>
        <w:t>&lt;Article&gt;</w:t>
      </w:r>
      <w:r w:rsidRPr="00FF327D">
        <w:t>17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94CF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0A64A32" w14:textId="77777777">
            <w:pPr>
              <w:widowControl/>
            </w:pPr>
          </w:p>
        </w:tc>
      </w:tr>
      <w:tr w14:paraId="191A68E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68A495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22B7AFF" w14:textId="77777777">
            <w:pPr>
              <w:pStyle w:val="AmColumnHeading"/>
            </w:pPr>
            <w:r w:rsidRPr="00FF327D">
              <w:t>Tarkistus</w:t>
            </w:r>
          </w:p>
        </w:tc>
      </w:tr>
      <w:tr w14:paraId="6ED1696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537E8DF" w14:textId="77777777">
            <w:pPr>
              <w:pStyle w:val="Normal6a"/>
            </w:pPr>
            <w:r w:rsidRPr="00FF327D">
              <w:t>17.</w:t>
            </w:r>
            <w:r w:rsidRPr="00FF327D">
              <w:tab/>
              <w:t xml:space="preserve">korostaa, että </w:t>
            </w:r>
            <w:r w:rsidRPr="00FF327D">
              <w:rPr>
                <w:b/>
                <w:i/>
              </w:rPr>
              <w:t xml:space="preserve">tekoälyä </w:t>
            </w:r>
            <w:r w:rsidRPr="00FF327D">
              <w:rPr>
                <w:b/>
                <w:i/>
              </w:rPr>
              <w:t xml:space="preserve">hyödyntäviin kaksikäyttötuotteisiin ja -teknologioihin </w:t>
            </w:r>
            <w:r w:rsidRPr="00FF327D">
              <w:t xml:space="preserve">on tärkeää </w:t>
            </w:r>
            <w:r w:rsidRPr="00FF327D">
              <w:rPr>
                <w:b/>
                <w:i/>
              </w:rPr>
              <w:t>soveltaa tiukkoja ihmisoikeusnormeja</w:t>
            </w:r>
            <w:r w:rsidRPr="00FF327D">
              <w:t>;</w:t>
            </w:r>
          </w:p>
        </w:tc>
        <w:tc>
          <w:tcPr>
            <w:tcW w:w="4876" w:type="dxa"/>
            <w:tcBorders>
              <w:top w:val="nil"/>
              <w:left w:val="nil"/>
              <w:bottom w:val="nil"/>
              <w:right w:val="nil"/>
            </w:tcBorders>
          </w:tcPr>
          <w:p w:rsidR="004976EA" w:rsidRPr="00FF327D" w:rsidP="00FF327D" w14:paraId="6CED8342" w14:textId="77777777">
            <w:pPr>
              <w:pStyle w:val="Normal6a"/>
            </w:pPr>
            <w:r w:rsidRPr="00FF327D">
              <w:t>17.</w:t>
            </w:r>
            <w:r w:rsidRPr="00FF327D">
              <w:tab/>
              <w:t xml:space="preserve">korostaa, että on tärkeää </w:t>
            </w:r>
            <w:r w:rsidRPr="00FF327D">
              <w:rPr>
                <w:b/>
                <w:i/>
              </w:rPr>
              <w:t xml:space="preserve">varmistaa, </w:t>
            </w:r>
            <w:r w:rsidRPr="00FF327D">
              <w:rPr>
                <w:b/>
                <w:i/>
              </w:rPr>
              <w:t>että tekoälyä hyödyntäviä kaksikäyttöteknologioita kehitetään, siirretään ja käytetään sovellettavan kansainvälisen oikeuden ja EU:n vientivalvontasääntöjen mukaisesti ottaen samalla huomioon oikeutetut turvallisuus- ja puolustustarpeet ja välttäen tarpeettomien esteiden luomista vastuulliselle innovoinnille</w:t>
            </w:r>
            <w:r w:rsidRPr="00FF327D">
              <w:t>;</w:t>
            </w:r>
          </w:p>
        </w:tc>
      </w:tr>
    </w:tbl>
    <w:p w:rsidR="004976EA" w:rsidRPr="00FF327D" w:rsidP="00FF327D" w14:paraId="72C6242E" w14:textId="77777777">
      <w:pPr>
        <w:pStyle w:val="AmOrLang"/>
      </w:pPr>
      <w:r w:rsidRPr="00FF327D">
        <w:t xml:space="preserve">Or. </w:t>
      </w:r>
      <w:r w:rsidRPr="00FF327D">
        <w:rPr>
          <w:rStyle w:val="HideTWBExt"/>
        </w:rPr>
        <w:t>&lt;Original&gt;</w:t>
      </w:r>
      <w:r w:rsidRPr="00FF327D">
        <w:rPr>
          <w:rStyle w:val="HideTWBInt"/>
        </w:rPr>
        <w:t>{SV}</w:t>
      </w:r>
      <w:r w:rsidRPr="00FF327D">
        <w:t>sv</w:t>
      </w:r>
      <w:r w:rsidRPr="00FF327D">
        <w:rPr>
          <w:rStyle w:val="HideTWBExt"/>
        </w:rPr>
        <w:t>&lt;/Original&gt;</w:t>
      </w:r>
    </w:p>
    <w:p w:rsidR="004976EA" w:rsidRPr="00FF327D" w:rsidP="00FF327D" w14:paraId="3666F1B9" w14:textId="77777777">
      <w:pPr>
        <w:widowControl/>
      </w:pPr>
      <w:r w:rsidRPr="00FF327D">
        <w:rPr>
          <w:rStyle w:val="HideTWBExt"/>
        </w:rPr>
        <w:t>&lt;/Amend&gt;</w:t>
      </w:r>
    </w:p>
    <w:p w:rsidR="004976EA" w:rsidRPr="00FF327D" w:rsidP="00FF327D" w14:paraId="4F49568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221</w:t>
      </w:r>
      <w:r w:rsidRPr="00FF327D">
        <w:rPr>
          <w:rStyle w:val="HideTWBExt"/>
          <w:b w:val="0"/>
        </w:rPr>
        <w:t>&lt;/NumAm&gt;</w:t>
      </w:r>
    </w:p>
    <w:p w:rsidR="004976EA" w:rsidRPr="00FF327D" w:rsidP="00FF327D" w14:paraId="4B88D0A8"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5AB99A8A" w14:textId="77777777">
      <w:pPr>
        <w:pStyle w:val="NormalBold"/>
      </w:pPr>
      <w:r w:rsidRPr="00FF327D">
        <w:rPr>
          <w:rStyle w:val="HideTWBExt"/>
          <w:b w:val="0"/>
        </w:rPr>
        <w:t>&lt;/RepeatBlock-By&gt;</w:t>
      </w:r>
    </w:p>
    <w:p w:rsidR="004976EA" w:rsidRPr="00FF327D" w:rsidP="00FF327D" w14:paraId="1D6A945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CC9E99C" w14:textId="77777777">
      <w:pPr>
        <w:pStyle w:val="NormalBold"/>
      </w:pPr>
      <w:r w:rsidRPr="00FF327D">
        <w:rPr>
          <w:rStyle w:val="HideTWBExt"/>
          <w:b w:val="0"/>
        </w:rPr>
        <w:t>&lt;Article&gt;</w:t>
      </w:r>
      <w:r w:rsidRPr="00FF327D">
        <w:t>17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56CD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913BFE5" w14:textId="77777777">
            <w:pPr>
              <w:widowControl/>
            </w:pPr>
          </w:p>
        </w:tc>
      </w:tr>
      <w:tr w14:paraId="153877E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C1D33D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75BBB97" w14:textId="77777777">
            <w:pPr>
              <w:pStyle w:val="AmColumnHeading"/>
            </w:pPr>
            <w:r w:rsidRPr="00FF327D">
              <w:t>Tarkistus</w:t>
            </w:r>
          </w:p>
        </w:tc>
      </w:tr>
      <w:tr w14:paraId="297A4C7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25DCAD7" w14:textId="77777777">
            <w:pPr>
              <w:pStyle w:val="Normal6a"/>
            </w:pPr>
            <w:r w:rsidRPr="00FF327D">
              <w:t>17.</w:t>
            </w:r>
            <w:r w:rsidRPr="00FF327D">
              <w:tab/>
              <w:t>korostaa, että tekoälyä hyödyntäviin kaksikäyttötuotteisiin ja -teknologioihin on tärkeää soveltaa tiukkoja ihmisoikeusnormeja;</w:t>
            </w:r>
          </w:p>
        </w:tc>
        <w:tc>
          <w:tcPr>
            <w:tcW w:w="4876" w:type="dxa"/>
            <w:tcBorders>
              <w:top w:val="nil"/>
              <w:left w:val="nil"/>
              <w:bottom w:val="nil"/>
              <w:right w:val="nil"/>
            </w:tcBorders>
          </w:tcPr>
          <w:p w:rsidR="004976EA" w:rsidRPr="00FF327D" w:rsidP="00FF327D" w14:paraId="533B6ABA" w14:textId="77777777">
            <w:pPr>
              <w:pStyle w:val="Normal6a"/>
            </w:pPr>
            <w:r w:rsidRPr="00FF327D">
              <w:t>17.</w:t>
            </w:r>
            <w:r w:rsidRPr="00FF327D">
              <w:tab/>
              <w:t>korostaa, että tekoälyä hyödyntäviin kaksikäyttötuotteisiin ja -teknologioihin on tärkeää soveltaa tiukkoja ihmisoikeusnormeja;</w:t>
            </w:r>
            <w:r w:rsidRPr="00FF327D">
              <w:rPr>
                <w:b/>
                <w:i/>
              </w:rPr>
              <w:t> korostaa, että tällaisia normeja olisi noudatettava yhdessä unionin kansainvälisten kumppaneiden kanssa, jotta ei heikennetä EU:n puolustusteknologisen ja -teollisen perustan kilpailukykyä tai Euroopan puolustusteollisuusohjelman ja Euroopan puolustusrahaston tavoitteita vähentää EU:n riippuvuutta ihmisoikeuskehysten ulkopuolella muualla kuin Euroopassa kehitetyistä kaksikäyttöisistä tekoälyjärjestelmistä;</w:t>
            </w:r>
          </w:p>
        </w:tc>
      </w:tr>
    </w:tbl>
    <w:p w:rsidR="004976EA" w:rsidRPr="00FF327D" w:rsidP="00FF327D" w14:paraId="53D55F5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BB70663" w14:textId="77777777">
      <w:pPr>
        <w:widowControl/>
      </w:pPr>
      <w:r w:rsidRPr="00FF327D">
        <w:rPr>
          <w:rStyle w:val="HideTWBExt"/>
        </w:rPr>
        <w:t>&lt;/Amend&gt;</w:t>
      </w:r>
    </w:p>
    <w:p w:rsidR="004976EA" w:rsidRPr="00FF327D" w:rsidP="00FF327D" w14:paraId="55C7587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222</w:t>
      </w:r>
      <w:r w:rsidRPr="00FF327D">
        <w:rPr>
          <w:rStyle w:val="HideTWBExt"/>
          <w:b w:val="0"/>
        </w:rPr>
        <w:t>&lt;/NumAm&gt;</w:t>
      </w:r>
    </w:p>
    <w:p w:rsidR="004976EA" w:rsidRPr="00FF327D" w:rsidP="00FF327D" w14:paraId="5B9A391A"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468D9328" w14:textId="77777777">
      <w:pPr>
        <w:pStyle w:val="NormalBold"/>
      </w:pPr>
      <w:r w:rsidRPr="00FF327D">
        <w:rPr>
          <w:rStyle w:val="HideTWBExt"/>
          <w:b w:val="0"/>
        </w:rPr>
        <w:t>&lt;/RepeatBlock-By&gt;</w:t>
      </w:r>
    </w:p>
    <w:p w:rsidR="004976EA" w:rsidRPr="00FF327D" w:rsidP="00FF327D" w14:paraId="405330E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2882A25" w14:textId="77777777">
      <w:pPr>
        <w:pStyle w:val="NormalBold"/>
      </w:pPr>
      <w:r w:rsidRPr="00FF327D">
        <w:rPr>
          <w:rStyle w:val="HideTWBExt"/>
          <w:b w:val="0"/>
        </w:rPr>
        <w:t>&lt;Article&gt;</w:t>
      </w:r>
      <w:r w:rsidRPr="00FF327D">
        <w:t>17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4395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CC59C91" w14:textId="77777777">
            <w:pPr>
              <w:widowControl/>
            </w:pPr>
          </w:p>
        </w:tc>
      </w:tr>
      <w:tr w14:paraId="6D278AB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6E7E60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970F303" w14:textId="77777777">
            <w:pPr>
              <w:pStyle w:val="AmColumnHeading"/>
            </w:pPr>
            <w:r w:rsidRPr="00FF327D">
              <w:t>Tarkistus</w:t>
            </w:r>
          </w:p>
        </w:tc>
      </w:tr>
      <w:tr w14:paraId="6307662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101530B" w14:textId="77777777">
            <w:pPr>
              <w:pStyle w:val="Normal6a"/>
            </w:pPr>
            <w:r w:rsidRPr="00FF327D">
              <w:t>17.</w:t>
            </w:r>
            <w:r w:rsidRPr="00FF327D">
              <w:tab/>
              <w:t>korostaa, että tekoälyä hyödyntäviin kaksikäyttötuotteisiin ja -teknologioihin on tärkeää soveltaa tiukkoja ihmisoikeusnormeja;</w:t>
            </w:r>
          </w:p>
        </w:tc>
        <w:tc>
          <w:tcPr>
            <w:tcW w:w="4876" w:type="dxa"/>
            <w:tcBorders>
              <w:top w:val="nil"/>
              <w:left w:val="nil"/>
              <w:bottom w:val="nil"/>
              <w:right w:val="nil"/>
            </w:tcBorders>
          </w:tcPr>
          <w:p w:rsidR="004976EA" w:rsidRPr="00FF327D" w:rsidP="00FF327D" w14:paraId="4ADB8844" w14:textId="77777777">
            <w:pPr>
              <w:pStyle w:val="Normal6a"/>
            </w:pPr>
            <w:r w:rsidRPr="00FF327D">
              <w:t>17.</w:t>
            </w:r>
            <w:r w:rsidRPr="00FF327D">
              <w:tab/>
              <w:t>korostaa, että tekoälyä hyödyntäviin</w:t>
            </w:r>
            <w:r w:rsidRPr="00FF327D">
              <w:rPr>
                <w:b/>
                <w:i/>
              </w:rPr>
              <w:t>, erityisesti siviili- tai humanitaarisiin tarkoituksiin käytettäviin, konfliktialueilla käytettäviin sekä autoritaaristen ja epäliberaalien hallintojen kehittämiin, hankkimiin tai käyttöön ottamiin</w:t>
            </w:r>
            <w:r w:rsidRPr="00FF327D">
              <w:t xml:space="preserve"> kaksikäyttötuotteisiin ja -teknologioihin on tärkeää soveltaa tiukkoja ihmisoikeusnormeja; </w:t>
            </w:r>
            <w:r w:rsidRPr="00FF327D">
              <w:rPr>
                <w:b/>
                <w:i/>
              </w:rPr>
              <w:t>varoittaa tässä yhteydessä, että pahantahtoiset toimijat voivat käyttää niitä väärin ja niiden käyttö voi johtaa ihmisoikeuksien heikkenemiseen;</w:t>
            </w:r>
          </w:p>
        </w:tc>
      </w:tr>
    </w:tbl>
    <w:p w:rsidR="004976EA" w:rsidRPr="00FF327D" w:rsidP="00FF327D" w14:paraId="2DE7C582"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F90DB0D" w14:textId="77777777">
      <w:pPr>
        <w:widowControl/>
      </w:pPr>
      <w:r w:rsidRPr="00FF327D">
        <w:rPr>
          <w:rStyle w:val="HideTWBExt"/>
        </w:rPr>
        <w:t>&lt;/Amend&gt;</w:t>
      </w:r>
    </w:p>
    <w:p w:rsidR="004976EA" w:rsidRPr="00FF327D" w:rsidP="00FF327D" w14:paraId="2294C6D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223</w:t>
      </w:r>
      <w:r w:rsidRPr="00FF327D">
        <w:rPr>
          <w:rStyle w:val="HideTWBExt"/>
          <w:b w:val="0"/>
        </w:rPr>
        <w:t>&lt;/NumAm&gt;</w:t>
      </w:r>
    </w:p>
    <w:p w:rsidR="004976EA" w:rsidRPr="00FF327D" w:rsidP="00FF327D" w14:paraId="409DB4D2"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7D2EC064" w14:textId="77777777">
      <w:pPr>
        <w:pStyle w:val="NormalBold"/>
      </w:pPr>
      <w:r w:rsidRPr="00FF327D">
        <w:rPr>
          <w:rStyle w:val="HideTWBExt"/>
          <w:b w:val="0"/>
        </w:rPr>
        <w:t>&lt;/RepeatBlock-By&gt;</w:t>
      </w:r>
    </w:p>
    <w:p w:rsidR="004976EA" w:rsidRPr="00FF327D" w:rsidP="00FF327D" w14:paraId="0597AFF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74594E2" w14:textId="77777777">
      <w:pPr>
        <w:pStyle w:val="NormalBold"/>
      </w:pPr>
      <w:r w:rsidRPr="00FF327D">
        <w:rPr>
          <w:rStyle w:val="HideTWBExt"/>
          <w:b w:val="0"/>
        </w:rPr>
        <w:t>&lt;Article&gt;</w:t>
      </w:r>
      <w:r w:rsidRPr="00FF327D">
        <w:t>17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7F21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36D5DE5" w14:textId="77777777">
            <w:pPr>
              <w:widowControl/>
            </w:pPr>
          </w:p>
        </w:tc>
      </w:tr>
      <w:tr w14:paraId="56431A8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CCEEBF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93E4E00" w14:textId="77777777">
            <w:pPr>
              <w:pStyle w:val="AmColumnHeading"/>
            </w:pPr>
            <w:r w:rsidRPr="00FF327D">
              <w:t>Tarkistus</w:t>
            </w:r>
          </w:p>
        </w:tc>
      </w:tr>
      <w:tr w14:paraId="5C69293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75EC181" w14:textId="77777777">
            <w:pPr>
              <w:pStyle w:val="Normal6a"/>
            </w:pPr>
            <w:r w:rsidRPr="00FF327D">
              <w:t>17.</w:t>
            </w:r>
            <w:r w:rsidRPr="00FF327D">
              <w:tab/>
              <w:t>korostaa, että tekoälyä hyödyntäviin kaksikäyttötuotteisiin ja -teknologioihin on tärkeää soveltaa tiukkoja ihmisoikeusnormeja;</w:t>
            </w:r>
          </w:p>
        </w:tc>
        <w:tc>
          <w:tcPr>
            <w:tcW w:w="4876" w:type="dxa"/>
            <w:tcBorders>
              <w:top w:val="nil"/>
              <w:left w:val="nil"/>
              <w:bottom w:val="nil"/>
              <w:right w:val="nil"/>
            </w:tcBorders>
          </w:tcPr>
          <w:p w:rsidR="004976EA" w:rsidRPr="00FF327D" w:rsidP="00FF327D" w14:paraId="39325EBC" w14:textId="77777777">
            <w:pPr>
              <w:pStyle w:val="Normal6a"/>
            </w:pPr>
            <w:r w:rsidRPr="00FF327D">
              <w:t>17.</w:t>
            </w:r>
            <w:r w:rsidRPr="00FF327D">
              <w:tab/>
              <w:t xml:space="preserve">korostaa, että tekoälyä hyödyntäviin kaksikäyttötuotteisiin ja -teknologioihin on tärkeää soveltaa tiukkoja ihmisoikeusnormeja </w:t>
            </w:r>
            <w:r w:rsidRPr="00FF327D">
              <w:rPr>
                <w:b/>
                <w:i/>
              </w:rPr>
              <w:t>rajoittamatta kuitenkaan jäsenvaltioiden mahdollisuutta kehittää ja hankkia näitä teknologioita laillisiin kansallisiin ja yhteisiin puolustustarkoituksiin myös Naton puitteissa</w:t>
            </w:r>
            <w:r w:rsidRPr="00FF327D">
              <w:t>;</w:t>
            </w:r>
          </w:p>
        </w:tc>
      </w:tr>
    </w:tbl>
    <w:p w:rsidR="004976EA" w:rsidRPr="00FF327D" w:rsidP="00FF327D" w14:paraId="495EF16E"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5A60E99E" w14:textId="77777777">
      <w:pPr>
        <w:widowControl/>
      </w:pPr>
      <w:r w:rsidRPr="00FF327D">
        <w:rPr>
          <w:rStyle w:val="HideTWBExt"/>
        </w:rPr>
        <w:t>&lt;/Amend&gt;</w:t>
      </w:r>
    </w:p>
    <w:p w:rsidR="004976EA" w:rsidRPr="00FF327D" w:rsidP="00FF327D" w14:paraId="2B347AF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224</w:t>
      </w:r>
      <w:r w:rsidRPr="00FF327D">
        <w:rPr>
          <w:rStyle w:val="HideTWBExt"/>
          <w:b w:val="0"/>
        </w:rPr>
        <w:t>&lt;/NumAm&gt;</w:t>
      </w:r>
    </w:p>
    <w:p w:rsidR="004976EA" w:rsidRPr="00FF327D" w:rsidP="00FF327D" w14:paraId="175E83DE" w14:textId="77777777">
      <w:pPr>
        <w:pStyle w:val="NormalBold"/>
      </w:pPr>
      <w:r w:rsidRPr="00FF327D">
        <w:rPr>
          <w:rStyle w:val="HideTWBExt"/>
          <w:b w:val="0"/>
        </w:rPr>
        <w:t>&lt;RepeatBlock-By&gt;&lt;Members&gt;</w:t>
      </w:r>
      <w:r w:rsidRPr="00FF327D">
        <w:t>Nacho Sánchez Amor, Francisco Assis, Sandra Gómez López, Marta Temido, Chloé Ridel, Leire Pajín, Hana Jalloul Muro</w:t>
      </w:r>
      <w:r w:rsidRPr="00FF327D">
        <w:rPr>
          <w:rStyle w:val="HideTWBExt"/>
          <w:b w:val="0"/>
        </w:rPr>
        <w:t>&lt;/Members&gt;</w:t>
      </w:r>
    </w:p>
    <w:p w:rsidR="004976EA" w:rsidRPr="00FF327D" w:rsidP="00FF327D" w14:paraId="1FF59439" w14:textId="77777777">
      <w:pPr>
        <w:pStyle w:val="NormalBold"/>
      </w:pPr>
      <w:r w:rsidRPr="00FF327D">
        <w:rPr>
          <w:rStyle w:val="HideTWBExt"/>
          <w:b w:val="0"/>
        </w:rPr>
        <w:t>&lt;/RepeatBlock-By&gt;</w:t>
      </w:r>
    </w:p>
    <w:p w:rsidR="004976EA" w:rsidRPr="00FF327D" w:rsidP="00FF327D" w14:paraId="2B44078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BE0AD90" w14:textId="77777777">
      <w:pPr>
        <w:pStyle w:val="NormalBold"/>
      </w:pPr>
      <w:r w:rsidRPr="00FF327D">
        <w:rPr>
          <w:rStyle w:val="HideTWBExt"/>
          <w:b w:val="0"/>
        </w:rPr>
        <w:t>&lt;Article&gt;</w:t>
      </w:r>
      <w:r w:rsidRPr="00FF327D">
        <w:t>17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1D3CE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56F5504" w14:textId="77777777">
            <w:pPr>
              <w:widowControl/>
            </w:pPr>
          </w:p>
        </w:tc>
      </w:tr>
      <w:tr w14:paraId="6069B9E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BB6BB4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C3B0CDF" w14:textId="77777777">
            <w:pPr>
              <w:pStyle w:val="AmColumnHeading"/>
            </w:pPr>
            <w:r w:rsidRPr="00FF327D">
              <w:t>Tarkistus</w:t>
            </w:r>
          </w:p>
        </w:tc>
      </w:tr>
      <w:tr w14:paraId="5726539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30CB1AC" w14:textId="77777777">
            <w:pPr>
              <w:pStyle w:val="Normal6a"/>
            </w:pPr>
          </w:p>
        </w:tc>
        <w:tc>
          <w:tcPr>
            <w:tcW w:w="4876" w:type="dxa"/>
            <w:tcBorders>
              <w:top w:val="nil"/>
              <w:left w:val="nil"/>
              <w:bottom w:val="nil"/>
              <w:right w:val="nil"/>
            </w:tcBorders>
          </w:tcPr>
          <w:p w:rsidR="004976EA" w:rsidRPr="00FF327D" w:rsidP="00FF327D" w14:paraId="2908F185" w14:textId="77777777">
            <w:pPr>
              <w:pStyle w:val="Normal6a"/>
            </w:pPr>
            <w:r w:rsidRPr="00FF327D">
              <w:rPr>
                <w:b/>
                <w:i/>
              </w:rPr>
              <w:t>17 a.</w:t>
            </w:r>
            <w:r w:rsidRPr="00FF327D">
              <w:tab/>
            </w:r>
            <w:r w:rsidRPr="00FF327D">
              <w:rPr>
                <w:b/>
                <w:i/>
              </w:rPr>
              <w:t>toteaa, että humanitaarisille järjestöille ja työntekijöille sekä apua tarvitseville yhteisöille suunnattu tekoälypohjainen haitallinen tieto voi humanitaarisissa yhteyksissä rapauttaa luottamusta humanitaariseen toimintaan, heikentää käsitystä puolueettomuudesta, rajoittaa humanitaarisen avun toimittamista ja aiheuttaa humanitaarisille työntekijöille sekä apua tarvitseville yhteisöille mainehaittaa ja oikeudellista ja fyysistä haittaa; kehottaa komissiota, Euroopan ulkosuhdehallintoa ja jäsenvaltioita vahvistamaan järjestelmällistä seurantaa ja monialaista koordinointia humanitaaristen toimijoiden, tiedotusvälineiden ja poliittisten toimijoiden välillä, kouluttamaan humanitaarisia työntekijöitä tällaisen haitallisen sisällön tunnistamiseksi ja siihen reagoimiseksi sekä tukemaan yhteistyötä apua tarvitsevien yhteisöjen ja luotettavien paikallisten tiedotusvälineiden kanssa, mukaan lukien saavutettavan tiedon tarjoaminen paikallisilla kielillä;</w:t>
            </w:r>
          </w:p>
        </w:tc>
      </w:tr>
    </w:tbl>
    <w:p w:rsidR="004976EA" w:rsidRPr="00FF327D" w:rsidP="00FF327D" w14:paraId="746153E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4DD4193" w14:textId="77777777">
      <w:pPr>
        <w:widowControl/>
      </w:pPr>
      <w:r w:rsidRPr="00FF327D">
        <w:rPr>
          <w:rStyle w:val="HideTWBExt"/>
        </w:rPr>
        <w:t>&lt;/Amend&gt;</w:t>
      </w:r>
    </w:p>
    <w:p w:rsidR="004976EA" w:rsidRPr="00FF327D" w:rsidP="00FF327D" w14:paraId="4721ABC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225</w:t>
      </w:r>
      <w:r w:rsidRPr="00FF327D">
        <w:rPr>
          <w:rStyle w:val="HideTWBExt"/>
          <w:b w:val="0"/>
        </w:rPr>
        <w:t>&lt;/NumAm&gt;</w:t>
      </w:r>
    </w:p>
    <w:p w:rsidR="004976EA" w:rsidRPr="00FF327D" w:rsidP="00FF327D" w14:paraId="71C7BDA4"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6C3404E" w14:textId="77777777">
      <w:pPr>
        <w:pStyle w:val="NormalBold"/>
      </w:pPr>
      <w:r w:rsidRPr="00FF327D">
        <w:rPr>
          <w:rStyle w:val="HideTWBExt"/>
          <w:b w:val="0"/>
        </w:rPr>
        <w:t>&lt;/RepeatBlock-By&gt;</w:t>
      </w:r>
    </w:p>
    <w:p w:rsidR="004976EA" w:rsidRPr="00FF327D" w:rsidP="00FF327D" w14:paraId="5B86B06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92A1E82" w14:textId="77777777">
      <w:pPr>
        <w:pStyle w:val="NormalBold"/>
      </w:pPr>
      <w:r w:rsidRPr="00FF327D">
        <w:rPr>
          <w:rStyle w:val="HideTWBExt"/>
          <w:b w:val="0"/>
        </w:rPr>
        <w:t>&lt;Article&gt;</w:t>
      </w:r>
      <w:r w:rsidRPr="00FF327D">
        <w:t>18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D90B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FE138D1" w14:textId="77777777">
            <w:pPr>
              <w:widowControl/>
            </w:pPr>
          </w:p>
        </w:tc>
      </w:tr>
      <w:tr w14:paraId="21C0218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0B6118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3CA44DA" w14:textId="77777777">
            <w:pPr>
              <w:pStyle w:val="AmColumnHeading"/>
            </w:pPr>
            <w:r w:rsidRPr="00FF327D">
              <w:t>Tarkistus</w:t>
            </w:r>
          </w:p>
        </w:tc>
      </w:tr>
      <w:tr w14:paraId="0E4E011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2D2488C" w14:textId="77777777">
            <w:pPr>
              <w:pStyle w:val="Normal6a"/>
            </w:pPr>
            <w:r w:rsidRPr="00FF327D">
              <w:t>18.</w:t>
            </w:r>
            <w:r w:rsidRPr="00FF327D">
              <w:tab/>
              <w:t xml:space="preserve">toteaa, että </w:t>
            </w:r>
            <w:r w:rsidRPr="00FF327D">
              <w:rPr>
                <w:b/>
                <w:i/>
              </w:rPr>
              <w:t>tekoälyjärjestelmillä on suora vaikutus vaaliprosesseihin ja demokraattisiin prosesseihin</w:t>
            </w:r>
            <w:r w:rsidRPr="00FF327D">
              <w:t>;</w:t>
            </w:r>
          </w:p>
        </w:tc>
        <w:tc>
          <w:tcPr>
            <w:tcW w:w="4876" w:type="dxa"/>
            <w:tcBorders>
              <w:top w:val="nil"/>
              <w:left w:val="nil"/>
              <w:bottom w:val="nil"/>
              <w:right w:val="nil"/>
            </w:tcBorders>
          </w:tcPr>
          <w:p w:rsidR="004976EA" w:rsidRPr="00FF327D" w:rsidP="00FF327D" w14:paraId="38361846" w14:textId="77777777">
            <w:pPr>
              <w:pStyle w:val="Normal6a"/>
            </w:pPr>
            <w:r w:rsidRPr="00FF327D">
              <w:t>18.</w:t>
            </w:r>
            <w:r w:rsidRPr="00FF327D">
              <w:tab/>
              <w:t xml:space="preserve">toteaa, että </w:t>
            </w:r>
            <w:r w:rsidRPr="00FF327D">
              <w:rPr>
                <w:b/>
                <w:i/>
              </w:rPr>
              <w:t xml:space="preserve">tekoälyjärjestelmät merkitsevät vaaliprosessien ja demokraattisten prosessien kannalta sekä riskejä että mahdollisuuksia ja että niillä voidaan tukea näitä prosesseja, vaikuttaa niihin tai automatisoida niitä eri vaiheissa, mukaan lukien sähköinen </w:t>
            </w:r>
            <w:r w:rsidRPr="00FF327D">
              <w:rPr>
                <w:b/>
                <w:i/>
              </w:rPr>
              <w:t>äänestäminen, äänestäjien avustaminen, vaalien koskemattomuus ja turvallisuus, äänestäjätietojen analysointi ja ennustaminen sekä generatiivisen tekoälyn käyttö poliittisessa kampanjoinnissa</w:t>
            </w:r>
            <w:r w:rsidRPr="00FF327D">
              <w:t>;</w:t>
            </w:r>
          </w:p>
        </w:tc>
      </w:tr>
    </w:tbl>
    <w:p w:rsidR="004976EA" w:rsidRPr="00FF327D" w:rsidP="00FF327D" w14:paraId="618D542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5E34DB8" w14:textId="77777777">
      <w:pPr>
        <w:widowControl/>
      </w:pPr>
      <w:r w:rsidRPr="00FF327D">
        <w:rPr>
          <w:rStyle w:val="HideTWBExt"/>
        </w:rPr>
        <w:t>&lt;/Amend&gt;</w:t>
      </w:r>
    </w:p>
    <w:p w:rsidR="004976EA" w:rsidRPr="00FF327D" w:rsidP="00FF327D" w14:paraId="6BBE3EE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226</w:t>
      </w:r>
      <w:r w:rsidRPr="00FF327D">
        <w:rPr>
          <w:rStyle w:val="HideTWBExt"/>
          <w:b w:val="0"/>
        </w:rPr>
        <w:t>&lt;/NumAm&gt;</w:t>
      </w:r>
    </w:p>
    <w:p w:rsidR="004976EA" w:rsidRPr="00FF327D" w:rsidP="00FF327D" w14:paraId="7C7F9980"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4630BA43"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5666726E" w14:textId="77777777">
      <w:pPr>
        <w:pStyle w:val="NormalBold"/>
      </w:pPr>
      <w:r w:rsidRPr="00FF327D">
        <w:rPr>
          <w:rStyle w:val="HideTWBExt"/>
          <w:b w:val="0"/>
        </w:rPr>
        <w:t>&lt;/RepeatBlock-By&gt;</w:t>
      </w:r>
    </w:p>
    <w:p w:rsidR="004976EA" w:rsidRPr="00FF327D" w:rsidP="00FF327D" w14:paraId="3340DAD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A189E75" w14:textId="77777777">
      <w:pPr>
        <w:pStyle w:val="NormalBold"/>
      </w:pPr>
      <w:r w:rsidRPr="00FF327D">
        <w:rPr>
          <w:rStyle w:val="HideTWBExt"/>
          <w:b w:val="0"/>
        </w:rPr>
        <w:t>&lt;Article&gt;</w:t>
      </w:r>
      <w:r w:rsidRPr="00FF327D">
        <w:t>18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DD3BC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D83D05B" w14:textId="77777777">
            <w:pPr>
              <w:widowControl/>
            </w:pPr>
          </w:p>
        </w:tc>
      </w:tr>
      <w:tr w14:paraId="4906B4E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64C145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FB54AE2" w14:textId="77777777">
            <w:pPr>
              <w:pStyle w:val="AmColumnHeading"/>
            </w:pPr>
            <w:r w:rsidRPr="00FF327D">
              <w:t>Tarkistus</w:t>
            </w:r>
          </w:p>
        </w:tc>
      </w:tr>
      <w:tr w14:paraId="3C864E4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15755AB" w14:textId="77777777">
            <w:pPr>
              <w:pStyle w:val="Normal6a"/>
            </w:pPr>
            <w:r w:rsidRPr="00FF327D">
              <w:t>18.</w:t>
            </w:r>
            <w:r w:rsidRPr="00FF327D">
              <w:tab/>
              <w:t>toteaa, että tekoälyjärjestelmillä on suora vaikutus vaaliprosesseihin ja demokraattisiin prosesseihin;</w:t>
            </w:r>
          </w:p>
        </w:tc>
        <w:tc>
          <w:tcPr>
            <w:tcW w:w="4876" w:type="dxa"/>
            <w:tcBorders>
              <w:top w:val="nil"/>
              <w:left w:val="nil"/>
              <w:bottom w:val="nil"/>
              <w:right w:val="nil"/>
            </w:tcBorders>
          </w:tcPr>
          <w:p w:rsidR="004976EA" w:rsidRPr="00FF327D" w:rsidP="00FF327D" w14:paraId="2E7E40BD" w14:textId="77777777">
            <w:pPr>
              <w:pStyle w:val="Normal6a"/>
            </w:pPr>
            <w:r w:rsidRPr="00FF327D">
              <w:t>18.</w:t>
            </w:r>
            <w:r w:rsidRPr="00FF327D">
              <w:tab/>
              <w:t xml:space="preserve">toteaa, että tekoälyjärjestelmillä on suora </w:t>
            </w:r>
            <w:r w:rsidRPr="00FF327D">
              <w:rPr>
                <w:b/>
                <w:i/>
              </w:rPr>
              <w:t>ja lisääntyvä</w:t>
            </w:r>
            <w:r w:rsidRPr="00FF327D">
              <w:t xml:space="preserve"> vaikutus vaaliprosesseihin ja demokraattisiin prosesseihin </w:t>
            </w:r>
            <w:r w:rsidRPr="00FF327D">
              <w:rPr>
                <w:b/>
                <w:i/>
              </w:rPr>
              <w:t>ja ne voivat tukea ja tehostaa näitä prosesseja joiltakin osin, muun muassa sähköistä äänestämistä ja äänestäjätietojen analysointia; varoittaa kuitenkin, että tekoäly aiheuttaa myös merkittäviä häirintään, manipulointiin ja sopimattomaan vaikuttamiseen liittyviä riskejä, mukaan lukien laajamittainen väärän tiedon ja disinformaation tuottaminen ja levittäminen, syväväärennösten käyttö, äänestäjien profilointi ja yleisen mielipiteen manipulointi, ja uhkaa näin vaalien koskemattomuutta, tietoon perustuvaa demokraattista osallistumista ja luottamusta demokraattisiin instituutioihin</w:t>
            </w:r>
            <w:r w:rsidRPr="00FF327D">
              <w:t xml:space="preserve">; </w:t>
            </w:r>
          </w:p>
        </w:tc>
      </w:tr>
    </w:tbl>
    <w:p w:rsidR="004976EA" w:rsidRPr="00FF327D" w:rsidP="00FF327D" w14:paraId="0776D04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4218B6F" w14:textId="77777777">
      <w:pPr>
        <w:widowControl/>
      </w:pPr>
      <w:r w:rsidRPr="00FF327D">
        <w:rPr>
          <w:rStyle w:val="HideTWBExt"/>
        </w:rPr>
        <w:t>&lt;/Amend&gt;</w:t>
      </w:r>
    </w:p>
    <w:p w:rsidR="004976EA" w:rsidRPr="00FF327D" w:rsidP="00FF327D" w14:paraId="28790BE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227</w:t>
      </w:r>
      <w:r w:rsidRPr="00FF327D">
        <w:rPr>
          <w:rStyle w:val="HideTWBExt"/>
          <w:b w:val="0"/>
        </w:rPr>
        <w:t>&lt;/NumAm&gt;</w:t>
      </w:r>
    </w:p>
    <w:p w:rsidR="004976EA" w:rsidRPr="00FF327D" w:rsidP="00FF327D" w14:paraId="46CAFF34"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74AD36A5" w14:textId="77777777">
      <w:pPr>
        <w:pStyle w:val="NormalBold"/>
      </w:pPr>
      <w:r w:rsidRPr="00FF327D">
        <w:rPr>
          <w:rStyle w:val="HideTWBExt"/>
          <w:b w:val="0"/>
        </w:rPr>
        <w:t>&lt;/RepeatBlock-By&gt;</w:t>
      </w:r>
    </w:p>
    <w:p w:rsidR="004976EA" w:rsidRPr="00FF327D" w:rsidP="00FF327D" w14:paraId="3416401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4A59EC7" w14:textId="77777777">
      <w:pPr>
        <w:pStyle w:val="NormalBold"/>
      </w:pPr>
      <w:r w:rsidRPr="00FF327D">
        <w:rPr>
          <w:rStyle w:val="HideTWBExt"/>
          <w:b w:val="0"/>
        </w:rPr>
        <w:t>&lt;Article&gt;</w:t>
      </w:r>
      <w:r w:rsidRPr="00FF327D">
        <w:t>18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51F0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0C90BC3" w14:textId="77777777">
            <w:pPr>
              <w:widowControl/>
            </w:pPr>
          </w:p>
        </w:tc>
      </w:tr>
      <w:tr w14:paraId="5AE991D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A13BAE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1F764FA" w14:textId="77777777">
            <w:pPr>
              <w:pStyle w:val="AmColumnHeading"/>
            </w:pPr>
            <w:r w:rsidRPr="00FF327D">
              <w:t>Tarkistus</w:t>
            </w:r>
          </w:p>
        </w:tc>
      </w:tr>
      <w:tr w14:paraId="0CD9D80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D8D3987" w14:textId="77777777">
            <w:pPr>
              <w:pStyle w:val="Normal6a"/>
            </w:pPr>
            <w:r w:rsidRPr="00FF327D">
              <w:t>18.</w:t>
            </w:r>
            <w:r w:rsidRPr="00FF327D">
              <w:tab/>
              <w:t>toteaa, että tekoälyjärjestelmillä on suora vaikutus vaaliprosesseihin ja demokraattisiin prosesseihin;</w:t>
            </w:r>
          </w:p>
        </w:tc>
        <w:tc>
          <w:tcPr>
            <w:tcW w:w="4876" w:type="dxa"/>
            <w:tcBorders>
              <w:top w:val="nil"/>
              <w:left w:val="nil"/>
              <w:bottom w:val="nil"/>
              <w:right w:val="nil"/>
            </w:tcBorders>
          </w:tcPr>
          <w:p w:rsidR="004976EA" w:rsidRPr="00FF327D" w:rsidP="00FF327D" w14:paraId="3DE4C802" w14:textId="77777777">
            <w:pPr>
              <w:pStyle w:val="Normal6a"/>
            </w:pPr>
            <w:r w:rsidRPr="00FF327D">
              <w:t>18.</w:t>
            </w:r>
            <w:r w:rsidRPr="00FF327D">
              <w:tab/>
              <w:t xml:space="preserve">toteaa, että tekoälyjärjestelmillä on suora vaikutus vaaliprosesseihin ja demokraattisiin prosesseihin; </w:t>
            </w:r>
            <w:r w:rsidRPr="00FF327D">
              <w:rPr>
                <w:b/>
                <w:i/>
              </w:rPr>
              <w:t>toteaa, että näitä vaikutuksia aiheuttavat yhä useammin ulkopuoliset toimijat, jotka pyrkivät vaikuttamaan demokraattisiin prosesseihin unionissa, ehdokasmaissa ja unionin naapurimaissa;</w:t>
            </w:r>
          </w:p>
        </w:tc>
      </w:tr>
    </w:tbl>
    <w:p w:rsidR="004976EA" w:rsidRPr="00FF327D" w:rsidP="00FF327D" w14:paraId="1C40920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42FE7F1" w14:textId="77777777">
      <w:pPr>
        <w:widowControl/>
      </w:pPr>
      <w:r w:rsidRPr="00FF327D">
        <w:rPr>
          <w:rStyle w:val="HideTWBExt"/>
        </w:rPr>
        <w:t>&lt;/Amend&gt;</w:t>
      </w:r>
    </w:p>
    <w:p w:rsidR="004976EA" w:rsidRPr="00FF327D" w:rsidP="00FF327D" w14:paraId="4A07636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228</w:t>
      </w:r>
      <w:r w:rsidRPr="00FF327D">
        <w:rPr>
          <w:rStyle w:val="HideTWBExt"/>
          <w:b w:val="0"/>
        </w:rPr>
        <w:t>&lt;/NumAm&gt;</w:t>
      </w:r>
    </w:p>
    <w:p w:rsidR="004976EA" w:rsidRPr="00FF327D" w:rsidP="00FF327D" w14:paraId="187D3B17"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7509E93" w14:textId="77777777">
      <w:pPr>
        <w:pStyle w:val="NormalBold"/>
      </w:pPr>
      <w:r w:rsidRPr="00FF327D">
        <w:rPr>
          <w:rStyle w:val="HideTWBExt"/>
          <w:b w:val="0"/>
        </w:rPr>
        <w:t>&lt;/RepeatBlock-By&gt;</w:t>
      </w:r>
    </w:p>
    <w:p w:rsidR="004976EA" w:rsidRPr="00FF327D" w:rsidP="00FF327D" w14:paraId="0AE0303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5A76EE6" w14:textId="77777777">
      <w:pPr>
        <w:pStyle w:val="NormalBold"/>
      </w:pPr>
      <w:r w:rsidRPr="00FF327D">
        <w:rPr>
          <w:rStyle w:val="HideTWBExt"/>
          <w:b w:val="0"/>
        </w:rPr>
        <w:t>&lt;Article&gt;</w:t>
      </w:r>
      <w:r w:rsidRPr="00FF327D">
        <w:t>19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CE18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356461F" w14:textId="77777777">
            <w:pPr>
              <w:widowControl/>
            </w:pPr>
          </w:p>
        </w:tc>
      </w:tr>
      <w:tr w14:paraId="46EFEDE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1F6240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AD1351F" w14:textId="77777777">
            <w:pPr>
              <w:pStyle w:val="AmColumnHeading"/>
            </w:pPr>
            <w:r w:rsidRPr="00FF327D">
              <w:t>Tarkistus</w:t>
            </w:r>
          </w:p>
        </w:tc>
      </w:tr>
      <w:tr w14:paraId="500E8BE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D85C83F" w14:textId="77777777">
            <w:pPr>
              <w:pStyle w:val="Normal6a"/>
            </w:pPr>
            <w:r w:rsidRPr="00FF327D">
              <w:t>19.</w:t>
            </w:r>
            <w:r w:rsidRPr="00FF327D">
              <w:tab/>
              <w:t xml:space="preserve">korostaa, että </w:t>
            </w:r>
            <w:r w:rsidRPr="00FF327D">
              <w:rPr>
                <w:b/>
                <w:i/>
              </w:rPr>
              <w:t>hyödynnettäessä</w:t>
            </w:r>
            <w:r w:rsidRPr="00FF327D">
              <w:t xml:space="preserve"> tekoälyjärjestelmiä vaaliprosesseissa on noudatettava tiukimpia avoimuutta, selitettävyyttä, vastuuvelvollisuutta ja riippumatonta arviointia koskevia vaatimuksia;</w:t>
            </w:r>
          </w:p>
        </w:tc>
        <w:tc>
          <w:tcPr>
            <w:tcW w:w="4876" w:type="dxa"/>
            <w:tcBorders>
              <w:top w:val="nil"/>
              <w:left w:val="nil"/>
              <w:bottom w:val="nil"/>
              <w:right w:val="nil"/>
            </w:tcBorders>
          </w:tcPr>
          <w:p w:rsidR="004976EA" w:rsidRPr="00FF327D" w:rsidP="00FF327D" w14:paraId="10600E3A" w14:textId="77777777">
            <w:pPr>
              <w:pStyle w:val="Normal6a"/>
            </w:pPr>
            <w:r w:rsidRPr="00FF327D">
              <w:t>19.</w:t>
            </w:r>
            <w:r w:rsidRPr="00FF327D">
              <w:tab/>
              <w:t xml:space="preserve">korostaa, että </w:t>
            </w:r>
            <w:r w:rsidRPr="00FF327D">
              <w:rPr>
                <w:b/>
                <w:i/>
              </w:rPr>
              <w:t>erityisesti viranomaisten olisi hyödyntäessään</w:t>
            </w:r>
            <w:r w:rsidRPr="00FF327D">
              <w:t xml:space="preserve"> tekoälyjärjestelmiä vaaliprosesseissa </w:t>
            </w:r>
            <w:r w:rsidRPr="00FF327D">
              <w:rPr>
                <w:b/>
                <w:i/>
              </w:rPr>
              <w:t>ilmoitettava siitä avoimesti äänestäjille ja että niitä hyödynnettäessä</w:t>
            </w:r>
            <w:r w:rsidRPr="00FF327D">
              <w:t xml:space="preserve"> on noudatettava </w:t>
            </w:r>
            <w:r w:rsidRPr="00FF327D">
              <w:rPr>
                <w:b/>
                <w:i/>
              </w:rPr>
              <w:t>ja sovellettava</w:t>
            </w:r>
            <w:r w:rsidRPr="00FF327D">
              <w:t xml:space="preserve"> tiukimpia avoimuutta, selitettävyyttä, vastuuvelvollisuutta ja riippumatonta arviointia koskevia vaatimuksia </w:t>
            </w:r>
            <w:r w:rsidRPr="00FF327D">
              <w:rPr>
                <w:b/>
                <w:i/>
              </w:rPr>
              <w:t>sekä käytettävä avointa, vankkaa ja kattavaa tarkastusjärjestelmää, joka mahdollistaa kaikkien päätösten ja toimien jäljittämisen</w:t>
            </w:r>
            <w:r w:rsidRPr="00FF327D">
              <w:t>;</w:t>
            </w:r>
          </w:p>
        </w:tc>
      </w:tr>
    </w:tbl>
    <w:p w:rsidR="004976EA" w:rsidRPr="00FF327D" w:rsidP="00FF327D" w14:paraId="591B0087"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BF0176D" w14:textId="77777777">
      <w:pPr>
        <w:widowControl/>
      </w:pPr>
      <w:r w:rsidRPr="00FF327D">
        <w:rPr>
          <w:rStyle w:val="HideTWBExt"/>
        </w:rPr>
        <w:t>&lt;/Amend&gt;</w:t>
      </w:r>
    </w:p>
    <w:p w:rsidR="004976EA" w:rsidRPr="00FF327D" w:rsidP="00FF327D" w14:paraId="7978FDD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229</w:t>
      </w:r>
      <w:r w:rsidRPr="00FF327D">
        <w:rPr>
          <w:rStyle w:val="HideTWBExt"/>
          <w:b w:val="0"/>
        </w:rPr>
        <w:t>&lt;/NumAm&gt;</w:t>
      </w:r>
    </w:p>
    <w:p w:rsidR="004976EA" w:rsidRPr="00FF327D" w:rsidP="00FF327D" w14:paraId="31AE6311"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0A1B4DBC" w14:textId="77777777">
      <w:pPr>
        <w:pStyle w:val="NormalBold"/>
      </w:pPr>
      <w:r w:rsidRPr="00FF327D">
        <w:rPr>
          <w:rStyle w:val="HideTWBExt"/>
          <w:b w:val="0"/>
        </w:rPr>
        <w:t>&lt;/RepeatBlock-By&gt;</w:t>
      </w:r>
    </w:p>
    <w:p w:rsidR="004976EA" w:rsidRPr="00FF327D" w:rsidP="00FF327D" w14:paraId="5481CE8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2DC2752" w14:textId="77777777">
      <w:pPr>
        <w:pStyle w:val="NormalBold"/>
      </w:pPr>
      <w:r w:rsidRPr="00FF327D">
        <w:rPr>
          <w:rStyle w:val="HideTWBExt"/>
          <w:b w:val="0"/>
        </w:rPr>
        <w:t>&lt;Article&gt;</w:t>
      </w:r>
      <w:r w:rsidRPr="00FF327D">
        <w:t>19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C3BB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2DD4351" w14:textId="77777777">
            <w:pPr>
              <w:widowControl/>
            </w:pPr>
          </w:p>
        </w:tc>
      </w:tr>
      <w:tr w14:paraId="75653E6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C3AB0C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29D3E20" w14:textId="77777777">
            <w:pPr>
              <w:pStyle w:val="AmColumnHeading"/>
            </w:pPr>
            <w:r w:rsidRPr="00FF327D">
              <w:t>Tarkistus</w:t>
            </w:r>
          </w:p>
        </w:tc>
      </w:tr>
      <w:tr w14:paraId="549F301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818852F" w14:textId="77777777">
            <w:pPr>
              <w:pStyle w:val="Normal6a"/>
            </w:pPr>
            <w:r w:rsidRPr="00FF327D">
              <w:t>19.</w:t>
            </w:r>
            <w:r w:rsidRPr="00FF327D">
              <w:tab/>
              <w:t>korostaa, että hyödynnettäessä tekoälyjärjestelmiä vaaliprosesseissa on noudatettava tiukimpia avoimuutta, selitettävyyttä, vastuuvelvollisuutta ja riippumatonta arviointia koskevia vaatimuksia;</w:t>
            </w:r>
          </w:p>
        </w:tc>
        <w:tc>
          <w:tcPr>
            <w:tcW w:w="4876" w:type="dxa"/>
            <w:tcBorders>
              <w:top w:val="nil"/>
              <w:left w:val="nil"/>
              <w:bottom w:val="nil"/>
              <w:right w:val="nil"/>
            </w:tcBorders>
          </w:tcPr>
          <w:p w:rsidR="004976EA" w:rsidRPr="00FF327D" w:rsidP="00FF327D" w14:paraId="6FBA2EB8" w14:textId="77777777">
            <w:pPr>
              <w:pStyle w:val="Normal6a"/>
            </w:pPr>
            <w:r w:rsidRPr="00FF327D">
              <w:t>19.</w:t>
            </w:r>
            <w:r w:rsidRPr="00FF327D">
              <w:tab/>
              <w:t>korostaa, että hyödynnettäessä tekoälyjärjestelmiä vaaliprosesseissa on noudatettava tiukimpia avoimuutta, selitettävyyttä, vastuuvelvollisuutta ja riippumatonta arviointia koskevia vaatimuksia</w:t>
            </w:r>
            <w:r w:rsidRPr="00FF327D">
              <w:rPr>
                <w:b/>
                <w:i/>
              </w:rPr>
              <w:t>, joiden määrittelyn ja täytäntöönpanon on kuuluttava kansallisten vaaliviranomaisten toimivaltaan ja joissa on otettava huomioon jäsenvaltioiden itsemääräämisoikeus niiden omissa demokraattisissa prosesseissa</w:t>
            </w:r>
            <w:r w:rsidRPr="00FF327D">
              <w:t>;</w:t>
            </w:r>
          </w:p>
        </w:tc>
      </w:tr>
    </w:tbl>
    <w:p w:rsidR="004976EA" w:rsidRPr="00FF327D" w:rsidP="00FF327D" w14:paraId="7A04EE3E"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2A34C573" w14:textId="77777777">
      <w:pPr>
        <w:widowControl/>
      </w:pPr>
      <w:r w:rsidRPr="00FF327D">
        <w:rPr>
          <w:rStyle w:val="HideTWBExt"/>
        </w:rPr>
        <w:t>&lt;/Amend&gt;</w:t>
      </w:r>
    </w:p>
    <w:p w:rsidR="004976EA" w:rsidRPr="00FF327D" w:rsidP="00FF327D" w14:paraId="386BCE8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230</w:t>
      </w:r>
      <w:r w:rsidRPr="00FF327D">
        <w:rPr>
          <w:rStyle w:val="HideTWBExt"/>
          <w:b w:val="0"/>
        </w:rPr>
        <w:t>&lt;/NumAm&gt;</w:t>
      </w:r>
    </w:p>
    <w:p w:rsidR="004976EA" w:rsidRPr="00FF327D" w:rsidP="00FF327D" w14:paraId="1ADEADF8"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6BC4C661" w14:textId="77777777">
      <w:pPr>
        <w:pStyle w:val="NormalBold"/>
      </w:pPr>
      <w:r w:rsidRPr="00FF327D">
        <w:rPr>
          <w:rStyle w:val="HideTWBExt"/>
          <w:b w:val="0"/>
        </w:rPr>
        <w:t>&lt;/RepeatBlock-By&gt;</w:t>
      </w:r>
    </w:p>
    <w:p w:rsidR="004976EA" w:rsidRPr="00FF327D" w:rsidP="00FF327D" w14:paraId="76FB556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308F683" w14:textId="77777777">
      <w:pPr>
        <w:pStyle w:val="NormalBold"/>
      </w:pPr>
      <w:r w:rsidRPr="00FF327D">
        <w:rPr>
          <w:rStyle w:val="HideTWBExt"/>
          <w:b w:val="0"/>
        </w:rPr>
        <w:t>&lt;Article&gt;</w:t>
      </w:r>
      <w:r w:rsidRPr="00FF327D">
        <w:t>19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CE68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9E5D72F" w14:textId="77777777">
            <w:pPr>
              <w:widowControl/>
            </w:pPr>
          </w:p>
        </w:tc>
      </w:tr>
      <w:tr w14:paraId="3D5FB64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FA4118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44104BE" w14:textId="77777777">
            <w:pPr>
              <w:pStyle w:val="AmColumnHeading"/>
            </w:pPr>
            <w:r w:rsidRPr="00FF327D">
              <w:t>Tarkistus</w:t>
            </w:r>
          </w:p>
        </w:tc>
      </w:tr>
      <w:tr w14:paraId="47AE891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BE19A8A" w14:textId="77777777">
            <w:pPr>
              <w:pStyle w:val="Normal6a"/>
            </w:pPr>
          </w:p>
        </w:tc>
        <w:tc>
          <w:tcPr>
            <w:tcW w:w="4876" w:type="dxa"/>
            <w:tcBorders>
              <w:top w:val="nil"/>
              <w:left w:val="nil"/>
              <w:bottom w:val="nil"/>
              <w:right w:val="nil"/>
            </w:tcBorders>
          </w:tcPr>
          <w:p w:rsidR="004976EA" w:rsidRPr="00FF327D" w:rsidP="00FF327D" w14:paraId="38F26F8F" w14:textId="77777777">
            <w:pPr>
              <w:pStyle w:val="Normal6a"/>
            </w:pPr>
            <w:r w:rsidRPr="00FF327D">
              <w:rPr>
                <w:b/>
                <w:i/>
              </w:rPr>
              <w:t>19 a.</w:t>
            </w:r>
            <w:r w:rsidRPr="00FF327D">
              <w:tab/>
            </w:r>
            <w:r w:rsidRPr="00FF327D">
              <w:rPr>
                <w:b/>
                <w:i/>
              </w:rPr>
              <w:t>on erittäin huolissaan siitä, että tekoäly tarjoaa epäliberaaleille ja autoritaarisille hallinnoille paremmat valmiudet sorron harjoittamiseen, sillä se mahdollistaa kansalaisvapauksien ja poliittisten vapauksien sekä toisinajattelun tukahduttamisen ja väestön laajamittaisen valvonnan, millä on vakavia seurauksia oikeusvaltioperiaatteen, ihmisoikeuksien, sananvapauden ja demokraattisten arvojen kannalta;</w:t>
            </w:r>
          </w:p>
        </w:tc>
      </w:tr>
    </w:tbl>
    <w:p w:rsidR="004976EA" w:rsidRPr="00FF327D" w:rsidP="00FF327D" w14:paraId="0DCEA79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BFF9947" w14:textId="77777777">
      <w:pPr>
        <w:widowControl/>
      </w:pPr>
      <w:r w:rsidRPr="00FF327D">
        <w:rPr>
          <w:rStyle w:val="HideTWBExt"/>
        </w:rPr>
        <w:t>&lt;/Amend&gt;</w:t>
      </w:r>
    </w:p>
    <w:p w:rsidR="004976EA" w:rsidRPr="00FF327D" w:rsidP="00FF327D" w14:paraId="224D4B4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231</w:t>
      </w:r>
      <w:r w:rsidRPr="00FF327D">
        <w:rPr>
          <w:rStyle w:val="HideTWBExt"/>
          <w:b w:val="0"/>
        </w:rPr>
        <w:t>&lt;/NumAm&gt;</w:t>
      </w:r>
    </w:p>
    <w:p w:rsidR="004976EA" w:rsidRPr="00FF327D" w:rsidP="00FF327D" w14:paraId="0A4D4E44"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52C04305" w14:textId="77777777">
      <w:pPr>
        <w:pStyle w:val="NormalBold"/>
      </w:pPr>
      <w:r w:rsidRPr="00FF327D">
        <w:rPr>
          <w:rStyle w:val="HideTWBExt"/>
          <w:b w:val="0"/>
        </w:rPr>
        <w:t>&lt;/RepeatBlock-By&gt;</w:t>
      </w:r>
    </w:p>
    <w:p w:rsidR="004976EA" w:rsidRPr="00FF327D" w:rsidP="00FF327D" w14:paraId="34D7F92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C7D0016" w14:textId="77777777">
      <w:pPr>
        <w:pStyle w:val="NormalBold"/>
      </w:pPr>
      <w:r w:rsidRPr="00FF327D">
        <w:rPr>
          <w:rStyle w:val="HideTWBExt"/>
          <w:b w:val="0"/>
        </w:rPr>
        <w:t>&lt;Article&gt;</w:t>
      </w:r>
      <w:r w:rsidRPr="00FF327D">
        <w:t>20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8F95C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279466D" w14:textId="77777777">
            <w:pPr>
              <w:widowControl/>
            </w:pPr>
          </w:p>
        </w:tc>
      </w:tr>
      <w:tr w14:paraId="03E2DA1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C72708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D54A8F8" w14:textId="77777777">
            <w:pPr>
              <w:pStyle w:val="AmColumnHeading"/>
            </w:pPr>
            <w:r w:rsidRPr="00FF327D">
              <w:t>Tarkistus</w:t>
            </w:r>
          </w:p>
        </w:tc>
      </w:tr>
      <w:tr w14:paraId="43AFD86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0D61780" w14:textId="77777777">
            <w:pPr>
              <w:pStyle w:val="Normal6a"/>
            </w:pPr>
            <w:r w:rsidRPr="00FF327D">
              <w:t>20.</w:t>
            </w:r>
            <w:r w:rsidRPr="00FF327D">
              <w:tab/>
              <w:t xml:space="preserve">panee huolestuneena merkille, että tekoälyn käyttö pahantahtoisilla tavoilla lisää valmiutta ulkomaiseen tiedonmanipulointiin ja häirintään, </w:t>
            </w:r>
            <w:r w:rsidRPr="00FF327D">
              <w:rPr>
                <w:b/>
                <w:i/>
              </w:rPr>
              <w:t>mukaan lukien mahdollisuus</w:t>
            </w:r>
            <w:r w:rsidRPr="00FF327D">
              <w:t xml:space="preserve"> heikentää instituutioiden ja </w:t>
            </w:r>
            <w:r w:rsidRPr="00FF327D">
              <w:rPr>
                <w:b/>
                <w:i/>
              </w:rPr>
              <w:t>prosessien</w:t>
            </w:r>
            <w:r w:rsidRPr="00FF327D">
              <w:t xml:space="preserve"> eheyttä, riippumattomuutta ja tehokkuutta </w:t>
            </w:r>
            <w:r w:rsidRPr="00FF327D">
              <w:rPr>
                <w:b/>
                <w:i/>
              </w:rPr>
              <w:t>sekä mahdollisuus vaikuttaa</w:t>
            </w:r>
            <w:r w:rsidRPr="00FF327D">
              <w:t xml:space="preserve"> tiedon </w:t>
            </w:r>
            <w:r w:rsidRPr="00FF327D">
              <w:rPr>
                <w:b/>
                <w:i/>
              </w:rPr>
              <w:t>laatuun</w:t>
            </w:r>
            <w:r w:rsidRPr="00FF327D">
              <w:t>;</w:t>
            </w:r>
          </w:p>
        </w:tc>
        <w:tc>
          <w:tcPr>
            <w:tcW w:w="4876" w:type="dxa"/>
            <w:tcBorders>
              <w:top w:val="nil"/>
              <w:left w:val="nil"/>
              <w:bottom w:val="nil"/>
              <w:right w:val="nil"/>
            </w:tcBorders>
          </w:tcPr>
          <w:p w:rsidR="004976EA" w:rsidRPr="00FF327D" w:rsidP="00FF327D" w14:paraId="20504D3D" w14:textId="77777777">
            <w:pPr>
              <w:pStyle w:val="Normal6a"/>
            </w:pPr>
            <w:r w:rsidRPr="00FF327D">
              <w:t>20.</w:t>
            </w:r>
            <w:r w:rsidRPr="00FF327D">
              <w:tab/>
              <w:t xml:space="preserve">panee huolestuneena merkille, että tekoälyn käyttö pahantahtoisilla tavoilla lisää valmiutta </w:t>
            </w:r>
            <w:r w:rsidRPr="00FF327D">
              <w:rPr>
                <w:b/>
                <w:i/>
              </w:rPr>
              <w:t>tiedonmanipulointiin ja häirintään, myös</w:t>
            </w:r>
            <w:r w:rsidRPr="00FF327D">
              <w:t xml:space="preserve"> ulkomaiseen tiedonmanipulointiin ja häirintään, </w:t>
            </w:r>
            <w:r w:rsidRPr="00FF327D">
              <w:rPr>
                <w:b/>
                <w:i/>
              </w:rPr>
              <w:t>sekä kotimaisiin kampanjoihin, joiden tarkoituksena on manipuloida yleistä mielipidettä ja vaaliprosesseja; korostaa, että tällaiset käytännöt voivat</w:t>
            </w:r>
            <w:r w:rsidRPr="00FF327D">
              <w:t xml:space="preserve"> heikentää instituutioiden ja </w:t>
            </w:r>
            <w:r w:rsidRPr="00FF327D">
              <w:rPr>
                <w:b/>
                <w:i/>
              </w:rPr>
              <w:t>vaaliprosessien</w:t>
            </w:r>
            <w:r w:rsidRPr="00FF327D">
              <w:t xml:space="preserve"> eheyttä, riippumattomuutta ja tehokkuutta</w:t>
            </w:r>
            <w:r w:rsidRPr="00FF327D">
              <w:rPr>
                <w:b/>
                <w:i/>
              </w:rPr>
              <w:t>, rapauttaa</w:t>
            </w:r>
            <w:r w:rsidRPr="00FF327D">
              <w:t xml:space="preserve"> tiedon </w:t>
            </w:r>
            <w:r w:rsidRPr="00FF327D">
              <w:rPr>
                <w:b/>
                <w:i/>
              </w:rPr>
              <w:t>laatua ja moniarvoisuutta ja heikentää kansalaisten luottamusta demokratiaan</w:t>
            </w:r>
            <w:r w:rsidRPr="00FF327D">
              <w:t>;</w:t>
            </w:r>
          </w:p>
        </w:tc>
      </w:tr>
    </w:tbl>
    <w:p w:rsidR="004976EA" w:rsidRPr="00FF327D" w:rsidP="00FF327D" w14:paraId="4C0EC17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D1FB87B" w14:textId="77777777">
      <w:pPr>
        <w:widowControl/>
      </w:pPr>
      <w:r w:rsidRPr="00FF327D">
        <w:rPr>
          <w:rStyle w:val="HideTWBExt"/>
        </w:rPr>
        <w:t>&lt;/Amend&gt;</w:t>
      </w:r>
    </w:p>
    <w:p w:rsidR="004976EA" w:rsidRPr="00FF327D" w:rsidP="00FF327D" w14:paraId="073DCAE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232</w:t>
      </w:r>
      <w:r w:rsidRPr="00FF327D">
        <w:rPr>
          <w:rStyle w:val="HideTWBExt"/>
          <w:b w:val="0"/>
        </w:rPr>
        <w:t>&lt;/NumAm&gt;</w:t>
      </w:r>
    </w:p>
    <w:p w:rsidR="004976EA" w:rsidRPr="00FF327D" w:rsidP="00FF327D" w14:paraId="689CE052"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655687AC" w14:textId="77777777">
      <w:pPr>
        <w:pStyle w:val="NormalBold"/>
      </w:pPr>
      <w:r w:rsidRPr="00FF327D">
        <w:rPr>
          <w:rStyle w:val="HideTWBExt"/>
          <w:b w:val="0"/>
        </w:rPr>
        <w:t>&lt;/RepeatBlock-By&gt;</w:t>
      </w:r>
    </w:p>
    <w:p w:rsidR="004976EA" w:rsidRPr="00FF327D" w:rsidP="00FF327D" w14:paraId="439FC22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2E91961" w14:textId="77777777">
      <w:pPr>
        <w:pStyle w:val="NormalBold"/>
      </w:pPr>
      <w:r w:rsidRPr="00FF327D">
        <w:rPr>
          <w:rStyle w:val="HideTWBExt"/>
          <w:b w:val="0"/>
        </w:rPr>
        <w:t>&lt;Article&gt;</w:t>
      </w:r>
      <w:r w:rsidRPr="00FF327D">
        <w:t>20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8FA1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37F80B2" w14:textId="77777777">
            <w:pPr>
              <w:widowControl/>
            </w:pPr>
          </w:p>
        </w:tc>
      </w:tr>
      <w:tr w14:paraId="4B76227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51E2A0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13E3B50" w14:textId="77777777">
            <w:pPr>
              <w:pStyle w:val="AmColumnHeading"/>
            </w:pPr>
            <w:r w:rsidRPr="00FF327D">
              <w:t>Tarkistus</w:t>
            </w:r>
          </w:p>
        </w:tc>
      </w:tr>
      <w:tr w14:paraId="1135AD6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E14DDC4" w14:textId="77777777">
            <w:pPr>
              <w:pStyle w:val="Normal6a"/>
            </w:pPr>
            <w:r w:rsidRPr="00FF327D">
              <w:t>20.</w:t>
            </w:r>
            <w:r w:rsidRPr="00FF327D">
              <w:tab/>
              <w:t xml:space="preserve">panee huolestuneena merkille, että tekoälyn käyttö </w:t>
            </w:r>
            <w:r w:rsidRPr="00FF327D">
              <w:rPr>
                <w:b/>
                <w:i/>
              </w:rPr>
              <w:t>pahantahtoisilla tavoilla lisää</w:t>
            </w:r>
            <w:r w:rsidRPr="00FF327D">
              <w:t xml:space="preserve"> valmiutta ulkomaiseen tiedonmanipulointiin ja häirintään, mukaan lukien mahdollisuus heikentää instituutioiden ja prosessien eheyttä, riippumattomuutta ja tehokkuutta sekä </w:t>
            </w:r>
            <w:r w:rsidRPr="00FF327D">
              <w:rPr>
                <w:b/>
                <w:i/>
              </w:rPr>
              <w:t>mahdollisuus vaikuttaa</w:t>
            </w:r>
            <w:r w:rsidRPr="00FF327D">
              <w:t xml:space="preserve"> tiedon </w:t>
            </w:r>
            <w:r w:rsidRPr="00FF327D">
              <w:rPr>
                <w:b/>
                <w:i/>
              </w:rPr>
              <w:t>laatuun</w:t>
            </w:r>
            <w:r w:rsidRPr="00FF327D">
              <w:t>;</w:t>
            </w:r>
          </w:p>
        </w:tc>
        <w:tc>
          <w:tcPr>
            <w:tcW w:w="4876" w:type="dxa"/>
            <w:tcBorders>
              <w:top w:val="nil"/>
              <w:left w:val="nil"/>
              <w:bottom w:val="nil"/>
              <w:right w:val="nil"/>
            </w:tcBorders>
          </w:tcPr>
          <w:p w:rsidR="004976EA" w:rsidRPr="00FF327D" w:rsidP="00FF327D" w14:paraId="518C5F6D" w14:textId="77777777">
            <w:pPr>
              <w:pStyle w:val="Normal6a"/>
            </w:pPr>
            <w:r w:rsidRPr="00FF327D">
              <w:t>20.</w:t>
            </w:r>
            <w:r w:rsidRPr="00FF327D">
              <w:tab/>
              <w:t xml:space="preserve">panee huolestuneena merkille, että tekoälyn </w:t>
            </w:r>
            <w:r w:rsidRPr="00FF327D">
              <w:rPr>
                <w:b/>
                <w:i/>
              </w:rPr>
              <w:t>pahantahtoinen</w:t>
            </w:r>
            <w:r w:rsidRPr="00FF327D">
              <w:t xml:space="preserve"> käyttö </w:t>
            </w:r>
            <w:r w:rsidRPr="00FF327D">
              <w:rPr>
                <w:b/>
                <w:i/>
              </w:rPr>
              <w:t>parantaa</w:t>
            </w:r>
            <w:r w:rsidRPr="00FF327D">
              <w:t xml:space="preserve"> valmiutta ulkomaiseen tiedonmanipulointiin ja häirintään, mukaan lukien mahdollisuus heikentää </w:t>
            </w:r>
            <w:r w:rsidRPr="00FF327D">
              <w:rPr>
                <w:b/>
                <w:i/>
              </w:rPr>
              <w:t>vaali-instituutioiden ja -prosessien ja demokraattisten</w:t>
            </w:r>
            <w:r w:rsidRPr="00FF327D">
              <w:t xml:space="preserve"> instituutioiden ja prosessien eheyttä, riippumattomuutta ja tehokkuutta sekä </w:t>
            </w:r>
            <w:r w:rsidRPr="00FF327D">
              <w:rPr>
                <w:b/>
                <w:i/>
              </w:rPr>
              <w:t>haitallisen tiedon leviäminen ja</w:t>
            </w:r>
            <w:r w:rsidRPr="00FF327D">
              <w:t xml:space="preserve"> tiedon </w:t>
            </w:r>
            <w:r w:rsidRPr="00FF327D">
              <w:rPr>
                <w:b/>
                <w:i/>
              </w:rPr>
              <w:t>laadun heikentyminen</w:t>
            </w:r>
            <w:r w:rsidRPr="00FF327D">
              <w:t xml:space="preserve">; </w:t>
            </w:r>
            <w:r w:rsidRPr="00FF327D">
              <w:rPr>
                <w:b/>
                <w:i/>
              </w:rPr>
              <w:t xml:space="preserve">korostaa, että tekoälyä hyödyntävällä ulkomaisella tiedonmanipuloinnilla ja häirinnällä on myös kielteinen vaikutus ajatusten moninaisuuteen julkisuudessa ja se heikentää terveiden demokraattisten </w:t>
            </w:r>
            <w:r w:rsidRPr="00FF327D">
              <w:rPr>
                <w:b/>
                <w:i/>
              </w:rPr>
              <w:t>järjestelmien kannalta olennaisten demokraattisen keskustelun, sananvapauden ja tietoon perustuvan päätöksenteon perustaa;</w:t>
            </w:r>
          </w:p>
        </w:tc>
      </w:tr>
    </w:tbl>
    <w:p w:rsidR="004976EA" w:rsidRPr="00FF327D" w:rsidP="00FF327D" w14:paraId="534AAD0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2DCA022" w14:textId="77777777">
      <w:pPr>
        <w:widowControl/>
      </w:pPr>
      <w:r w:rsidRPr="00FF327D">
        <w:rPr>
          <w:rStyle w:val="HideTWBExt"/>
        </w:rPr>
        <w:t>&lt;/Amend&gt;</w:t>
      </w:r>
    </w:p>
    <w:p w:rsidR="004976EA" w:rsidRPr="00FF327D" w:rsidP="00FF327D" w14:paraId="7FA37C5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233</w:t>
      </w:r>
      <w:r w:rsidRPr="00FF327D">
        <w:rPr>
          <w:rStyle w:val="HideTWBExt"/>
          <w:b w:val="0"/>
        </w:rPr>
        <w:t>&lt;/NumAm&gt;</w:t>
      </w:r>
    </w:p>
    <w:p w:rsidR="004976EA" w:rsidRPr="00FF327D" w:rsidP="00FF327D" w14:paraId="3DE6E50F"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5DEE523B" w14:textId="77777777">
      <w:pPr>
        <w:pStyle w:val="NormalBold"/>
      </w:pPr>
      <w:r w:rsidRPr="00FF327D">
        <w:rPr>
          <w:rStyle w:val="HideTWBExt"/>
          <w:b w:val="0"/>
        </w:rPr>
        <w:t>&lt;/RepeatBlock-By&gt;</w:t>
      </w:r>
    </w:p>
    <w:p w:rsidR="004976EA" w:rsidRPr="00FF327D" w:rsidP="00FF327D" w14:paraId="1AD57CD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B235B64" w14:textId="77777777">
      <w:pPr>
        <w:pStyle w:val="NormalBold"/>
      </w:pPr>
      <w:r w:rsidRPr="00FF327D">
        <w:rPr>
          <w:rStyle w:val="HideTWBExt"/>
          <w:b w:val="0"/>
        </w:rPr>
        <w:t>&lt;Article&gt;</w:t>
      </w:r>
      <w:r w:rsidRPr="00FF327D">
        <w:t>20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9BE83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675B489" w14:textId="77777777">
            <w:pPr>
              <w:widowControl/>
            </w:pPr>
          </w:p>
        </w:tc>
      </w:tr>
      <w:tr w14:paraId="2AE6B55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428C79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B7DF9D7" w14:textId="77777777">
            <w:pPr>
              <w:pStyle w:val="AmColumnHeading"/>
            </w:pPr>
            <w:r w:rsidRPr="00FF327D">
              <w:t>Tarkistus</w:t>
            </w:r>
          </w:p>
        </w:tc>
      </w:tr>
      <w:tr w14:paraId="2DA3AFC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FC713AE" w14:textId="77777777">
            <w:pPr>
              <w:pStyle w:val="Normal6a"/>
            </w:pPr>
            <w:r w:rsidRPr="00FF327D">
              <w:t>20.</w:t>
            </w:r>
            <w:r w:rsidRPr="00FF327D">
              <w:tab/>
              <w:t>panee huolestuneena merkille, että tekoälyn käyttö pahantahtoisilla tavoilla lisää valmiutta ulkomaiseen tiedonmanipulointiin ja häirintään, mukaan lukien mahdollisuus heikentää instituutioiden ja prosessien eheyttä, riippumattomuutta ja tehokkuutta sekä mahdollisuus vaikuttaa tiedon laatuun;</w:t>
            </w:r>
          </w:p>
        </w:tc>
        <w:tc>
          <w:tcPr>
            <w:tcW w:w="4876" w:type="dxa"/>
            <w:tcBorders>
              <w:top w:val="nil"/>
              <w:left w:val="nil"/>
              <w:bottom w:val="nil"/>
              <w:right w:val="nil"/>
            </w:tcBorders>
          </w:tcPr>
          <w:p w:rsidR="004976EA" w:rsidRPr="00FF327D" w:rsidP="00FF327D" w14:paraId="434AF4F2" w14:textId="77777777">
            <w:pPr>
              <w:pStyle w:val="Normal6a"/>
            </w:pPr>
            <w:r w:rsidRPr="00FF327D">
              <w:t>20.</w:t>
            </w:r>
            <w:r w:rsidRPr="00FF327D">
              <w:tab/>
              <w:t xml:space="preserve">panee huolestuneena merkille, että tekoälyn käyttö pahantahtoisilla tavoilla lisää </w:t>
            </w:r>
            <w:r w:rsidRPr="00FF327D">
              <w:rPr>
                <w:b/>
                <w:i/>
              </w:rPr>
              <w:t>merkittävästi</w:t>
            </w:r>
            <w:r w:rsidRPr="00FF327D">
              <w:t xml:space="preserve"> valmiutta ulkomaiseen tiedonmanipulointiin ja häirintään </w:t>
            </w:r>
            <w:r w:rsidRPr="00FF327D">
              <w:rPr>
                <w:b/>
                <w:i/>
              </w:rPr>
              <w:t>sekä sen laajuutta ja nopeutta</w:t>
            </w:r>
            <w:r w:rsidRPr="00FF327D">
              <w:t xml:space="preserve">, mukaan lukien mahdollisuus heikentää </w:t>
            </w:r>
            <w:r w:rsidRPr="00FF327D">
              <w:rPr>
                <w:b/>
                <w:i/>
              </w:rPr>
              <w:t>demokraattisten</w:t>
            </w:r>
            <w:r w:rsidRPr="00FF327D">
              <w:t xml:space="preserve"> instituutioiden ja prosessien eheyttä, riippumattomuutta ja tehokkuutta sekä mahdollisuus vaikuttaa tiedon laatuun; </w:t>
            </w:r>
            <w:r w:rsidRPr="00FF327D">
              <w:rPr>
                <w:b/>
                <w:i/>
              </w:rPr>
              <w:t>toteaa, että ehdokasmaat ja unionin lähiympäristössä olevat maat, muun muassa Moldova, ovat joutuneet jatkuvien tekoälyavusteisten häirintätoimien kohteeksi viimeaikaisissa vaaleissa;</w:t>
            </w:r>
          </w:p>
        </w:tc>
      </w:tr>
    </w:tbl>
    <w:p w:rsidR="004976EA" w:rsidRPr="00FF327D" w:rsidP="00FF327D" w14:paraId="7B9AF9D2"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36EE4A7" w14:textId="77777777">
      <w:pPr>
        <w:widowControl/>
      </w:pPr>
      <w:r w:rsidRPr="00FF327D">
        <w:rPr>
          <w:rStyle w:val="HideTWBExt"/>
        </w:rPr>
        <w:t>&lt;/Amend&gt;</w:t>
      </w:r>
    </w:p>
    <w:p w:rsidR="004976EA" w:rsidRPr="00FF327D" w:rsidP="00FF327D" w14:paraId="1559332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234</w:t>
      </w:r>
      <w:r w:rsidRPr="00FF327D">
        <w:rPr>
          <w:rStyle w:val="HideTWBExt"/>
          <w:b w:val="0"/>
        </w:rPr>
        <w:t>&lt;/NumAm&gt;</w:t>
      </w:r>
    </w:p>
    <w:p w:rsidR="004976EA" w:rsidRPr="00FF327D" w:rsidP="00FF327D" w14:paraId="1A0B2C3E"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39AD034A"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3D6413A3" w14:textId="77777777">
      <w:pPr>
        <w:pStyle w:val="NormalBold"/>
      </w:pPr>
      <w:r w:rsidRPr="00FF327D">
        <w:rPr>
          <w:rStyle w:val="HideTWBExt"/>
          <w:b w:val="0"/>
        </w:rPr>
        <w:t>&lt;/RepeatBlock-By&gt;</w:t>
      </w:r>
    </w:p>
    <w:p w:rsidR="004976EA" w:rsidRPr="00FF327D" w:rsidP="00FF327D" w14:paraId="4352215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0D4F6BE" w14:textId="77777777">
      <w:pPr>
        <w:pStyle w:val="NormalBold"/>
      </w:pPr>
      <w:r w:rsidRPr="00FF327D">
        <w:rPr>
          <w:rStyle w:val="HideTWBExt"/>
          <w:b w:val="0"/>
        </w:rPr>
        <w:t>&lt;Article&gt;</w:t>
      </w:r>
      <w:r w:rsidRPr="00FF327D">
        <w:t>20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FCF6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50ABA74" w14:textId="77777777">
            <w:pPr>
              <w:widowControl/>
            </w:pPr>
          </w:p>
        </w:tc>
      </w:tr>
      <w:tr w14:paraId="5DC34D5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8E4856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1DE71DF" w14:textId="77777777">
            <w:pPr>
              <w:pStyle w:val="AmColumnHeading"/>
            </w:pPr>
            <w:r w:rsidRPr="00FF327D">
              <w:t>Tarkistus</w:t>
            </w:r>
          </w:p>
        </w:tc>
      </w:tr>
      <w:tr w14:paraId="2BBB58B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87B71A1" w14:textId="77777777">
            <w:pPr>
              <w:pStyle w:val="Normal6a"/>
            </w:pPr>
            <w:r w:rsidRPr="00FF327D">
              <w:t>20.</w:t>
            </w:r>
            <w:r w:rsidRPr="00FF327D">
              <w:tab/>
              <w:t>panee huolestuneena merkille</w:t>
            </w:r>
            <w:r w:rsidRPr="00FF327D">
              <w:rPr>
                <w:b/>
                <w:i/>
              </w:rPr>
              <w:t>, että</w:t>
            </w:r>
            <w:r w:rsidRPr="00FF327D">
              <w:t xml:space="preserve"> tekoälyn käyttö pahantahtoisilla tavoilla lisää valmiutta ulkomaiseen tiedonmanipulointiin ja häirintään, mukaan </w:t>
            </w:r>
            <w:r w:rsidRPr="00FF327D">
              <w:t>lukien mahdollisuus heikentää instituutioiden ja prosessien eheyttä, riippumattomuutta ja tehokkuutta sekä mahdollisuus vaikuttaa tiedon laatuun;</w:t>
            </w:r>
          </w:p>
        </w:tc>
        <w:tc>
          <w:tcPr>
            <w:tcW w:w="4876" w:type="dxa"/>
            <w:tcBorders>
              <w:top w:val="nil"/>
              <w:left w:val="nil"/>
              <w:bottom w:val="nil"/>
              <w:right w:val="nil"/>
            </w:tcBorders>
          </w:tcPr>
          <w:p w:rsidR="004976EA" w:rsidRPr="00FF327D" w:rsidP="00FF327D" w14:paraId="22C2F19A" w14:textId="77777777">
            <w:pPr>
              <w:pStyle w:val="Normal6a"/>
            </w:pPr>
            <w:r w:rsidRPr="00FF327D">
              <w:t>20.</w:t>
            </w:r>
            <w:r w:rsidRPr="00FF327D">
              <w:tab/>
              <w:t xml:space="preserve">panee huolestuneena merkille </w:t>
            </w:r>
            <w:r w:rsidRPr="00FF327D">
              <w:rPr>
                <w:b/>
                <w:i/>
              </w:rPr>
              <w:t>eurooppalaista demokratian kilpeä käsittelevän erityisvaliokunnan havainnot siitä, kuinka</w:t>
            </w:r>
            <w:r w:rsidRPr="00FF327D">
              <w:t xml:space="preserve"> tekoälyn käyttö </w:t>
            </w:r>
            <w:r w:rsidRPr="00FF327D">
              <w:t>pahantahtoisilla tavoilla lisää valmiutta ulkomaiseen tiedonmanipulointiin ja häirintään, mukaan lukien mahdollisuus heikentää instituutioiden ja prosessien eheyttä, riippumattomuutta ja tehokkuutta sekä mahdollisuus vaikuttaa tiedon laatuun;</w:t>
            </w:r>
          </w:p>
        </w:tc>
      </w:tr>
    </w:tbl>
    <w:p w:rsidR="004976EA" w:rsidRPr="00FF327D" w:rsidP="00FF327D" w14:paraId="4D465D8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F7F2571" w14:textId="77777777">
      <w:pPr>
        <w:widowControl/>
      </w:pPr>
      <w:r w:rsidRPr="00FF327D">
        <w:rPr>
          <w:rStyle w:val="HideTWBExt"/>
        </w:rPr>
        <w:t>&lt;/Amend&gt;</w:t>
      </w:r>
    </w:p>
    <w:p w:rsidR="004976EA" w:rsidRPr="00FF327D" w:rsidP="00FF327D" w14:paraId="7B910BC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235</w:t>
      </w:r>
      <w:r w:rsidRPr="00FF327D">
        <w:rPr>
          <w:rStyle w:val="HideTWBExt"/>
          <w:b w:val="0"/>
        </w:rPr>
        <w:t>&lt;/NumAm&gt;</w:t>
      </w:r>
    </w:p>
    <w:p w:rsidR="004976EA" w:rsidRPr="00FF327D" w:rsidP="00FF327D" w14:paraId="067CF655"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0302E13E" w14:textId="77777777">
      <w:pPr>
        <w:pStyle w:val="NormalBold"/>
      </w:pPr>
      <w:r w:rsidRPr="00FF327D">
        <w:rPr>
          <w:rStyle w:val="HideTWBExt"/>
          <w:b w:val="0"/>
        </w:rPr>
        <w:t>&lt;/RepeatBlock-By&gt;</w:t>
      </w:r>
    </w:p>
    <w:p w:rsidR="004976EA" w:rsidRPr="00FF327D" w:rsidP="00FF327D" w14:paraId="2087AA2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F96FDC7" w14:textId="77777777">
      <w:pPr>
        <w:pStyle w:val="NormalBold"/>
      </w:pPr>
      <w:r w:rsidRPr="00FF327D">
        <w:rPr>
          <w:rStyle w:val="HideTWBExt"/>
          <w:b w:val="0"/>
        </w:rPr>
        <w:t>&lt;Article&gt;</w:t>
      </w:r>
      <w:r w:rsidRPr="00FF327D">
        <w:t>20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4BDD4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E92657B" w14:textId="77777777">
            <w:pPr>
              <w:widowControl/>
            </w:pPr>
          </w:p>
        </w:tc>
      </w:tr>
      <w:tr w14:paraId="0DA9AEC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674AC1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4FB744F" w14:textId="77777777">
            <w:pPr>
              <w:pStyle w:val="AmColumnHeading"/>
            </w:pPr>
            <w:r w:rsidRPr="00FF327D">
              <w:t>Tarkistus</w:t>
            </w:r>
          </w:p>
        </w:tc>
      </w:tr>
      <w:tr w14:paraId="700A4C1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1A2C4FC" w14:textId="77777777">
            <w:pPr>
              <w:pStyle w:val="Normal6a"/>
            </w:pPr>
            <w:r w:rsidRPr="00FF327D">
              <w:t>20.</w:t>
            </w:r>
            <w:r w:rsidRPr="00FF327D">
              <w:tab/>
              <w:t>panee huolestuneena merkille, että tekoälyn käyttö pahantahtoisilla tavoilla lisää valmiutta ulkomaiseen tiedonmanipulointiin ja häirintään, mukaan lukien mahdollisuus heikentää instituutioiden ja prosessien eheyttä, riippumattomuutta ja tehokkuutta sekä mahdollisuus vaikuttaa tiedon laatuun;</w:t>
            </w:r>
          </w:p>
        </w:tc>
        <w:tc>
          <w:tcPr>
            <w:tcW w:w="4876" w:type="dxa"/>
            <w:tcBorders>
              <w:top w:val="nil"/>
              <w:left w:val="nil"/>
              <w:bottom w:val="nil"/>
              <w:right w:val="nil"/>
            </w:tcBorders>
          </w:tcPr>
          <w:p w:rsidR="004976EA" w:rsidRPr="00FF327D" w:rsidP="00FF327D" w14:paraId="1C6BD655" w14:textId="77777777">
            <w:pPr>
              <w:pStyle w:val="Normal6a"/>
            </w:pPr>
            <w:r w:rsidRPr="00FF327D">
              <w:t>20.</w:t>
            </w:r>
            <w:r w:rsidRPr="00FF327D">
              <w:tab/>
              <w:t xml:space="preserve">panee huolestuneena merkille, että tekoälyn käyttö pahantahtoisilla tavoilla lisää valmiutta ulkomaiseen tiedonmanipulointiin ja häirintään, mukaan lukien mahdollisuus heikentää instituutioiden ja prosessien eheyttä, riippumattomuutta ja tehokkuutta sekä mahdollisuus vaikuttaa tiedon laatuun; </w:t>
            </w:r>
            <w:r w:rsidRPr="00FF327D">
              <w:rPr>
                <w:b/>
                <w:i/>
              </w:rPr>
              <w:t>toteaa, että eräät vihamieliset valtiolliset toimijat hyödyntävät jo laajamittaisesti tekoälyyn perustuvia valmiuksia unioniin, ehdokasmaihin ja unionin naapurimaihin kohdistuvien tiedonmanipulointikampanjoiden toteuttamiseen;</w:t>
            </w:r>
          </w:p>
        </w:tc>
      </w:tr>
    </w:tbl>
    <w:p w:rsidR="004976EA" w:rsidRPr="00FF327D" w:rsidP="00FF327D" w14:paraId="5616576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22357FE" w14:textId="77777777">
      <w:pPr>
        <w:widowControl/>
      </w:pPr>
      <w:r w:rsidRPr="00FF327D">
        <w:rPr>
          <w:rStyle w:val="HideTWBExt"/>
        </w:rPr>
        <w:t>&lt;/Amend&gt;</w:t>
      </w:r>
    </w:p>
    <w:p w:rsidR="004976EA" w:rsidRPr="00FF327D" w:rsidP="00FF327D" w14:paraId="1B52433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236</w:t>
      </w:r>
      <w:r w:rsidRPr="00FF327D">
        <w:rPr>
          <w:rStyle w:val="HideTWBExt"/>
          <w:b w:val="0"/>
        </w:rPr>
        <w:t>&lt;/NumAm&gt;</w:t>
      </w:r>
    </w:p>
    <w:p w:rsidR="004976EA" w:rsidRPr="00FF327D" w:rsidP="00FF327D" w14:paraId="3DEA104A"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577FC943" w14:textId="77777777">
      <w:pPr>
        <w:pStyle w:val="NormalBold"/>
      </w:pPr>
      <w:r w:rsidRPr="00FF327D">
        <w:rPr>
          <w:rStyle w:val="HideTWBExt"/>
          <w:b w:val="0"/>
        </w:rPr>
        <w:t>&lt;/RepeatBlock-By&gt;</w:t>
      </w:r>
    </w:p>
    <w:p w:rsidR="004976EA" w:rsidRPr="00FF327D" w:rsidP="00FF327D" w14:paraId="5C58FC2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CCD9AA9" w14:textId="77777777">
      <w:pPr>
        <w:pStyle w:val="NormalBold"/>
      </w:pPr>
      <w:r w:rsidRPr="00FF327D">
        <w:rPr>
          <w:rStyle w:val="HideTWBExt"/>
          <w:b w:val="0"/>
        </w:rPr>
        <w:t>&lt;Article&gt;</w:t>
      </w:r>
      <w:r w:rsidRPr="00FF327D">
        <w:t>20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6AFCC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6B33E54" w14:textId="77777777">
            <w:pPr>
              <w:widowControl/>
            </w:pPr>
          </w:p>
        </w:tc>
      </w:tr>
      <w:tr w14:paraId="5E5F14D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471079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F3DBBEB" w14:textId="77777777">
            <w:pPr>
              <w:pStyle w:val="AmColumnHeading"/>
            </w:pPr>
            <w:r w:rsidRPr="00FF327D">
              <w:t>Tarkistus</w:t>
            </w:r>
          </w:p>
        </w:tc>
      </w:tr>
      <w:tr w14:paraId="25AE946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0AE65BB" w14:textId="77777777">
            <w:pPr>
              <w:pStyle w:val="Normal6a"/>
            </w:pPr>
            <w:r w:rsidRPr="00FF327D">
              <w:t>20.</w:t>
            </w:r>
            <w:r w:rsidRPr="00FF327D">
              <w:tab/>
              <w:t xml:space="preserve">panee huolestuneena merkille, että </w:t>
            </w:r>
            <w:r w:rsidRPr="00FF327D">
              <w:t>tekoälyn käyttö pahantahtoisilla tavoilla lisää valmiutta ulkomaiseen tiedonmanipulointiin ja häirintään, mukaan lukien mahdollisuus heikentää instituutioiden ja prosessien eheyttä, riippumattomuutta ja tehokkuutta sekä mahdollisuus vaikuttaa tiedon laatuun;</w:t>
            </w:r>
          </w:p>
        </w:tc>
        <w:tc>
          <w:tcPr>
            <w:tcW w:w="4876" w:type="dxa"/>
            <w:tcBorders>
              <w:top w:val="nil"/>
              <w:left w:val="nil"/>
              <w:bottom w:val="nil"/>
              <w:right w:val="nil"/>
            </w:tcBorders>
          </w:tcPr>
          <w:p w:rsidR="004976EA" w:rsidRPr="00FF327D" w:rsidP="00FF327D" w14:paraId="3D815535" w14:textId="77777777">
            <w:pPr>
              <w:pStyle w:val="Normal6a"/>
            </w:pPr>
            <w:r w:rsidRPr="00FF327D">
              <w:t>20.</w:t>
            </w:r>
            <w:r w:rsidRPr="00FF327D">
              <w:tab/>
              <w:t xml:space="preserve">panee huolestuneena merkille, että </w:t>
            </w:r>
            <w:r w:rsidRPr="00FF327D">
              <w:t>tekoälyn käyttö pahantahtoisilla tavoilla lisää valmiutta ulkomaiseen tiedonmanipulointiin ja häirintään, mukaan lukien mahdollisuus heikentää instituutioiden ja prosessien eheyttä, riippumattomuutta ja tehokkuutta sekä mahdollisuus vaikuttaa tiedon laatuun</w:t>
            </w:r>
            <w:r w:rsidRPr="00FF327D">
              <w:rPr>
                <w:b/>
                <w:i/>
              </w:rPr>
              <w:t xml:space="preserve"> ilman, että sitä käytetään tekosyynä rajoittaa ilmaisunvapautta tai asettaa suhteettomia sisällön moderointia koskevia velvoitteita alustoille, sosiaaliselle medialle ja tiedotusvälineille</w:t>
            </w:r>
            <w:r w:rsidRPr="00FF327D">
              <w:t>;</w:t>
            </w:r>
          </w:p>
        </w:tc>
      </w:tr>
    </w:tbl>
    <w:p w:rsidR="004976EA" w:rsidRPr="00FF327D" w:rsidP="00FF327D" w14:paraId="35809AB9"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21BC7A7C" w14:textId="77777777">
      <w:pPr>
        <w:widowControl/>
      </w:pPr>
      <w:r w:rsidRPr="00FF327D">
        <w:rPr>
          <w:rStyle w:val="HideTWBExt"/>
        </w:rPr>
        <w:t>&lt;/Amend&gt;</w:t>
      </w:r>
    </w:p>
    <w:p w:rsidR="004976EA" w:rsidRPr="00FF327D" w:rsidP="00FF327D" w14:paraId="757D3E1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237</w:t>
      </w:r>
      <w:r w:rsidRPr="00FF327D">
        <w:rPr>
          <w:rStyle w:val="HideTWBExt"/>
          <w:b w:val="0"/>
        </w:rPr>
        <w:t>&lt;/NumAm&gt;</w:t>
      </w:r>
    </w:p>
    <w:p w:rsidR="004976EA" w:rsidRPr="00FF327D" w:rsidP="00FF327D" w14:paraId="60C45D2F"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6837CA16" w14:textId="77777777">
      <w:pPr>
        <w:pStyle w:val="NormalBold"/>
      </w:pPr>
      <w:r w:rsidRPr="00FF327D">
        <w:rPr>
          <w:rStyle w:val="HideTWBExt"/>
          <w:b w:val="0"/>
        </w:rPr>
        <w:t>&lt;/RepeatBlock-By&gt;</w:t>
      </w:r>
    </w:p>
    <w:p w:rsidR="004976EA" w:rsidRPr="00FF327D" w:rsidP="00FF327D" w14:paraId="3F508B0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FF3627E" w14:textId="77777777">
      <w:pPr>
        <w:pStyle w:val="NormalBold"/>
      </w:pPr>
      <w:r w:rsidRPr="00FF327D">
        <w:rPr>
          <w:rStyle w:val="HideTWBExt"/>
          <w:b w:val="0"/>
        </w:rPr>
        <w:t>&lt;Article&gt;</w:t>
      </w:r>
      <w:r w:rsidRPr="00FF327D">
        <w:t>20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EC37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7163D6A" w14:textId="77777777">
            <w:pPr>
              <w:widowControl/>
            </w:pPr>
          </w:p>
        </w:tc>
      </w:tr>
      <w:tr w14:paraId="4338626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1DE137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F9D5E53" w14:textId="77777777">
            <w:pPr>
              <w:pStyle w:val="AmColumnHeading"/>
            </w:pPr>
            <w:r w:rsidRPr="00FF327D">
              <w:t>Tarkistus</w:t>
            </w:r>
          </w:p>
        </w:tc>
      </w:tr>
      <w:tr w14:paraId="1F2B26D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524EC5A" w14:textId="77777777">
            <w:pPr>
              <w:pStyle w:val="Normal6a"/>
            </w:pPr>
            <w:r w:rsidRPr="00FF327D">
              <w:t>20.</w:t>
            </w:r>
            <w:r w:rsidRPr="00FF327D">
              <w:tab/>
              <w:t>panee huolestuneena merkille, että tekoälyn käyttö pahantahtoisilla tavoilla lisää valmiutta ulkomaiseen tiedonmanipulointiin ja häirintään, mukaan lukien mahdollisuus heikentää instituutioiden ja prosessien eheyttä, riippumattomuutta ja tehokkuutta sekä mahdollisuus vaikuttaa tiedon laatuun;</w:t>
            </w:r>
          </w:p>
        </w:tc>
        <w:tc>
          <w:tcPr>
            <w:tcW w:w="4876" w:type="dxa"/>
            <w:tcBorders>
              <w:top w:val="nil"/>
              <w:left w:val="nil"/>
              <w:bottom w:val="nil"/>
              <w:right w:val="nil"/>
            </w:tcBorders>
          </w:tcPr>
          <w:p w:rsidR="004976EA" w:rsidRPr="00FF327D" w:rsidP="00FF327D" w14:paraId="548C2318" w14:textId="77777777">
            <w:pPr>
              <w:pStyle w:val="Normal6a"/>
            </w:pPr>
            <w:r w:rsidRPr="00FF327D">
              <w:t>20.</w:t>
            </w:r>
            <w:r w:rsidRPr="00FF327D">
              <w:tab/>
              <w:t xml:space="preserve">panee huolestuneena merkille, että tekoälyn käyttö pahantahtoisilla tavoilla lisää valmiutta ulkomaiseen tiedonmanipulointiin ja häirintään, mukaan lukien mahdollisuus heikentää instituutioiden ja prosessien eheyttä, riippumattomuutta ja tehokkuutta sekä mahdollisuus vaikuttaa tiedon laatuun; </w:t>
            </w:r>
            <w:r w:rsidRPr="00FF327D">
              <w:rPr>
                <w:b/>
                <w:i/>
              </w:rPr>
              <w:t>varoittaa, että riippuvuus tekoälyteknologioista sekä autoritaaristen hallintojen valvonnan tai pakottavan vaikuttamisen kohteena olevista tarjoajista pahentaa näitä riskejä entisestään;</w:t>
            </w:r>
          </w:p>
        </w:tc>
      </w:tr>
    </w:tbl>
    <w:p w:rsidR="004976EA" w:rsidRPr="00FF327D" w:rsidP="00FF327D" w14:paraId="557EA947"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730DD16" w14:textId="77777777">
      <w:pPr>
        <w:widowControl/>
      </w:pPr>
      <w:r w:rsidRPr="00FF327D">
        <w:rPr>
          <w:rStyle w:val="HideTWBExt"/>
        </w:rPr>
        <w:t>&lt;/Amend&gt;</w:t>
      </w:r>
    </w:p>
    <w:p w:rsidR="004976EA" w:rsidRPr="00FF327D" w:rsidP="00FF327D" w14:paraId="3E85A7B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238</w:t>
      </w:r>
      <w:r w:rsidRPr="00FF327D">
        <w:rPr>
          <w:rStyle w:val="HideTWBExt"/>
          <w:b w:val="0"/>
        </w:rPr>
        <w:t>&lt;/NumAm&gt;</w:t>
      </w:r>
    </w:p>
    <w:p w:rsidR="004976EA" w:rsidRPr="00FF327D" w:rsidP="00FF327D" w14:paraId="28801A62" w14:textId="77777777">
      <w:pPr>
        <w:pStyle w:val="NormalBold"/>
      </w:pPr>
      <w:r w:rsidRPr="00FF327D">
        <w:rPr>
          <w:rStyle w:val="HideTWBExt"/>
          <w:b w:val="0"/>
        </w:rPr>
        <w:t>&lt;RepeatBlock-By&gt;&lt;Members&gt;</w:t>
      </w:r>
      <w:r w:rsidRPr="00FF327D">
        <w:t>Loucas Fourlas</w:t>
      </w:r>
      <w:r w:rsidRPr="00FF327D">
        <w:rPr>
          <w:rStyle w:val="HideTWBExt"/>
          <w:b w:val="0"/>
        </w:rPr>
        <w:t>&lt;/Members&gt;</w:t>
      </w:r>
    </w:p>
    <w:p w:rsidR="004976EA" w:rsidRPr="00FF327D" w:rsidP="00FF327D" w14:paraId="5580E197" w14:textId="77777777">
      <w:pPr>
        <w:pStyle w:val="NormalBold"/>
      </w:pPr>
      <w:r w:rsidRPr="00FF327D">
        <w:rPr>
          <w:rStyle w:val="HideTWBExt"/>
          <w:b w:val="0"/>
        </w:rPr>
        <w:t>&lt;/RepeatBlock-By&gt;</w:t>
      </w:r>
    </w:p>
    <w:p w:rsidR="004976EA" w:rsidRPr="00FF327D" w:rsidP="00FF327D" w14:paraId="4C5B3C5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326B151" w14:textId="77777777">
      <w:pPr>
        <w:pStyle w:val="NormalBold"/>
      </w:pPr>
      <w:r w:rsidRPr="00FF327D">
        <w:rPr>
          <w:rStyle w:val="HideTWBExt"/>
          <w:b w:val="0"/>
        </w:rPr>
        <w:t>&lt;Article&gt;</w:t>
      </w:r>
      <w:r w:rsidRPr="00FF327D">
        <w:t>20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A9CEA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E6D56DA" w14:textId="77777777">
            <w:pPr>
              <w:widowControl/>
            </w:pPr>
          </w:p>
        </w:tc>
      </w:tr>
      <w:tr w14:paraId="547CA23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4698DE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07570FF" w14:textId="77777777">
            <w:pPr>
              <w:pStyle w:val="AmColumnHeading"/>
            </w:pPr>
            <w:r w:rsidRPr="00FF327D">
              <w:t>Tarkistus</w:t>
            </w:r>
          </w:p>
        </w:tc>
      </w:tr>
      <w:tr w14:paraId="1B1BBC1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C678E3D" w14:textId="77777777">
            <w:pPr>
              <w:pStyle w:val="Normal6a"/>
            </w:pPr>
          </w:p>
        </w:tc>
        <w:tc>
          <w:tcPr>
            <w:tcW w:w="4876" w:type="dxa"/>
            <w:tcBorders>
              <w:top w:val="nil"/>
              <w:left w:val="nil"/>
              <w:bottom w:val="nil"/>
              <w:right w:val="nil"/>
            </w:tcBorders>
          </w:tcPr>
          <w:p w:rsidR="004976EA" w:rsidRPr="00FF327D" w:rsidP="00FF327D" w14:paraId="3BC8A2D6" w14:textId="77777777">
            <w:pPr>
              <w:pStyle w:val="Normal6a"/>
            </w:pPr>
            <w:r w:rsidRPr="00FF327D">
              <w:rPr>
                <w:b/>
                <w:i/>
              </w:rPr>
              <w:t>20 a.</w:t>
            </w:r>
            <w:r w:rsidRPr="00FF327D">
              <w:tab/>
            </w:r>
            <w:r w:rsidRPr="00FF327D">
              <w:rPr>
                <w:b/>
                <w:i/>
              </w:rPr>
              <w:t>korostaa myös, että valtioelimet ja valtiosta riippumattomat elimet voivat käyttää tekoälyä disinformaation, manipuloidun sisällön ja syväväärennösten tuottamiseen ja levittämiseen jäsenvaltioiden demokraattisten prosessien, sosiaalisen yhteenkuuluvuuden ja turvallisuuden heikentämiseksi;</w:t>
            </w:r>
            <w:r w:rsidRPr="00FF327D">
              <w:t xml:space="preserve"> </w:t>
            </w:r>
            <w:r w:rsidRPr="00FF327D">
              <w:rPr>
                <w:b/>
                <w:i/>
              </w:rPr>
              <w:t>kehottaa unionia vahvistamaan yhteistyötään kansainvälisten kumppaneiden kanssa tällaisten uhkien havaitsemiseksi, niistä vastuussa olevien löytämiseksi ja niihin puuttumiseksi;</w:t>
            </w:r>
          </w:p>
        </w:tc>
      </w:tr>
    </w:tbl>
    <w:p w:rsidR="004976EA" w:rsidRPr="00FF327D" w:rsidP="00FF327D" w14:paraId="120AA73A"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3DBE27C0" w14:textId="77777777">
      <w:pPr>
        <w:widowControl/>
      </w:pPr>
      <w:r w:rsidRPr="00FF327D">
        <w:rPr>
          <w:rStyle w:val="HideTWBExt"/>
        </w:rPr>
        <w:t>&lt;/Amend&gt;</w:t>
      </w:r>
    </w:p>
    <w:p w:rsidR="004976EA" w:rsidRPr="00FF327D" w:rsidP="00FF327D" w14:paraId="5E1925D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239</w:t>
      </w:r>
      <w:r w:rsidRPr="00FF327D">
        <w:rPr>
          <w:rStyle w:val="HideTWBExt"/>
          <w:b w:val="0"/>
        </w:rPr>
        <w:t>&lt;/NumAm&gt;</w:t>
      </w:r>
    </w:p>
    <w:p w:rsidR="004976EA" w:rsidRPr="00FF327D" w:rsidP="00FF327D" w14:paraId="05CDC0D7" w14:textId="77777777">
      <w:pPr>
        <w:pStyle w:val="NormalBold"/>
      </w:pPr>
      <w:r w:rsidRPr="00FF327D">
        <w:rPr>
          <w:rStyle w:val="HideTWBExt"/>
          <w:b w:val="0"/>
        </w:rPr>
        <w:t>&lt;RepeatBlock-By&gt;&lt;Members&gt;</w:t>
      </w:r>
      <w:r w:rsidRPr="00FF327D">
        <w:t>Emmanouil Fragkos, Galato Alexandraki, Geadis Geadi</w:t>
      </w:r>
      <w:r w:rsidRPr="00FF327D">
        <w:rPr>
          <w:rStyle w:val="HideTWBExt"/>
          <w:b w:val="0"/>
        </w:rPr>
        <w:t>&lt;/Members&gt;</w:t>
      </w:r>
    </w:p>
    <w:p w:rsidR="004976EA" w:rsidRPr="00FF327D" w:rsidP="00FF327D" w14:paraId="416BBBC4" w14:textId="77777777">
      <w:pPr>
        <w:pStyle w:val="NormalBold"/>
      </w:pPr>
      <w:r w:rsidRPr="00FF327D">
        <w:rPr>
          <w:rStyle w:val="HideTWBExt"/>
          <w:b w:val="0"/>
        </w:rPr>
        <w:t>&lt;/RepeatBlock-By&gt;</w:t>
      </w:r>
    </w:p>
    <w:p w:rsidR="004976EA" w:rsidRPr="00FF327D" w:rsidP="00FF327D" w14:paraId="5D0F28D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99F9E3F" w14:textId="77777777">
      <w:pPr>
        <w:pStyle w:val="NormalBold"/>
      </w:pPr>
      <w:r w:rsidRPr="00FF327D">
        <w:rPr>
          <w:rStyle w:val="HideTWBExt"/>
          <w:b w:val="0"/>
        </w:rPr>
        <w:t>&lt;Article&gt;</w:t>
      </w:r>
      <w:r w:rsidRPr="00FF327D">
        <w:t>20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A0E0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B86A94E" w14:textId="77777777">
            <w:pPr>
              <w:widowControl/>
            </w:pPr>
          </w:p>
        </w:tc>
      </w:tr>
      <w:tr w14:paraId="5CB88CE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A99ADD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4ADDB08" w14:textId="77777777">
            <w:pPr>
              <w:pStyle w:val="AmColumnHeading"/>
            </w:pPr>
            <w:r w:rsidRPr="00FF327D">
              <w:t>Tarkistus</w:t>
            </w:r>
          </w:p>
        </w:tc>
      </w:tr>
      <w:tr w14:paraId="24DC762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F0299AB" w14:textId="77777777">
            <w:pPr>
              <w:pStyle w:val="Normal6a"/>
            </w:pPr>
          </w:p>
        </w:tc>
        <w:tc>
          <w:tcPr>
            <w:tcW w:w="4876" w:type="dxa"/>
            <w:tcBorders>
              <w:top w:val="nil"/>
              <w:left w:val="nil"/>
              <w:bottom w:val="nil"/>
              <w:right w:val="nil"/>
            </w:tcBorders>
          </w:tcPr>
          <w:p w:rsidR="004976EA" w:rsidRPr="00FF327D" w:rsidP="00FF327D" w14:paraId="11CDF27E" w14:textId="77777777">
            <w:pPr>
              <w:pStyle w:val="Normal6a"/>
            </w:pPr>
            <w:r w:rsidRPr="00FF327D">
              <w:rPr>
                <w:b/>
                <w:i/>
              </w:rPr>
              <w:t>20 a.</w:t>
            </w:r>
            <w:r w:rsidRPr="00FF327D">
              <w:tab/>
            </w:r>
            <w:r w:rsidRPr="00FF327D">
              <w:rPr>
                <w:b/>
                <w:i/>
              </w:rPr>
              <w:t>on erityisen huolissaan tekoälyn käytöstä kolmansien maiden toteuttamissa disinformaatio-operaatioissa, joissa kyseenalaistetaan jäsenvaltion itsemääräämisoikeus, täysivaltaiset oikeudet tai alueellinen koskemattomuus;</w:t>
            </w:r>
          </w:p>
        </w:tc>
      </w:tr>
    </w:tbl>
    <w:p w:rsidR="004976EA" w:rsidRPr="00FF327D" w:rsidP="00FF327D" w14:paraId="38AEBB92"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225EA95B" w14:textId="77777777">
      <w:pPr>
        <w:widowControl/>
      </w:pPr>
      <w:r w:rsidRPr="00FF327D">
        <w:rPr>
          <w:rStyle w:val="HideTWBExt"/>
        </w:rPr>
        <w:t>&lt;/Amend&gt;</w:t>
      </w:r>
    </w:p>
    <w:p w:rsidR="004976EA" w:rsidRPr="00FF327D" w:rsidP="00FF327D" w14:paraId="5A3D5E5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240</w:t>
      </w:r>
      <w:r w:rsidRPr="00FF327D">
        <w:rPr>
          <w:rStyle w:val="HideTWBExt"/>
          <w:b w:val="0"/>
        </w:rPr>
        <w:t>&lt;/NumAm&gt;</w:t>
      </w:r>
    </w:p>
    <w:p w:rsidR="004976EA" w:rsidRPr="00FF327D" w:rsidP="00FF327D" w14:paraId="7F5A40EB" w14:textId="77777777">
      <w:pPr>
        <w:pStyle w:val="NormalBold"/>
      </w:pPr>
      <w:r w:rsidRPr="00FF327D">
        <w:rPr>
          <w:rStyle w:val="HideTWBExt"/>
          <w:b w:val="0"/>
        </w:rPr>
        <w:t>&lt;RepeatBlock-By&gt;&lt;Members&gt;</w:t>
      </w:r>
      <w:r w:rsidRPr="00FF327D">
        <w:t>Emmanouil Fragkos, Galato Alexandraki, Geadis Geadi</w:t>
      </w:r>
      <w:r w:rsidRPr="00FF327D">
        <w:rPr>
          <w:rStyle w:val="HideTWBExt"/>
          <w:b w:val="0"/>
        </w:rPr>
        <w:t>&lt;/Members&gt;</w:t>
      </w:r>
    </w:p>
    <w:p w:rsidR="004976EA" w:rsidRPr="00FF327D" w:rsidP="00FF327D" w14:paraId="4479727A" w14:textId="77777777">
      <w:pPr>
        <w:pStyle w:val="NormalBold"/>
      </w:pPr>
      <w:r w:rsidRPr="00FF327D">
        <w:rPr>
          <w:rStyle w:val="HideTWBExt"/>
          <w:b w:val="0"/>
        </w:rPr>
        <w:t>&lt;/RepeatBlock-By&gt;</w:t>
      </w:r>
    </w:p>
    <w:p w:rsidR="004976EA" w:rsidRPr="00FF327D" w:rsidP="00FF327D" w14:paraId="02299CF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176B59A" w14:textId="77777777">
      <w:pPr>
        <w:pStyle w:val="NormalBold"/>
      </w:pPr>
      <w:r w:rsidRPr="00FF327D">
        <w:rPr>
          <w:rStyle w:val="HideTWBExt"/>
          <w:b w:val="0"/>
        </w:rPr>
        <w:t>&lt;Article&gt;</w:t>
      </w:r>
      <w:r w:rsidRPr="00FF327D">
        <w:t>20 b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0E44D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2218594" w14:textId="77777777">
            <w:pPr>
              <w:widowControl/>
            </w:pPr>
          </w:p>
        </w:tc>
      </w:tr>
      <w:tr w14:paraId="47BC591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D73261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58A5A71" w14:textId="77777777">
            <w:pPr>
              <w:pStyle w:val="AmColumnHeading"/>
            </w:pPr>
            <w:r w:rsidRPr="00FF327D">
              <w:t>Tarkistus</w:t>
            </w:r>
          </w:p>
        </w:tc>
      </w:tr>
      <w:tr w14:paraId="2758769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FB2E8D4" w14:textId="77777777">
            <w:pPr>
              <w:pStyle w:val="Normal6a"/>
            </w:pPr>
          </w:p>
        </w:tc>
        <w:tc>
          <w:tcPr>
            <w:tcW w:w="4876" w:type="dxa"/>
            <w:tcBorders>
              <w:top w:val="nil"/>
              <w:left w:val="nil"/>
              <w:bottom w:val="nil"/>
              <w:right w:val="nil"/>
            </w:tcBorders>
          </w:tcPr>
          <w:p w:rsidR="004976EA" w:rsidRPr="00FF327D" w:rsidP="00FF327D" w14:paraId="2D9AD134" w14:textId="77777777">
            <w:pPr>
              <w:pStyle w:val="Normal6a"/>
            </w:pPr>
            <w:r w:rsidRPr="00FF327D">
              <w:rPr>
                <w:b/>
                <w:i/>
              </w:rPr>
              <w:t>20 b.</w:t>
            </w:r>
            <w:r w:rsidRPr="00FF327D">
              <w:tab/>
            </w:r>
            <w:r w:rsidRPr="00FF327D">
              <w:rPr>
                <w:b/>
                <w:i/>
              </w:rPr>
              <w:t>on erityisen huolissaan siitä, että kolmannet maat käyttävät tekoälyä hybridioperaatioissa, joilla ne pyrkivät horjuttamaan tai painostamaan jäsenvaltiota, myös unionin ulkorajoilla;</w:t>
            </w:r>
          </w:p>
        </w:tc>
      </w:tr>
    </w:tbl>
    <w:p w:rsidR="004976EA" w:rsidRPr="00FF327D" w:rsidP="00FF327D" w14:paraId="07CAF36D"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0FE94B48" w14:textId="77777777">
      <w:pPr>
        <w:widowControl/>
      </w:pPr>
      <w:r w:rsidRPr="00FF327D">
        <w:rPr>
          <w:rStyle w:val="HideTWBExt"/>
        </w:rPr>
        <w:t>&lt;/Amend&gt;</w:t>
      </w:r>
    </w:p>
    <w:p w:rsidR="004976EA" w:rsidRPr="00FF327D" w:rsidP="00FF327D" w14:paraId="5894710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241</w:t>
      </w:r>
      <w:r w:rsidRPr="00FF327D">
        <w:rPr>
          <w:rStyle w:val="HideTWBExt"/>
          <w:b w:val="0"/>
        </w:rPr>
        <w:t>&lt;/NumAm&gt;</w:t>
      </w:r>
    </w:p>
    <w:p w:rsidR="004976EA" w:rsidRPr="00FF327D" w:rsidP="00FF327D" w14:paraId="51BFEFC1" w14:textId="77777777">
      <w:pPr>
        <w:pStyle w:val="NormalBold"/>
      </w:pPr>
      <w:r w:rsidRPr="00FF327D">
        <w:rPr>
          <w:rStyle w:val="HideTWBExt"/>
          <w:b w:val="0"/>
        </w:rPr>
        <w:t>&lt;RepeatBlock-By&gt;&lt;Members&gt;</w:t>
      </w:r>
      <w:r w:rsidRPr="00FF327D">
        <w:t>Emmanouil Fragkos, Galato Alexandraki, Geadis Geadi</w:t>
      </w:r>
      <w:r w:rsidRPr="00FF327D">
        <w:rPr>
          <w:rStyle w:val="HideTWBExt"/>
          <w:b w:val="0"/>
        </w:rPr>
        <w:t>&lt;/Members&gt;</w:t>
      </w:r>
    </w:p>
    <w:p w:rsidR="004976EA" w:rsidRPr="00FF327D" w:rsidP="00FF327D" w14:paraId="4B5DA863" w14:textId="77777777">
      <w:pPr>
        <w:pStyle w:val="NormalBold"/>
      </w:pPr>
      <w:r w:rsidRPr="00FF327D">
        <w:rPr>
          <w:rStyle w:val="HideTWBExt"/>
          <w:b w:val="0"/>
        </w:rPr>
        <w:t>&lt;/RepeatBlock-By&gt;</w:t>
      </w:r>
    </w:p>
    <w:p w:rsidR="004976EA" w:rsidRPr="00FF327D" w:rsidP="00FF327D" w14:paraId="6311BFA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AF2FDEE" w14:textId="77777777">
      <w:pPr>
        <w:pStyle w:val="NormalBold"/>
      </w:pPr>
      <w:r w:rsidRPr="00FF327D">
        <w:rPr>
          <w:rStyle w:val="HideTWBExt"/>
          <w:b w:val="0"/>
        </w:rPr>
        <w:t>&lt;Article&gt;</w:t>
      </w:r>
      <w:r w:rsidRPr="00FF327D">
        <w:t>20 c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35A7E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7046223" w14:textId="77777777">
            <w:pPr>
              <w:widowControl/>
            </w:pPr>
          </w:p>
        </w:tc>
      </w:tr>
      <w:tr w14:paraId="5F6E2B9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B7795A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5B3D7E5" w14:textId="77777777">
            <w:pPr>
              <w:pStyle w:val="AmColumnHeading"/>
            </w:pPr>
            <w:r w:rsidRPr="00FF327D">
              <w:t>Tarkistus</w:t>
            </w:r>
          </w:p>
        </w:tc>
      </w:tr>
      <w:tr w14:paraId="6668422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08AC03B" w14:textId="77777777">
            <w:pPr>
              <w:pStyle w:val="Normal6a"/>
            </w:pPr>
          </w:p>
        </w:tc>
        <w:tc>
          <w:tcPr>
            <w:tcW w:w="4876" w:type="dxa"/>
            <w:tcBorders>
              <w:top w:val="nil"/>
              <w:left w:val="nil"/>
              <w:bottom w:val="nil"/>
              <w:right w:val="nil"/>
            </w:tcBorders>
          </w:tcPr>
          <w:p w:rsidR="004976EA" w:rsidRPr="00FF327D" w:rsidP="00FF327D" w14:paraId="05FD6DC1" w14:textId="77777777">
            <w:pPr>
              <w:pStyle w:val="Normal6a"/>
            </w:pPr>
            <w:r w:rsidRPr="00FF327D">
              <w:rPr>
                <w:b/>
                <w:i/>
              </w:rPr>
              <w:t>20 c.</w:t>
            </w:r>
            <w:r w:rsidRPr="00FF327D">
              <w:tab/>
            </w:r>
            <w:r w:rsidRPr="00FF327D">
              <w:rPr>
                <w:b/>
                <w:i/>
              </w:rPr>
              <w:t>tuomitsee sen, että kolmannet maat tai niiden puolesta toimivat elimet käyttävät tekoälyjärjestelmiä strategioissa, joiden tarkoituksena on heikentää tai ottaa kohteeksi uskonnollisia instituutioita, joilla on historialliset ja kulttuuriset siteet jäsenvaltioihin, ja levittää niitä koskevaa disinformaatiota;</w:t>
            </w:r>
          </w:p>
        </w:tc>
      </w:tr>
    </w:tbl>
    <w:p w:rsidR="004976EA" w:rsidRPr="00FF327D" w:rsidP="00FF327D" w14:paraId="48BFB9F9"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7E4E686F" w14:textId="77777777">
      <w:pPr>
        <w:widowControl/>
      </w:pPr>
      <w:r w:rsidRPr="00FF327D">
        <w:rPr>
          <w:rStyle w:val="HideTWBExt"/>
        </w:rPr>
        <w:t>&lt;/Amend&gt;</w:t>
      </w:r>
    </w:p>
    <w:p w:rsidR="004976EA" w:rsidRPr="00FF327D" w:rsidP="00FF327D" w14:paraId="5FC61C0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242</w:t>
      </w:r>
      <w:r w:rsidRPr="00FF327D">
        <w:rPr>
          <w:rStyle w:val="HideTWBExt"/>
          <w:b w:val="0"/>
        </w:rPr>
        <w:t>&lt;/NumAm&gt;</w:t>
      </w:r>
    </w:p>
    <w:p w:rsidR="004976EA" w:rsidRPr="00FF327D" w:rsidP="00FF327D" w14:paraId="4E2EBED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725D2190" w14:textId="77777777">
      <w:pPr>
        <w:pStyle w:val="NormalBold"/>
      </w:pPr>
      <w:r w:rsidRPr="00FF327D">
        <w:rPr>
          <w:rStyle w:val="HideTWBExt"/>
          <w:b w:val="0"/>
        </w:rPr>
        <w:t>&lt;/RepeatBlock-By&gt;</w:t>
      </w:r>
    </w:p>
    <w:p w:rsidR="004976EA" w:rsidRPr="00FF327D" w:rsidP="00FF327D" w14:paraId="79DD861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26F5A5C" w14:textId="77777777">
      <w:pPr>
        <w:pStyle w:val="NormalBold"/>
      </w:pPr>
      <w:r w:rsidRPr="00FF327D">
        <w:rPr>
          <w:rStyle w:val="HideTWBExt"/>
          <w:b w:val="0"/>
        </w:rPr>
        <w:t>&lt;Article&gt;</w:t>
      </w:r>
      <w:r w:rsidRPr="00FF327D">
        <w:t>21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F5DE1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4EA4214" w14:textId="77777777">
            <w:pPr>
              <w:widowControl/>
            </w:pPr>
          </w:p>
        </w:tc>
      </w:tr>
      <w:tr w14:paraId="1CFA80F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857117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F460A00" w14:textId="77777777">
            <w:pPr>
              <w:pStyle w:val="AmColumnHeading"/>
            </w:pPr>
            <w:r w:rsidRPr="00FF327D">
              <w:t>Tarkistus</w:t>
            </w:r>
          </w:p>
        </w:tc>
      </w:tr>
      <w:tr w14:paraId="1E4BEC9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1312FFC" w14:textId="77777777">
            <w:pPr>
              <w:pStyle w:val="Normal6a"/>
            </w:pPr>
            <w:r w:rsidRPr="00FF327D">
              <w:t>21.</w:t>
            </w:r>
            <w:r w:rsidRPr="00FF327D">
              <w:tab/>
              <w:t>korostaa, että lehdistönvapaus on olennainen osa demokratiaa; on huolissaan riskeistä, joita vallan keskittyminen tekoälyn tarjoajille aiheuttaa tiedotusvälineiden monimuotoisuudelle, moniarvoisuudelle, osallistavuudelle, luotettavuudelle ja vastuuvelvollisuudelle;</w:t>
            </w:r>
          </w:p>
        </w:tc>
        <w:tc>
          <w:tcPr>
            <w:tcW w:w="4876" w:type="dxa"/>
            <w:tcBorders>
              <w:top w:val="nil"/>
              <w:left w:val="nil"/>
              <w:bottom w:val="nil"/>
              <w:right w:val="nil"/>
            </w:tcBorders>
          </w:tcPr>
          <w:p w:rsidR="004976EA" w:rsidRPr="00FF327D" w:rsidP="00FF327D" w14:paraId="670AA43F" w14:textId="77777777">
            <w:pPr>
              <w:pStyle w:val="Normal6a"/>
            </w:pPr>
            <w:r w:rsidRPr="00FF327D">
              <w:t>21.</w:t>
            </w:r>
            <w:r w:rsidRPr="00FF327D">
              <w:tab/>
              <w:t>korostaa, että lehdistönvapaus on olennainen osa demokratiaa</w:t>
            </w:r>
            <w:r w:rsidRPr="00FF327D">
              <w:rPr>
                <w:b/>
                <w:i/>
              </w:rPr>
              <w:t>, ja panee samalla merkille tekoälyn mahdollisuudet edistää tiedonsaantia ja tukea journalistista työtä</w:t>
            </w:r>
            <w:r w:rsidRPr="00FF327D">
              <w:t xml:space="preserve">; on huolissaan riskeistä, joita vallan keskittyminen tekoälyn tarjoajille aiheuttaa tiedotusvälineiden monimuotoisuudelle, moniarvoisuudelle, osallistavuudelle, </w:t>
            </w:r>
            <w:r w:rsidRPr="00FF327D">
              <w:t>luotettavuudelle ja vastuuvelvollisuudelle;</w:t>
            </w:r>
          </w:p>
        </w:tc>
      </w:tr>
    </w:tbl>
    <w:p w:rsidR="004976EA" w:rsidRPr="00FF327D" w:rsidP="00FF327D" w14:paraId="61C01F5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27E44B0" w14:textId="77777777">
      <w:pPr>
        <w:widowControl/>
      </w:pPr>
      <w:r w:rsidRPr="00FF327D">
        <w:rPr>
          <w:rStyle w:val="HideTWBExt"/>
        </w:rPr>
        <w:t>&lt;/Amend&gt;</w:t>
      </w:r>
    </w:p>
    <w:p w:rsidR="004976EA" w:rsidRPr="00FF327D" w:rsidP="00FF327D" w14:paraId="28638DA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243</w:t>
      </w:r>
      <w:r w:rsidRPr="00FF327D">
        <w:rPr>
          <w:rStyle w:val="HideTWBExt"/>
          <w:b w:val="0"/>
        </w:rPr>
        <w:t>&lt;/NumAm&gt;</w:t>
      </w:r>
    </w:p>
    <w:p w:rsidR="004976EA" w:rsidRPr="00FF327D" w:rsidP="00FF327D" w14:paraId="0E3E1ED5"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003178B8" w14:textId="77777777">
      <w:pPr>
        <w:pStyle w:val="NormalBold"/>
      </w:pPr>
      <w:r w:rsidRPr="00FF327D">
        <w:rPr>
          <w:rStyle w:val="HideTWBExt"/>
          <w:b w:val="0"/>
        </w:rPr>
        <w:t>&lt;/RepeatBlock-By&gt;</w:t>
      </w:r>
    </w:p>
    <w:p w:rsidR="004976EA" w:rsidRPr="00FF327D" w:rsidP="00FF327D" w14:paraId="04F0EC2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9A1898A" w14:textId="77777777">
      <w:pPr>
        <w:pStyle w:val="NormalBold"/>
      </w:pPr>
      <w:r w:rsidRPr="00FF327D">
        <w:rPr>
          <w:rStyle w:val="HideTWBExt"/>
          <w:b w:val="0"/>
        </w:rPr>
        <w:t>&lt;Article&gt;</w:t>
      </w:r>
      <w:r w:rsidRPr="00FF327D">
        <w:t>21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4F5E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5263967" w14:textId="77777777">
            <w:pPr>
              <w:widowControl/>
            </w:pPr>
          </w:p>
        </w:tc>
      </w:tr>
      <w:tr w14:paraId="25C2D44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00A7A1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CF9C9E2" w14:textId="77777777">
            <w:pPr>
              <w:pStyle w:val="AmColumnHeading"/>
            </w:pPr>
            <w:r w:rsidRPr="00FF327D">
              <w:t>Tarkistus</w:t>
            </w:r>
          </w:p>
        </w:tc>
      </w:tr>
      <w:tr w14:paraId="37B9006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E56A2FA" w14:textId="77777777">
            <w:pPr>
              <w:pStyle w:val="Normal6a"/>
            </w:pPr>
            <w:r w:rsidRPr="00FF327D">
              <w:t>21.</w:t>
            </w:r>
            <w:r w:rsidRPr="00FF327D">
              <w:tab/>
              <w:t>korostaa, että lehdistönvapaus on olennainen osa demokratiaa; on huolissaan riskeistä, joita vallan keskittyminen tekoälyn tarjoajille aiheuttaa tiedotusvälineiden monimuotoisuudelle, moniarvoisuudelle, osallistavuudelle, luotettavuudelle ja vastuuvelvollisuudelle;</w:t>
            </w:r>
          </w:p>
        </w:tc>
        <w:tc>
          <w:tcPr>
            <w:tcW w:w="4876" w:type="dxa"/>
            <w:tcBorders>
              <w:top w:val="nil"/>
              <w:left w:val="nil"/>
              <w:bottom w:val="nil"/>
              <w:right w:val="nil"/>
            </w:tcBorders>
          </w:tcPr>
          <w:p w:rsidR="004976EA" w:rsidRPr="00FF327D" w:rsidP="00FF327D" w14:paraId="1CB71BFA" w14:textId="77777777">
            <w:pPr>
              <w:pStyle w:val="Normal6a"/>
            </w:pPr>
            <w:r w:rsidRPr="00FF327D">
              <w:t>21.</w:t>
            </w:r>
            <w:r w:rsidRPr="00FF327D">
              <w:tab/>
              <w:t xml:space="preserve">korostaa, että lehdistönvapaus on olennainen osa demokratiaa; on huolissaan riskeistä, joita vallan keskittyminen tekoälyn tarjoajille aiheuttaa tiedotusvälineiden monimuotoisuudelle, moniarvoisuudelle, osallistavuudelle, luotettavuudelle ja vastuuvelvollisuudelle; </w:t>
            </w:r>
            <w:r w:rsidRPr="00FF327D">
              <w:rPr>
                <w:b/>
                <w:i/>
              </w:rPr>
              <w:t>on yhtä huolissaan siitä, että valtiolliset ja valtioon sidoksissa olevat toimijat käyttävät tekoälyjärjestelmiä riippumattoman journalismin ja tiedonsaannin sensurointiin ja estämiseen ja tiedon suodattamiseen ja että eurooppalaiset tiedotusvälineet ovat yhä riippuvaisempia unionin ulkopuolella kehitetystä tekoälyinfrastruktuurista; vaatii tukemaan eurooppalaisten tiedotusvälineiden mahdollisuuksia saada luotettavia tekoälyvälineitä;</w:t>
            </w:r>
          </w:p>
        </w:tc>
      </w:tr>
    </w:tbl>
    <w:p w:rsidR="004976EA" w:rsidRPr="00FF327D" w:rsidP="00FF327D" w14:paraId="4F51BDF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DF2B129" w14:textId="77777777">
      <w:pPr>
        <w:widowControl/>
      </w:pPr>
      <w:r w:rsidRPr="00FF327D">
        <w:rPr>
          <w:rStyle w:val="HideTWBExt"/>
        </w:rPr>
        <w:t>&lt;/Amend&gt;</w:t>
      </w:r>
    </w:p>
    <w:p w:rsidR="004976EA" w:rsidRPr="00FF327D" w:rsidP="00FF327D" w14:paraId="2EDF81F9"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244</w:t>
      </w:r>
      <w:r w:rsidRPr="00FF327D">
        <w:rPr>
          <w:rStyle w:val="HideTWBExt"/>
          <w:b w:val="0"/>
        </w:rPr>
        <w:t>&lt;/NumAm&gt;</w:t>
      </w:r>
    </w:p>
    <w:p w:rsidR="004976EA" w:rsidRPr="00FF327D" w:rsidP="00FF327D" w14:paraId="4F89F2EA"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7A38E374"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737AE148" w14:textId="77777777">
      <w:pPr>
        <w:pStyle w:val="NormalBold"/>
      </w:pPr>
      <w:r w:rsidRPr="00FF327D">
        <w:rPr>
          <w:rStyle w:val="HideTWBExt"/>
          <w:b w:val="0"/>
        </w:rPr>
        <w:t>&lt;/RepeatBlock-By&gt;</w:t>
      </w:r>
    </w:p>
    <w:p w:rsidR="004976EA" w:rsidRPr="00FF327D" w:rsidP="00FF327D" w14:paraId="4C21890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D91E353" w14:textId="77777777">
      <w:pPr>
        <w:pStyle w:val="NormalBold"/>
      </w:pPr>
      <w:r w:rsidRPr="00FF327D">
        <w:rPr>
          <w:rStyle w:val="HideTWBExt"/>
          <w:b w:val="0"/>
        </w:rPr>
        <w:t>&lt;Article&gt;</w:t>
      </w:r>
      <w:r w:rsidRPr="00FF327D">
        <w:t>21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E0EC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0CAB993" w14:textId="77777777">
            <w:pPr>
              <w:widowControl/>
            </w:pPr>
          </w:p>
        </w:tc>
      </w:tr>
      <w:tr w14:paraId="580EC68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3C8A72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3C06C7D" w14:textId="77777777">
            <w:pPr>
              <w:pStyle w:val="AmColumnHeading"/>
            </w:pPr>
            <w:r w:rsidRPr="00FF327D">
              <w:t>Tarkistus</w:t>
            </w:r>
          </w:p>
        </w:tc>
      </w:tr>
      <w:tr w14:paraId="421084D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9E3486A" w14:textId="77777777">
            <w:pPr>
              <w:pStyle w:val="Normal6a"/>
            </w:pPr>
            <w:r w:rsidRPr="00FF327D">
              <w:t>21.</w:t>
            </w:r>
            <w:r w:rsidRPr="00FF327D">
              <w:tab/>
              <w:t xml:space="preserve">korostaa, että lehdistönvapaus on olennainen osa demokratiaa; on huolissaan </w:t>
            </w:r>
            <w:r w:rsidRPr="00FF327D">
              <w:t>riskeistä, joita vallan keskittyminen tekoälyn tarjoajille aiheuttaa tiedotusvälineiden monimuotoisuudelle, moniarvoisuudelle, osallistavuudelle, luotettavuudelle ja vastuuvelvollisuudelle;</w:t>
            </w:r>
          </w:p>
        </w:tc>
        <w:tc>
          <w:tcPr>
            <w:tcW w:w="4876" w:type="dxa"/>
            <w:tcBorders>
              <w:top w:val="nil"/>
              <w:left w:val="nil"/>
              <w:bottom w:val="nil"/>
              <w:right w:val="nil"/>
            </w:tcBorders>
          </w:tcPr>
          <w:p w:rsidR="004976EA" w:rsidRPr="00FF327D" w:rsidP="00FF327D" w14:paraId="2F5DF1C3" w14:textId="77777777">
            <w:pPr>
              <w:pStyle w:val="Normal6a"/>
            </w:pPr>
            <w:r w:rsidRPr="00FF327D">
              <w:t>21.</w:t>
            </w:r>
            <w:r w:rsidRPr="00FF327D">
              <w:tab/>
              <w:t xml:space="preserve">korostaa, että lehdistönvapaus on olennainen osa demokratiaa; on huolissaan </w:t>
            </w:r>
            <w:r w:rsidRPr="00FF327D">
              <w:t xml:space="preserve">riskeistä, joita vallan keskittyminen tekoälyn tarjoajille aiheuttaa tiedotusvälineiden monimuotoisuudelle, moniarvoisuudelle, osallistavuudelle, luotettavuudelle ja vastuuvelvollisuudelle; </w:t>
            </w:r>
            <w:r w:rsidRPr="00FF327D">
              <w:rPr>
                <w:b/>
                <w:i/>
              </w:rPr>
              <w:t>on huolissaan siitä, että generatiiviset tekoälyjärjestelmät käyttävät laajasti tekijänoikeudella suojattua sisältöä ilman lupaa tai korvausta, sillä se heikentää uutiskustantajien liiketoimintamalleja ja lisää vapaaseen lehdistöön jo ennestään kohdistuvia taloudellisia paineita; </w:t>
            </w:r>
          </w:p>
        </w:tc>
      </w:tr>
    </w:tbl>
    <w:p w:rsidR="004976EA" w:rsidRPr="00FF327D" w:rsidP="00FF327D" w14:paraId="0EC5962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D1F4DA2" w14:textId="77777777">
      <w:pPr>
        <w:widowControl/>
      </w:pPr>
      <w:r w:rsidRPr="00FF327D">
        <w:rPr>
          <w:rStyle w:val="HideTWBExt"/>
        </w:rPr>
        <w:t>&lt;/Amend&gt;</w:t>
      </w:r>
    </w:p>
    <w:p w:rsidR="004976EA" w:rsidRPr="00FF327D" w:rsidP="00FF327D" w14:paraId="507F84E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245</w:t>
      </w:r>
      <w:r w:rsidRPr="00FF327D">
        <w:rPr>
          <w:rStyle w:val="HideTWBExt"/>
          <w:b w:val="0"/>
        </w:rPr>
        <w:t>&lt;/NumAm&gt;</w:t>
      </w:r>
    </w:p>
    <w:p w:rsidR="004976EA" w:rsidRPr="00FF327D" w:rsidP="00FF327D" w14:paraId="471A81B6" w14:textId="77777777">
      <w:pPr>
        <w:pStyle w:val="NormalBold"/>
      </w:pPr>
      <w:r w:rsidRPr="00FF327D">
        <w:rPr>
          <w:rStyle w:val="HideTWBExt"/>
          <w:b w:val="0"/>
        </w:rPr>
        <w:t>&lt;RepeatBlock-By&gt;&lt;Members&gt;</w:t>
      </w:r>
      <w:r w:rsidRPr="00FF327D">
        <w:t>Matthieu Valet</w:t>
      </w:r>
      <w:r w:rsidRPr="00FF327D">
        <w:rPr>
          <w:rStyle w:val="HideTWBExt"/>
          <w:b w:val="0"/>
        </w:rPr>
        <w:t>&lt;/Members&gt;</w:t>
      </w:r>
    </w:p>
    <w:p w:rsidR="004976EA" w:rsidRPr="00FF327D" w:rsidP="00FF327D" w14:paraId="5EEEFD41" w14:textId="77777777">
      <w:pPr>
        <w:pStyle w:val="NormalBold"/>
      </w:pPr>
      <w:r w:rsidRPr="00FF327D">
        <w:rPr>
          <w:rStyle w:val="HideTWBExt"/>
          <w:b w:val="0"/>
        </w:rPr>
        <w:t>&lt;/RepeatBlock-By&gt;</w:t>
      </w:r>
    </w:p>
    <w:p w:rsidR="004976EA" w:rsidRPr="00FF327D" w:rsidP="00FF327D" w14:paraId="1176942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D1EB1CE" w14:textId="77777777">
      <w:pPr>
        <w:pStyle w:val="NormalBold"/>
      </w:pPr>
      <w:r w:rsidRPr="00FF327D">
        <w:rPr>
          <w:rStyle w:val="HideTWBExt"/>
          <w:b w:val="0"/>
        </w:rPr>
        <w:t>&lt;Article&gt;</w:t>
      </w:r>
      <w:r w:rsidRPr="00FF327D">
        <w:t>21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DAC33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D97D532" w14:textId="77777777">
            <w:pPr>
              <w:widowControl/>
            </w:pPr>
          </w:p>
        </w:tc>
      </w:tr>
      <w:tr w14:paraId="35A285F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77F1B8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24FACBC" w14:textId="77777777">
            <w:pPr>
              <w:pStyle w:val="AmColumnHeading"/>
            </w:pPr>
            <w:r w:rsidRPr="00FF327D">
              <w:t>Tarkistus</w:t>
            </w:r>
          </w:p>
        </w:tc>
      </w:tr>
      <w:tr w14:paraId="6712189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6F9E3CB" w14:textId="77777777">
            <w:pPr>
              <w:pStyle w:val="Normal6a"/>
            </w:pPr>
            <w:r w:rsidRPr="00FF327D">
              <w:t>21.</w:t>
            </w:r>
            <w:r w:rsidRPr="00FF327D">
              <w:tab/>
              <w:t>korostaa, että lehdistönvapaus on olennainen osa demokratiaa; on huolissaan riskeistä, joita vallan keskittyminen tekoälyn tarjoajille aiheuttaa tiedotusvälineiden monimuotoisuudelle, moniarvoisuudelle, osallistavuudelle, luotettavuudelle ja vastuuvelvollisuudelle;</w:t>
            </w:r>
          </w:p>
        </w:tc>
        <w:tc>
          <w:tcPr>
            <w:tcW w:w="4876" w:type="dxa"/>
            <w:tcBorders>
              <w:top w:val="nil"/>
              <w:left w:val="nil"/>
              <w:bottom w:val="nil"/>
              <w:right w:val="nil"/>
            </w:tcBorders>
          </w:tcPr>
          <w:p w:rsidR="004976EA" w:rsidRPr="00FF327D" w:rsidP="00FF327D" w14:paraId="2BA4A9C8" w14:textId="77777777">
            <w:pPr>
              <w:pStyle w:val="Normal6a"/>
            </w:pPr>
            <w:r w:rsidRPr="00FF327D">
              <w:t>21.</w:t>
            </w:r>
            <w:r w:rsidRPr="00FF327D">
              <w:tab/>
              <w:t xml:space="preserve">korostaa, että lehdistönvapaus on olennainen osa demokratiaa; on huolissaan riskeistä, joita vallan keskittyminen tekoälyn tarjoajille aiheuttaa tiedotusvälineiden monimuotoisuudelle, moniarvoisuudelle, osallistavuudelle, luotettavuudelle ja vastuuvelvollisuudelle; </w:t>
            </w:r>
            <w:r w:rsidRPr="00FF327D">
              <w:rPr>
                <w:b/>
                <w:i/>
              </w:rPr>
              <w:t>korostaa kustannustoiminnan ja kirjakauppojen merkitystä ja tuomitsee jyrkästi sen, että miljoonia painettuja kirjoja ostetaan tarkoituksella leikeltäviksi ja tuhottaviksi tiettyjen tekoälyjärjestelmien kouluttamista varten;</w:t>
            </w:r>
          </w:p>
        </w:tc>
      </w:tr>
    </w:tbl>
    <w:p w:rsidR="004976EA" w:rsidRPr="00FF327D" w:rsidP="00FF327D" w14:paraId="3C478A17" w14:textId="77777777">
      <w:pPr>
        <w:pStyle w:val="AmOrLang"/>
      </w:pPr>
      <w:r w:rsidRPr="00FF327D">
        <w:t xml:space="preserve">Or. </w:t>
      </w:r>
      <w:r w:rsidRPr="00FF327D">
        <w:rPr>
          <w:rStyle w:val="HideTWBExt"/>
        </w:rPr>
        <w:t>&lt;Original&gt;</w:t>
      </w:r>
      <w:r w:rsidRPr="00FF327D">
        <w:rPr>
          <w:rStyle w:val="HideTWBInt"/>
        </w:rPr>
        <w:t>{FR}</w:t>
      </w:r>
      <w:r w:rsidRPr="00FF327D">
        <w:t>fr</w:t>
      </w:r>
      <w:r w:rsidRPr="00FF327D">
        <w:rPr>
          <w:rStyle w:val="HideTWBExt"/>
        </w:rPr>
        <w:t>&lt;/Original&gt;</w:t>
      </w:r>
    </w:p>
    <w:p w:rsidR="004976EA" w:rsidRPr="00FF327D" w:rsidP="00FF327D" w14:paraId="1F8977A3" w14:textId="77777777">
      <w:pPr>
        <w:widowControl/>
      </w:pPr>
      <w:r w:rsidRPr="00FF327D">
        <w:rPr>
          <w:rStyle w:val="HideTWBExt"/>
        </w:rPr>
        <w:t>&lt;/Amend&gt;</w:t>
      </w:r>
    </w:p>
    <w:p w:rsidR="004976EA" w:rsidRPr="00FF327D" w:rsidP="00FF327D" w14:paraId="6C1E48E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246</w:t>
      </w:r>
      <w:r w:rsidRPr="00FF327D">
        <w:rPr>
          <w:rStyle w:val="HideTWBExt"/>
          <w:b w:val="0"/>
        </w:rPr>
        <w:t>&lt;/NumAm&gt;</w:t>
      </w:r>
    </w:p>
    <w:p w:rsidR="004976EA" w:rsidRPr="00FF327D" w:rsidP="00FF327D" w14:paraId="60E02760"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12537D26" w14:textId="77777777">
      <w:pPr>
        <w:pStyle w:val="NormalBold"/>
      </w:pPr>
      <w:r w:rsidRPr="00FF327D">
        <w:rPr>
          <w:rStyle w:val="HideTWBExt"/>
          <w:b w:val="0"/>
        </w:rPr>
        <w:t>&lt;/RepeatBlock-By&gt;</w:t>
      </w:r>
    </w:p>
    <w:p w:rsidR="004976EA" w:rsidRPr="00FF327D" w:rsidP="00FF327D" w14:paraId="27F4C42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4166349" w14:textId="77777777">
      <w:pPr>
        <w:pStyle w:val="NormalBold"/>
      </w:pPr>
      <w:r w:rsidRPr="00FF327D">
        <w:rPr>
          <w:rStyle w:val="HideTWBExt"/>
          <w:b w:val="0"/>
        </w:rPr>
        <w:t>&lt;Article&gt;</w:t>
      </w:r>
      <w:r w:rsidRPr="00FF327D">
        <w:t>21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737C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9EBD42B" w14:textId="77777777">
            <w:pPr>
              <w:widowControl/>
            </w:pPr>
          </w:p>
        </w:tc>
      </w:tr>
      <w:tr w14:paraId="2464F8E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C63DC6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E0B5912" w14:textId="77777777">
            <w:pPr>
              <w:pStyle w:val="AmColumnHeading"/>
            </w:pPr>
            <w:r w:rsidRPr="00FF327D">
              <w:t>Tarkistus</w:t>
            </w:r>
          </w:p>
        </w:tc>
      </w:tr>
      <w:tr w14:paraId="36C6CA2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0ADAF4D" w14:textId="77777777">
            <w:pPr>
              <w:pStyle w:val="Normal6a"/>
            </w:pPr>
            <w:r w:rsidRPr="00FF327D">
              <w:t>21.</w:t>
            </w:r>
            <w:r w:rsidRPr="00FF327D">
              <w:tab/>
              <w:t xml:space="preserve">korostaa, että lehdistönvapaus on olennainen osa demokratiaa; on huolissaan riskeistä, joita vallan keskittyminen tekoälyn tarjoajille aiheuttaa tiedotusvälineiden monimuotoisuudelle, moniarvoisuudelle, </w:t>
            </w:r>
            <w:r w:rsidRPr="00FF327D">
              <w:rPr>
                <w:b/>
                <w:i/>
              </w:rPr>
              <w:t>osallistavuudelle</w:t>
            </w:r>
            <w:r w:rsidRPr="00FF327D">
              <w:t>, luotettavuudelle ja vastuuvelvollisuudelle;</w:t>
            </w:r>
          </w:p>
        </w:tc>
        <w:tc>
          <w:tcPr>
            <w:tcW w:w="4876" w:type="dxa"/>
            <w:tcBorders>
              <w:top w:val="nil"/>
              <w:left w:val="nil"/>
              <w:bottom w:val="nil"/>
              <w:right w:val="nil"/>
            </w:tcBorders>
          </w:tcPr>
          <w:p w:rsidR="004976EA" w:rsidRPr="00FF327D" w:rsidP="00FF327D" w14:paraId="322B00B4" w14:textId="77777777">
            <w:pPr>
              <w:pStyle w:val="Normal6a"/>
            </w:pPr>
            <w:r w:rsidRPr="00FF327D">
              <w:t>21.</w:t>
            </w:r>
            <w:r w:rsidRPr="00FF327D">
              <w:tab/>
              <w:t xml:space="preserve">korostaa, että lehdistönvapaus on olennainen osa demokratiaa; on huolissaan riskeistä, joita vallan keskittyminen tekoälyn tarjoajille aiheuttaa tiedotusvälineiden monimuotoisuudelle, moniarvoisuudelle, </w:t>
            </w:r>
            <w:r w:rsidRPr="00FF327D">
              <w:rPr>
                <w:b/>
                <w:i/>
              </w:rPr>
              <w:t>riippumattomuudelle</w:t>
            </w:r>
            <w:r w:rsidRPr="00FF327D">
              <w:t xml:space="preserve">, luotettavuudelle ja vastuuvelvollisuudelle; </w:t>
            </w:r>
            <w:r w:rsidRPr="00FF327D">
              <w:rPr>
                <w:b/>
                <w:i/>
              </w:rPr>
              <w:t>kehottaa komissiota olemaan soveltamatta rahoitus- tai sertifiointikriteerejä, jotka suosivat tiettyjä politiikkaan tai ideologiaan perustuvia toimituksellisia narratiiveja muiden sijasta;</w:t>
            </w:r>
          </w:p>
        </w:tc>
      </w:tr>
    </w:tbl>
    <w:p w:rsidR="004976EA" w:rsidRPr="00FF327D" w:rsidP="00FF327D" w14:paraId="03467FC2"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429FE86E" w14:textId="77777777">
      <w:pPr>
        <w:widowControl/>
      </w:pPr>
      <w:r w:rsidRPr="00FF327D">
        <w:rPr>
          <w:rStyle w:val="HideTWBExt"/>
        </w:rPr>
        <w:t>&lt;/Amend&gt;</w:t>
      </w:r>
    </w:p>
    <w:p w:rsidR="004976EA" w:rsidRPr="00FF327D" w:rsidP="00FF327D" w14:paraId="5EAD3B6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247</w:t>
      </w:r>
      <w:r w:rsidRPr="00FF327D">
        <w:rPr>
          <w:rStyle w:val="HideTWBExt"/>
          <w:b w:val="0"/>
        </w:rPr>
        <w:t>&lt;/NumAm&gt;</w:t>
      </w:r>
    </w:p>
    <w:p w:rsidR="004976EA" w:rsidRPr="00FF327D" w:rsidP="00FF327D" w14:paraId="36CCF5A0"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6FF7C3BA" w14:textId="77777777">
      <w:pPr>
        <w:pStyle w:val="NormalBold"/>
      </w:pPr>
      <w:r w:rsidRPr="00FF327D">
        <w:rPr>
          <w:rStyle w:val="HideTWBExt"/>
          <w:b w:val="0"/>
        </w:rPr>
        <w:t>&lt;/RepeatBlock-By&gt;</w:t>
      </w:r>
    </w:p>
    <w:p w:rsidR="004976EA" w:rsidRPr="00FF327D" w:rsidP="00FF327D" w14:paraId="0F1CB72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BAAFAF4" w14:textId="77777777">
      <w:pPr>
        <w:pStyle w:val="NormalBold"/>
      </w:pPr>
      <w:r w:rsidRPr="00FF327D">
        <w:rPr>
          <w:rStyle w:val="HideTWBExt"/>
          <w:b w:val="0"/>
        </w:rPr>
        <w:t>&lt;Article&gt;</w:t>
      </w:r>
      <w:r w:rsidRPr="00FF327D">
        <w:t>21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370E7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96A4DCA" w14:textId="77777777">
            <w:pPr>
              <w:widowControl/>
            </w:pPr>
          </w:p>
        </w:tc>
      </w:tr>
      <w:tr w14:paraId="1E67826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133653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BBDE0D7" w14:textId="77777777">
            <w:pPr>
              <w:pStyle w:val="AmColumnHeading"/>
            </w:pPr>
            <w:r w:rsidRPr="00FF327D">
              <w:t>Tarkistus</w:t>
            </w:r>
          </w:p>
        </w:tc>
      </w:tr>
      <w:tr w14:paraId="574271E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4038623" w14:textId="77777777">
            <w:pPr>
              <w:pStyle w:val="Normal6a"/>
            </w:pPr>
          </w:p>
        </w:tc>
        <w:tc>
          <w:tcPr>
            <w:tcW w:w="4876" w:type="dxa"/>
            <w:tcBorders>
              <w:top w:val="nil"/>
              <w:left w:val="nil"/>
              <w:bottom w:val="nil"/>
              <w:right w:val="nil"/>
            </w:tcBorders>
          </w:tcPr>
          <w:p w:rsidR="004976EA" w:rsidRPr="00FF327D" w:rsidP="00FF327D" w14:paraId="163DADD5" w14:textId="77777777">
            <w:pPr>
              <w:pStyle w:val="Normal6a"/>
            </w:pPr>
            <w:r w:rsidRPr="00FF327D">
              <w:rPr>
                <w:b/>
                <w:i/>
              </w:rPr>
              <w:t>21 a.</w:t>
            </w:r>
            <w:r w:rsidRPr="00FF327D">
              <w:tab/>
            </w:r>
            <w:r w:rsidRPr="00FF327D">
              <w:rPr>
                <w:b/>
                <w:i/>
              </w:rPr>
              <w:t>on huolissaan taloudellisen ja teknologisen vallan keskittymisestä muutamille monikansallisille teknologiayrityksille ja digitaalisen kolonialismin ja laajamittaisen tiedonkeruun yleistymisestä;</w:t>
            </w:r>
          </w:p>
        </w:tc>
      </w:tr>
    </w:tbl>
    <w:p w:rsidR="004976EA" w:rsidRPr="00FF327D" w:rsidP="00FF327D" w14:paraId="2B19C87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72BA977" w14:textId="77777777">
      <w:pPr>
        <w:widowControl/>
      </w:pPr>
      <w:r w:rsidRPr="00FF327D">
        <w:rPr>
          <w:rStyle w:val="HideTWBExt"/>
        </w:rPr>
        <w:t>&lt;/Amend&gt;</w:t>
      </w:r>
    </w:p>
    <w:p w:rsidR="004976EA" w:rsidRPr="00FF327D" w:rsidP="00FF327D" w14:paraId="57440A0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248</w:t>
      </w:r>
      <w:r w:rsidRPr="00FF327D">
        <w:rPr>
          <w:rStyle w:val="HideTWBExt"/>
          <w:b w:val="0"/>
        </w:rPr>
        <w:t>&lt;/NumAm&gt;</w:t>
      </w:r>
    </w:p>
    <w:p w:rsidR="004976EA" w:rsidRPr="00FF327D" w:rsidP="00FF327D" w14:paraId="6841939E"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36C915E0" w14:textId="77777777">
      <w:pPr>
        <w:pStyle w:val="NormalBold"/>
      </w:pPr>
      <w:r w:rsidRPr="00FF327D">
        <w:rPr>
          <w:rStyle w:val="HideTWBExt"/>
          <w:b w:val="0"/>
        </w:rPr>
        <w:t>&lt;/RepeatBlock-By&gt;</w:t>
      </w:r>
    </w:p>
    <w:p w:rsidR="004976EA" w:rsidRPr="00FF327D" w:rsidP="00FF327D" w14:paraId="5B59076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17E73EF" w14:textId="77777777">
      <w:pPr>
        <w:pStyle w:val="NormalBold"/>
      </w:pPr>
      <w:r w:rsidRPr="00FF327D">
        <w:rPr>
          <w:rStyle w:val="HideTWBExt"/>
          <w:b w:val="0"/>
        </w:rPr>
        <w:t>&lt;Article&gt;</w:t>
      </w:r>
      <w:r w:rsidRPr="00FF327D">
        <w:t>21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663B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B32460D" w14:textId="77777777">
            <w:pPr>
              <w:widowControl/>
            </w:pPr>
          </w:p>
        </w:tc>
      </w:tr>
      <w:tr w14:paraId="2F30A9E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A1B9C8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0509A00" w14:textId="77777777">
            <w:pPr>
              <w:pStyle w:val="AmColumnHeading"/>
            </w:pPr>
            <w:r w:rsidRPr="00FF327D">
              <w:t>Tarkistus</w:t>
            </w:r>
          </w:p>
        </w:tc>
      </w:tr>
      <w:tr w14:paraId="23B42A1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8F2A35C" w14:textId="77777777">
            <w:pPr>
              <w:pStyle w:val="Normal6a"/>
            </w:pPr>
          </w:p>
        </w:tc>
        <w:tc>
          <w:tcPr>
            <w:tcW w:w="4876" w:type="dxa"/>
            <w:tcBorders>
              <w:top w:val="nil"/>
              <w:left w:val="nil"/>
              <w:bottom w:val="nil"/>
              <w:right w:val="nil"/>
            </w:tcBorders>
          </w:tcPr>
          <w:p w:rsidR="004976EA" w:rsidRPr="00FF327D" w:rsidP="00FF327D" w14:paraId="0F72019A" w14:textId="77777777">
            <w:pPr>
              <w:pStyle w:val="Normal6a"/>
            </w:pPr>
            <w:r w:rsidRPr="00FF327D">
              <w:rPr>
                <w:b/>
                <w:i/>
              </w:rPr>
              <w:t>21 a.</w:t>
            </w:r>
            <w:r w:rsidRPr="00FF327D">
              <w:tab/>
            </w:r>
            <w:r w:rsidRPr="00FF327D">
              <w:rPr>
                <w:b/>
                <w:i/>
              </w:rPr>
              <w:t xml:space="preserve">korostaa, että sananvapaus on demokraattisen yhteiskunnan keskeinen edellytys; korostaa, että </w:t>
            </w:r>
            <w:r w:rsidRPr="00FF327D">
              <w:rPr>
                <w:b/>
                <w:i/>
              </w:rPr>
              <w:t>tekoälyn käyttö ei saa johtaa sananvapauden rajoittamiseen;</w:t>
            </w:r>
          </w:p>
        </w:tc>
      </w:tr>
    </w:tbl>
    <w:p w:rsidR="004976EA" w:rsidRPr="00FF327D" w:rsidP="00FF327D" w14:paraId="51C08B14"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62A4515C" w14:textId="77777777">
      <w:pPr>
        <w:widowControl/>
      </w:pPr>
      <w:r w:rsidRPr="00FF327D">
        <w:rPr>
          <w:rStyle w:val="HideTWBExt"/>
        </w:rPr>
        <w:t>&lt;/Amend&gt;</w:t>
      </w:r>
    </w:p>
    <w:p w:rsidR="004976EA" w:rsidRPr="00FF327D" w:rsidP="00FF327D" w14:paraId="7FB6C26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249</w:t>
      </w:r>
      <w:r w:rsidRPr="00FF327D">
        <w:rPr>
          <w:rStyle w:val="HideTWBExt"/>
          <w:b w:val="0"/>
        </w:rPr>
        <w:t>&lt;/NumAm&gt;</w:t>
      </w:r>
    </w:p>
    <w:p w:rsidR="004976EA" w:rsidRPr="00FF327D" w:rsidP="00FF327D" w14:paraId="214C45E7"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0622852A" w14:textId="77777777">
      <w:pPr>
        <w:pStyle w:val="NormalBold"/>
      </w:pPr>
      <w:r w:rsidRPr="00FF327D">
        <w:rPr>
          <w:rStyle w:val="HideTWBExt"/>
          <w:b w:val="0"/>
        </w:rPr>
        <w:t>&lt;/RepeatBlock-By&gt;</w:t>
      </w:r>
    </w:p>
    <w:p w:rsidR="004976EA" w:rsidRPr="00FF327D" w:rsidP="00FF327D" w14:paraId="755B525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B734C71" w14:textId="77777777">
      <w:pPr>
        <w:pStyle w:val="NormalBold"/>
      </w:pPr>
      <w:r w:rsidRPr="00FF327D">
        <w:rPr>
          <w:rStyle w:val="HideTWBExt"/>
          <w:b w:val="0"/>
        </w:rPr>
        <w:t>&lt;Article&gt;</w:t>
      </w:r>
      <w:r w:rsidRPr="00FF327D">
        <w:t>22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6813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1486DBC" w14:textId="77777777">
            <w:pPr>
              <w:widowControl/>
            </w:pPr>
          </w:p>
        </w:tc>
      </w:tr>
      <w:tr w14:paraId="69AC8E5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8B8E6F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8824C0D" w14:textId="77777777">
            <w:pPr>
              <w:pStyle w:val="AmColumnHeading"/>
            </w:pPr>
            <w:r w:rsidRPr="00FF327D">
              <w:t>Tarkistus</w:t>
            </w:r>
          </w:p>
        </w:tc>
      </w:tr>
      <w:tr w14:paraId="0529AC9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BDCECCE" w14:textId="77777777">
            <w:pPr>
              <w:pStyle w:val="Normal6a"/>
            </w:pPr>
            <w:r w:rsidRPr="00FF327D">
              <w:t>22.</w:t>
            </w:r>
            <w:r w:rsidRPr="00FF327D">
              <w:tab/>
              <w:t xml:space="preserve">panee merkille, että vastuuvelvollisuus tekoälyyn liittyvien ihmisoikeusloukkauksien osalta </w:t>
            </w:r>
            <w:r w:rsidRPr="00FF327D">
              <w:rPr>
                <w:b/>
                <w:i/>
              </w:rPr>
              <w:t>syntyy ketjun siinä vaiheessa, jossa järjestelmää hyödynnetään tai käytetään rikkomuksessa, ellei järjestelmää sitten ole jo alun alkaenkin suunniteltu vahingoittamistarkoituksessa</w:t>
            </w:r>
            <w:r w:rsidRPr="00FF327D">
              <w:t>;</w:t>
            </w:r>
            <w:r w:rsidRPr="00FF327D">
              <w:rPr>
                <w:b/>
                <w:i/>
              </w:rPr>
              <w:t xml:space="preserve"> </w:t>
            </w:r>
            <w:r w:rsidRPr="00FF327D">
              <w:t>korostaa</w:t>
            </w:r>
            <w:r w:rsidRPr="00FF327D">
              <w:rPr>
                <w:b/>
                <w:i/>
              </w:rPr>
              <w:t>, että tämä lähestymistapa ei vapauta kehittäjiä niiden vastuusta</w:t>
            </w:r>
            <w:r w:rsidRPr="00FF327D">
              <w:t>;</w:t>
            </w:r>
          </w:p>
        </w:tc>
        <w:tc>
          <w:tcPr>
            <w:tcW w:w="4876" w:type="dxa"/>
            <w:tcBorders>
              <w:top w:val="nil"/>
              <w:left w:val="nil"/>
              <w:bottom w:val="nil"/>
              <w:right w:val="nil"/>
            </w:tcBorders>
          </w:tcPr>
          <w:p w:rsidR="004976EA" w:rsidRPr="00FF327D" w:rsidP="00FF327D" w14:paraId="05756ED6" w14:textId="77777777">
            <w:pPr>
              <w:pStyle w:val="Normal6a"/>
            </w:pPr>
            <w:r w:rsidRPr="00FF327D">
              <w:t>22.</w:t>
            </w:r>
            <w:r w:rsidRPr="00FF327D">
              <w:tab/>
              <w:t xml:space="preserve">panee merkille, että vastuuvelvollisuus tekoälyyn liittyvien ihmisoikeusloukkauksien osalta </w:t>
            </w:r>
            <w:r w:rsidRPr="00FF327D">
              <w:rPr>
                <w:b/>
                <w:i/>
              </w:rPr>
              <w:t>voi syntyä arvoketjun eri osissa</w:t>
            </w:r>
            <w:r w:rsidRPr="00FF327D">
              <w:t>;</w:t>
            </w:r>
            <w:r w:rsidRPr="00FF327D">
              <w:rPr>
                <w:b/>
                <w:i/>
              </w:rPr>
              <w:t xml:space="preserve"> korostaa, että sekä tarjoajien että käyttöönottajien on oltava vastuussa; </w:t>
            </w:r>
            <w:r w:rsidRPr="00FF327D">
              <w:t xml:space="preserve">korostaa </w:t>
            </w:r>
            <w:r w:rsidRPr="00FF327D">
              <w:rPr>
                <w:b/>
                <w:i/>
              </w:rPr>
              <w:t>tarjoajien vastuuta muun muassa silloin, jos ne suunnittelevat ohjelmistoja, joilla on haitallisia tarkoituksia, tai jos ne eivät pyri poistamaan riskejä tai pahantahtoisiin tarkoituksiin käytettäviä haavoittuvuuksia</w:t>
            </w:r>
            <w:r w:rsidRPr="00FF327D">
              <w:t>;</w:t>
            </w:r>
          </w:p>
        </w:tc>
      </w:tr>
    </w:tbl>
    <w:p w:rsidR="004976EA" w:rsidRPr="00FF327D" w:rsidP="00FF327D" w14:paraId="2ACF9E3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9F63B29" w14:textId="77777777">
      <w:pPr>
        <w:widowControl/>
      </w:pPr>
      <w:r w:rsidRPr="00FF327D">
        <w:rPr>
          <w:rStyle w:val="HideTWBExt"/>
        </w:rPr>
        <w:t>&lt;/Amend&gt;</w:t>
      </w:r>
    </w:p>
    <w:p w:rsidR="004976EA" w:rsidRPr="00FF327D" w:rsidP="00FF327D" w14:paraId="5378BFF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250</w:t>
      </w:r>
      <w:r w:rsidRPr="00FF327D">
        <w:rPr>
          <w:rStyle w:val="HideTWBExt"/>
          <w:b w:val="0"/>
        </w:rPr>
        <w:t>&lt;/NumAm&gt;</w:t>
      </w:r>
    </w:p>
    <w:p w:rsidR="004976EA" w:rsidRPr="00FF327D" w:rsidP="00FF327D" w14:paraId="5A690886"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0A78DEEA" w14:textId="77777777">
      <w:pPr>
        <w:pStyle w:val="NormalBold"/>
      </w:pPr>
      <w:r w:rsidRPr="00FF327D">
        <w:rPr>
          <w:rStyle w:val="HideTWBExt"/>
          <w:b w:val="0"/>
        </w:rPr>
        <w:t>&lt;/RepeatBlock-By&gt;</w:t>
      </w:r>
    </w:p>
    <w:p w:rsidR="004976EA" w:rsidRPr="00FF327D" w:rsidP="00FF327D" w14:paraId="5A0C6F8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A1E800E" w14:textId="77777777">
      <w:pPr>
        <w:pStyle w:val="NormalBold"/>
      </w:pPr>
      <w:r w:rsidRPr="00FF327D">
        <w:rPr>
          <w:rStyle w:val="HideTWBExt"/>
          <w:b w:val="0"/>
        </w:rPr>
        <w:t>&lt;Article&gt;</w:t>
      </w:r>
      <w:r w:rsidRPr="00FF327D">
        <w:t>22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C92D9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F236AE8" w14:textId="77777777">
            <w:pPr>
              <w:widowControl/>
            </w:pPr>
          </w:p>
        </w:tc>
      </w:tr>
      <w:tr w14:paraId="54AEE29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CE77FB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81BFC68" w14:textId="77777777">
            <w:pPr>
              <w:pStyle w:val="AmColumnHeading"/>
            </w:pPr>
            <w:r w:rsidRPr="00FF327D">
              <w:t>Tarkistus</w:t>
            </w:r>
          </w:p>
        </w:tc>
      </w:tr>
      <w:tr w14:paraId="3CA8B9F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437BFA1" w14:textId="77777777">
            <w:pPr>
              <w:pStyle w:val="Normal6a"/>
            </w:pPr>
            <w:r w:rsidRPr="00FF327D">
              <w:t>22.</w:t>
            </w:r>
            <w:r w:rsidRPr="00FF327D">
              <w:tab/>
              <w:t xml:space="preserve">panee merkille, että vastuuvelvollisuus tekoälyyn liittyvien ihmisoikeusloukkauksien osalta </w:t>
            </w:r>
            <w:r w:rsidRPr="00FF327D">
              <w:rPr>
                <w:b/>
                <w:i/>
              </w:rPr>
              <w:t>syntyy</w:t>
            </w:r>
            <w:r w:rsidRPr="00FF327D">
              <w:t xml:space="preserve"> ketjun siinä vaiheessa, jossa järjestelmää hyödynnetään tai käytetään rikkomuksessa, </w:t>
            </w:r>
            <w:r w:rsidRPr="00FF327D">
              <w:rPr>
                <w:b/>
                <w:i/>
              </w:rPr>
              <w:t>ellei järjestelmää sitten ole</w:t>
            </w:r>
            <w:r w:rsidRPr="00FF327D">
              <w:t xml:space="preserve"> jo alun alkaenkin suunniteltu vahingoittamistarkoituksessa; korostaa</w:t>
            </w:r>
            <w:r w:rsidRPr="00FF327D">
              <w:rPr>
                <w:b/>
                <w:i/>
              </w:rPr>
              <w:t xml:space="preserve">, </w:t>
            </w:r>
            <w:r w:rsidRPr="00FF327D">
              <w:rPr>
                <w:b/>
                <w:i/>
              </w:rPr>
              <w:t>että tämä lähestymistapa ei vapauta kehittäjiä niiden vastuusta</w:t>
            </w:r>
            <w:r w:rsidRPr="00FF327D">
              <w:t>;</w:t>
            </w:r>
          </w:p>
        </w:tc>
        <w:tc>
          <w:tcPr>
            <w:tcW w:w="4876" w:type="dxa"/>
            <w:tcBorders>
              <w:top w:val="nil"/>
              <w:left w:val="nil"/>
              <w:bottom w:val="nil"/>
              <w:right w:val="nil"/>
            </w:tcBorders>
          </w:tcPr>
          <w:p w:rsidR="004976EA" w:rsidRPr="00FF327D" w:rsidP="00FF327D" w14:paraId="79BF583B" w14:textId="77777777">
            <w:pPr>
              <w:pStyle w:val="Normal6a"/>
            </w:pPr>
            <w:r w:rsidRPr="00FF327D">
              <w:t>22.</w:t>
            </w:r>
            <w:r w:rsidRPr="00FF327D">
              <w:tab/>
              <w:t xml:space="preserve">panee merkille, että vastuuvelvollisuus tekoälyyn liittyvien ihmisoikeusloukkauksien osalta </w:t>
            </w:r>
            <w:r w:rsidRPr="00FF327D">
              <w:rPr>
                <w:b/>
                <w:i/>
              </w:rPr>
              <w:t>voi syntyä paitsi</w:t>
            </w:r>
            <w:r w:rsidRPr="00FF327D">
              <w:t xml:space="preserve"> ketjun siinä vaiheessa, jossa järjestelmää hyödynnetään tai käytetään rikkomuksessa, </w:t>
            </w:r>
            <w:r w:rsidRPr="00FF327D">
              <w:rPr>
                <w:b/>
                <w:i/>
              </w:rPr>
              <w:t xml:space="preserve">myös siinä vaiheessa, jossa itse järjestelmä on suunniteltu, kehitetty tai saatettu markkinoille ilman </w:t>
            </w:r>
            <w:r w:rsidRPr="00FF327D">
              <w:rPr>
                <w:b/>
                <w:i/>
              </w:rPr>
              <w:t>tekoälysäädöksen 9 artiklan mukaista riittävää riskinhallintaa, riippumatta siitä, onko järjestelmä</w:t>
            </w:r>
            <w:r w:rsidRPr="00FF327D">
              <w:t xml:space="preserve"> jo alun alkaenkin suunniteltu vahingoittamistarkoituksessa; korostaa, että </w:t>
            </w:r>
            <w:r w:rsidRPr="00FF327D">
              <w:rPr>
                <w:b/>
                <w:i/>
              </w:rPr>
              <w:t>oikeusvarmuus vastuun kohdentumisesta tekoälyn arvoketjussa on olennaista sekä uhrien suojelun että eurooppalaisten tarjoajien toimintakyvyn kannalta ja että tällaisen vastuun olisi kuuluttava yksinomaan vahingon aiheuttajalle</w:t>
            </w:r>
            <w:r w:rsidRPr="00FF327D">
              <w:t xml:space="preserve">; </w:t>
            </w:r>
            <w:r w:rsidRPr="00FF327D">
              <w:rPr>
                <w:b/>
                <w:i/>
              </w:rPr>
              <w:t>muistuttaa, että tekoälyjärjestelmien tarjoajiin sovelletaan unionin oikeuteen perustuvia velvoitteita, jotka koskevat muun muassa riskinhallintaa, avoimuutta ja dokumentaatiota, ja että näitä velvoitteita ei voida pitää täytettyinä pelkästään siitä syystä, että loukkauksen on aiheuttanut kolmas osapuoli, joka on käyttänyt järjestelmää väärin;</w:t>
            </w:r>
          </w:p>
        </w:tc>
      </w:tr>
    </w:tbl>
    <w:p w:rsidR="004976EA" w:rsidRPr="00FF327D" w:rsidP="00FF327D" w14:paraId="2FF3B76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3D02032" w14:textId="77777777">
      <w:pPr>
        <w:widowControl/>
      </w:pPr>
      <w:r w:rsidRPr="00FF327D">
        <w:rPr>
          <w:rStyle w:val="HideTWBExt"/>
        </w:rPr>
        <w:t>&lt;/Amend&gt;</w:t>
      </w:r>
    </w:p>
    <w:p w:rsidR="004976EA" w:rsidRPr="00FF327D" w:rsidP="00FF327D" w14:paraId="565D189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251</w:t>
      </w:r>
      <w:r w:rsidRPr="00FF327D">
        <w:rPr>
          <w:rStyle w:val="HideTWBExt"/>
          <w:b w:val="0"/>
        </w:rPr>
        <w:t>&lt;/NumAm&gt;</w:t>
      </w:r>
    </w:p>
    <w:p w:rsidR="004976EA" w:rsidRPr="00FF327D" w:rsidP="00FF327D" w14:paraId="4C85D43D"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452C1182" w14:textId="77777777">
      <w:pPr>
        <w:pStyle w:val="NormalBold"/>
      </w:pPr>
      <w:r w:rsidRPr="00FF327D">
        <w:rPr>
          <w:rStyle w:val="HideTWBExt"/>
          <w:b w:val="0"/>
        </w:rPr>
        <w:t>&lt;/RepeatBlock-By&gt;</w:t>
      </w:r>
    </w:p>
    <w:p w:rsidR="004976EA" w:rsidRPr="00FF327D" w:rsidP="00FF327D" w14:paraId="46A890E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BCBBE3E" w14:textId="77777777">
      <w:pPr>
        <w:pStyle w:val="NormalBold"/>
      </w:pPr>
      <w:r w:rsidRPr="00FF327D">
        <w:rPr>
          <w:rStyle w:val="HideTWBExt"/>
          <w:b w:val="0"/>
        </w:rPr>
        <w:t>&lt;Article&gt;</w:t>
      </w:r>
      <w:r w:rsidRPr="00FF327D">
        <w:t>22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1E161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24E1F92" w14:textId="77777777">
            <w:pPr>
              <w:widowControl/>
            </w:pPr>
          </w:p>
        </w:tc>
      </w:tr>
      <w:tr w14:paraId="4CD72A7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F41E8A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E869A38" w14:textId="77777777">
            <w:pPr>
              <w:pStyle w:val="AmColumnHeading"/>
            </w:pPr>
            <w:r w:rsidRPr="00FF327D">
              <w:t>Tarkistus</w:t>
            </w:r>
          </w:p>
        </w:tc>
      </w:tr>
      <w:tr w14:paraId="641B152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585D692" w14:textId="77777777">
            <w:pPr>
              <w:pStyle w:val="Normal6a"/>
            </w:pPr>
            <w:r w:rsidRPr="00FF327D">
              <w:t>22.</w:t>
            </w:r>
            <w:r w:rsidRPr="00FF327D">
              <w:tab/>
              <w:t>panee merkille, että vastuuvelvollisuus tekoälyyn liittyvien ihmisoikeusloukkauksien osalta syntyy ketjun siinä vaiheessa, jossa järjestelmää hyödynnetään tai käytetään rikkomuksessa, ellei järjestelmää sitten ole jo alun alkaenkin suunniteltu vahingoittamistarkoituksessa; korostaa, että tämä lähestymistapa ei vapauta kehittäjiä niiden vastuusta;</w:t>
            </w:r>
          </w:p>
        </w:tc>
        <w:tc>
          <w:tcPr>
            <w:tcW w:w="4876" w:type="dxa"/>
            <w:tcBorders>
              <w:top w:val="nil"/>
              <w:left w:val="nil"/>
              <w:bottom w:val="nil"/>
              <w:right w:val="nil"/>
            </w:tcBorders>
          </w:tcPr>
          <w:p w:rsidR="004976EA" w:rsidRPr="00FF327D" w:rsidP="00FF327D" w14:paraId="2A85A516" w14:textId="77777777">
            <w:pPr>
              <w:pStyle w:val="Normal6a"/>
            </w:pPr>
            <w:r w:rsidRPr="00FF327D">
              <w:t>22.</w:t>
            </w:r>
            <w:r w:rsidRPr="00FF327D">
              <w:tab/>
              <w:t xml:space="preserve">panee merkille, että vastuuvelvollisuus tekoälyyn liittyvien ihmisoikeusloukkauksien osalta syntyy ketjun siinä vaiheessa, jossa järjestelmää hyödynnetään tai käytetään rikkomuksessa, ellei järjestelmää sitten ole jo alun alkaenkin suunniteltu vahingoittamistarkoituksessa; korostaa, että tämä lähestymistapa ei vapauta kehittäjiä niiden vastuusta </w:t>
            </w:r>
            <w:r w:rsidRPr="00FF327D">
              <w:rPr>
                <w:b/>
                <w:i/>
              </w:rPr>
              <w:t xml:space="preserve">ja että tätä periaatetta olisi sovellettava johdonmukaisesti jäsenvaltioissa jo voimassa olevan yleisen siviilioikeudellisen vastuun järjestelmän kanssa, jotta estetään sellaisen rinnakkaisen ja erityisen tekoälyä koskevan järjestelmän perustaminen, joka </w:t>
            </w:r>
            <w:r w:rsidRPr="00FF327D">
              <w:rPr>
                <w:b/>
                <w:i/>
              </w:rPr>
              <w:t>luo oikeudellista epävarmuutta</w:t>
            </w:r>
            <w:r w:rsidRPr="00FF327D">
              <w:t>;</w:t>
            </w:r>
          </w:p>
        </w:tc>
      </w:tr>
    </w:tbl>
    <w:p w:rsidR="004976EA" w:rsidRPr="00FF327D" w:rsidP="00FF327D" w14:paraId="7E087DE4"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26D2A185" w14:textId="77777777">
      <w:pPr>
        <w:widowControl/>
      </w:pPr>
      <w:r w:rsidRPr="00FF327D">
        <w:rPr>
          <w:rStyle w:val="HideTWBExt"/>
        </w:rPr>
        <w:t>&lt;/Amend&gt;</w:t>
      </w:r>
    </w:p>
    <w:p w:rsidR="004976EA" w:rsidRPr="00FF327D" w:rsidP="00FF327D" w14:paraId="0170B66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252</w:t>
      </w:r>
      <w:r w:rsidRPr="00FF327D">
        <w:rPr>
          <w:rStyle w:val="HideTWBExt"/>
          <w:b w:val="0"/>
        </w:rPr>
        <w:t>&lt;/NumAm&gt;</w:t>
      </w:r>
    </w:p>
    <w:p w:rsidR="004976EA" w:rsidRPr="00FF327D" w:rsidP="00FF327D" w14:paraId="5C124D8E"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45362D02"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4A6984A9" w14:textId="77777777">
      <w:pPr>
        <w:pStyle w:val="NormalBold"/>
      </w:pPr>
      <w:r w:rsidRPr="00FF327D">
        <w:rPr>
          <w:rStyle w:val="HideTWBExt"/>
          <w:b w:val="0"/>
        </w:rPr>
        <w:t>&lt;/RepeatBlock-By&gt;</w:t>
      </w:r>
    </w:p>
    <w:p w:rsidR="004976EA" w:rsidRPr="00FF327D" w:rsidP="00FF327D" w14:paraId="4D13268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2BAE349" w14:textId="77777777">
      <w:pPr>
        <w:pStyle w:val="NormalBold"/>
      </w:pPr>
      <w:r w:rsidRPr="00FF327D">
        <w:rPr>
          <w:rStyle w:val="HideTWBExt"/>
          <w:b w:val="0"/>
        </w:rPr>
        <w:t>&lt;Article&gt;</w:t>
      </w:r>
      <w:r w:rsidRPr="00FF327D">
        <w:t>22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2002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6AE4F39" w14:textId="77777777">
            <w:pPr>
              <w:widowControl/>
            </w:pPr>
          </w:p>
        </w:tc>
      </w:tr>
      <w:tr w14:paraId="749F522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B6D4FE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B9E57E9" w14:textId="77777777">
            <w:pPr>
              <w:pStyle w:val="AmColumnHeading"/>
            </w:pPr>
            <w:r w:rsidRPr="00FF327D">
              <w:t>Tarkistus</w:t>
            </w:r>
          </w:p>
        </w:tc>
      </w:tr>
      <w:tr w14:paraId="580734E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F1F40BE" w14:textId="77777777">
            <w:pPr>
              <w:pStyle w:val="Normal6a"/>
            </w:pPr>
            <w:r w:rsidRPr="00FF327D">
              <w:t>22.</w:t>
            </w:r>
            <w:r w:rsidRPr="00FF327D">
              <w:tab/>
              <w:t>panee merkille, että vastuuvelvollisuus tekoälyyn liittyvien ihmisoikeusloukkauksien osalta syntyy ketjun siinä vaiheessa, jossa järjestelmää hyödynnetään tai käytetään rikkomuksessa, ellei järjestelmää sitten ole jo alun alkaenkin suunniteltu vahingoittamistarkoituksessa; korostaa, että tämä lähestymistapa ei vapauta kehittäjiä niiden vastuusta;</w:t>
            </w:r>
          </w:p>
        </w:tc>
        <w:tc>
          <w:tcPr>
            <w:tcW w:w="4876" w:type="dxa"/>
            <w:tcBorders>
              <w:top w:val="nil"/>
              <w:left w:val="nil"/>
              <w:bottom w:val="nil"/>
              <w:right w:val="nil"/>
            </w:tcBorders>
          </w:tcPr>
          <w:p w:rsidR="004976EA" w:rsidRPr="00FF327D" w:rsidP="00FF327D" w14:paraId="0D0370B3" w14:textId="77777777">
            <w:pPr>
              <w:pStyle w:val="Normal6a"/>
            </w:pPr>
            <w:r w:rsidRPr="00FF327D">
              <w:t>22.</w:t>
            </w:r>
            <w:r w:rsidRPr="00FF327D">
              <w:tab/>
              <w:t xml:space="preserve">panee merkille, että vastuuvelvollisuus tekoälyyn liittyvien ihmisoikeusloukkauksien osalta syntyy ketjun siinä vaiheessa, jossa järjestelmää hyödynnetään tai käytetään rikkomuksessa, ellei järjestelmää sitten ole jo alun alkaenkin suunniteltu vahingoittamistarkoituksessa; korostaa, että tämä lähestymistapa ei vapauta kehittäjiä niiden </w:t>
            </w:r>
            <w:r w:rsidRPr="00FF327D">
              <w:rPr>
                <w:b/>
                <w:i/>
              </w:rPr>
              <w:t>tekoälysäädöksessä säädetystä</w:t>
            </w:r>
            <w:r w:rsidRPr="00FF327D">
              <w:t xml:space="preserve"> vastuusta;</w:t>
            </w:r>
          </w:p>
        </w:tc>
      </w:tr>
    </w:tbl>
    <w:p w:rsidR="004976EA" w:rsidRPr="00FF327D" w:rsidP="00FF327D" w14:paraId="2786674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A33E574" w14:textId="77777777">
      <w:pPr>
        <w:widowControl/>
      </w:pPr>
      <w:r w:rsidRPr="00FF327D">
        <w:rPr>
          <w:rStyle w:val="HideTWBExt"/>
        </w:rPr>
        <w:t>&lt;/Amend&gt;</w:t>
      </w:r>
    </w:p>
    <w:p w:rsidR="004976EA" w:rsidRPr="00FF327D" w:rsidP="00FF327D" w14:paraId="3FDB7E3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253</w:t>
      </w:r>
      <w:r w:rsidRPr="00FF327D">
        <w:rPr>
          <w:rStyle w:val="HideTWBExt"/>
          <w:b w:val="0"/>
        </w:rPr>
        <w:t>&lt;/NumAm&gt;</w:t>
      </w:r>
    </w:p>
    <w:p w:rsidR="004976EA" w:rsidRPr="00FF327D" w:rsidP="00FF327D" w14:paraId="628549AF"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2E68B2A4" w14:textId="77777777">
      <w:pPr>
        <w:pStyle w:val="NormalBold"/>
      </w:pPr>
      <w:r w:rsidRPr="00FF327D">
        <w:rPr>
          <w:rStyle w:val="HideTWBExt"/>
          <w:b w:val="0"/>
        </w:rPr>
        <w:t>&lt;/RepeatBlock-By&gt;</w:t>
      </w:r>
    </w:p>
    <w:p w:rsidR="004976EA" w:rsidRPr="00FF327D" w:rsidP="00FF327D" w14:paraId="0199FEE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BD53FD6" w14:textId="77777777">
      <w:pPr>
        <w:pStyle w:val="NormalBold"/>
      </w:pPr>
      <w:r w:rsidRPr="00FF327D">
        <w:rPr>
          <w:rStyle w:val="HideTWBExt"/>
          <w:b w:val="0"/>
        </w:rPr>
        <w:t>&lt;Article&gt;</w:t>
      </w:r>
      <w:r w:rsidRPr="00FF327D">
        <w:t>22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1E1E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EFEACA5" w14:textId="77777777">
            <w:pPr>
              <w:widowControl/>
            </w:pPr>
          </w:p>
        </w:tc>
      </w:tr>
      <w:tr w14:paraId="783C766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3B39C8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C893ED6" w14:textId="77777777">
            <w:pPr>
              <w:pStyle w:val="AmColumnHeading"/>
            </w:pPr>
            <w:r w:rsidRPr="00FF327D">
              <w:t>Tarkistus</w:t>
            </w:r>
          </w:p>
        </w:tc>
      </w:tr>
      <w:tr w14:paraId="5500A83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2962A86" w14:textId="77777777">
            <w:pPr>
              <w:pStyle w:val="Normal6a"/>
            </w:pPr>
          </w:p>
        </w:tc>
        <w:tc>
          <w:tcPr>
            <w:tcW w:w="4876" w:type="dxa"/>
            <w:tcBorders>
              <w:top w:val="nil"/>
              <w:left w:val="nil"/>
              <w:bottom w:val="nil"/>
              <w:right w:val="nil"/>
            </w:tcBorders>
          </w:tcPr>
          <w:p w:rsidR="004976EA" w:rsidRPr="00FF327D" w:rsidP="00FF327D" w14:paraId="15EA3504" w14:textId="77777777">
            <w:pPr>
              <w:pStyle w:val="Normal6a"/>
            </w:pPr>
            <w:r w:rsidRPr="00FF327D">
              <w:rPr>
                <w:b/>
                <w:i/>
              </w:rPr>
              <w:t>22 a.</w:t>
            </w:r>
            <w:r w:rsidRPr="00FF327D">
              <w:tab/>
            </w:r>
            <w:r w:rsidRPr="00FF327D">
              <w:rPr>
                <w:b/>
                <w:i/>
              </w:rPr>
              <w:t xml:space="preserve">korostaa, että on tärkeää varmistaa, ettei kolmansissa maissa oikeudenkäynneissä, myös todisteiden arvioinnissa tai tuomioiden määräämisessä, käytettäviä tekoälyjärjestelmiä sovelleta menettelyissä, jotka voivat johtaa kuolemanrangaistukseen tai muuhun julmaan, epäinhimilliseen tai halventavaan kohteluun tai </w:t>
            </w:r>
            <w:r w:rsidRPr="00FF327D">
              <w:rPr>
                <w:b/>
                <w:i/>
              </w:rPr>
              <w:t>rangaistukseen;</w:t>
            </w:r>
            <w:r w:rsidRPr="00FF327D">
              <w:t xml:space="preserve"> </w:t>
            </w:r>
            <w:r w:rsidRPr="00FF327D">
              <w:rPr>
                <w:b/>
                <w:i/>
              </w:rPr>
              <w:t>toistaa, että Euroopan unioni tukee yksiselitteisesti kuolemanrangaistuksen yleismaailmallista poistamista;</w:t>
            </w:r>
          </w:p>
        </w:tc>
      </w:tr>
    </w:tbl>
    <w:p w:rsidR="004976EA" w:rsidRPr="00FF327D" w:rsidP="00FF327D" w14:paraId="1542A7BE"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3929E25D" w14:textId="77777777">
      <w:pPr>
        <w:widowControl/>
      </w:pPr>
      <w:r w:rsidRPr="00FF327D">
        <w:rPr>
          <w:rStyle w:val="HideTWBExt"/>
        </w:rPr>
        <w:t>&lt;/Amend&gt;</w:t>
      </w:r>
    </w:p>
    <w:p w:rsidR="004976EA" w:rsidRPr="00FF327D" w:rsidP="00FF327D" w14:paraId="248FB0F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254</w:t>
      </w:r>
      <w:r w:rsidRPr="00FF327D">
        <w:rPr>
          <w:rStyle w:val="HideTWBExt"/>
          <w:b w:val="0"/>
        </w:rPr>
        <w:t>&lt;/NumAm&gt;</w:t>
      </w:r>
    </w:p>
    <w:p w:rsidR="004976EA" w:rsidRPr="00FF327D" w:rsidP="00FF327D" w14:paraId="37846113"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6C8CE6F9" w14:textId="77777777">
      <w:pPr>
        <w:pStyle w:val="NormalBold"/>
      </w:pPr>
      <w:r w:rsidRPr="00FF327D">
        <w:rPr>
          <w:rStyle w:val="HideTWBExt"/>
          <w:b w:val="0"/>
        </w:rPr>
        <w:t>&lt;/RepeatBlock-By&gt;</w:t>
      </w:r>
    </w:p>
    <w:p w:rsidR="004976EA" w:rsidRPr="00FF327D" w:rsidP="00FF327D" w14:paraId="7485CCD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C0FA9EC" w14:textId="77777777">
      <w:pPr>
        <w:pStyle w:val="NormalBold"/>
      </w:pPr>
      <w:r w:rsidRPr="00FF327D">
        <w:rPr>
          <w:rStyle w:val="HideTWBExt"/>
          <w:b w:val="0"/>
        </w:rPr>
        <w:t>&lt;Article&gt;</w:t>
      </w:r>
      <w:r w:rsidRPr="00FF327D">
        <w:t>23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60566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FF69289" w14:textId="77777777">
            <w:pPr>
              <w:widowControl/>
            </w:pPr>
          </w:p>
        </w:tc>
      </w:tr>
      <w:tr w14:paraId="0D5897B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7DF95F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788274E" w14:textId="77777777">
            <w:pPr>
              <w:pStyle w:val="AmColumnHeading"/>
            </w:pPr>
            <w:r w:rsidRPr="00FF327D">
              <w:t>Tarkistus</w:t>
            </w:r>
          </w:p>
        </w:tc>
      </w:tr>
      <w:tr w14:paraId="4663CDC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AC1A3D9" w14:textId="77777777">
            <w:pPr>
              <w:pStyle w:val="Normal6a"/>
            </w:pPr>
            <w:r w:rsidRPr="00FF327D">
              <w:t>23.</w:t>
            </w:r>
            <w:r w:rsidRPr="00FF327D">
              <w:tab/>
              <w:t xml:space="preserve">kehottaa noudattamaan tekoälyjärjestelmissä </w:t>
            </w:r>
            <w:r w:rsidRPr="00FF327D">
              <w:rPr>
                <w:b/>
                <w:i/>
              </w:rPr>
              <w:t>ihmisoikeusloukkausten</w:t>
            </w:r>
            <w:r w:rsidRPr="00FF327D">
              <w:t xml:space="preserve"> uhrien oikeutta </w:t>
            </w:r>
            <w:r w:rsidRPr="00FF327D">
              <w:rPr>
                <w:b/>
                <w:i/>
              </w:rPr>
              <w:t>tehokkaisiin oikeussuojakeinoihin</w:t>
            </w:r>
            <w:r w:rsidRPr="00FF327D">
              <w:t>;</w:t>
            </w:r>
          </w:p>
        </w:tc>
        <w:tc>
          <w:tcPr>
            <w:tcW w:w="4876" w:type="dxa"/>
            <w:tcBorders>
              <w:top w:val="nil"/>
              <w:left w:val="nil"/>
              <w:bottom w:val="nil"/>
              <w:right w:val="nil"/>
            </w:tcBorders>
          </w:tcPr>
          <w:p w:rsidR="004976EA" w:rsidRPr="00FF327D" w:rsidP="00FF327D" w14:paraId="11B7772E" w14:textId="77777777">
            <w:pPr>
              <w:pStyle w:val="Normal6a"/>
            </w:pPr>
            <w:r w:rsidRPr="00FF327D">
              <w:t>23.</w:t>
            </w:r>
            <w:r w:rsidRPr="00FF327D">
              <w:tab/>
              <w:t xml:space="preserve">kehottaa noudattamaan tekoälyjärjestelmissä uhrien oikeutta </w:t>
            </w:r>
            <w:r w:rsidRPr="00FF327D">
              <w:rPr>
                <w:b/>
                <w:i/>
              </w:rPr>
              <w:t>käyttää ihmisoikeusloukkausten yhteydessä tehokkaita, helposti ja oikea-aikaisesti saatavilla olevia oikeussuojakeinoja</w:t>
            </w:r>
            <w:r w:rsidRPr="00FF327D">
              <w:t>;</w:t>
            </w:r>
            <w:r w:rsidRPr="00FF327D">
              <w:rPr>
                <w:b/>
                <w:i/>
              </w:rPr>
              <w:t xml:space="preserve"> vaatii korjaamaan mahdollisia vastuuvelvollisuuteen ja vastuuseen liittyviä puutteita tarjoajien ja käyttöönottajien välillä; vaatii tässä yhteydessä, että tekoälyjärjestelmien on mahdollistettava avoimuuden ja selitettävyyden lisääminen;</w:t>
            </w:r>
            <w:r w:rsidRPr="00FF327D">
              <w:t xml:space="preserve"> </w:t>
            </w:r>
            <w:r w:rsidRPr="00FF327D">
              <w:rPr>
                <w:b/>
                <w:i/>
              </w:rPr>
              <w:t>katsoo, että aidosti avoimeen lähdekoodiin perustuvat järjestelmät voivat tuoda tässä yhteydessä merkittäviä hyötyjä;</w:t>
            </w:r>
          </w:p>
        </w:tc>
      </w:tr>
    </w:tbl>
    <w:p w:rsidR="004976EA" w:rsidRPr="00FF327D" w:rsidP="00FF327D" w14:paraId="7DDAB36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A22056F" w14:textId="77777777">
      <w:pPr>
        <w:widowControl/>
      </w:pPr>
      <w:r w:rsidRPr="00FF327D">
        <w:rPr>
          <w:rStyle w:val="HideTWBExt"/>
        </w:rPr>
        <w:t>&lt;/Amend&gt;</w:t>
      </w:r>
    </w:p>
    <w:p w:rsidR="004976EA" w:rsidRPr="00FF327D" w:rsidP="00FF327D" w14:paraId="3ED82FD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255</w:t>
      </w:r>
      <w:r w:rsidRPr="00FF327D">
        <w:rPr>
          <w:rStyle w:val="HideTWBExt"/>
          <w:b w:val="0"/>
        </w:rPr>
        <w:t>&lt;/NumAm&gt;</w:t>
      </w:r>
    </w:p>
    <w:p w:rsidR="004976EA" w:rsidRPr="00FF327D" w:rsidP="00FF327D" w14:paraId="06B11146"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51F051B1" w14:textId="77777777">
      <w:pPr>
        <w:pStyle w:val="NormalBold"/>
      </w:pPr>
      <w:r w:rsidRPr="00FF327D">
        <w:rPr>
          <w:rStyle w:val="HideTWBExt"/>
          <w:b w:val="0"/>
        </w:rPr>
        <w:t>&lt;/RepeatBlock-By&gt;</w:t>
      </w:r>
    </w:p>
    <w:p w:rsidR="004976EA" w:rsidRPr="00FF327D" w:rsidP="00FF327D" w14:paraId="0B7AD40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22523DB" w14:textId="77777777">
      <w:pPr>
        <w:pStyle w:val="NormalBold"/>
      </w:pPr>
      <w:r w:rsidRPr="00FF327D">
        <w:rPr>
          <w:rStyle w:val="HideTWBExt"/>
          <w:b w:val="0"/>
        </w:rPr>
        <w:t>&lt;Article&gt;</w:t>
      </w:r>
      <w:r w:rsidRPr="00FF327D">
        <w:t>23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02FF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5DD4014" w14:textId="77777777">
            <w:pPr>
              <w:widowControl/>
            </w:pPr>
          </w:p>
        </w:tc>
      </w:tr>
      <w:tr w14:paraId="4F1E1B2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06CC20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75CD32C" w14:textId="77777777">
            <w:pPr>
              <w:pStyle w:val="AmColumnHeading"/>
            </w:pPr>
            <w:r w:rsidRPr="00FF327D">
              <w:t>Tarkistus</w:t>
            </w:r>
          </w:p>
        </w:tc>
      </w:tr>
      <w:tr w14:paraId="254F460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1044450" w14:textId="77777777">
            <w:pPr>
              <w:pStyle w:val="Normal6a"/>
            </w:pPr>
            <w:r w:rsidRPr="00FF327D">
              <w:t>23.</w:t>
            </w:r>
            <w:r w:rsidRPr="00FF327D">
              <w:tab/>
            </w:r>
            <w:r w:rsidRPr="00FF327D">
              <w:rPr>
                <w:b/>
                <w:i/>
              </w:rPr>
              <w:t>kehottaa noudattamaan</w:t>
            </w:r>
            <w:r w:rsidRPr="00FF327D">
              <w:t xml:space="preserve"> tekoälyjärjestelmissä ihmisoikeusloukkausten uhrien oikeutta </w:t>
            </w:r>
            <w:r w:rsidRPr="00FF327D">
              <w:t>tehokkaisiin oikeussuojakeinoihin;</w:t>
            </w:r>
          </w:p>
        </w:tc>
        <w:tc>
          <w:tcPr>
            <w:tcW w:w="4876" w:type="dxa"/>
            <w:tcBorders>
              <w:top w:val="nil"/>
              <w:left w:val="nil"/>
              <w:bottom w:val="nil"/>
              <w:right w:val="nil"/>
            </w:tcBorders>
          </w:tcPr>
          <w:p w:rsidR="004976EA" w:rsidRPr="00FF327D" w:rsidP="00FF327D" w14:paraId="2BBDA427" w14:textId="77777777">
            <w:pPr>
              <w:pStyle w:val="Normal6a"/>
            </w:pPr>
            <w:r w:rsidRPr="00FF327D">
              <w:t>23.</w:t>
            </w:r>
            <w:r w:rsidRPr="00FF327D">
              <w:tab/>
            </w:r>
            <w:r w:rsidRPr="00FF327D">
              <w:rPr>
                <w:b/>
                <w:i/>
              </w:rPr>
              <w:t xml:space="preserve">vaatii, että tekoälyn hallinnointiin on sovellettava feminististä, intersektionaalista ja oikeuksiin </w:t>
            </w:r>
            <w:r w:rsidRPr="00FF327D">
              <w:rPr>
                <w:b/>
                <w:i/>
              </w:rPr>
              <w:t>perustuvaa lähestymistapaa, jonka avulla varmistetaan merkityksellinen osallistuminen, vankat syrjinnän ja väkivallan vastaiset suojatoimet sekä tehokkaat oikeussuojakeinot tekoälyyn liittyvistä vahingoista kärsiville; korostaa, että</w:t>
            </w:r>
            <w:r w:rsidRPr="00FF327D">
              <w:t xml:space="preserve"> tekoälyjärjestelmissä </w:t>
            </w:r>
            <w:r w:rsidRPr="00FF327D">
              <w:rPr>
                <w:b/>
                <w:i/>
              </w:rPr>
              <w:t>on kunnioitettava kaikilta osin</w:t>
            </w:r>
            <w:r w:rsidRPr="00FF327D">
              <w:t xml:space="preserve"> ihmisoikeusloukkausten uhrien oikeutta tehokkaisiin oikeussuojakeinoihin</w:t>
            </w:r>
            <w:r w:rsidRPr="00FF327D">
              <w:rPr>
                <w:b/>
                <w:i/>
              </w:rPr>
              <w:t>, mukaan lukien oikeussuojan saatavuus, vastuuvelvollisuus ja asianmukainen hyvitys</w:t>
            </w:r>
            <w:r w:rsidRPr="00FF327D">
              <w:t>;</w:t>
            </w:r>
          </w:p>
        </w:tc>
      </w:tr>
    </w:tbl>
    <w:p w:rsidR="004976EA" w:rsidRPr="00FF327D" w:rsidP="00FF327D" w14:paraId="6D3D8C6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D3FFE71" w14:textId="77777777">
      <w:pPr>
        <w:widowControl/>
      </w:pPr>
      <w:r w:rsidRPr="00FF327D">
        <w:rPr>
          <w:rStyle w:val="HideTWBExt"/>
        </w:rPr>
        <w:t>&lt;/Amend&gt;</w:t>
      </w:r>
    </w:p>
    <w:p w:rsidR="004976EA" w:rsidRPr="00FF327D" w:rsidP="00FF327D" w14:paraId="2BEC79E9"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256</w:t>
      </w:r>
      <w:r w:rsidRPr="00FF327D">
        <w:rPr>
          <w:rStyle w:val="HideTWBExt"/>
          <w:b w:val="0"/>
        </w:rPr>
        <w:t>&lt;/NumAm&gt;</w:t>
      </w:r>
    </w:p>
    <w:p w:rsidR="004976EA" w:rsidRPr="00FF327D" w:rsidP="00FF327D" w14:paraId="2A0DB870"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6B695D87"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4435F0C4" w14:textId="77777777">
      <w:pPr>
        <w:pStyle w:val="NormalBold"/>
      </w:pPr>
      <w:r w:rsidRPr="00FF327D">
        <w:rPr>
          <w:rStyle w:val="HideTWBExt"/>
          <w:b w:val="0"/>
        </w:rPr>
        <w:t>&lt;/RepeatBlock-By&gt;</w:t>
      </w:r>
    </w:p>
    <w:p w:rsidR="004976EA" w:rsidRPr="00FF327D" w:rsidP="00FF327D" w14:paraId="6462584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BE0B9A3" w14:textId="77777777">
      <w:pPr>
        <w:pStyle w:val="NormalBold"/>
      </w:pPr>
      <w:r w:rsidRPr="00FF327D">
        <w:rPr>
          <w:rStyle w:val="HideTWBExt"/>
          <w:b w:val="0"/>
        </w:rPr>
        <w:t>&lt;Article&gt;</w:t>
      </w:r>
      <w:r w:rsidRPr="00FF327D">
        <w:t>23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74B36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73E7E00" w14:textId="77777777">
            <w:pPr>
              <w:widowControl/>
            </w:pPr>
          </w:p>
        </w:tc>
      </w:tr>
      <w:tr w14:paraId="135717B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F130B0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89ABD25" w14:textId="77777777">
            <w:pPr>
              <w:pStyle w:val="AmColumnHeading"/>
            </w:pPr>
            <w:r w:rsidRPr="00FF327D">
              <w:t>Tarkistus</w:t>
            </w:r>
          </w:p>
        </w:tc>
      </w:tr>
      <w:tr w14:paraId="7EF03C8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F35E189" w14:textId="77777777">
            <w:pPr>
              <w:pStyle w:val="Normal6a"/>
            </w:pPr>
            <w:r w:rsidRPr="00FF327D">
              <w:t>23.</w:t>
            </w:r>
            <w:r w:rsidRPr="00FF327D">
              <w:tab/>
              <w:t>kehottaa noudattamaan tekoälyjärjestelmissä ihmisoikeusloukkausten uhrien oikeutta tehokkaisiin oikeussuojakeinoihin;</w:t>
            </w:r>
          </w:p>
        </w:tc>
        <w:tc>
          <w:tcPr>
            <w:tcW w:w="4876" w:type="dxa"/>
            <w:tcBorders>
              <w:top w:val="nil"/>
              <w:left w:val="nil"/>
              <w:bottom w:val="nil"/>
              <w:right w:val="nil"/>
            </w:tcBorders>
          </w:tcPr>
          <w:p w:rsidR="004976EA" w:rsidRPr="00FF327D" w:rsidP="00FF327D" w14:paraId="211A09A1" w14:textId="77777777">
            <w:pPr>
              <w:pStyle w:val="Normal6a"/>
            </w:pPr>
            <w:r w:rsidRPr="00FF327D">
              <w:t>23.</w:t>
            </w:r>
            <w:r w:rsidRPr="00FF327D">
              <w:tab/>
              <w:t>kehottaa noudattamaan tekoälyjärjestelmissä ihmisoikeusloukkausten uhrien oikeutta tehokkaisiin</w:t>
            </w:r>
            <w:r w:rsidRPr="00FF327D">
              <w:rPr>
                <w:b/>
                <w:i/>
              </w:rPr>
              <w:t>, helposti ja oikea-aikaisesti saatavilla oleviin</w:t>
            </w:r>
            <w:r w:rsidRPr="00FF327D">
              <w:t xml:space="preserve"> oikeussuojakeinoihin;</w:t>
            </w:r>
          </w:p>
        </w:tc>
      </w:tr>
    </w:tbl>
    <w:p w:rsidR="004976EA" w:rsidRPr="00FF327D" w:rsidP="00FF327D" w14:paraId="614FEFF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2B5FBF2" w14:textId="77777777">
      <w:pPr>
        <w:widowControl/>
      </w:pPr>
      <w:r w:rsidRPr="00FF327D">
        <w:rPr>
          <w:rStyle w:val="HideTWBExt"/>
        </w:rPr>
        <w:t>&lt;/Amend&gt;</w:t>
      </w:r>
    </w:p>
    <w:p w:rsidR="004976EA" w:rsidRPr="00FF327D" w:rsidP="00FF327D" w14:paraId="4C7911F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257</w:t>
      </w:r>
      <w:r w:rsidRPr="00FF327D">
        <w:rPr>
          <w:rStyle w:val="HideTWBExt"/>
          <w:b w:val="0"/>
        </w:rPr>
        <w:t>&lt;/NumAm&gt;</w:t>
      </w:r>
    </w:p>
    <w:p w:rsidR="004976EA" w:rsidRPr="00FF327D" w:rsidP="00FF327D" w14:paraId="5BB38381"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10C8C3FB" w14:textId="77777777">
      <w:pPr>
        <w:pStyle w:val="NormalBold"/>
      </w:pPr>
      <w:r w:rsidRPr="00FF327D">
        <w:rPr>
          <w:rStyle w:val="HideTWBExt"/>
          <w:b w:val="0"/>
        </w:rPr>
        <w:t>&lt;/RepeatBlock-By&gt;</w:t>
      </w:r>
    </w:p>
    <w:p w:rsidR="004976EA" w:rsidRPr="00FF327D" w:rsidP="00FF327D" w14:paraId="01133F0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A6627B7" w14:textId="77777777">
      <w:pPr>
        <w:pStyle w:val="NormalBold"/>
      </w:pPr>
      <w:r w:rsidRPr="00FF327D">
        <w:rPr>
          <w:rStyle w:val="HideTWBExt"/>
          <w:b w:val="0"/>
        </w:rPr>
        <w:t>&lt;Article&gt;</w:t>
      </w:r>
      <w:r w:rsidRPr="00FF327D">
        <w:t>23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5D4A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C0E8375" w14:textId="77777777">
            <w:pPr>
              <w:widowControl/>
            </w:pPr>
          </w:p>
        </w:tc>
      </w:tr>
      <w:tr w14:paraId="179E570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D4AF60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FCC9C8A" w14:textId="77777777">
            <w:pPr>
              <w:pStyle w:val="AmColumnHeading"/>
            </w:pPr>
            <w:r w:rsidRPr="00FF327D">
              <w:t>Tarkistus</w:t>
            </w:r>
          </w:p>
        </w:tc>
      </w:tr>
      <w:tr w14:paraId="5CE2D03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07DECAE" w14:textId="77777777">
            <w:pPr>
              <w:pStyle w:val="Normal6a"/>
            </w:pPr>
          </w:p>
        </w:tc>
        <w:tc>
          <w:tcPr>
            <w:tcW w:w="4876" w:type="dxa"/>
            <w:tcBorders>
              <w:top w:val="nil"/>
              <w:left w:val="nil"/>
              <w:bottom w:val="nil"/>
              <w:right w:val="nil"/>
            </w:tcBorders>
          </w:tcPr>
          <w:p w:rsidR="004976EA" w:rsidRPr="00FF327D" w:rsidP="00FF327D" w14:paraId="69EDA514" w14:textId="77777777">
            <w:pPr>
              <w:pStyle w:val="Normal6a"/>
            </w:pPr>
            <w:r w:rsidRPr="00FF327D">
              <w:rPr>
                <w:b/>
                <w:i/>
              </w:rPr>
              <w:t>23 a.</w:t>
            </w:r>
            <w:r w:rsidRPr="00FF327D">
              <w:tab/>
            </w:r>
            <w:r w:rsidRPr="00FF327D">
              <w:rPr>
                <w:b/>
                <w:i/>
              </w:rPr>
              <w:t xml:space="preserve">korostaa tarvetta lisätä avoimuutta algoritmien, suosittelujärjestelmien ja tiedonkeruukäytäntöjen suhteen demokraattisen valvonnan </w:t>
            </w:r>
            <w:r w:rsidRPr="00FF327D">
              <w:rPr>
                <w:b/>
                <w:i/>
              </w:rPr>
              <w:t>mahdollistamiseksi ja julkisen keskustelun koskemattomuuden suojaamiseksi; vaatii vahvistamaan digitaalisten alustojen vastuuvelvollisuutta tekoälyn lisäämän disinformaation, vihapuheen ja haitallisen sisällön suhteen sekä turvaamaan samalla sananvapauden;</w:t>
            </w:r>
          </w:p>
        </w:tc>
      </w:tr>
    </w:tbl>
    <w:p w:rsidR="004976EA" w:rsidRPr="00FF327D" w:rsidP="00FF327D" w14:paraId="045BF4E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6CE161B" w14:textId="77777777">
      <w:pPr>
        <w:widowControl/>
      </w:pPr>
      <w:r w:rsidRPr="00FF327D">
        <w:rPr>
          <w:rStyle w:val="HideTWBExt"/>
        </w:rPr>
        <w:t>&lt;/Amend&gt;</w:t>
      </w:r>
    </w:p>
    <w:p w:rsidR="004976EA" w:rsidRPr="00FF327D" w:rsidP="00FF327D" w14:paraId="55DA8E7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258</w:t>
      </w:r>
      <w:r w:rsidRPr="00FF327D">
        <w:rPr>
          <w:rStyle w:val="HideTWBExt"/>
          <w:b w:val="0"/>
        </w:rPr>
        <w:t>&lt;/NumAm&gt;</w:t>
      </w:r>
    </w:p>
    <w:p w:rsidR="004976EA" w:rsidRPr="00FF327D" w:rsidP="00FF327D" w14:paraId="3C993DE8"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5DE8C7B8" w14:textId="77777777">
      <w:pPr>
        <w:pStyle w:val="NormalBold"/>
      </w:pPr>
      <w:r w:rsidRPr="00FF327D">
        <w:rPr>
          <w:rStyle w:val="HideTWBExt"/>
          <w:b w:val="0"/>
        </w:rPr>
        <w:t>&lt;/RepeatBlock-By&gt;</w:t>
      </w:r>
    </w:p>
    <w:p w:rsidR="004976EA" w:rsidRPr="00FF327D" w:rsidP="00FF327D" w14:paraId="4642C0E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9EF1658" w14:textId="77777777">
      <w:pPr>
        <w:pStyle w:val="NormalBold"/>
      </w:pPr>
      <w:r w:rsidRPr="00FF327D">
        <w:rPr>
          <w:rStyle w:val="HideTWBExt"/>
          <w:b w:val="0"/>
        </w:rPr>
        <w:t>&lt;Article&gt;</w:t>
      </w:r>
      <w:r w:rsidRPr="00FF327D">
        <w:t>23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312F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438D8D4" w14:textId="77777777">
            <w:pPr>
              <w:widowControl/>
            </w:pPr>
          </w:p>
        </w:tc>
      </w:tr>
      <w:tr w14:paraId="42787B5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95B27F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918AB81" w14:textId="77777777">
            <w:pPr>
              <w:pStyle w:val="AmColumnHeading"/>
            </w:pPr>
            <w:r w:rsidRPr="00FF327D">
              <w:t>Tarkistus</w:t>
            </w:r>
          </w:p>
        </w:tc>
      </w:tr>
      <w:tr w14:paraId="73222B9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320554E" w14:textId="77777777">
            <w:pPr>
              <w:pStyle w:val="Normal6a"/>
            </w:pPr>
          </w:p>
        </w:tc>
        <w:tc>
          <w:tcPr>
            <w:tcW w:w="4876" w:type="dxa"/>
            <w:tcBorders>
              <w:top w:val="nil"/>
              <w:left w:val="nil"/>
              <w:bottom w:val="nil"/>
              <w:right w:val="nil"/>
            </w:tcBorders>
          </w:tcPr>
          <w:p w:rsidR="004976EA" w:rsidRPr="00FF327D" w:rsidP="00FF327D" w14:paraId="2A755A9E" w14:textId="77777777">
            <w:pPr>
              <w:pStyle w:val="Normal6a"/>
            </w:pPr>
            <w:r w:rsidRPr="00FF327D">
              <w:rPr>
                <w:b/>
                <w:i/>
              </w:rPr>
              <w:t>23 a.</w:t>
            </w:r>
            <w:r w:rsidRPr="00FF327D">
              <w:tab/>
            </w:r>
            <w:r w:rsidRPr="00FF327D">
              <w:rPr>
                <w:b/>
                <w:i/>
              </w:rPr>
              <w:t>korostaa, että kansainvälinen yhteistyö on yksi EU:n tekoälyyn soveltaman lähestymistavan kolmesta pilarista; toteaa, että EU:n lähestymistapaan sisältyy jo sekä EU:n sisäinen politiikka että tekoälyn ulkoinen ulottuvuus ja että Euroopan tekoälytoimisto työskentelee aktiivisesti tekoälydiplomatian parissa;</w:t>
            </w:r>
          </w:p>
        </w:tc>
      </w:tr>
    </w:tbl>
    <w:p w:rsidR="004976EA" w:rsidRPr="00FF327D" w:rsidP="00FF327D" w14:paraId="00EF826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F693EAA" w14:textId="77777777">
      <w:pPr>
        <w:widowControl/>
      </w:pPr>
      <w:r w:rsidRPr="00FF327D">
        <w:rPr>
          <w:rStyle w:val="HideTWBExt"/>
        </w:rPr>
        <w:t>&lt;/Amend&gt;</w:t>
      </w:r>
    </w:p>
    <w:p w:rsidR="004976EA" w:rsidRPr="00FF327D" w:rsidP="00FF327D" w14:paraId="15A8CE8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259</w:t>
      </w:r>
      <w:r w:rsidRPr="00FF327D">
        <w:rPr>
          <w:rStyle w:val="HideTWBExt"/>
          <w:b w:val="0"/>
        </w:rPr>
        <w:t>&lt;/NumAm&gt;</w:t>
      </w:r>
    </w:p>
    <w:p w:rsidR="004976EA" w:rsidRPr="00FF327D" w:rsidP="00FF327D" w14:paraId="0806E4F0" w14:textId="77777777">
      <w:pPr>
        <w:pStyle w:val="NormalBold"/>
      </w:pPr>
      <w:r w:rsidRPr="00FF327D">
        <w:rPr>
          <w:rStyle w:val="HideTWBExt"/>
          <w:b w:val="0"/>
        </w:rPr>
        <w:t>&lt;RepeatBlock-By&gt;&lt;Members&gt;</w:t>
      </w:r>
      <w:r w:rsidRPr="00FF327D">
        <w:t>Dan Barna, Lucia Yar, Petras Auštrevičius</w:t>
      </w:r>
      <w:r w:rsidRPr="00FF327D">
        <w:rPr>
          <w:rStyle w:val="HideTWBExt"/>
          <w:b w:val="0"/>
        </w:rPr>
        <w:t>&lt;/Members&gt;</w:t>
      </w:r>
    </w:p>
    <w:p w:rsidR="004976EA" w:rsidRPr="00FF327D" w:rsidP="00FF327D" w14:paraId="0B8975E6" w14:textId="77777777">
      <w:pPr>
        <w:pStyle w:val="NormalBold"/>
      </w:pPr>
      <w:r w:rsidRPr="00FF327D">
        <w:rPr>
          <w:rStyle w:val="HideTWBExt"/>
          <w:b w:val="0"/>
        </w:rPr>
        <w:t>&lt;/RepeatBlock-By&gt;</w:t>
      </w:r>
    </w:p>
    <w:p w:rsidR="004976EA" w:rsidRPr="00FF327D" w:rsidP="00FF327D" w14:paraId="337CC09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3F41D24" w14:textId="77777777">
      <w:pPr>
        <w:pStyle w:val="NormalBold"/>
      </w:pPr>
      <w:r w:rsidRPr="00FF327D">
        <w:rPr>
          <w:rStyle w:val="HideTWBExt"/>
          <w:b w:val="0"/>
        </w:rPr>
        <w:t>&lt;Article&gt;</w:t>
      </w:r>
      <w:r w:rsidRPr="00FF327D">
        <w:t>23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8AF5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70EDD32" w14:textId="77777777">
            <w:pPr>
              <w:widowControl/>
            </w:pPr>
          </w:p>
        </w:tc>
      </w:tr>
      <w:tr w14:paraId="7B26DF3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F7A7C5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900B4DB" w14:textId="77777777">
            <w:pPr>
              <w:pStyle w:val="AmColumnHeading"/>
            </w:pPr>
            <w:r w:rsidRPr="00FF327D">
              <w:t>Tarkistus</w:t>
            </w:r>
          </w:p>
        </w:tc>
      </w:tr>
      <w:tr w14:paraId="725FA61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D4E40E3" w14:textId="77777777">
            <w:pPr>
              <w:pStyle w:val="Normal6a"/>
            </w:pPr>
          </w:p>
        </w:tc>
        <w:tc>
          <w:tcPr>
            <w:tcW w:w="4876" w:type="dxa"/>
            <w:tcBorders>
              <w:top w:val="nil"/>
              <w:left w:val="nil"/>
              <w:bottom w:val="nil"/>
              <w:right w:val="nil"/>
            </w:tcBorders>
          </w:tcPr>
          <w:p w:rsidR="004976EA" w:rsidRPr="00FF327D" w:rsidP="00FF327D" w14:paraId="5E1BFA56" w14:textId="77777777">
            <w:pPr>
              <w:pStyle w:val="Normal6a"/>
            </w:pPr>
            <w:r w:rsidRPr="00FF327D">
              <w:rPr>
                <w:b/>
                <w:i/>
              </w:rPr>
              <w:t>23 a.</w:t>
            </w:r>
            <w:r w:rsidRPr="00FF327D">
              <w:tab/>
            </w:r>
            <w:r w:rsidRPr="00FF327D">
              <w:rPr>
                <w:b/>
                <w:i/>
              </w:rPr>
              <w:t>huomauttaa, että rakenteellisesti rajat ylittävien vastuuvelvollisuus- ja valvontaongelmien ratkaisemiseksi tarvitaan sitovia valtioiden rajat ylittäviä vastuuvelvollisuuskehyksiä;</w:t>
            </w:r>
          </w:p>
        </w:tc>
      </w:tr>
    </w:tbl>
    <w:p w:rsidR="004976EA" w:rsidRPr="00FF327D" w:rsidP="00FF327D" w14:paraId="5A73629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79A61E0" w14:textId="77777777">
      <w:pPr>
        <w:widowControl/>
      </w:pPr>
      <w:r w:rsidRPr="00FF327D">
        <w:rPr>
          <w:rStyle w:val="HideTWBExt"/>
        </w:rPr>
        <w:t>&lt;/Amend&gt;</w:t>
      </w:r>
    </w:p>
    <w:p w:rsidR="004976EA" w:rsidRPr="00FF327D" w:rsidP="00FF327D" w14:paraId="44C6BBC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260</w:t>
      </w:r>
      <w:r w:rsidRPr="00FF327D">
        <w:rPr>
          <w:rStyle w:val="HideTWBExt"/>
          <w:b w:val="0"/>
        </w:rPr>
        <w:t>&lt;/NumAm&gt;</w:t>
      </w:r>
    </w:p>
    <w:p w:rsidR="004976EA" w:rsidRPr="00FF327D" w:rsidP="00FF327D" w14:paraId="171E34EF"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7CE1696C" w14:textId="77777777">
      <w:pPr>
        <w:pStyle w:val="NormalBold"/>
      </w:pPr>
      <w:r w:rsidRPr="00FF327D">
        <w:rPr>
          <w:rStyle w:val="HideTWBExt"/>
          <w:b w:val="0"/>
        </w:rPr>
        <w:t>&lt;/RepeatBlock-By&gt;</w:t>
      </w:r>
    </w:p>
    <w:p w:rsidR="004976EA" w:rsidRPr="00FF327D" w:rsidP="00FF327D" w14:paraId="6E9641B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5637EC5" w14:textId="77777777">
      <w:pPr>
        <w:pStyle w:val="NormalBold"/>
      </w:pPr>
      <w:r w:rsidRPr="00FF327D">
        <w:rPr>
          <w:rStyle w:val="HideTWBExt"/>
          <w:b w:val="0"/>
        </w:rPr>
        <w:t>&lt;Article&gt;</w:t>
      </w:r>
      <w:r w:rsidRPr="00FF327D">
        <w:t>24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758D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5030018" w14:textId="77777777">
            <w:pPr>
              <w:widowControl/>
            </w:pPr>
          </w:p>
        </w:tc>
      </w:tr>
      <w:tr w14:paraId="58129AB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388B5F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EBA31BA" w14:textId="77777777">
            <w:pPr>
              <w:pStyle w:val="AmColumnHeading"/>
            </w:pPr>
            <w:r w:rsidRPr="00FF327D">
              <w:t>Tarkistus</w:t>
            </w:r>
          </w:p>
        </w:tc>
      </w:tr>
      <w:tr w14:paraId="39DFCA9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CC638C5" w14:textId="77777777">
            <w:pPr>
              <w:pStyle w:val="Normal6a"/>
            </w:pPr>
            <w:r w:rsidRPr="00FF327D">
              <w:t>24.</w:t>
            </w:r>
            <w:r w:rsidRPr="00FF327D">
              <w:tab/>
              <w:t xml:space="preserve">korostaa, että EU:n on oltava johtava toimija edistettäessä luotettavaa tekoälyä maailmanlaajuisesti, muokattaessa maailmanlaajuista tekoäly-ympäristöä ja edistettäessä ihmisoikeuksiin perustuvaa lähestymistapaa tekoälyn kehittämiseen ja käyttöönottoon; kehottaa </w:t>
            </w:r>
            <w:r w:rsidRPr="00FF327D">
              <w:rPr>
                <w:b/>
                <w:i/>
              </w:rPr>
              <w:t>laatimaan välittömästi</w:t>
            </w:r>
            <w:r w:rsidRPr="00FF327D">
              <w:t xml:space="preserve"> kokonaisvaltaisen EU:n ulkoisen toiminnan strategian tekoälyn alalla </w:t>
            </w:r>
            <w:r w:rsidRPr="00FF327D">
              <w:rPr>
                <w:b/>
                <w:i/>
              </w:rPr>
              <w:t>tämän tavoitteen saavuttamiseksi</w:t>
            </w:r>
            <w:r w:rsidRPr="00FF327D">
              <w:t>;</w:t>
            </w:r>
          </w:p>
        </w:tc>
        <w:tc>
          <w:tcPr>
            <w:tcW w:w="4876" w:type="dxa"/>
            <w:tcBorders>
              <w:top w:val="nil"/>
              <w:left w:val="nil"/>
              <w:bottom w:val="nil"/>
              <w:right w:val="nil"/>
            </w:tcBorders>
          </w:tcPr>
          <w:p w:rsidR="004976EA" w:rsidRPr="00FF327D" w:rsidP="00FF327D" w14:paraId="3B7CB2B0" w14:textId="77777777">
            <w:pPr>
              <w:pStyle w:val="Normal6a"/>
            </w:pPr>
            <w:r w:rsidRPr="00FF327D">
              <w:t>24.</w:t>
            </w:r>
            <w:r w:rsidRPr="00FF327D">
              <w:tab/>
              <w:t xml:space="preserve">korostaa, että EU:n on oltava johtava toimija edistettäessä luotettavaa tekoälyä maailmanlaajuisesti, muokattaessa maailmanlaajuista tekoäly-ympäristöä ja edistettäessä ihmisoikeuksiin perustuvaa lähestymistapaa tekoälyn kehittämiseen ja käyttöönottoon; </w:t>
            </w:r>
            <w:r w:rsidRPr="00FF327D">
              <w:rPr>
                <w:b/>
                <w:i/>
              </w:rPr>
              <w:t>panee merkille, että Eurooppa-neuvosto käsittelee tekoälyä yhdessä tulevista kokouksistaan vuonna 2026;</w:t>
            </w:r>
            <w:r w:rsidRPr="00FF327D">
              <w:t xml:space="preserve"> kehottaa </w:t>
            </w:r>
            <w:r w:rsidRPr="00FF327D">
              <w:rPr>
                <w:b/>
                <w:i/>
              </w:rPr>
              <w:t>Eurooppa-neuvostoa pyytämään</w:t>
            </w:r>
            <w:r w:rsidRPr="00FF327D">
              <w:t xml:space="preserve"> kokonaisvaltaisen EU:n ulkoisen toiminnan strategian </w:t>
            </w:r>
            <w:r w:rsidRPr="00FF327D">
              <w:rPr>
                <w:b/>
                <w:i/>
              </w:rPr>
              <w:t>välitöntä laatimista</w:t>
            </w:r>
            <w:r w:rsidRPr="00FF327D">
              <w:t xml:space="preserve"> tekoälyn alalla;</w:t>
            </w:r>
            <w:r w:rsidRPr="00FF327D">
              <w:rPr>
                <w:b/>
                <w:i/>
              </w:rPr>
              <w:t xml:space="preserve"> korostaa, että komission, neuvoston, Euroopan parlamentin, Euroopan ulkosuhdehallinnon ja EU:n jäsenvaltioiden olisi osallistuttava tämän strategian laatimiseen;</w:t>
            </w:r>
            <w:r w:rsidRPr="00FF327D">
              <w:t xml:space="preserve"> </w:t>
            </w:r>
          </w:p>
        </w:tc>
      </w:tr>
    </w:tbl>
    <w:p w:rsidR="004976EA" w:rsidRPr="00FF327D" w:rsidP="00FF327D" w14:paraId="596C466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9D653DC" w14:textId="77777777">
      <w:pPr>
        <w:widowControl/>
      </w:pPr>
      <w:r w:rsidRPr="00FF327D">
        <w:rPr>
          <w:rStyle w:val="HideTWBExt"/>
        </w:rPr>
        <w:t>&lt;/Amend&gt;</w:t>
      </w:r>
    </w:p>
    <w:p w:rsidR="004976EA" w:rsidRPr="00FF327D" w:rsidP="00FF327D" w14:paraId="35D02EC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261</w:t>
      </w:r>
      <w:r w:rsidRPr="00FF327D">
        <w:rPr>
          <w:rStyle w:val="HideTWBExt"/>
          <w:b w:val="0"/>
        </w:rPr>
        <w:t>&lt;/NumAm&gt;</w:t>
      </w:r>
    </w:p>
    <w:p w:rsidR="004976EA" w:rsidRPr="00FF327D" w:rsidP="00FF327D" w14:paraId="0E9E77AF"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706238AE" w14:textId="77777777">
      <w:pPr>
        <w:pStyle w:val="NormalBold"/>
      </w:pPr>
      <w:r w:rsidRPr="00FF327D">
        <w:rPr>
          <w:rStyle w:val="HideTWBExt"/>
          <w:b w:val="0"/>
        </w:rPr>
        <w:t>&lt;/RepeatBlock-By&gt;</w:t>
      </w:r>
    </w:p>
    <w:p w:rsidR="004976EA" w:rsidRPr="00FF327D" w:rsidP="00FF327D" w14:paraId="03256FB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E3A6BCF" w14:textId="77777777">
      <w:pPr>
        <w:pStyle w:val="NormalBold"/>
      </w:pPr>
      <w:r w:rsidRPr="00FF327D">
        <w:rPr>
          <w:rStyle w:val="HideTWBExt"/>
          <w:b w:val="0"/>
        </w:rPr>
        <w:t>&lt;Article&gt;</w:t>
      </w:r>
      <w:r w:rsidRPr="00FF327D">
        <w:t>24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2F173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246B8DF" w14:textId="77777777">
            <w:pPr>
              <w:widowControl/>
            </w:pPr>
          </w:p>
        </w:tc>
      </w:tr>
      <w:tr w14:paraId="03F59CA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F9B129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B24203E" w14:textId="77777777">
            <w:pPr>
              <w:pStyle w:val="AmColumnHeading"/>
            </w:pPr>
            <w:r w:rsidRPr="00FF327D">
              <w:t>Tarkistus</w:t>
            </w:r>
          </w:p>
        </w:tc>
      </w:tr>
      <w:tr w14:paraId="4C0BADF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0877A01" w14:textId="77777777">
            <w:pPr>
              <w:pStyle w:val="Normal6a"/>
            </w:pPr>
            <w:r w:rsidRPr="00FF327D">
              <w:t>24.</w:t>
            </w:r>
            <w:r w:rsidRPr="00FF327D">
              <w:tab/>
              <w:t xml:space="preserve">korostaa, että EU:n on oltava johtava toimija edistettäessä luotettavaa tekoälyä maailmanlaajuisesti, muokattaessa maailmanlaajuista tekoäly-ympäristöä ja edistettäessä ihmisoikeuksiin perustuvaa </w:t>
            </w:r>
            <w:r w:rsidRPr="00FF327D">
              <w:t>lähestymistapaa tekoälyn kehittämiseen ja käyttöönottoon; kehottaa laatimaan välittömästi kokonaisvaltaisen EU:n ulkoisen toiminnan strategian tekoälyn alalla tämän tavoitteen saavuttamiseksi;</w:t>
            </w:r>
          </w:p>
        </w:tc>
        <w:tc>
          <w:tcPr>
            <w:tcW w:w="4876" w:type="dxa"/>
            <w:tcBorders>
              <w:top w:val="nil"/>
              <w:left w:val="nil"/>
              <w:bottom w:val="nil"/>
              <w:right w:val="nil"/>
            </w:tcBorders>
          </w:tcPr>
          <w:p w:rsidR="004976EA" w:rsidRPr="00FF327D" w:rsidP="00FF327D" w14:paraId="686028D7" w14:textId="77777777">
            <w:pPr>
              <w:pStyle w:val="Normal6a"/>
            </w:pPr>
            <w:r w:rsidRPr="00FF327D">
              <w:t>24.</w:t>
            </w:r>
            <w:r w:rsidRPr="00FF327D">
              <w:tab/>
              <w:t xml:space="preserve">korostaa, että EU:n on oltava johtava toimija edistettäessä </w:t>
            </w:r>
            <w:r w:rsidRPr="00FF327D">
              <w:rPr>
                <w:b/>
                <w:i/>
              </w:rPr>
              <w:t>eettistä ja</w:t>
            </w:r>
            <w:r w:rsidRPr="00FF327D">
              <w:t xml:space="preserve"> luotettavaa tekoälyä maailmanlaajuisesti, muokattaessa maailmanlaajuista tekoäly-ympäristöä ja edistettäessä </w:t>
            </w:r>
            <w:r w:rsidRPr="00FF327D">
              <w:rPr>
                <w:b/>
                <w:i/>
              </w:rPr>
              <w:t xml:space="preserve">ihmiskeskeistä </w:t>
            </w:r>
            <w:r w:rsidRPr="00FF327D">
              <w:rPr>
                <w:b/>
                <w:i/>
              </w:rPr>
              <w:t>ja</w:t>
            </w:r>
            <w:r w:rsidRPr="00FF327D">
              <w:t xml:space="preserve"> ihmisoikeuksiin perustuvaa lähestymistapaa tekoälyn kehittämiseen ja käyttöönottoon; kehottaa laatimaan välittömästi kokonaisvaltaisen EU:n ulkoisen toiminnan strategian tekoälyn alalla tämän tavoitteen saavuttamiseksi;</w:t>
            </w:r>
          </w:p>
        </w:tc>
      </w:tr>
    </w:tbl>
    <w:p w:rsidR="004976EA" w:rsidRPr="00FF327D" w:rsidP="00FF327D" w14:paraId="771D338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64E52E7" w14:textId="77777777">
      <w:pPr>
        <w:widowControl/>
      </w:pPr>
      <w:r w:rsidRPr="00FF327D">
        <w:rPr>
          <w:rStyle w:val="HideTWBExt"/>
        </w:rPr>
        <w:t>&lt;/Amend&gt;</w:t>
      </w:r>
    </w:p>
    <w:p w:rsidR="004976EA" w:rsidRPr="00FF327D" w:rsidP="00FF327D" w14:paraId="3E423A8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262</w:t>
      </w:r>
      <w:r w:rsidRPr="00FF327D">
        <w:rPr>
          <w:rStyle w:val="HideTWBExt"/>
          <w:b w:val="0"/>
        </w:rPr>
        <w:t>&lt;/NumAm&gt;</w:t>
      </w:r>
    </w:p>
    <w:p w:rsidR="004976EA" w:rsidRPr="00FF327D" w:rsidP="00FF327D" w14:paraId="0DCBA961" w14:textId="77777777">
      <w:pPr>
        <w:pStyle w:val="NormalBold"/>
      </w:pPr>
      <w:r w:rsidRPr="00FF327D">
        <w:rPr>
          <w:rStyle w:val="HideTWBExt"/>
          <w:b w:val="0"/>
        </w:rPr>
        <w:t>&lt;RepeatBlock-By&gt;&lt;Members&gt;</w:t>
      </w:r>
      <w:r w:rsidRPr="00FF327D">
        <w:t>Emmanouil Fragkos, Galato Alexandraki, Geadis Geadi</w:t>
      </w:r>
      <w:r w:rsidRPr="00FF327D">
        <w:rPr>
          <w:rStyle w:val="HideTWBExt"/>
          <w:b w:val="0"/>
        </w:rPr>
        <w:t>&lt;/Members&gt;</w:t>
      </w:r>
    </w:p>
    <w:p w:rsidR="004976EA" w:rsidRPr="00FF327D" w:rsidP="00FF327D" w14:paraId="592DB665" w14:textId="77777777">
      <w:pPr>
        <w:pStyle w:val="NormalBold"/>
      </w:pPr>
      <w:r w:rsidRPr="00FF327D">
        <w:rPr>
          <w:rStyle w:val="HideTWBExt"/>
          <w:b w:val="0"/>
        </w:rPr>
        <w:t>&lt;/RepeatBlock-By&gt;</w:t>
      </w:r>
    </w:p>
    <w:p w:rsidR="004976EA" w:rsidRPr="00FF327D" w:rsidP="00FF327D" w14:paraId="49BB177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97FCA62" w14:textId="77777777">
      <w:pPr>
        <w:pStyle w:val="NormalBold"/>
      </w:pPr>
      <w:r w:rsidRPr="00FF327D">
        <w:rPr>
          <w:rStyle w:val="HideTWBExt"/>
          <w:b w:val="0"/>
        </w:rPr>
        <w:t>&lt;Article&gt;</w:t>
      </w:r>
      <w:r w:rsidRPr="00FF327D">
        <w:t>24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E27F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683D424" w14:textId="77777777">
            <w:pPr>
              <w:widowControl/>
            </w:pPr>
          </w:p>
        </w:tc>
      </w:tr>
      <w:tr w14:paraId="56FC593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EFF319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F1EADBE" w14:textId="77777777">
            <w:pPr>
              <w:pStyle w:val="AmColumnHeading"/>
            </w:pPr>
            <w:r w:rsidRPr="00FF327D">
              <w:t>Tarkistus</w:t>
            </w:r>
          </w:p>
        </w:tc>
      </w:tr>
      <w:tr w14:paraId="59DF499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9F6A0B7" w14:textId="77777777">
            <w:pPr>
              <w:pStyle w:val="Normal6a"/>
            </w:pPr>
            <w:r w:rsidRPr="00FF327D">
              <w:t>24.</w:t>
            </w:r>
            <w:r w:rsidRPr="00FF327D">
              <w:tab/>
              <w:t xml:space="preserve">korostaa, että EU:n on oltava johtava toimija edistettäessä luotettavaa tekoälyä maailmanlaajuisesti, muokattaessa maailmanlaajuista tekoäly-ympäristöä ja edistettäessä </w:t>
            </w:r>
            <w:r w:rsidRPr="00FF327D">
              <w:rPr>
                <w:b/>
                <w:i/>
              </w:rPr>
              <w:t>ihmisoikeuksiin perustuvaa</w:t>
            </w:r>
            <w:r w:rsidRPr="00FF327D">
              <w:t xml:space="preserve"> lähestymistapaa tekoälyn kehittämiseen ja käyttöönottoon; kehottaa laatimaan välittömästi kokonaisvaltaisen EU:n ulkoisen toiminnan strategian tekoälyn alalla tämän tavoitteen saavuttamiseksi;</w:t>
            </w:r>
          </w:p>
        </w:tc>
        <w:tc>
          <w:tcPr>
            <w:tcW w:w="4876" w:type="dxa"/>
            <w:tcBorders>
              <w:top w:val="nil"/>
              <w:left w:val="nil"/>
              <w:bottom w:val="nil"/>
              <w:right w:val="nil"/>
            </w:tcBorders>
          </w:tcPr>
          <w:p w:rsidR="004976EA" w:rsidRPr="00FF327D" w:rsidP="00FF327D" w14:paraId="7580663E" w14:textId="77777777">
            <w:pPr>
              <w:pStyle w:val="Normal6a"/>
            </w:pPr>
            <w:r w:rsidRPr="00FF327D">
              <w:t>24.</w:t>
            </w:r>
            <w:r w:rsidRPr="00FF327D">
              <w:tab/>
              <w:t xml:space="preserve">korostaa, että EU:n on oltava johtava toimija edistettäessä luotettavaa tekoälyä maailmanlaajuisesti, muokattaessa maailmanlaajuista tekoäly-ympäristöä ja edistettäessä </w:t>
            </w:r>
            <w:r w:rsidRPr="00FF327D">
              <w:rPr>
                <w:b/>
                <w:i/>
              </w:rPr>
              <w:t>sellaista</w:t>
            </w:r>
            <w:r w:rsidRPr="00FF327D">
              <w:t xml:space="preserve"> lähestymistapaa tekoälyn kehittämiseen ja käyttöönottoon</w:t>
            </w:r>
            <w:r w:rsidRPr="00FF327D">
              <w:rPr>
                <w:b/>
                <w:i/>
              </w:rPr>
              <w:t>, joka perustuu kansainväliseen oikeuteen, jäsenvaltioiden oikeutettuihin etuihin sekä ihmisoikeuksiin</w:t>
            </w:r>
            <w:r w:rsidRPr="00FF327D">
              <w:t>; kehottaa laatimaan välittömästi kokonaisvaltaisen EU:n ulkoisen toiminnan strategian tekoälyn alalla tämän tavoitteen saavuttamiseksi;</w:t>
            </w:r>
          </w:p>
        </w:tc>
      </w:tr>
    </w:tbl>
    <w:p w:rsidR="004976EA" w:rsidRPr="00FF327D" w:rsidP="00FF327D" w14:paraId="66170370"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1BEBDADF" w14:textId="77777777">
      <w:pPr>
        <w:widowControl/>
      </w:pPr>
      <w:r w:rsidRPr="00FF327D">
        <w:rPr>
          <w:rStyle w:val="HideTWBExt"/>
        </w:rPr>
        <w:t>&lt;/Amend&gt;</w:t>
      </w:r>
    </w:p>
    <w:p w:rsidR="004976EA" w:rsidRPr="00FF327D" w:rsidP="00FF327D" w14:paraId="50C5FBA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263</w:t>
      </w:r>
      <w:r w:rsidRPr="00FF327D">
        <w:rPr>
          <w:rStyle w:val="HideTWBExt"/>
          <w:b w:val="0"/>
        </w:rPr>
        <w:t>&lt;/NumAm&gt;</w:t>
      </w:r>
    </w:p>
    <w:p w:rsidR="004976EA" w:rsidRPr="00FF327D" w:rsidP="00FF327D" w14:paraId="5653A4BC"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61E39830"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735245BF" w14:textId="77777777">
      <w:pPr>
        <w:pStyle w:val="NormalBold"/>
      </w:pPr>
      <w:r w:rsidRPr="00FF327D">
        <w:rPr>
          <w:rStyle w:val="HideTWBExt"/>
          <w:b w:val="0"/>
        </w:rPr>
        <w:t>&lt;/RepeatBlock-By&gt;</w:t>
      </w:r>
    </w:p>
    <w:p w:rsidR="004976EA" w:rsidRPr="00FF327D" w:rsidP="00FF327D" w14:paraId="364AA83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9237116" w14:textId="77777777">
      <w:pPr>
        <w:pStyle w:val="NormalBold"/>
      </w:pPr>
      <w:r w:rsidRPr="00FF327D">
        <w:rPr>
          <w:rStyle w:val="HideTWBExt"/>
          <w:b w:val="0"/>
        </w:rPr>
        <w:t>&lt;Article&gt;</w:t>
      </w:r>
      <w:r w:rsidRPr="00FF327D">
        <w:t>24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F0F9B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FB63A8D" w14:textId="77777777">
            <w:pPr>
              <w:widowControl/>
            </w:pPr>
          </w:p>
        </w:tc>
      </w:tr>
      <w:tr w14:paraId="2A5E289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3A951D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1B5E6A5" w14:textId="77777777">
            <w:pPr>
              <w:pStyle w:val="AmColumnHeading"/>
            </w:pPr>
            <w:r w:rsidRPr="00FF327D">
              <w:t>Tarkistus</w:t>
            </w:r>
          </w:p>
        </w:tc>
      </w:tr>
      <w:tr w14:paraId="1860A6F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9485B8E" w14:textId="77777777">
            <w:pPr>
              <w:pStyle w:val="Normal6a"/>
            </w:pPr>
            <w:r w:rsidRPr="00FF327D">
              <w:t>24.</w:t>
            </w:r>
            <w:r w:rsidRPr="00FF327D">
              <w:tab/>
              <w:t xml:space="preserve">korostaa, että EU:n on oltava johtava toimija edistettäessä luotettavaa tekoälyä maailmanlaajuisesti, muokattaessa maailmanlaajuista tekoäly-ympäristöä ja </w:t>
            </w:r>
            <w:r w:rsidRPr="00FF327D">
              <w:t>edistettäessä ihmisoikeuksiin perustuvaa lähestymistapaa tekoälyn kehittämiseen ja käyttöönottoon; kehottaa laatimaan välittömästi kokonaisvaltaisen EU:n ulkoisen toiminnan strategian tekoälyn alalla tämän tavoitteen saavuttamiseksi;</w:t>
            </w:r>
          </w:p>
        </w:tc>
        <w:tc>
          <w:tcPr>
            <w:tcW w:w="4876" w:type="dxa"/>
            <w:tcBorders>
              <w:top w:val="nil"/>
              <w:left w:val="nil"/>
              <w:bottom w:val="nil"/>
              <w:right w:val="nil"/>
            </w:tcBorders>
          </w:tcPr>
          <w:p w:rsidR="004976EA" w:rsidRPr="00FF327D" w:rsidP="00FF327D" w14:paraId="67ED5EF4" w14:textId="77777777">
            <w:pPr>
              <w:pStyle w:val="Normal6a"/>
            </w:pPr>
            <w:r w:rsidRPr="00FF327D">
              <w:t>24.</w:t>
            </w:r>
            <w:r w:rsidRPr="00FF327D">
              <w:tab/>
              <w:t xml:space="preserve">korostaa, että EU:n on oltava johtava toimija edistettäessä luotettavaa tekoälyä maailmanlaajuisesti, muokattaessa maailmanlaajuista tekoäly-ympäristöä ja </w:t>
            </w:r>
            <w:r w:rsidRPr="00FF327D">
              <w:t xml:space="preserve">edistettäessä ihmisoikeuksiin perustuvaa lähestymistapaa tekoälyn kehittämiseen ja käyttöönottoon; kehottaa laatimaan välittömästi kokonaisvaltaisen EU:n ulkoisen toiminnan strategian tekoälyn alalla tämän tavoitteen saavuttamiseksi </w:t>
            </w:r>
            <w:r w:rsidRPr="00FF327D">
              <w:rPr>
                <w:b/>
                <w:i/>
              </w:rPr>
              <w:t>ja sisällyttämään siihen ihmisoikeusvaikutusten arvioinnin ihmisoikeusriskien tunnistamiseksi, käsittelemiseksi ja vähentämiseksi sekä keskittymään erityisesti ihmisoikeuksien puolustajien suojelemiseen ja heidän vaikutusvaltansa lisäämiseen ja kansalaistoimintaympäristön suojelemiseen tekoälyn hyödyntämisestä aiheutuvilta uhilta</w:t>
            </w:r>
            <w:r w:rsidRPr="00FF327D">
              <w:t>;</w:t>
            </w:r>
          </w:p>
        </w:tc>
      </w:tr>
    </w:tbl>
    <w:p w:rsidR="004976EA" w:rsidRPr="00FF327D" w:rsidP="00FF327D" w14:paraId="4EF1E98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199E3A6" w14:textId="77777777">
      <w:pPr>
        <w:widowControl/>
      </w:pPr>
      <w:r w:rsidRPr="00FF327D">
        <w:rPr>
          <w:rStyle w:val="HideTWBExt"/>
        </w:rPr>
        <w:t>&lt;/Amend&gt;</w:t>
      </w:r>
    </w:p>
    <w:p w:rsidR="004976EA" w:rsidRPr="00FF327D" w:rsidP="00FF327D" w14:paraId="55FD933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264</w:t>
      </w:r>
      <w:r w:rsidRPr="00FF327D">
        <w:rPr>
          <w:rStyle w:val="HideTWBExt"/>
          <w:b w:val="0"/>
        </w:rPr>
        <w:t>&lt;/NumAm&gt;</w:t>
      </w:r>
    </w:p>
    <w:p w:rsidR="004976EA" w:rsidRPr="00FF327D" w:rsidP="00FF327D" w14:paraId="7C06B817"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28D15340" w14:textId="77777777">
      <w:pPr>
        <w:pStyle w:val="NormalBold"/>
      </w:pPr>
      <w:r w:rsidRPr="00FF327D">
        <w:rPr>
          <w:rStyle w:val="HideTWBExt"/>
          <w:b w:val="0"/>
        </w:rPr>
        <w:t>&lt;/RepeatBlock-By&gt;</w:t>
      </w:r>
    </w:p>
    <w:p w:rsidR="004976EA" w:rsidRPr="00FF327D" w:rsidP="00FF327D" w14:paraId="017392B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9CF8557" w14:textId="77777777">
      <w:pPr>
        <w:pStyle w:val="NormalBold"/>
      </w:pPr>
      <w:r w:rsidRPr="00FF327D">
        <w:rPr>
          <w:rStyle w:val="HideTWBExt"/>
          <w:b w:val="0"/>
        </w:rPr>
        <w:t>&lt;Article&gt;</w:t>
      </w:r>
      <w:r w:rsidRPr="00FF327D">
        <w:t>24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BFA8E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93B29CE" w14:textId="77777777">
            <w:pPr>
              <w:widowControl/>
            </w:pPr>
          </w:p>
        </w:tc>
      </w:tr>
      <w:tr w14:paraId="6E68766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CBFF41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B051E4E" w14:textId="77777777">
            <w:pPr>
              <w:pStyle w:val="AmColumnHeading"/>
            </w:pPr>
            <w:r w:rsidRPr="00FF327D">
              <w:t>Tarkistus</w:t>
            </w:r>
          </w:p>
        </w:tc>
      </w:tr>
      <w:tr w14:paraId="38B2752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892D549" w14:textId="77777777">
            <w:pPr>
              <w:pStyle w:val="Normal6a"/>
            </w:pPr>
            <w:r w:rsidRPr="00FF327D">
              <w:t>24.</w:t>
            </w:r>
            <w:r w:rsidRPr="00FF327D">
              <w:tab/>
              <w:t>korostaa, että EU:n on oltava johtava toimija edistettäessä luotettavaa tekoälyä maailmanlaajuisesti, muokattaessa maailmanlaajuista tekoäly-ympäristöä ja edistettäessä ihmisoikeuksiin perustuvaa lähestymistapaa tekoälyn kehittämiseen ja käyttöönottoon; kehottaa laatimaan välittömästi kokonaisvaltaisen EU:n ulkoisen toiminnan strategian tekoälyn alalla tämän tavoitteen saavuttamiseksi;</w:t>
            </w:r>
          </w:p>
        </w:tc>
        <w:tc>
          <w:tcPr>
            <w:tcW w:w="4876" w:type="dxa"/>
            <w:tcBorders>
              <w:top w:val="nil"/>
              <w:left w:val="nil"/>
              <w:bottom w:val="nil"/>
              <w:right w:val="nil"/>
            </w:tcBorders>
          </w:tcPr>
          <w:p w:rsidR="004976EA" w:rsidRPr="00FF327D" w:rsidP="00FF327D" w14:paraId="740D2E34" w14:textId="77777777">
            <w:pPr>
              <w:pStyle w:val="Normal6a"/>
            </w:pPr>
            <w:r w:rsidRPr="00FF327D">
              <w:t>24.</w:t>
            </w:r>
            <w:r w:rsidRPr="00FF327D">
              <w:tab/>
              <w:t xml:space="preserve">korostaa, että EU:n on oltava johtava toimija edistettäessä luotettavaa tekoälyä maailmanlaajuisesti, muokattaessa maailmanlaajuista tekoäly-ympäristöä ja edistettäessä ihmisoikeuksiin perustuvaa lähestymistapaa tekoälyn kehittämiseen ja käyttöönottoon; kehottaa laatimaan välittömästi kokonaisvaltaisen EU:n ulkoisen toiminnan strategian tekoälyn alalla tämän tavoitteen saavuttamiseksi; </w:t>
            </w:r>
            <w:r w:rsidRPr="00FF327D">
              <w:rPr>
                <w:b/>
                <w:i/>
              </w:rPr>
              <w:t>korostaa, että tällaisen strategian on oltava yhdenmukainen unionin kilpailukykyä, taloudellista turvallisuutta ja teknologista suvereniteettia koskevien tavoitteiden kanssa ja se on laadittava yhdessä komission sisäisen tekoälyagendan kanssa;</w:t>
            </w:r>
          </w:p>
        </w:tc>
      </w:tr>
    </w:tbl>
    <w:p w:rsidR="004976EA" w:rsidRPr="00FF327D" w:rsidP="00FF327D" w14:paraId="31463BF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E76DC1A" w14:textId="77777777">
      <w:pPr>
        <w:widowControl/>
      </w:pPr>
      <w:r w:rsidRPr="00FF327D">
        <w:rPr>
          <w:rStyle w:val="HideTWBExt"/>
        </w:rPr>
        <w:t>&lt;/Amend&gt;</w:t>
      </w:r>
    </w:p>
    <w:p w:rsidR="004976EA" w:rsidRPr="00FF327D" w:rsidP="00FF327D" w14:paraId="71A3EB8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265</w:t>
      </w:r>
      <w:r w:rsidRPr="00FF327D">
        <w:rPr>
          <w:rStyle w:val="HideTWBExt"/>
          <w:b w:val="0"/>
        </w:rPr>
        <w:t>&lt;/NumAm&gt;</w:t>
      </w:r>
    </w:p>
    <w:p w:rsidR="004976EA" w:rsidRPr="00FF327D" w:rsidP="00FF327D" w14:paraId="38908033"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1A9307A9" w14:textId="77777777">
      <w:pPr>
        <w:pStyle w:val="NormalBold"/>
      </w:pPr>
      <w:r w:rsidRPr="00FF327D">
        <w:rPr>
          <w:rStyle w:val="HideTWBExt"/>
          <w:b w:val="0"/>
        </w:rPr>
        <w:t>&lt;/RepeatBlock-By&gt;</w:t>
      </w:r>
    </w:p>
    <w:p w:rsidR="004976EA" w:rsidRPr="00FF327D" w:rsidP="00FF327D" w14:paraId="15999DC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146F51F" w14:textId="77777777">
      <w:pPr>
        <w:pStyle w:val="NormalBold"/>
      </w:pPr>
      <w:r w:rsidRPr="00FF327D">
        <w:rPr>
          <w:rStyle w:val="HideTWBExt"/>
          <w:b w:val="0"/>
        </w:rPr>
        <w:t>&lt;Article&gt;</w:t>
      </w:r>
      <w:r w:rsidRPr="00FF327D">
        <w:t>24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561D3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A367C94" w14:textId="77777777">
            <w:pPr>
              <w:widowControl/>
            </w:pPr>
          </w:p>
        </w:tc>
      </w:tr>
      <w:tr w14:paraId="7D1B8F5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DAAE26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FBD52BA" w14:textId="77777777">
            <w:pPr>
              <w:pStyle w:val="AmColumnHeading"/>
            </w:pPr>
            <w:r w:rsidRPr="00FF327D">
              <w:t>Tarkistus</w:t>
            </w:r>
          </w:p>
        </w:tc>
      </w:tr>
      <w:tr w14:paraId="0E5484C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5563041" w14:textId="77777777">
            <w:pPr>
              <w:pStyle w:val="Normal6a"/>
            </w:pPr>
          </w:p>
        </w:tc>
        <w:tc>
          <w:tcPr>
            <w:tcW w:w="4876" w:type="dxa"/>
            <w:tcBorders>
              <w:top w:val="nil"/>
              <w:left w:val="nil"/>
              <w:bottom w:val="nil"/>
              <w:right w:val="nil"/>
            </w:tcBorders>
          </w:tcPr>
          <w:p w:rsidR="004976EA" w:rsidRPr="00FF327D" w:rsidP="00FF327D" w14:paraId="76860401" w14:textId="77777777">
            <w:pPr>
              <w:pStyle w:val="Normal6a"/>
            </w:pPr>
            <w:r w:rsidRPr="00FF327D">
              <w:rPr>
                <w:b/>
                <w:i/>
              </w:rPr>
              <w:t>24 a.</w:t>
            </w:r>
            <w:r w:rsidRPr="00FF327D">
              <w:tab/>
            </w:r>
            <w:r w:rsidRPr="00FF327D">
              <w:rPr>
                <w:b/>
                <w:i/>
              </w:rPr>
              <w:t>kehottaa komissiota sisällyttämään siihen mekanismeja eurooppalaisten innovoijien jäsennettyä kuulemista varten ja korostaa, että tekoälyyn liittyvän innovoinnin edistäminen on ensiarvoisen tärkeää paitsi unionin kilpailukyvyn vahvistamiseksi myös sen arvojen, turvallisuuden, teknologisen suvereniteetin ja strategisen riippumattomuuden turvaamiseksi;</w:t>
            </w:r>
          </w:p>
        </w:tc>
      </w:tr>
    </w:tbl>
    <w:p w:rsidR="004976EA" w:rsidRPr="00FF327D" w:rsidP="00FF327D" w14:paraId="5B7603F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983978A" w14:textId="77777777">
      <w:pPr>
        <w:widowControl/>
      </w:pPr>
      <w:r w:rsidRPr="00FF327D">
        <w:rPr>
          <w:rStyle w:val="HideTWBExt"/>
        </w:rPr>
        <w:t>&lt;/Amend&gt;</w:t>
      </w:r>
    </w:p>
    <w:p w:rsidR="004976EA" w:rsidRPr="00FF327D" w:rsidP="00FF327D" w14:paraId="55BB5CB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266</w:t>
      </w:r>
      <w:r w:rsidRPr="00FF327D">
        <w:rPr>
          <w:rStyle w:val="HideTWBExt"/>
          <w:b w:val="0"/>
        </w:rPr>
        <w:t>&lt;/NumAm&gt;</w:t>
      </w:r>
    </w:p>
    <w:p w:rsidR="004976EA" w:rsidRPr="00FF327D" w:rsidP="00FF327D" w14:paraId="0FDFD609"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1922C1AF" w14:textId="77777777">
      <w:pPr>
        <w:pStyle w:val="NormalBold"/>
      </w:pPr>
      <w:r w:rsidRPr="00FF327D">
        <w:rPr>
          <w:rStyle w:val="HideTWBExt"/>
          <w:b w:val="0"/>
        </w:rPr>
        <w:t>&lt;/RepeatBlock-By&gt;</w:t>
      </w:r>
    </w:p>
    <w:p w:rsidR="004976EA" w:rsidRPr="00FF327D" w:rsidP="00FF327D" w14:paraId="656D02B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20DB312" w14:textId="77777777">
      <w:pPr>
        <w:pStyle w:val="NormalBold"/>
      </w:pPr>
      <w:r w:rsidRPr="00FF327D">
        <w:rPr>
          <w:rStyle w:val="HideTWBExt"/>
          <w:b w:val="0"/>
        </w:rPr>
        <w:t>&lt;Article&gt;</w:t>
      </w:r>
      <w:r w:rsidRPr="00FF327D">
        <w:t>24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8E1F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29B80CD" w14:textId="77777777">
            <w:pPr>
              <w:widowControl/>
            </w:pPr>
          </w:p>
        </w:tc>
      </w:tr>
      <w:tr w14:paraId="25E57CA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3F24C2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1604936" w14:textId="77777777">
            <w:pPr>
              <w:pStyle w:val="AmColumnHeading"/>
            </w:pPr>
            <w:r w:rsidRPr="00FF327D">
              <w:t>Tarkistus</w:t>
            </w:r>
          </w:p>
        </w:tc>
      </w:tr>
      <w:tr w14:paraId="0860F4B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FECCD70" w14:textId="77777777">
            <w:pPr>
              <w:pStyle w:val="Normal6a"/>
            </w:pPr>
          </w:p>
        </w:tc>
        <w:tc>
          <w:tcPr>
            <w:tcW w:w="4876" w:type="dxa"/>
            <w:tcBorders>
              <w:top w:val="nil"/>
              <w:left w:val="nil"/>
              <w:bottom w:val="nil"/>
              <w:right w:val="nil"/>
            </w:tcBorders>
          </w:tcPr>
          <w:p w:rsidR="004976EA" w:rsidRPr="00FF327D" w:rsidP="00FF327D" w14:paraId="6A9244A9" w14:textId="77777777">
            <w:pPr>
              <w:pStyle w:val="Normal6a"/>
            </w:pPr>
            <w:r w:rsidRPr="00FF327D">
              <w:rPr>
                <w:b/>
                <w:i/>
              </w:rPr>
              <w:t>24 a.</w:t>
            </w:r>
            <w:r w:rsidRPr="00FF327D">
              <w:tab/>
            </w:r>
            <w:r w:rsidRPr="00FF327D">
              <w:rPr>
                <w:b/>
                <w:i/>
              </w:rPr>
              <w:t>korostaa, että tekoälysäädös ei koske unionin oikeuden soveltamisalaan kuulumattomia aloja, ja tunnustaa jäsenvaltioiden toimivallan; toteaa, että tekoälysäädöksen soveltamisalaan ei kuulu tekoälyn käyttö sotilaallisiin, puolustuksen ja kansallisen turvallisuuden tarkoituksiin, vaan sillä säännellään ainoastaan tekoälyn siviilikäyttöä lainvalvontaan ja valvontaan;</w:t>
            </w:r>
          </w:p>
        </w:tc>
      </w:tr>
    </w:tbl>
    <w:p w:rsidR="004976EA" w:rsidRPr="00FF327D" w:rsidP="00FF327D" w14:paraId="0A98EAD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7763C8F" w14:textId="77777777">
      <w:pPr>
        <w:widowControl/>
      </w:pPr>
      <w:r w:rsidRPr="00FF327D">
        <w:rPr>
          <w:rStyle w:val="HideTWBExt"/>
        </w:rPr>
        <w:t>&lt;/Amend&gt;</w:t>
      </w:r>
    </w:p>
    <w:p w:rsidR="004976EA" w:rsidRPr="00FF327D" w:rsidP="00FF327D" w14:paraId="02C718E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267</w:t>
      </w:r>
      <w:r w:rsidRPr="00FF327D">
        <w:rPr>
          <w:rStyle w:val="HideTWBExt"/>
          <w:b w:val="0"/>
        </w:rPr>
        <w:t>&lt;/NumAm&gt;</w:t>
      </w:r>
    </w:p>
    <w:p w:rsidR="004976EA" w:rsidRPr="00FF327D" w:rsidP="00FF327D" w14:paraId="2B12653A"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7BC234B7" w14:textId="77777777">
      <w:pPr>
        <w:pStyle w:val="NormalBold"/>
      </w:pPr>
      <w:r w:rsidRPr="00FF327D">
        <w:rPr>
          <w:rStyle w:val="HideTWBExt"/>
          <w:b w:val="0"/>
        </w:rPr>
        <w:t>&lt;/RepeatBlock-By&gt;</w:t>
      </w:r>
    </w:p>
    <w:p w:rsidR="004976EA" w:rsidRPr="00FF327D" w:rsidP="00FF327D" w14:paraId="646D4EB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0725EAF" w14:textId="77777777">
      <w:pPr>
        <w:pStyle w:val="NormalBold"/>
      </w:pPr>
      <w:r w:rsidRPr="00FF327D">
        <w:rPr>
          <w:rStyle w:val="HideTWBExt"/>
          <w:b w:val="0"/>
        </w:rPr>
        <w:t>&lt;Article&gt;</w:t>
      </w:r>
      <w:r w:rsidRPr="00FF327D">
        <w:t>25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1BCBA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EA737FD" w14:textId="77777777">
            <w:pPr>
              <w:widowControl/>
            </w:pPr>
          </w:p>
        </w:tc>
      </w:tr>
      <w:tr w14:paraId="7343E69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560072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00036D3" w14:textId="77777777">
            <w:pPr>
              <w:pStyle w:val="AmColumnHeading"/>
            </w:pPr>
            <w:r w:rsidRPr="00FF327D">
              <w:t>Tarkistus</w:t>
            </w:r>
          </w:p>
        </w:tc>
      </w:tr>
      <w:tr w14:paraId="7E74CA5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EF2E416" w14:textId="77777777">
            <w:pPr>
              <w:pStyle w:val="Normal6a"/>
            </w:pPr>
            <w:r w:rsidRPr="00FF327D">
              <w:t>25.</w:t>
            </w:r>
            <w:r w:rsidRPr="00FF327D">
              <w:tab/>
            </w:r>
            <w:r w:rsidRPr="00FF327D">
              <w:rPr>
                <w:b/>
                <w:i/>
              </w:rPr>
              <w:t>pyytää, että komissio pyrkisi</w:t>
            </w:r>
            <w:r w:rsidRPr="00FF327D">
              <w:t xml:space="preserve"> vahvistamaan maailmanlaajuiset vähimmäisvaatimukset, jotka koskevat suojelua tekoälyyn liittyviltä vakavilta riskeiltä;</w:t>
            </w:r>
          </w:p>
        </w:tc>
        <w:tc>
          <w:tcPr>
            <w:tcW w:w="4876" w:type="dxa"/>
            <w:tcBorders>
              <w:top w:val="nil"/>
              <w:left w:val="nil"/>
              <w:bottom w:val="nil"/>
              <w:right w:val="nil"/>
            </w:tcBorders>
          </w:tcPr>
          <w:p w:rsidR="004976EA" w:rsidRPr="00FF327D" w:rsidP="00FF327D" w14:paraId="1724EBBF" w14:textId="77777777">
            <w:pPr>
              <w:pStyle w:val="Normal6a"/>
            </w:pPr>
            <w:r w:rsidRPr="00FF327D">
              <w:t>25.</w:t>
            </w:r>
            <w:r w:rsidRPr="00FF327D">
              <w:tab/>
            </w:r>
            <w:r w:rsidRPr="00FF327D">
              <w:rPr>
                <w:b/>
                <w:i/>
              </w:rPr>
              <w:t>panee merkille tekoälyn kattavan EU:n tason hallinnointikehyksen; kannustaa jäsenvaltioita pyrkimään</w:t>
            </w:r>
            <w:r w:rsidRPr="00FF327D">
              <w:t xml:space="preserve"> vahvistamaan </w:t>
            </w:r>
            <w:r w:rsidRPr="00FF327D">
              <w:rPr>
                <w:b/>
                <w:i/>
              </w:rPr>
              <w:t>yhteistyössä muiden maiden, kansainvälisten yritysten ja muiden kumppaneiden kanssa</w:t>
            </w:r>
            <w:r w:rsidRPr="00FF327D">
              <w:t xml:space="preserve"> maailmanlaajuiset vähimmäisvaatimukset, jotka koskevat suojelua tekoälyyn liittyviltä vakavilta riskeiltä;</w:t>
            </w:r>
          </w:p>
        </w:tc>
      </w:tr>
    </w:tbl>
    <w:p w:rsidR="004976EA" w:rsidRPr="00FF327D" w:rsidP="00FF327D" w14:paraId="618432A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7989EB8" w14:textId="77777777">
      <w:pPr>
        <w:widowControl/>
      </w:pPr>
      <w:r w:rsidRPr="00FF327D">
        <w:rPr>
          <w:rStyle w:val="HideTWBExt"/>
        </w:rPr>
        <w:t>&lt;/Amend&gt;</w:t>
      </w:r>
    </w:p>
    <w:p w:rsidR="004976EA" w:rsidRPr="00FF327D" w:rsidP="00FF327D" w14:paraId="09C6EEA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268</w:t>
      </w:r>
      <w:r w:rsidRPr="00FF327D">
        <w:rPr>
          <w:rStyle w:val="HideTWBExt"/>
          <w:b w:val="0"/>
        </w:rPr>
        <w:t>&lt;/NumAm&gt;</w:t>
      </w:r>
    </w:p>
    <w:p w:rsidR="004976EA" w:rsidRPr="00FF327D" w:rsidP="00FF327D" w14:paraId="2FBE3B62"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2FF8F9B7" w14:textId="77777777">
      <w:pPr>
        <w:pStyle w:val="NormalBold"/>
      </w:pPr>
      <w:r w:rsidRPr="00FF327D">
        <w:rPr>
          <w:rStyle w:val="HideTWBExt"/>
          <w:b w:val="0"/>
        </w:rPr>
        <w:t>&lt;/RepeatBlock-By&gt;</w:t>
      </w:r>
    </w:p>
    <w:p w:rsidR="004976EA" w:rsidRPr="00FF327D" w:rsidP="00FF327D" w14:paraId="7D90B68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3B712BD" w14:textId="77777777">
      <w:pPr>
        <w:pStyle w:val="NormalBold"/>
      </w:pPr>
      <w:r w:rsidRPr="00FF327D">
        <w:rPr>
          <w:rStyle w:val="HideTWBExt"/>
          <w:b w:val="0"/>
        </w:rPr>
        <w:t>&lt;Article&gt;</w:t>
      </w:r>
      <w:r w:rsidRPr="00FF327D">
        <w:t>25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E0A6F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156B168" w14:textId="77777777">
            <w:pPr>
              <w:widowControl/>
            </w:pPr>
          </w:p>
        </w:tc>
      </w:tr>
      <w:tr w14:paraId="78D3981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67236C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6AD7E4F" w14:textId="77777777">
            <w:pPr>
              <w:pStyle w:val="AmColumnHeading"/>
            </w:pPr>
            <w:r w:rsidRPr="00FF327D">
              <w:t>Tarkistus</w:t>
            </w:r>
          </w:p>
        </w:tc>
      </w:tr>
      <w:tr w14:paraId="467E00E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87F23F1" w14:textId="77777777">
            <w:pPr>
              <w:pStyle w:val="Normal6a"/>
            </w:pPr>
            <w:r w:rsidRPr="00FF327D">
              <w:t>25.</w:t>
            </w:r>
            <w:r w:rsidRPr="00FF327D">
              <w:tab/>
              <w:t>pyytää, että komissio pyrkisi vahvistamaan maailmanlaajuiset vähimmäisvaatimukset, jotka koskevat suojelua tekoälyyn liittyviltä vakavilta riskeiltä;</w:t>
            </w:r>
          </w:p>
        </w:tc>
        <w:tc>
          <w:tcPr>
            <w:tcW w:w="4876" w:type="dxa"/>
            <w:tcBorders>
              <w:top w:val="nil"/>
              <w:left w:val="nil"/>
              <w:bottom w:val="nil"/>
              <w:right w:val="nil"/>
            </w:tcBorders>
          </w:tcPr>
          <w:p w:rsidR="004976EA" w:rsidRPr="00FF327D" w:rsidP="00FF327D" w14:paraId="7092B02F" w14:textId="77777777">
            <w:pPr>
              <w:pStyle w:val="Normal6a"/>
            </w:pPr>
            <w:r w:rsidRPr="00FF327D">
              <w:t>25.</w:t>
            </w:r>
            <w:r w:rsidRPr="00FF327D">
              <w:tab/>
              <w:t>pyytää, että komissio pyrkisi vahvistamaan maailmanlaajuiset vähimmäisvaatimukset, jotka koskevat suojelua tekoälyyn liittyviltä vakavilta riskeiltä</w:t>
            </w:r>
            <w:r w:rsidRPr="00FF327D">
              <w:rPr>
                <w:b/>
                <w:i/>
              </w:rPr>
              <w:t xml:space="preserve"> ja pohjautuvat tekoälysäädöksellä luotuun riskinarviointikehykseen, perustaksi yhteentoimivalle ja luotettavalle tekoälyn hallinnoinnille</w:t>
            </w:r>
            <w:r w:rsidRPr="00FF327D">
              <w:t xml:space="preserve">; </w:t>
            </w:r>
            <w:r w:rsidRPr="00FF327D">
              <w:rPr>
                <w:b/>
                <w:i/>
              </w:rPr>
              <w:t>kehottaa lisäksi komissiota tutkimaan, onko tarpeen rajoittaa kehittyneen tekoälyn käyttöä aloilla, joilla sillä on merkittäviä ihmisoikeusvaikutuksia; katsoo, että tällaisia aloja ovat erityisesti demokratia, turvallisuus, sotilasala, lainvalvonta ja oikeuslaitos;</w:t>
            </w:r>
          </w:p>
        </w:tc>
      </w:tr>
    </w:tbl>
    <w:p w:rsidR="004976EA" w:rsidRPr="00FF327D" w:rsidP="00FF327D" w14:paraId="6AF53AE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CE20829" w14:textId="77777777">
      <w:pPr>
        <w:widowControl/>
      </w:pPr>
      <w:r w:rsidRPr="00FF327D">
        <w:rPr>
          <w:rStyle w:val="HideTWBExt"/>
        </w:rPr>
        <w:t>&lt;/Amend&gt;</w:t>
      </w:r>
    </w:p>
    <w:p w:rsidR="004976EA" w:rsidRPr="00FF327D" w:rsidP="00FF327D" w14:paraId="04B5316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269</w:t>
      </w:r>
      <w:r w:rsidRPr="00FF327D">
        <w:rPr>
          <w:rStyle w:val="HideTWBExt"/>
          <w:b w:val="0"/>
        </w:rPr>
        <w:t>&lt;/NumAm&gt;</w:t>
      </w:r>
    </w:p>
    <w:p w:rsidR="004976EA" w:rsidRPr="00FF327D" w:rsidP="00FF327D" w14:paraId="36345757"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11077D2D" w14:textId="77777777">
      <w:pPr>
        <w:pStyle w:val="NormalBold"/>
      </w:pPr>
      <w:r w:rsidRPr="00FF327D">
        <w:rPr>
          <w:rStyle w:val="HideTWBExt"/>
          <w:b w:val="0"/>
        </w:rPr>
        <w:t>&lt;/RepeatBlock-By&gt;</w:t>
      </w:r>
    </w:p>
    <w:p w:rsidR="004976EA" w:rsidRPr="00FF327D" w:rsidP="00FF327D" w14:paraId="6759CF4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B71F63D" w14:textId="77777777">
      <w:pPr>
        <w:pStyle w:val="NormalBold"/>
      </w:pPr>
      <w:r w:rsidRPr="00FF327D">
        <w:rPr>
          <w:rStyle w:val="HideTWBExt"/>
          <w:b w:val="0"/>
        </w:rPr>
        <w:t>&lt;Article&gt;</w:t>
      </w:r>
      <w:r w:rsidRPr="00FF327D">
        <w:t>25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41A9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E007061" w14:textId="77777777">
            <w:pPr>
              <w:widowControl/>
            </w:pPr>
          </w:p>
        </w:tc>
      </w:tr>
      <w:tr w14:paraId="11D48F4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6DC2B0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76AA8A5" w14:textId="77777777">
            <w:pPr>
              <w:pStyle w:val="AmColumnHeading"/>
            </w:pPr>
            <w:r w:rsidRPr="00FF327D">
              <w:t>Tarkistus</w:t>
            </w:r>
          </w:p>
        </w:tc>
      </w:tr>
      <w:tr w14:paraId="681834A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2890EED" w14:textId="77777777">
            <w:pPr>
              <w:pStyle w:val="Normal6a"/>
            </w:pPr>
            <w:r w:rsidRPr="00FF327D">
              <w:t>25.</w:t>
            </w:r>
            <w:r w:rsidRPr="00FF327D">
              <w:tab/>
              <w:t>pyytää, että komissio pyrkisi vahvistamaan maailmanlaajuiset vähimmäisvaatimukset, jotka koskevat suojelua tekoälyyn liittyviltä vakavilta riskeiltä;</w:t>
            </w:r>
          </w:p>
        </w:tc>
        <w:tc>
          <w:tcPr>
            <w:tcW w:w="4876" w:type="dxa"/>
            <w:tcBorders>
              <w:top w:val="nil"/>
              <w:left w:val="nil"/>
              <w:bottom w:val="nil"/>
              <w:right w:val="nil"/>
            </w:tcBorders>
          </w:tcPr>
          <w:p w:rsidR="004976EA" w:rsidRPr="00FF327D" w:rsidP="00FF327D" w14:paraId="7F0E7129" w14:textId="77777777">
            <w:pPr>
              <w:pStyle w:val="Normal6a"/>
            </w:pPr>
            <w:r w:rsidRPr="00FF327D">
              <w:t>25.</w:t>
            </w:r>
            <w:r w:rsidRPr="00FF327D">
              <w:tab/>
              <w:t>pyytää, että komissio pyrkisi vahvistamaan maailmanlaajuiset vähimmäisvaatimukset, jotka koskevat suojelua tekoälyyn liittyviltä vakavilta riskeiltä</w:t>
            </w:r>
            <w:r w:rsidRPr="00FF327D">
              <w:rPr>
                <w:b/>
                <w:i/>
              </w:rPr>
              <w:t>, ja ottamaan samalla kaikilta osin huomioon toissijaisuusperiaatteen ja estämään päällekkäisyydet olemassa olevien kansainvälisten foorumien, kuten OECD:n ja Euroopan neuvoston, kanssa</w:t>
            </w:r>
            <w:r w:rsidRPr="00FF327D">
              <w:t>;</w:t>
            </w:r>
          </w:p>
        </w:tc>
      </w:tr>
    </w:tbl>
    <w:p w:rsidR="004976EA" w:rsidRPr="00FF327D" w:rsidP="00FF327D" w14:paraId="03A87670"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70D447A7" w14:textId="77777777">
      <w:pPr>
        <w:widowControl/>
      </w:pPr>
      <w:r w:rsidRPr="00FF327D">
        <w:rPr>
          <w:rStyle w:val="HideTWBExt"/>
        </w:rPr>
        <w:t>&lt;/Amend&gt;</w:t>
      </w:r>
    </w:p>
    <w:p w:rsidR="004976EA" w:rsidRPr="00FF327D" w:rsidP="00FF327D" w14:paraId="378EB21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270</w:t>
      </w:r>
      <w:r w:rsidRPr="00FF327D">
        <w:rPr>
          <w:rStyle w:val="HideTWBExt"/>
          <w:b w:val="0"/>
        </w:rPr>
        <w:t>&lt;/NumAm&gt;</w:t>
      </w:r>
    </w:p>
    <w:p w:rsidR="004976EA" w:rsidRPr="00FF327D" w:rsidP="00FF327D" w14:paraId="7852419D"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06AC2584" w14:textId="77777777">
      <w:pPr>
        <w:pStyle w:val="NormalBold"/>
      </w:pPr>
      <w:r w:rsidRPr="00FF327D">
        <w:rPr>
          <w:rStyle w:val="HideTWBExt"/>
          <w:b w:val="0"/>
        </w:rPr>
        <w:t>&lt;/RepeatBlock-By&gt;</w:t>
      </w:r>
    </w:p>
    <w:p w:rsidR="004976EA" w:rsidRPr="00FF327D" w:rsidP="00FF327D" w14:paraId="1527E7A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6EE11E9" w14:textId="77777777">
      <w:pPr>
        <w:pStyle w:val="NormalBold"/>
      </w:pPr>
      <w:r w:rsidRPr="00FF327D">
        <w:rPr>
          <w:rStyle w:val="HideTWBExt"/>
          <w:b w:val="0"/>
        </w:rPr>
        <w:t>&lt;Article&gt;</w:t>
      </w:r>
      <w:r w:rsidRPr="00FF327D">
        <w:t>25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0BCC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631EC3D" w14:textId="77777777">
            <w:pPr>
              <w:widowControl/>
            </w:pPr>
          </w:p>
        </w:tc>
      </w:tr>
      <w:tr w14:paraId="64C8751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296BEE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C25E4D4" w14:textId="77777777">
            <w:pPr>
              <w:pStyle w:val="AmColumnHeading"/>
            </w:pPr>
            <w:r w:rsidRPr="00FF327D">
              <w:t>Tarkistus</w:t>
            </w:r>
          </w:p>
        </w:tc>
      </w:tr>
      <w:tr w14:paraId="3944F80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9414959" w14:textId="77777777">
            <w:pPr>
              <w:pStyle w:val="Normal6a"/>
            </w:pPr>
            <w:r w:rsidRPr="00FF327D">
              <w:t>25.</w:t>
            </w:r>
            <w:r w:rsidRPr="00FF327D">
              <w:tab/>
              <w:t>pyytää, että komissio pyrkisi vahvistamaan maailmanlaajuiset vähimmäisvaatimukset, jotka koskevat suojelua tekoälyyn liittyviltä vakavilta riskeiltä;</w:t>
            </w:r>
          </w:p>
        </w:tc>
        <w:tc>
          <w:tcPr>
            <w:tcW w:w="4876" w:type="dxa"/>
            <w:tcBorders>
              <w:top w:val="nil"/>
              <w:left w:val="nil"/>
              <w:bottom w:val="nil"/>
              <w:right w:val="nil"/>
            </w:tcBorders>
          </w:tcPr>
          <w:p w:rsidR="004976EA" w:rsidRPr="00FF327D" w:rsidP="00FF327D" w14:paraId="58A7D28B" w14:textId="77777777">
            <w:pPr>
              <w:pStyle w:val="Normal6a"/>
            </w:pPr>
            <w:r w:rsidRPr="00FF327D">
              <w:t>25.</w:t>
            </w:r>
            <w:r w:rsidRPr="00FF327D">
              <w:tab/>
              <w:t xml:space="preserve">pyytää, että komissio pyrkisi vahvistamaan maailmanlaajuiset vähimmäisvaatimukset, jotka koskevat suojelua tekoälyyn liittyviltä vakavilta riskeiltä </w:t>
            </w:r>
            <w:r w:rsidRPr="00FF327D">
              <w:rPr>
                <w:b/>
                <w:i/>
              </w:rPr>
              <w:t>ja pohjautuvat nykyisiin kansainvälisiin kehyksiin, välttäen rinnakkaisten tai päällekkäisten vaatimusten luomista</w:t>
            </w:r>
            <w:r w:rsidRPr="00FF327D">
              <w:t>;</w:t>
            </w:r>
          </w:p>
        </w:tc>
      </w:tr>
    </w:tbl>
    <w:p w:rsidR="004976EA" w:rsidRPr="00FF327D" w:rsidP="00FF327D" w14:paraId="25EC4D6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5635ED5" w14:textId="77777777">
      <w:pPr>
        <w:widowControl/>
      </w:pPr>
      <w:r w:rsidRPr="00FF327D">
        <w:rPr>
          <w:rStyle w:val="HideTWBExt"/>
        </w:rPr>
        <w:t>&lt;/Amend&gt;</w:t>
      </w:r>
    </w:p>
    <w:p w:rsidR="004976EA" w:rsidRPr="00FF327D" w:rsidP="00FF327D" w14:paraId="1905914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271</w:t>
      </w:r>
      <w:r w:rsidRPr="00FF327D">
        <w:rPr>
          <w:rStyle w:val="HideTWBExt"/>
          <w:b w:val="0"/>
        </w:rPr>
        <w:t>&lt;/NumAm&gt;</w:t>
      </w:r>
    </w:p>
    <w:p w:rsidR="004976EA" w:rsidRPr="00FF327D" w:rsidP="00FF327D" w14:paraId="05A27157"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43E2BA59" w14:textId="77777777">
      <w:pPr>
        <w:pStyle w:val="NormalBold"/>
      </w:pPr>
      <w:r w:rsidRPr="00FF327D">
        <w:rPr>
          <w:rStyle w:val="HideTWBExt"/>
          <w:b w:val="0"/>
        </w:rPr>
        <w:t>&lt;/RepeatBlock-By&gt;</w:t>
      </w:r>
    </w:p>
    <w:p w:rsidR="004976EA" w:rsidRPr="00FF327D" w:rsidP="00FF327D" w14:paraId="6C13B47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AFEDB53" w14:textId="77777777">
      <w:pPr>
        <w:pStyle w:val="NormalBold"/>
      </w:pPr>
      <w:r w:rsidRPr="00FF327D">
        <w:rPr>
          <w:rStyle w:val="HideTWBExt"/>
          <w:b w:val="0"/>
        </w:rPr>
        <w:t>&lt;Article&gt;</w:t>
      </w:r>
      <w:r w:rsidRPr="00FF327D">
        <w:t>26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BF13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E30CB81" w14:textId="77777777">
            <w:pPr>
              <w:widowControl/>
            </w:pPr>
          </w:p>
        </w:tc>
      </w:tr>
      <w:tr w14:paraId="432C39A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C61FDF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6598410" w14:textId="77777777">
            <w:pPr>
              <w:pStyle w:val="AmColumnHeading"/>
            </w:pPr>
            <w:r w:rsidRPr="00FF327D">
              <w:t>Tarkistus</w:t>
            </w:r>
          </w:p>
        </w:tc>
      </w:tr>
      <w:tr w14:paraId="1CE2C61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2AC54FF" w14:textId="77777777">
            <w:pPr>
              <w:pStyle w:val="Normal6a"/>
            </w:pPr>
            <w:r w:rsidRPr="00FF327D">
              <w:t>26.</w:t>
            </w:r>
            <w:r w:rsidRPr="00FF327D">
              <w:tab/>
              <w:t xml:space="preserve">katsoo, että tekoäly </w:t>
            </w:r>
            <w:r w:rsidRPr="00FF327D">
              <w:rPr>
                <w:b/>
                <w:i/>
              </w:rPr>
              <w:t>tarjoaa todellisen mahdollisuuden käsitellä yhdessä EU:n ulkopuolisten maiden kanssa</w:t>
            </w:r>
            <w:r w:rsidRPr="00FF327D">
              <w:t xml:space="preserve"> erityisiä </w:t>
            </w:r>
            <w:r w:rsidRPr="00FF327D">
              <w:rPr>
                <w:b/>
                <w:i/>
              </w:rPr>
              <w:t>haasteita, jotka liittyvät</w:t>
            </w:r>
            <w:r w:rsidRPr="00FF327D">
              <w:t xml:space="preserve"> ihmisoikeuksiin, kuten lasten oikeuksiin, </w:t>
            </w:r>
            <w:r w:rsidRPr="00FF327D">
              <w:rPr>
                <w:b/>
                <w:i/>
              </w:rPr>
              <w:t>naisten oikeuksiin ja sukupuolten tasa-arvoon, työntekijöiden oikeuksiin ja ympäristöoikeuksiin</w:t>
            </w:r>
            <w:r w:rsidRPr="00FF327D">
              <w:t>;</w:t>
            </w:r>
          </w:p>
        </w:tc>
        <w:tc>
          <w:tcPr>
            <w:tcW w:w="4876" w:type="dxa"/>
            <w:tcBorders>
              <w:top w:val="nil"/>
              <w:left w:val="nil"/>
              <w:bottom w:val="nil"/>
              <w:right w:val="nil"/>
            </w:tcBorders>
          </w:tcPr>
          <w:p w:rsidR="004976EA" w:rsidRPr="00FF327D" w:rsidP="00FF327D" w14:paraId="78457D3F" w14:textId="77777777">
            <w:pPr>
              <w:pStyle w:val="Normal6a"/>
            </w:pPr>
            <w:r w:rsidRPr="00FF327D">
              <w:t>26.</w:t>
            </w:r>
            <w:r w:rsidRPr="00FF327D">
              <w:tab/>
              <w:t xml:space="preserve">katsoo, että tekoäly </w:t>
            </w:r>
            <w:r w:rsidRPr="00FF327D">
              <w:rPr>
                <w:b/>
                <w:i/>
              </w:rPr>
              <w:t>aiheuttaa</w:t>
            </w:r>
            <w:r w:rsidRPr="00FF327D">
              <w:t xml:space="preserve"> erityisiä ihmisoikeuksiin, kuten lasten oikeuksiin, </w:t>
            </w:r>
            <w:r w:rsidRPr="00FF327D">
              <w:rPr>
                <w:b/>
                <w:i/>
              </w:rPr>
              <w:t>sananvapauteen ja tiedonvälityksen vapauteen, tietosuojaan ja ympäristöhaittoihin liittyviä haasteita</w:t>
            </w:r>
            <w:r w:rsidRPr="00FF327D">
              <w:t xml:space="preserve">; </w:t>
            </w:r>
            <w:r w:rsidRPr="00FF327D">
              <w:rPr>
                <w:b/>
                <w:i/>
              </w:rPr>
              <w:t>kehottaa jäsenvaltioita tekemään yhteistyötä EU:n ulkopuolisten maiden kanssa näiden haasteiden ratkaisemiseksi;</w:t>
            </w:r>
          </w:p>
        </w:tc>
      </w:tr>
    </w:tbl>
    <w:p w:rsidR="004976EA" w:rsidRPr="00FF327D" w:rsidP="00FF327D" w14:paraId="42D5F88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5AD5321" w14:textId="77777777">
      <w:pPr>
        <w:widowControl/>
      </w:pPr>
      <w:r w:rsidRPr="00FF327D">
        <w:rPr>
          <w:rStyle w:val="HideTWBExt"/>
        </w:rPr>
        <w:t>&lt;/Amend&gt;</w:t>
      </w:r>
    </w:p>
    <w:p w:rsidR="004976EA" w:rsidRPr="00FF327D" w:rsidP="00FF327D" w14:paraId="55BD107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272</w:t>
      </w:r>
      <w:r w:rsidRPr="00FF327D">
        <w:rPr>
          <w:rStyle w:val="HideTWBExt"/>
          <w:b w:val="0"/>
        </w:rPr>
        <w:t>&lt;/NumAm&gt;</w:t>
      </w:r>
    </w:p>
    <w:p w:rsidR="004976EA" w:rsidRPr="00FF327D" w:rsidP="00FF327D" w14:paraId="512D79E6"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58AA5022" w14:textId="77777777">
      <w:pPr>
        <w:pStyle w:val="NormalBold"/>
      </w:pPr>
      <w:r w:rsidRPr="00FF327D">
        <w:rPr>
          <w:rStyle w:val="HideTWBExt"/>
          <w:b w:val="0"/>
        </w:rPr>
        <w:t>&lt;/RepeatBlock-By&gt;</w:t>
      </w:r>
    </w:p>
    <w:p w:rsidR="004976EA" w:rsidRPr="00FF327D" w:rsidP="00FF327D" w14:paraId="18D1118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79B28F6" w14:textId="77777777">
      <w:pPr>
        <w:pStyle w:val="NormalBold"/>
      </w:pPr>
      <w:r w:rsidRPr="00FF327D">
        <w:rPr>
          <w:rStyle w:val="HideTWBExt"/>
          <w:b w:val="0"/>
        </w:rPr>
        <w:t>&lt;Article&gt;</w:t>
      </w:r>
      <w:r w:rsidRPr="00FF327D">
        <w:t>26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7C81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67F3DF0" w14:textId="77777777">
            <w:pPr>
              <w:widowControl/>
            </w:pPr>
          </w:p>
        </w:tc>
      </w:tr>
      <w:tr w14:paraId="2916EEB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045465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CA88C30" w14:textId="77777777">
            <w:pPr>
              <w:pStyle w:val="AmColumnHeading"/>
            </w:pPr>
            <w:r w:rsidRPr="00FF327D">
              <w:t>Tarkistus</w:t>
            </w:r>
          </w:p>
        </w:tc>
      </w:tr>
      <w:tr w14:paraId="42573C1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FCFF3A9" w14:textId="77777777">
            <w:pPr>
              <w:pStyle w:val="Normal6a"/>
            </w:pPr>
            <w:r w:rsidRPr="00FF327D">
              <w:t>26.</w:t>
            </w:r>
            <w:r w:rsidRPr="00FF327D">
              <w:tab/>
              <w:t xml:space="preserve">katsoo, että tekoäly tarjoaa todellisen mahdollisuuden käsitellä yhdessä EU:n ulkopuolisten maiden kanssa erityisiä haasteita, jotka liittyvät ihmisoikeuksiin, kuten lasten oikeuksiin, naisten oikeuksiin </w:t>
            </w:r>
            <w:r w:rsidRPr="00FF327D">
              <w:rPr>
                <w:b/>
                <w:i/>
              </w:rPr>
              <w:t>ja sukupuolten tasa-arvoon</w:t>
            </w:r>
            <w:r w:rsidRPr="00FF327D">
              <w:t xml:space="preserve">, työntekijöiden oikeuksiin ja </w:t>
            </w:r>
            <w:r w:rsidRPr="00FF327D">
              <w:rPr>
                <w:b/>
                <w:i/>
              </w:rPr>
              <w:t>ympäristöoikeuksiin</w:t>
            </w:r>
            <w:r w:rsidRPr="00FF327D">
              <w:t>;</w:t>
            </w:r>
          </w:p>
        </w:tc>
        <w:tc>
          <w:tcPr>
            <w:tcW w:w="4876" w:type="dxa"/>
            <w:tcBorders>
              <w:top w:val="nil"/>
              <w:left w:val="nil"/>
              <w:bottom w:val="nil"/>
              <w:right w:val="nil"/>
            </w:tcBorders>
          </w:tcPr>
          <w:p w:rsidR="004976EA" w:rsidRPr="00FF327D" w:rsidP="00FF327D" w14:paraId="17C381CC" w14:textId="77777777">
            <w:pPr>
              <w:pStyle w:val="Normal6a"/>
            </w:pPr>
            <w:r w:rsidRPr="00FF327D">
              <w:t>26.</w:t>
            </w:r>
            <w:r w:rsidRPr="00FF327D">
              <w:tab/>
              <w:t xml:space="preserve">katsoo, että tekoäly tarjoaa todellisen mahdollisuuden käsitellä yhdessä EU:n ulkopuolisten maiden kanssa erityisiä haasteita, jotka liittyvät ihmisoikeuksiin, kuten lasten oikeuksiin, naisten oikeuksiin, työntekijöiden oikeuksiin ja </w:t>
            </w:r>
            <w:r w:rsidRPr="00FF327D">
              <w:rPr>
                <w:b/>
                <w:i/>
              </w:rPr>
              <w:t>luonnonsuojeluun liittyviin oikeuksiin, ottaen kaikilta osin huomioon näiden EU:n ulkopuolisten maiden kulttuuriset, oikeudelliset ja uskonnolliset perinteet ja estäen kaikenlaisen yksipuolisen normien asettamisen, jota voitaisiin pitää digitaalisen alistamisen muotona</w:t>
            </w:r>
            <w:r w:rsidRPr="00FF327D">
              <w:t>;</w:t>
            </w:r>
          </w:p>
        </w:tc>
      </w:tr>
    </w:tbl>
    <w:p w:rsidR="004976EA" w:rsidRPr="00FF327D" w:rsidP="00FF327D" w14:paraId="27A7FA32"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72361578" w14:textId="77777777">
      <w:pPr>
        <w:widowControl/>
      </w:pPr>
      <w:r w:rsidRPr="00FF327D">
        <w:rPr>
          <w:rStyle w:val="HideTWBExt"/>
        </w:rPr>
        <w:t>&lt;/Amend&gt;</w:t>
      </w:r>
    </w:p>
    <w:p w:rsidR="004976EA" w:rsidRPr="00FF327D" w:rsidP="00FF327D" w14:paraId="0A42061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273</w:t>
      </w:r>
      <w:r w:rsidRPr="00FF327D">
        <w:rPr>
          <w:rStyle w:val="HideTWBExt"/>
          <w:b w:val="0"/>
        </w:rPr>
        <w:t>&lt;/NumAm&gt;</w:t>
      </w:r>
    </w:p>
    <w:p w:rsidR="004976EA" w:rsidRPr="00FF327D" w:rsidP="00FF327D" w14:paraId="21EFD20F"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085A440C" w14:textId="77777777">
      <w:pPr>
        <w:pStyle w:val="NormalBold"/>
      </w:pPr>
      <w:r w:rsidRPr="00FF327D">
        <w:rPr>
          <w:rStyle w:val="HideTWBExt"/>
          <w:b w:val="0"/>
        </w:rPr>
        <w:t>&lt;/RepeatBlock-By&gt;</w:t>
      </w:r>
    </w:p>
    <w:p w:rsidR="004976EA" w:rsidRPr="00FF327D" w:rsidP="00FF327D" w14:paraId="09F1357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59DA793" w14:textId="77777777">
      <w:pPr>
        <w:pStyle w:val="NormalBold"/>
      </w:pPr>
      <w:r w:rsidRPr="00FF327D">
        <w:rPr>
          <w:rStyle w:val="HideTWBExt"/>
          <w:b w:val="0"/>
        </w:rPr>
        <w:t>&lt;Article&gt;</w:t>
      </w:r>
      <w:r w:rsidRPr="00FF327D">
        <w:t>26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53533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C32577F" w14:textId="77777777">
            <w:pPr>
              <w:widowControl/>
            </w:pPr>
          </w:p>
        </w:tc>
      </w:tr>
      <w:tr w14:paraId="2875928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1AD3C8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DF7DA10" w14:textId="77777777">
            <w:pPr>
              <w:pStyle w:val="AmColumnHeading"/>
            </w:pPr>
            <w:r w:rsidRPr="00FF327D">
              <w:t>Tarkistus</w:t>
            </w:r>
          </w:p>
        </w:tc>
      </w:tr>
      <w:tr w14:paraId="665248A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183CCB7" w14:textId="77777777">
            <w:pPr>
              <w:pStyle w:val="Normal6a"/>
            </w:pPr>
            <w:r w:rsidRPr="00FF327D">
              <w:t>26.</w:t>
            </w:r>
            <w:r w:rsidRPr="00FF327D">
              <w:tab/>
              <w:t xml:space="preserve">katsoo, että tekoäly tarjoaa todellisen mahdollisuuden käsitellä yhdessä EU:n ulkopuolisten maiden kanssa erityisiä haasteita, jotka liittyvät ihmisoikeuksiin, kuten lasten oikeuksiin, naisten oikeuksiin </w:t>
            </w:r>
            <w:r w:rsidRPr="00FF327D">
              <w:rPr>
                <w:b/>
                <w:i/>
              </w:rPr>
              <w:t>ja sukupuolten</w:t>
            </w:r>
            <w:r w:rsidRPr="00FF327D">
              <w:t xml:space="preserve"> tasa-arvoon, työntekijöiden oikeuksiin ja ympäristöoikeuksiin;</w:t>
            </w:r>
          </w:p>
        </w:tc>
        <w:tc>
          <w:tcPr>
            <w:tcW w:w="4876" w:type="dxa"/>
            <w:tcBorders>
              <w:top w:val="nil"/>
              <w:left w:val="nil"/>
              <w:bottom w:val="nil"/>
              <w:right w:val="nil"/>
            </w:tcBorders>
          </w:tcPr>
          <w:p w:rsidR="004976EA" w:rsidRPr="00FF327D" w:rsidP="00FF327D" w14:paraId="785169BC" w14:textId="77777777">
            <w:pPr>
              <w:pStyle w:val="Normal6a"/>
            </w:pPr>
            <w:r w:rsidRPr="00FF327D">
              <w:t>26.</w:t>
            </w:r>
            <w:r w:rsidRPr="00FF327D">
              <w:tab/>
              <w:t>katsoo, että tekoäly tarjoaa todellisen mahdollisuuden käsitellä yhdessä EU:n ulkopuolisten maiden kanssa erityisiä haasteita, jotka liittyvät ihmisoikeuksiin, kuten lasten oikeuksiin, naisten oikeuksiin</w:t>
            </w:r>
            <w:r w:rsidRPr="00FF327D">
              <w:rPr>
                <w:b/>
                <w:i/>
              </w:rPr>
              <w:t>, miesten ja naisten</w:t>
            </w:r>
            <w:r w:rsidRPr="00FF327D">
              <w:t xml:space="preserve"> tasa-arvoon</w:t>
            </w:r>
            <w:r w:rsidRPr="00FF327D">
              <w:rPr>
                <w:b/>
                <w:i/>
              </w:rPr>
              <w:t>, sananvapauteen</w:t>
            </w:r>
            <w:r w:rsidRPr="00FF327D">
              <w:t>, työntekijöiden oikeuksiin ja ympäristöoikeuksiin;</w:t>
            </w:r>
          </w:p>
        </w:tc>
      </w:tr>
    </w:tbl>
    <w:p w:rsidR="004976EA" w:rsidRPr="00FF327D" w:rsidP="00FF327D" w14:paraId="7DBA3C81"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6CB01B25" w14:textId="77777777">
      <w:pPr>
        <w:widowControl/>
      </w:pPr>
      <w:r w:rsidRPr="00FF327D">
        <w:rPr>
          <w:rStyle w:val="HideTWBExt"/>
        </w:rPr>
        <w:t>&lt;/Amend&gt;</w:t>
      </w:r>
    </w:p>
    <w:p w:rsidR="004976EA" w:rsidRPr="00FF327D" w:rsidP="00FF327D" w14:paraId="1971A08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274</w:t>
      </w:r>
      <w:r w:rsidRPr="00FF327D">
        <w:rPr>
          <w:rStyle w:val="HideTWBExt"/>
          <w:b w:val="0"/>
        </w:rPr>
        <w:t>&lt;/NumAm&gt;</w:t>
      </w:r>
    </w:p>
    <w:p w:rsidR="004976EA" w:rsidRPr="00FF327D" w:rsidP="00FF327D" w14:paraId="372774EB"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7FBD1F1A" w14:textId="77777777">
      <w:pPr>
        <w:pStyle w:val="NormalBold"/>
      </w:pPr>
      <w:r w:rsidRPr="00FF327D">
        <w:rPr>
          <w:rStyle w:val="HideTWBExt"/>
          <w:b w:val="0"/>
        </w:rPr>
        <w:t>&lt;/RepeatBlock-By&gt;</w:t>
      </w:r>
    </w:p>
    <w:p w:rsidR="004976EA" w:rsidRPr="00FF327D" w:rsidP="00FF327D" w14:paraId="155F307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FD22C99" w14:textId="77777777">
      <w:pPr>
        <w:pStyle w:val="NormalBold"/>
      </w:pPr>
      <w:r w:rsidRPr="00FF327D">
        <w:rPr>
          <w:rStyle w:val="HideTWBExt"/>
          <w:b w:val="0"/>
        </w:rPr>
        <w:t>&lt;Article&gt;</w:t>
      </w:r>
      <w:r w:rsidRPr="00FF327D">
        <w:t>26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3B5F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D05E9B6" w14:textId="77777777">
            <w:pPr>
              <w:widowControl/>
            </w:pPr>
          </w:p>
        </w:tc>
      </w:tr>
      <w:tr w14:paraId="48CFD3D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8C8D68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BDB581B" w14:textId="77777777">
            <w:pPr>
              <w:pStyle w:val="AmColumnHeading"/>
            </w:pPr>
            <w:r w:rsidRPr="00FF327D">
              <w:t>Tarkistus</w:t>
            </w:r>
          </w:p>
        </w:tc>
      </w:tr>
      <w:tr w14:paraId="6F2B354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7FE6BEB" w14:textId="77777777">
            <w:pPr>
              <w:pStyle w:val="Normal6a"/>
            </w:pPr>
            <w:r w:rsidRPr="00FF327D">
              <w:t>26.</w:t>
            </w:r>
            <w:r w:rsidRPr="00FF327D">
              <w:tab/>
              <w:t>katsoo, että tekoäly tarjoaa todellisen mahdollisuuden käsitellä yhdessä EU:n ulkopuolisten maiden kanssa erityisiä haasteita, jotka liittyvät ihmisoikeuksiin, kuten lasten oikeuksiin, naisten oikeuksiin ja sukupuolten tasa-arvoon, työntekijöiden oikeuksiin ja ympäristöoikeuksiin;</w:t>
            </w:r>
          </w:p>
        </w:tc>
        <w:tc>
          <w:tcPr>
            <w:tcW w:w="4876" w:type="dxa"/>
            <w:tcBorders>
              <w:top w:val="nil"/>
              <w:left w:val="nil"/>
              <w:bottom w:val="nil"/>
              <w:right w:val="nil"/>
            </w:tcBorders>
          </w:tcPr>
          <w:p w:rsidR="004976EA" w:rsidRPr="00FF327D" w:rsidP="00FF327D" w14:paraId="267EF289" w14:textId="77777777">
            <w:pPr>
              <w:pStyle w:val="Normal6a"/>
            </w:pPr>
            <w:r w:rsidRPr="00FF327D">
              <w:t>26.</w:t>
            </w:r>
            <w:r w:rsidRPr="00FF327D">
              <w:tab/>
              <w:t xml:space="preserve">katsoo, että tekoäly tarjoaa todellisen mahdollisuuden käsitellä yhdessä EU:n ulkopuolisten maiden kanssa erityisiä haasteita, jotka liittyvät ihmisoikeuksiin, kuten lasten oikeuksiin, naisten oikeuksiin ja sukupuolten tasa-arvoon, työntekijöiden oikeuksiin ja ympäristöoikeuksiin; </w:t>
            </w:r>
            <w:r w:rsidRPr="00FF327D">
              <w:rPr>
                <w:b/>
                <w:i/>
              </w:rPr>
              <w:t>painottaa lisäksi, että se antaisi mahdollisuuden torjua ihmisoikeuksien yleismaailmallisuuteen kohdistuvia hyökkäyksiä, joita autoritaariset ja epäliberaalit hallitukset tekevät niiden sorto-ohjelmaan sopivia räätälöityjä, usein kulttuurirelativismiin perustuvia narratiiveja kehittäen; kehottaa EU:ta ja jäsenvaltioita tarttumaan tähän mahdollisuuteen ja viemään eteenpäin ihmisoikeuksia ja demokratian edistämistä koskevaa myönteistä narratiivia tätä yhteistä perustaa hyödyntäen;</w:t>
            </w:r>
          </w:p>
        </w:tc>
      </w:tr>
    </w:tbl>
    <w:p w:rsidR="004976EA" w:rsidRPr="00FF327D" w:rsidP="00FF327D" w14:paraId="67A7D7E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D11D2F1" w14:textId="77777777">
      <w:pPr>
        <w:widowControl/>
      </w:pPr>
      <w:r w:rsidRPr="00FF327D">
        <w:rPr>
          <w:rStyle w:val="HideTWBExt"/>
        </w:rPr>
        <w:t>&lt;/Amend&gt;</w:t>
      </w:r>
    </w:p>
    <w:p w:rsidR="004976EA" w:rsidRPr="00FF327D" w:rsidP="00FF327D" w14:paraId="3ECD071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275</w:t>
      </w:r>
      <w:r w:rsidRPr="00FF327D">
        <w:rPr>
          <w:rStyle w:val="HideTWBExt"/>
          <w:b w:val="0"/>
        </w:rPr>
        <w:t>&lt;/NumAm&gt;</w:t>
      </w:r>
    </w:p>
    <w:p w:rsidR="004976EA" w:rsidRPr="00FF327D" w:rsidP="00FF327D" w14:paraId="5A96415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51569395" w14:textId="77777777">
      <w:pPr>
        <w:pStyle w:val="NormalBold"/>
      </w:pPr>
      <w:r w:rsidRPr="00FF327D">
        <w:rPr>
          <w:rStyle w:val="HideTWBExt"/>
          <w:b w:val="0"/>
        </w:rPr>
        <w:t>&lt;/RepeatBlock-By&gt;</w:t>
      </w:r>
    </w:p>
    <w:p w:rsidR="004976EA" w:rsidRPr="00FF327D" w:rsidP="00FF327D" w14:paraId="01688C3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2D76EE6" w14:textId="77777777">
      <w:pPr>
        <w:pStyle w:val="NormalBold"/>
      </w:pPr>
      <w:r w:rsidRPr="00FF327D">
        <w:rPr>
          <w:rStyle w:val="HideTWBExt"/>
          <w:b w:val="0"/>
        </w:rPr>
        <w:t>&lt;Article&gt;</w:t>
      </w:r>
      <w:r w:rsidRPr="00FF327D">
        <w:t>27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1483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DC63663" w14:textId="77777777">
            <w:pPr>
              <w:widowControl/>
            </w:pPr>
          </w:p>
        </w:tc>
      </w:tr>
      <w:tr w14:paraId="7DDA4E3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FDC832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9A158D9" w14:textId="77777777">
            <w:pPr>
              <w:pStyle w:val="AmColumnHeading"/>
            </w:pPr>
            <w:r w:rsidRPr="00FF327D">
              <w:t>Tarkistus</w:t>
            </w:r>
          </w:p>
        </w:tc>
      </w:tr>
      <w:tr w14:paraId="6A3EC5E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AF704C5" w14:textId="77777777">
            <w:pPr>
              <w:pStyle w:val="Normal6a"/>
            </w:pPr>
            <w:r w:rsidRPr="00FF327D">
              <w:t>27.</w:t>
            </w:r>
            <w:r w:rsidRPr="00FF327D">
              <w:tab/>
              <w:t xml:space="preserve">kehottaa EU:ta ja </w:t>
            </w:r>
            <w:r w:rsidRPr="00FF327D">
              <w:rPr>
                <w:b/>
                <w:i/>
              </w:rPr>
              <w:t>sen</w:t>
            </w:r>
            <w:r w:rsidRPr="00FF327D">
              <w:t xml:space="preserve"> jäsenvaltioita tukemaan osallistavien hallintomekanismien perustamista poliittisten toimien ja tekoälyn hallinnointikehysten muokkaamiseksi kansainvälisellä tasolla;</w:t>
            </w:r>
          </w:p>
        </w:tc>
        <w:tc>
          <w:tcPr>
            <w:tcW w:w="4876" w:type="dxa"/>
            <w:tcBorders>
              <w:top w:val="nil"/>
              <w:left w:val="nil"/>
              <w:bottom w:val="nil"/>
              <w:right w:val="nil"/>
            </w:tcBorders>
          </w:tcPr>
          <w:p w:rsidR="004976EA" w:rsidRPr="00FF327D" w:rsidP="00FF327D" w14:paraId="317ED85A" w14:textId="77777777">
            <w:pPr>
              <w:pStyle w:val="Normal6a"/>
            </w:pPr>
            <w:r w:rsidRPr="00FF327D">
              <w:t>27.</w:t>
            </w:r>
            <w:r w:rsidRPr="00FF327D">
              <w:tab/>
            </w:r>
            <w:r w:rsidRPr="00FF327D">
              <w:rPr>
                <w:b/>
                <w:i/>
              </w:rPr>
              <w:t>korostaa, että tämä tekoälyä koskeva eettinen, ihmisoikeuksiin perustuva lähestymistapa edellyttää mahdollisten ihmisoikeusvaikutusten tutkimista tekoälyn elinkaaren eri vaiheissa, aina suunnittelusta ja kehittämisestä käyttöönottoon ja mahdolliseen siirtämiseen muihin käyttötarkoituksiin tai muille aloille;</w:t>
            </w:r>
            <w:r w:rsidRPr="00FF327D">
              <w:t xml:space="preserve"> kehottaa EU:ta ja jäsenvaltioita tukemaan osallistavien hallintomekanismien perustamista poliittisten toimien ja tekoälyn hallinnointikehysten muokkaamiseksi </w:t>
            </w:r>
            <w:r w:rsidRPr="00FF327D">
              <w:rPr>
                <w:b/>
                <w:i/>
              </w:rPr>
              <w:t>ja arvioimiseksi</w:t>
            </w:r>
            <w:r w:rsidRPr="00FF327D">
              <w:t xml:space="preserve"> kansainvälisellä tasolla; </w:t>
            </w:r>
            <w:r w:rsidRPr="00FF327D">
              <w:rPr>
                <w:b/>
                <w:i/>
              </w:rPr>
              <w:t>vaatii ihmisoikeuksien puolustajien, kansalaisyhteiskunnan, toimittajien sekä haavoittuvien ryhmien ja yhteisöjen ottamista mukaan tällaisiin mekanismeihin;</w:t>
            </w:r>
          </w:p>
        </w:tc>
      </w:tr>
    </w:tbl>
    <w:p w:rsidR="004976EA" w:rsidRPr="00FF327D" w:rsidP="00FF327D" w14:paraId="053B9E5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B354A03" w14:textId="77777777">
      <w:pPr>
        <w:widowControl/>
      </w:pPr>
      <w:r w:rsidRPr="00FF327D">
        <w:rPr>
          <w:rStyle w:val="HideTWBExt"/>
        </w:rPr>
        <w:t>&lt;/Amend&gt;</w:t>
      </w:r>
    </w:p>
    <w:p w:rsidR="004976EA" w:rsidRPr="00FF327D" w:rsidP="00FF327D" w14:paraId="430AF2A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276</w:t>
      </w:r>
      <w:r w:rsidRPr="00FF327D">
        <w:rPr>
          <w:rStyle w:val="HideTWBExt"/>
          <w:b w:val="0"/>
        </w:rPr>
        <w:t>&lt;/NumAm&gt;</w:t>
      </w:r>
    </w:p>
    <w:p w:rsidR="004976EA" w:rsidRPr="00FF327D" w:rsidP="00FF327D" w14:paraId="160AC263"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35D016C6" w14:textId="77777777">
      <w:pPr>
        <w:pStyle w:val="NormalBold"/>
      </w:pPr>
      <w:r w:rsidRPr="00FF327D">
        <w:rPr>
          <w:rStyle w:val="HideTWBExt"/>
          <w:b w:val="0"/>
        </w:rPr>
        <w:t>&lt;/RepeatBlock-By&gt;</w:t>
      </w:r>
    </w:p>
    <w:p w:rsidR="004976EA" w:rsidRPr="00FF327D" w:rsidP="00FF327D" w14:paraId="0B06765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1F76564" w14:textId="77777777">
      <w:pPr>
        <w:pStyle w:val="NormalBold"/>
      </w:pPr>
      <w:r w:rsidRPr="00FF327D">
        <w:rPr>
          <w:rStyle w:val="HideTWBExt"/>
          <w:b w:val="0"/>
        </w:rPr>
        <w:t>&lt;Article&gt;</w:t>
      </w:r>
      <w:r w:rsidRPr="00FF327D">
        <w:t>27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2A22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AF9691F" w14:textId="77777777">
            <w:pPr>
              <w:widowControl/>
            </w:pPr>
          </w:p>
        </w:tc>
      </w:tr>
      <w:tr w14:paraId="6C5C9AE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0538E7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08DD621" w14:textId="77777777">
            <w:pPr>
              <w:pStyle w:val="AmColumnHeading"/>
            </w:pPr>
            <w:r w:rsidRPr="00FF327D">
              <w:t>Tarkistus</w:t>
            </w:r>
          </w:p>
        </w:tc>
      </w:tr>
      <w:tr w14:paraId="3962BAB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7AFBE34" w14:textId="77777777">
            <w:pPr>
              <w:pStyle w:val="Normal6a"/>
            </w:pPr>
            <w:r w:rsidRPr="00FF327D">
              <w:t>27.</w:t>
            </w:r>
            <w:r w:rsidRPr="00FF327D">
              <w:tab/>
              <w:t xml:space="preserve">kehottaa EU:ta ja sen jäsenvaltioita tukemaan osallistavien hallintomekanismien perustamista poliittisten toimien ja tekoälyn hallinnointikehysten muokkaamiseksi </w:t>
            </w:r>
            <w:r w:rsidRPr="00FF327D">
              <w:t>kansainvälisellä tasolla;</w:t>
            </w:r>
          </w:p>
        </w:tc>
        <w:tc>
          <w:tcPr>
            <w:tcW w:w="4876" w:type="dxa"/>
            <w:tcBorders>
              <w:top w:val="nil"/>
              <w:left w:val="nil"/>
              <w:bottom w:val="nil"/>
              <w:right w:val="nil"/>
            </w:tcBorders>
          </w:tcPr>
          <w:p w:rsidR="004976EA" w:rsidRPr="00FF327D" w:rsidP="00FF327D" w14:paraId="6C20978C" w14:textId="77777777">
            <w:pPr>
              <w:pStyle w:val="Normal6a"/>
            </w:pPr>
            <w:r w:rsidRPr="00FF327D">
              <w:t>27.</w:t>
            </w:r>
            <w:r w:rsidRPr="00FF327D">
              <w:tab/>
              <w:t xml:space="preserve">kehottaa EU:ta ja sen jäsenvaltioita tukemaan osallistavien hallintomekanismien perustamista poliittisten toimien ja tekoälyn hallinnointikehysten muokkaamiseksi </w:t>
            </w:r>
            <w:r w:rsidRPr="00FF327D">
              <w:t xml:space="preserve">kansainvälisellä tasolla; </w:t>
            </w:r>
            <w:r w:rsidRPr="00FF327D">
              <w:rPr>
                <w:b/>
                <w:i/>
              </w:rPr>
              <w:t>korostaa, että tällaisissa mekanismeissa olisi varmistettava kansalaisyhteiskunnan, ihmisoikeuksien puolustajien, toimittajien, vaikutusten kohteena olevien yhteisöjen ja muiden asiaankuuluvien sidosryhmien, myös globaalista etelästä olevien, merkityksellinen, osallistava ja turvallinen osallistuminen; korostaa myös, että olisi varmistettava niiden asiantuntemuksen ja kokemusten hyödyntäminen tekoälyn hallinnointikehysten kehittämisessä, käyttöönotossa ja arvioinnissa;</w:t>
            </w:r>
          </w:p>
        </w:tc>
      </w:tr>
    </w:tbl>
    <w:p w:rsidR="004976EA" w:rsidRPr="00FF327D" w:rsidP="00FF327D" w14:paraId="1BA1C4D7"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8093516" w14:textId="77777777">
      <w:pPr>
        <w:widowControl/>
      </w:pPr>
      <w:r w:rsidRPr="00FF327D">
        <w:rPr>
          <w:rStyle w:val="HideTWBExt"/>
        </w:rPr>
        <w:t>&lt;/Amend&gt;</w:t>
      </w:r>
    </w:p>
    <w:p w:rsidR="004976EA" w:rsidRPr="00FF327D" w:rsidP="00FF327D" w14:paraId="5DADAF8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277</w:t>
      </w:r>
      <w:r w:rsidRPr="00FF327D">
        <w:rPr>
          <w:rStyle w:val="HideTWBExt"/>
          <w:b w:val="0"/>
        </w:rPr>
        <w:t>&lt;/NumAm&gt;</w:t>
      </w:r>
    </w:p>
    <w:p w:rsidR="004976EA" w:rsidRPr="00FF327D" w:rsidP="00FF327D" w14:paraId="6B333983"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27323946"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4CCBEE72" w14:textId="77777777">
      <w:pPr>
        <w:pStyle w:val="NormalBold"/>
      </w:pPr>
      <w:r w:rsidRPr="00FF327D">
        <w:rPr>
          <w:rStyle w:val="HideTWBExt"/>
          <w:b w:val="0"/>
        </w:rPr>
        <w:t>&lt;/RepeatBlock-By&gt;</w:t>
      </w:r>
    </w:p>
    <w:p w:rsidR="004976EA" w:rsidRPr="00FF327D" w:rsidP="00FF327D" w14:paraId="4687783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61B7F91" w14:textId="77777777">
      <w:pPr>
        <w:pStyle w:val="NormalBold"/>
      </w:pPr>
      <w:r w:rsidRPr="00FF327D">
        <w:rPr>
          <w:rStyle w:val="HideTWBExt"/>
          <w:b w:val="0"/>
        </w:rPr>
        <w:t>&lt;Article&gt;</w:t>
      </w:r>
      <w:r w:rsidRPr="00FF327D">
        <w:t>27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B412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7F9B03E" w14:textId="77777777">
            <w:pPr>
              <w:widowControl/>
            </w:pPr>
          </w:p>
        </w:tc>
      </w:tr>
      <w:tr w14:paraId="09DE0C9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C2FF83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7516D61" w14:textId="77777777">
            <w:pPr>
              <w:pStyle w:val="AmColumnHeading"/>
            </w:pPr>
            <w:r w:rsidRPr="00FF327D">
              <w:t>Tarkistus</w:t>
            </w:r>
          </w:p>
        </w:tc>
      </w:tr>
      <w:tr w14:paraId="6CCA1E7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694C090" w14:textId="77777777">
            <w:pPr>
              <w:pStyle w:val="Normal6a"/>
            </w:pPr>
            <w:r w:rsidRPr="00FF327D">
              <w:t>27.</w:t>
            </w:r>
            <w:r w:rsidRPr="00FF327D">
              <w:tab/>
              <w:t>kehottaa EU:ta ja sen jäsenvaltioita tukemaan osallistavien hallintomekanismien perustamista poliittisten toimien ja tekoälyn hallinnointikehysten muokkaamiseksi kansainvälisellä tasolla;</w:t>
            </w:r>
          </w:p>
        </w:tc>
        <w:tc>
          <w:tcPr>
            <w:tcW w:w="4876" w:type="dxa"/>
            <w:tcBorders>
              <w:top w:val="nil"/>
              <w:left w:val="nil"/>
              <w:bottom w:val="nil"/>
              <w:right w:val="nil"/>
            </w:tcBorders>
          </w:tcPr>
          <w:p w:rsidR="004976EA" w:rsidRPr="00FF327D" w:rsidP="00FF327D" w14:paraId="33AC1C65" w14:textId="77777777">
            <w:pPr>
              <w:pStyle w:val="Normal6a"/>
            </w:pPr>
            <w:r w:rsidRPr="00FF327D">
              <w:t>27.</w:t>
            </w:r>
            <w:r w:rsidRPr="00FF327D">
              <w:tab/>
              <w:t>kehottaa EU:ta ja sen jäsenvaltioita tukemaan osallistavien hallintomekanismien perustamista poliittisten toimien ja tekoälyn hallinnointikehysten muokkaamiseksi kansainvälisellä tasolla;</w:t>
            </w:r>
            <w:r w:rsidRPr="00FF327D">
              <w:rPr>
                <w:b/>
                <w:i/>
              </w:rPr>
              <w:t> korostaa, että tällaisissa mekanismeissa olisi varmistettava kansalaisyhteiskunnan, ihmisoikeuksien puolustajien, toimittajien ja vaikutusten kohteena olevien yhteisöjen, myös globaalista etelästä olevien, merkityksellinen, osallistava ja turvallinen osallistuminen tekoälyn hallinnointikehysten muokkaamiseen;</w:t>
            </w:r>
          </w:p>
        </w:tc>
      </w:tr>
    </w:tbl>
    <w:p w:rsidR="004976EA" w:rsidRPr="00FF327D" w:rsidP="00FF327D" w14:paraId="21008C6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D175A4F" w14:textId="77777777">
      <w:pPr>
        <w:widowControl/>
      </w:pPr>
      <w:r w:rsidRPr="00FF327D">
        <w:rPr>
          <w:rStyle w:val="HideTWBExt"/>
        </w:rPr>
        <w:t>&lt;/Amend&gt;</w:t>
      </w:r>
    </w:p>
    <w:p w:rsidR="004976EA" w:rsidRPr="00FF327D" w:rsidP="00FF327D" w14:paraId="0D64C3C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278</w:t>
      </w:r>
      <w:r w:rsidRPr="00FF327D">
        <w:rPr>
          <w:rStyle w:val="HideTWBExt"/>
          <w:b w:val="0"/>
        </w:rPr>
        <w:t>&lt;/NumAm&gt;</w:t>
      </w:r>
    </w:p>
    <w:p w:rsidR="004976EA" w:rsidRPr="00FF327D" w:rsidP="00FF327D" w14:paraId="6DB78DD8"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35C98E88" w14:textId="77777777">
      <w:pPr>
        <w:pStyle w:val="NormalBold"/>
      </w:pPr>
      <w:r w:rsidRPr="00FF327D">
        <w:rPr>
          <w:rStyle w:val="HideTWBExt"/>
          <w:b w:val="0"/>
        </w:rPr>
        <w:t>&lt;/RepeatBlock-By&gt;</w:t>
      </w:r>
    </w:p>
    <w:p w:rsidR="004976EA" w:rsidRPr="00FF327D" w:rsidP="00FF327D" w14:paraId="106DC30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DDF0821" w14:textId="77777777">
      <w:pPr>
        <w:pStyle w:val="NormalBold"/>
      </w:pPr>
      <w:r w:rsidRPr="00FF327D">
        <w:rPr>
          <w:rStyle w:val="HideTWBExt"/>
          <w:b w:val="0"/>
        </w:rPr>
        <w:t>&lt;Article&gt;</w:t>
      </w:r>
      <w:r w:rsidRPr="00FF327D">
        <w:t>27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15034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047C31D" w14:textId="77777777">
            <w:pPr>
              <w:widowControl/>
            </w:pPr>
          </w:p>
        </w:tc>
      </w:tr>
      <w:tr w14:paraId="10E6EA0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D2CA40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49D482E" w14:textId="77777777">
            <w:pPr>
              <w:pStyle w:val="AmColumnHeading"/>
            </w:pPr>
            <w:r w:rsidRPr="00FF327D">
              <w:t>Tarkistus</w:t>
            </w:r>
          </w:p>
        </w:tc>
      </w:tr>
      <w:tr w14:paraId="48BB4DA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5ABBAF3" w14:textId="77777777">
            <w:pPr>
              <w:pStyle w:val="Normal6a"/>
            </w:pPr>
            <w:r w:rsidRPr="00FF327D">
              <w:t>27.</w:t>
            </w:r>
            <w:r w:rsidRPr="00FF327D">
              <w:tab/>
              <w:t>kehottaa EU:ta ja sen jäsenvaltioita tukemaan osallistavien hallintomekanismien perustamista poliittisten toimien ja tekoälyn hallinnointikehysten muokkaamiseksi kansainvälisellä tasolla;</w:t>
            </w:r>
          </w:p>
        </w:tc>
        <w:tc>
          <w:tcPr>
            <w:tcW w:w="4876" w:type="dxa"/>
            <w:tcBorders>
              <w:top w:val="nil"/>
              <w:left w:val="nil"/>
              <w:bottom w:val="nil"/>
              <w:right w:val="nil"/>
            </w:tcBorders>
          </w:tcPr>
          <w:p w:rsidR="004976EA" w:rsidRPr="00FF327D" w:rsidP="00FF327D" w14:paraId="282FB18E" w14:textId="77777777">
            <w:pPr>
              <w:pStyle w:val="Normal6a"/>
            </w:pPr>
            <w:r w:rsidRPr="00FF327D">
              <w:t>27.</w:t>
            </w:r>
            <w:r w:rsidRPr="00FF327D">
              <w:tab/>
              <w:t>kehottaa EU:ta ja sen jäsenvaltioita tukemaan osallistavien hallintomekanismien perustamista poliittisten toimien ja tekoälyn hallinnointikehysten muokkaamiseksi kansainvälisellä tasolla</w:t>
            </w:r>
            <w:r w:rsidRPr="00FF327D">
              <w:rPr>
                <w:b/>
                <w:i/>
              </w:rPr>
              <w:t xml:space="preserve"> sekä varmistamaan, etteivät kyseiset mekanismit johda siihen, että suvereeni päätösvalta siirretään jäsenvaltioilta kansainvälisille järjestöille tai muille kuin vaaleilla valituille yhteisöille</w:t>
            </w:r>
            <w:r w:rsidRPr="00FF327D">
              <w:t>;</w:t>
            </w:r>
          </w:p>
        </w:tc>
      </w:tr>
    </w:tbl>
    <w:p w:rsidR="004976EA" w:rsidRPr="00FF327D" w:rsidP="00FF327D" w14:paraId="549FF5C9"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17A4F73D" w14:textId="77777777">
      <w:pPr>
        <w:widowControl/>
      </w:pPr>
      <w:r w:rsidRPr="00FF327D">
        <w:rPr>
          <w:rStyle w:val="HideTWBExt"/>
        </w:rPr>
        <w:t>&lt;/Amend&gt;</w:t>
      </w:r>
    </w:p>
    <w:p w:rsidR="004976EA" w:rsidRPr="00FF327D" w:rsidP="00FF327D" w14:paraId="3D40798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279</w:t>
      </w:r>
      <w:r w:rsidRPr="00FF327D">
        <w:rPr>
          <w:rStyle w:val="HideTWBExt"/>
          <w:b w:val="0"/>
        </w:rPr>
        <w:t>&lt;/NumAm&gt;</w:t>
      </w:r>
    </w:p>
    <w:p w:rsidR="004976EA" w:rsidRPr="00FF327D" w:rsidP="00FF327D" w14:paraId="6D838EA7"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6B048F9B" w14:textId="77777777">
      <w:pPr>
        <w:pStyle w:val="NormalBold"/>
      </w:pPr>
      <w:r w:rsidRPr="00FF327D">
        <w:rPr>
          <w:rStyle w:val="HideTWBExt"/>
          <w:b w:val="0"/>
        </w:rPr>
        <w:t>&lt;/RepeatBlock-By&gt;</w:t>
      </w:r>
    </w:p>
    <w:p w:rsidR="004976EA" w:rsidRPr="00FF327D" w:rsidP="00FF327D" w14:paraId="29061FB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AFBE421" w14:textId="77777777">
      <w:pPr>
        <w:pStyle w:val="NormalBold"/>
      </w:pPr>
      <w:r w:rsidRPr="00FF327D">
        <w:rPr>
          <w:rStyle w:val="HideTWBExt"/>
          <w:b w:val="0"/>
        </w:rPr>
        <w:t>&lt;Article&gt;</w:t>
      </w:r>
      <w:r w:rsidRPr="00FF327D">
        <w:t>28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03BE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C6BC3B7" w14:textId="77777777">
            <w:pPr>
              <w:widowControl/>
            </w:pPr>
          </w:p>
        </w:tc>
      </w:tr>
      <w:tr w14:paraId="138BB0E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4466FB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D37DFA5" w14:textId="77777777">
            <w:pPr>
              <w:pStyle w:val="AmColumnHeading"/>
            </w:pPr>
            <w:r w:rsidRPr="00FF327D">
              <w:t>Tarkistus</w:t>
            </w:r>
          </w:p>
        </w:tc>
      </w:tr>
      <w:tr w14:paraId="6B94C46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10F7B31" w14:textId="77777777">
            <w:pPr>
              <w:pStyle w:val="Normal6a"/>
            </w:pPr>
            <w:r w:rsidRPr="00FF327D">
              <w:t>28.</w:t>
            </w:r>
            <w:r w:rsidRPr="00FF327D">
              <w:tab/>
              <w:t xml:space="preserve">korostaa tarvetta </w:t>
            </w:r>
            <w:r w:rsidRPr="00FF327D">
              <w:rPr>
                <w:b/>
                <w:i/>
              </w:rPr>
              <w:t>vahvistaa Euroopan tekoälytoimistoa ja Euroopan ulkosuhdehallintoa (EUH) tarjoamalla</w:t>
            </w:r>
            <w:r w:rsidRPr="00FF327D">
              <w:t xml:space="preserve"> riittävät taloudelliset ja henkilöresurssit;</w:t>
            </w:r>
          </w:p>
        </w:tc>
        <w:tc>
          <w:tcPr>
            <w:tcW w:w="4876" w:type="dxa"/>
            <w:tcBorders>
              <w:top w:val="nil"/>
              <w:left w:val="nil"/>
              <w:bottom w:val="nil"/>
              <w:right w:val="nil"/>
            </w:tcBorders>
          </w:tcPr>
          <w:p w:rsidR="004976EA" w:rsidRPr="00FF327D" w:rsidP="00FF327D" w14:paraId="79F5F3BE" w14:textId="77777777">
            <w:pPr>
              <w:pStyle w:val="Normal6a"/>
            </w:pPr>
            <w:r w:rsidRPr="00FF327D">
              <w:t>28.</w:t>
            </w:r>
            <w:r w:rsidRPr="00FF327D">
              <w:tab/>
              <w:t xml:space="preserve">korostaa tarvetta </w:t>
            </w:r>
            <w:r w:rsidRPr="00FF327D">
              <w:rPr>
                <w:b/>
                <w:i/>
              </w:rPr>
              <w:t>tarjota</w:t>
            </w:r>
            <w:r w:rsidRPr="00FF327D">
              <w:t xml:space="preserve"> riittävät taloudelliset ja henkilöresurssit </w:t>
            </w:r>
            <w:r w:rsidRPr="00FF327D">
              <w:rPr>
                <w:b/>
                <w:i/>
              </w:rPr>
              <w:t>Euroopan tekoälytoimistolle ja Euroopan ulkosuhdehallinnolle (EUH)</w:t>
            </w:r>
            <w:r w:rsidRPr="00FF327D">
              <w:t>;</w:t>
            </w:r>
          </w:p>
        </w:tc>
      </w:tr>
    </w:tbl>
    <w:p w:rsidR="004976EA" w:rsidRPr="00FF327D" w:rsidP="00FF327D" w14:paraId="45403B93"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4C3A563C" w14:textId="77777777">
      <w:pPr>
        <w:widowControl/>
      </w:pPr>
      <w:r w:rsidRPr="00FF327D">
        <w:rPr>
          <w:rStyle w:val="HideTWBExt"/>
        </w:rPr>
        <w:t>&lt;/Amend&gt;</w:t>
      </w:r>
    </w:p>
    <w:p w:rsidR="004976EA" w:rsidRPr="00FF327D" w:rsidP="00FF327D" w14:paraId="57B3B93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280</w:t>
      </w:r>
      <w:r w:rsidRPr="00FF327D">
        <w:rPr>
          <w:rStyle w:val="HideTWBExt"/>
          <w:b w:val="0"/>
        </w:rPr>
        <w:t>&lt;/NumAm&gt;</w:t>
      </w:r>
    </w:p>
    <w:p w:rsidR="004976EA" w:rsidRPr="00FF327D" w:rsidP="00FF327D" w14:paraId="24D58E9C"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2FCCB46A" w14:textId="77777777">
      <w:pPr>
        <w:pStyle w:val="NormalBold"/>
      </w:pPr>
      <w:r w:rsidRPr="00FF327D">
        <w:rPr>
          <w:rStyle w:val="HideTWBExt"/>
          <w:b w:val="0"/>
        </w:rPr>
        <w:t>&lt;/RepeatBlock-By&gt;</w:t>
      </w:r>
    </w:p>
    <w:p w:rsidR="004976EA" w:rsidRPr="00FF327D" w:rsidP="00FF327D" w14:paraId="5B3213C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B2CDDBB" w14:textId="77777777">
      <w:pPr>
        <w:pStyle w:val="NormalBold"/>
      </w:pPr>
      <w:r w:rsidRPr="00FF327D">
        <w:rPr>
          <w:rStyle w:val="HideTWBExt"/>
          <w:b w:val="0"/>
        </w:rPr>
        <w:t>&lt;Article&gt;</w:t>
      </w:r>
      <w:r w:rsidRPr="00FF327D">
        <w:t>28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3C34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3432A1E" w14:textId="77777777">
            <w:pPr>
              <w:widowControl/>
            </w:pPr>
          </w:p>
        </w:tc>
      </w:tr>
      <w:tr w14:paraId="42A246E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557305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CE75B32" w14:textId="77777777">
            <w:pPr>
              <w:pStyle w:val="AmColumnHeading"/>
            </w:pPr>
            <w:r w:rsidRPr="00FF327D">
              <w:t>Tarkistus</w:t>
            </w:r>
          </w:p>
        </w:tc>
      </w:tr>
      <w:tr w14:paraId="720EEFD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6881A62" w14:textId="77777777">
            <w:pPr>
              <w:pStyle w:val="Normal6a"/>
            </w:pPr>
            <w:r w:rsidRPr="00FF327D">
              <w:t>28.</w:t>
            </w:r>
            <w:r w:rsidRPr="00FF327D">
              <w:tab/>
              <w:t xml:space="preserve">korostaa tarvetta </w:t>
            </w:r>
            <w:r w:rsidRPr="00FF327D">
              <w:rPr>
                <w:b/>
                <w:i/>
              </w:rPr>
              <w:t>vahvistaa</w:t>
            </w:r>
            <w:r w:rsidRPr="00FF327D">
              <w:t xml:space="preserve"> Euroopan </w:t>
            </w:r>
            <w:r w:rsidRPr="00FF327D">
              <w:rPr>
                <w:b/>
                <w:i/>
              </w:rPr>
              <w:t>tekoälytoimistoa</w:t>
            </w:r>
            <w:r w:rsidRPr="00FF327D">
              <w:t xml:space="preserve"> ja Euroopan </w:t>
            </w:r>
            <w:r w:rsidRPr="00FF327D">
              <w:rPr>
                <w:b/>
                <w:i/>
              </w:rPr>
              <w:t>ulkosuhdehallintoa</w:t>
            </w:r>
            <w:r w:rsidRPr="00FF327D">
              <w:t xml:space="preserve"> (EUH) </w:t>
            </w:r>
            <w:r w:rsidRPr="00FF327D">
              <w:rPr>
                <w:b/>
                <w:i/>
              </w:rPr>
              <w:t>tarjoamalla riittävät taloudelliset ja henkilöresurssit</w:t>
            </w:r>
            <w:r w:rsidRPr="00FF327D">
              <w:t>;</w:t>
            </w:r>
          </w:p>
        </w:tc>
        <w:tc>
          <w:tcPr>
            <w:tcW w:w="4876" w:type="dxa"/>
            <w:tcBorders>
              <w:top w:val="nil"/>
              <w:left w:val="nil"/>
              <w:bottom w:val="nil"/>
              <w:right w:val="nil"/>
            </w:tcBorders>
          </w:tcPr>
          <w:p w:rsidR="004976EA" w:rsidRPr="00FF327D" w:rsidP="00FF327D" w14:paraId="0E692075" w14:textId="77777777">
            <w:pPr>
              <w:pStyle w:val="Normal6a"/>
            </w:pPr>
            <w:r w:rsidRPr="00FF327D">
              <w:t>28.</w:t>
            </w:r>
            <w:r w:rsidRPr="00FF327D">
              <w:tab/>
              <w:t xml:space="preserve">korostaa tarvetta Euroopan </w:t>
            </w:r>
            <w:r w:rsidRPr="00FF327D">
              <w:rPr>
                <w:b/>
                <w:i/>
              </w:rPr>
              <w:t>tekoälytoimiston</w:t>
            </w:r>
            <w:r w:rsidRPr="00FF327D">
              <w:t xml:space="preserve"> ja Euroopan </w:t>
            </w:r>
            <w:r w:rsidRPr="00FF327D">
              <w:rPr>
                <w:b/>
                <w:i/>
              </w:rPr>
              <w:t>ulkosuhdehallinnon</w:t>
            </w:r>
            <w:r w:rsidRPr="00FF327D">
              <w:t xml:space="preserve"> (EUH) </w:t>
            </w:r>
            <w:r w:rsidRPr="00FF327D">
              <w:rPr>
                <w:b/>
                <w:i/>
              </w:rPr>
              <w:t>yhteistyölle niiden resurssien käytön tehostamiseksi</w:t>
            </w:r>
            <w:r w:rsidRPr="00FF327D">
              <w:t>;</w:t>
            </w:r>
          </w:p>
        </w:tc>
      </w:tr>
    </w:tbl>
    <w:p w:rsidR="004976EA" w:rsidRPr="00FF327D" w:rsidP="00FF327D" w14:paraId="4213BB9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A10310D" w14:textId="77777777">
      <w:pPr>
        <w:widowControl/>
      </w:pPr>
      <w:r w:rsidRPr="00FF327D">
        <w:rPr>
          <w:rStyle w:val="HideTWBExt"/>
        </w:rPr>
        <w:t>&lt;/Amend&gt;</w:t>
      </w:r>
    </w:p>
    <w:p w:rsidR="004976EA" w:rsidRPr="00FF327D" w:rsidP="00FF327D" w14:paraId="6F59740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281</w:t>
      </w:r>
      <w:r w:rsidRPr="00FF327D">
        <w:rPr>
          <w:rStyle w:val="HideTWBExt"/>
          <w:b w:val="0"/>
        </w:rPr>
        <w:t>&lt;/NumAm&gt;</w:t>
      </w:r>
    </w:p>
    <w:p w:rsidR="004976EA" w:rsidRPr="00FF327D" w:rsidP="00FF327D" w14:paraId="55C58A22"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65126C7" w14:textId="77777777">
      <w:pPr>
        <w:pStyle w:val="NormalBold"/>
      </w:pPr>
      <w:r w:rsidRPr="00FF327D">
        <w:rPr>
          <w:rStyle w:val="HideTWBExt"/>
          <w:b w:val="0"/>
        </w:rPr>
        <w:t>&lt;/RepeatBlock-By&gt;</w:t>
      </w:r>
    </w:p>
    <w:p w:rsidR="004976EA" w:rsidRPr="00FF327D" w:rsidP="00FF327D" w14:paraId="42494D6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12B293C" w14:textId="77777777">
      <w:pPr>
        <w:pStyle w:val="NormalBold"/>
      </w:pPr>
      <w:r w:rsidRPr="00FF327D">
        <w:rPr>
          <w:rStyle w:val="HideTWBExt"/>
          <w:b w:val="0"/>
        </w:rPr>
        <w:t>&lt;Article&gt;</w:t>
      </w:r>
      <w:r w:rsidRPr="00FF327D">
        <w:t>28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16253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FD99AD8" w14:textId="77777777">
            <w:pPr>
              <w:widowControl/>
            </w:pPr>
          </w:p>
        </w:tc>
      </w:tr>
      <w:tr w14:paraId="5C81795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E9E732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FB4F755" w14:textId="77777777">
            <w:pPr>
              <w:pStyle w:val="AmColumnHeading"/>
            </w:pPr>
            <w:r w:rsidRPr="00FF327D">
              <w:t>Tarkistus</w:t>
            </w:r>
          </w:p>
        </w:tc>
      </w:tr>
      <w:tr w14:paraId="77E54F9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E196D1A" w14:textId="77777777">
            <w:pPr>
              <w:pStyle w:val="Normal6a"/>
            </w:pPr>
            <w:r w:rsidRPr="00FF327D">
              <w:t>28.</w:t>
            </w:r>
            <w:r w:rsidRPr="00FF327D">
              <w:tab/>
              <w:t>korostaa tarvetta vahvistaa Euroopan tekoälytoimistoa ja Euroopan ulkosuhdehallintoa (EUH) tarjoamalla riittävät taloudelliset ja henkilöresurssit;</w:t>
            </w:r>
          </w:p>
        </w:tc>
        <w:tc>
          <w:tcPr>
            <w:tcW w:w="4876" w:type="dxa"/>
            <w:tcBorders>
              <w:top w:val="nil"/>
              <w:left w:val="nil"/>
              <w:bottom w:val="nil"/>
              <w:right w:val="nil"/>
            </w:tcBorders>
          </w:tcPr>
          <w:p w:rsidR="004976EA" w:rsidRPr="00FF327D" w:rsidP="00FF327D" w14:paraId="607B5E80" w14:textId="77777777">
            <w:pPr>
              <w:pStyle w:val="Normal6a"/>
            </w:pPr>
            <w:r w:rsidRPr="00FF327D">
              <w:t>28.</w:t>
            </w:r>
            <w:r w:rsidRPr="00FF327D">
              <w:tab/>
              <w:t xml:space="preserve">korostaa tarvetta vahvistaa Euroopan tekoälytoimistoa ja Euroopan ulkosuhdehallintoa (EUH) tarjoamalla riittävät taloudelliset ja henkilöresurssit </w:t>
            </w:r>
            <w:r w:rsidRPr="00FF327D">
              <w:rPr>
                <w:b/>
                <w:i/>
              </w:rPr>
              <w:t>tehokkaan, yhtenäisen ja kokonaisvaltaisen EU:n tekoälydiplomatian harjoittamiseksi</w:t>
            </w:r>
            <w:r w:rsidRPr="00FF327D">
              <w:t xml:space="preserve">; </w:t>
            </w:r>
            <w:r w:rsidRPr="00FF327D">
              <w:rPr>
                <w:b/>
                <w:i/>
              </w:rPr>
              <w:t>vaatii parantamaan tekoälytoimiston ja EUH:n välistä koordinointia ja tiedonvaihtoa, hyödyntämään teknisen asiantuntemuksen ja diplomaattisten yhteyksien välisiä synergioita ja vahvistamaan EUH:n roolia EU:n tekoälydiplomatian ulkoisessa ulottuvuudessa; vaatii lisäksi, että EU:n tekoälystrategialla olisi tehostettava EU:n edustustojen ja EU:n jäsenvaltioiden diplomaattisten edustustojen yhteistyötä kolmansissa maissa;</w:t>
            </w:r>
            <w:r w:rsidRPr="00FF327D">
              <w:t xml:space="preserve"> </w:t>
            </w:r>
          </w:p>
        </w:tc>
      </w:tr>
    </w:tbl>
    <w:p w:rsidR="004976EA" w:rsidRPr="00FF327D" w:rsidP="00FF327D" w14:paraId="332BD7D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404D1CA" w14:textId="77777777">
      <w:pPr>
        <w:widowControl/>
      </w:pPr>
      <w:r w:rsidRPr="00FF327D">
        <w:rPr>
          <w:rStyle w:val="HideTWBExt"/>
        </w:rPr>
        <w:t>&lt;/Amend&gt;</w:t>
      </w:r>
    </w:p>
    <w:p w:rsidR="004976EA" w:rsidRPr="00FF327D" w:rsidP="00FF327D" w14:paraId="750E01C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282</w:t>
      </w:r>
      <w:r w:rsidRPr="00FF327D">
        <w:rPr>
          <w:rStyle w:val="HideTWBExt"/>
          <w:b w:val="0"/>
        </w:rPr>
        <w:t>&lt;/NumAm&gt;</w:t>
      </w:r>
    </w:p>
    <w:p w:rsidR="004976EA" w:rsidRPr="00FF327D" w:rsidP="00FF327D" w14:paraId="356664BE"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34338AD7" w14:textId="77777777">
      <w:pPr>
        <w:pStyle w:val="NormalBold"/>
      </w:pPr>
      <w:r w:rsidRPr="00FF327D">
        <w:rPr>
          <w:rStyle w:val="HideTWBExt"/>
          <w:b w:val="0"/>
        </w:rPr>
        <w:t>&lt;/RepeatBlock-By&gt;</w:t>
      </w:r>
    </w:p>
    <w:p w:rsidR="004976EA" w:rsidRPr="00FF327D" w:rsidP="00FF327D" w14:paraId="38622E5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9980649" w14:textId="77777777">
      <w:pPr>
        <w:pStyle w:val="NormalBold"/>
      </w:pPr>
      <w:r w:rsidRPr="00FF327D">
        <w:rPr>
          <w:rStyle w:val="HideTWBExt"/>
          <w:b w:val="0"/>
        </w:rPr>
        <w:t>&lt;Article&gt;</w:t>
      </w:r>
      <w:r w:rsidRPr="00FF327D">
        <w:t>28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7D01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835FA15" w14:textId="77777777">
            <w:pPr>
              <w:widowControl/>
            </w:pPr>
          </w:p>
        </w:tc>
      </w:tr>
      <w:tr w14:paraId="3D446F4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187FC9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8F22A10" w14:textId="77777777">
            <w:pPr>
              <w:pStyle w:val="AmColumnHeading"/>
            </w:pPr>
            <w:r w:rsidRPr="00FF327D">
              <w:t>Tarkistus</w:t>
            </w:r>
          </w:p>
        </w:tc>
      </w:tr>
      <w:tr w14:paraId="166A7A3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56E7507" w14:textId="77777777">
            <w:pPr>
              <w:pStyle w:val="Normal6a"/>
            </w:pPr>
            <w:r w:rsidRPr="00FF327D">
              <w:t>28.</w:t>
            </w:r>
            <w:r w:rsidRPr="00FF327D">
              <w:tab/>
              <w:t xml:space="preserve">korostaa tarvetta vahvistaa </w:t>
            </w:r>
            <w:r w:rsidRPr="00FF327D">
              <w:t>Euroopan tekoälytoimistoa ja Euroopan ulkosuhdehallintoa (EUH) tarjoamalla riittävät taloudelliset ja henkilöresurssit;</w:t>
            </w:r>
          </w:p>
        </w:tc>
        <w:tc>
          <w:tcPr>
            <w:tcW w:w="4876" w:type="dxa"/>
            <w:tcBorders>
              <w:top w:val="nil"/>
              <w:left w:val="nil"/>
              <w:bottom w:val="nil"/>
              <w:right w:val="nil"/>
            </w:tcBorders>
          </w:tcPr>
          <w:p w:rsidR="004976EA" w:rsidRPr="00FF327D" w:rsidP="00FF327D" w14:paraId="798C4CC7" w14:textId="77777777">
            <w:pPr>
              <w:pStyle w:val="Normal6a"/>
            </w:pPr>
            <w:r w:rsidRPr="00FF327D">
              <w:t>28.</w:t>
            </w:r>
            <w:r w:rsidRPr="00FF327D">
              <w:tab/>
              <w:t xml:space="preserve">korostaa tarvetta vahvistaa </w:t>
            </w:r>
            <w:r w:rsidRPr="00FF327D">
              <w:t xml:space="preserve">Euroopan tekoälytoimistoa ja Euroopan ulkosuhdehallintoa (EUH) tarjoamalla riittävät taloudelliset ja henkilöresurssit </w:t>
            </w:r>
            <w:r w:rsidRPr="00FF327D">
              <w:rPr>
                <w:b/>
                <w:i/>
              </w:rPr>
              <w:t>sekä ihmisoikeuksia, kansalaistoimintaympäristöä ja tekoälyyn liittyviä riskejä koskevaa erityisasiantuntemusta</w:t>
            </w:r>
            <w:r w:rsidRPr="00FF327D">
              <w:t xml:space="preserve">; </w:t>
            </w:r>
            <w:r w:rsidRPr="00FF327D">
              <w:rPr>
                <w:b/>
                <w:i/>
              </w:rPr>
              <w:t>korostaa, että on tärkeää antaa EUH:lle, myös EU:n edustustoille, valmiudet tunnistaa tekoälyn hyödyntämisestä ihmisoikeuksien puolustajille ja kansalaisyhteiskunnan toimijoille aiheutuvia uhkia, seurata niitä ja reagoida niihin muun muassa ihmisoikeusvuoropuhelujen, poliittisen yhteistyön, diplomaattisen suojelun ja kohdennetun tuen avulla;</w:t>
            </w:r>
          </w:p>
        </w:tc>
      </w:tr>
    </w:tbl>
    <w:p w:rsidR="004976EA" w:rsidRPr="00FF327D" w:rsidP="00FF327D" w14:paraId="0DDE3BB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1A57868" w14:textId="77777777">
      <w:pPr>
        <w:widowControl/>
      </w:pPr>
      <w:r w:rsidRPr="00FF327D">
        <w:rPr>
          <w:rStyle w:val="HideTWBExt"/>
        </w:rPr>
        <w:t>&lt;/Amend&gt;</w:t>
      </w:r>
    </w:p>
    <w:p w:rsidR="004976EA" w:rsidRPr="00FF327D" w:rsidP="00FF327D" w14:paraId="3D94424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283</w:t>
      </w:r>
      <w:r w:rsidRPr="00FF327D">
        <w:rPr>
          <w:rStyle w:val="HideTWBExt"/>
          <w:b w:val="0"/>
        </w:rPr>
        <w:t>&lt;/NumAm&gt;</w:t>
      </w:r>
    </w:p>
    <w:p w:rsidR="004976EA" w:rsidRPr="00FF327D" w:rsidP="00FF327D" w14:paraId="7BBE847D"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56ED972F"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73CDD5F0" w14:textId="77777777">
      <w:pPr>
        <w:pStyle w:val="NormalBold"/>
      </w:pPr>
      <w:r w:rsidRPr="00FF327D">
        <w:rPr>
          <w:rStyle w:val="HideTWBExt"/>
          <w:b w:val="0"/>
        </w:rPr>
        <w:t>&lt;/RepeatBlock-By&gt;</w:t>
      </w:r>
    </w:p>
    <w:p w:rsidR="004976EA" w:rsidRPr="00FF327D" w:rsidP="00FF327D" w14:paraId="3A955FA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F839975" w14:textId="77777777">
      <w:pPr>
        <w:pStyle w:val="NormalBold"/>
      </w:pPr>
      <w:r w:rsidRPr="00FF327D">
        <w:rPr>
          <w:rStyle w:val="HideTWBExt"/>
          <w:b w:val="0"/>
        </w:rPr>
        <w:t>&lt;Article&gt;</w:t>
      </w:r>
      <w:r w:rsidRPr="00FF327D">
        <w:t>28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C793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6A2E6C9" w14:textId="77777777">
            <w:pPr>
              <w:widowControl/>
            </w:pPr>
          </w:p>
        </w:tc>
      </w:tr>
      <w:tr w14:paraId="7B0AB8F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C434F2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D3F9382" w14:textId="77777777">
            <w:pPr>
              <w:pStyle w:val="AmColumnHeading"/>
            </w:pPr>
            <w:r w:rsidRPr="00FF327D">
              <w:t>Tarkistus</w:t>
            </w:r>
          </w:p>
        </w:tc>
      </w:tr>
      <w:tr w14:paraId="671D377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567CF26" w14:textId="77777777">
            <w:pPr>
              <w:pStyle w:val="Normal6a"/>
            </w:pPr>
            <w:r w:rsidRPr="00FF327D">
              <w:t>28.</w:t>
            </w:r>
            <w:r w:rsidRPr="00FF327D">
              <w:tab/>
              <w:t>korostaa tarvetta vahvistaa Euroopan tekoälytoimistoa ja Euroopan ulkosuhdehallintoa (EUH) tarjoamalla riittävät taloudelliset ja henkilöresurssit;</w:t>
            </w:r>
          </w:p>
        </w:tc>
        <w:tc>
          <w:tcPr>
            <w:tcW w:w="4876" w:type="dxa"/>
            <w:tcBorders>
              <w:top w:val="nil"/>
              <w:left w:val="nil"/>
              <w:bottom w:val="nil"/>
              <w:right w:val="nil"/>
            </w:tcBorders>
          </w:tcPr>
          <w:p w:rsidR="004976EA" w:rsidRPr="00FF327D" w:rsidP="00FF327D" w14:paraId="5A82CDC7" w14:textId="77777777">
            <w:pPr>
              <w:pStyle w:val="Normal6a"/>
            </w:pPr>
            <w:r w:rsidRPr="00FF327D">
              <w:t>28.</w:t>
            </w:r>
            <w:r w:rsidRPr="00FF327D">
              <w:tab/>
              <w:t xml:space="preserve">korostaa tarvetta vahvistaa Euroopan tekoälytoimistoa ja Euroopan ulkosuhdehallintoa (EUH) tarjoamalla riittävät taloudelliset ja henkilöresurssit </w:t>
            </w:r>
            <w:r w:rsidRPr="00FF327D">
              <w:rPr>
                <w:b/>
                <w:i/>
              </w:rPr>
              <w:t>sekä ihmisoikeuksia, kansalaistoimintaympäristöä ja tekoälyyn liittyviä riskejä koskevaa erityisasiantuntemusta</w:t>
            </w:r>
            <w:r w:rsidRPr="00FF327D">
              <w:t xml:space="preserve">; </w:t>
            </w:r>
            <w:r w:rsidRPr="00FF327D">
              <w:rPr>
                <w:b/>
                <w:i/>
              </w:rPr>
              <w:t xml:space="preserve">korostaa, että on tärkeää antaa EUH:lle, myös EU:n edustustoille, valmiudet tunnistaa tekoälyn hyödyntämisestä ihmisoikeuksien puolustajille ja kansalaisyhteiskunnan toimijoille aiheutuvia uhkia, seurata niitä ja reagoida niihin muun muassa ihmisoikeusvuoropuhelujen, poliittisen yhteistyön, diplomaattisen suojelun ja </w:t>
            </w:r>
            <w:r w:rsidRPr="00FF327D">
              <w:rPr>
                <w:b/>
                <w:i/>
              </w:rPr>
              <w:t>kohdennetun tuen avulla;</w:t>
            </w:r>
          </w:p>
        </w:tc>
      </w:tr>
    </w:tbl>
    <w:p w:rsidR="004976EA" w:rsidRPr="00FF327D" w:rsidP="00FF327D" w14:paraId="66E69B5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7E225C8" w14:textId="77777777">
      <w:pPr>
        <w:widowControl/>
      </w:pPr>
      <w:r w:rsidRPr="00FF327D">
        <w:rPr>
          <w:rStyle w:val="HideTWBExt"/>
        </w:rPr>
        <w:t>&lt;/Amend&gt;</w:t>
      </w:r>
    </w:p>
    <w:p w:rsidR="004976EA" w:rsidRPr="00FF327D" w:rsidP="00FF327D" w14:paraId="3CCC33F9"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284</w:t>
      </w:r>
      <w:r w:rsidRPr="00FF327D">
        <w:rPr>
          <w:rStyle w:val="HideTWBExt"/>
          <w:b w:val="0"/>
        </w:rPr>
        <w:t>&lt;/NumAm&gt;</w:t>
      </w:r>
    </w:p>
    <w:p w:rsidR="004976EA" w:rsidRPr="00FF327D" w:rsidP="00FF327D" w14:paraId="00F2AEE7"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792C866B" w14:textId="77777777">
      <w:pPr>
        <w:pStyle w:val="NormalBold"/>
      </w:pPr>
      <w:r w:rsidRPr="00FF327D">
        <w:rPr>
          <w:rStyle w:val="HideTWBExt"/>
          <w:b w:val="0"/>
        </w:rPr>
        <w:t>&lt;/RepeatBlock-By&gt;</w:t>
      </w:r>
    </w:p>
    <w:p w:rsidR="004976EA" w:rsidRPr="00FF327D" w:rsidP="00FF327D" w14:paraId="3C2DA10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D881736" w14:textId="77777777">
      <w:pPr>
        <w:pStyle w:val="NormalBold"/>
      </w:pPr>
      <w:r w:rsidRPr="00FF327D">
        <w:rPr>
          <w:rStyle w:val="HideTWBExt"/>
          <w:b w:val="0"/>
        </w:rPr>
        <w:t>&lt;Article&gt;</w:t>
      </w:r>
      <w:r w:rsidRPr="00FF327D">
        <w:t>28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FA86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8EF41E5" w14:textId="77777777">
            <w:pPr>
              <w:widowControl/>
            </w:pPr>
          </w:p>
        </w:tc>
      </w:tr>
      <w:tr w14:paraId="6DFE2E3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CACA32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5FBF54C" w14:textId="77777777">
            <w:pPr>
              <w:pStyle w:val="AmColumnHeading"/>
            </w:pPr>
            <w:r w:rsidRPr="00FF327D">
              <w:t>Tarkistus</w:t>
            </w:r>
          </w:p>
        </w:tc>
      </w:tr>
      <w:tr w14:paraId="2E0A2FB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B3ECF83" w14:textId="77777777">
            <w:pPr>
              <w:pStyle w:val="Normal6a"/>
            </w:pPr>
            <w:r w:rsidRPr="00FF327D">
              <w:t>28.</w:t>
            </w:r>
            <w:r w:rsidRPr="00FF327D">
              <w:tab/>
              <w:t>korostaa tarvetta vahvistaa Euroopan tekoälytoimistoa ja Euroopan ulkosuhdehallintoa (EUH) tarjoamalla riittävät taloudelliset ja henkilöresurssit;</w:t>
            </w:r>
          </w:p>
        </w:tc>
        <w:tc>
          <w:tcPr>
            <w:tcW w:w="4876" w:type="dxa"/>
            <w:tcBorders>
              <w:top w:val="nil"/>
              <w:left w:val="nil"/>
              <w:bottom w:val="nil"/>
              <w:right w:val="nil"/>
            </w:tcBorders>
          </w:tcPr>
          <w:p w:rsidR="004976EA" w:rsidRPr="00FF327D" w:rsidP="00FF327D" w14:paraId="43ABB9F8" w14:textId="77777777">
            <w:pPr>
              <w:pStyle w:val="Normal6a"/>
            </w:pPr>
            <w:r w:rsidRPr="00FF327D">
              <w:t>28.</w:t>
            </w:r>
            <w:r w:rsidRPr="00FF327D">
              <w:tab/>
              <w:t>korostaa tarvetta vahvistaa Euroopan tekoälytoimistoa ja Euroopan ulkosuhdehallintoa (EUH) tarjoamalla riittävät taloudelliset ja henkilöresurssit</w:t>
            </w:r>
            <w:r w:rsidRPr="00FF327D">
              <w:rPr>
                <w:b/>
                <w:i/>
              </w:rPr>
              <w:t xml:space="preserve"> ja toteaa, että samalla on suoritettava perusteellinen kustannus-hyötysuhteen arviointi ja virtaviivaistettava jo olemassa olevia rakenteita ennen uusien ratkaisujen luomista</w:t>
            </w:r>
            <w:r w:rsidRPr="00FF327D">
              <w:t>;</w:t>
            </w:r>
          </w:p>
        </w:tc>
      </w:tr>
    </w:tbl>
    <w:p w:rsidR="004976EA" w:rsidRPr="00FF327D" w:rsidP="00FF327D" w14:paraId="57D56A67"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315FD2FA" w14:textId="77777777">
      <w:pPr>
        <w:widowControl/>
      </w:pPr>
      <w:r w:rsidRPr="00FF327D">
        <w:rPr>
          <w:rStyle w:val="HideTWBExt"/>
        </w:rPr>
        <w:t>&lt;/Amend&gt;</w:t>
      </w:r>
    </w:p>
    <w:p w:rsidR="004976EA" w:rsidRPr="00FF327D" w:rsidP="00FF327D" w14:paraId="49A3220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285</w:t>
      </w:r>
      <w:r w:rsidRPr="00FF327D">
        <w:rPr>
          <w:rStyle w:val="HideTWBExt"/>
          <w:b w:val="0"/>
        </w:rPr>
        <w:t>&lt;/NumAm&gt;</w:t>
      </w:r>
    </w:p>
    <w:p w:rsidR="004976EA" w:rsidRPr="00FF327D" w:rsidP="00FF327D" w14:paraId="125DC2AF" w14:textId="77777777">
      <w:pPr>
        <w:pStyle w:val="NormalBold"/>
      </w:pPr>
      <w:r w:rsidRPr="00FF327D">
        <w:rPr>
          <w:rStyle w:val="HideTWBExt"/>
          <w:b w:val="0"/>
        </w:rPr>
        <w:t>&lt;RepeatBlock-By&gt;&lt;Members&gt;</w:t>
      </w:r>
      <w:r w:rsidRPr="00FF327D">
        <w:t>Christophe Gomart</w:t>
      </w:r>
      <w:r w:rsidRPr="00FF327D">
        <w:rPr>
          <w:rStyle w:val="HideTWBExt"/>
          <w:b w:val="0"/>
        </w:rPr>
        <w:t>&lt;/Members&gt;</w:t>
      </w:r>
    </w:p>
    <w:p w:rsidR="004976EA" w:rsidRPr="00FF327D" w:rsidP="00FF327D" w14:paraId="32028060" w14:textId="77777777">
      <w:pPr>
        <w:pStyle w:val="NormalBold"/>
      </w:pPr>
      <w:r w:rsidRPr="00FF327D">
        <w:rPr>
          <w:rStyle w:val="HideTWBExt"/>
          <w:b w:val="0"/>
        </w:rPr>
        <w:t>&lt;/RepeatBlock-By&gt;</w:t>
      </w:r>
    </w:p>
    <w:p w:rsidR="004976EA" w:rsidRPr="00FF327D" w:rsidP="00FF327D" w14:paraId="2503C3A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C76DE21" w14:textId="77777777">
      <w:pPr>
        <w:pStyle w:val="NormalBold"/>
      </w:pPr>
      <w:r w:rsidRPr="00FF327D">
        <w:rPr>
          <w:rStyle w:val="HideTWBExt"/>
          <w:b w:val="0"/>
        </w:rPr>
        <w:t>&lt;Article&gt;</w:t>
      </w:r>
      <w:r w:rsidRPr="00FF327D">
        <w:t>28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3D060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7344B64" w14:textId="77777777">
            <w:pPr>
              <w:widowControl/>
            </w:pPr>
          </w:p>
        </w:tc>
      </w:tr>
      <w:tr w14:paraId="6821F47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C1D3E6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8F05CB8" w14:textId="77777777">
            <w:pPr>
              <w:pStyle w:val="AmColumnHeading"/>
            </w:pPr>
            <w:r w:rsidRPr="00FF327D">
              <w:t>Tarkistus</w:t>
            </w:r>
          </w:p>
        </w:tc>
      </w:tr>
      <w:tr w14:paraId="63F46A3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9ACF343" w14:textId="77777777">
            <w:pPr>
              <w:pStyle w:val="Normal6a"/>
            </w:pPr>
            <w:r w:rsidRPr="00FF327D">
              <w:t>28.</w:t>
            </w:r>
            <w:r w:rsidRPr="00FF327D">
              <w:tab/>
              <w:t>korostaa tarvetta vahvistaa Euroopan tekoälytoimistoa ja Euroopan ulkosuhdehallintoa (EUH) tarjoamalla riittävät taloudelliset ja henkilöresurssit;</w:t>
            </w:r>
          </w:p>
        </w:tc>
        <w:tc>
          <w:tcPr>
            <w:tcW w:w="4876" w:type="dxa"/>
            <w:tcBorders>
              <w:top w:val="nil"/>
              <w:left w:val="nil"/>
              <w:bottom w:val="nil"/>
              <w:right w:val="nil"/>
            </w:tcBorders>
          </w:tcPr>
          <w:p w:rsidR="004976EA" w:rsidRPr="00FF327D" w:rsidP="00FF327D" w14:paraId="7AFD56B5" w14:textId="77777777">
            <w:pPr>
              <w:pStyle w:val="Normal6a"/>
            </w:pPr>
            <w:r w:rsidRPr="00FF327D">
              <w:t>28.</w:t>
            </w:r>
            <w:r w:rsidRPr="00FF327D">
              <w:tab/>
              <w:t xml:space="preserve">korostaa tarvetta vahvistaa Euroopan tekoälytoimistoa ja Euroopan ulkosuhdehallintoa (EUH) tarjoamalla riittävät taloudelliset ja henkilöresurssit </w:t>
            </w:r>
            <w:r w:rsidRPr="00FF327D">
              <w:rPr>
                <w:b/>
                <w:i/>
              </w:rPr>
              <w:t>niin, että samalla kunnioitetaan kaikilta osin jäsenvaltioiden toimivaltaa ulko- ja turvallisuuspolitiikan alalla</w:t>
            </w:r>
            <w:r w:rsidRPr="00FF327D">
              <w:t>;</w:t>
            </w:r>
          </w:p>
        </w:tc>
      </w:tr>
    </w:tbl>
    <w:p w:rsidR="004976EA" w:rsidRPr="00FF327D" w:rsidP="00FF327D" w14:paraId="329CBC8B" w14:textId="77777777">
      <w:pPr>
        <w:pStyle w:val="AmOrLang"/>
      </w:pPr>
      <w:r w:rsidRPr="00FF327D">
        <w:t xml:space="preserve">Or. </w:t>
      </w:r>
      <w:r w:rsidRPr="00FF327D">
        <w:rPr>
          <w:rStyle w:val="HideTWBExt"/>
        </w:rPr>
        <w:t>&lt;Original&gt;</w:t>
      </w:r>
      <w:r w:rsidRPr="00FF327D">
        <w:rPr>
          <w:rStyle w:val="HideTWBInt"/>
        </w:rPr>
        <w:t>{FR}</w:t>
      </w:r>
      <w:r w:rsidRPr="00FF327D">
        <w:t>fr</w:t>
      </w:r>
      <w:r w:rsidRPr="00FF327D">
        <w:rPr>
          <w:rStyle w:val="HideTWBExt"/>
        </w:rPr>
        <w:t>&lt;/Original&gt;</w:t>
      </w:r>
    </w:p>
    <w:p w:rsidR="004976EA" w:rsidRPr="00FF327D" w:rsidP="00FF327D" w14:paraId="41F9E92D" w14:textId="77777777">
      <w:pPr>
        <w:widowControl/>
      </w:pPr>
      <w:r w:rsidRPr="00FF327D">
        <w:rPr>
          <w:rStyle w:val="HideTWBExt"/>
        </w:rPr>
        <w:t>&lt;/Amend&gt;</w:t>
      </w:r>
    </w:p>
    <w:p w:rsidR="004976EA" w:rsidRPr="00FF327D" w:rsidP="00FF327D" w14:paraId="46E27F1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286</w:t>
      </w:r>
      <w:r w:rsidRPr="00FF327D">
        <w:rPr>
          <w:rStyle w:val="HideTWBExt"/>
          <w:b w:val="0"/>
        </w:rPr>
        <w:t>&lt;/NumAm&gt;</w:t>
      </w:r>
    </w:p>
    <w:p w:rsidR="004976EA" w:rsidRPr="00FF327D" w:rsidP="00FF327D" w14:paraId="7A316B1D"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54E743BA" w14:textId="77777777">
      <w:pPr>
        <w:pStyle w:val="NormalBold"/>
      </w:pPr>
      <w:r w:rsidRPr="00FF327D">
        <w:rPr>
          <w:rStyle w:val="HideTWBExt"/>
          <w:b w:val="0"/>
        </w:rPr>
        <w:t>&lt;/RepeatBlock-By&gt;</w:t>
      </w:r>
    </w:p>
    <w:p w:rsidR="004976EA" w:rsidRPr="00FF327D" w:rsidP="00FF327D" w14:paraId="471E0AB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68DE7A5" w14:textId="77777777">
      <w:pPr>
        <w:pStyle w:val="NormalBold"/>
      </w:pPr>
      <w:r w:rsidRPr="00FF327D">
        <w:rPr>
          <w:rStyle w:val="HideTWBExt"/>
          <w:b w:val="0"/>
        </w:rPr>
        <w:t>&lt;Article&gt;</w:t>
      </w:r>
      <w:r w:rsidRPr="00FF327D">
        <w:t>28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78C63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CFC849F" w14:textId="77777777">
            <w:pPr>
              <w:widowControl/>
            </w:pPr>
          </w:p>
        </w:tc>
      </w:tr>
      <w:tr w14:paraId="337BE6C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A5A036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A406553" w14:textId="77777777">
            <w:pPr>
              <w:pStyle w:val="AmColumnHeading"/>
            </w:pPr>
            <w:r w:rsidRPr="00FF327D">
              <w:t>Tarkistus</w:t>
            </w:r>
          </w:p>
        </w:tc>
      </w:tr>
      <w:tr w14:paraId="008CFBD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35096DD" w14:textId="77777777">
            <w:pPr>
              <w:pStyle w:val="Normal6a"/>
            </w:pPr>
            <w:r w:rsidRPr="00FF327D">
              <w:t>28.</w:t>
            </w:r>
            <w:r w:rsidRPr="00FF327D">
              <w:tab/>
              <w:t>korostaa tarvetta vahvistaa Euroopan tekoälytoimistoa ja Euroopan ulkosuhdehallintoa (EUH) tarjoamalla riittävät taloudelliset ja henkilöresurssit;</w:t>
            </w:r>
          </w:p>
        </w:tc>
        <w:tc>
          <w:tcPr>
            <w:tcW w:w="4876" w:type="dxa"/>
            <w:tcBorders>
              <w:top w:val="nil"/>
              <w:left w:val="nil"/>
              <w:bottom w:val="nil"/>
              <w:right w:val="nil"/>
            </w:tcBorders>
          </w:tcPr>
          <w:p w:rsidR="004976EA" w:rsidRPr="00FF327D" w:rsidP="00FF327D" w14:paraId="35B875D3" w14:textId="77777777">
            <w:pPr>
              <w:pStyle w:val="Normal6a"/>
            </w:pPr>
            <w:r w:rsidRPr="00FF327D">
              <w:t>28.</w:t>
            </w:r>
            <w:r w:rsidRPr="00FF327D">
              <w:tab/>
              <w:t>korostaa tarvetta vahvistaa Euroopan tekoälytoimistoa ja Euroopan ulkosuhdehallintoa (EUH) tarjoamalla riittävät taloudelliset ja henkilöresurssit</w:t>
            </w:r>
            <w:r w:rsidRPr="00FF327D">
              <w:rPr>
                <w:b/>
                <w:i/>
              </w:rPr>
              <w:t>, ensisijaisesti kohdentamalla uudelleen ja priorisoimalla olemassa olevia resursseja</w:t>
            </w:r>
            <w:r w:rsidRPr="00FF327D">
              <w:t>;</w:t>
            </w:r>
          </w:p>
        </w:tc>
      </w:tr>
    </w:tbl>
    <w:p w:rsidR="004976EA" w:rsidRPr="00FF327D" w:rsidP="00FF327D" w14:paraId="3BA5447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E3F496A" w14:textId="77777777">
      <w:pPr>
        <w:widowControl/>
      </w:pPr>
      <w:r w:rsidRPr="00FF327D">
        <w:rPr>
          <w:rStyle w:val="HideTWBExt"/>
        </w:rPr>
        <w:t>&lt;/Amend&gt;</w:t>
      </w:r>
    </w:p>
    <w:p w:rsidR="004976EA" w:rsidRPr="00FF327D" w:rsidP="00FF327D" w14:paraId="3F1AD38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287</w:t>
      </w:r>
      <w:r w:rsidRPr="00FF327D">
        <w:rPr>
          <w:rStyle w:val="HideTWBExt"/>
          <w:b w:val="0"/>
        </w:rPr>
        <w:t>&lt;/NumAm&gt;</w:t>
      </w:r>
    </w:p>
    <w:p w:rsidR="004976EA" w:rsidRPr="00FF327D" w:rsidP="00FF327D" w14:paraId="0330FCAB"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0959E8D1" w14:textId="77777777">
      <w:pPr>
        <w:pStyle w:val="NormalBold"/>
      </w:pPr>
      <w:r w:rsidRPr="00FF327D">
        <w:rPr>
          <w:rStyle w:val="HideTWBExt"/>
          <w:b w:val="0"/>
        </w:rPr>
        <w:t>&lt;/RepeatBlock-By&gt;</w:t>
      </w:r>
    </w:p>
    <w:p w:rsidR="004976EA" w:rsidRPr="00FF327D" w:rsidP="00FF327D" w14:paraId="5945525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375088C" w14:textId="77777777">
      <w:pPr>
        <w:pStyle w:val="NormalBold"/>
      </w:pPr>
      <w:r w:rsidRPr="00FF327D">
        <w:rPr>
          <w:rStyle w:val="HideTWBExt"/>
          <w:b w:val="0"/>
        </w:rPr>
        <w:t>&lt;Article&gt;</w:t>
      </w:r>
      <w:r w:rsidRPr="00FF327D">
        <w:t>29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38FF3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BD5C6D0" w14:textId="77777777">
            <w:pPr>
              <w:widowControl/>
            </w:pPr>
          </w:p>
        </w:tc>
      </w:tr>
      <w:tr w14:paraId="3F70F4A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CA4B3A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58D0E77" w14:textId="77777777">
            <w:pPr>
              <w:pStyle w:val="AmColumnHeading"/>
            </w:pPr>
            <w:r w:rsidRPr="00FF327D">
              <w:t>Tarkistus</w:t>
            </w:r>
          </w:p>
        </w:tc>
      </w:tr>
      <w:tr w14:paraId="7E04E9A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B66633D" w14:textId="77777777">
            <w:pPr>
              <w:pStyle w:val="Normal6a"/>
            </w:pPr>
            <w:r w:rsidRPr="00FF327D">
              <w:t>29.</w:t>
            </w:r>
            <w:r w:rsidRPr="00FF327D">
              <w:tab/>
              <w:t xml:space="preserve">kehottaa hyödyntämään täysimittaisesti kaikkia EU:n käytettävissä olevia välineitä, jotta voidaan puuttua tekoälyn ihmisoikeusvaikutuksiin, </w:t>
            </w:r>
            <w:r w:rsidRPr="00FF327D">
              <w:rPr>
                <w:b/>
                <w:i/>
              </w:rPr>
              <w:t>muun muassa vahvistamalla</w:t>
            </w:r>
            <w:r w:rsidRPr="00FF327D">
              <w:t xml:space="preserve"> ihmisoikeuksista </w:t>
            </w:r>
            <w:r w:rsidRPr="00FF327D">
              <w:rPr>
                <w:b/>
                <w:i/>
              </w:rPr>
              <w:t>vastaavan</w:t>
            </w:r>
            <w:r w:rsidRPr="00FF327D">
              <w:t xml:space="preserve"> EU:n </w:t>
            </w:r>
            <w:r w:rsidRPr="00FF327D">
              <w:rPr>
                <w:b/>
                <w:i/>
              </w:rPr>
              <w:t>erityisedustajan roolia</w:t>
            </w:r>
            <w:r w:rsidRPr="00FF327D">
              <w:t>;</w:t>
            </w:r>
          </w:p>
        </w:tc>
        <w:tc>
          <w:tcPr>
            <w:tcW w:w="4876" w:type="dxa"/>
            <w:tcBorders>
              <w:top w:val="nil"/>
              <w:left w:val="nil"/>
              <w:bottom w:val="nil"/>
              <w:right w:val="nil"/>
            </w:tcBorders>
          </w:tcPr>
          <w:p w:rsidR="004976EA" w:rsidRPr="00FF327D" w:rsidP="00FF327D" w14:paraId="51F9FA51" w14:textId="77777777">
            <w:pPr>
              <w:pStyle w:val="Normal6a"/>
            </w:pPr>
            <w:r w:rsidRPr="00FF327D">
              <w:t>29.</w:t>
            </w:r>
            <w:r w:rsidRPr="00FF327D">
              <w:tab/>
              <w:t xml:space="preserve">kehottaa hyödyntämään täysimittaisesti kaikkia EU:n käytettävissä olevia välineitä, jotta voidaan puuttua tekoälyn ihmisoikeusvaikutuksiin, </w:t>
            </w:r>
            <w:r w:rsidRPr="00FF327D">
              <w:rPr>
                <w:b/>
                <w:i/>
              </w:rPr>
              <w:t>mukaan lukien</w:t>
            </w:r>
            <w:r w:rsidRPr="00FF327D">
              <w:t xml:space="preserve"> ihmisoikeuksista </w:t>
            </w:r>
            <w:r w:rsidRPr="00FF327D">
              <w:rPr>
                <w:b/>
                <w:i/>
              </w:rPr>
              <w:t>vastaava</w:t>
            </w:r>
            <w:r w:rsidRPr="00FF327D">
              <w:t xml:space="preserve"> EU:n </w:t>
            </w:r>
            <w:r w:rsidRPr="00FF327D">
              <w:rPr>
                <w:b/>
                <w:i/>
              </w:rPr>
              <w:t>erityisedustaja</w:t>
            </w:r>
            <w:r w:rsidRPr="00FF327D">
              <w:t>;</w:t>
            </w:r>
          </w:p>
        </w:tc>
      </w:tr>
    </w:tbl>
    <w:p w:rsidR="004976EA" w:rsidRPr="00FF327D" w:rsidP="00FF327D" w14:paraId="1D8407D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D2E16ED" w14:textId="77777777">
      <w:pPr>
        <w:widowControl/>
      </w:pPr>
      <w:r w:rsidRPr="00FF327D">
        <w:rPr>
          <w:rStyle w:val="HideTWBExt"/>
        </w:rPr>
        <w:t>&lt;/Amend&gt;</w:t>
      </w:r>
    </w:p>
    <w:p w:rsidR="004976EA" w:rsidRPr="00FF327D" w:rsidP="00FF327D" w14:paraId="26E0BB9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288</w:t>
      </w:r>
      <w:r w:rsidRPr="00FF327D">
        <w:rPr>
          <w:rStyle w:val="HideTWBExt"/>
          <w:b w:val="0"/>
        </w:rPr>
        <w:t>&lt;/NumAm&gt;</w:t>
      </w:r>
    </w:p>
    <w:p w:rsidR="004976EA" w:rsidRPr="00FF327D" w:rsidP="00FF327D" w14:paraId="168A00E7"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47515E5B" w14:textId="77777777">
      <w:pPr>
        <w:pStyle w:val="NormalBold"/>
      </w:pPr>
      <w:r w:rsidRPr="00FF327D">
        <w:rPr>
          <w:rStyle w:val="HideTWBExt"/>
          <w:b w:val="0"/>
        </w:rPr>
        <w:t>&lt;/RepeatBlock-By&gt;</w:t>
      </w:r>
    </w:p>
    <w:p w:rsidR="004976EA" w:rsidRPr="00FF327D" w:rsidP="00FF327D" w14:paraId="179DAAF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6B59543" w14:textId="77777777">
      <w:pPr>
        <w:pStyle w:val="NormalBold"/>
      </w:pPr>
      <w:r w:rsidRPr="00FF327D">
        <w:rPr>
          <w:rStyle w:val="HideTWBExt"/>
          <w:b w:val="0"/>
        </w:rPr>
        <w:t>&lt;Article&gt;</w:t>
      </w:r>
      <w:r w:rsidRPr="00FF327D">
        <w:t>29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8EFF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F2BEDA7" w14:textId="77777777">
            <w:pPr>
              <w:widowControl/>
            </w:pPr>
          </w:p>
        </w:tc>
      </w:tr>
      <w:tr w14:paraId="64D1E16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02BB25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764E5D5" w14:textId="77777777">
            <w:pPr>
              <w:pStyle w:val="AmColumnHeading"/>
            </w:pPr>
            <w:r w:rsidRPr="00FF327D">
              <w:t>Tarkistus</w:t>
            </w:r>
          </w:p>
        </w:tc>
      </w:tr>
      <w:tr w14:paraId="06BB1D5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2C0865A" w14:textId="77777777">
            <w:pPr>
              <w:pStyle w:val="Normal6a"/>
            </w:pPr>
            <w:r w:rsidRPr="00FF327D">
              <w:t>29.</w:t>
            </w:r>
            <w:r w:rsidRPr="00FF327D">
              <w:tab/>
              <w:t xml:space="preserve">kehottaa hyödyntämään täysimittaisesti kaikkia EU:n käytettävissä olevia välineitä, jotta voidaan puuttua </w:t>
            </w:r>
            <w:r w:rsidRPr="00FF327D">
              <w:t>tekoälyn ihmisoikeusvaikutuksiin, muun muassa vahvistamalla ihmisoikeuksista vastaavan EU:n erityisedustajan roolia;</w:t>
            </w:r>
          </w:p>
        </w:tc>
        <w:tc>
          <w:tcPr>
            <w:tcW w:w="4876" w:type="dxa"/>
            <w:tcBorders>
              <w:top w:val="nil"/>
              <w:left w:val="nil"/>
              <w:bottom w:val="nil"/>
              <w:right w:val="nil"/>
            </w:tcBorders>
          </w:tcPr>
          <w:p w:rsidR="004976EA" w:rsidRPr="00FF327D" w:rsidP="00FF327D" w14:paraId="0EEF2069" w14:textId="77777777">
            <w:pPr>
              <w:pStyle w:val="Normal6a"/>
            </w:pPr>
            <w:r w:rsidRPr="00FF327D">
              <w:t>29.</w:t>
            </w:r>
            <w:r w:rsidRPr="00FF327D">
              <w:tab/>
              <w:t xml:space="preserve">kehottaa hyödyntämään täysimittaisesti kaikkia EU:n käytettävissä olevia välineitä, jotta voidaan puuttua </w:t>
            </w:r>
            <w:r w:rsidRPr="00FF327D">
              <w:t xml:space="preserve">tekoälyn ihmisoikeusvaikutuksiin, muun muassa vahvistamalla ihmisoikeuksista vastaavan EU:n erityisedustajan roolia </w:t>
            </w:r>
            <w:r w:rsidRPr="00FF327D">
              <w:rPr>
                <w:b/>
                <w:i/>
              </w:rPr>
              <w:t>ja järjestämällä erityisedustajalle riittävät resurssit, sekä sisällyttämään tekoälyn järjestelmällisesti ihmisoikeusvuoropuheluihin, päivittämään tarvittaessa ihmisoikeuksia ja ihmisoikeuksien puolustajia koskevia EU:n suuntaviivoja ja sisällyttämään tekoälyn kattavasti EU:n tulevaan ihmisoikeuksia ja demokratiaa koskevaan toimintasuunnitelmaan</w:t>
            </w:r>
            <w:r w:rsidRPr="00FF327D">
              <w:t>;</w:t>
            </w:r>
          </w:p>
        </w:tc>
      </w:tr>
    </w:tbl>
    <w:p w:rsidR="004976EA" w:rsidRPr="00FF327D" w:rsidP="00FF327D" w14:paraId="536120C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032E5B4" w14:textId="77777777">
      <w:pPr>
        <w:widowControl/>
      </w:pPr>
      <w:r w:rsidRPr="00FF327D">
        <w:rPr>
          <w:rStyle w:val="HideTWBExt"/>
        </w:rPr>
        <w:t>&lt;/Amend&gt;</w:t>
      </w:r>
    </w:p>
    <w:p w:rsidR="004976EA" w:rsidRPr="00FF327D" w:rsidP="00FF327D" w14:paraId="62F7E29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289</w:t>
      </w:r>
      <w:r w:rsidRPr="00FF327D">
        <w:rPr>
          <w:rStyle w:val="HideTWBExt"/>
          <w:b w:val="0"/>
        </w:rPr>
        <w:t>&lt;/NumAm&gt;</w:t>
      </w:r>
    </w:p>
    <w:p w:rsidR="004976EA" w:rsidRPr="00FF327D" w:rsidP="00FF327D" w14:paraId="5ABBBC9A"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6F3F374F" w14:textId="77777777">
      <w:pPr>
        <w:pStyle w:val="NormalBold"/>
      </w:pPr>
      <w:r w:rsidRPr="00FF327D">
        <w:rPr>
          <w:rStyle w:val="HideTWBExt"/>
          <w:b w:val="0"/>
        </w:rPr>
        <w:t>&lt;/RepeatBlock-By&gt;</w:t>
      </w:r>
    </w:p>
    <w:p w:rsidR="004976EA" w:rsidRPr="00FF327D" w:rsidP="00FF327D" w14:paraId="6739C9F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F05AA60" w14:textId="77777777">
      <w:pPr>
        <w:pStyle w:val="NormalBold"/>
      </w:pPr>
      <w:r w:rsidRPr="00FF327D">
        <w:rPr>
          <w:rStyle w:val="HideTWBExt"/>
          <w:b w:val="0"/>
        </w:rPr>
        <w:t>&lt;Article&gt;</w:t>
      </w:r>
      <w:r w:rsidRPr="00FF327D">
        <w:t>29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D018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765EDB6" w14:textId="77777777">
            <w:pPr>
              <w:widowControl/>
            </w:pPr>
          </w:p>
        </w:tc>
      </w:tr>
      <w:tr w14:paraId="2DDBAA1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70FC06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2540F4C" w14:textId="77777777">
            <w:pPr>
              <w:pStyle w:val="AmColumnHeading"/>
            </w:pPr>
            <w:r w:rsidRPr="00FF327D">
              <w:t>Tarkistus</w:t>
            </w:r>
          </w:p>
        </w:tc>
      </w:tr>
      <w:tr w14:paraId="17C3E49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F18A871" w14:textId="77777777">
            <w:pPr>
              <w:pStyle w:val="Normal6a"/>
            </w:pPr>
            <w:r w:rsidRPr="00FF327D">
              <w:t>29.</w:t>
            </w:r>
            <w:r w:rsidRPr="00FF327D">
              <w:tab/>
              <w:t>kehottaa hyödyntämään täysimittaisesti kaikkia EU:n käytettävissä olevia välineitä, jotta voidaan puuttua tekoälyn ihmisoikeusvaikutuksiin, muun muassa vahvistamalla ihmisoikeuksista vastaavan EU:n erityisedustajan roolia;</w:t>
            </w:r>
          </w:p>
        </w:tc>
        <w:tc>
          <w:tcPr>
            <w:tcW w:w="4876" w:type="dxa"/>
            <w:tcBorders>
              <w:top w:val="nil"/>
              <w:left w:val="nil"/>
              <w:bottom w:val="nil"/>
              <w:right w:val="nil"/>
            </w:tcBorders>
          </w:tcPr>
          <w:p w:rsidR="004976EA" w:rsidRPr="00FF327D" w:rsidP="00FF327D" w14:paraId="5002D576" w14:textId="77777777">
            <w:pPr>
              <w:pStyle w:val="Normal6a"/>
            </w:pPr>
            <w:r w:rsidRPr="00FF327D">
              <w:t>29.</w:t>
            </w:r>
            <w:r w:rsidRPr="00FF327D">
              <w:tab/>
              <w:t>kehottaa hyödyntämään täysimittaisesti kaikkia EU:n käytettävissä olevia välineitä, jotta voidaan puuttua tekoälyn ihmisoikeusvaikutuksiin, muun muassa vahvistamalla ihmisoikeuksista vastaavan EU:n erityisedustajan roolia</w:t>
            </w:r>
            <w:r w:rsidRPr="00FF327D">
              <w:rPr>
                <w:b/>
                <w:i/>
              </w:rPr>
              <w:t xml:space="preserve"> niin, ettei luoda uusia toimeksiantoja tai rakenteita vaan käytetään kaikkia käytettävissä olevia ja nykyiseen toimeksiantoon sisältyviä resursseja</w:t>
            </w:r>
            <w:r w:rsidRPr="00FF327D">
              <w:t>;</w:t>
            </w:r>
          </w:p>
        </w:tc>
      </w:tr>
    </w:tbl>
    <w:p w:rsidR="004976EA" w:rsidRPr="00FF327D" w:rsidP="00FF327D" w14:paraId="51261F38"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3E888C6C" w14:textId="77777777">
      <w:pPr>
        <w:widowControl/>
      </w:pPr>
      <w:r w:rsidRPr="00FF327D">
        <w:rPr>
          <w:rStyle w:val="HideTWBExt"/>
        </w:rPr>
        <w:t>&lt;/Amend&gt;</w:t>
      </w:r>
    </w:p>
    <w:p w:rsidR="004976EA" w:rsidRPr="00FF327D" w:rsidP="00FF327D" w14:paraId="674A5D5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290</w:t>
      </w:r>
      <w:r w:rsidRPr="00FF327D">
        <w:rPr>
          <w:rStyle w:val="HideTWBExt"/>
          <w:b w:val="0"/>
        </w:rPr>
        <w:t>&lt;/NumAm&gt;</w:t>
      </w:r>
    </w:p>
    <w:p w:rsidR="004976EA" w:rsidRPr="00FF327D" w:rsidP="00FF327D" w14:paraId="2AEAF206"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1253A4DA" w14:textId="77777777">
      <w:pPr>
        <w:pStyle w:val="NormalBold"/>
      </w:pPr>
      <w:r w:rsidRPr="00FF327D">
        <w:rPr>
          <w:rStyle w:val="HideTWBExt"/>
          <w:b w:val="0"/>
        </w:rPr>
        <w:t>&lt;/RepeatBlock-By&gt;</w:t>
      </w:r>
    </w:p>
    <w:p w:rsidR="004976EA" w:rsidRPr="00FF327D" w:rsidP="00FF327D" w14:paraId="2DE7FC6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7CB3158" w14:textId="77777777">
      <w:pPr>
        <w:pStyle w:val="NormalBold"/>
      </w:pPr>
      <w:r w:rsidRPr="00FF327D">
        <w:rPr>
          <w:rStyle w:val="HideTWBExt"/>
          <w:b w:val="0"/>
        </w:rPr>
        <w:t>&lt;Article&gt;</w:t>
      </w:r>
      <w:r w:rsidRPr="00FF327D">
        <w:t>29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D0135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930D7B6" w14:textId="77777777">
            <w:pPr>
              <w:widowControl/>
            </w:pPr>
          </w:p>
        </w:tc>
      </w:tr>
      <w:tr w14:paraId="408B0F1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681FF1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423E814" w14:textId="77777777">
            <w:pPr>
              <w:pStyle w:val="AmColumnHeading"/>
            </w:pPr>
            <w:r w:rsidRPr="00FF327D">
              <w:t>Tarkistus</w:t>
            </w:r>
          </w:p>
        </w:tc>
      </w:tr>
      <w:tr w14:paraId="4077C87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1CFF985" w14:textId="77777777">
            <w:pPr>
              <w:pStyle w:val="Normal6a"/>
            </w:pPr>
          </w:p>
        </w:tc>
        <w:tc>
          <w:tcPr>
            <w:tcW w:w="4876" w:type="dxa"/>
            <w:tcBorders>
              <w:top w:val="nil"/>
              <w:left w:val="nil"/>
              <w:bottom w:val="nil"/>
              <w:right w:val="nil"/>
            </w:tcBorders>
          </w:tcPr>
          <w:p w:rsidR="004976EA" w:rsidRPr="00FF327D" w:rsidP="00FF327D" w14:paraId="12A43451" w14:textId="77777777">
            <w:pPr>
              <w:pStyle w:val="Normal6a"/>
            </w:pPr>
            <w:r w:rsidRPr="00FF327D">
              <w:rPr>
                <w:b/>
                <w:i/>
              </w:rPr>
              <w:t>29 a.</w:t>
            </w:r>
            <w:r w:rsidRPr="00FF327D">
              <w:tab/>
            </w:r>
            <w:r w:rsidRPr="00FF327D">
              <w:rPr>
                <w:b/>
                <w:i/>
              </w:rPr>
              <w:t>kehottaa komissiota, EUH:ta ja EU:n edustustoja sisällyttämään ihmisoikeuksien puolustajiin ja kansalaistoimintaympäristöön kohdistuvat tekoälyyn liittyvät uhat järjestelmällisesti EU:n ihmisoikeusvuoropuheluihin, poliittisiin vuoropuheluihin, kehitysyhteistyöhön ja kumppanuuksiin kolmansien maiden kanssa; vaatii, että ihmisoikeuksien puolustajia ja kansalaisjärjestöjä on kuultava mielekkäällä tavalla tekoälyä koskevan EU:n yhteistyön kehittämisessä, toteuttamisessa ja arvioinnissa;</w:t>
            </w:r>
          </w:p>
        </w:tc>
      </w:tr>
    </w:tbl>
    <w:p w:rsidR="004976EA" w:rsidRPr="00FF327D" w:rsidP="00FF327D" w14:paraId="4E524A2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5F4B574" w14:textId="77777777">
      <w:pPr>
        <w:widowControl/>
      </w:pPr>
      <w:r w:rsidRPr="00FF327D">
        <w:rPr>
          <w:rStyle w:val="HideTWBExt"/>
        </w:rPr>
        <w:t>&lt;/Amend&gt;</w:t>
      </w:r>
    </w:p>
    <w:p w:rsidR="004976EA" w:rsidRPr="00FF327D" w:rsidP="00FF327D" w14:paraId="4E4DB5E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291</w:t>
      </w:r>
      <w:r w:rsidRPr="00FF327D">
        <w:rPr>
          <w:rStyle w:val="HideTWBExt"/>
          <w:b w:val="0"/>
        </w:rPr>
        <w:t>&lt;/NumAm&gt;</w:t>
      </w:r>
    </w:p>
    <w:p w:rsidR="004976EA" w:rsidRPr="00FF327D" w:rsidP="00FF327D" w14:paraId="16481133"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65C8806E"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57F3F0EC" w14:textId="77777777">
      <w:pPr>
        <w:pStyle w:val="NormalBold"/>
      </w:pPr>
      <w:r w:rsidRPr="00FF327D">
        <w:rPr>
          <w:rStyle w:val="HideTWBExt"/>
          <w:b w:val="0"/>
        </w:rPr>
        <w:t>&lt;/RepeatBlock-By&gt;</w:t>
      </w:r>
    </w:p>
    <w:p w:rsidR="004976EA" w:rsidRPr="00FF327D" w:rsidP="00FF327D" w14:paraId="446E7C5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DA48040" w14:textId="77777777">
      <w:pPr>
        <w:pStyle w:val="NormalBold"/>
      </w:pPr>
      <w:r w:rsidRPr="00FF327D">
        <w:rPr>
          <w:rStyle w:val="HideTWBExt"/>
          <w:b w:val="0"/>
        </w:rPr>
        <w:t>&lt;Article&gt;</w:t>
      </w:r>
      <w:r w:rsidRPr="00FF327D">
        <w:t>29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FBE1A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AD8FA02" w14:textId="77777777">
            <w:pPr>
              <w:widowControl/>
            </w:pPr>
          </w:p>
        </w:tc>
      </w:tr>
      <w:tr w14:paraId="2F95806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A0C0BE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B32312D" w14:textId="77777777">
            <w:pPr>
              <w:pStyle w:val="AmColumnHeading"/>
            </w:pPr>
            <w:r w:rsidRPr="00FF327D">
              <w:t>Tarkistus</w:t>
            </w:r>
          </w:p>
        </w:tc>
      </w:tr>
      <w:tr w14:paraId="4EEB6F2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56B252B" w14:textId="77777777">
            <w:pPr>
              <w:pStyle w:val="Normal6a"/>
            </w:pPr>
          </w:p>
        </w:tc>
        <w:tc>
          <w:tcPr>
            <w:tcW w:w="4876" w:type="dxa"/>
            <w:tcBorders>
              <w:top w:val="nil"/>
              <w:left w:val="nil"/>
              <w:bottom w:val="nil"/>
              <w:right w:val="nil"/>
            </w:tcBorders>
          </w:tcPr>
          <w:p w:rsidR="004976EA" w:rsidRPr="00FF327D" w:rsidP="00FF327D" w14:paraId="4A7D95DF" w14:textId="77777777">
            <w:pPr>
              <w:pStyle w:val="Normal6a"/>
            </w:pPr>
            <w:r w:rsidRPr="00FF327D">
              <w:rPr>
                <w:b/>
                <w:i/>
              </w:rPr>
              <w:t>29 a.</w:t>
            </w:r>
            <w:r w:rsidRPr="00FF327D">
              <w:tab/>
            </w:r>
            <w:r w:rsidRPr="00FF327D">
              <w:rPr>
                <w:b/>
                <w:i/>
              </w:rPr>
              <w:t>kehottaa komissiota, EUH:ta ja EU:n edustustoja sisällyttämään ihmisoikeuksien puolustajiin ja kansalaistoimintaympäristöön kohdistuvat tekoälyyn liittyvät uhat järjestelmällisesti EU:n ihmisoikeusvuoropuheluihin, poliittisiin vuoropuheluihin, kehitysyhteistyöhön ja kumppanuuksiin kolmansien maiden kanssa; vaatii, että ihmisoikeuksien puolustajia ja kansalaisjärjestöjä on kuultava mielekkäällä tavalla tekoälyä koskevan EU:n yhteistyön kehittämisessä, toteuttamisessa ja arvioinnissa;</w:t>
            </w:r>
          </w:p>
        </w:tc>
      </w:tr>
    </w:tbl>
    <w:p w:rsidR="004976EA" w:rsidRPr="00FF327D" w:rsidP="00FF327D" w14:paraId="39139DD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09AC17B" w14:textId="77777777">
      <w:pPr>
        <w:widowControl/>
      </w:pPr>
      <w:r w:rsidRPr="00FF327D">
        <w:rPr>
          <w:rStyle w:val="HideTWBExt"/>
        </w:rPr>
        <w:t>&lt;/Amend&gt;</w:t>
      </w:r>
    </w:p>
    <w:p w:rsidR="004976EA" w:rsidRPr="00FF327D" w:rsidP="00FF327D" w14:paraId="63FE02F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292</w:t>
      </w:r>
      <w:r w:rsidRPr="00FF327D">
        <w:rPr>
          <w:rStyle w:val="HideTWBExt"/>
          <w:b w:val="0"/>
        </w:rPr>
        <w:t>&lt;/NumAm&gt;</w:t>
      </w:r>
    </w:p>
    <w:p w:rsidR="004976EA" w:rsidRPr="00FF327D" w:rsidP="00FF327D" w14:paraId="22C452A3" w14:textId="77777777">
      <w:pPr>
        <w:pStyle w:val="NormalBold"/>
      </w:pPr>
      <w:r w:rsidRPr="00FF327D">
        <w:rPr>
          <w:rStyle w:val="HideTWBExt"/>
          <w:b w:val="0"/>
        </w:rPr>
        <w:t>&lt;RepeatBlock-By&gt;&lt;Members&gt;</w:t>
      </w:r>
      <w:r w:rsidRPr="00FF327D">
        <w:t>Davor Ivo Stier</w:t>
      </w:r>
      <w:r w:rsidRPr="00FF327D">
        <w:rPr>
          <w:rStyle w:val="HideTWBExt"/>
          <w:b w:val="0"/>
        </w:rPr>
        <w:t>&lt;/Members&gt;</w:t>
      </w:r>
    </w:p>
    <w:p w:rsidR="004976EA" w:rsidRPr="00FF327D" w:rsidP="00FF327D" w14:paraId="60A304B0" w14:textId="77777777">
      <w:pPr>
        <w:pStyle w:val="NormalBold"/>
      </w:pPr>
      <w:r w:rsidRPr="00FF327D">
        <w:rPr>
          <w:rStyle w:val="HideTWBExt"/>
          <w:b w:val="0"/>
        </w:rPr>
        <w:t>&lt;/RepeatBlock-By&gt;</w:t>
      </w:r>
    </w:p>
    <w:p w:rsidR="004976EA" w:rsidRPr="00FF327D" w:rsidP="00FF327D" w14:paraId="68F7CD1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58406E9" w14:textId="77777777">
      <w:pPr>
        <w:pStyle w:val="NormalBold"/>
      </w:pPr>
      <w:r w:rsidRPr="00FF327D">
        <w:rPr>
          <w:rStyle w:val="HideTWBExt"/>
          <w:b w:val="0"/>
        </w:rPr>
        <w:t>&lt;Article&gt;</w:t>
      </w:r>
      <w:r w:rsidRPr="00FF327D">
        <w:t>29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670D3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509CF6B" w14:textId="77777777">
            <w:pPr>
              <w:widowControl/>
            </w:pPr>
          </w:p>
        </w:tc>
      </w:tr>
      <w:tr w14:paraId="7D79713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073E76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9813921" w14:textId="77777777">
            <w:pPr>
              <w:pStyle w:val="AmColumnHeading"/>
            </w:pPr>
            <w:r w:rsidRPr="00FF327D">
              <w:t>Tarkistus</w:t>
            </w:r>
          </w:p>
        </w:tc>
      </w:tr>
      <w:tr w14:paraId="26F2F54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6FA3197" w14:textId="77777777">
            <w:pPr>
              <w:pStyle w:val="Normal6a"/>
            </w:pPr>
          </w:p>
        </w:tc>
        <w:tc>
          <w:tcPr>
            <w:tcW w:w="4876" w:type="dxa"/>
            <w:tcBorders>
              <w:top w:val="nil"/>
              <w:left w:val="nil"/>
              <w:bottom w:val="nil"/>
              <w:right w:val="nil"/>
            </w:tcBorders>
          </w:tcPr>
          <w:p w:rsidR="004976EA" w:rsidRPr="00FF327D" w:rsidP="00FF327D" w14:paraId="374D2E38" w14:textId="77777777">
            <w:pPr>
              <w:pStyle w:val="Normal6a"/>
            </w:pPr>
            <w:r w:rsidRPr="00FF327D">
              <w:rPr>
                <w:b/>
                <w:i/>
              </w:rPr>
              <w:t>29 a.</w:t>
            </w:r>
            <w:r w:rsidRPr="00FF327D">
              <w:tab/>
            </w:r>
            <w:r w:rsidRPr="00FF327D">
              <w:rPr>
                <w:b/>
                <w:i/>
              </w:rPr>
              <w:t>kehottaa komissiota ja EUH:ta varmistamaan, että uskonnon- ja vakaumuksenvapautta EU:n ulkopuolella edistävän EU:n erityislähettilään työssä käsitellään tekoälyn vaikutusta uskonnon- tai vakaumuksenvapauteen, kiinnittäen erityistä huomiota vainottuihin uskonnollisiin yhteisöihin, myös kristittyihin, ja että tällaiset huolenaiheet nostetaan tarvittaessa esiin kolmansien maiden kanssa käytävissä ihmisoikeusvuoropuheluissa;</w:t>
            </w:r>
          </w:p>
        </w:tc>
      </w:tr>
    </w:tbl>
    <w:p w:rsidR="004976EA" w:rsidRPr="00FF327D" w:rsidP="00FF327D" w14:paraId="51B99EC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90E2D23" w14:textId="77777777">
      <w:pPr>
        <w:widowControl/>
      </w:pPr>
      <w:r w:rsidRPr="00FF327D">
        <w:rPr>
          <w:rStyle w:val="HideTWBExt"/>
        </w:rPr>
        <w:t>&lt;/Amend&gt;</w:t>
      </w:r>
    </w:p>
    <w:p w:rsidR="004976EA" w:rsidRPr="00FF327D" w:rsidP="00FF327D" w14:paraId="04A0BDC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293</w:t>
      </w:r>
      <w:r w:rsidRPr="00FF327D">
        <w:rPr>
          <w:rStyle w:val="HideTWBExt"/>
          <w:b w:val="0"/>
        </w:rPr>
        <w:t>&lt;/NumAm&gt;</w:t>
      </w:r>
    </w:p>
    <w:p w:rsidR="004976EA" w:rsidRPr="00FF327D" w:rsidP="00FF327D" w14:paraId="259D4387" w14:textId="77777777">
      <w:pPr>
        <w:pStyle w:val="NormalBold"/>
      </w:pPr>
      <w:r w:rsidRPr="00FF327D">
        <w:rPr>
          <w:rStyle w:val="HideTWBExt"/>
          <w:b w:val="0"/>
        </w:rPr>
        <w:t>&lt;RepeatBlock-By&gt;&lt;Members&gt;</w:t>
      </w:r>
      <w:r w:rsidRPr="00FF327D">
        <w:t>Davor Ivo Stier</w:t>
      </w:r>
      <w:r w:rsidRPr="00FF327D">
        <w:rPr>
          <w:rStyle w:val="HideTWBExt"/>
          <w:b w:val="0"/>
        </w:rPr>
        <w:t>&lt;/Members&gt;</w:t>
      </w:r>
    </w:p>
    <w:p w:rsidR="004976EA" w:rsidRPr="00FF327D" w:rsidP="00FF327D" w14:paraId="1D34496B" w14:textId="77777777">
      <w:pPr>
        <w:pStyle w:val="NormalBold"/>
      </w:pPr>
      <w:r w:rsidRPr="00FF327D">
        <w:rPr>
          <w:rStyle w:val="HideTWBExt"/>
          <w:b w:val="0"/>
        </w:rPr>
        <w:t>&lt;/RepeatBlock-By&gt;</w:t>
      </w:r>
    </w:p>
    <w:p w:rsidR="004976EA" w:rsidRPr="00FF327D" w:rsidP="00FF327D" w14:paraId="79F14A4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8BAD59D" w14:textId="77777777">
      <w:pPr>
        <w:pStyle w:val="NormalBold"/>
      </w:pPr>
      <w:r w:rsidRPr="00FF327D">
        <w:rPr>
          <w:rStyle w:val="HideTWBExt"/>
          <w:b w:val="0"/>
        </w:rPr>
        <w:t>&lt;Article&gt;</w:t>
      </w:r>
      <w:r w:rsidRPr="00FF327D">
        <w:t>29 b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8325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2A1C9D0" w14:textId="77777777">
            <w:pPr>
              <w:widowControl/>
            </w:pPr>
          </w:p>
        </w:tc>
      </w:tr>
      <w:tr w14:paraId="35FDE3D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23FFE2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C063A79" w14:textId="77777777">
            <w:pPr>
              <w:pStyle w:val="AmColumnHeading"/>
            </w:pPr>
            <w:r w:rsidRPr="00FF327D">
              <w:t>Tarkistus</w:t>
            </w:r>
          </w:p>
        </w:tc>
      </w:tr>
      <w:tr w14:paraId="171F6F0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81A6534" w14:textId="77777777">
            <w:pPr>
              <w:pStyle w:val="Normal6a"/>
            </w:pPr>
          </w:p>
        </w:tc>
        <w:tc>
          <w:tcPr>
            <w:tcW w:w="4876" w:type="dxa"/>
            <w:tcBorders>
              <w:top w:val="nil"/>
              <w:left w:val="nil"/>
              <w:bottom w:val="nil"/>
              <w:right w:val="nil"/>
            </w:tcBorders>
          </w:tcPr>
          <w:p w:rsidR="004976EA" w:rsidRPr="00FF327D" w:rsidP="00FF327D" w14:paraId="57A95B46" w14:textId="77777777">
            <w:pPr>
              <w:pStyle w:val="Normal6a"/>
            </w:pPr>
            <w:r w:rsidRPr="00FF327D">
              <w:rPr>
                <w:b/>
                <w:i/>
              </w:rPr>
              <w:t>29b.</w:t>
            </w:r>
            <w:r w:rsidRPr="00FF327D">
              <w:tab/>
            </w:r>
            <w:r w:rsidRPr="00FF327D">
              <w:rPr>
                <w:b/>
                <w:i/>
              </w:rPr>
              <w:t>kehottaa EUH:ta ja EU:n edustustoja puuttumaan järjestelmällisesti tekoälyn käyttöön erityisesti ihmisoikeuksien puolustajien ja haavoittuvien yhteisöjen ihmisoikeuksien ja perusvapauksien rajoittamiseen kolmansissa maissa, muun muassa nostamaan tällaiset huolenaiheet esiin poliittisissa vuoropuheluissa ja ihmisoikeusvuoropuheluissa kumppanimaiden kanssa;</w:t>
            </w:r>
          </w:p>
        </w:tc>
      </w:tr>
    </w:tbl>
    <w:p w:rsidR="004976EA" w:rsidRPr="00FF327D" w:rsidP="00FF327D" w14:paraId="2BF3879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8A62F42" w14:textId="77777777">
      <w:pPr>
        <w:widowControl/>
      </w:pPr>
      <w:r w:rsidRPr="00FF327D">
        <w:rPr>
          <w:rStyle w:val="HideTWBExt"/>
        </w:rPr>
        <w:t>&lt;/Amend&gt;</w:t>
      </w:r>
    </w:p>
    <w:p w:rsidR="004976EA" w:rsidRPr="00FF327D" w:rsidP="00FF327D" w14:paraId="394B3B9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294</w:t>
      </w:r>
      <w:r w:rsidRPr="00FF327D">
        <w:rPr>
          <w:rStyle w:val="HideTWBExt"/>
          <w:b w:val="0"/>
        </w:rPr>
        <w:t>&lt;/NumAm&gt;</w:t>
      </w:r>
    </w:p>
    <w:p w:rsidR="004976EA" w:rsidRPr="00FF327D" w:rsidP="00FF327D" w14:paraId="163A9F2C"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61F92A1B" w14:textId="77777777">
      <w:pPr>
        <w:pStyle w:val="NormalBold"/>
      </w:pPr>
      <w:r w:rsidRPr="00FF327D">
        <w:rPr>
          <w:rStyle w:val="HideTWBExt"/>
          <w:b w:val="0"/>
        </w:rPr>
        <w:t>&lt;/RepeatBlock-By&gt;</w:t>
      </w:r>
    </w:p>
    <w:p w:rsidR="004976EA" w:rsidRPr="00FF327D" w:rsidP="00FF327D" w14:paraId="2ED146D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D96A72E" w14:textId="77777777">
      <w:pPr>
        <w:pStyle w:val="NormalBold"/>
      </w:pPr>
      <w:r w:rsidRPr="00FF327D">
        <w:rPr>
          <w:rStyle w:val="HideTWBExt"/>
          <w:b w:val="0"/>
        </w:rPr>
        <w:t>&lt;Article&gt;</w:t>
      </w:r>
      <w:r w:rsidRPr="00FF327D">
        <w:t>29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1063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7984EBB" w14:textId="77777777">
            <w:pPr>
              <w:widowControl/>
            </w:pPr>
          </w:p>
        </w:tc>
      </w:tr>
      <w:tr w14:paraId="116FE79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D2770B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D1C4AD8" w14:textId="77777777">
            <w:pPr>
              <w:pStyle w:val="AmColumnHeading"/>
            </w:pPr>
            <w:r w:rsidRPr="00FF327D">
              <w:t>Tarkistus</w:t>
            </w:r>
          </w:p>
        </w:tc>
      </w:tr>
      <w:tr w14:paraId="6C385DD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D1411EE" w14:textId="77777777">
            <w:pPr>
              <w:pStyle w:val="Normal6a"/>
            </w:pPr>
          </w:p>
        </w:tc>
        <w:tc>
          <w:tcPr>
            <w:tcW w:w="4876" w:type="dxa"/>
            <w:tcBorders>
              <w:top w:val="nil"/>
              <w:left w:val="nil"/>
              <w:bottom w:val="nil"/>
              <w:right w:val="nil"/>
            </w:tcBorders>
          </w:tcPr>
          <w:p w:rsidR="004976EA" w:rsidRPr="00FF327D" w:rsidP="00FF327D" w14:paraId="56007FEC" w14:textId="77777777">
            <w:pPr>
              <w:pStyle w:val="Normal6a"/>
            </w:pPr>
            <w:r w:rsidRPr="00FF327D">
              <w:rPr>
                <w:b/>
                <w:i/>
              </w:rPr>
              <w:t>29 a.</w:t>
            </w:r>
            <w:r w:rsidRPr="00FF327D">
              <w:tab/>
            </w:r>
            <w:r w:rsidRPr="00FF327D">
              <w:rPr>
                <w:b/>
                <w:i/>
              </w:rPr>
              <w:t>kehottaa ihmisoikeuksista vastaavaa EU:n erityisedustajaa toimittamaan parlamentin ihmisoikeuksien alivaliokunnalle vuosikertomuksen tekoälyn vaikutuksista ihmisoikeuksiin unionin ulkoisessa toiminnassa ja sisällyttämään siihen EUH:lle ilmoitettuja valtioiden rajat ylittäviä tukahduttamistoimia ja valvontateknologioiden väärinkäyttöä koskevan arvioinnin;</w:t>
            </w:r>
          </w:p>
        </w:tc>
      </w:tr>
    </w:tbl>
    <w:p w:rsidR="004976EA" w:rsidRPr="00FF327D" w:rsidP="00FF327D" w14:paraId="49760562"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4FB964A1" w14:textId="77777777">
      <w:pPr>
        <w:widowControl/>
      </w:pPr>
      <w:r w:rsidRPr="00FF327D">
        <w:rPr>
          <w:rStyle w:val="HideTWBExt"/>
        </w:rPr>
        <w:t>&lt;/Amend&gt;</w:t>
      </w:r>
    </w:p>
    <w:p w:rsidR="004976EA" w:rsidRPr="00FF327D" w:rsidP="00FF327D" w14:paraId="13B88C9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295</w:t>
      </w:r>
      <w:r w:rsidRPr="00FF327D">
        <w:rPr>
          <w:rStyle w:val="HideTWBExt"/>
          <w:b w:val="0"/>
        </w:rPr>
        <w:t>&lt;/NumAm&gt;</w:t>
      </w:r>
    </w:p>
    <w:p w:rsidR="004976EA" w:rsidRPr="00FF327D" w:rsidP="00FF327D" w14:paraId="29F51CF9"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3B6539D3" w14:textId="77777777">
      <w:pPr>
        <w:pStyle w:val="NormalBold"/>
      </w:pPr>
      <w:r w:rsidRPr="00FF327D">
        <w:rPr>
          <w:rStyle w:val="HideTWBExt"/>
          <w:b w:val="0"/>
        </w:rPr>
        <w:t>&lt;/RepeatBlock-By&gt;</w:t>
      </w:r>
    </w:p>
    <w:p w:rsidR="004976EA" w:rsidRPr="00FF327D" w:rsidP="00FF327D" w14:paraId="3568246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74A3C17" w14:textId="77777777">
      <w:pPr>
        <w:pStyle w:val="NormalBold"/>
      </w:pPr>
      <w:r w:rsidRPr="00FF327D">
        <w:rPr>
          <w:rStyle w:val="HideTWBExt"/>
          <w:b w:val="0"/>
        </w:rPr>
        <w:t>&lt;Article&gt;</w:t>
      </w:r>
      <w:r w:rsidRPr="00FF327D">
        <w:t>30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8A68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5F03E08" w14:textId="77777777">
            <w:pPr>
              <w:widowControl/>
            </w:pPr>
          </w:p>
        </w:tc>
      </w:tr>
      <w:tr w14:paraId="53E370C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16958F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187DAD9" w14:textId="77777777">
            <w:pPr>
              <w:pStyle w:val="AmColumnHeading"/>
            </w:pPr>
            <w:r w:rsidRPr="00FF327D">
              <w:t>Tarkistus</w:t>
            </w:r>
          </w:p>
        </w:tc>
      </w:tr>
      <w:tr w14:paraId="1523C4C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7695F40" w14:textId="77777777">
            <w:pPr>
              <w:pStyle w:val="Normal6a"/>
            </w:pPr>
            <w:r w:rsidRPr="00FF327D">
              <w:t>30.</w:t>
            </w:r>
            <w:r w:rsidRPr="00FF327D">
              <w:tab/>
              <w:t xml:space="preserve">korostaa tarvetta </w:t>
            </w:r>
            <w:r w:rsidRPr="00FF327D">
              <w:rPr>
                <w:b/>
                <w:i/>
              </w:rPr>
              <w:t>jatkaa keskustelua parhaista tavoista sisällyttää tekoälykysymys nykyisiin EU:n säännöksiin sen varmistamiseksi, että EU:n sisäiset tekoälyä koskevat toimintatavat ja säännöt vahvistavat ihmisoikeuksien kunnioittamista EU:n ulkopuolella</w:t>
            </w:r>
            <w:r w:rsidRPr="00FF327D">
              <w:t>;</w:t>
            </w:r>
          </w:p>
        </w:tc>
        <w:tc>
          <w:tcPr>
            <w:tcW w:w="4876" w:type="dxa"/>
            <w:tcBorders>
              <w:top w:val="nil"/>
              <w:left w:val="nil"/>
              <w:bottom w:val="nil"/>
              <w:right w:val="nil"/>
            </w:tcBorders>
          </w:tcPr>
          <w:p w:rsidR="004976EA" w:rsidRPr="00FF327D" w:rsidP="00FF327D" w14:paraId="0077F5F7" w14:textId="77777777">
            <w:pPr>
              <w:pStyle w:val="Normal6a"/>
            </w:pPr>
            <w:r w:rsidRPr="00FF327D">
              <w:t>30.</w:t>
            </w:r>
            <w:r w:rsidRPr="00FF327D">
              <w:tab/>
              <w:t xml:space="preserve">korostaa </w:t>
            </w:r>
            <w:r w:rsidRPr="00FF327D">
              <w:rPr>
                <w:b/>
                <w:i/>
              </w:rPr>
              <w:t>unionin sisäisen tekoälykehyksen ja sen ulkoisen toiminnan yhtenäisyyden</w:t>
            </w:r>
            <w:r w:rsidRPr="00FF327D">
              <w:t xml:space="preserve"> tarvetta;</w:t>
            </w:r>
            <w:r w:rsidRPr="00FF327D">
              <w:rPr>
                <w:b/>
                <w:i/>
              </w:rPr>
              <w:t xml:space="preserve"> korostaa, että tämä yhtenäisyys olisi mahdollisuuksien mukaan saatava aikaan nykyisen säännöstön yhdenmukaisen täytäntöönpanon ja noudattamisen valvonnan sekä unionin kansainvälisen toiminnan avulla, ei avaamalla uudelleen tai laajentamalla hyväksyttyä lainsäädäntöä;</w:t>
            </w:r>
            <w:r w:rsidRPr="00FF327D">
              <w:t xml:space="preserve"> </w:t>
            </w:r>
            <w:r w:rsidRPr="00FF327D">
              <w:rPr>
                <w:b/>
                <w:i/>
              </w:rPr>
              <w:t>muistuttaa tässä yhteydessä komission meneillään olevasta työstä sääntelyn yksinkertaistamiseksi tekoälyn maanosa -toimintasuunnitelman, tekoälyä koskevan koontiasetuksen ja digitaalialan koontiasetuksen puitteissa;</w:t>
            </w:r>
          </w:p>
        </w:tc>
      </w:tr>
    </w:tbl>
    <w:p w:rsidR="004976EA" w:rsidRPr="00FF327D" w:rsidP="00FF327D" w14:paraId="18418534"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49FD89F" w14:textId="77777777">
      <w:pPr>
        <w:widowControl/>
      </w:pPr>
      <w:r w:rsidRPr="00FF327D">
        <w:rPr>
          <w:rStyle w:val="HideTWBExt"/>
        </w:rPr>
        <w:t>&lt;/Amend&gt;</w:t>
      </w:r>
    </w:p>
    <w:p w:rsidR="004976EA" w:rsidRPr="00FF327D" w:rsidP="00FF327D" w14:paraId="719B47A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296</w:t>
      </w:r>
      <w:r w:rsidRPr="00FF327D">
        <w:rPr>
          <w:rStyle w:val="HideTWBExt"/>
          <w:b w:val="0"/>
        </w:rPr>
        <w:t>&lt;/NumAm&gt;</w:t>
      </w:r>
    </w:p>
    <w:p w:rsidR="004976EA" w:rsidRPr="00FF327D" w:rsidP="00FF327D" w14:paraId="6D187A5A"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5F1AC0CF" w14:textId="77777777">
      <w:pPr>
        <w:pStyle w:val="NormalBold"/>
      </w:pPr>
      <w:r w:rsidRPr="00FF327D">
        <w:rPr>
          <w:rStyle w:val="HideTWBExt"/>
          <w:b w:val="0"/>
        </w:rPr>
        <w:t>&lt;/RepeatBlock-By&gt;</w:t>
      </w:r>
    </w:p>
    <w:p w:rsidR="004976EA" w:rsidRPr="00FF327D" w:rsidP="00FF327D" w14:paraId="2063B79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C87E9E3" w14:textId="77777777">
      <w:pPr>
        <w:pStyle w:val="NormalBold"/>
      </w:pPr>
      <w:r w:rsidRPr="00FF327D">
        <w:rPr>
          <w:rStyle w:val="HideTWBExt"/>
          <w:b w:val="0"/>
        </w:rPr>
        <w:t>&lt;Article&gt;</w:t>
      </w:r>
      <w:r w:rsidRPr="00FF327D">
        <w:t>30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63E94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52479DC" w14:textId="77777777">
            <w:pPr>
              <w:widowControl/>
            </w:pPr>
          </w:p>
        </w:tc>
      </w:tr>
      <w:tr w14:paraId="118DE30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AFA1CE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8334293" w14:textId="77777777">
            <w:pPr>
              <w:pStyle w:val="AmColumnHeading"/>
            </w:pPr>
            <w:r w:rsidRPr="00FF327D">
              <w:t>Tarkistus</w:t>
            </w:r>
          </w:p>
        </w:tc>
      </w:tr>
      <w:tr w14:paraId="745588E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B4B9DC0" w14:textId="77777777">
            <w:pPr>
              <w:pStyle w:val="Normal6a"/>
            </w:pPr>
            <w:r w:rsidRPr="00FF327D">
              <w:t>30.</w:t>
            </w:r>
            <w:r w:rsidRPr="00FF327D">
              <w:tab/>
              <w:t xml:space="preserve">korostaa tarvetta </w:t>
            </w:r>
            <w:r w:rsidRPr="00FF327D">
              <w:rPr>
                <w:b/>
                <w:i/>
              </w:rPr>
              <w:t>jatkaa</w:t>
            </w:r>
            <w:r w:rsidRPr="00FF327D">
              <w:t xml:space="preserve"> keskustelua parhaista tavoista </w:t>
            </w:r>
            <w:r w:rsidRPr="00FF327D">
              <w:rPr>
                <w:b/>
                <w:i/>
              </w:rPr>
              <w:t>sisällyttää tekoälykysymys nykyisiin</w:t>
            </w:r>
            <w:r w:rsidRPr="00FF327D">
              <w:t xml:space="preserve"> EU:n </w:t>
            </w:r>
            <w:r w:rsidRPr="00FF327D">
              <w:rPr>
                <w:b/>
                <w:i/>
              </w:rPr>
              <w:t>säännöksiin sen varmistamiseksi, että EU:n sisäiset tekoälyä koskevat toimintatavat ja säännöt vahvistavat ihmisoikeuksien kunnioittamista EU:n ulkopuolella</w:t>
            </w:r>
            <w:r w:rsidRPr="00FF327D">
              <w:t>;</w:t>
            </w:r>
          </w:p>
        </w:tc>
        <w:tc>
          <w:tcPr>
            <w:tcW w:w="4876" w:type="dxa"/>
            <w:tcBorders>
              <w:top w:val="nil"/>
              <w:left w:val="nil"/>
              <w:bottom w:val="nil"/>
              <w:right w:val="nil"/>
            </w:tcBorders>
          </w:tcPr>
          <w:p w:rsidR="004976EA" w:rsidRPr="00FF327D" w:rsidP="00FF327D" w14:paraId="6EEF7B2E" w14:textId="77777777">
            <w:pPr>
              <w:pStyle w:val="Normal6a"/>
            </w:pPr>
            <w:r w:rsidRPr="00FF327D">
              <w:t>30.</w:t>
            </w:r>
            <w:r w:rsidRPr="00FF327D">
              <w:tab/>
              <w:t xml:space="preserve">korostaa tarvetta </w:t>
            </w:r>
            <w:r w:rsidRPr="00FF327D">
              <w:rPr>
                <w:b/>
                <w:i/>
              </w:rPr>
              <w:t>käydä perusteellista</w:t>
            </w:r>
            <w:r w:rsidRPr="00FF327D">
              <w:t xml:space="preserve"> keskustelua parhaista tavoista </w:t>
            </w:r>
            <w:r w:rsidRPr="00FF327D">
              <w:rPr>
                <w:b/>
                <w:i/>
              </w:rPr>
              <w:t>torjua tekoälyvälineisiin sisältyvän sensuurin lisääntymistä kansalaisille kuuluvan tiedonvälityksen vapauden vahvistamiseksi</w:t>
            </w:r>
            <w:r w:rsidRPr="00FF327D">
              <w:t xml:space="preserve"> EU:n </w:t>
            </w:r>
            <w:r w:rsidRPr="00FF327D">
              <w:rPr>
                <w:b/>
                <w:i/>
              </w:rPr>
              <w:t>jäsenvaltioissa</w:t>
            </w:r>
            <w:r w:rsidRPr="00FF327D">
              <w:t>;</w:t>
            </w:r>
          </w:p>
        </w:tc>
      </w:tr>
    </w:tbl>
    <w:p w:rsidR="004976EA" w:rsidRPr="00FF327D" w:rsidP="00FF327D" w14:paraId="1071BCB2"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660A3BF" w14:textId="77777777">
      <w:pPr>
        <w:widowControl/>
      </w:pPr>
      <w:r w:rsidRPr="00FF327D">
        <w:rPr>
          <w:rStyle w:val="HideTWBExt"/>
        </w:rPr>
        <w:t>&lt;/Amend&gt;</w:t>
      </w:r>
    </w:p>
    <w:p w:rsidR="004976EA" w:rsidRPr="00FF327D" w:rsidP="00FF327D" w14:paraId="74BFCFE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297</w:t>
      </w:r>
      <w:r w:rsidRPr="00FF327D">
        <w:rPr>
          <w:rStyle w:val="HideTWBExt"/>
          <w:b w:val="0"/>
        </w:rPr>
        <w:t>&lt;/NumAm&gt;</w:t>
      </w:r>
    </w:p>
    <w:p w:rsidR="004976EA" w:rsidRPr="00FF327D" w:rsidP="00FF327D" w14:paraId="7D9723BC"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2A42CF45" w14:textId="77777777">
      <w:pPr>
        <w:pStyle w:val="NormalBold"/>
      </w:pPr>
      <w:r w:rsidRPr="00FF327D">
        <w:rPr>
          <w:rStyle w:val="HideTWBExt"/>
          <w:b w:val="0"/>
        </w:rPr>
        <w:t>&lt;/RepeatBlock-By&gt;</w:t>
      </w:r>
    </w:p>
    <w:p w:rsidR="004976EA" w:rsidRPr="00FF327D" w:rsidP="00FF327D" w14:paraId="60165A2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48DDDC4" w14:textId="77777777">
      <w:pPr>
        <w:pStyle w:val="NormalBold"/>
      </w:pPr>
      <w:r w:rsidRPr="00FF327D">
        <w:rPr>
          <w:rStyle w:val="HideTWBExt"/>
          <w:b w:val="0"/>
        </w:rPr>
        <w:t>&lt;Article&gt;</w:t>
      </w:r>
      <w:r w:rsidRPr="00FF327D">
        <w:t>30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21B4C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181803E" w14:textId="77777777">
            <w:pPr>
              <w:widowControl/>
            </w:pPr>
          </w:p>
        </w:tc>
      </w:tr>
      <w:tr w14:paraId="062DB5D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820D92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F36D8F3" w14:textId="77777777">
            <w:pPr>
              <w:pStyle w:val="AmColumnHeading"/>
            </w:pPr>
            <w:r w:rsidRPr="00FF327D">
              <w:t>Tarkistus</w:t>
            </w:r>
          </w:p>
        </w:tc>
      </w:tr>
      <w:tr w14:paraId="0FB9072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2A52770" w14:textId="77777777">
            <w:pPr>
              <w:pStyle w:val="Normal6a"/>
            </w:pPr>
            <w:r w:rsidRPr="00FF327D">
              <w:t>30.</w:t>
            </w:r>
            <w:r w:rsidRPr="00FF327D">
              <w:tab/>
              <w:t>korostaa tarvetta jatkaa keskustelua parhaista tavoista sisällyttää tekoälykysymys nykyisiin EU:n säännöksiin sen varmistamiseksi, että EU:n sisäiset tekoälyä koskevat toimintatavat ja säännöt vahvistavat ihmisoikeuksien kunnioittamista EU:n ulkopuolella;</w:t>
            </w:r>
          </w:p>
        </w:tc>
        <w:tc>
          <w:tcPr>
            <w:tcW w:w="4876" w:type="dxa"/>
            <w:tcBorders>
              <w:top w:val="nil"/>
              <w:left w:val="nil"/>
              <w:bottom w:val="nil"/>
              <w:right w:val="nil"/>
            </w:tcBorders>
          </w:tcPr>
          <w:p w:rsidR="004976EA" w:rsidRPr="00FF327D" w:rsidP="00FF327D" w14:paraId="34E6A79D" w14:textId="77777777">
            <w:pPr>
              <w:pStyle w:val="Normal6a"/>
            </w:pPr>
            <w:r w:rsidRPr="00FF327D">
              <w:t>30.</w:t>
            </w:r>
            <w:r w:rsidRPr="00FF327D">
              <w:tab/>
              <w:t>korostaa tarvetta jatkaa keskustelua parhaista tavoista sisällyttää tekoälykysymys nykyisiin EU:n säännöksiin sen varmistamiseksi, että EU:n sisäiset tekoälyä koskevat toimintatavat ja säännöt vahvistavat ihmisoikeuksien kunnioittamista EU:n ulkopuolella</w:t>
            </w:r>
            <w:r w:rsidRPr="00FF327D">
              <w:rPr>
                <w:b/>
                <w:i/>
              </w:rPr>
              <w:t>, ja ottaa jäsenvaltioiden parlamentit täysin mukaan perussopimuksiin liitetyssä pöytäkirjassa N:o 2 vahvistetun toissijaisuusperiaatteen mukaisesti</w:t>
            </w:r>
            <w:r w:rsidRPr="00FF327D">
              <w:t>;</w:t>
            </w:r>
          </w:p>
        </w:tc>
      </w:tr>
    </w:tbl>
    <w:p w:rsidR="004976EA" w:rsidRPr="00FF327D" w:rsidP="00FF327D" w14:paraId="48544A32"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64AF30A3" w14:textId="77777777">
      <w:pPr>
        <w:widowControl/>
      </w:pPr>
      <w:r w:rsidRPr="00FF327D">
        <w:rPr>
          <w:rStyle w:val="HideTWBExt"/>
        </w:rPr>
        <w:t>&lt;/Amend&gt;</w:t>
      </w:r>
    </w:p>
    <w:p w:rsidR="004976EA" w:rsidRPr="00FF327D" w:rsidP="00FF327D" w14:paraId="3BF3B73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298</w:t>
      </w:r>
      <w:r w:rsidRPr="00FF327D">
        <w:rPr>
          <w:rStyle w:val="HideTWBExt"/>
          <w:b w:val="0"/>
        </w:rPr>
        <w:t>&lt;/NumAm&gt;</w:t>
      </w:r>
    </w:p>
    <w:p w:rsidR="004976EA" w:rsidRPr="00FF327D" w:rsidP="00FF327D" w14:paraId="0FC7F9F8"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05CD5BCA" w14:textId="77777777">
      <w:pPr>
        <w:pStyle w:val="NormalBold"/>
      </w:pPr>
      <w:r w:rsidRPr="00FF327D">
        <w:rPr>
          <w:rStyle w:val="HideTWBExt"/>
          <w:b w:val="0"/>
        </w:rPr>
        <w:t>&lt;/RepeatBlock-By&gt;</w:t>
      </w:r>
    </w:p>
    <w:p w:rsidR="004976EA" w:rsidRPr="00FF327D" w:rsidP="00FF327D" w14:paraId="32470CC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AC30C0E" w14:textId="77777777">
      <w:pPr>
        <w:pStyle w:val="NormalBold"/>
      </w:pPr>
      <w:r w:rsidRPr="00FF327D">
        <w:rPr>
          <w:rStyle w:val="HideTWBExt"/>
          <w:b w:val="0"/>
        </w:rPr>
        <w:t>&lt;Article&gt;</w:t>
      </w:r>
      <w:r w:rsidRPr="00FF327D">
        <w:t>30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4F04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7B27164" w14:textId="77777777">
            <w:pPr>
              <w:widowControl/>
            </w:pPr>
          </w:p>
        </w:tc>
      </w:tr>
      <w:tr w14:paraId="6BCDF6D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F72C3A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0C90B93" w14:textId="77777777">
            <w:pPr>
              <w:pStyle w:val="AmColumnHeading"/>
            </w:pPr>
            <w:r w:rsidRPr="00FF327D">
              <w:t>Tarkistus</w:t>
            </w:r>
          </w:p>
        </w:tc>
      </w:tr>
      <w:tr w14:paraId="55CCF3C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7849536" w14:textId="77777777">
            <w:pPr>
              <w:pStyle w:val="Normal6a"/>
            </w:pPr>
            <w:r w:rsidRPr="00FF327D">
              <w:t>30.</w:t>
            </w:r>
            <w:r w:rsidRPr="00FF327D">
              <w:tab/>
              <w:t>korostaa tarvetta jatkaa keskustelua parhaista tavoista sisällyttää tekoälykysymys nykyisiin EU:n säännöksiin sen varmistamiseksi, että EU:n sisäiset tekoälyä koskevat toimintatavat ja säännöt vahvistavat ihmisoikeuksien kunnioittamista EU:n ulkopuolella;</w:t>
            </w:r>
          </w:p>
        </w:tc>
        <w:tc>
          <w:tcPr>
            <w:tcW w:w="4876" w:type="dxa"/>
            <w:tcBorders>
              <w:top w:val="nil"/>
              <w:left w:val="nil"/>
              <w:bottom w:val="nil"/>
              <w:right w:val="nil"/>
            </w:tcBorders>
          </w:tcPr>
          <w:p w:rsidR="004976EA" w:rsidRPr="00FF327D" w:rsidP="00FF327D" w14:paraId="145D2E7B" w14:textId="77777777">
            <w:pPr>
              <w:pStyle w:val="Normal6a"/>
            </w:pPr>
            <w:r w:rsidRPr="00FF327D">
              <w:t>30.</w:t>
            </w:r>
            <w:r w:rsidRPr="00FF327D">
              <w:tab/>
              <w:t>korostaa tarvetta jatkaa keskustelua parhaista tavoista sisällyttää tekoälykysymys nykyisiin EU:n säännöksiin sen varmistamiseksi, että EU:n sisäiset tekoälyä koskevat toimintatavat ja säännöt vahvistavat ihmisoikeuksien kunnioittamista EU:n ulkopuolella</w:t>
            </w:r>
            <w:r w:rsidRPr="00FF327D">
              <w:rPr>
                <w:b/>
                <w:i/>
              </w:rPr>
              <w:t>, mukaan lukien ympäristön tilan heikentymisen ehkäiseminen ja oikeudenmukaisten työelämäkäytäntöjen edistäminen</w:t>
            </w:r>
            <w:r w:rsidRPr="00FF327D">
              <w:t>;</w:t>
            </w:r>
          </w:p>
        </w:tc>
      </w:tr>
    </w:tbl>
    <w:p w:rsidR="004976EA" w:rsidRPr="00FF327D" w:rsidP="00FF327D" w14:paraId="32B21ED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6562BB8" w14:textId="77777777">
      <w:pPr>
        <w:widowControl/>
      </w:pPr>
      <w:r w:rsidRPr="00FF327D">
        <w:rPr>
          <w:rStyle w:val="HideTWBExt"/>
        </w:rPr>
        <w:t>&lt;/Amend&gt;</w:t>
      </w:r>
    </w:p>
    <w:p w:rsidR="004976EA" w:rsidRPr="00FF327D" w:rsidP="00FF327D" w14:paraId="7AAF906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299</w:t>
      </w:r>
      <w:r w:rsidRPr="00FF327D">
        <w:rPr>
          <w:rStyle w:val="HideTWBExt"/>
          <w:b w:val="0"/>
        </w:rPr>
        <w:t>&lt;/NumAm&gt;</w:t>
      </w:r>
    </w:p>
    <w:p w:rsidR="004976EA" w:rsidRPr="00FF327D" w:rsidP="00FF327D" w14:paraId="3C43AF96"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0BB3E430" w14:textId="77777777">
      <w:pPr>
        <w:pStyle w:val="NormalBold"/>
      </w:pPr>
      <w:r w:rsidRPr="00FF327D">
        <w:rPr>
          <w:rStyle w:val="HideTWBExt"/>
          <w:b w:val="0"/>
        </w:rPr>
        <w:t>&lt;/RepeatBlock-By&gt;</w:t>
      </w:r>
    </w:p>
    <w:p w:rsidR="004976EA" w:rsidRPr="00FF327D" w:rsidP="00FF327D" w14:paraId="0F45BEF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1BC9035" w14:textId="77777777">
      <w:pPr>
        <w:pStyle w:val="NormalBold"/>
      </w:pPr>
      <w:r w:rsidRPr="00FF327D">
        <w:rPr>
          <w:rStyle w:val="HideTWBExt"/>
          <w:b w:val="0"/>
        </w:rPr>
        <w:t>&lt;Article&gt;</w:t>
      </w:r>
      <w:r w:rsidRPr="00FF327D">
        <w:t>30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4089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9F4FFBF" w14:textId="77777777">
            <w:pPr>
              <w:widowControl/>
            </w:pPr>
          </w:p>
        </w:tc>
      </w:tr>
      <w:tr w14:paraId="0974000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0CAA7A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98DA15B" w14:textId="77777777">
            <w:pPr>
              <w:pStyle w:val="AmColumnHeading"/>
            </w:pPr>
            <w:r w:rsidRPr="00FF327D">
              <w:t>Tarkistus</w:t>
            </w:r>
          </w:p>
        </w:tc>
      </w:tr>
      <w:tr w14:paraId="6FB07DB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232739F" w14:textId="77777777">
            <w:pPr>
              <w:pStyle w:val="Normal6a"/>
            </w:pPr>
          </w:p>
        </w:tc>
        <w:tc>
          <w:tcPr>
            <w:tcW w:w="4876" w:type="dxa"/>
            <w:tcBorders>
              <w:top w:val="nil"/>
              <w:left w:val="nil"/>
              <w:bottom w:val="nil"/>
              <w:right w:val="nil"/>
            </w:tcBorders>
          </w:tcPr>
          <w:p w:rsidR="004976EA" w:rsidRPr="00FF327D" w:rsidP="00FF327D" w14:paraId="248A7B7F" w14:textId="77777777">
            <w:pPr>
              <w:pStyle w:val="Normal6a"/>
            </w:pPr>
            <w:r w:rsidRPr="00FF327D">
              <w:rPr>
                <w:b/>
                <w:i/>
              </w:rPr>
              <w:t>30 a.</w:t>
            </w:r>
            <w:r w:rsidRPr="00FF327D">
              <w:tab/>
            </w:r>
            <w:r w:rsidRPr="00FF327D">
              <w:rPr>
                <w:b/>
                <w:i/>
              </w:rPr>
              <w:t>kehottaa unionia asettamaan ihmisoikeudet, demokraattisen hallinnon, sosiaalisen oikeudenmukaisuuden ja maailmanlaajuisen eriarvoisuuden vähentämisen keskeiselle sijalle ulkoisessa tekoälypolitiikassaan; kehottaa sisällyttämään ihmisoikeuksia, työelämäoikeuksia, sukupuolten tasa-arvoa ja ympäristöä koskevat sitovat suojatoimet kaikkiin tekoälyyn liittyviin kansainvälisiin kumppanuuksiin, kauppasopimuksiin ja digitaalisen yhteistyön aloitteisiin;</w:t>
            </w:r>
          </w:p>
        </w:tc>
      </w:tr>
    </w:tbl>
    <w:p w:rsidR="004976EA" w:rsidRPr="00FF327D" w:rsidP="00FF327D" w14:paraId="60D3D9B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A54A557" w14:textId="77777777">
      <w:pPr>
        <w:widowControl/>
      </w:pPr>
      <w:r w:rsidRPr="00FF327D">
        <w:rPr>
          <w:rStyle w:val="HideTWBExt"/>
        </w:rPr>
        <w:t>&lt;/Amend&gt;</w:t>
      </w:r>
    </w:p>
    <w:p w:rsidR="004976EA" w:rsidRPr="00FF327D" w:rsidP="00FF327D" w14:paraId="343C9C1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300</w:t>
      </w:r>
      <w:r w:rsidRPr="00FF327D">
        <w:rPr>
          <w:rStyle w:val="HideTWBExt"/>
          <w:b w:val="0"/>
        </w:rPr>
        <w:t>&lt;/NumAm&gt;</w:t>
      </w:r>
    </w:p>
    <w:p w:rsidR="004976EA" w:rsidRPr="00FF327D" w:rsidP="00FF327D" w14:paraId="143C468B"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676AFA77" w14:textId="77777777">
      <w:pPr>
        <w:pStyle w:val="NormalBold"/>
      </w:pPr>
      <w:r w:rsidRPr="00FF327D">
        <w:rPr>
          <w:rStyle w:val="HideTWBExt"/>
          <w:b w:val="0"/>
        </w:rPr>
        <w:t>&lt;/RepeatBlock-By&gt;</w:t>
      </w:r>
    </w:p>
    <w:p w:rsidR="004976EA" w:rsidRPr="00FF327D" w:rsidP="00FF327D" w14:paraId="0E179B5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AB053D1" w14:textId="77777777">
      <w:pPr>
        <w:pStyle w:val="NormalBold"/>
      </w:pPr>
      <w:r w:rsidRPr="00FF327D">
        <w:rPr>
          <w:rStyle w:val="HideTWBExt"/>
          <w:b w:val="0"/>
        </w:rPr>
        <w:t>&lt;Article&gt;</w:t>
      </w:r>
      <w:r w:rsidRPr="00FF327D">
        <w:t>31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0C82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98C5DA2" w14:textId="77777777">
            <w:pPr>
              <w:widowControl/>
            </w:pPr>
          </w:p>
        </w:tc>
      </w:tr>
      <w:tr w14:paraId="4CCAB93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83A36E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C5966D4" w14:textId="77777777">
            <w:pPr>
              <w:pStyle w:val="AmColumnHeading"/>
            </w:pPr>
            <w:r w:rsidRPr="00FF327D">
              <w:t>Tarkistus</w:t>
            </w:r>
          </w:p>
        </w:tc>
      </w:tr>
      <w:tr w14:paraId="09DE655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83069E5" w14:textId="77777777">
            <w:pPr>
              <w:pStyle w:val="Normal6a"/>
            </w:pPr>
            <w:r w:rsidRPr="00FF327D">
              <w:t>31.</w:t>
            </w:r>
            <w:r w:rsidRPr="00FF327D">
              <w:tab/>
              <w:t>kehottaa komissiota ja EUH:ta ottamaan tekoälyulottuvuuden osaksi EU:n toteuttamaa demokratian edistämistä ja vaalitarkkailua;</w:t>
            </w:r>
          </w:p>
        </w:tc>
        <w:tc>
          <w:tcPr>
            <w:tcW w:w="4876" w:type="dxa"/>
            <w:tcBorders>
              <w:top w:val="nil"/>
              <w:left w:val="nil"/>
              <w:bottom w:val="nil"/>
              <w:right w:val="nil"/>
            </w:tcBorders>
          </w:tcPr>
          <w:p w:rsidR="004976EA" w:rsidRPr="00FF327D" w:rsidP="00FF327D" w14:paraId="145B33C9" w14:textId="77777777">
            <w:pPr>
              <w:pStyle w:val="Normal6a"/>
            </w:pPr>
            <w:r w:rsidRPr="00FF327D">
              <w:t>31.</w:t>
            </w:r>
            <w:r w:rsidRPr="00FF327D">
              <w:tab/>
            </w:r>
            <w:r w:rsidRPr="00FF327D">
              <w:rPr>
                <w:b/>
                <w:i/>
              </w:rPr>
              <w:t>tunnustaa tekoälyjärjestelmien mahdollisuudet vaaliprosessien tehostamisessa ja vaalitarkkailun parantamisessa;</w:t>
            </w:r>
            <w:r w:rsidRPr="00FF327D">
              <w:t xml:space="preserve"> kehottaa komissiota ja EUH:ta ottamaan tekoälyulottuvuuden osaksi EU:n toteuttamaa demokratian edistämistä ja vaalitarkkailua</w:t>
            </w:r>
            <w:r w:rsidRPr="00FF327D">
              <w:rPr>
                <w:b/>
                <w:i/>
              </w:rPr>
              <w:t>, mihin voi kuulua yhteistyö kumppaneiden kanssa vaaliprosessien oikeudenmukaisuutta ja läpinäkyvyyttä edistävien luotettavien, aidosti avoimeen lähdekoodiin perustuvien tekoälymallien kehittämisessä ja käyttöönotossa sekä parhaiden käytäntöjen vaihtaminen ja tekninen apu</w:t>
            </w:r>
            <w:r w:rsidRPr="00FF327D">
              <w:t xml:space="preserve">; </w:t>
            </w:r>
            <w:r w:rsidRPr="00FF327D">
              <w:rPr>
                <w:b/>
                <w:i/>
              </w:rPr>
              <w:t>vaatii lisäksi kehittämään ja ottamaan käyttöön tekoälymalleja ja -järjestelmiä, jotka tehostavat EU:n vaalitarkkailuvaltuuskuntien työtä; vaatii tässä yhteydessä osoittamaan asianmukaiset resurssit EUH:lle ja Euroopan tekoälytoimistolle;</w:t>
            </w:r>
          </w:p>
        </w:tc>
      </w:tr>
    </w:tbl>
    <w:p w:rsidR="004976EA" w:rsidRPr="00FF327D" w:rsidP="00FF327D" w14:paraId="33E25A6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DB1EF51" w14:textId="77777777">
      <w:pPr>
        <w:widowControl/>
      </w:pPr>
      <w:r w:rsidRPr="00FF327D">
        <w:rPr>
          <w:rStyle w:val="HideTWBExt"/>
        </w:rPr>
        <w:t>&lt;/Amend&gt;</w:t>
      </w:r>
    </w:p>
    <w:p w:rsidR="004976EA" w:rsidRPr="00FF327D" w:rsidP="00FF327D" w14:paraId="3E17D78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301</w:t>
      </w:r>
      <w:r w:rsidRPr="00FF327D">
        <w:rPr>
          <w:rStyle w:val="HideTWBExt"/>
          <w:b w:val="0"/>
        </w:rPr>
        <w:t>&lt;/NumAm&gt;</w:t>
      </w:r>
    </w:p>
    <w:p w:rsidR="004976EA" w:rsidRPr="00FF327D" w:rsidP="00FF327D" w14:paraId="33B4A778"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3489745F"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184228D2" w14:textId="77777777">
      <w:pPr>
        <w:pStyle w:val="NormalBold"/>
      </w:pPr>
      <w:r w:rsidRPr="00FF327D">
        <w:rPr>
          <w:rStyle w:val="HideTWBExt"/>
          <w:b w:val="0"/>
        </w:rPr>
        <w:t>&lt;/RepeatBlock-By&gt;</w:t>
      </w:r>
    </w:p>
    <w:p w:rsidR="004976EA" w:rsidRPr="00FF327D" w:rsidP="00FF327D" w14:paraId="3D24BEA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5B2051F" w14:textId="77777777">
      <w:pPr>
        <w:pStyle w:val="NormalBold"/>
      </w:pPr>
      <w:r w:rsidRPr="00FF327D">
        <w:rPr>
          <w:rStyle w:val="HideTWBExt"/>
          <w:b w:val="0"/>
        </w:rPr>
        <w:t>&lt;Article&gt;</w:t>
      </w:r>
      <w:r w:rsidRPr="00FF327D">
        <w:t>31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1B4BD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97B5FE9" w14:textId="77777777">
            <w:pPr>
              <w:widowControl/>
            </w:pPr>
          </w:p>
        </w:tc>
      </w:tr>
      <w:tr w14:paraId="420CACC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B38EA3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17E36E4" w14:textId="77777777">
            <w:pPr>
              <w:pStyle w:val="AmColumnHeading"/>
            </w:pPr>
            <w:r w:rsidRPr="00FF327D">
              <w:t>Tarkistus</w:t>
            </w:r>
          </w:p>
        </w:tc>
      </w:tr>
      <w:tr w14:paraId="53B14C5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B4D5A55" w14:textId="77777777">
            <w:pPr>
              <w:pStyle w:val="Normal6a"/>
            </w:pPr>
            <w:r w:rsidRPr="00FF327D">
              <w:t>31.</w:t>
            </w:r>
            <w:r w:rsidRPr="00FF327D">
              <w:tab/>
            </w:r>
            <w:r w:rsidRPr="00FF327D">
              <w:rPr>
                <w:b/>
                <w:i/>
              </w:rPr>
              <w:t>kehottaa komissiota ja EUH:ta ottamaan tekoälyulottuvuuden</w:t>
            </w:r>
            <w:r w:rsidRPr="00FF327D">
              <w:t xml:space="preserve"> osaksi EU:n toteuttamaa demokratian edistämistä ja vaalitarkkailua;</w:t>
            </w:r>
          </w:p>
        </w:tc>
        <w:tc>
          <w:tcPr>
            <w:tcW w:w="4876" w:type="dxa"/>
            <w:tcBorders>
              <w:top w:val="nil"/>
              <w:left w:val="nil"/>
              <w:bottom w:val="nil"/>
              <w:right w:val="nil"/>
            </w:tcBorders>
          </w:tcPr>
          <w:p w:rsidR="004976EA" w:rsidRPr="00FF327D" w:rsidP="00FF327D" w14:paraId="618F5B60" w14:textId="77777777">
            <w:pPr>
              <w:pStyle w:val="Normal6a"/>
            </w:pPr>
            <w:r w:rsidRPr="00FF327D">
              <w:t>31.</w:t>
            </w:r>
            <w:r w:rsidRPr="00FF327D">
              <w:tab/>
            </w:r>
            <w:r w:rsidRPr="00FF327D">
              <w:rPr>
                <w:b/>
                <w:i/>
              </w:rPr>
              <w:t>suhtautuu myönteisesti komission ja EUH:n pyrkimyksiin ottaa tekoälyulottuvuus</w:t>
            </w:r>
            <w:r w:rsidRPr="00FF327D">
              <w:t xml:space="preserve"> osaksi EU:n toteuttamaa demokratian edistämistä ja vaalitarkkailua</w:t>
            </w:r>
            <w:r w:rsidRPr="00FF327D">
              <w:rPr>
                <w:b/>
                <w:i/>
              </w:rPr>
              <w:t xml:space="preserve">, mukaan lukien arviointi tekoälyn </w:t>
            </w:r>
            <w:r w:rsidRPr="00FF327D">
              <w:rPr>
                <w:b/>
                <w:i/>
              </w:rPr>
              <w:t>hyödyntämisestä aiheutuvista uhista ihmisoikeuksien puolustajille, toimittajille, kansalaisjärjestöille ja muille vaalien ja demokraattisten prosessien seurantaan osallistuville toimijoille</w:t>
            </w:r>
            <w:r w:rsidRPr="00FF327D">
              <w:t xml:space="preserve">; </w:t>
            </w:r>
            <w:r w:rsidRPr="00FF327D">
              <w:rPr>
                <w:b/>
                <w:i/>
              </w:rPr>
              <w:t>vaatii kehittämään ja ottamaan käyttöön tekoälyjärjestelmiä, jotka tehostavat EU:n vaalitarkkailuvaltuuskuntien työtä; vaatii tässä yhteydessä osoittamaan asianmukaiset resurssit EUH:lle ja Euroopan tekoälytoimistolle;</w:t>
            </w:r>
          </w:p>
        </w:tc>
      </w:tr>
    </w:tbl>
    <w:p w:rsidR="004976EA" w:rsidRPr="00FF327D" w:rsidP="00FF327D" w14:paraId="53C97C1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3AB69AE" w14:textId="77777777">
      <w:pPr>
        <w:widowControl/>
      </w:pPr>
      <w:r w:rsidRPr="00FF327D">
        <w:rPr>
          <w:rStyle w:val="HideTWBExt"/>
        </w:rPr>
        <w:t>&lt;/Amend&gt;</w:t>
      </w:r>
    </w:p>
    <w:p w:rsidR="004976EA" w:rsidRPr="00FF327D" w:rsidP="00FF327D" w14:paraId="0249E1B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302</w:t>
      </w:r>
      <w:r w:rsidRPr="00FF327D">
        <w:rPr>
          <w:rStyle w:val="HideTWBExt"/>
          <w:b w:val="0"/>
        </w:rPr>
        <w:t>&lt;/NumAm&gt;</w:t>
      </w:r>
    </w:p>
    <w:p w:rsidR="004976EA" w:rsidRPr="00FF327D" w:rsidP="00FF327D" w14:paraId="6765E18E"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4A8AF2E2" w14:textId="77777777">
      <w:pPr>
        <w:pStyle w:val="NormalBold"/>
      </w:pPr>
      <w:r w:rsidRPr="00FF327D">
        <w:rPr>
          <w:rStyle w:val="HideTWBExt"/>
          <w:b w:val="0"/>
        </w:rPr>
        <w:t>&lt;/RepeatBlock-By&gt;</w:t>
      </w:r>
    </w:p>
    <w:p w:rsidR="004976EA" w:rsidRPr="00FF327D" w:rsidP="00FF327D" w14:paraId="4F94A0F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3F00DE8" w14:textId="77777777">
      <w:pPr>
        <w:pStyle w:val="NormalBold"/>
      </w:pPr>
      <w:r w:rsidRPr="00FF327D">
        <w:rPr>
          <w:rStyle w:val="HideTWBExt"/>
          <w:b w:val="0"/>
        </w:rPr>
        <w:t>&lt;Article&gt;</w:t>
      </w:r>
      <w:r w:rsidRPr="00FF327D">
        <w:t>31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B9AA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B523F84" w14:textId="77777777">
            <w:pPr>
              <w:widowControl/>
            </w:pPr>
          </w:p>
        </w:tc>
      </w:tr>
      <w:tr w14:paraId="115850A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E498BB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6825734" w14:textId="77777777">
            <w:pPr>
              <w:pStyle w:val="AmColumnHeading"/>
            </w:pPr>
            <w:r w:rsidRPr="00FF327D">
              <w:t>Tarkistus</w:t>
            </w:r>
          </w:p>
        </w:tc>
      </w:tr>
      <w:tr w14:paraId="5330601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41B5D62" w14:textId="77777777">
            <w:pPr>
              <w:pStyle w:val="Normal6a"/>
            </w:pPr>
            <w:r w:rsidRPr="00FF327D">
              <w:t>31.</w:t>
            </w:r>
            <w:r w:rsidRPr="00FF327D">
              <w:tab/>
              <w:t>kehottaa komissiota ja EUH:ta ottamaan tekoälyulottuvuuden osaksi EU:n toteuttamaa demokratian edistämistä ja vaalitarkkailua;</w:t>
            </w:r>
          </w:p>
        </w:tc>
        <w:tc>
          <w:tcPr>
            <w:tcW w:w="4876" w:type="dxa"/>
            <w:tcBorders>
              <w:top w:val="nil"/>
              <w:left w:val="nil"/>
              <w:bottom w:val="nil"/>
              <w:right w:val="nil"/>
            </w:tcBorders>
          </w:tcPr>
          <w:p w:rsidR="004976EA" w:rsidRPr="00FF327D" w:rsidP="00FF327D" w14:paraId="28DA20FD" w14:textId="77777777">
            <w:pPr>
              <w:pStyle w:val="Normal6a"/>
            </w:pPr>
            <w:r w:rsidRPr="00FF327D">
              <w:t>31.</w:t>
            </w:r>
            <w:r w:rsidRPr="00FF327D">
              <w:tab/>
              <w:t>kehottaa komissiota ja EUH:ta ottamaan tekoälyulottuvuuden osaksi EU:n toteuttamaa demokratian edistämistä ja vaalitarkkailua</w:t>
            </w:r>
            <w:r w:rsidRPr="00FF327D">
              <w:rPr>
                <w:b/>
                <w:i/>
              </w:rPr>
              <w:t>, mukaan lukien arviointi tekoälyn hyödyntämisestä aiheutuvista uhista ihmisoikeuksien puolustajille, toimittajille, kansalaisjärjestöille ja muille vaalien ja demokraattisten prosessien seurantaan osallistuville toimijoille</w:t>
            </w:r>
            <w:r w:rsidRPr="00FF327D">
              <w:t>;</w:t>
            </w:r>
          </w:p>
        </w:tc>
      </w:tr>
    </w:tbl>
    <w:p w:rsidR="004976EA" w:rsidRPr="00FF327D" w:rsidP="00FF327D" w14:paraId="01E2B4C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13D59FB" w14:textId="77777777">
      <w:pPr>
        <w:widowControl/>
      </w:pPr>
      <w:r w:rsidRPr="00FF327D">
        <w:rPr>
          <w:rStyle w:val="HideTWBExt"/>
        </w:rPr>
        <w:t>&lt;/Amend&gt;</w:t>
      </w:r>
    </w:p>
    <w:p w:rsidR="004976EA" w:rsidRPr="00FF327D" w:rsidP="00FF327D" w14:paraId="70DB453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303</w:t>
      </w:r>
      <w:r w:rsidRPr="00FF327D">
        <w:rPr>
          <w:rStyle w:val="HideTWBExt"/>
          <w:b w:val="0"/>
        </w:rPr>
        <w:t>&lt;/NumAm&gt;</w:t>
      </w:r>
    </w:p>
    <w:p w:rsidR="004976EA" w:rsidRPr="00FF327D" w:rsidP="00FF327D" w14:paraId="26FAC82A" w14:textId="77777777">
      <w:pPr>
        <w:pStyle w:val="NormalBold"/>
      </w:pPr>
      <w:r w:rsidRPr="00FF327D">
        <w:rPr>
          <w:rStyle w:val="HideTWBExt"/>
          <w:b w:val="0"/>
        </w:rPr>
        <w:t>&lt;RepeatBlock-By&gt;&lt;Members&gt;</w:t>
      </w:r>
      <w:r w:rsidRPr="00FF327D">
        <w:t>Engin Eroglu</w:t>
      </w:r>
      <w:r w:rsidRPr="00FF327D">
        <w:rPr>
          <w:rStyle w:val="HideTWBExt"/>
          <w:b w:val="0"/>
        </w:rPr>
        <w:t>&lt;/Members&gt;</w:t>
      </w:r>
    </w:p>
    <w:p w:rsidR="004976EA" w:rsidRPr="00FF327D" w:rsidP="00FF327D" w14:paraId="7DDDB8DD" w14:textId="77777777">
      <w:pPr>
        <w:pStyle w:val="NormalBold"/>
      </w:pPr>
      <w:r w:rsidRPr="00FF327D">
        <w:rPr>
          <w:rStyle w:val="HideTWBExt"/>
          <w:b w:val="0"/>
        </w:rPr>
        <w:t>&lt;/RepeatBlock-By&gt;</w:t>
      </w:r>
    </w:p>
    <w:p w:rsidR="004976EA" w:rsidRPr="00FF327D" w:rsidP="00FF327D" w14:paraId="3E09ECA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DC95C07" w14:textId="77777777">
      <w:pPr>
        <w:pStyle w:val="NormalBold"/>
      </w:pPr>
      <w:r w:rsidRPr="00FF327D">
        <w:rPr>
          <w:rStyle w:val="HideTWBExt"/>
          <w:b w:val="0"/>
        </w:rPr>
        <w:t>&lt;Article&gt;</w:t>
      </w:r>
      <w:r w:rsidRPr="00FF327D">
        <w:t>32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EAA97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0DC2E57" w14:textId="77777777">
            <w:pPr>
              <w:widowControl/>
            </w:pPr>
          </w:p>
        </w:tc>
      </w:tr>
      <w:tr w14:paraId="0264563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A74A06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73AB5FC" w14:textId="77777777">
            <w:pPr>
              <w:pStyle w:val="AmColumnHeading"/>
            </w:pPr>
            <w:r w:rsidRPr="00FF327D">
              <w:t>Tarkistus</w:t>
            </w:r>
          </w:p>
        </w:tc>
      </w:tr>
      <w:tr w14:paraId="53FB5C6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E4C7BBB" w14:textId="77777777">
            <w:pPr>
              <w:pStyle w:val="Normal6a"/>
            </w:pPr>
            <w:r w:rsidRPr="00FF327D">
              <w:t>32.</w:t>
            </w:r>
            <w:r w:rsidRPr="00FF327D">
              <w:tab/>
              <w:t>korostaa tarvetta kiireellisesti kehittää vahva ja häiriönsietokykyinen EU:n tekoälyekosysteemi</w:t>
            </w:r>
            <w:r w:rsidRPr="00FF327D">
              <w:rPr>
                <w:b/>
                <w:i/>
              </w:rPr>
              <w:t xml:space="preserve">, joka vähentää </w:t>
            </w:r>
            <w:r w:rsidRPr="00FF327D">
              <w:rPr>
                <w:b/>
                <w:i/>
              </w:rPr>
              <w:t>strategisia riippuvuuksia ja vahvistaa EU:n strategista riippumattomuutta</w:t>
            </w:r>
            <w:r w:rsidRPr="00FF327D">
              <w:t>;</w:t>
            </w:r>
          </w:p>
        </w:tc>
        <w:tc>
          <w:tcPr>
            <w:tcW w:w="4876" w:type="dxa"/>
            <w:tcBorders>
              <w:top w:val="nil"/>
              <w:left w:val="nil"/>
              <w:bottom w:val="nil"/>
              <w:right w:val="nil"/>
            </w:tcBorders>
          </w:tcPr>
          <w:p w:rsidR="004976EA" w:rsidRPr="00FF327D" w:rsidP="00FF327D" w14:paraId="3733A986" w14:textId="77777777">
            <w:pPr>
              <w:pStyle w:val="Normal6a"/>
            </w:pPr>
            <w:r w:rsidRPr="00FF327D">
              <w:t>32.</w:t>
            </w:r>
            <w:r w:rsidRPr="00FF327D">
              <w:tab/>
              <w:t xml:space="preserve">korostaa tarvetta kiireellisesti kehittää vahva ja häiriönsietokykyinen EU:n tekoälyekosysteemi </w:t>
            </w:r>
            <w:r w:rsidRPr="00FF327D">
              <w:rPr>
                <w:b/>
                <w:i/>
              </w:rPr>
              <w:t xml:space="preserve">strategisten </w:t>
            </w:r>
            <w:r w:rsidRPr="00FF327D">
              <w:rPr>
                <w:b/>
                <w:i/>
              </w:rPr>
              <w:t>haavoittuvuuksien vähentämiseksi arvoketjun kaikilla tasoilla, mukaan lukien kriittiset raaka-aineet, mikroelektroniikka, laskentateho ja pilvi-infrastruktuuri</w:t>
            </w:r>
            <w:r w:rsidRPr="00FF327D">
              <w:t xml:space="preserve">; </w:t>
            </w:r>
            <w:r w:rsidRPr="00FF327D">
              <w:rPr>
                <w:b/>
                <w:i/>
              </w:rPr>
              <w:t>korostaa tarvetta vahvistaa EU:n teknologisia valmiuksia ja monipuolistaa hankintaverkostoja samanmielisten demokraattisten kumppaneiden kanssa muodostettujen luotettavien kansainvälisten liittoutumien avulla; korostaa, että näiden kriittisten resurssien riippumaton ja turvallinen saatavuus on ensiarvoisen tärkeää EU:n taloudellisen turvallisuuden säilyttämiseksi;</w:t>
            </w:r>
          </w:p>
        </w:tc>
      </w:tr>
    </w:tbl>
    <w:p w:rsidR="004976EA" w:rsidRPr="00FF327D" w:rsidP="00FF327D" w14:paraId="6D15F79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EC88A49" w14:textId="77777777">
      <w:pPr>
        <w:widowControl/>
      </w:pPr>
      <w:r w:rsidRPr="00FF327D">
        <w:rPr>
          <w:rStyle w:val="HideTWBExt"/>
        </w:rPr>
        <w:t>&lt;/Amend&gt;</w:t>
      </w:r>
    </w:p>
    <w:p w:rsidR="004976EA" w:rsidRPr="00FF327D" w:rsidP="00FF327D" w14:paraId="008A953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304</w:t>
      </w:r>
      <w:r w:rsidRPr="00FF327D">
        <w:rPr>
          <w:rStyle w:val="HideTWBExt"/>
          <w:b w:val="0"/>
        </w:rPr>
        <w:t>&lt;/NumAm&gt;</w:t>
      </w:r>
    </w:p>
    <w:p w:rsidR="004976EA" w:rsidRPr="00FF327D" w:rsidP="00FF327D" w14:paraId="5F8BEE12"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16390920" w14:textId="77777777">
      <w:pPr>
        <w:pStyle w:val="NormalBold"/>
      </w:pPr>
      <w:r w:rsidRPr="00FF327D">
        <w:rPr>
          <w:rStyle w:val="HideTWBExt"/>
          <w:b w:val="0"/>
        </w:rPr>
        <w:t>&lt;/RepeatBlock-By&gt;</w:t>
      </w:r>
    </w:p>
    <w:p w:rsidR="004976EA" w:rsidRPr="00FF327D" w:rsidP="00FF327D" w14:paraId="251FD4B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1310E68" w14:textId="77777777">
      <w:pPr>
        <w:pStyle w:val="NormalBold"/>
      </w:pPr>
      <w:r w:rsidRPr="00FF327D">
        <w:rPr>
          <w:rStyle w:val="HideTWBExt"/>
          <w:b w:val="0"/>
        </w:rPr>
        <w:t>&lt;Article&gt;</w:t>
      </w:r>
      <w:r w:rsidRPr="00FF327D">
        <w:t>32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BED2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2028B03" w14:textId="77777777">
            <w:pPr>
              <w:widowControl/>
            </w:pPr>
          </w:p>
        </w:tc>
      </w:tr>
      <w:tr w14:paraId="70C2F11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6E4A1D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C219E4E" w14:textId="77777777">
            <w:pPr>
              <w:pStyle w:val="AmColumnHeading"/>
            </w:pPr>
            <w:r w:rsidRPr="00FF327D">
              <w:t>Tarkistus</w:t>
            </w:r>
          </w:p>
        </w:tc>
      </w:tr>
      <w:tr w14:paraId="0E4F96A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1A73E79" w14:textId="77777777">
            <w:pPr>
              <w:pStyle w:val="Normal6a"/>
            </w:pPr>
            <w:r w:rsidRPr="00FF327D">
              <w:t>32.</w:t>
            </w:r>
            <w:r w:rsidRPr="00FF327D">
              <w:tab/>
              <w:t xml:space="preserve">korostaa tarvetta kiireellisesti kehittää vahva ja häiriönsietokykyinen EU:n tekoälyekosysteemi, joka vähentää strategisia riippuvuuksia </w:t>
            </w:r>
            <w:r w:rsidRPr="00FF327D">
              <w:rPr>
                <w:b/>
                <w:i/>
              </w:rPr>
              <w:t>ja vahvistaa EU:n strategista riippumattomuutta</w:t>
            </w:r>
            <w:r w:rsidRPr="00FF327D">
              <w:t>;</w:t>
            </w:r>
          </w:p>
        </w:tc>
        <w:tc>
          <w:tcPr>
            <w:tcW w:w="4876" w:type="dxa"/>
            <w:tcBorders>
              <w:top w:val="nil"/>
              <w:left w:val="nil"/>
              <w:bottom w:val="nil"/>
              <w:right w:val="nil"/>
            </w:tcBorders>
          </w:tcPr>
          <w:p w:rsidR="004976EA" w:rsidRPr="00FF327D" w:rsidP="00FF327D" w14:paraId="0814500C" w14:textId="77777777">
            <w:pPr>
              <w:pStyle w:val="Normal6a"/>
            </w:pPr>
            <w:r w:rsidRPr="00FF327D">
              <w:t>32.</w:t>
            </w:r>
            <w:r w:rsidRPr="00FF327D">
              <w:tab/>
              <w:t xml:space="preserve">korostaa tarvetta kiireellisesti kehittää vahva ja häiriönsietokykyinen EU:n tekoälyekosysteemi, joka vähentää strategisia riippuvuuksia </w:t>
            </w:r>
            <w:r w:rsidRPr="00FF327D">
              <w:rPr>
                <w:b/>
                <w:i/>
              </w:rPr>
              <w:t>tekoälyn koko arvoketjussa, mukaan lukien kriittiset raaka-aineet, puolijohteet, laskentainfrastruktuuri ja pilvipalvelut</w:t>
            </w:r>
            <w:r w:rsidRPr="00FF327D">
              <w:t xml:space="preserve">; </w:t>
            </w:r>
            <w:r w:rsidRPr="00FF327D">
              <w:rPr>
                <w:b/>
                <w:i/>
              </w:rPr>
              <w:t>korostaa tarvetta vahvistaa EU:n teknologisia valmiuksia ja monipuolistaa toimitusketjuja demokraattisten maiden kanssa muodostettujen luotettavien kumppanuuksien avulla; korostaa, että näiden teknologioiden turvallinen saatavuus on olennaista EU:n kilpailukyvyn, taloudellisen turvallisuuden ja demokratioiden selviytymiskyvyn kannalta;</w:t>
            </w:r>
          </w:p>
        </w:tc>
      </w:tr>
    </w:tbl>
    <w:p w:rsidR="004976EA" w:rsidRPr="00FF327D" w:rsidP="00FF327D" w14:paraId="1E53762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2E85A1A" w14:textId="77777777">
      <w:pPr>
        <w:widowControl/>
      </w:pPr>
      <w:r w:rsidRPr="00FF327D">
        <w:rPr>
          <w:rStyle w:val="HideTWBExt"/>
        </w:rPr>
        <w:t>&lt;/Amend&gt;</w:t>
      </w:r>
    </w:p>
    <w:p w:rsidR="004976EA" w:rsidRPr="00FF327D" w:rsidP="00FF327D" w14:paraId="14DEB9A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305</w:t>
      </w:r>
      <w:r w:rsidRPr="00FF327D">
        <w:rPr>
          <w:rStyle w:val="HideTWBExt"/>
          <w:b w:val="0"/>
        </w:rPr>
        <w:t>&lt;/NumAm&gt;</w:t>
      </w:r>
    </w:p>
    <w:p w:rsidR="004976EA" w:rsidRPr="00FF327D" w:rsidP="00FF327D" w14:paraId="3F85DB65"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0D3E785A" w14:textId="77777777">
      <w:pPr>
        <w:pStyle w:val="NormalBold"/>
      </w:pPr>
      <w:r w:rsidRPr="00FF327D">
        <w:rPr>
          <w:rStyle w:val="HideTWBExt"/>
          <w:b w:val="0"/>
        </w:rPr>
        <w:t>&lt;/RepeatBlock-By&gt;</w:t>
      </w:r>
    </w:p>
    <w:p w:rsidR="004976EA" w:rsidRPr="00FF327D" w:rsidP="00FF327D" w14:paraId="309BD33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5019EA5" w14:textId="77777777">
      <w:pPr>
        <w:pStyle w:val="NormalBold"/>
      </w:pPr>
      <w:r w:rsidRPr="00FF327D">
        <w:rPr>
          <w:rStyle w:val="HideTWBExt"/>
          <w:b w:val="0"/>
        </w:rPr>
        <w:t>&lt;Article&gt;</w:t>
      </w:r>
      <w:r w:rsidRPr="00FF327D">
        <w:t>32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B0924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A30015A" w14:textId="77777777">
            <w:pPr>
              <w:widowControl/>
            </w:pPr>
          </w:p>
        </w:tc>
      </w:tr>
      <w:tr w14:paraId="39796AF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6E819D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1350124" w14:textId="77777777">
            <w:pPr>
              <w:pStyle w:val="AmColumnHeading"/>
            </w:pPr>
            <w:r w:rsidRPr="00FF327D">
              <w:t>Tarkistus</w:t>
            </w:r>
          </w:p>
        </w:tc>
      </w:tr>
      <w:tr w14:paraId="14654AC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20A4C7F" w14:textId="77777777">
            <w:pPr>
              <w:pStyle w:val="Normal6a"/>
            </w:pPr>
            <w:r w:rsidRPr="00FF327D">
              <w:t>32.</w:t>
            </w:r>
            <w:r w:rsidRPr="00FF327D">
              <w:tab/>
              <w:t>korostaa tarvetta kiireellisesti kehittää vahva ja häiriönsietokykyinen EU:n tekoälyekosysteemi, joka vähentää strategisia riippuvuuksia ja vahvistaa EU:n strategista riippumattomuutta;</w:t>
            </w:r>
          </w:p>
        </w:tc>
        <w:tc>
          <w:tcPr>
            <w:tcW w:w="4876" w:type="dxa"/>
            <w:tcBorders>
              <w:top w:val="nil"/>
              <w:left w:val="nil"/>
              <w:bottom w:val="nil"/>
              <w:right w:val="nil"/>
            </w:tcBorders>
          </w:tcPr>
          <w:p w:rsidR="004976EA" w:rsidRPr="00FF327D" w:rsidP="00FF327D" w14:paraId="60255CC8" w14:textId="77777777">
            <w:pPr>
              <w:pStyle w:val="Normal6a"/>
            </w:pPr>
            <w:r w:rsidRPr="00FF327D">
              <w:t>32.</w:t>
            </w:r>
            <w:r w:rsidRPr="00FF327D">
              <w:tab/>
              <w:t xml:space="preserve">korostaa tarvetta kiireellisesti kehittää vahva ja häiriönsietokykyinen EU:n tekoälyekosysteemi, joka vähentää strategisia riippuvuuksia ja vahvistaa EU:n strategista riippumattomuutta; </w:t>
            </w:r>
            <w:r w:rsidRPr="00FF327D">
              <w:rPr>
                <w:b/>
                <w:i/>
              </w:rPr>
              <w:t>korostaa, että tämä edellyttää konkreettisia investointeja eurooppalaiseen laskentakapasiteettiin, tekoälytehtaisiin ja laadukkaan datan sekä osaamisen saatavuuteen tekoälyn maanosa -toimintasuunnitelman mukaisesti; korostaa, että unioni ei voi uskottavasti edistää oikeuksiin perustuvaa tekoälymallia ulkomailla, kun se on lähes kokonaan riippuvainen muualla suunnitelluista ja hallinnoiduista järjestelmistä;</w:t>
            </w:r>
          </w:p>
        </w:tc>
      </w:tr>
    </w:tbl>
    <w:p w:rsidR="004976EA" w:rsidRPr="00FF327D" w:rsidP="00FF327D" w14:paraId="0CF2E19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CC5AFF4" w14:textId="77777777">
      <w:pPr>
        <w:widowControl/>
      </w:pPr>
      <w:r w:rsidRPr="00FF327D">
        <w:rPr>
          <w:rStyle w:val="HideTWBExt"/>
        </w:rPr>
        <w:t>&lt;/Amend&gt;</w:t>
      </w:r>
    </w:p>
    <w:p w:rsidR="004976EA" w:rsidRPr="00FF327D" w:rsidP="00FF327D" w14:paraId="5018CF59"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306</w:t>
      </w:r>
      <w:r w:rsidRPr="00FF327D">
        <w:rPr>
          <w:rStyle w:val="HideTWBExt"/>
          <w:b w:val="0"/>
        </w:rPr>
        <w:t>&lt;/NumAm&gt;</w:t>
      </w:r>
    </w:p>
    <w:p w:rsidR="004976EA" w:rsidRPr="00FF327D" w:rsidP="00FF327D" w14:paraId="62D76CD6"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7D772FF8" w14:textId="77777777">
      <w:pPr>
        <w:pStyle w:val="NormalBold"/>
      </w:pPr>
      <w:r w:rsidRPr="00FF327D">
        <w:rPr>
          <w:rStyle w:val="HideTWBExt"/>
          <w:b w:val="0"/>
        </w:rPr>
        <w:t>&lt;/RepeatBlock-By&gt;</w:t>
      </w:r>
    </w:p>
    <w:p w:rsidR="004976EA" w:rsidRPr="00FF327D" w:rsidP="00FF327D" w14:paraId="6078425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094F5C5" w14:textId="77777777">
      <w:pPr>
        <w:pStyle w:val="NormalBold"/>
      </w:pPr>
      <w:r w:rsidRPr="00FF327D">
        <w:rPr>
          <w:rStyle w:val="HideTWBExt"/>
          <w:b w:val="0"/>
        </w:rPr>
        <w:t>&lt;Article&gt;</w:t>
      </w:r>
      <w:r w:rsidRPr="00FF327D">
        <w:t>32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39F7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DA53FF6" w14:textId="77777777">
            <w:pPr>
              <w:widowControl/>
            </w:pPr>
          </w:p>
        </w:tc>
      </w:tr>
      <w:tr w14:paraId="3DBA91D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558F77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11B41DC" w14:textId="77777777">
            <w:pPr>
              <w:pStyle w:val="AmColumnHeading"/>
            </w:pPr>
            <w:r w:rsidRPr="00FF327D">
              <w:t>Tarkistus</w:t>
            </w:r>
          </w:p>
        </w:tc>
      </w:tr>
      <w:tr w14:paraId="15DBC63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9794410" w14:textId="77777777">
            <w:pPr>
              <w:pStyle w:val="Normal6a"/>
            </w:pPr>
            <w:r w:rsidRPr="00FF327D">
              <w:t>32.</w:t>
            </w:r>
            <w:r w:rsidRPr="00FF327D">
              <w:tab/>
              <w:t>korostaa tarvetta kiireellisesti kehittää vahva ja häiriönsietokykyinen EU:n tekoälyekosysteemi, joka vähentää strategisia riippuvuuksia ja vahvistaa EU:n strategista riippumattomuutta;</w:t>
            </w:r>
          </w:p>
        </w:tc>
        <w:tc>
          <w:tcPr>
            <w:tcW w:w="4876" w:type="dxa"/>
            <w:tcBorders>
              <w:top w:val="nil"/>
              <w:left w:val="nil"/>
              <w:bottom w:val="nil"/>
              <w:right w:val="nil"/>
            </w:tcBorders>
          </w:tcPr>
          <w:p w:rsidR="004976EA" w:rsidRPr="00FF327D" w:rsidP="00FF327D" w14:paraId="7C34EFAD" w14:textId="77777777">
            <w:pPr>
              <w:pStyle w:val="Normal6a"/>
            </w:pPr>
            <w:r w:rsidRPr="00FF327D">
              <w:t>32.</w:t>
            </w:r>
            <w:r w:rsidRPr="00FF327D">
              <w:tab/>
              <w:t xml:space="preserve">korostaa tarvetta kiireellisesti kehittää vahva ja häiriönsietokykyinen EU:n tekoälyekosysteemi, joka vähentää strategisia riippuvuuksia koko </w:t>
            </w:r>
            <w:r w:rsidRPr="00FF327D">
              <w:rPr>
                <w:b/>
                <w:i/>
              </w:rPr>
              <w:t>teknologiapinossa, mukaan lukien puolijohteet, laskentakapasiteetti, pilvi-infrastruktuuri, perustamallit ja sovellukset,</w:t>
            </w:r>
            <w:r w:rsidRPr="00FF327D">
              <w:t xml:space="preserve"> ja vahvistaa EU:n strategista riippumattomuutta; </w:t>
            </w:r>
            <w:r w:rsidRPr="00FF327D">
              <w:rPr>
                <w:b/>
                <w:i/>
              </w:rPr>
              <w:t xml:space="preserve">korostaa, että kriittisten julkisten toimintojen riippuvuus Euroopan ulkopuolisista tarjoajista on </w:t>
            </w:r>
            <w:r w:rsidRPr="00FF327D">
              <w:rPr>
                <w:b/>
                <w:i/>
              </w:rPr>
              <w:t>sekä turvallisuushaavoittuvuus että taloudellinen haavoittuvuus;</w:t>
            </w:r>
          </w:p>
        </w:tc>
      </w:tr>
    </w:tbl>
    <w:p w:rsidR="004976EA" w:rsidRPr="00FF327D" w:rsidP="00FF327D" w14:paraId="2B4F39D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96BBAFD" w14:textId="77777777">
      <w:pPr>
        <w:widowControl/>
      </w:pPr>
      <w:r w:rsidRPr="00FF327D">
        <w:rPr>
          <w:rStyle w:val="HideTWBExt"/>
        </w:rPr>
        <w:t>&lt;/Amend&gt;</w:t>
      </w:r>
    </w:p>
    <w:p w:rsidR="004976EA" w:rsidRPr="00FF327D" w:rsidP="00FF327D" w14:paraId="5466F10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307</w:t>
      </w:r>
      <w:r w:rsidRPr="00FF327D">
        <w:rPr>
          <w:rStyle w:val="HideTWBExt"/>
          <w:b w:val="0"/>
        </w:rPr>
        <w:t>&lt;/NumAm&gt;</w:t>
      </w:r>
    </w:p>
    <w:p w:rsidR="004976EA" w:rsidRPr="00FF327D" w:rsidP="00FF327D" w14:paraId="0C3A9150"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3DE55AC4" w14:textId="77777777">
      <w:pPr>
        <w:pStyle w:val="NormalBold"/>
      </w:pPr>
      <w:r w:rsidRPr="00FF327D">
        <w:rPr>
          <w:rStyle w:val="HideTWBExt"/>
          <w:b w:val="0"/>
        </w:rPr>
        <w:t>&lt;/RepeatBlock-By&gt;</w:t>
      </w:r>
    </w:p>
    <w:p w:rsidR="004976EA" w:rsidRPr="00FF327D" w:rsidP="00FF327D" w14:paraId="22D7ED9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0C29245" w14:textId="77777777">
      <w:pPr>
        <w:pStyle w:val="NormalBold"/>
      </w:pPr>
      <w:r w:rsidRPr="00FF327D">
        <w:rPr>
          <w:rStyle w:val="HideTWBExt"/>
          <w:b w:val="0"/>
        </w:rPr>
        <w:t>&lt;Article&gt;</w:t>
      </w:r>
      <w:r w:rsidRPr="00FF327D">
        <w:t>32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911B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37247CB" w14:textId="77777777">
            <w:pPr>
              <w:widowControl/>
            </w:pPr>
          </w:p>
        </w:tc>
      </w:tr>
      <w:tr w14:paraId="3B5A719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2693A3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9EB8502" w14:textId="77777777">
            <w:pPr>
              <w:pStyle w:val="AmColumnHeading"/>
            </w:pPr>
            <w:r w:rsidRPr="00FF327D">
              <w:t>Tarkistus</w:t>
            </w:r>
          </w:p>
        </w:tc>
      </w:tr>
      <w:tr w14:paraId="7D04C93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7C3D1B2" w14:textId="77777777">
            <w:pPr>
              <w:pStyle w:val="Normal6a"/>
            </w:pPr>
            <w:r w:rsidRPr="00FF327D">
              <w:t>32.</w:t>
            </w:r>
            <w:r w:rsidRPr="00FF327D">
              <w:tab/>
              <w:t>korostaa tarvetta kiireellisesti kehittää vahva ja häiriönsietokykyinen EU:n tekoälyekosysteemi, joka vähentää strategisia riippuvuuksia ja vahvistaa EU:n strategista riippumattomuutta;</w:t>
            </w:r>
          </w:p>
        </w:tc>
        <w:tc>
          <w:tcPr>
            <w:tcW w:w="4876" w:type="dxa"/>
            <w:tcBorders>
              <w:top w:val="nil"/>
              <w:left w:val="nil"/>
              <w:bottom w:val="nil"/>
              <w:right w:val="nil"/>
            </w:tcBorders>
          </w:tcPr>
          <w:p w:rsidR="004976EA" w:rsidRPr="00FF327D" w:rsidP="00FF327D" w14:paraId="4E506378" w14:textId="77777777">
            <w:pPr>
              <w:pStyle w:val="Normal6a"/>
            </w:pPr>
            <w:r w:rsidRPr="00FF327D">
              <w:t>32.</w:t>
            </w:r>
            <w:r w:rsidRPr="00FF327D">
              <w:tab/>
              <w:t>korostaa tarvetta kiireellisesti kehittää vahva ja häiriönsietokykyinen EU:n tekoälyekosysteemi, joka vähentää strategisia riippuvuuksia ja vahvistaa EU:n strategista riippumattomuutta</w:t>
            </w:r>
            <w:r w:rsidRPr="00FF327D">
              <w:rPr>
                <w:b/>
                <w:i/>
              </w:rPr>
              <w:t>, sekä torjua samalla erilaista digitaalista ekstraktivismia ja tekoälyn ympäristökustannuksia, jotka vaikuttavat suhteettomasti globaalin etelän yhteisöihin</w:t>
            </w:r>
            <w:r w:rsidRPr="00FF327D">
              <w:t>;</w:t>
            </w:r>
          </w:p>
        </w:tc>
      </w:tr>
    </w:tbl>
    <w:p w:rsidR="004976EA" w:rsidRPr="00FF327D" w:rsidP="00FF327D" w14:paraId="3BA7F58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58439CE" w14:textId="77777777">
      <w:pPr>
        <w:widowControl/>
      </w:pPr>
      <w:r w:rsidRPr="00FF327D">
        <w:rPr>
          <w:rStyle w:val="HideTWBExt"/>
        </w:rPr>
        <w:t>&lt;/Amend&gt;</w:t>
      </w:r>
    </w:p>
    <w:p w:rsidR="004976EA" w:rsidRPr="00FF327D" w:rsidP="00FF327D" w14:paraId="0900E53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308</w:t>
      </w:r>
      <w:r w:rsidRPr="00FF327D">
        <w:rPr>
          <w:rStyle w:val="HideTWBExt"/>
          <w:b w:val="0"/>
        </w:rPr>
        <w:t>&lt;/NumAm&gt;</w:t>
      </w:r>
    </w:p>
    <w:p w:rsidR="004976EA" w:rsidRPr="00FF327D" w:rsidP="00FF327D" w14:paraId="02656A36"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07A85231" w14:textId="77777777">
      <w:pPr>
        <w:pStyle w:val="NormalBold"/>
      </w:pPr>
      <w:r w:rsidRPr="00FF327D">
        <w:rPr>
          <w:rStyle w:val="HideTWBExt"/>
          <w:b w:val="0"/>
        </w:rPr>
        <w:t>&lt;/RepeatBlock-By&gt;</w:t>
      </w:r>
    </w:p>
    <w:p w:rsidR="004976EA" w:rsidRPr="00FF327D" w:rsidP="00FF327D" w14:paraId="5F65DA9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1800446" w14:textId="77777777">
      <w:pPr>
        <w:pStyle w:val="NormalBold"/>
      </w:pPr>
      <w:r w:rsidRPr="00FF327D">
        <w:rPr>
          <w:rStyle w:val="HideTWBExt"/>
          <w:b w:val="0"/>
        </w:rPr>
        <w:t>&lt;Article&gt;</w:t>
      </w:r>
      <w:r w:rsidRPr="00FF327D">
        <w:t>32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037A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730E725" w14:textId="77777777">
            <w:pPr>
              <w:widowControl/>
            </w:pPr>
          </w:p>
        </w:tc>
      </w:tr>
      <w:tr w14:paraId="45CEDA2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102F66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9B2A774" w14:textId="77777777">
            <w:pPr>
              <w:pStyle w:val="AmColumnHeading"/>
            </w:pPr>
            <w:r w:rsidRPr="00FF327D">
              <w:t>Tarkistus</w:t>
            </w:r>
          </w:p>
        </w:tc>
      </w:tr>
      <w:tr w14:paraId="489343D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B9472F9" w14:textId="77777777">
            <w:pPr>
              <w:pStyle w:val="Normal6a"/>
            </w:pPr>
            <w:r w:rsidRPr="00FF327D">
              <w:t>32.</w:t>
            </w:r>
            <w:r w:rsidRPr="00FF327D">
              <w:tab/>
              <w:t>korostaa tarvetta kiireellisesti kehittää vahva ja häiriönsietokykyinen EU:n tekoälyekosysteemi, joka vähentää strategisia riippuvuuksia ja vahvistaa EU:n strategista riippumattomuutta;</w:t>
            </w:r>
          </w:p>
        </w:tc>
        <w:tc>
          <w:tcPr>
            <w:tcW w:w="4876" w:type="dxa"/>
            <w:tcBorders>
              <w:top w:val="nil"/>
              <w:left w:val="nil"/>
              <w:bottom w:val="nil"/>
              <w:right w:val="nil"/>
            </w:tcBorders>
          </w:tcPr>
          <w:p w:rsidR="004976EA" w:rsidRPr="00FF327D" w:rsidP="00FF327D" w14:paraId="790B7BA4" w14:textId="77777777">
            <w:pPr>
              <w:pStyle w:val="Normal6a"/>
            </w:pPr>
            <w:r w:rsidRPr="00FF327D">
              <w:t>32.</w:t>
            </w:r>
            <w:r w:rsidRPr="00FF327D">
              <w:tab/>
              <w:t>korostaa tarvetta kiireellisesti kehittää vahva ja häiriönsietokykyinen EU:n tekoälyekosysteemi, joka vähentää strategisia riippuvuuksia</w:t>
            </w:r>
            <w:r w:rsidRPr="00FF327D">
              <w:rPr>
                <w:b/>
                <w:i/>
              </w:rPr>
              <w:t xml:space="preserve"> erityisesti Kiinasta, investoimalla eurooppalaiseen laskentakapasiteettiin, puolijohteisiin ja osaamiseen</w:t>
            </w:r>
            <w:r w:rsidRPr="00FF327D">
              <w:t xml:space="preserve"> ja vahvistaa EU:n strategista riippumattomuutta;</w:t>
            </w:r>
          </w:p>
        </w:tc>
      </w:tr>
    </w:tbl>
    <w:p w:rsidR="004976EA" w:rsidRPr="00FF327D" w:rsidP="00FF327D" w14:paraId="549E0297"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4CD64E3F" w14:textId="77777777">
      <w:pPr>
        <w:widowControl/>
      </w:pPr>
      <w:r w:rsidRPr="00FF327D">
        <w:rPr>
          <w:rStyle w:val="HideTWBExt"/>
        </w:rPr>
        <w:t>&lt;/Amend&gt;</w:t>
      </w:r>
    </w:p>
    <w:p w:rsidR="004976EA" w:rsidRPr="00FF327D" w:rsidP="00FF327D" w14:paraId="6FD33AA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309</w:t>
      </w:r>
      <w:r w:rsidRPr="00FF327D">
        <w:rPr>
          <w:rStyle w:val="HideTWBExt"/>
          <w:b w:val="0"/>
        </w:rPr>
        <w:t>&lt;/NumAm&gt;</w:t>
      </w:r>
    </w:p>
    <w:p w:rsidR="004976EA" w:rsidRPr="00FF327D" w:rsidP="00FF327D" w14:paraId="157D9A9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0EA16EC0" w14:textId="77777777">
      <w:pPr>
        <w:pStyle w:val="NormalBold"/>
      </w:pPr>
      <w:r w:rsidRPr="00FF327D">
        <w:rPr>
          <w:rStyle w:val="HideTWBExt"/>
          <w:b w:val="0"/>
        </w:rPr>
        <w:t>&lt;/RepeatBlock-By&gt;</w:t>
      </w:r>
    </w:p>
    <w:p w:rsidR="004976EA" w:rsidRPr="00FF327D" w:rsidP="00FF327D" w14:paraId="62227CF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01FDE13" w14:textId="77777777">
      <w:pPr>
        <w:pStyle w:val="NormalBold"/>
      </w:pPr>
      <w:r w:rsidRPr="00FF327D">
        <w:rPr>
          <w:rStyle w:val="HideTWBExt"/>
          <w:b w:val="0"/>
        </w:rPr>
        <w:t>&lt;Article&gt;</w:t>
      </w:r>
      <w:r w:rsidRPr="00FF327D">
        <w:t>32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A0CD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1976568" w14:textId="77777777">
            <w:pPr>
              <w:widowControl/>
            </w:pPr>
          </w:p>
        </w:tc>
      </w:tr>
      <w:tr w14:paraId="3886612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A6B679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5715995" w14:textId="77777777">
            <w:pPr>
              <w:pStyle w:val="AmColumnHeading"/>
            </w:pPr>
            <w:r w:rsidRPr="00FF327D">
              <w:t>Tarkistus</w:t>
            </w:r>
          </w:p>
        </w:tc>
      </w:tr>
      <w:tr w14:paraId="4A163EF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64AD018" w14:textId="77777777">
            <w:pPr>
              <w:pStyle w:val="Normal6a"/>
            </w:pPr>
            <w:r w:rsidRPr="00FF327D">
              <w:t>32.</w:t>
            </w:r>
            <w:r w:rsidRPr="00FF327D">
              <w:tab/>
              <w:t>korostaa tarvetta kiireellisesti kehittää vahva ja häiriönsietokykyinen EU:n tekoälyekosysteemi, joka vähentää strategisia riippuvuuksia ja vahvistaa EU:n strategista riippumattomuutta;</w:t>
            </w:r>
          </w:p>
        </w:tc>
        <w:tc>
          <w:tcPr>
            <w:tcW w:w="4876" w:type="dxa"/>
            <w:tcBorders>
              <w:top w:val="nil"/>
              <w:left w:val="nil"/>
              <w:bottom w:val="nil"/>
              <w:right w:val="nil"/>
            </w:tcBorders>
          </w:tcPr>
          <w:p w:rsidR="004976EA" w:rsidRPr="00FF327D" w:rsidP="00FF327D" w14:paraId="4F1DECE7" w14:textId="77777777">
            <w:pPr>
              <w:pStyle w:val="Normal6a"/>
            </w:pPr>
            <w:r w:rsidRPr="00FF327D">
              <w:t>32.</w:t>
            </w:r>
            <w:r w:rsidRPr="00FF327D">
              <w:tab/>
              <w:t>korostaa tarvetta kiireellisesti kehittää vahva ja häiriönsietokykyinen EU:n tekoälyekosysteemi, joka vähentää strategisia riippuvuuksia ja vahvistaa EU:n strategista riippumattomuutta</w:t>
            </w:r>
            <w:r w:rsidRPr="00FF327D">
              <w:rPr>
                <w:b/>
                <w:i/>
              </w:rPr>
              <w:t>, erityisesti ottaen huomioon muista valtioista tuleva paine</w:t>
            </w:r>
            <w:r w:rsidRPr="00FF327D">
              <w:t>;</w:t>
            </w:r>
          </w:p>
        </w:tc>
      </w:tr>
    </w:tbl>
    <w:p w:rsidR="004976EA" w:rsidRPr="00FF327D" w:rsidP="00FF327D" w14:paraId="527B97C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A7975CB" w14:textId="77777777">
      <w:pPr>
        <w:widowControl/>
      </w:pPr>
      <w:r w:rsidRPr="00FF327D">
        <w:rPr>
          <w:rStyle w:val="HideTWBExt"/>
        </w:rPr>
        <w:t>&lt;/Amend&gt;</w:t>
      </w:r>
    </w:p>
    <w:p w:rsidR="004976EA" w:rsidRPr="00FF327D" w:rsidP="00FF327D" w14:paraId="58C4773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310</w:t>
      </w:r>
      <w:r w:rsidRPr="00FF327D">
        <w:rPr>
          <w:rStyle w:val="HideTWBExt"/>
          <w:b w:val="0"/>
        </w:rPr>
        <w:t>&lt;/NumAm&gt;</w:t>
      </w:r>
    </w:p>
    <w:p w:rsidR="004976EA" w:rsidRPr="00FF327D" w:rsidP="00FF327D" w14:paraId="041E3DE0"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17387A24" w14:textId="77777777">
      <w:pPr>
        <w:pStyle w:val="NormalBold"/>
      </w:pPr>
      <w:r w:rsidRPr="00FF327D">
        <w:rPr>
          <w:rStyle w:val="HideTWBExt"/>
          <w:b w:val="0"/>
        </w:rPr>
        <w:t>&lt;/RepeatBlock-By&gt;</w:t>
      </w:r>
    </w:p>
    <w:p w:rsidR="004976EA" w:rsidRPr="00FF327D" w:rsidP="00FF327D" w14:paraId="6CB280A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6FE951C" w14:textId="77777777">
      <w:pPr>
        <w:pStyle w:val="NormalBold"/>
      </w:pPr>
      <w:r w:rsidRPr="00FF327D">
        <w:rPr>
          <w:rStyle w:val="HideTWBExt"/>
          <w:b w:val="0"/>
        </w:rPr>
        <w:t>&lt;Article&gt;</w:t>
      </w:r>
      <w:r w:rsidRPr="00FF327D">
        <w:t>32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58C1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FAB1230" w14:textId="77777777">
            <w:pPr>
              <w:widowControl/>
            </w:pPr>
          </w:p>
        </w:tc>
      </w:tr>
      <w:tr w14:paraId="1F23150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13B066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0704C11" w14:textId="77777777">
            <w:pPr>
              <w:pStyle w:val="AmColumnHeading"/>
            </w:pPr>
            <w:r w:rsidRPr="00FF327D">
              <w:t>Tarkistus</w:t>
            </w:r>
          </w:p>
        </w:tc>
      </w:tr>
      <w:tr w14:paraId="58B9631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FEB445A" w14:textId="77777777">
            <w:pPr>
              <w:pStyle w:val="Normal6a"/>
            </w:pPr>
            <w:r w:rsidRPr="00FF327D">
              <w:t>32.</w:t>
            </w:r>
            <w:r w:rsidRPr="00FF327D">
              <w:tab/>
              <w:t>korostaa tarvetta kiireellisesti kehittää vahva ja häiriönsietokykyinen EU:n tekoälyekosysteemi, joka vähentää strategisia riippuvuuksia ja vahvistaa EU:n strategista riippumattomuutta;</w:t>
            </w:r>
          </w:p>
        </w:tc>
        <w:tc>
          <w:tcPr>
            <w:tcW w:w="4876" w:type="dxa"/>
            <w:tcBorders>
              <w:top w:val="nil"/>
              <w:left w:val="nil"/>
              <w:bottom w:val="nil"/>
              <w:right w:val="nil"/>
            </w:tcBorders>
          </w:tcPr>
          <w:p w:rsidR="004976EA" w:rsidRPr="00FF327D" w:rsidP="00FF327D" w14:paraId="1FAA061E" w14:textId="77777777">
            <w:pPr>
              <w:pStyle w:val="Normal6a"/>
            </w:pPr>
            <w:r w:rsidRPr="00FF327D">
              <w:t>32.</w:t>
            </w:r>
            <w:r w:rsidRPr="00FF327D">
              <w:tab/>
              <w:t xml:space="preserve">korostaa tarvetta kiireellisesti kehittää vahva ja häiriönsietokykyinen EU:n tekoälyekosysteemi, joka vähentää strategisia riippuvuuksia ja vahvistaa EU:n strategista riippumattomuutta; </w:t>
            </w:r>
            <w:r w:rsidRPr="00FF327D">
              <w:rPr>
                <w:b/>
                <w:i/>
              </w:rPr>
              <w:t>painottaa tässä yhteydessä kansallisten panostusten tärkeyttä tekoälyn kehittämiseen;</w:t>
            </w:r>
          </w:p>
        </w:tc>
      </w:tr>
    </w:tbl>
    <w:p w:rsidR="004976EA" w:rsidRPr="00FF327D" w:rsidP="00FF327D" w14:paraId="5B1A8FE4"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250EFC51" w14:textId="77777777">
      <w:pPr>
        <w:widowControl/>
      </w:pPr>
      <w:r w:rsidRPr="00FF327D">
        <w:rPr>
          <w:rStyle w:val="HideTWBExt"/>
        </w:rPr>
        <w:t>&lt;/Amend&gt;</w:t>
      </w:r>
    </w:p>
    <w:p w:rsidR="004976EA" w:rsidRPr="00FF327D" w:rsidP="00FF327D" w14:paraId="3F640D1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311</w:t>
      </w:r>
      <w:r w:rsidRPr="00FF327D">
        <w:rPr>
          <w:rStyle w:val="HideTWBExt"/>
          <w:b w:val="0"/>
        </w:rPr>
        <w:t>&lt;/NumAm&gt;</w:t>
      </w:r>
    </w:p>
    <w:p w:rsidR="004976EA" w:rsidRPr="00FF327D" w:rsidP="00FF327D" w14:paraId="7C57FA82"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5632396C"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5FD1C929" w14:textId="77777777">
      <w:pPr>
        <w:pStyle w:val="NormalBold"/>
      </w:pPr>
      <w:r w:rsidRPr="00FF327D">
        <w:rPr>
          <w:rStyle w:val="HideTWBExt"/>
          <w:b w:val="0"/>
        </w:rPr>
        <w:t>&lt;/RepeatBlock-By&gt;</w:t>
      </w:r>
    </w:p>
    <w:p w:rsidR="004976EA" w:rsidRPr="00FF327D" w:rsidP="00FF327D" w14:paraId="0E1F1D7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AB9089C" w14:textId="77777777">
      <w:pPr>
        <w:pStyle w:val="NormalBold"/>
      </w:pPr>
      <w:r w:rsidRPr="00FF327D">
        <w:rPr>
          <w:rStyle w:val="HideTWBExt"/>
          <w:b w:val="0"/>
        </w:rPr>
        <w:t>&lt;Article&gt;</w:t>
      </w:r>
      <w:r w:rsidRPr="00FF327D">
        <w:t>32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6A3D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78C27FC" w14:textId="77777777">
            <w:pPr>
              <w:widowControl/>
            </w:pPr>
          </w:p>
        </w:tc>
      </w:tr>
      <w:tr w14:paraId="695C9AA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9278EB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D9C1EF5" w14:textId="77777777">
            <w:pPr>
              <w:pStyle w:val="AmColumnHeading"/>
            </w:pPr>
            <w:r w:rsidRPr="00FF327D">
              <w:t>Tarkistus</w:t>
            </w:r>
          </w:p>
        </w:tc>
      </w:tr>
      <w:tr w14:paraId="4CA078A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0A61066" w14:textId="77777777">
            <w:pPr>
              <w:pStyle w:val="Normal6a"/>
            </w:pPr>
            <w:r w:rsidRPr="00FF327D">
              <w:t>32.</w:t>
            </w:r>
            <w:r w:rsidRPr="00FF327D">
              <w:tab/>
              <w:t>korostaa tarvetta kiireellisesti kehittää vahva ja häiriönsietokykyinen EU:n tekoälyekosysteemi, joka vähentää strategisia riippuvuuksia ja vahvistaa EU:n strategista riippumattomuutta;</w:t>
            </w:r>
          </w:p>
        </w:tc>
        <w:tc>
          <w:tcPr>
            <w:tcW w:w="4876" w:type="dxa"/>
            <w:tcBorders>
              <w:top w:val="nil"/>
              <w:left w:val="nil"/>
              <w:bottom w:val="nil"/>
              <w:right w:val="nil"/>
            </w:tcBorders>
          </w:tcPr>
          <w:p w:rsidR="004976EA" w:rsidRPr="00FF327D" w:rsidP="00FF327D" w14:paraId="1DCFEC14" w14:textId="77777777">
            <w:pPr>
              <w:pStyle w:val="Normal6a"/>
            </w:pPr>
            <w:r w:rsidRPr="00FF327D">
              <w:t>32.</w:t>
            </w:r>
            <w:r w:rsidRPr="00FF327D">
              <w:tab/>
              <w:t xml:space="preserve">korostaa tarvetta kiireellisesti kehittää vahva ja häiriönsietokykyinen EU:n tekoälyekosysteemi, joka vähentää strategisia riippuvuuksia ja vahvistaa EU:n strategista riippumattomuutta </w:t>
            </w:r>
            <w:r w:rsidRPr="00FF327D">
              <w:rPr>
                <w:b/>
                <w:i/>
              </w:rPr>
              <w:t>sekä riippumattomuutta suurista teknologiayrityksistä</w:t>
            </w:r>
            <w:r w:rsidRPr="00FF327D">
              <w:t>;</w:t>
            </w:r>
          </w:p>
        </w:tc>
      </w:tr>
    </w:tbl>
    <w:p w:rsidR="004976EA" w:rsidRPr="00FF327D" w:rsidP="00FF327D" w14:paraId="4340AFA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39E5FA0" w14:textId="77777777">
      <w:pPr>
        <w:widowControl/>
      </w:pPr>
      <w:r w:rsidRPr="00FF327D">
        <w:rPr>
          <w:rStyle w:val="HideTWBExt"/>
        </w:rPr>
        <w:t>&lt;/Amend&gt;</w:t>
      </w:r>
    </w:p>
    <w:p w:rsidR="004976EA" w:rsidRPr="00FF327D" w:rsidP="00FF327D" w14:paraId="728C29A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312</w:t>
      </w:r>
      <w:r w:rsidRPr="00FF327D">
        <w:rPr>
          <w:rStyle w:val="HideTWBExt"/>
          <w:b w:val="0"/>
        </w:rPr>
        <w:t>&lt;/NumAm&gt;</w:t>
      </w:r>
    </w:p>
    <w:p w:rsidR="004976EA" w:rsidRPr="00FF327D" w:rsidP="00FF327D" w14:paraId="062704C0" w14:textId="77777777">
      <w:pPr>
        <w:pStyle w:val="NormalBold"/>
      </w:pPr>
      <w:r w:rsidRPr="00FF327D">
        <w:rPr>
          <w:rStyle w:val="HideTWBExt"/>
          <w:b w:val="0"/>
        </w:rPr>
        <w:t>&lt;RepeatBlock-By&gt;&lt;Members&gt;</w:t>
      </w:r>
      <w:r w:rsidRPr="00FF327D">
        <w:t>Emmanouil Fragkos, Galato Alexandraki, Geadis Geadi</w:t>
      </w:r>
      <w:r w:rsidRPr="00FF327D">
        <w:rPr>
          <w:rStyle w:val="HideTWBExt"/>
          <w:b w:val="0"/>
        </w:rPr>
        <w:t>&lt;/Members&gt;</w:t>
      </w:r>
    </w:p>
    <w:p w:rsidR="004976EA" w:rsidRPr="00FF327D" w:rsidP="00FF327D" w14:paraId="21EDF0D3" w14:textId="77777777">
      <w:pPr>
        <w:pStyle w:val="NormalBold"/>
      </w:pPr>
      <w:r w:rsidRPr="00FF327D">
        <w:rPr>
          <w:rStyle w:val="HideTWBExt"/>
          <w:b w:val="0"/>
        </w:rPr>
        <w:t>&lt;/RepeatBlock-By&gt;</w:t>
      </w:r>
    </w:p>
    <w:p w:rsidR="004976EA" w:rsidRPr="00FF327D" w:rsidP="00FF327D" w14:paraId="403C958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F417C2A" w14:textId="77777777">
      <w:pPr>
        <w:pStyle w:val="NormalBold"/>
      </w:pPr>
      <w:r w:rsidRPr="00FF327D">
        <w:rPr>
          <w:rStyle w:val="HideTWBExt"/>
          <w:b w:val="0"/>
        </w:rPr>
        <w:t>&lt;Article&gt;</w:t>
      </w:r>
      <w:r w:rsidRPr="00FF327D">
        <w:t>32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6DB2C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E453777" w14:textId="77777777">
            <w:pPr>
              <w:widowControl/>
            </w:pPr>
          </w:p>
        </w:tc>
      </w:tr>
      <w:tr w14:paraId="089A00F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B6FB73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7D45A53" w14:textId="77777777">
            <w:pPr>
              <w:pStyle w:val="AmColumnHeading"/>
            </w:pPr>
            <w:r w:rsidRPr="00FF327D">
              <w:t>Tarkistus</w:t>
            </w:r>
          </w:p>
        </w:tc>
      </w:tr>
      <w:tr w14:paraId="4C97381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724384F" w14:textId="77777777">
            <w:pPr>
              <w:pStyle w:val="Normal6a"/>
            </w:pPr>
          </w:p>
        </w:tc>
        <w:tc>
          <w:tcPr>
            <w:tcW w:w="4876" w:type="dxa"/>
            <w:tcBorders>
              <w:top w:val="nil"/>
              <w:left w:val="nil"/>
              <w:bottom w:val="nil"/>
              <w:right w:val="nil"/>
            </w:tcBorders>
          </w:tcPr>
          <w:p w:rsidR="004976EA" w:rsidRPr="00FF327D" w:rsidP="00FF327D" w14:paraId="6390FF18" w14:textId="77777777">
            <w:pPr>
              <w:pStyle w:val="Normal6a"/>
            </w:pPr>
            <w:r w:rsidRPr="00FF327D">
              <w:rPr>
                <w:b/>
                <w:i/>
              </w:rPr>
              <w:t>32 a.</w:t>
            </w:r>
            <w:r w:rsidRPr="00FF327D">
              <w:tab/>
            </w:r>
            <w:r w:rsidRPr="00FF327D">
              <w:rPr>
                <w:b/>
                <w:i/>
              </w:rPr>
              <w:t>varoittaa, että kun keskitetään yhä enemmän taloudellista, teknologista ja tietojenkäsittelyyn liittyvää valtaa muutaman sellaisen tekoälyn tarjoajan käsiin, joiden päätoimipaikat ovat pääasiassa unionin ulkopuolella, luodaan todennäköisesti uusia strategisia riippuvuuksia ja asetetaan kansalaiset ja yritykset epäedulliseen asemaan muihin verrattuna;</w:t>
            </w:r>
          </w:p>
        </w:tc>
      </w:tr>
    </w:tbl>
    <w:p w:rsidR="004976EA" w:rsidRPr="00FF327D" w:rsidP="00FF327D" w14:paraId="60500500"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78DCBCBE" w14:textId="77777777">
      <w:pPr>
        <w:widowControl/>
      </w:pPr>
      <w:r w:rsidRPr="00FF327D">
        <w:rPr>
          <w:rStyle w:val="HideTWBExt"/>
        </w:rPr>
        <w:t>&lt;/Amend&gt;</w:t>
      </w:r>
    </w:p>
    <w:p w:rsidR="004976EA" w:rsidRPr="00FF327D" w:rsidP="00FF327D" w14:paraId="31DCCA0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313</w:t>
      </w:r>
      <w:r w:rsidRPr="00FF327D">
        <w:rPr>
          <w:rStyle w:val="HideTWBExt"/>
          <w:b w:val="0"/>
        </w:rPr>
        <w:t>&lt;/NumAm&gt;</w:t>
      </w:r>
    </w:p>
    <w:p w:rsidR="004976EA" w:rsidRPr="00FF327D" w:rsidP="00FF327D" w14:paraId="7E3F0C23" w14:textId="77777777">
      <w:pPr>
        <w:pStyle w:val="NormalBold"/>
      </w:pPr>
      <w:r w:rsidRPr="00FF327D">
        <w:rPr>
          <w:rStyle w:val="HideTWBExt"/>
          <w:b w:val="0"/>
        </w:rPr>
        <w:t>&lt;RepeatBlock-By&gt;&lt;Members&gt;</w:t>
      </w:r>
      <w:r w:rsidRPr="00FF327D">
        <w:t>Dan Barna, Lucia Yar, Petras Auštrevičius</w:t>
      </w:r>
      <w:r w:rsidRPr="00FF327D">
        <w:rPr>
          <w:rStyle w:val="HideTWBExt"/>
          <w:b w:val="0"/>
        </w:rPr>
        <w:t>&lt;/Members&gt;</w:t>
      </w:r>
    </w:p>
    <w:p w:rsidR="004976EA" w:rsidRPr="00FF327D" w:rsidP="00FF327D" w14:paraId="53C19140" w14:textId="77777777">
      <w:pPr>
        <w:pStyle w:val="NormalBold"/>
      </w:pPr>
      <w:r w:rsidRPr="00FF327D">
        <w:rPr>
          <w:rStyle w:val="HideTWBExt"/>
          <w:b w:val="0"/>
        </w:rPr>
        <w:t>&lt;/RepeatBlock-By&gt;</w:t>
      </w:r>
    </w:p>
    <w:p w:rsidR="004976EA" w:rsidRPr="00FF327D" w:rsidP="00FF327D" w14:paraId="43EE2BE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316123C" w14:textId="77777777">
      <w:pPr>
        <w:pStyle w:val="NormalBold"/>
      </w:pPr>
      <w:r w:rsidRPr="00FF327D">
        <w:rPr>
          <w:rStyle w:val="HideTWBExt"/>
          <w:b w:val="0"/>
        </w:rPr>
        <w:t>&lt;Article&gt;</w:t>
      </w:r>
      <w:r w:rsidRPr="00FF327D">
        <w:t>32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46F5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0C643D1" w14:textId="77777777">
            <w:pPr>
              <w:widowControl/>
            </w:pPr>
          </w:p>
        </w:tc>
      </w:tr>
      <w:tr w14:paraId="3366A4C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DD0EC5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308CB28" w14:textId="77777777">
            <w:pPr>
              <w:pStyle w:val="AmColumnHeading"/>
            </w:pPr>
            <w:r w:rsidRPr="00FF327D">
              <w:t>Tarkistus</w:t>
            </w:r>
          </w:p>
        </w:tc>
      </w:tr>
      <w:tr w14:paraId="5FA6508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3CC7230" w14:textId="77777777">
            <w:pPr>
              <w:pStyle w:val="Normal6a"/>
            </w:pPr>
          </w:p>
        </w:tc>
        <w:tc>
          <w:tcPr>
            <w:tcW w:w="4876" w:type="dxa"/>
            <w:tcBorders>
              <w:top w:val="nil"/>
              <w:left w:val="nil"/>
              <w:bottom w:val="nil"/>
              <w:right w:val="nil"/>
            </w:tcBorders>
          </w:tcPr>
          <w:p w:rsidR="004976EA" w:rsidRPr="00FF327D" w:rsidP="00FF327D" w14:paraId="554553A2" w14:textId="77777777">
            <w:pPr>
              <w:pStyle w:val="Normal6a"/>
            </w:pPr>
            <w:r w:rsidRPr="00FF327D">
              <w:rPr>
                <w:b/>
                <w:i/>
              </w:rPr>
              <w:t>32 a.</w:t>
            </w:r>
            <w:r w:rsidRPr="00FF327D">
              <w:tab/>
            </w:r>
            <w:r w:rsidRPr="00FF327D">
              <w:rPr>
                <w:b/>
                <w:i/>
              </w:rPr>
              <w:t xml:space="preserve">kehottaa EU:ta määrittämään strategisen korvaamattomuutensa ja kehittämään sitä tekoälyn </w:t>
            </w:r>
            <w:r w:rsidRPr="00FF327D">
              <w:rPr>
                <w:b/>
                <w:i/>
              </w:rPr>
              <w:t xml:space="preserve">maailmanlaajuisessa arvoketjussa, kuten tekoälysirut, data tai tekoälypohjainen valmistus, sekä hyödyntämään sitä tekoälyn sääntelyyn liittyviä sitoumuksia koskevien maailmanlaajuisten vaatimusten asettamisessa; </w:t>
            </w:r>
          </w:p>
        </w:tc>
      </w:tr>
    </w:tbl>
    <w:p w:rsidR="004976EA" w:rsidRPr="00FF327D" w:rsidP="00FF327D" w14:paraId="0A6C53B7"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8D452F1" w14:textId="77777777">
      <w:pPr>
        <w:widowControl/>
      </w:pPr>
      <w:r w:rsidRPr="00FF327D">
        <w:rPr>
          <w:rStyle w:val="HideTWBExt"/>
        </w:rPr>
        <w:t>&lt;/Amend&gt;</w:t>
      </w:r>
    </w:p>
    <w:p w:rsidR="004976EA" w:rsidRPr="00FF327D" w:rsidP="00FF327D" w14:paraId="6417966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314</w:t>
      </w:r>
      <w:r w:rsidRPr="00FF327D">
        <w:rPr>
          <w:rStyle w:val="HideTWBExt"/>
          <w:b w:val="0"/>
        </w:rPr>
        <w:t>&lt;/NumAm&gt;</w:t>
      </w:r>
    </w:p>
    <w:p w:rsidR="004976EA" w:rsidRPr="00FF327D" w:rsidP="00FF327D" w14:paraId="77F15C08"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0164A75B" w14:textId="77777777">
      <w:pPr>
        <w:pStyle w:val="NormalBold"/>
      </w:pPr>
      <w:r w:rsidRPr="00FF327D">
        <w:rPr>
          <w:rStyle w:val="HideTWBExt"/>
          <w:b w:val="0"/>
        </w:rPr>
        <w:t>&lt;/RepeatBlock-By&gt;</w:t>
      </w:r>
    </w:p>
    <w:p w:rsidR="004976EA" w:rsidRPr="00FF327D" w:rsidP="00FF327D" w14:paraId="0D74F8B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B7585B4" w14:textId="77777777">
      <w:pPr>
        <w:pStyle w:val="NormalBold"/>
      </w:pPr>
      <w:r w:rsidRPr="00FF327D">
        <w:rPr>
          <w:rStyle w:val="HideTWBExt"/>
          <w:b w:val="0"/>
        </w:rPr>
        <w:t>&lt;Article&gt;</w:t>
      </w:r>
      <w:r w:rsidRPr="00FF327D">
        <w:t>33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08F8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69722D8" w14:textId="77777777">
            <w:pPr>
              <w:widowControl/>
            </w:pPr>
          </w:p>
        </w:tc>
      </w:tr>
      <w:tr w14:paraId="053337A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F2F572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62F71F3" w14:textId="77777777">
            <w:pPr>
              <w:pStyle w:val="AmColumnHeading"/>
            </w:pPr>
            <w:r w:rsidRPr="00FF327D">
              <w:t>Tarkistus</w:t>
            </w:r>
          </w:p>
        </w:tc>
      </w:tr>
      <w:tr w14:paraId="69ECBC3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8EA698B" w14:textId="77777777">
            <w:pPr>
              <w:pStyle w:val="Normal6a"/>
            </w:pPr>
            <w:r w:rsidRPr="00FF327D">
              <w:t>33.</w:t>
            </w:r>
            <w:r w:rsidRPr="00FF327D">
              <w:tab/>
              <w:t xml:space="preserve">muistuttaa, että EU on sitoutunut sääntöpohjaiseen kansainväliseen järjestykseen; kehottaa EU:ta ja </w:t>
            </w:r>
            <w:r w:rsidRPr="00FF327D">
              <w:rPr>
                <w:b/>
                <w:i/>
              </w:rPr>
              <w:t>sen</w:t>
            </w:r>
            <w:r w:rsidRPr="00FF327D">
              <w:t xml:space="preserve"> jäsenvaltioita koordinoimaan kantojaan monenvälisillä foorumeilla ja </w:t>
            </w:r>
            <w:r w:rsidRPr="00FF327D">
              <w:rPr>
                <w:b/>
                <w:i/>
              </w:rPr>
              <w:t>rakentamaan</w:t>
            </w:r>
            <w:r w:rsidRPr="00FF327D">
              <w:t xml:space="preserve"> kumppanuuksia samanmielisten kumppaneiden kanssa luotettavaa tekoälyä koskevan yhteisen vision esiin tuomiseksi ja edistämiseksi;</w:t>
            </w:r>
          </w:p>
        </w:tc>
        <w:tc>
          <w:tcPr>
            <w:tcW w:w="4876" w:type="dxa"/>
            <w:tcBorders>
              <w:top w:val="nil"/>
              <w:left w:val="nil"/>
              <w:bottom w:val="nil"/>
              <w:right w:val="nil"/>
            </w:tcBorders>
          </w:tcPr>
          <w:p w:rsidR="004976EA" w:rsidRPr="00FF327D" w:rsidP="00FF327D" w14:paraId="73DFC09A" w14:textId="77777777">
            <w:pPr>
              <w:pStyle w:val="Normal6a"/>
            </w:pPr>
            <w:r w:rsidRPr="00FF327D">
              <w:t>33.</w:t>
            </w:r>
            <w:r w:rsidRPr="00FF327D">
              <w:tab/>
              <w:t xml:space="preserve">muistuttaa, että EU on sitoutunut sääntöpohjaiseen kansainväliseen järjestykseen; kehottaa EU:ta ja jäsenvaltioita koordinoimaan kantojaan monenvälisillä foorumeilla ja </w:t>
            </w:r>
            <w:r w:rsidRPr="00FF327D">
              <w:rPr>
                <w:b/>
                <w:i/>
              </w:rPr>
              <w:t>vahvistamaan</w:t>
            </w:r>
            <w:r w:rsidRPr="00FF327D">
              <w:t xml:space="preserve"> kumppanuuksia samanmielisten kumppaneiden kanssa </w:t>
            </w:r>
            <w:r w:rsidRPr="00FF327D">
              <w:rPr>
                <w:b/>
                <w:i/>
              </w:rPr>
              <w:t>sellaisen</w:t>
            </w:r>
            <w:r w:rsidRPr="00FF327D">
              <w:t xml:space="preserve"> luotettavaa tekoälyä koskevan yhteisen vision esiin tuomiseksi ja edistämiseksi</w:t>
            </w:r>
            <w:r w:rsidRPr="00FF327D">
              <w:rPr>
                <w:b/>
                <w:i/>
              </w:rPr>
              <w:t>, jolla voidaan mukauttaa innovointi avoimuutta, ihmisoikeuksien kunnioittamista ja riidanratkaisumekanismeja koskeviin tiukkoihin normeihin</w:t>
            </w:r>
            <w:r w:rsidRPr="00FF327D">
              <w:t xml:space="preserve">; </w:t>
            </w:r>
            <w:r w:rsidRPr="00FF327D">
              <w:rPr>
                <w:b/>
                <w:i/>
              </w:rPr>
              <w:t>kehottaa EU:ta asettamaan etusijalle demokraattisia arvoja ja sääntöpohjaista kansainvälistä järjestystä vaalivat kumppanit;</w:t>
            </w:r>
          </w:p>
        </w:tc>
      </w:tr>
    </w:tbl>
    <w:p w:rsidR="004976EA" w:rsidRPr="00FF327D" w:rsidP="00FF327D" w14:paraId="39FE90B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6033996" w14:textId="77777777">
      <w:pPr>
        <w:widowControl/>
      </w:pPr>
      <w:r w:rsidRPr="00FF327D">
        <w:rPr>
          <w:rStyle w:val="HideTWBExt"/>
        </w:rPr>
        <w:t>&lt;/Amend&gt;</w:t>
      </w:r>
    </w:p>
    <w:p w:rsidR="004976EA" w:rsidRPr="00FF327D" w:rsidP="00FF327D" w14:paraId="505A05D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315</w:t>
      </w:r>
      <w:r w:rsidRPr="00FF327D">
        <w:rPr>
          <w:rStyle w:val="HideTWBExt"/>
          <w:b w:val="0"/>
        </w:rPr>
        <w:t>&lt;/NumAm&gt;</w:t>
      </w:r>
    </w:p>
    <w:p w:rsidR="004976EA" w:rsidRPr="00FF327D" w:rsidP="00FF327D" w14:paraId="289EF262"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74C554F1" w14:textId="77777777">
      <w:pPr>
        <w:pStyle w:val="NormalBold"/>
      </w:pPr>
      <w:r w:rsidRPr="00FF327D">
        <w:rPr>
          <w:rStyle w:val="HideTWBExt"/>
          <w:b w:val="0"/>
        </w:rPr>
        <w:t>&lt;/RepeatBlock-By&gt;</w:t>
      </w:r>
    </w:p>
    <w:p w:rsidR="004976EA" w:rsidRPr="00FF327D" w:rsidP="00FF327D" w14:paraId="51589C5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F73442C" w14:textId="77777777">
      <w:pPr>
        <w:pStyle w:val="NormalBold"/>
      </w:pPr>
      <w:r w:rsidRPr="00FF327D">
        <w:rPr>
          <w:rStyle w:val="HideTWBExt"/>
          <w:b w:val="0"/>
        </w:rPr>
        <w:t>&lt;Article&gt;</w:t>
      </w:r>
      <w:r w:rsidRPr="00FF327D">
        <w:t>33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A07A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40B2228" w14:textId="77777777">
            <w:pPr>
              <w:widowControl/>
            </w:pPr>
          </w:p>
        </w:tc>
      </w:tr>
      <w:tr w14:paraId="20BCDBE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974C1E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F3F76C9" w14:textId="77777777">
            <w:pPr>
              <w:pStyle w:val="AmColumnHeading"/>
            </w:pPr>
            <w:r w:rsidRPr="00FF327D">
              <w:t>Tarkistus</w:t>
            </w:r>
          </w:p>
        </w:tc>
      </w:tr>
      <w:tr w14:paraId="46064B7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84C1EEF" w14:textId="77777777">
            <w:pPr>
              <w:pStyle w:val="Normal6a"/>
            </w:pPr>
            <w:r w:rsidRPr="00FF327D">
              <w:t>33.</w:t>
            </w:r>
            <w:r w:rsidRPr="00FF327D">
              <w:tab/>
              <w:t>muistuttaa, että EU on sitoutunut sääntöpohjaiseen kansainväliseen järjestykseen; kehottaa EU:ta ja sen jäsenvaltioita koordinoimaan kantojaan monenvälisillä foorumeilla ja rakentamaan kumppanuuksia samanmielisten kumppaneiden kanssa luotettavaa tekoälyä koskevan yhteisen vision esiin tuomiseksi ja edistämiseksi;</w:t>
            </w:r>
          </w:p>
        </w:tc>
        <w:tc>
          <w:tcPr>
            <w:tcW w:w="4876" w:type="dxa"/>
            <w:tcBorders>
              <w:top w:val="nil"/>
              <w:left w:val="nil"/>
              <w:bottom w:val="nil"/>
              <w:right w:val="nil"/>
            </w:tcBorders>
          </w:tcPr>
          <w:p w:rsidR="004976EA" w:rsidRPr="00FF327D" w:rsidP="00FF327D" w14:paraId="6B4B6248" w14:textId="77777777">
            <w:pPr>
              <w:pStyle w:val="Normal6a"/>
            </w:pPr>
            <w:r w:rsidRPr="00FF327D">
              <w:t>33.</w:t>
            </w:r>
            <w:r w:rsidRPr="00FF327D">
              <w:tab/>
              <w:t xml:space="preserve">muistuttaa, että EU on sitoutunut sääntöpohjaiseen kansainväliseen järjestykseen; kehottaa EU:ta ja sen jäsenvaltioita koordinoimaan kantojaan monenvälisillä foorumeilla ja rakentamaan kumppanuuksia samanmielisten kumppaneiden kanssa luotettavaa tekoälyä koskevan yhteisen vision esiin tuomiseksi ja edistämiseksi; </w:t>
            </w:r>
            <w:r w:rsidRPr="00FF327D">
              <w:rPr>
                <w:b/>
                <w:i/>
              </w:rPr>
              <w:t>korostaa, että tekoälyä ja digitaaliteknologiaa on hallinnoitava yleinen etu, sosiaalinen osallisuus ja tasa-arvo huomioon ottaen sen sijaan, että vahvistettaisiin yritysten keskittymistä, digitaalista riippuvuutta tai geopoliittista ylivaltaa;</w:t>
            </w:r>
          </w:p>
        </w:tc>
      </w:tr>
    </w:tbl>
    <w:p w:rsidR="004976EA" w:rsidRPr="00FF327D" w:rsidP="00FF327D" w14:paraId="7A8A9A1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246D148" w14:textId="77777777">
      <w:pPr>
        <w:widowControl/>
      </w:pPr>
      <w:r w:rsidRPr="00FF327D">
        <w:rPr>
          <w:rStyle w:val="HideTWBExt"/>
        </w:rPr>
        <w:t>&lt;/Amend&gt;</w:t>
      </w:r>
    </w:p>
    <w:p w:rsidR="004976EA" w:rsidRPr="00FF327D" w:rsidP="00FF327D" w14:paraId="35E3B0C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316</w:t>
      </w:r>
      <w:r w:rsidRPr="00FF327D">
        <w:rPr>
          <w:rStyle w:val="HideTWBExt"/>
          <w:b w:val="0"/>
        </w:rPr>
        <w:t>&lt;/NumAm&gt;</w:t>
      </w:r>
    </w:p>
    <w:p w:rsidR="004976EA" w:rsidRPr="00FF327D" w:rsidP="00FF327D" w14:paraId="7B01A01A" w14:textId="77777777">
      <w:pPr>
        <w:pStyle w:val="NormalBold"/>
      </w:pPr>
      <w:r w:rsidRPr="00FF327D">
        <w:rPr>
          <w:rStyle w:val="HideTWBExt"/>
          <w:b w:val="0"/>
        </w:rPr>
        <w:t>&lt;RepeatBlock-By&gt;&lt;Members&gt;</w:t>
      </w:r>
      <w:r w:rsidRPr="00FF327D">
        <w:t>Dan Barna, Lucia Yar, Petras Auštrevičius</w:t>
      </w:r>
      <w:r w:rsidRPr="00FF327D">
        <w:rPr>
          <w:rStyle w:val="HideTWBExt"/>
          <w:b w:val="0"/>
        </w:rPr>
        <w:t>&lt;/Members&gt;</w:t>
      </w:r>
    </w:p>
    <w:p w:rsidR="004976EA" w:rsidRPr="00FF327D" w:rsidP="00FF327D" w14:paraId="0867EF2C" w14:textId="77777777">
      <w:pPr>
        <w:pStyle w:val="NormalBold"/>
      </w:pPr>
      <w:r w:rsidRPr="00FF327D">
        <w:rPr>
          <w:rStyle w:val="HideTWBExt"/>
          <w:b w:val="0"/>
        </w:rPr>
        <w:t>&lt;/RepeatBlock-By&gt;</w:t>
      </w:r>
    </w:p>
    <w:p w:rsidR="004976EA" w:rsidRPr="00FF327D" w:rsidP="00FF327D" w14:paraId="164F29D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60552E1" w14:textId="77777777">
      <w:pPr>
        <w:pStyle w:val="NormalBold"/>
      </w:pPr>
      <w:r w:rsidRPr="00FF327D">
        <w:rPr>
          <w:rStyle w:val="HideTWBExt"/>
          <w:b w:val="0"/>
        </w:rPr>
        <w:t>&lt;Article&gt;</w:t>
      </w:r>
      <w:r w:rsidRPr="00FF327D">
        <w:t>33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16A2C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54974E7" w14:textId="77777777">
            <w:pPr>
              <w:widowControl/>
            </w:pPr>
          </w:p>
        </w:tc>
      </w:tr>
      <w:tr w14:paraId="1539497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57066F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42BF3EB" w14:textId="77777777">
            <w:pPr>
              <w:pStyle w:val="AmColumnHeading"/>
            </w:pPr>
            <w:r w:rsidRPr="00FF327D">
              <w:t>Tarkistus</w:t>
            </w:r>
          </w:p>
        </w:tc>
      </w:tr>
      <w:tr w14:paraId="3FFE6CB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1C39AC4" w14:textId="77777777">
            <w:pPr>
              <w:pStyle w:val="Normal6a"/>
            </w:pPr>
            <w:r w:rsidRPr="00FF327D">
              <w:t>33.</w:t>
            </w:r>
            <w:r w:rsidRPr="00FF327D">
              <w:tab/>
              <w:t>muistuttaa, että EU on sitoutunut sääntöpohjaiseen kansainväliseen järjestykseen; kehottaa EU:ta ja sen jäsenvaltioita koordinoimaan kantojaan monenvälisillä foorumeilla ja rakentamaan kumppanuuksia samanmielisten kumppaneiden kanssa luotettavaa tekoälyä koskevan yhteisen vision esiin tuomiseksi ja edistämiseksi;</w:t>
            </w:r>
          </w:p>
        </w:tc>
        <w:tc>
          <w:tcPr>
            <w:tcW w:w="4876" w:type="dxa"/>
            <w:tcBorders>
              <w:top w:val="nil"/>
              <w:left w:val="nil"/>
              <w:bottom w:val="nil"/>
              <w:right w:val="nil"/>
            </w:tcBorders>
          </w:tcPr>
          <w:p w:rsidR="004976EA" w:rsidRPr="00FF327D" w:rsidP="00FF327D" w14:paraId="581530CF" w14:textId="77777777">
            <w:pPr>
              <w:pStyle w:val="Normal6a"/>
            </w:pPr>
            <w:r w:rsidRPr="00FF327D">
              <w:t>33.</w:t>
            </w:r>
            <w:r w:rsidRPr="00FF327D">
              <w:tab/>
              <w:t>muistuttaa, että EU on sitoutunut sääntöpohjaiseen kansainväliseen järjestykseen; kehottaa EU:ta ja sen jäsenvaltioita koordinoimaan kantojaan monenvälisillä foorumeilla ja rakentamaan kumppanuuksia samanmielisten kumppaneiden kanssa luotettavaa</w:t>
            </w:r>
            <w:r w:rsidRPr="00FF327D">
              <w:rPr>
                <w:b/>
                <w:i/>
              </w:rPr>
              <w:t>, ihmiskeskeistä</w:t>
            </w:r>
            <w:r w:rsidRPr="00FF327D">
              <w:t xml:space="preserve"> tekoälyä koskevan yhteisen vision esiin tuomiseksi ja edistämiseksi;</w:t>
            </w:r>
          </w:p>
        </w:tc>
      </w:tr>
    </w:tbl>
    <w:p w:rsidR="004976EA" w:rsidRPr="00FF327D" w:rsidP="00FF327D" w14:paraId="1E9D511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43CCA6E" w14:textId="77777777">
      <w:pPr>
        <w:widowControl/>
      </w:pPr>
      <w:r w:rsidRPr="00FF327D">
        <w:rPr>
          <w:rStyle w:val="HideTWBExt"/>
        </w:rPr>
        <w:t>&lt;/Amend&gt;</w:t>
      </w:r>
    </w:p>
    <w:p w:rsidR="004976EA" w:rsidRPr="00FF327D" w:rsidP="00FF327D" w14:paraId="4A23F21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317</w:t>
      </w:r>
      <w:r w:rsidRPr="00FF327D">
        <w:rPr>
          <w:rStyle w:val="HideTWBExt"/>
          <w:b w:val="0"/>
        </w:rPr>
        <w:t>&lt;/NumAm&gt;</w:t>
      </w:r>
    </w:p>
    <w:p w:rsidR="004976EA" w:rsidRPr="00FF327D" w:rsidP="00FF327D" w14:paraId="600A2395" w14:textId="77777777">
      <w:pPr>
        <w:pStyle w:val="NormalBold"/>
      </w:pPr>
      <w:r w:rsidRPr="00FF327D">
        <w:rPr>
          <w:rStyle w:val="HideTWBExt"/>
          <w:b w:val="0"/>
        </w:rPr>
        <w:t>&lt;RepeatBlock-By&gt;&lt;Members&gt;</w:t>
      </w:r>
      <w:r w:rsidRPr="00FF327D">
        <w:t>Engin Eroglu</w:t>
      </w:r>
      <w:r w:rsidRPr="00FF327D">
        <w:rPr>
          <w:rStyle w:val="HideTWBExt"/>
          <w:b w:val="0"/>
        </w:rPr>
        <w:t>&lt;/Members&gt;</w:t>
      </w:r>
    </w:p>
    <w:p w:rsidR="004976EA" w:rsidRPr="00FF327D" w:rsidP="00FF327D" w14:paraId="0003E7D2" w14:textId="77777777">
      <w:pPr>
        <w:pStyle w:val="NormalBold"/>
      </w:pPr>
      <w:r w:rsidRPr="00FF327D">
        <w:rPr>
          <w:rStyle w:val="HideTWBExt"/>
          <w:b w:val="0"/>
        </w:rPr>
        <w:t>&lt;/RepeatBlock-By&gt;</w:t>
      </w:r>
    </w:p>
    <w:p w:rsidR="004976EA" w:rsidRPr="00FF327D" w:rsidP="00FF327D" w14:paraId="30E10AD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46A2370" w14:textId="77777777">
      <w:pPr>
        <w:pStyle w:val="NormalBold"/>
      </w:pPr>
      <w:r w:rsidRPr="00FF327D">
        <w:rPr>
          <w:rStyle w:val="HideTWBExt"/>
          <w:b w:val="0"/>
        </w:rPr>
        <w:t>&lt;Article&gt;</w:t>
      </w:r>
      <w:r w:rsidRPr="00FF327D">
        <w:t>33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4555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6DE69F9" w14:textId="77777777">
            <w:pPr>
              <w:widowControl/>
            </w:pPr>
          </w:p>
        </w:tc>
      </w:tr>
      <w:tr w14:paraId="6ECF888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E9BBDC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7CD6CB1" w14:textId="77777777">
            <w:pPr>
              <w:pStyle w:val="AmColumnHeading"/>
            </w:pPr>
            <w:r w:rsidRPr="00FF327D">
              <w:t>Tarkistus</w:t>
            </w:r>
          </w:p>
        </w:tc>
      </w:tr>
      <w:tr w14:paraId="33C9532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AB4C4A3" w14:textId="77777777">
            <w:pPr>
              <w:pStyle w:val="Normal6a"/>
            </w:pPr>
          </w:p>
        </w:tc>
        <w:tc>
          <w:tcPr>
            <w:tcW w:w="4876" w:type="dxa"/>
            <w:tcBorders>
              <w:top w:val="nil"/>
              <w:left w:val="nil"/>
              <w:bottom w:val="nil"/>
              <w:right w:val="nil"/>
            </w:tcBorders>
          </w:tcPr>
          <w:p w:rsidR="004976EA" w:rsidRPr="00FF327D" w:rsidP="00FF327D" w14:paraId="73E859C8" w14:textId="77777777">
            <w:pPr>
              <w:pStyle w:val="Normal6a"/>
            </w:pPr>
            <w:r w:rsidRPr="00FF327D">
              <w:rPr>
                <w:b/>
                <w:i/>
              </w:rPr>
              <w:t>33 a.</w:t>
            </w:r>
            <w:r w:rsidRPr="00FF327D">
              <w:tab/>
            </w:r>
            <w:r w:rsidRPr="00FF327D">
              <w:rPr>
                <w:b/>
                <w:i/>
              </w:rPr>
              <w:t>kehottaa komissiota ja EU:n ulkoasiainedustajaa rakentamaan strategista yhteistyötä demokraattisten liittolaisten kanssa EU:n kansainvälisen digitaalistrategian täytäntöönpanon peruspilarina; korostaa Japanin, Korean tasavallan ja Taiwanin merkittävää roolia ja kokemuksia ja kannattaa tehokkaampia yhteisiä aloitteita tekoälyn kehittämisen vahvistamiseksi, puolijohteiden arvoketjujen turvaamiseksi ja toimitusketjun häiriönsietokyvyn edistämiseksi;</w:t>
            </w:r>
          </w:p>
        </w:tc>
      </w:tr>
    </w:tbl>
    <w:p w:rsidR="004976EA" w:rsidRPr="00FF327D" w:rsidP="00FF327D" w14:paraId="4D88D99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60F3897" w14:textId="77777777">
      <w:pPr>
        <w:widowControl/>
      </w:pPr>
      <w:r w:rsidRPr="00FF327D">
        <w:rPr>
          <w:rStyle w:val="HideTWBExt"/>
        </w:rPr>
        <w:t>&lt;/Amend&gt;</w:t>
      </w:r>
    </w:p>
    <w:p w:rsidR="004976EA" w:rsidRPr="00FF327D" w:rsidP="00FF327D" w14:paraId="0D651D2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318</w:t>
      </w:r>
      <w:r w:rsidRPr="00FF327D">
        <w:rPr>
          <w:rStyle w:val="HideTWBExt"/>
          <w:b w:val="0"/>
        </w:rPr>
        <w:t>&lt;/NumAm&gt;</w:t>
      </w:r>
    </w:p>
    <w:p w:rsidR="004976EA" w:rsidRPr="00FF327D" w:rsidP="00FF327D" w14:paraId="7B1CDF2C"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1DAA920C" w14:textId="77777777">
      <w:pPr>
        <w:pStyle w:val="NormalBold"/>
      </w:pPr>
      <w:r w:rsidRPr="00FF327D">
        <w:rPr>
          <w:rStyle w:val="HideTWBExt"/>
          <w:b w:val="0"/>
        </w:rPr>
        <w:t>&lt;/RepeatBlock-By&gt;</w:t>
      </w:r>
    </w:p>
    <w:p w:rsidR="004976EA" w:rsidRPr="00FF327D" w:rsidP="00FF327D" w14:paraId="33B1A1F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09F3EC5" w14:textId="77777777">
      <w:pPr>
        <w:pStyle w:val="NormalBold"/>
      </w:pPr>
      <w:r w:rsidRPr="00FF327D">
        <w:rPr>
          <w:rStyle w:val="HideTWBExt"/>
          <w:b w:val="0"/>
        </w:rPr>
        <w:t>&lt;Article&gt;</w:t>
      </w:r>
      <w:r w:rsidRPr="00FF327D">
        <w:t>33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2FE1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837F4B1" w14:textId="77777777">
            <w:pPr>
              <w:widowControl/>
            </w:pPr>
          </w:p>
        </w:tc>
      </w:tr>
      <w:tr w14:paraId="6C6F0FE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EC9D53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005DFFF" w14:textId="77777777">
            <w:pPr>
              <w:pStyle w:val="AmColumnHeading"/>
            </w:pPr>
            <w:r w:rsidRPr="00FF327D">
              <w:t>Tarkistus</w:t>
            </w:r>
          </w:p>
        </w:tc>
      </w:tr>
      <w:tr w14:paraId="62D4A31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BC10732" w14:textId="77777777">
            <w:pPr>
              <w:pStyle w:val="Normal6a"/>
            </w:pPr>
          </w:p>
        </w:tc>
        <w:tc>
          <w:tcPr>
            <w:tcW w:w="4876" w:type="dxa"/>
            <w:tcBorders>
              <w:top w:val="nil"/>
              <w:left w:val="nil"/>
              <w:bottom w:val="nil"/>
              <w:right w:val="nil"/>
            </w:tcBorders>
          </w:tcPr>
          <w:p w:rsidR="004976EA" w:rsidRPr="00FF327D" w:rsidP="00FF327D" w14:paraId="373E0F10" w14:textId="77777777">
            <w:pPr>
              <w:pStyle w:val="Normal6a"/>
            </w:pPr>
            <w:r w:rsidRPr="00FF327D">
              <w:rPr>
                <w:b/>
                <w:i/>
              </w:rPr>
              <w:t>33 a.</w:t>
            </w:r>
            <w:r w:rsidRPr="00FF327D">
              <w:tab/>
            </w:r>
            <w:r w:rsidRPr="00FF327D">
              <w:rPr>
                <w:b/>
                <w:i/>
              </w:rPr>
              <w:t>vaatii digitaalisen infrastruktuurin ja datan demokraattisen hallinnon vahvistamista, suurten teknologiayritysten oikeudenmukaista verottamista, investointeja julkiseen digitaaliseen infrastruktuuriin ja avoimen lähdekoodin teknologioihin sekä kansainvälisen yhteistyön lisäämistä, jotta varmistetaan, että tekoälyn hyödyt jakautuvat tasapuolisesti ja vähentävät osaltaan eriarvoisuutta;</w:t>
            </w:r>
          </w:p>
        </w:tc>
      </w:tr>
    </w:tbl>
    <w:p w:rsidR="004976EA" w:rsidRPr="00FF327D" w:rsidP="00FF327D" w14:paraId="12809D3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B1D13BC" w14:textId="77777777">
      <w:pPr>
        <w:widowControl/>
      </w:pPr>
      <w:r w:rsidRPr="00FF327D">
        <w:rPr>
          <w:rStyle w:val="HideTWBExt"/>
        </w:rPr>
        <w:t>&lt;/Amend&gt;</w:t>
      </w:r>
    </w:p>
    <w:p w:rsidR="004976EA" w:rsidRPr="00FF327D" w:rsidP="00FF327D" w14:paraId="0D26EA7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319</w:t>
      </w:r>
      <w:r w:rsidRPr="00FF327D">
        <w:rPr>
          <w:rStyle w:val="HideTWBExt"/>
          <w:b w:val="0"/>
        </w:rPr>
        <w:t>&lt;/NumAm&gt;</w:t>
      </w:r>
    </w:p>
    <w:p w:rsidR="004976EA" w:rsidRPr="00FF327D" w:rsidP="00FF327D" w14:paraId="28FE1E77"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37E39465" w14:textId="77777777">
      <w:pPr>
        <w:pStyle w:val="NormalBold"/>
      </w:pPr>
      <w:r w:rsidRPr="00FF327D">
        <w:rPr>
          <w:rStyle w:val="HideTWBExt"/>
          <w:b w:val="0"/>
        </w:rPr>
        <w:t>&lt;/RepeatBlock-By&gt;</w:t>
      </w:r>
    </w:p>
    <w:p w:rsidR="004976EA" w:rsidRPr="00FF327D" w:rsidP="00FF327D" w14:paraId="30C0C66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E8728FD" w14:textId="77777777">
      <w:pPr>
        <w:pStyle w:val="NormalBold"/>
      </w:pPr>
      <w:r w:rsidRPr="00FF327D">
        <w:rPr>
          <w:rStyle w:val="HideTWBExt"/>
          <w:b w:val="0"/>
        </w:rPr>
        <w:t>&lt;Article&gt;</w:t>
      </w:r>
      <w:r w:rsidRPr="00FF327D">
        <w:t>33 b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3AE2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23C6320" w14:textId="77777777">
            <w:pPr>
              <w:widowControl/>
            </w:pPr>
          </w:p>
        </w:tc>
      </w:tr>
      <w:tr w14:paraId="7560F18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52CB46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F10DFA7" w14:textId="77777777">
            <w:pPr>
              <w:pStyle w:val="AmColumnHeading"/>
            </w:pPr>
            <w:r w:rsidRPr="00FF327D">
              <w:t>Tarkistus</w:t>
            </w:r>
          </w:p>
        </w:tc>
      </w:tr>
      <w:tr w14:paraId="344386B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31E4BDE" w14:textId="77777777">
            <w:pPr>
              <w:pStyle w:val="Normal6a"/>
            </w:pPr>
          </w:p>
        </w:tc>
        <w:tc>
          <w:tcPr>
            <w:tcW w:w="4876" w:type="dxa"/>
            <w:tcBorders>
              <w:top w:val="nil"/>
              <w:left w:val="nil"/>
              <w:bottom w:val="nil"/>
              <w:right w:val="nil"/>
            </w:tcBorders>
          </w:tcPr>
          <w:p w:rsidR="004976EA" w:rsidRPr="00FF327D" w:rsidP="00FF327D" w14:paraId="5C514150" w14:textId="77777777">
            <w:pPr>
              <w:pStyle w:val="Normal6a"/>
            </w:pPr>
            <w:r w:rsidRPr="00FF327D">
              <w:rPr>
                <w:b/>
                <w:i/>
              </w:rPr>
              <w:t>33 b.</w:t>
            </w:r>
            <w:r w:rsidRPr="00FF327D">
              <w:tab/>
            </w:r>
            <w:r w:rsidRPr="00FF327D">
              <w:rPr>
                <w:b/>
                <w:i/>
              </w:rPr>
              <w:t>korostaa, että julkisten tehtävien, muun muassa muuttoliikkeeseen, rajaturvallisuuteen ja lainvalvontaan liittyvien tehtävien ja muiden julkisten palvelujen, hoitamiseen käytettävien tekoälyjärjestelmien on oltava julkisessa omistuksessa tai julkisen, demokraattisen ja sosiaalisen valvonnan alaisia ja niiden osalta on varmistettava täysi avoimuus, vastuuvelvollisuus ja perusoikeuksien noudattaminen; vastustaa tekoälyinfrastruktuurin ja tekoälyn hallinnoinnin yksityistämistä, jos tällaisen infrastruktuurin avulla käytetään julkista valtaa tai sitä rahoitetaan julkisin varoin; vaatii lisäksi, että kaikkien tällaisten järjestelmien avulla tuotettujen tietojen on pysyttävä julkisena omaisuutena, ja painottaa, että yksityiset tarjoajat eivät saa säilyttää tai kaupallistaa niitä tai muuttaa niiden käyttötarkoitusta;</w:t>
            </w:r>
          </w:p>
        </w:tc>
      </w:tr>
    </w:tbl>
    <w:p w:rsidR="004976EA" w:rsidRPr="00FF327D" w:rsidP="00FF327D" w14:paraId="1D93B622"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6BEEACD" w14:textId="77777777">
      <w:pPr>
        <w:widowControl/>
      </w:pPr>
      <w:r w:rsidRPr="00FF327D">
        <w:rPr>
          <w:rStyle w:val="HideTWBExt"/>
        </w:rPr>
        <w:t>&lt;/Amend&gt;</w:t>
      </w:r>
    </w:p>
    <w:p w:rsidR="004976EA" w:rsidRPr="00FF327D" w:rsidP="00FF327D" w14:paraId="634C414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320</w:t>
      </w:r>
      <w:r w:rsidRPr="00FF327D">
        <w:rPr>
          <w:rStyle w:val="HideTWBExt"/>
          <w:b w:val="0"/>
        </w:rPr>
        <w:t>&lt;/NumAm&gt;</w:t>
      </w:r>
    </w:p>
    <w:p w:rsidR="004976EA" w:rsidRPr="00FF327D" w:rsidP="00FF327D" w14:paraId="7F721364"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565EDD29" w14:textId="77777777">
      <w:pPr>
        <w:pStyle w:val="NormalBold"/>
      </w:pPr>
      <w:r w:rsidRPr="00FF327D">
        <w:rPr>
          <w:rStyle w:val="HideTWBExt"/>
          <w:b w:val="0"/>
        </w:rPr>
        <w:t>&lt;/RepeatBlock-By&gt;</w:t>
      </w:r>
    </w:p>
    <w:p w:rsidR="004976EA" w:rsidRPr="00FF327D" w:rsidP="00FF327D" w14:paraId="1057553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16D31B2" w14:textId="77777777">
      <w:pPr>
        <w:pStyle w:val="NormalBold"/>
      </w:pPr>
      <w:r w:rsidRPr="00FF327D">
        <w:rPr>
          <w:rStyle w:val="HideTWBExt"/>
          <w:b w:val="0"/>
        </w:rPr>
        <w:t>&lt;Article&gt;</w:t>
      </w:r>
      <w:r w:rsidRPr="00FF327D">
        <w:t>33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8E6C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5181FCD" w14:textId="77777777">
            <w:pPr>
              <w:widowControl/>
            </w:pPr>
          </w:p>
        </w:tc>
      </w:tr>
      <w:tr w14:paraId="35FA2EA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409FD1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E3E456C" w14:textId="77777777">
            <w:pPr>
              <w:pStyle w:val="AmColumnHeading"/>
            </w:pPr>
            <w:r w:rsidRPr="00FF327D">
              <w:t>Tarkistus</w:t>
            </w:r>
          </w:p>
        </w:tc>
      </w:tr>
      <w:tr w14:paraId="119E918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9DD9928" w14:textId="77777777">
            <w:pPr>
              <w:pStyle w:val="Normal6a"/>
            </w:pPr>
          </w:p>
        </w:tc>
        <w:tc>
          <w:tcPr>
            <w:tcW w:w="4876" w:type="dxa"/>
            <w:tcBorders>
              <w:top w:val="nil"/>
              <w:left w:val="nil"/>
              <w:bottom w:val="nil"/>
              <w:right w:val="nil"/>
            </w:tcBorders>
          </w:tcPr>
          <w:p w:rsidR="004976EA" w:rsidRPr="00FF327D" w:rsidP="00FF327D" w14:paraId="25498C78" w14:textId="77777777">
            <w:pPr>
              <w:pStyle w:val="Normal6a"/>
            </w:pPr>
            <w:r w:rsidRPr="00FF327D">
              <w:rPr>
                <w:b/>
                <w:i/>
              </w:rPr>
              <w:t>33 a.</w:t>
            </w:r>
            <w:r w:rsidRPr="00FF327D">
              <w:tab/>
            </w:r>
            <w:r w:rsidRPr="00FF327D">
              <w:rPr>
                <w:b/>
                <w:i/>
              </w:rPr>
              <w:t xml:space="preserve">kehottaa komissiota ja EU:n ulkoasiainedustajaa tekemään demokraattisten kumppaneiden kanssa tehtävästä yhteistyöstä EU:n kansainvälisen digitaalistrategian täytäntöönpanon keskeisen pilarin; kannustaa syventämään tekoälyyn liittyvää innovointia, puolijohteita ja häiriönsietokykyisiä toimitusketjuja koskevaa yhteistyötä muun muassa Japanin, Korean tasavallan ja Taiwanin </w:t>
            </w:r>
            <w:r w:rsidRPr="00FF327D">
              <w:rPr>
                <w:b/>
                <w:i/>
              </w:rPr>
              <w:t>kanssa;</w:t>
            </w:r>
          </w:p>
        </w:tc>
      </w:tr>
    </w:tbl>
    <w:p w:rsidR="004976EA" w:rsidRPr="00FF327D" w:rsidP="00FF327D" w14:paraId="0B41381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0119A9A" w14:textId="77777777">
      <w:pPr>
        <w:widowControl/>
      </w:pPr>
      <w:r w:rsidRPr="00FF327D">
        <w:rPr>
          <w:rStyle w:val="HideTWBExt"/>
        </w:rPr>
        <w:t>&lt;/Amend&gt;</w:t>
      </w:r>
    </w:p>
    <w:p w:rsidR="004976EA" w:rsidRPr="00FF327D" w:rsidP="00FF327D" w14:paraId="72B24F2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321</w:t>
      </w:r>
      <w:r w:rsidRPr="00FF327D">
        <w:rPr>
          <w:rStyle w:val="HideTWBExt"/>
          <w:b w:val="0"/>
        </w:rPr>
        <w:t>&lt;/NumAm&gt;</w:t>
      </w:r>
    </w:p>
    <w:p w:rsidR="004976EA" w:rsidRPr="00FF327D" w:rsidP="00FF327D" w14:paraId="3D92B214" w14:textId="77777777">
      <w:pPr>
        <w:pStyle w:val="NormalBold"/>
      </w:pPr>
      <w:r w:rsidRPr="00FF327D">
        <w:rPr>
          <w:rStyle w:val="HideTWBExt"/>
          <w:b w:val="0"/>
        </w:rPr>
        <w:t>&lt;RepeatBlock-By&gt;&lt;Members&gt;</w:t>
      </w:r>
      <w:r w:rsidRPr="00FF327D">
        <w:t>Emmanouil Fragkos, Galato Alexandraki, Geadis Geadi</w:t>
      </w:r>
      <w:r w:rsidRPr="00FF327D">
        <w:rPr>
          <w:rStyle w:val="HideTWBExt"/>
          <w:b w:val="0"/>
        </w:rPr>
        <w:t>&lt;/Members&gt;</w:t>
      </w:r>
    </w:p>
    <w:p w:rsidR="004976EA" w:rsidRPr="00FF327D" w:rsidP="00FF327D" w14:paraId="3FC6844E" w14:textId="77777777">
      <w:pPr>
        <w:pStyle w:val="NormalBold"/>
      </w:pPr>
      <w:r w:rsidRPr="00FF327D">
        <w:rPr>
          <w:rStyle w:val="HideTWBExt"/>
          <w:b w:val="0"/>
        </w:rPr>
        <w:t>&lt;/RepeatBlock-By&gt;</w:t>
      </w:r>
    </w:p>
    <w:p w:rsidR="004976EA" w:rsidRPr="00FF327D" w:rsidP="00FF327D" w14:paraId="3DCE726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4080A53" w14:textId="77777777">
      <w:pPr>
        <w:pStyle w:val="NormalBold"/>
      </w:pPr>
      <w:r w:rsidRPr="00FF327D">
        <w:rPr>
          <w:rStyle w:val="HideTWBExt"/>
          <w:b w:val="0"/>
        </w:rPr>
        <w:t>&lt;Article&gt;</w:t>
      </w:r>
      <w:r w:rsidRPr="00FF327D">
        <w:t>33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12AAA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380E65F" w14:textId="77777777">
            <w:pPr>
              <w:widowControl/>
            </w:pPr>
          </w:p>
        </w:tc>
      </w:tr>
      <w:tr w14:paraId="692ED22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E29578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30EC882" w14:textId="77777777">
            <w:pPr>
              <w:pStyle w:val="AmColumnHeading"/>
            </w:pPr>
            <w:r w:rsidRPr="00FF327D">
              <w:t>Tarkistus</w:t>
            </w:r>
          </w:p>
        </w:tc>
      </w:tr>
      <w:tr w14:paraId="1C73690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44030F4" w14:textId="77777777">
            <w:pPr>
              <w:pStyle w:val="Normal6a"/>
            </w:pPr>
          </w:p>
        </w:tc>
        <w:tc>
          <w:tcPr>
            <w:tcW w:w="4876" w:type="dxa"/>
            <w:tcBorders>
              <w:top w:val="nil"/>
              <w:left w:val="nil"/>
              <w:bottom w:val="nil"/>
              <w:right w:val="nil"/>
            </w:tcBorders>
          </w:tcPr>
          <w:p w:rsidR="004976EA" w:rsidRPr="00FF327D" w:rsidP="00FF327D" w14:paraId="6DA2DFDF" w14:textId="77777777">
            <w:pPr>
              <w:pStyle w:val="Normal6a"/>
            </w:pPr>
            <w:r w:rsidRPr="00FF327D">
              <w:rPr>
                <w:b/>
                <w:i/>
              </w:rPr>
              <w:t>33 a.</w:t>
            </w:r>
            <w:r w:rsidRPr="00FF327D">
              <w:tab/>
            </w:r>
            <w:r w:rsidRPr="00FF327D">
              <w:rPr>
                <w:b/>
                <w:i/>
              </w:rPr>
              <w:t>korostaa, että EU:n tiiviimpi yhteistyö ehdokasmaiden kanssa tekoälyn alalla edellyttää, että ehdokasmaat kieltäytyvät käyttämästä tekoälyteknologiaa ulkomaiseen tiedonmanipulointiin, hybridioperaatioihin tai toimiin, jotka kohdistuvat jäsenvaltion suvereniteettiin, täysivaltaisiin oikeuksiin tai alueelliseen koskemattomuuteen;</w:t>
            </w:r>
          </w:p>
        </w:tc>
      </w:tr>
    </w:tbl>
    <w:p w:rsidR="004976EA" w:rsidRPr="00FF327D" w:rsidP="00FF327D" w14:paraId="1291AEBB"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79E8E657" w14:textId="77777777">
      <w:pPr>
        <w:widowControl/>
      </w:pPr>
      <w:r w:rsidRPr="00FF327D">
        <w:rPr>
          <w:rStyle w:val="HideTWBExt"/>
        </w:rPr>
        <w:t>&lt;/Amend&gt;</w:t>
      </w:r>
    </w:p>
    <w:p w:rsidR="004976EA" w:rsidRPr="00FF327D" w:rsidP="00FF327D" w14:paraId="1D37C02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322</w:t>
      </w:r>
      <w:r w:rsidRPr="00FF327D">
        <w:rPr>
          <w:rStyle w:val="HideTWBExt"/>
          <w:b w:val="0"/>
        </w:rPr>
        <w:t>&lt;/NumAm&gt;</w:t>
      </w:r>
    </w:p>
    <w:p w:rsidR="004976EA" w:rsidRPr="00FF327D" w:rsidP="00FF327D" w14:paraId="7ED2908B"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6F002D8A" w14:textId="77777777">
      <w:pPr>
        <w:pStyle w:val="NormalBold"/>
      </w:pPr>
      <w:r w:rsidRPr="00FF327D">
        <w:rPr>
          <w:rStyle w:val="HideTWBExt"/>
          <w:b w:val="0"/>
        </w:rPr>
        <w:t>&lt;/RepeatBlock-By&gt;</w:t>
      </w:r>
    </w:p>
    <w:p w:rsidR="004976EA" w:rsidRPr="00FF327D" w:rsidP="00FF327D" w14:paraId="74DFE98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D0E3376" w14:textId="77777777">
      <w:pPr>
        <w:pStyle w:val="NormalBold"/>
      </w:pPr>
      <w:r w:rsidRPr="00FF327D">
        <w:rPr>
          <w:rStyle w:val="HideTWBExt"/>
          <w:b w:val="0"/>
        </w:rPr>
        <w:t>&lt;Article&gt;</w:t>
      </w:r>
      <w:r w:rsidRPr="00FF327D">
        <w:t>34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F295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4D90CDC" w14:textId="77777777">
            <w:pPr>
              <w:widowControl/>
            </w:pPr>
          </w:p>
        </w:tc>
      </w:tr>
      <w:tr w14:paraId="681BFC9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771CB2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38B0A6E" w14:textId="77777777">
            <w:pPr>
              <w:pStyle w:val="AmColumnHeading"/>
            </w:pPr>
            <w:r w:rsidRPr="00FF327D">
              <w:t>Tarkistus</w:t>
            </w:r>
          </w:p>
        </w:tc>
      </w:tr>
      <w:tr w14:paraId="655C479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4B63CDF" w14:textId="77777777">
            <w:pPr>
              <w:pStyle w:val="Normal6a"/>
            </w:pPr>
            <w:r w:rsidRPr="00FF327D">
              <w:t>34.</w:t>
            </w:r>
            <w:r w:rsidRPr="00FF327D">
              <w:tab/>
              <w:t xml:space="preserve">kehottaa </w:t>
            </w:r>
            <w:r w:rsidRPr="00FF327D">
              <w:rPr>
                <w:b/>
                <w:i/>
              </w:rPr>
              <w:t>EU:ta ja sen jäsenvaltioita tukemaan ja vahvistamaan YK-järjestelmää sen pyrkimyksissä edistää luotettavaa tekoälyä</w:t>
            </w:r>
            <w:r w:rsidRPr="00FF327D">
              <w:t>;</w:t>
            </w:r>
          </w:p>
        </w:tc>
        <w:tc>
          <w:tcPr>
            <w:tcW w:w="4876" w:type="dxa"/>
            <w:tcBorders>
              <w:top w:val="nil"/>
              <w:left w:val="nil"/>
              <w:bottom w:val="nil"/>
              <w:right w:val="nil"/>
            </w:tcBorders>
          </w:tcPr>
          <w:p w:rsidR="004976EA" w:rsidRPr="00FF327D" w:rsidP="00FF327D" w14:paraId="2E49EED6" w14:textId="77777777">
            <w:pPr>
              <w:pStyle w:val="Normal6a"/>
            </w:pPr>
            <w:r w:rsidRPr="00FF327D">
              <w:t>34.</w:t>
            </w:r>
            <w:r w:rsidRPr="00FF327D">
              <w:tab/>
              <w:t xml:space="preserve">kehottaa </w:t>
            </w:r>
            <w:r w:rsidRPr="00FF327D">
              <w:rPr>
                <w:b/>
                <w:i/>
              </w:rPr>
              <w:t>YK:n järjestöjä jatkamaan luotettavan tekoälyn edistämistä, jotta sitä voitaisiin käyttää tehokkaammin globaaliin terveyteen liittyvissä yhteyksissä ja kriisitoiminnassa</w:t>
            </w:r>
            <w:r w:rsidRPr="00FF327D">
              <w:t>;</w:t>
            </w:r>
          </w:p>
        </w:tc>
      </w:tr>
    </w:tbl>
    <w:p w:rsidR="004976EA" w:rsidRPr="00FF327D" w:rsidP="00FF327D" w14:paraId="2032EFA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D21A3CD" w14:textId="77777777">
      <w:pPr>
        <w:widowControl/>
      </w:pPr>
      <w:r w:rsidRPr="00FF327D">
        <w:rPr>
          <w:rStyle w:val="HideTWBExt"/>
        </w:rPr>
        <w:t>&lt;/Amend&gt;</w:t>
      </w:r>
    </w:p>
    <w:p w:rsidR="004976EA" w:rsidRPr="00FF327D" w:rsidP="00FF327D" w14:paraId="4FDC046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323</w:t>
      </w:r>
      <w:r w:rsidRPr="00FF327D">
        <w:rPr>
          <w:rStyle w:val="HideTWBExt"/>
          <w:b w:val="0"/>
        </w:rPr>
        <w:t>&lt;/NumAm&gt;</w:t>
      </w:r>
    </w:p>
    <w:p w:rsidR="004976EA" w:rsidRPr="00FF327D" w:rsidP="00FF327D" w14:paraId="46A0A9D2"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1C9FBA0E" w14:textId="77777777">
      <w:pPr>
        <w:pStyle w:val="NormalBold"/>
      </w:pPr>
      <w:r w:rsidRPr="00FF327D">
        <w:rPr>
          <w:rStyle w:val="HideTWBExt"/>
          <w:b w:val="0"/>
        </w:rPr>
        <w:t>&lt;/RepeatBlock-By&gt;</w:t>
      </w:r>
    </w:p>
    <w:p w:rsidR="004976EA" w:rsidRPr="00FF327D" w:rsidP="00FF327D" w14:paraId="36B1599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CC7D485" w14:textId="77777777">
      <w:pPr>
        <w:pStyle w:val="NormalBold"/>
      </w:pPr>
      <w:r w:rsidRPr="00FF327D">
        <w:rPr>
          <w:rStyle w:val="HideTWBExt"/>
          <w:b w:val="0"/>
        </w:rPr>
        <w:t>&lt;Article&gt;</w:t>
      </w:r>
      <w:r w:rsidRPr="00FF327D">
        <w:t>34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87E70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930CF27" w14:textId="77777777">
            <w:pPr>
              <w:widowControl/>
            </w:pPr>
          </w:p>
        </w:tc>
      </w:tr>
      <w:tr w14:paraId="4570BA1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8B6EBE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C85007D" w14:textId="77777777">
            <w:pPr>
              <w:pStyle w:val="AmColumnHeading"/>
            </w:pPr>
            <w:r w:rsidRPr="00FF327D">
              <w:t>Tarkistus</w:t>
            </w:r>
          </w:p>
        </w:tc>
      </w:tr>
      <w:tr w14:paraId="6EAAB38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0A0CA5F" w14:textId="77777777">
            <w:pPr>
              <w:pStyle w:val="Normal6a"/>
            </w:pPr>
            <w:r w:rsidRPr="00FF327D">
              <w:t>34.</w:t>
            </w:r>
            <w:r w:rsidRPr="00FF327D">
              <w:tab/>
              <w:t>kehottaa EU:ta ja sen jäsenvaltioita tukemaan ja vahvistamaan YK-järjestelmää sen pyrkimyksissä edistää luotettavaa tekoälyä;</w:t>
            </w:r>
          </w:p>
        </w:tc>
        <w:tc>
          <w:tcPr>
            <w:tcW w:w="4876" w:type="dxa"/>
            <w:tcBorders>
              <w:top w:val="nil"/>
              <w:left w:val="nil"/>
              <w:bottom w:val="nil"/>
              <w:right w:val="nil"/>
            </w:tcBorders>
          </w:tcPr>
          <w:p w:rsidR="004976EA" w:rsidRPr="00FF327D" w:rsidP="00FF327D" w14:paraId="03805E34" w14:textId="77777777">
            <w:pPr>
              <w:pStyle w:val="Normal6a"/>
            </w:pPr>
            <w:r w:rsidRPr="00FF327D">
              <w:t>34.</w:t>
            </w:r>
            <w:r w:rsidRPr="00FF327D">
              <w:tab/>
              <w:t xml:space="preserve">kehottaa EU:ta ja sen jäsenvaltioita tukemaan ja vahvistamaan YK-järjestelmää sen pyrkimyksissä edistää </w:t>
            </w:r>
            <w:r w:rsidRPr="00FF327D">
              <w:rPr>
                <w:b/>
                <w:i/>
              </w:rPr>
              <w:t>eettistä, ihmiskeskeistä ja</w:t>
            </w:r>
            <w:r w:rsidRPr="00FF327D">
              <w:t xml:space="preserve"> luotettavaa tekoälyä;</w:t>
            </w:r>
          </w:p>
        </w:tc>
      </w:tr>
    </w:tbl>
    <w:p w:rsidR="004976EA" w:rsidRPr="00FF327D" w:rsidP="00FF327D" w14:paraId="25B521B3"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0DA8E98" w14:textId="77777777">
      <w:pPr>
        <w:widowControl/>
      </w:pPr>
      <w:r w:rsidRPr="00FF327D">
        <w:rPr>
          <w:rStyle w:val="HideTWBExt"/>
        </w:rPr>
        <w:t>&lt;/Amend&gt;</w:t>
      </w:r>
    </w:p>
    <w:p w:rsidR="004976EA" w:rsidRPr="00FF327D" w:rsidP="00FF327D" w14:paraId="3E81074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324</w:t>
      </w:r>
      <w:r w:rsidRPr="00FF327D">
        <w:rPr>
          <w:rStyle w:val="HideTWBExt"/>
          <w:b w:val="0"/>
        </w:rPr>
        <w:t>&lt;/NumAm&gt;</w:t>
      </w:r>
    </w:p>
    <w:p w:rsidR="004976EA" w:rsidRPr="00FF327D" w:rsidP="00FF327D" w14:paraId="770078F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682E9870" w14:textId="77777777">
      <w:pPr>
        <w:pStyle w:val="NormalBold"/>
      </w:pPr>
      <w:r w:rsidRPr="00FF327D">
        <w:rPr>
          <w:rStyle w:val="HideTWBExt"/>
          <w:b w:val="0"/>
        </w:rPr>
        <w:t>&lt;/RepeatBlock-By&gt;</w:t>
      </w:r>
    </w:p>
    <w:p w:rsidR="004976EA" w:rsidRPr="00FF327D" w:rsidP="00FF327D" w14:paraId="5E9AFDB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B0541EE" w14:textId="77777777">
      <w:pPr>
        <w:pStyle w:val="NormalBold"/>
      </w:pPr>
      <w:r w:rsidRPr="00FF327D">
        <w:rPr>
          <w:rStyle w:val="HideTWBExt"/>
          <w:b w:val="0"/>
        </w:rPr>
        <w:t>&lt;Article&gt;</w:t>
      </w:r>
      <w:r w:rsidRPr="00FF327D">
        <w:t>34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4D379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3BF347C" w14:textId="77777777">
            <w:pPr>
              <w:widowControl/>
            </w:pPr>
          </w:p>
        </w:tc>
      </w:tr>
      <w:tr w14:paraId="5208283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25B4F3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3FAA7E7" w14:textId="77777777">
            <w:pPr>
              <w:pStyle w:val="AmColumnHeading"/>
            </w:pPr>
            <w:r w:rsidRPr="00FF327D">
              <w:t>Tarkistus</w:t>
            </w:r>
          </w:p>
        </w:tc>
      </w:tr>
      <w:tr w14:paraId="7A26583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DFC14B6" w14:textId="77777777">
            <w:pPr>
              <w:pStyle w:val="Normal6a"/>
            </w:pPr>
            <w:r w:rsidRPr="00FF327D">
              <w:t>34.</w:t>
            </w:r>
            <w:r w:rsidRPr="00FF327D">
              <w:tab/>
              <w:t>kehottaa EU:ta ja sen jäsenvaltioita tukemaan ja vahvistamaan YK-järjestelmää sen pyrkimyksissä edistää luotettavaa tekoälyä</w:t>
            </w:r>
            <w:r w:rsidRPr="00FF327D">
              <w:rPr>
                <w:b/>
                <w:i/>
              </w:rPr>
              <w:t>;</w:t>
            </w:r>
          </w:p>
        </w:tc>
        <w:tc>
          <w:tcPr>
            <w:tcW w:w="4876" w:type="dxa"/>
            <w:tcBorders>
              <w:top w:val="nil"/>
              <w:left w:val="nil"/>
              <w:bottom w:val="nil"/>
              <w:right w:val="nil"/>
            </w:tcBorders>
          </w:tcPr>
          <w:p w:rsidR="004976EA" w:rsidRPr="00FF327D" w:rsidP="00FF327D" w14:paraId="6AB34336" w14:textId="77777777">
            <w:pPr>
              <w:pStyle w:val="Normal6a"/>
            </w:pPr>
            <w:r w:rsidRPr="00FF327D">
              <w:t>34.</w:t>
            </w:r>
            <w:r w:rsidRPr="00FF327D">
              <w:tab/>
              <w:t>kehottaa EU:ta ja sen jäsenvaltioita tukemaan ja vahvistamaan YK-järjestelmää sen pyrkimyksissä edistää luotettavaa tekoälyä</w:t>
            </w:r>
            <w:r w:rsidRPr="00FF327D">
              <w:rPr>
                <w:b/>
                <w:i/>
              </w:rPr>
              <w:t>,</w:t>
            </w:r>
            <w:r w:rsidRPr="00FF327D">
              <w:t xml:space="preserve"> </w:t>
            </w:r>
            <w:r w:rsidRPr="00FF327D">
              <w:rPr>
                <w:b/>
                <w:i/>
              </w:rPr>
              <w:t>mukaan lukien YK:n Global Compact -aloite, tekoälyä käsittelevä riippumaton kansainvälinen tiedepaneeli, YK:n pääsihteerin tekoälyä käsittelevä korkean tason neuvoa-antava elin sekä yritystoimintaa ja ihmisoikeuksia koskevien YK:n ohjaavien periaatteiden ja tekoälyn etiikkaa koskevan Unescon suosituksen täytäntöönpano;</w:t>
            </w:r>
          </w:p>
        </w:tc>
      </w:tr>
    </w:tbl>
    <w:p w:rsidR="004976EA" w:rsidRPr="00FF327D" w:rsidP="00FF327D" w14:paraId="2C12270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F6FAEC7" w14:textId="77777777">
      <w:pPr>
        <w:widowControl/>
      </w:pPr>
      <w:r w:rsidRPr="00FF327D">
        <w:rPr>
          <w:rStyle w:val="HideTWBExt"/>
        </w:rPr>
        <w:t>&lt;/Amend&gt;</w:t>
      </w:r>
    </w:p>
    <w:p w:rsidR="004976EA" w:rsidRPr="00FF327D" w:rsidP="00FF327D" w14:paraId="5D69ADC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325</w:t>
      </w:r>
      <w:r w:rsidRPr="00FF327D">
        <w:rPr>
          <w:rStyle w:val="HideTWBExt"/>
          <w:b w:val="0"/>
        </w:rPr>
        <w:t>&lt;/NumAm&gt;</w:t>
      </w:r>
    </w:p>
    <w:p w:rsidR="004976EA" w:rsidRPr="00FF327D" w:rsidP="00FF327D" w14:paraId="3A3B90F1"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A344080" w14:textId="77777777">
      <w:pPr>
        <w:pStyle w:val="NormalBold"/>
      </w:pPr>
      <w:r w:rsidRPr="00FF327D">
        <w:rPr>
          <w:rStyle w:val="HideTWBExt"/>
          <w:b w:val="0"/>
        </w:rPr>
        <w:t>&lt;/RepeatBlock-By&gt;</w:t>
      </w:r>
    </w:p>
    <w:p w:rsidR="004976EA" w:rsidRPr="00FF327D" w:rsidP="00FF327D" w14:paraId="619B24E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7E36074" w14:textId="77777777">
      <w:pPr>
        <w:pStyle w:val="NormalBold"/>
      </w:pPr>
      <w:r w:rsidRPr="00FF327D">
        <w:rPr>
          <w:rStyle w:val="HideTWBExt"/>
          <w:b w:val="0"/>
        </w:rPr>
        <w:t>&lt;Article&gt;</w:t>
      </w:r>
      <w:r w:rsidRPr="00FF327D">
        <w:t>35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6E6D6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8F7EDE7" w14:textId="77777777">
            <w:pPr>
              <w:widowControl/>
            </w:pPr>
          </w:p>
        </w:tc>
      </w:tr>
      <w:tr w14:paraId="5E9FBFA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967713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06E32CD" w14:textId="77777777">
            <w:pPr>
              <w:pStyle w:val="AmColumnHeading"/>
            </w:pPr>
            <w:r w:rsidRPr="00FF327D">
              <w:t>Tarkistus</w:t>
            </w:r>
          </w:p>
        </w:tc>
      </w:tr>
      <w:tr w14:paraId="04C4824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18974EA" w14:textId="77777777">
            <w:pPr>
              <w:pStyle w:val="Normal6a"/>
            </w:pPr>
            <w:r w:rsidRPr="00FF327D">
              <w:t>35.</w:t>
            </w:r>
            <w:r w:rsidRPr="00FF327D">
              <w:tab/>
              <w:t xml:space="preserve">kehottaa EU:ta ja </w:t>
            </w:r>
            <w:r w:rsidRPr="00FF327D">
              <w:rPr>
                <w:b/>
                <w:i/>
              </w:rPr>
              <w:t>sen</w:t>
            </w:r>
            <w:r w:rsidRPr="00FF327D">
              <w:t xml:space="preserve"> jäsenvaltioita jatkamaan yhteistyötä Euroopan neuvoston kanssa luotettavaa tekoälyä koskevien kansainvälisten standardien kehittämiseksi;</w:t>
            </w:r>
          </w:p>
        </w:tc>
        <w:tc>
          <w:tcPr>
            <w:tcW w:w="4876" w:type="dxa"/>
            <w:tcBorders>
              <w:top w:val="nil"/>
              <w:left w:val="nil"/>
              <w:bottom w:val="nil"/>
              <w:right w:val="nil"/>
            </w:tcBorders>
          </w:tcPr>
          <w:p w:rsidR="004976EA" w:rsidRPr="00FF327D" w:rsidP="00FF327D" w14:paraId="015714C5" w14:textId="77777777">
            <w:pPr>
              <w:pStyle w:val="Normal6a"/>
            </w:pPr>
            <w:r w:rsidRPr="00FF327D">
              <w:t>35.</w:t>
            </w:r>
            <w:r w:rsidRPr="00FF327D">
              <w:tab/>
            </w:r>
            <w:r w:rsidRPr="00FF327D">
              <w:rPr>
                <w:b/>
                <w:i/>
              </w:rPr>
              <w:t>panee tyytyväisenä merkille, että EU on ratifioinut tekoälyä ja ihmisoikeuksia, demokratiaa ja oikeusvaltioperiaatetta koskevan Euroopan neuvoston puiteyleissopimuksen;</w:t>
            </w:r>
            <w:r w:rsidRPr="00FF327D">
              <w:t xml:space="preserve"> kehottaa EU:ta ja jäsenvaltioita jatkamaan yhteistyötä Euroopan neuvoston kanssa luotettavaa tekoälyä koskevien kansainvälisten standardien kehittämiseksi;</w:t>
            </w:r>
          </w:p>
        </w:tc>
      </w:tr>
    </w:tbl>
    <w:p w:rsidR="004976EA" w:rsidRPr="00FF327D" w:rsidP="00FF327D" w14:paraId="01C7179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DE1D95A" w14:textId="77777777">
      <w:pPr>
        <w:widowControl/>
      </w:pPr>
      <w:r w:rsidRPr="00FF327D">
        <w:rPr>
          <w:rStyle w:val="HideTWBExt"/>
        </w:rPr>
        <w:t>&lt;/Amend&gt;</w:t>
      </w:r>
    </w:p>
    <w:p w:rsidR="004976EA" w:rsidRPr="00FF327D" w:rsidP="00FF327D" w14:paraId="035D9DE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326</w:t>
      </w:r>
      <w:r w:rsidRPr="00FF327D">
        <w:rPr>
          <w:rStyle w:val="HideTWBExt"/>
          <w:b w:val="0"/>
        </w:rPr>
        <w:t>&lt;/NumAm&gt;</w:t>
      </w:r>
    </w:p>
    <w:p w:rsidR="004976EA" w:rsidRPr="00FF327D" w:rsidP="00FF327D" w14:paraId="397E6A8D"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41CA6456" w14:textId="77777777">
      <w:pPr>
        <w:pStyle w:val="NormalBold"/>
      </w:pPr>
      <w:r w:rsidRPr="00FF327D">
        <w:rPr>
          <w:rStyle w:val="HideTWBExt"/>
          <w:b w:val="0"/>
        </w:rPr>
        <w:t>&lt;/RepeatBlock-By&gt;</w:t>
      </w:r>
    </w:p>
    <w:p w:rsidR="004976EA" w:rsidRPr="00FF327D" w:rsidP="00FF327D" w14:paraId="0C780B2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4510E84" w14:textId="77777777">
      <w:pPr>
        <w:pStyle w:val="NormalBold"/>
      </w:pPr>
      <w:r w:rsidRPr="00FF327D">
        <w:rPr>
          <w:rStyle w:val="HideTWBExt"/>
          <w:b w:val="0"/>
        </w:rPr>
        <w:t>&lt;Article&gt;</w:t>
      </w:r>
      <w:r w:rsidRPr="00FF327D">
        <w:t>35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0392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4A6C9FF" w14:textId="77777777">
            <w:pPr>
              <w:widowControl/>
            </w:pPr>
          </w:p>
        </w:tc>
      </w:tr>
      <w:tr w14:paraId="188DD73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6BCFD6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B535FC6" w14:textId="77777777">
            <w:pPr>
              <w:pStyle w:val="AmColumnHeading"/>
            </w:pPr>
            <w:r w:rsidRPr="00FF327D">
              <w:t>Tarkistus</w:t>
            </w:r>
          </w:p>
        </w:tc>
      </w:tr>
      <w:tr w14:paraId="3A21396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48734BA" w14:textId="77777777">
            <w:pPr>
              <w:pStyle w:val="Normal6a"/>
            </w:pPr>
            <w:r w:rsidRPr="00FF327D">
              <w:t>35.</w:t>
            </w:r>
            <w:r w:rsidRPr="00FF327D">
              <w:tab/>
              <w:t>kehottaa EU:ta ja sen jäsenvaltioita jatkamaan yhteistyötä Euroopan neuvoston kanssa luotettavaa tekoälyä koskevien kansainvälisten standardien kehittämiseksi;</w:t>
            </w:r>
          </w:p>
        </w:tc>
        <w:tc>
          <w:tcPr>
            <w:tcW w:w="4876" w:type="dxa"/>
            <w:tcBorders>
              <w:top w:val="nil"/>
              <w:left w:val="nil"/>
              <w:bottom w:val="nil"/>
              <w:right w:val="nil"/>
            </w:tcBorders>
          </w:tcPr>
          <w:p w:rsidR="004976EA" w:rsidRPr="00FF327D" w:rsidP="00FF327D" w14:paraId="21FE76D3" w14:textId="77777777">
            <w:pPr>
              <w:pStyle w:val="Normal6a"/>
            </w:pPr>
            <w:r w:rsidRPr="00FF327D">
              <w:t>35.</w:t>
            </w:r>
            <w:r w:rsidRPr="00FF327D">
              <w:tab/>
              <w:t xml:space="preserve">kehottaa EU:ta ja sen jäsenvaltioita jatkamaan yhteistyötä Euroopan neuvoston kanssa </w:t>
            </w:r>
            <w:r w:rsidRPr="00FF327D">
              <w:rPr>
                <w:b/>
                <w:i/>
              </w:rPr>
              <w:t>eettistä ja</w:t>
            </w:r>
            <w:r w:rsidRPr="00FF327D">
              <w:t xml:space="preserve"> luotettavaa tekoälyä koskevien kansainvälisten standardien kehittämiseksi;</w:t>
            </w:r>
          </w:p>
        </w:tc>
      </w:tr>
    </w:tbl>
    <w:p w:rsidR="004976EA" w:rsidRPr="00FF327D" w:rsidP="00FF327D" w14:paraId="27A4A3A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225FE39" w14:textId="77777777">
      <w:pPr>
        <w:widowControl/>
      </w:pPr>
      <w:r w:rsidRPr="00FF327D">
        <w:rPr>
          <w:rStyle w:val="HideTWBExt"/>
        </w:rPr>
        <w:t>&lt;/Amend&gt;</w:t>
      </w:r>
    </w:p>
    <w:p w:rsidR="004976EA" w:rsidRPr="00FF327D" w:rsidP="00FF327D" w14:paraId="206B0D0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327</w:t>
      </w:r>
      <w:r w:rsidRPr="00FF327D">
        <w:rPr>
          <w:rStyle w:val="HideTWBExt"/>
          <w:b w:val="0"/>
        </w:rPr>
        <w:t>&lt;/NumAm&gt;</w:t>
      </w:r>
    </w:p>
    <w:p w:rsidR="004976EA" w:rsidRPr="00FF327D" w:rsidP="00FF327D" w14:paraId="45DEF478"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15558B45" w14:textId="77777777">
      <w:pPr>
        <w:pStyle w:val="NormalBold"/>
      </w:pPr>
      <w:r w:rsidRPr="00FF327D">
        <w:rPr>
          <w:rStyle w:val="HideTWBExt"/>
          <w:b w:val="0"/>
        </w:rPr>
        <w:t>&lt;/RepeatBlock-By&gt;</w:t>
      </w:r>
    </w:p>
    <w:p w:rsidR="004976EA" w:rsidRPr="00FF327D" w:rsidP="00FF327D" w14:paraId="0DCC8A3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ADF4A00" w14:textId="77777777">
      <w:pPr>
        <w:pStyle w:val="NormalBold"/>
      </w:pPr>
      <w:r w:rsidRPr="00FF327D">
        <w:rPr>
          <w:rStyle w:val="HideTWBExt"/>
          <w:b w:val="0"/>
        </w:rPr>
        <w:t>&lt;Article&gt;</w:t>
      </w:r>
      <w:r w:rsidRPr="00FF327D">
        <w:t>36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0554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326E306" w14:textId="77777777">
            <w:pPr>
              <w:widowControl/>
            </w:pPr>
          </w:p>
        </w:tc>
      </w:tr>
      <w:tr w14:paraId="4817C89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A34D83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8588CA2" w14:textId="77777777">
            <w:pPr>
              <w:pStyle w:val="AmColumnHeading"/>
            </w:pPr>
            <w:r w:rsidRPr="00FF327D">
              <w:t>Tarkistus</w:t>
            </w:r>
          </w:p>
        </w:tc>
      </w:tr>
      <w:tr w14:paraId="19C4B62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3781DDA" w14:textId="77777777">
            <w:pPr>
              <w:pStyle w:val="Normal6a"/>
            </w:pPr>
            <w:r w:rsidRPr="00FF327D">
              <w:t>36.</w:t>
            </w:r>
            <w:r w:rsidRPr="00FF327D">
              <w:tab/>
              <w:t>painottaa, että EU:n on tuettava avoimen lähdekoodin tekoälyjärjestelmien ja yhteentoimivien teknisten standardien saatavuuden lisäämistä erityisesti ehdokasmaiden, EU:n naapurimaiden ja globaalin etelän maiden kanssa;</w:t>
            </w:r>
          </w:p>
        </w:tc>
        <w:tc>
          <w:tcPr>
            <w:tcW w:w="4876" w:type="dxa"/>
            <w:tcBorders>
              <w:top w:val="nil"/>
              <w:left w:val="nil"/>
              <w:bottom w:val="nil"/>
              <w:right w:val="nil"/>
            </w:tcBorders>
          </w:tcPr>
          <w:p w:rsidR="004976EA" w:rsidRPr="00FF327D" w:rsidP="00FF327D" w14:paraId="421E26D6" w14:textId="77777777">
            <w:pPr>
              <w:pStyle w:val="Normal6a"/>
            </w:pPr>
            <w:r w:rsidRPr="00FF327D">
              <w:t>36.</w:t>
            </w:r>
            <w:r w:rsidRPr="00FF327D">
              <w:tab/>
              <w:t xml:space="preserve">painottaa, että EU:n on tuettava avoimen lähdekoodin tekoälyjärjestelmien ja yhteentoimivien teknisten standardien saatavuuden lisäämistä erityisesti </w:t>
            </w:r>
            <w:r w:rsidRPr="00FF327D">
              <w:rPr>
                <w:b/>
                <w:i/>
              </w:rPr>
              <w:t>samanmielisten maiden,</w:t>
            </w:r>
            <w:r w:rsidRPr="00FF327D">
              <w:t xml:space="preserve"> ehdokasmaiden, EU:n naapurimaiden ja globaalin etelän </w:t>
            </w:r>
            <w:r w:rsidRPr="00FF327D">
              <w:t xml:space="preserve">maiden kanssa; </w:t>
            </w:r>
            <w:r w:rsidRPr="00FF327D">
              <w:rPr>
                <w:b/>
                <w:i/>
              </w:rPr>
              <w:t>korostaa kuitenkin, että avoimen lähdekoodin tekoälyjärjestelmien edistämiseen on yhdistettävä asianmukaiset suojatoimet, joilla estetään niiden väärinkäyttö, levittäminen ja käyttötarkoituksen muuttaminen valvontaa tai tukahduttamistoimia varten;</w:t>
            </w:r>
          </w:p>
        </w:tc>
      </w:tr>
    </w:tbl>
    <w:p w:rsidR="004976EA" w:rsidRPr="00FF327D" w:rsidP="00FF327D" w14:paraId="2A8C20C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CD13CE4" w14:textId="77777777">
      <w:pPr>
        <w:widowControl/>
      </w:pPr>
      <w:r w:rsidRPr="00FF327D">
        <w:rPr>
          <w:rStyle w:val="HideTWBExt"/>
        </w:rPr>
        <w:t>&lt;/Amend&gt;</w:t>
      </w:r>
    </w:p>
    <w:p w:rsidR="004976EA" w:rsidRPr="00FF327D" w:rsidP="00FF327D" w14:paraId="2645A39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328</w:t>
      </w:r>
      <w:r w:rsidRPr="00FF327D">
        <w:rPr>
          <w:rStyle w:val="HideTWBExt"/>
          <w:b w:val="0"/>
        </w:rPr>
        <w:t>&lt;/NumAm&gt;</w:t>
      </w:r>
    </w:p>
    <w:p w:rsidR="004976EA" w:rsidRPr="00FF327D" w:rsidP="00FF327D" w14:paraId="58A09989"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242F0EE3" w14:textId="77777777">
      <w:pPr>
        <w:pStyle w:val="NormalBold"/>
      </w:pPr>
      <w:r w:rsidRPr="00FF327D">
        <w:rPr>
          <w:rStyle w:val="HideTWBExt"/>
          <w:b w:val="0"/>
        </w:rPr>
        <w:t>&lt;/RepeatBlock-By&gt;</w:t>
      </w:r>
    </w:p>
    <w:p w:rsidR="004976EA" w:rsidRPr="00FF327D" w:rsidP="00FF327D" w14:paraId="3C5AE67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6475DF0" w14:textId="77777777">
      <w:pPr>
        <w:pStyle w:val="NormalBold"/>
      </w:pPr>
      <w:r w:rsidRPr="00FF327D">
        <w:rPr>
          <w:rStyle w:val="HideTWBExt"/>
          <w:b w:val="0"/>
        </w:rPr>
        <w:t>&lt;Article&gt;</w:t>
      </w:r>
      <w:r w:rsidRPr="00FF327D">
        <w:t>36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4FB9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AEB6E57" w14:textId="77777777">
            <w:pPr>
              <w:widowControl/>
            </w:pPr>
          </w:p>
        </w:tc>
      </w:tr>
      <w:tr w14:paraId="0801D12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565813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219EF66" w14:textId="77777777">
            <w:pPr>
              <w:pStyle w:val="AmColumnHeading"/>
            </w:pPr>
            <w:r w:rsidRPr="00FF327D">
              <w:t>Tarkistus</w:t>
            </w:r>
          </w:p>
        </w:tc>
      </w:tr>
      <w:tr w14:paraId="1DFF6DB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8C2A33C" w14:textId="77777777">
            <w:pPr>
              <w:pStyle w:val="Normal6a"/>
            </w:pPr>
            <w:r w:rsidRPr="00FF327D">
              <w:t>36.</w:t>
            </w:r>
            <w:r w:rsidRPr="00FF327D">
              <w:tab/>
              <w:t xml:space="preserve">painottaa, että EU:n on </w:t>
            </w:r>
            <w:r w:rsidRPr="00FF327D">
              <w:rPr>
                <w:b/>
                <w:i/>
              </w:rPr>
              <w:t>tuettava</w:t>
            </w:r>
            <w:r w:rsidRPr="00FF327D">
              <w:t xml:space="preserve"> avoimen lähdekoodin tekoälyjärjestelmien ja yhteentoimivien teknisten standardien saatavuuden lisäämistä erityisesti ehdokasmaiden, EU:n naapurimaiden ja globaalin etelän maiden kanssa;</w:t>
            </w:r>
          </w:p>
        </w:tc>
        <w:tc>
          <w:tcPr>
            <w:tcW w:w="4876" w:type="dxa"/>
            <w:tcBorders>
              <w:top w:val="nil"/>
              <w:left w:val="nil"/>
              <w:bottom w:val="nil"/>
              <w:right w:val="nil"/>
            </w:tcBorders>
          </w:tcPr>
          <w:p w:rsidR="004976EA" w:rsidRPr="00FF327D" w:rsidP="00FF327D" w14:paraId="6DFD003F" w14:textId="77777777">
            <w:pPr>
              <w:pStyle w:val="Normal6a"/>
            </w:pPr>
            <w:r w:rsidRPr="00FF327D">
              <w:t>36.</w:t>
            </w:r>
            <w:r w:rsidRPr="00FF327D">
              <w:tab/>
              <w:t xml:space="preserve">painottaa, että EU:n on </w:t>
            </w:r>
            <w:r w:rsidRPr="00FF327D">
              <w:rPr>
                <w:b/>
                <w:i/>
              </w:rPr>
              <w:t>mahdollista tukea</w:t>
            </w:r>
            <w:r w:rsidRPr="00FF327D">
              <w:t xml:space="preserve"> avoimen lähdekoodin tekoälyjärjestelmien ja yhteentoimivien teknisten standardien saatavuuden lisäämistä erityisesti ehdokasmaiden, EU:n naapurimaiden ja globaalin etelän maiden kanssa</w:t>
            </w:r>
            <w:r w:rsidRPr="00FF327D">
              <w:rPr>
                <w:b/>
                <w:i/>
              </w:rPr>
              <w:t>, mikäli tämä palvelee EU:n ja sen jäsenmaiden strategisia etuja</w:t>
            </w:r>
            <w:r w:rsidRPr="00FF327D">
              <w:t xml:space="preserve">; </w:t>
            </w:r>
            <w:r w:rsidRPr="00FF327D">
              <w:rPr>
                <w:b/>
                <w:i/>
              </w:rPr>
              <w:t>alleviivaa tarvetta ottaa käyttöön avoimen lähdekoodin järjestelmiä myös EU:n omassa hallinnossa;</w:t>
            </w:r>
          </w:p>
        </w:tc>
      </w:tr>
    </w:tbl>
    <w:p w:rsidR="004976EA" w:rsidRPr="00FF327D" w:rsidP="00FF327D" w14:paraId="6B20F6FF"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6AB07597" w14:textId="77777777">
      <w:pPr>
        <w:widowControl/>
      </w:pPr>
      <w:r w:rsidRPr="00FF327D">
        <w:rPr>
          <w:rStyle w:val="HideTWBExt"/>
        </w:rPr>
        <w:t>&lt;/Amend&gt;</w:t>
      </w:r>
    </w:p>
    <w:p w:rsidR="004976EA" w:rsidRPr="00FF327D" w:rsidP="00FF327D" w14:paraId="4312135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329</w:t>
      </w:r>
      <w:r w:rsidRPr="00FF327D">
        <w:rPr>
          <w:rStyle w:val="HideTWBExt"/>
          <w:b w:val="0"/>
        </w:rPr>
        <w:t>&lt;/NumAm&gt;</w:t>
      </w:r>
    </w:p>
    <w:p w:rsidR="004976EA" w:rsidRPr="00FF327D" w:rsidP="00FF327D" w14:paraId="277D7CE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42E6C0A" w14:textId="77777777">
      <w:pPr>
        <w:pStyle w:val="NormalBold"/>
      </w:pPr>
      <w:r w:rsidRPr="00FF327D">
        <w:rPr>
          <w:rStyle w:val="HideTWBExt"/>
          <w:b w:val="0"/>
        </w:rPr>
        <w:t>&lt;/RepeatBlock-By&gt;</w:t>
      </w:r>
    </w:p>
    <w:p w:rsidR="004976EA" w:rsidRPr="00FF327D" w:rsidP="00FF327D" w14:paraId="53F36A3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C3F7F40" w14:textId="77777777">
      <w:pPr>
        <w:pStyle w:val="NormalBold"/>
      </w:pPr>
      <w:r w:rsidRPr="00FF327D">
        <w:rPr>
          <w:rStyle w:val="HideTWBExt"/>
          <w:b w:val="0"/>
        </w:rPr>
        <w:t>&lt;Article&gt;</w:t>
      </w:r>
      <w:r w:rsidRPr="00FF327D">
        <w:t>36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FE9F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B0192F6" w14:textId="77777777">
            <w:pPr>
              <w:widowControl/>
            </w:pPr>
          </w:p>
        </w:tc>
      </w:tr>
      <w:tr w14:paraId="606D41F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E6F99A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A6644E2" w14:textId="77777777">
            <w:pPr>
              <w:pStyle w:val="AmColumnHeading"/>
            </w:pPr>
            <w:r w:rsidRPr="00FF327D">
              <w:t>Tarkistus</w:t>
            </w:r>
          </w:p>
        </w:tc>
      </w:tr>
      <w:tr w14:paraId="41582DC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A8916A5" w14:textId="77777777">
            <w:pPr>
              <w:pStyle w:val="Normal6a"/>
            </w:pPr>
            <w:r w:rsidRPr="00FF327D">
              <w:t>36.</w:t>
            </w:r>
            <w:r w:rsidRPr="00FF327D">
              <w:tab/>
              <w:t xml:space="preserve">painottaa, että EU:n on tuettava </w:t>
            </w:r>
            <w:r w:rsidRPr="00FF327D">
              <w:rPr>
                <w:b/>
                <w:i/>
              </w:rPr>
              <w:t>avoimen lähdekoodin</w:t>
            </w:r>
            <w:r w:rsidRPr="00FF327D">
              <w:t xml:space="preserve"> tekoälyjärjestelmien ja yhteentoimivien teknisten standardien saatavuuden lisäämistä erityisesti </w:t>
            </w:r>
            <w:r w:rsidRPr="00FF327D">
              <w:t>ehdokasmaiden, EU:n naapurimaiden ja globaalin etelän maiden kanssa;</w:t>
            </w:r>
          </w:p>
        </w:tc>
        <w:tc>
          <w:tcPr>
            <w:tcW w:w="4876" w:type="dxa"/>
            <w:tcBorders>
              <w:top w:val="nil"/>
              <w:left w:val="nil"/>
              <w:bottom w:val="nil"/>
              <w:right w:val="nil"/>
            </w:tcBorders>
          </w:tcPr>
          <w:p w:rsidR="004976EA" w:rsidRPr="00FF327D" w:rsidP="00FF327D" w14:paraId="58369753" w14:textId="77777777">
            <w:pPr>
              <w:pStyle w:val="Normal6a"/>
            </w:pPr>
            <w:r w:rsidRPr="00FF327D">
              <w:t>36.</w:t>
            </w:r>
            <w:r w:rsidRPr="00FF327D">
              <w:tab/>
              <w:t xml:space="preserve">painottaa, että EU:n on tuettava </w:t>
            </w:r>
            <w:r w:rsidRPr="00FF327D">
              <w:rPr>
                <w:b/>
                <w:i/>
              </w:rPr>
              <w:t>aidosti avoimeen lähdekoodiin perustuvien</w:t>
            </w:r>
            <w:r w:rsidRPr="00FF327D">
              <w:t xml:space="preserve"> tekoälyjärjestelmien ja yhteentoimivien teknisten standardien </w:t>
            </w:r>
            <w:r w:rsidRPr="00FF327D">
              <w:t xml:space="preserve">saatavuuden lisäämistä erityisesti ehdokasmaiden, EU:n naapurimaiden ja globaalin etelän maiden kanssa </w:t>
            </w:r>
            <w:r w:rsidRPr="00FF327D">
              <w:rPr>
                <w:b/>
                <w:i/>
              </w:rPr>
              <w:t>sellaisten kohtuuhintaisten ja oikeuksia kunnioittavien tietoteknisten ratkaisujen ja standardien edistämiseksi, jotka voivat auttaa kuromaan umpeen kasvavaa digitaalista kuilua</w:t>
            </w:r>
            <w:r w:rsidRPr="00FF327D">
              <w:t xml:space="preserve">; </w:t>
            </w:r>
            <w:r w:rsidRPr="00FF327D">
              <w:rPr>
                <w:b/>
                <w:i/>
              </w:rPr>
              <w:t>painottaa, että avoimen lähdekoodin järjestelmät voivat tuoda merkittäviä etuja, mukaan lukien kustannusten pieneneminen, paikallinen kehitys, omistajuus ja toimijuus sekä vähäisempi riippuvuus ulkopuolisista tarjoajista; muistuttaa, että ne voivat myös edistää tekoälyjärjestelmien läpinäkyvyyttä ja todennettavuutta sekä mahdollisuuksia kyseenalaistaa niiden tulokset; katsoo, että ne ovat olennaisia julkishallinnossa, erityisesti jos tekoälyjärjestelmiä otetaan käyttöön arkaluonteisilla aloilla, kuten vaaliprosesseissa;</w:t>
            </w:r>
            <w:r w:rsidRPr="00FF327D">
              <w:t xml:space="preserve"> </w:t>
            </w:r>
          </w:p>
        </w:tc>
      </w:tr>
    </w:tbl>
    <w:p w:rsidR="004976EA" w:rsidRPr="00FF327D" w:rsidP="00FF327D" w14:paraId="6EE046D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D098383" w14:textId="77777777">
      <w:pPr>
        <w:widowControl/>
      </w:pPr>
      <w:r w:rsidRPr="00FF327D">
        <w:rPr>
          <w:rStyle w:val="HideTWBExt"/>
        </w:rPr>
        <w:t>&lt;/Amend&gt;</w:t>
      </w:r>
    </w:p>
    <w:p w:rsidR="004976EA" w:rsidRPr="00FF327D" w:rsidP="00FF327D" w14:paraId="378CF19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330</w:t>
      </w:r>
      <w:r w:rsidRPr="00FF327D">
        <w:rPr>
          <w:rStyle w:val="HideTWBExt"/>
          <w:b w:val="0"/>
        </w:rPr>
        <w:t>&lt;/NumAm&gt;</w:t>
      </w:r>
    </w:p>
    <w:p w:rsidR="004976EA" w:rsidRPr="00FF327D" w:rsidP="00FF327D" w14:paraId="351C3020"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156F1D69" w14:textId="77777777">
      <w:pPr>
        <w:pStyle w:val="NormalBold"/>
      </w:pPr>
      <w:r w:rsidRPr="00FF327D">
        <w:rPr>
          <w:rStyle w:val="HideTWBExt"/>
          <w:b w:val="0"/>
        </w:rPr>
        <w:t>&lt;/RepeatBlock-By&gt;</w:t>
      </w:r>
    </w:p>
    <w:p w:rsidR="004976EA" w:rsidRPr="00FF327D" w:rsidP="00FF327D" w14:paraId="62C7FA3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CD61AB8" w14:textId="77777777">
      <w:pPr>
        <w:pStyle w:val="NormalBold"/>
      </w:pPr>
      <w:r w:rsidRPr="00FF327D">
        <w:rPr>
          <w:rStyle w:val="HideTWBExt"/>
          <w:b w:val="0"/>
        </w:rPr>
        <w:t>&lt;Article&gt;</w:t>
      </w:r>
      <w:r w:rsidRPr="00FF327D">
        <w:t>36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0E2F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CCBD46B" w14:textId="77777777">
            <w:pPr>
              <w:widowControl/>
            </w:pPr>
          </w:p>
        </w:tc>
      </w:tr>
      <w:tr w14:paraId="42AA430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12FEC4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687613C" w14:textId="77777777">
            <w:pPr>
              <w:pStyle w:val="AmColumnHeading"/>
            </w:pPr>
            <w:r w:rsidRPr="00FF327D">
              <w:t>Tarkistus</w:t>
            </w:r>
          </w:p>
        </w:tc>
      </w:tr>
      <w:tr w14:paraId="000ABC1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8D9D2FD" w14:textId="77777777">
            <w:pPr>
              <w:pStyle w:val="Normal6a"/>
            </w:pPr>
            <w:r w:rsidRPr="00FF327D">
              <w:t>36.</w:t>
            </w:r>
            <w:r w:rsidRPr="00FF327D">
              <w:tab/>
              <w:t>painottaa, että EU:n on tuettava avoimen lähdekoodin tekoälyjärjestelmien ja yhteentoimivien teknisten standardien saatavuuden lisäämistä erityisesti ehdokasmaiden, EU:n naapurimaiden ja globaalin etelän maiden kanssa;</w:t>
            </w:r>
          </w:p>
        </w:tc>
        <w:tc>
          <w:tcPr>
            <w:tcW w:w="4876" w:type="dxa"/>
            <w:tcBorders>
              <w:top w:val="nil"/>
              <w:left w:val="nil"/>
              <w:bottom w:val="nil"/>
              <w:right w:val="nil"/>
            </w:tcBorders>
          </w:tcPr>
          <w:p w:rsidR="004976EA" w:rsidRPr="00FF327D" w:rsidP="00FF327D" w14:paraId="777FE1EA" w14:textId="77777777">
            <w:pPr>
              <w:pStyle w:val="Normal6a"/>
            </w:pPr>
            <w:r w:rsidRPr="00FF327D">
              <w:t>36.</w:t>
            </w:r>
            <w:r w:rsidRPr="00FF327D">
              <w:tab/>
              <w:t xml:space="preserve">painottaa, että EU:n on tuettava avoimen lähdekoodin tekoälyjärjestelmien ja yhteentoimivien teknisten standardien saatavuuden lisäämistä erityisesti ehdokasmaiden, EU:n naapurimaiden ja globaalin etelän maiden kanssa; </w:t>
            </w:r>
            <w:r w:rsidRPr="00FF327D">
              <w:rPr>
                <w:b/>
                <w:i/>
              </w:rPr>
              <w:t xml:space="preserve">korostaa kuitenkin, että avoimesti saatavilla olevat mallien painokertoimet eivät ole poliittisesti neutraaleja ja että autoritaaristen lainkäyttöalueiden sisältörajoitusten mukaisesti koulutetut mallit siirtävät nämä rajoitukset edelleen kaikkiin niihin perustuviin sovelluksiin; varoittaa, että tällaiset mallit ovat </w:t>
            </w:r>
            <w:r w:rsidRPr="00FF327D">
              <w:rPr>
                <w:b/>
                <w:i/>
              </w:rPr>
              <w:t>maksuttomuutensa vuoksi erityisen houkuttelevia valtioille, joilla on rajalliset resurssit, ja että niiden käyttöönotto julkishallinnossa, koulutuksessa ja tiedotusvälineissä voi johtaa pitkäaikaiseen normatiiviseen riippuvuuteen autoritaarisen vallankäytön alaisista tarjoajista;</w:t>
            </w:r>
          </w:p>
        </w:tc>
      </w:tr>
    </w:tbl>
    <w:p w:rsidR="004976EA" w:rsidRPr="00FF327D" w:rsidP="00FF327D" w14:paraId="36DE1EA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24B199C" w14:textId="77777777">
      <w:pPr>
        <w:widowControl/>
      </w:pPr>
      <w:r w:rsidRPr="00FF327D">
        <w:rPr>
          <w:rStyle w:val="HideTWBExt"/>
        </w:rPr>
        <w:t>&lt;/Amend&gt;</w:t>
      </w:r>
    </w:p>
    <w:p w:rsidR="004976EA" w:rsidRPr="00FF327D" w:rsidP="00FF327D" w14:paraId="6CF3844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331</w:t>
      </w:r>
      <w:r w:rsidRPr="00FF327D">
        <w:rPr>
          <w:rStyle w:val="HideTWBExt"/>
          <w:b w:val="0"/>
        </w:rPr>
        <w:t>&lt;/NumAm&gt;</w:t>
      </w:r>
    </w:p>
    <w:p w:rsidR="004976EA" w:rsidRPr="00FF327D" w:rsidP="00FF327D" w14:paraId="5525F21A"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2BC5C1B6" w14:textId="77777777">
      <w:pPr>
        <w:pStyle w:val="NormalBold"/>
      </w:pPr>
      <w:r w:rsidRPr="00FF327D">
        <w:rPr>
          <w:rStyle w:val="HideTWBExt"/>
          <w:b w:val="0"/>
        </w:rPr>
        <w:t>&lt;/RepeatBlock-By&gt;</w:t>
      </w:r>
    </w:p>
    <w:p w:rsidR="004976EA" w:rsidRPr="00FF327D" w:rsidP="00FF327D" w14:paraId="5CA53D0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A23348C" w14:textId="77777777">
      <w:pPr>
        <w:pStyle w:val="NormalBold"/>
      </w:pPr>
      <w:r w:rsidRPr="00FF327D">
        <w:rPr>
          <w:rStyle w:val="HideTWBExt"/>
          <w:b w:val="0"/>
        </w:rPr>
        <w:t>&lt;Article&gt;</w:t>
      </w:r>
      <w:r w:rsidRPr="00FF327D">
        <w:t>36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2249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3A3B421" w14:textId="77777777">
            <w:pPr>
              <w:widowControl/>
            </w:pPr>
          </w:p>
        </w:tc>
      </w:tr>
      <w:tr w14:paraId="5BDACC5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6827D1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70592BA" w14:textId="77777777">
            <w:pPr>
              <w:pStyle w:val="AmColumnHeading"/>
            </w:pPr>
            <w:r w:rsidRPr="00FF327D">
              <w:t>Tarkistus</w:t>
            </w:r>
          </w:p>
        </w:tc>
      </w:tr>
      <w:tr w14:paraId="0E215CC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3DD756C" w14:textId="77777777">
            <w:pPr>
              <w:pStyle w:val="Normal6a"/>
            </w:pPr>
            <w:r w:rsidRPr="00FF327D">
              <w:t>36.</w:t>
            </w:r>
            <w:r w:rsidRPr="00FF327D">
              <w:tab/>
              <w:t>painottaa, että EU:n on tuettava avoimen lähdekoodin tekoälyjärjestelmien ja yhteentoimivien teknisten standardien saatavuuden lisäämistä erityisesti ehdokasmaiden, EU:n naapurimaiden ja globaalin etelän maiden kanssa;</w:t>
            </w:r>
          </w:p>
        </w:tc>
        <w:tc>
          <w:tcPr>
            <w:tcW w:w="4876" w:type="dxa"/>
            <w:tcBorders>
              <w:top w:val="nil"/>
              <w:left w:val="nil"/>
              <w:bottom w:val="nil"/>
              <w:right w:val="nil"/>
            </w:tcBorders>
          </w:tcPr>
          <w:p w:rsidR="004976EA" w:rsidRPr="00FF327D" w:rsidP="00FF327D" w14:paraId="11EEB84F" w14:textId="77777777">
            <w:pPr>
              <w:pStyle w:val="Normal6a"/>
            </w:pPr>
            <w:r w:rsidRPr="00FF327D">
              <w:t>36.</w:t>
            </w:r>
            <w:r w:rsidRPr="00FF327D">
              <w:tab/>
              <w:t>painottaa, että EU:n on tuettava avoimen lähdekoodin tekoälyjärjestelmien ja yhteentoimivien teknisten standardien saatavuuden lisäämistä erityisesti ehdokasmaiden, EU:n naapurimaiden ja globaalin etelän maiden kanssa</w:t>
            </w:r>
            <w:r w:rsidRPr="00FF327D">
              <w:rPr>
                <w:b/>
                <w:i/>
              </w:rPr>
              <w:t>, sanotun kuitenkaan rajoittamatta näitä teknologioita kehittäneiden eurooppalaisten yritysten teollis- ja tekijänoikeuksien ja investointien suojelua</w:t>
            </w:r>
            <w:r w:rsidRPr="00FF327D">
              <w:t>;</w:t>
            </w:r>
          </w:p>
        </w:tc>
      </w:tr>
    </w:tbl>
    <w:p w:rsidR="004976EA" w:rsidRPr="00FF327D" w:rsidP="00FF327D" w14:paraId="30F13355"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304B1314" w14:textId="77777777">
      <w:pPr>
        <w:widowControl/>
      </w:pPr>
      <w:r w:rsidRPr="00FF327D">
        <w:rPr>
          <w:rStyle w:val="HideTWBExt"/>
        </w:rPr>
        <w:t>&lt;/Amend&gt;</w:t>
      </w:r>
    </w:p>
    <w:p w:rsidR="004976EA" w:rsidRPr="00FF327D" w:rsidP="00FF327D" w14:paraId="081C7C4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332</w:t>
      </w:r>
      <w:r w:rsidRPr="00FF327D">
        <w:rPr>
          <w:rStyle w:val="HideTWBExt"/>
          <w:b w:val="0"/>
        </w:rPr>
        <w:t>&lt;/NumAm&gt;</w:t>
      </w:r>
    </w:p>
    <w:p w:rsidR="004976EA" w:rsidRPr="00FF327D" w:rsidP="00FF327D" w14:paraId="47D847FF" w14:textId="77777777">
      <w:pPr>
        <w:pStyle w:val="NormalBold"/>
      </w:pPr>
      <w:r w:rsidRPr="00FF327D">
        <w:rPr>
          <w:rStyle w:val="HideTWBExt"/>
          <w:b w:val="0"/>
        </w:rPr>
        <w:t>&lt;RepeatBlock-By&gt;&lt;Members&gt;</w:t>
      </w:r>
      <w:r w:rsidRPr="00FF327D">
        <w:t>Alice Teodorescu Måwe</w:t>
      </w:r>
      <w:r w:rsidRPr="00FF327D">
        <w:rPr>
          <w:rStyle w:val="HideTWBExt"/>
          <w:b w:val="0"/>
        </w:rPr>
        <w:t>&lt;/Members&gt;</w:t>
      </w:r>
    </w:p>
    <w:p w:rsidR="004976EA" w:rsidRPr="00FF327D" w:rsidP="00FF327D" w14:paraId="4F4ECED0" w14:textId="77777777">
      <w:pPr>
        <w:pStyle w:val="NormalBold"/>
      </w:pPr>
      <w:r w:rsidRPr="00FF327D">
        <w:rPr>
          <w:rStyle w:val="HideTWBExt"/>
          <w:b w:val="0"/>
        </w:rPr>
        <w:t>&lt;/RepeatBlock-By&gt;</w:t>
      </w:r>
    </w:p>
    <w:p w:rsidR="004976EA" w:rsidRPr="00FF327D" w:rsidP="00FF327D" w14:paraId="1D60DED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8520A25" w14:textId="77777777">
      <w:pPr>
        <w:pStyle w:val="NormalBold"/>
      </w:pPr>
      <w:r w:rsidRPr="00FF327D">
        <w:rPr>
          <w:rStyle w:val="HideTWBExt"/>
          <w:b w:val="0"/>
        </w:rPr>
        <w:t>&lt;Article&gt;</w:t>
      </w:r>
      <w:r w:rsidRPr="00FF327D">
        <w:t>37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565F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E5BE2B7" w14:textId="77777777">
            <w:pPr>
              <w:widowControl/>
            </w:pPr>
          </w:p>
        </w:tc>
      </w:tr>
      <w:tr w14:paraId="4756803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DF491E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A8E7CCB" w14:textId="77777777">
            <w:pPr>
              <w:pStyle w:val="AmColumnHeading"/>
            </w:pPr>
            <w:r w:rsidRPr="00FF327D">
              <w:t>Tarkistus</w:t>
            </w:r>
          </w:p>
        </w:tc>
      </w:tr>
      <w:tr w14:paraId="62ED4B8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C80A8CC" w14:textId="77777777">
            <w:pPr>
              <w:pStyle w:val="Normal6a"/>
            </w:pPr>
            <w:r w:rsidRPr="00FF327D">
              <w:t>37.</w:t>
            </w:r>
            <w:r w:rsidRPr="00FF327D">
              <w:tab/>
            </w:r>
            <w:r w:rsidRPr="00FF327D">
              <w:rPr>
                <w:b/>
                <w:i/>
              </w:rPr>
              <w:t xml:space="preserve">kehottaa EU:ta asettamaan tekoälyn kehittämiseen ja käyttöönottoon EU:n ulkopuolisissa maissa annettavan taloudellisen tuen ehdoksi, myös tulevan </w:t>
            </w:r>
            <w:r w:rsidRPr="00FF327D">
              <w:rPr>
                <w:b/>
                <w:i/>
              </w:rPr>
              <w:t xml:space="preserve">Globaali Eurooppa -välineen ja </w:t>
            </w:r>
            <w:r w:rsidRPr="00FF327D">
              <w:t>Global Gateway</w:t>
            </w:r>
            <w:r w:rsidRPr="00FF327D">
              <w:rPr>
                <w:b/>
                <w:i/>
              </w:rPr>
              <w:t xml:space="preserve"> -strategian osalta, </w:t>
            </w:r>
            <w:r w:rsidRPr="00FF327D">
              <w:t>luotettavan</w:t>
            </w:r>
            <w:r w:rsidRPr="00FF327D">
              <w:rPr>
                <w:b/>
                <w:i/>
              </w:rPr>
              <w:t xml:space="preserve"> ja oikeuksia kunnioittavan </w:t>
            </w:r>
            <w:r w:rsidRPr="00FF327D">
              <w:t xml:space="preserve">tekoälyn </w:t>
            </w:r>
            <w:r w:rsidRPr="00FF327D">
              <w:rPr>
                <w:b/>
                <w:i/>
              </w:rPr>
              <w:t>kehittämisen ja käytön</w:t>
            </w:r>
            <w:r w:rsidRPr="00FF327D">
              <w:t xml:space="preserve">; </w:t>
            </w:r>
            <w:r w:rsidRPr="00FF327D">
              <w:rPr>
                <w:b/>
                <w:i/>
              </w:rPr>
              <w:t>korostaa, että EU:n olisi rahoitettava ainoastaan sellaisia tekoälymalleja, joissa pidetään kiinni ihmisoikeusnormeista</w:t>
            </w:r>
            <w:r w:rsidRPr="00FF327D">
              <w:t>;</w:t>
            </w:r>
          </w:p>
        </w:tc>
        <w:tc>
          <w:tcPr>
            <w:tcW w:w="4876" w:type="dxa"/>
            <w:tcBorders>
              <w:top w:val="nil"/>
              <w:left w:val="nil"/>
              <w:bottom w:val="nil"/>
              <w:right w:val="nil"/>
            </w:tcBorders>
          </w:tcPr>
          <w:p w:rsidR="004976EA" w:rsidRPr="00FF327D" w:rsidP="00FF327D" w14:paraId="4ED88183" w14:textId="77777777">
            <w:pPr>
              <w:pStyle w:val="Normal6a"/>
            </w:pPr>
            <w:r w:rsidRPr="00FF327D">
              <w:t>37.</w:t>
            </w:r>
            <w:r w:rsidRPr="00FF327D">
              <w:tab/>
            </w:r>
            <w:r w:rsidRPr="00FF327D">
              <w:rPr>
                <w:b/>
                <w:i/>
              </w:rPr>
              <w:t xml:space="preserve">korostaa, että EU:n on tärkeää edistää ulkoisten välineidensä ja strategisten kumppanuuksiensa, kuten </w:t>
            </w:r>
            <w:r w:rsidRPr="00FF327D">
              <w:t xml:space="preserve">Global Gateway </w:t>
            </w:r>
            <w:r w:rsidRPr="00FF327D">
              <w:rPr>
                <w:b/>
                <w:i/>
              </w:rPr>
              <w:t>-strategia, avulla</w:t>
            </w:r>
            <w:r w:rsidRPr="00FF327D">
              <w:t xml:space="preserve"> </w:t>
            </w:r>
            <w:r w:rsidRPr="00FF327D">
              <w:t xml:space="preserve">luotettavan tekoälyn </w:t>
            </w:r>
            <w:r w:rsidRPr="00FF327D">
              <w:rPr>
                <w:b/>
                <w:i/>
              </w:rPr>
              <w:t>kehittämistä ja käyttöä ottaen samalla huomioon EU:n edut turvallisuuden, kilpailukyvyn ja strategioiden alalla</w:t>
            </w:r>
            <w:r w:rsidRPr="00FF327D">
              <w:t>;</w:t>
            </w:r>
          </w:p>
        </w:tc>
      </w:tr>
    </w:tbl>
    <w:p w:rsidR="004976EA" w:rsidRPr="00FF327D" w:rsidP="00FF327D" w14:paraId="4477DBE0" w14:textId="77777777">
      <w:pPr>
        <w:pStyle w:val="AmOrLang"/>
      </w:pPr>
      <w:r w:rsidRPr="00FF327D">
        <w:t xml:space="preserve">Or. </w:t>
      </w:r>
      <w:r w:rsidRPr="00FF327D">
        <w:rPr>
          <w:rStyle w:val="HideTWBExt"/>
        </w:rPr>
        <w:t>&lt;Original&gt;</w:t>
      </w:r>
      <w:r w:rsidRPr="00FF327D">
        <w:rPr>
          <w:rStyle w:val="HideTWBInt"/>
        </w:rPr>
        <w:t>{SV}</w:t>
      </w:r>
      <w:r w:rsidRPr="00FF327D">
        <w:t>sv</w:t>
      </w:r>
      <w:r w:rsidRPr="00FF327D">
        <w:rPr>
          <w:rStyle w:val="HideTWBExt"/>
        </w:rPr>
        <w:t>&lt;/Original&gt;</w:t>
      </w:r>
    </w:p>
    <w:p w:rsidR="004976EA" w:rsidRPr="00FF327D" w:rsidP="00FF327D" w14:paraId="453B0C0C" w14:textId="77777777">
      <w:pPr>
        <w:widowControl/>
      </w:pPr>
      <w:r w:rsidRPr="00FF327D">
        <w:rPr>
          <w:rStyle w:val="HideTWBExt"/>
        </w:rPr>
        <w:t>&lt;/Amend&gt;</w:t>
      </w:r>
    </w:p>
    <w:p w:rsidR="004976EA" w:rsidRPr="00FF327D" w:rsidP="00FF327D" w14:paraId="31D57C2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333</w:t>
      </w:r>
      <w:r w:rsidRPr="00FF327D">
        <w:rPr>
          <w:rStyle w:val="HideTWBExt"/>
          <w:b w:val="0"/>
        </w:rPr>
        <w:t>&lt;/NumAm&gt;</w:t>
      </w:r>
    </w:p>
    <w:p w:rsidR="004976EA" w:rsidRPr="00FF327D" w:rsidP="00FF327D" w14:paraId="660792E4"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4B9B28AB" w14:textId="77777777">
      <w:pPr>
        <w:pStyle w:val="NormalBold"/>
      </w:pPr>
      <w:r w:rsidRPr="00FF327D">
        <w:rPr>
          <w:rStyle w:val="HideTWBExt"/>
          <w:b w:val="0"/>
        </w:rPr>
        <w:t>&lt;/RepeatBlock-By&gt;</w:t>
      </w:r>
    </w:p>
    <w:p w:rsidR="004976EA" w:rsidRPr="00FF327D" w:rsidP="00FF327D" w14:paraId="1A73FAE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E6DD831" w14:textId="77777777">
      <w:pPr>
        <w:pStyle w:val="NormalBold"/>
      </w:pPr>
      <w:r w:rsidRPr="00FF327D">
        <w:rPr>
          <w:rStyle w:val="HideTWBExt"/>
          <w:b w:val="0"/>
        </w:rPr>
        <w:t>&lt;Article&gt;</w:t>
      </w:r>
      <w:r w:rsidRPr="00FF327D">
        <w:t>37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B6026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70BD34E" w14:textId="77777777">
            <w:pPr>
              <w:widowControl/>
            </w:pPr>
          </w:p>
        </w:tc>
      </w:tr>
      <w:tr w14:paraId="61409AB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087ADB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0204695" w14:textId="77777777">
            <w:pPr>
              <w:pStyle w:val="AmColumnHeading"/>
            </w:pPr>
            <w:r w:rsidRPr="00FF327D">
              <w:t>Tarkistus</w:t>
            </w:r>
          </w:p>
        </w:tc>
      </w:tr>
      <w:tr w14:paraId="2BA0B40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67B6CF8" w14:textId="77777777">
            <w:pPr>
              <w:pStyle w:val="Normal6a"/>
            </w:pPr>
            <w:r w:rsidRPr="00FF327D">
              <w:t>37.</w:t>
            </w:r>
            <w:r w:rsidRPr="00FF327D">
              <w:tab/>
              <w:t xml:space="preserve">kehottaa EU:ta asettamaan tekoälyn kehittämiseen ja käyttöönottoon EU:n ulkopuolisissa maissa annettavan </w:t>
            </w:r>
            <w:r w:rsidRPr="00FF327D">
              <w:rPr>
                <w:b/>
                <w:i/>
              </w:rPr>
              <w:t>taloudellisen tuen ehdoksi</w:t>
            </w:r>
            <w:r w:rsidRPr="00FF327D">
              <w:t xml:space="preserve">, myös tulevan Globaali Eurooppa -välineen ja Global Gateway -strategian osalta, luotettavan ja oikeuksia kunnioittavan tekoälyn </w:t>
            </w:r>
            <w:r w:rsidRPr="00FF327D">
              <w:rPr>
                <w:b/>
                <w:i/>
              </w:rPr>
              <w:t>kehittämisen ja käytön</w:t>
            </w:r>
            <w:r w:rsidRPr="00FF327D">
              <w:t xml:space="preserve">; korostaa, että EU:n </w:t>
            </w:r>
            <w:r w:rsidRPr="00FF327D">
              <w:rPr>
                <w:b/>
                <w:i/>
              </w:rPr>
              <w:t>olisi rahoitettava ainoastaan sellaisia tekoälymalleja</w:t>
            </w:r>
            <w:r w:rsidRPr="00FF327D">
              <w:t>, joissa pidetään kiinni ihmisoikeusnormeista;</w:t>
            </w:r>
          </w:p>
        </w:tc>
        <w:tc>
          <w:tcPr>
            <w:tcW w:w="4876" w:type="dxa"/>
            <w:tcBorders>
              <w:top w:val="nil"/>
              <w:left w:val="nil"/>
              <w:bottom w:val="nil"/>
              <w:right w:val="nil"/>
            </w:tcBorders>
          </w:tcPr>
          <w:p w:rsidR="004976EA" w:rsidRPr="00FF327D" w:rsidP="00FF327D" w14:paraId="48101273" w14:textId="77777777">
            <w:pPr>
              <w:pStyle w:val="Normal6a"/>
            </w:pPr>
            <w:r w:rsidRPr="00FF327D">
              <w:t>37.</w:t>
            </w:r>
            <w:r w:rsidRPr="00FF327D">
              <w:tab/>
              <w:t xml:space="preserve">kehottaa EU:ta asettamaan tekoälyn kehittämiseen ja käyttöönottoon EU:n ulkopuolisissa maissa </w:t>
            </w:r>
            <w:r w:rsidRPr="00FF327D">
              <w:rPr>
                <w:b/>
                <w:i/>
              </w:rPr>
              <w:t>mahdollisesti</w:t>
            </w:r>
            <w:r w:rsidRPr="00FF327D">
              <w:t xml:space="preserve"> annettavan </w:t>
            </w:r>
            <w:r w:rsidRPr="00FF327D">
              <w:rPr>
                <w:b/>
                <w:i/>
              </w:rPr>
              <w:t>taloudelliselle tuen ehdolliseksi</w:t>
            </w:r>
            <w:r w:rsidRPr="00FF327D">
              <w:t>, myös tulevan Globaali Eurooppa -välineen ja Global Gateway - strategian osalta</w:t>
            </w:r>
            <w:r w:rsidRPr="00FF327D">
              <w:rPr>
                <w:b/>
                <w:i/>
              </w:rPr>
              <w:t>; katsoo</w:t>
            </w:r>
            <w:r w:rsidRPr="00FF327D">
              <w:t xml:space="preserve">, </w:t>
            </w:r>
            <w:r w:rsidRPr="00FF327D">
              <w:rPr>
                <w:b/>
                <w:i/>
              </w:rPr>
              <w:t>että tuen ehtona olisi oltava</w:t>
            </w:r>
            <w:r w:rsidRPr="00FF327D">
              <w:t xml:space="preserve"> luotettavan ja oikeuksia kunnioittavan tekoälyn </w:t>
            </w:r>
            <w:r w:rsidRPr="00FF327D">
              <w:rPr>
                <w:b/>
                <w:i/>
              </w:rPr>
              <w:t>kehittäminen ja käyttö sekä yhteistyö EU:n kanssa muilla aloilla, esimerkiksi palautusten osalta</w:t>
            </w:r>
            <w:r w:rsidRPr="00FF327D">
              <w:t xml:space="preserve">; korostaa, että EU:n </w:t>
            </w:r>
            <w:r w:rsidRPr="00FF327D">
              <w:rPr>
                <w:b/>
                <w:i/>
              </w:rPr>
              <w:t>mahdollinen rahoitus tulisi kohdistaa vain sellaisiin tekoälymalleihin</w:t>
            </w:r>
            <w:r w:rsidRPr="00FF327D">
              <w:t xml:space="preserve">, joissa pidetään kiinni ihmisoikeusnormeista </w:t>
            </w:r>
            <w:r w:rsidRPr="00FF327D">
              <w:rPr>
                <w:b/>
                <w:i/>
              </w:rPr>
              <w:t>ja jotka eivät ole sidoksissa tahoihin tai valtioihin, jotka toimivat EU:n intressejä vastaan</w:t>
            </w:r>
            <w:r w:rsidRPr="00FF327D">
              <w:t>;</w:t>
            </w:r>
          </w:p>
        </w:tc>
      </w:tr>
    </w:tbl>
    <w:p w:rsidR="004976EA" w:rsidRPr="00FF327D" w:rsidP="00FF327D" w14:paraId="4F261EE5"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047C0831" w14:textId="77777777">
      <w:pPr>
        <w:widowControl/>
      </w:pPr>
      <w:r w:rsidRPr="00FF327D">
        <w:rPr>
          <w:rStyle w:val="HideTWBExt"/>
        </w:rPr>
        <w:t>&lt;/Amend&gt;</w:t>
      </w:r>
    </w:p>
    <w:p w:rsidR="004976EA" w:rsidRPr="00FF327D" w:rsidP="00FF327D" w14:paraId="777D8CD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334</w:t>
      </w:r>
      <w:r w:rsidRPr="00FF327D">
        <w:rPr>
          <w:rStyle w:val="HideTWBExt"/>
          <w:b w:val="0"/>
        </w:rPr>
        <w:t>&lt;/NumAm&gt;</w:t>
      </w:r>
    </w:p>
    <w:p w:rsidR="004976EA" w:rsidRPr="00FF327D" w:rsidP="00FF327D" w14:paraId="2691FFE2"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4A1255D8" w14:textId="77777777">
      <w:pPr>
        <w:pStyle w:val="NormalBold"/>
      </w:pPr>
      <w:r w:rsidRPr="00FF327D">
        <w:rPr>
          <w:rStyle w:val="HideTWBExt"/>
          <w:b w:val="0"/>
        </w:rPr>
        <w:t>&lt;/RepeatBlock-By&gt;</w:t>
      </w:r>
    </w:p>
    <w:p w:rsidR="004976EA" w:rsidRPr="00FF327D" w:rsidP="00FF327D" w14:paraId="3C742A0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F7CC088" w14:textId="77777777">
      <w:pPr>
        <w:pStyle w:val="NormalBold"/>
      </w:pPr>
      <w:r w:rsidRPr="00FF327D">
        <w:rPr>
          <w:rStyle w:val="HideTWBExt"/>
          <w:b w:val="0"/>
        </w:rPr>
        <w:t>&lt;Article&gt;</w:t>
      </w:r>
      <w:r w:rsidRPr="00FF327D">
        <w:t>37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E4F5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FF2FC84" w14:textId="77777777">
            <w:pPr>
              <w:widowControl/>
            </w:pPr>
          </w:p>
        </w:tc>
      </w:tr>
      <w:tr w14:paraId="271E7D4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0C75C8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B368F25" w14:textId="77777777">
            <w:pPr>
              <w:pStyle w:val="AmColumnHeading"/>
            </w:pPr>
            <w:r w:rsidRPr="00FF327D">
              <w:t>Tarkistus</w:t>
            </w:r>
          </w:p>
        </w:tc>
      </w:tr>
      <w:tr w14:paraId="3D9E631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7B99404" w14:textId="77777777">
            <w:pPr>
              <w:pStyle w:val="Normal6a"/>
            </w:pPr>
            <w:r w:rsidRPr="00FF327D">
              <w:t>37.</w:t>
            </w:r>
            <w:r w:rsidRPr="00FF327D">
              <w:tab/>
              <w:t xml:space="preserve">kehottaa EU:ta </w:t>
            </w:r>
            <w:r w:rsidRPr="00FF327D">
              <w:rPr>
                <w:b/>
                <w:i/>
              </w:rPr>
              <w:t>asettamaan</w:t>
            </w:r>
            <w:r w:rsidRPr="00FF327D">
              <w:t xml:space="preserve"> tekoälyn kehittämiseen ja käyttöönottoon EU:n ulkopuolisissa maissa </w:t>
            </w:r>
            <w:r w:rsidRPr="00FF327D">
              <w:rPr>
                <w:b/>
                <w:i/>
              </w:rPr>
              <w:t>annettavan taloudellisen tuen ehdoksi</w:t>
            </w:r>
            <w:r w:rsidRPr="00FF327D">
              <w:t>, myös tulevan Globaali Eurooppa -välineen ja Global Gateway -strategian osalta, luotettavan ja oikeuksia kunnioittavan tekoälyn kehittämisen ja käytön; korostaa, että EU:n olisi rahoitettava ainoastaan sellaisia tekoälymalleja, joissa pidetään kiinni ihmisoikeusnormeista;</w:t>
            </w:r>
          </w:p>
        </w:tc>
        <w:tc>
          <w:tcPr>
            <w:tcW w:w="4876" w:type="dxa"/>
            <w:tcBorders>
              <w:top w:val="nil"/>
              <w:left w:val="nil"/>
              <w:bottom w:val="nil"/>
              <w:right w:val="nil"/>
            </w:tcBorders>
          </w:tcPr>
          <w:p w:rsidR="004976EA" w:rsidRPr="00FF327D" w:rsidP="00FF327D" w14:paraId="05703B44" w14:textId="77777777">
            <w:pPr>
              <w:pStyle w:val="Normal6a"/>
            </w:pPr>
            <w:r w:rsidRPr="00FF327D">
              <w:t>37.</w:t>
            </w:r>
            <w:r w:rsidRPr="00FF327D">
              <w:tab/>
              <w:t xml:space="preserve">kehottaa EU:ta </w:t>
            </w:r>
            <w:r w:rsidRPr="00FF327D">
              <w:rPr>
                <w:b/>
                <w:i/>
              </w:rPr>
              <w:t>ottamaan asianmukaisesti huomioon</w:t>
            </w:r>
            <w:r w:rsidRPr="00FF327D">
              <w:t xml:space="preserve"> tekoälyn kehittämiseen ja käyttöönottoon EU:n ulkopuolisissa maissa </w:t>
            </w:r>
            <w:r w:rsidRPr="00FF327D">
              <w:rPr>
                <w:b/>
                <w:i/>
              </w:rPr>
              <w:t>annettavassa taloudellisessa tuessa</w:t>
            </w:r>
            <w:r w:rsidRPr="00FF327D">
              <w:t>, myös tulevan Globaali Eurooppa -välineen ja Global Gateway -strategian osalta, luotettavan ja oikeuksia kunnioittavan tekoälyn kehittämisen ja käytön</w:t>
            </w:r>
            <w:r w:rsidRPr="00FF327D">
              <w:rPr>
                <w:b/>
                <w:i/>
              </w:rPr>
              <w:t xml:space="preserve"> ilman, että asetetaan ideologisia ehtoja, joilla heikennetään strategisia kumppanuuksia EU:n ulkopuolisten maiden kanssa, myös Afrikassa ja Latinalaisessa Amerikassa</w:t>
            </w:r>
            <w:r w:rsidRPr="00FF327D">
              <w:t>; korostaa, että EU:n olisi rahoitettava ainoastaan sellaisia tekoälymalleja, joissa pidetään kiinni ihmisoikeusnormeista;</w:t>
            </w:r>
          </w:p>
        </w:tc>
      </w:tr>
    </w:tbl>
    <w:p w:rsidR="004976EA" w:rsidRPr="00FF327D" w:rsidP="00FF327D" w14:paraId="004B41F8"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622E82CF" w14:textId="77777777">
      <w:pPr>
        <w:widowControl/>
      </w:pPr>
      <w:r w:rsidRPr="00FF327D">
        <w:rPr>
          <w:rStyle w:val="HideTWBExt"/>
        </w:rPr>
        <w:t>&lt;/Amend&gt;</w:t>
      </w:r>
    </w:p>
    <w:p w:rsidR="004976EA" w:rsidRPr="00FF327D" w:rsidP="00FF327D" w14:paraId="1A157E0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335</w:t>
      </w:r>
      <w:r w:rsidRPr="00FF327D">
        <w:rPr>
          <w:rStyle w:val="HideTWBExt"/>
          <w:b w:val="0"/>
        </w:rPr>
        <w:t>&lt;/NumAm&gt;</w:t>
      </w:r>
    </w:p>
    <w:p w:rsidR="004976EA" w:rsidRPr="00FF327D" w:rsidP="00FF327D" w14:paraId="458F980C"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30C8DA3A" w14:textId="77777777">
      <w:pPr>
        <w:pStyle w:val="NormalBold"/>
      </w:pPr>
      <w:r w:rsidRPr="00FF327D">
        <w:rPr>
          <w:rStyle w:val="HideTWBExt"/>
          <w:b w:val="0"/>
        </w:rPr>
        <w:t>&lt;/RepeatBlock-By&gt;</w:t>
      </w:r>
    </w:p>
    <w:p w:rsidR="004976EA" w:rsidRPr="00FF327D" w:rsidP="00FF327D" w14:paraId="2468C30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20FBDB6" w14:textId="77777777">
      <w:pPr>
        <w:pStyle w:val="NormalBold"/>
      </w:pPr>
      <w:r w:rsidRPr="00FF327D">
        <w:rPr>
          <w:rStyle w:val="HideTWBExt"/>
          <w:b w:val="0"/>
        </w:rPr>
        <w:t>&lt;Article&gt;</w:t>
      </w:r>
      <w:r w:rsidRPr="00FF327D">
        <w:t>37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BA4C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0EDCFDA" w14:textId="77777777">
            <w:pPr>
              <w:widowControl/>
            </w:pPr>
          </w:p>
        </w:tc>
      </w:tr>
      <w:tr w14:paraId="113D57A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6FD442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D2D630A" w14:textId="77777777">
            <w:pPr>
              <w:pStyle w:val="AmColumnHeading"/>
            </w:pPr>
            <w:r w:rsidRPr="00FF327D">
              <w:t>Tarkistus</w:t>
            </w:r>
          </w:p>
        </w:tc>
      </w:tr>
      <w:tr w14:paraId="4F97698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958F736" w14:textId="77777777">
            <w:pPr>
              <w:pStyle w:val="Normal6a"/>
            </w:pPr>
            <w:r w:rsidRPr="00FF327D">
              <w:t>37.</w:t>
            </w:r>
            <w:r w:rsidRPr="00FF327D">
              <w:tab/>
              <w:t>kehottaa EU:ta asettamaan tekoälyn kehittämiseen ja käyttöönottoon EU:n ulkopuolisissa maissa annettavan taloudellisen tuen ehdoksi, myös tulevan Globaali Eurooppa -välineen ja Global Gateway -strategian osalta, luotettavan ja oikeuksia kunnioittavan tekoälyn kehittämisen ja käytön; korostaa, että EU:n olisi rahoitettava ainoastaan sellaisia tekoälymalleja, joissa pidetään kiinni ihmisoikeusnormeista;</w:t>
            </w:r>
          </w:p>
        </w:tc>
        <w:tc>
          <w:tcPr>
            <w:tcW w:w="4876" w:type="dxa"/>
            <w:tcBorders>
              <w:top w:val="nil"/>
              <w:left w:val="nil"/>
              <w:bottom w:val="nil"/>
              <w:right w:val="nil"/>
            </w:tcBorders>
          </w:tcPr>
          <w:p w:rsidR="004976EA" w:rsidRPr="00FF327D" w:rsidP="00FF327D" w14:paraId="6510C661" w14:textId="77777777">
            <w:pPr>
              <w:pStyle w:val="Normal6a"/>
            </w:pPr>
            <w:r w:rsidRPr="00FF327D">
              <w:t>37.</w:t>
            </w:r>
            <w:r w:rsidRPr="00FF327D">
              <w:tab/>
              <w:t xml:space="preserve">kehottaa EU:ta asettamaan tekoälyn kehittämiseen ja käyttöönottoon EU:n ulkopuolisissa maissa annettavan taloudellisen tuen ehdoksi, myös tulevan Globaali Eurooppa -välineen ja Global Gateway -strategian osalta, luotettavan ja oikeuksia kunnioittavan tekoälyn kehittämisen ja käytön; korostaa, että EU:n olisi rahoitettava ainoastaan sellaisia tekoälymalleja, joissa pidetään kiinni ihmisoikeusnormeista; </w:t>
            </w:r>
            <w:r w:rsidRPr="00FF327D">
              <w:rPr>
                <w:b/>
                <w:i/>
              </w:rPr>
              <w:t xml:space="preserve">kehottaa tässä yhteydessä komissiota varmistamaan, että digitalisaatioon sovelletaan maailmanlaajuisesti ihmisoikeuksiin perustuvaa lähestymistapaa, erityisesti edistämällä sääntelykehyksiä sekä toteuttamalla perusteellisesti arvioituja </w:t>
            </w:r>
            <w:r w:rsidRPr="00FF327D">
              <w:rPr>
                <w:b/>
                <w:i/>
              </w:rPr>
              <w:t>EU:n rahoittamia hankkeita, joilla varmistetaan turvalliset, luotettavat ja ihmiskeskeiset tekoälyjärjestelmät;</w:t>
            </w:r>
          </w:p>
        </w:tc>
      </w:tr>
    </w:tbl>
    <w:p w:rsidR="004976EA" w:rsidRPr="00FF327D" w:rsidP="00FF327D" w14:paraId="7EB753C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A15D1EF" w14:textId="77777777">
      <w:pPr>
        <w:widowControl/>
      </w:pPr>
      <w:r w:rsidRPr="00FF327D">
        <w:rPr>
          <w:rStyle w:val="HideTWBExt"/>
        </w:rPr>
        <w:t>&lt;/Amend&gt;</w:t>
      </w:r>
    </w:p>
    <w:p w:rsidR="004976EA" w:rsidRPr="00FF327D" w:rsidP="00FF327D" w14:paraId="381715C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336</w:t>
      </w:r>
      <w:r w:rsidRPr="00FF327D">
        <w:rPr>
          <w:rStyle w:val="HideTWBExt"/>
          <w:b w:val="0"/>
        </w:rPr>
        <w:t>&lt;/NumAm&gt;</w:t>
      </w:r>
    </w:p>
    <w:p w:rsidR="004976EA" w:rsidRPr="00FF327D" w:rsidP="00FF327D" w14:paraId="68AB3D2C"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0C569E93" w14:textId="77777777">
      <w:pPr>
        <w:pStyle w:val="NormalBold"/>
      </w:pPr>
      <w:r w:rsidRPr="00FF327D">
        <w:rPr>
          <w:rStyle w:val="HideTWBExt"/>
          <w:b w:val="0"/>
        </w:rPr>
        <w:t>&lt;/RepeatBlock-By&gt;</w:t>
      </w:r>
    </w:p>
    <w:p w:rsidR="004976EA" w:rsidRPr="00FF327D" w:rsidP="00FF327D" w14:paraId="720E1BD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24F9214" w14:textId="77777777">
      <w:pPr>
        <w:pStyle w:val="NormalBold"/>
      </w:pPr>
      <w:r w:rsidRPr="00FF327D">
        <w:rPr>
          <w:rStyle w:val="HideTWBExt"/>
          <w:b w:val="0"/>
        </w:rPr>
        <w:t>&lt;Article&gt;</w:t>
      </w:r>
      <w:r w:rsidRPr="00FF327D">
        <w:t>37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08A4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1A3C3EF" w14:textId="77777777">
            <w:pPr>
              <w:widowControl/>
            </w:pPr>
          </w:p>
        </w:tc>
      </w:tr>
      <w:tr w14:paraId="7B029B3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3E5B98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F0C6EC6" w14:textId="77777777">
            <w:pPr>
              <w:pStyle w:val="AmColumnHeading"/>
            </w:pPr>
            <w:r w:rsidRPr="00FF327D">
              <w:t>Tarkistus</w:t>
            </w:r>
          </w:p>
        </w:tc>
      </w:tr>
      <w:tr w14:paraId="5683E35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E0A4FEC" w14:textId="77777777">
            <w:pPr>
              <w:pStyle w:val="Normal6a"/>
            </w:pPr>
            <w:r w:rsidRPr="00FF327D">
              <w:t>37.</w:t>
            </w:r>
            <w:r w:rsidRPr="00FF327D">
              <w:tab/>
              <w:t>kehottaa EU:ta asettamaan tekoälyn kehittämiseen ja käyttöönottoon EU:n ulkopuolisissa maissa annettavan taloudellisen tuen ehdoksi, myös tulevan Globaali Eurooppa -välineen ja Global Gateway -strategian osalta, luotettavan ja oikeuksia kunnioittavan tekoälyn kehittämisen ja käytön; korostaa, että EU:n olisi rahoitettava ainoastaan sellaisia tekoälymalleja, joissa pidetään kiinni ihmisoikeusnormeista;</w:t>
            </w:r>
          </w:p>
        </w:tc>
        <w:tc>
          <w:tcPr>
            <w:tcW w:w="4876" w:type="dxa"/>
            <w:tcBorders>
              <w:top w:val="nil"/>
              <w:left w:val="nil"/>
              <w:bottom w:val="nil"/>
              <w:right w:val="nil"/>
            </w:tcBorders>
          </w:tcPr>
          <w:p w:rsidR="004976EA" w:rsidRPr="00FF327D" w:rsidP="00FF327D" w14:paraId="5CA8E5C7" w14:textId="77777777">
            <w:pPr>
              <w:pStyle w:val="Normal6a"/>
            </w:pPr>
            <w:r w:rsidRPr="00FF327D">
              <w:t>37.</w:t>
            </w:r>
            <w:r w:rsidRPr="00FF327D">
              <w:tab/>
              <w:t xml:space="preserve">kehottaa EU:ta asettamaan tekoälyn kehittämiseen ja käyttöönottoon EU:n ulkopuolisissa maissa annettavan taloudellisen tuen ehdoksi, myös tulevan Globaali Eurooppa -välineen ja Global Gateway -strategian osalta, luotettavan ja oikeuksia kunnioittavan tekoälyn kehittämisen ja käytön; korostaa, että EU:n olisi rahoitettava ainoastaan sellaisia tekoälymalleja, joissa pidetään kiinni ihmisoikeusnormeista; </w:t>
            </w:r>
            <w:r w:rsidRPr="00FF327D">
              <w:rPr>
                <w:b/>
                <w:i/>
              </w:rPr>
              <w:t>korostaa, että tätä ehdollisuutta sovellettaessa olisi huolehdittava siitä, että eurooppalaiset tekoälyjärjestelmät pysyvät kumppanimaiden kannalta houkuttelevina ja helposti saatavilla, jotta ne eivät turvaudu muihin kuin eurooppalaisiin vaihtoehtoihin;</w:t>
            </w:r>
          </w:p>
        </w:tc>
      </w:tr>
    </w:tbl>
    <w:p w:rsidR="004976EA" w:rsidRPr="00FF327D" w:rsidP="00FF327D" w14:paraId="1CB5C84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4D19B80" w14:textId="77777777">
      <w:pPr>
        <w:widowControl/>
      </w:pPr>
      <w:r w:rsidRPr="00FF327D">
        <w:rPr>
          <w:rStyle w:val="HideTWBExt"/>
        </w:rPr>
        <w:t>&lt;/Amend&gt;</w:t>
      </w:r>
    </w:p>
    <w:p w:rsidR="004976EA" w:rsidRPr="00FF327D" w:rsidP="00FF327D" w14:paraId="12224F7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337</w:t>
      </w:r>
      <w:r w:rsidRPr="00FF327D">
        <w:rPr>
          <w:rStyle w:val="HideTWBExt"/>
          <w:b w:val="0"/>
        </w:rPr>
        <w:t>&lt;/NumAm&gt;</w:t>
      </w:r>
    </w:p>
    <w:p w:rsidR="004976EA" w:rsidRPr="00FF327D" w:rsidP="00FF327D" w14:paraId="494E9CA2" w14:textId="77777777">
      <w:pPr>
        <w:pStyle w:val="NormalBold"/>
      </w:pPr>
      <w:r w:rsidRPr="00FF327D">
        <w:rPr>
          <w:rStyle w:val="HideTWBExt"/>
          <w:b w:val="0"/>
        </w:rPr>
        <w:t>&lt;RepeatBlock-By&gt;&lt;Members&gt;</w:t>
      </w:r>
      <w:r w:rsidRPr="00FF327D">
        <w:t>Emmanouil Fragkos, Galato Alexandraki, Geadis Geadi</w:t>
      </w:r>
      <w:r w:rsidRPr="00FF327D">
        <w:rPr>
          <w:rStyle w:val="HideTWBExt"/>
          <w:b w:val="0"/>
        </w:rPr>
        <w:t>&lt;/Members&gt;</w:t>
      </w:r>
    </w:p>
    <w:p w:rsidR="004976EA" w:rsidRPr="00FF327D" w:rsidP="00FF327D" w14:paraId="67DBD2FC" w14:textId="77777777">
      <w:pPr>
        <w:pStyle w:val="NormalBold"/>
      </w:pPr>
      <w:r w:rsidRPr="00FF327D">
        <w:rPr>
          <w:rStyle w:val="HideTWBExt"/>
          <w:b w:val="0"/>
        </w:rPr>
        <w:t>&lt;/RepeatBlock-By&gt;</w:t>
      </w:r>
    </w:p>
    <w:p w:rsidR="004976EA" w:rsidRPr="00FF327D" w:rsidP="00FF327D" w14:paraId="7739E91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3B0AFAB" w14:textId="77777777">
      <w:pPr>
        <w:pStyle w:val="NormalBold"/>
      </w:pPr>
      <w:r w:rsidRPr="00FF327D">
        <w:rPr>
          <w:rStyle w:val="HideTWBExt"/>
          <w:b w:val="0"/>
        </w:rPr>
        <w:t>&lt;Article&gt;</w:t>
      </w:r>
      <w:r w:rsidRPr="00FF327D">
        <w:t>37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B2D1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C4FD42A" w14:textId="77777777">
            <w:pPr>
              <w:widowControl/>
            </w:pPr>
          </w:p>
        </w:tc>
      </w:tr>
      <w:tr w14:paraId="0C682BD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F4CCEE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0AA32B6" w14:textId="77777777">
            <w:pPr>
              <w:pStyle w:val="AmColumnHeading"/>
            </w:pPr>
            <w:r w:rsidRPr="00FF327D">
              <w:t>Tarkistus</w:t>
            </w:r>
          </w:p>
        </w:tc>
      </w:tr>
      <w:tr w14:paraId="511723D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36681AB" w14:textId="77777777">
            <w:pPr>
              <w:pStyle w:val="Normal6a"/>
            </w:pPr>
            <w:r w:rsidRPr="00FF327D">
              <w:t>37.</w:t>
            </w:r>
            <w:r w:rsidRPr="00FF327D">
              <w:tab/>
              <w:t xml:space="preserve">kehottaa EU:ta asettamaan tekoälyn kehittämiseen ja käyttöönottoon EU:n </w:t>
            </w:r>
            <w:r w:rsidRPr="00FF327D">
              <w:t>ulkopuolisissa maissa annettavan taloudellisen tuen ehdoksi, myös tulevan Globaali Eurooppa -välineen ja Global Gateway -strategian osalta, luotettavan ja oikeuksia kunnioittavan tekoälyn kehittämisen ja käytön; korostaa, että EU:n olisi rahoitettava ainoastaan sellaisia tekoälymalleja, joissa pidetään kiinni ihmisoikeusnormeista;</w:t>
            </w:r>
          </w:p>
        </w:tc>
        <w:tc>
          <w:tcPr>
            <w:tcW w:w="4876" w:type="dxa"/>
            <w:tcBorders>
              <w:top w:val="nil"/>
              <w:left w:val="nil"/>
              <w:bottom w:val="nil"/>
              <w:right w:val="nil"/>
            </w:tcBorders>
          </w:tcPr>
          <w:p w:rsidR="004976EA" w:rsidRPr="00FF327D" w:rsidP="00FF327D" w14:paraId="5E893730" w14:textId="77777777">
            <w:pPr>
              <w:pStyle w:val="Normal6a"/>
            </w:pPr>
            <w:r w:rsidRPr="00FF327D">
              <w:t>37.</w:t>
            </w:r>
            <w:r w:rsidRPr="00FF327D">
              <w:tab/>
              <w:t xml:space="preserve">kehottaa EU:ta asettamaan tekoälyn kehittämiseen ja käyttöönottoon EU:n </w:t>
            </w:r>
            <w:r w:rsidRPr="00FF327D">
              <w:t xml:space="preserve">ulkopuolisissa maissa annettavan taloudellisen tuen ehdoksi, myös tulevan Globaali Eurooppa -välineen ja Global Gateway -strategian osalta, luotettavan ja oikeuksia kunnioittavan tekoälyn kehittämisen ja käytön; korostaa, että EU:n olisi rahoitettava ainoastaan sellaisia tekoälymalleja, joissa pidetään kiinni ihmisoikeusnormeista; </w:t>
            </w:r>
            <w:r w:rsidRPr="00FF327D">
              <w:rPr>
                <w:b/>
                <w:i/>
              </w:rPr>
              <w:t>korostaa, että unionin taloudellisesta tuesta eivät saa hyötyä kolmannet maat, jotka käyttävät tekoälyjärjestelmiä unioniin tai jäsenvaltioon kohdistuviin hybridioperaatioihin tai -toimiin;</w:t>
            </w:r>
          </w:p>
        </w:tc>
      </w:tr>
    </w:tbl>
    <w:p w:rsidR="004976EA" w:rsidRPr="00FF327D" w:rsidP="00FF327D" w14:paraId="7FC81061"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3929486F" w14:textId="77777777">
      <w:pPr>
        <w:widowControl/>
      </w:pPr>
      <w:r w:rsidRPr="00FF327D">
        <w:rPr>
          <w:rStyle w:val="HideTWBExt"/>
        </w:rPr>
        <w:t>&lt;/Amend&gt;</w:t>
      </w:r>
    </w:p>
    <w:p w:rsidR="004976EA" w:rsidRPr="00FF327D" w:rsidP="00FF327D" w14:paraId="655A39C9"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338</w:t>
      </w:r>
      <w:r w:rsidRPr="00FF327D">
        <w:rPr>
          <w:rStyle w:val="HideTWBExt"/>
          <w:b w:val="0"/>
        </w:rPr>
        <w:t>&lt;/NumAm&gt;</w:t>
      </w:r>
    </w:p>
    <w:p w:rsidR="004976EA" w:rsidRPr="00FF327D" w:rsidP="00FF327D" w14:paraId="5167CC5B"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16178DF6"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20ADD41C" w14:textId="77777777">
      <w:pPr>
        <w:pStyle w:val="NormalBold"/>
      </w:pPr>
      <w:r w:rsidRPr="00FF327D">
        <w:rPr>
          <w:rStyle w:val="HideTWBExt"/>
          <w:b w:val="0"/>
        </w:rPr>
        <w:t>&lt;/RepeatBlock-By&gt;</w:t>
      </w:r>
    </w:p>
    <w:p w:rsidR="004976EA" w:rsidRPr="00FF327D" w:rsidP="00FF327D" w14:paraId="47AF036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0232A7E" w14:textId="77777777">
      <w:pPr>
        <w:pStyle w:val="NormalBold"/>
      </w:pPr>
      <w:r w:rsidRPr="00FF327D">
        <w:rPr>
          <w:rStyle w:val="HideTWBExt"/>
          <w:b w:val="0"/>
        </w:rPr>
        <w:t>&lt;Article&gt;</w:t>
      </w:r>
      <w:r w:rsidRPr="00FF327D">
        <w:t>37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7F419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021D89A" w14:textId="77777777">
            <w:pPr>
              <w:widowControl/>
            </w:pPr>
          </w:p>
        </w:tc>
      </w:tr>
      <w:tr w14:paraId="5B06D5C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604402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C1E21E2" w14:textId="77777777">
            <w:pPr>
              <w:pStyle w:val="AmColumnHeading"/>
            </w:pPr>
            <w:r w:rsidRPr="00FF327D">
              <w:t>Tarkistus</w:t>
            </w:r>
          </w:p>
        </w:tc>
      </w:tr>
      <w:tr w14:paraId="5C25AF0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0435AA7" w14:textId="77777777">
            <w:pPr>
              <w:pStyle w:val="Normal6a"/>
            </w:pPr>
          </w:p>
        </w:tc>
        <w:tc>
          <w:tcPr>
            <w:tcW w:w="4876" w:type="dxa"/>
            <w:tcBorders>
              <w:top w:val="nil"/>
              <w:left w:val="nil"/>
              <w:bottom w:val="nil"/>
              <w:right w:val="nil"/>
            </w:tcBorders>
          </w:tcPr>
          <w:p w:rsidR="004976EA" w:rsidRPr="00FF327D" w:rsidP="00FF327D" w14:paraId="22F99714" w14:textId="77777777">
            <w:pPr>
              <w:pStyle w:val="Normal6a"/>
            </w:pPr>
            <w:r w:rsidRPr="00FF327D">
              <w:rPr>
                <w:b/>
                <w:i/>
              </w:rPr>
              <w:t>37 a.</w:t>
            </w:r>
            <w:r w:rsidRPr="00FF327D">
              <w:tab/>
            </w:r>
            <w:r w:rsidRPr="00FF327D">
              <w:rPr>
                <w:b/>
                <w:i/>
              </w:rPr>
              <w:t>kehottaa komissiota sisällyttämään kaikkiin EU:n ja monenvälisten kehitysrahoituslaitosten kautta toteutettavien hankkeiden hyväksymis-, seuranta- ja arviointiprosesseihin ihmisoikeuksia koskevia merkityksellisiä huolellisuusvelvoitteita ja riskinarviointeja, mukaan lukien vaikutukset ihmisoikeuksien puolustajiin, kansalaisyhteiskuntaan ja kansalaistoimintaympäristöön;</w:t>
            </w:r>
          </w:p>
        </w:tc>
      </w:tr>
    </w:tbl>
    <w:p w:rsidR="004976EA" w:rsidRPr="00FF327D" w:rsidP="00FF327D" w14:paraId="2CB7CA47"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1D7C483" w14:textId="77777777">
      <w:pPr>
        <w:widowControl/>
      </w:pPr>
      <w:r w:rsidRPr="00FF327D">
        <w:rPr>
          <w:rStyle w:val="HideTWBExt"/>
        </w:rPr>
        <w:t>&lt;/Amend&gt;</w:t>
      </w:r>
    </w:p>
    <w:p w:rsidR="004976EA" w:rsidRPr="00FF327D" w:rsidP="00FF327D" w14:paraId="5FE59D1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339</w:t>
      </w:r>
      <w:r w:rsidRPr="00FF327D">
        <w:rPr>
          <w:rStyle w:val="HideTWBExt"/>
          <w:b w:val="0"/>
        </w:rPr>
        <w:t>&lt;/NumAm&gt;</w:t>
      </w:r>
    </w:p>
    <w:p w:rsidR="004976EA" w:rsidRPr="00FF327D" w:rsidP="00FF327D" w14:paraId="06C91EAE"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6CAAB514" w14:textId="77777777">
      <w:pPr>
        <w:pStyle w:val="NormalBold"/>
      </w:pPr>
      <w:r w:rsidRPr="00FF327D">
        <w:rPr>
          <w:rStyle w:val="HideTWBExt"/>
          <w:b w:val="0"/>
        </w:rPr>
        <w:t>&lt;/RepeatBlock-By&gt;</w:t>
      </w:r>
    </w:p>
    <w:p w:rsidR="004976EA" w:rsidRPr="00FF327D" w:rsidP="00FF327D" w14:paraId="6BF19F1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F7266F8" w14:textId="77777777">
      <w:pPr>
        <w:pStyle w:val="NormalBold"/>
      </w:pPr>
      <w:r w:rsidRPr="00FF327D">
        <w:rPr>
          <w:rStyle w:val="HideTWBExt"/>
          <w:b w:val="0"/>
        </w:rPr>
        <w:t>&lt;Article&gt;</w:t>
      </w:r>
      <w:r w:rsidRPr="00FF327D">
        <w:t>38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14075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2E4F190" w14:textId="77777777">
            <w:pPr>
              <w:widowControl/>
            </w:pPr>
          </w:p>
        </w:tc>
      </w:tr>
      <w:tr w14:paraId="6583AC6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F6B63C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5DEF5AC" w14:textId="77777777">
            <w:pPr>
              <w:pStyle w:val="AmColumnHeading"/>
            </w:pPr>
            <w:r w:rsidRPr="00FF327D">
              <w:t>Tarkistus</w:t>
            </w:r>
          </w:p>
        </w:tc>
      </w:tr>
      <w:tr w14:paraId="6B4F983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77A2BB0" w14:textId="77777777">
            <w:pPr>
              <w:pStyle w:val="Normal6a"/>
            </w:pPr>
            <w:r w:rsidRPr="00FF327D">
              <w:t>38.</w:t>
            </w:r>
            <w:r w:rsidRPr="00FF327D">
              <w:tab/>
              <w:t xml:space="preserve">korostaa yrityksissä käytettävien tekoälyjärjestelmien merkitystä, koska ne voivat </w:t>
            </w:r>
            <w:r w:rsidRPr="00FF327D">
              <w:rPr>
                <w:b/>
                <w:i/>
              </w:rPr>
              <w:t>auttaa</w:t>
            </w:r>
            <w:r w:rsidRPr="00FF327D">
              <w:t xml:space="preserve"> yrityksiä </w:t>
            </w:r>
            <w:r w:rsidRPr="00FF327D">
              <w:rPr>
                <w:b/>
                <w:i/>
              </w:rPr>
              <w:t>noudattamaan keskeisiä EU:n säädöksiä, kuten yritysvastuudirektiiviä</w:t>
            </w:r>
            <w:r w:rsidRPr="00FF327D">
              <w:rPr>
                <w:b/>
                <w:i/>
                <w:vertAlign w:val="superscript"/>
              </w:rPr>
              <w:t>3</w:t>
            </w:r>
            <w:r w:rsidRPr="00FF327D">
              <w:t xml:space="preserve"> </w:t>
            </w:r>
            <w:r w:rsidRPr="00FF327D">
              <w:rPr>
                <w:b/>
                <w:i/>
              </w:rPr>
              <w:t>ja yritysten kestävyysraportointia koskevaa direktiiviä</w:t>
            </w:r>
            <w:r w:rsidRPr="00FF327D">
              <w:rPr>
                <w:b/>
                <w:i/>
                <w:vertAlign w:val="superscript"/>
              </w:rPr>
              <w:t>4</w:t>
            </w:r>
            <w:r w:rsidRPr="00FF327D">
              <w:t xml:space="preserve"> </w:t>
            </w:r>
            <w:r w:rsidRPr="00FF327D">
              <w:rPr>
                <w:b/>
                <w:i/>
              </w:rPr>
              <w:t>sekä pakkotyön vastaisia lakeja, jotta voidaan varmistaa, että tekoälyn toimitusketjut ovat vastuullisia, kestäviä ja ihmisoikeuksia ja ympäristöä kunnioittavia</w:t>
            </w:r>
            <w:r w:rsidRPr="00FF327D">
              <w:t>;</w:t>
            </w:r>
          </w:p>
        </w:tc>
        <w:tc>
          <w:tcPr>
            <w:tcW w:w="4876" w:type="dxa"/>
            <w:tcBorders>
              <w:top w:val="nil"/>
              <w:left w:val="nil"/>
              <w:bottom w:val="nil"/>
              <w:right w:val="nil"/>
            </w:tcBorders>
          </w:tcPr>
          <w:p w:rsidR="004976EA" w:rsidRPr="00FF327D" w:rsidP="00FF327D" w14:paraId="74EAB5DB" w14:textId="77777777">
            <w:pPr>
              <w:pStyle w:val="Normal6a"/>
            </w:pPr>
            <w:r w:rsidRPr="00FF327D">
              <w:t>38.</w:t>
            </w:r>
            <w:r w:rsidRPr="00FF327D">
              <w:tab/>
              <w:t xml:space="preserve">korostaa yrityksissä käytettävien tekoälyjärjestelmien merkitystä, koska ne voivat </w:t>
            </w:r>
            <w:r w:rsidRPr="00FF327D">
              <w:rPr>
                <w:b/>
                <w:i/>
              </w:rPr>
              <w:t>tukea</w:t>
            </w:r>
            <w:r w:rsidRPr="00FF327D">
              <w:t xml:space="preserve"> yrityksiä </w:t>
            </w:r>
            <w:r w:rsidRPr="00FF327D">
              <w:rPr>
                <w:b/>
                <w:i/>
              </w:rPr>
              <w:t>prosessien automatisoinnissa, tietoon perustuvassa päätöksenteossa, personoinnissa, asiakaskokemuksen parantamisessa, tehokkuuden lisäämisessä ja kustannusten vähentämisessä</w:t>
            </w:r>
            <w:r w:rsidRPr="00FF327D">
              <w:t>;</w:t>
            </w:r>
            <w:r w:rsidRPr="00FF327D">
              <w:rPr>
                <w:b/>
                <w:i/>
              </w:rPr>
              <w:t xml:space="preserve"> painottaa toisaalta, että yritysten on noudatettava turvallisuuteen ja yksityisyyteen liittyviä velvoitteita;</w:t>
            </w:r>
          </w:p>
        </w:tc>
      </w:tr>
      <w:tr w14:paraId="24E2301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78FEB12" w14:textId="77777777">
            <w:pPr>
              <w:pStyle w:val="Normal6a"/>
            </w:pPr>
            <w:r w:rsidRPr="00FF327D">
              <w:rPr>
                <w:b/>
                <w:i/>
              </w:rPr>
              <w:t>_________________</w:t>
            </w:r>
          </w:p>
        </w:tc>
        <w:tc>
          <w:tcPr>
            <w:tcW w:w="4876" w:type="dxa"/>
            <w:tcBorders>
              <w:top w:val="nil"/>
              <w:left w:val="nil"/>
              <w:bottom w:val="nil"/>
              <w:right w:val="nil"/>
            </w:tcBorders>
          </w:tcPr>
          <w:p w:rsidR="004976EA" w:rsidRPr="00FF327D" w:rsidP="00FF327D" w14:paraId="1739F113" w14:textId="77777777">
            <w:pPr>
              <w:widowControl/>
            </w:pPr>
          </w:p>
        </w:tc>
      </w:tr>
      <w:tr w14:paraId="10B16FF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45B68BA" w14:textId="77777777">
            <w:pPr>
              <w:pStyle w:val="Normal6a"/>
            </w:pPr>
            <w:r w:rsidRPr="00FF327D">
              <w:rPr>
                <w:b/>
                <w:i/>
                <w:vertAlign w:val="superscript"/>
              </w:rPr>
              <w:t>3</w:t>
            </w:r>
            <w:r w:rsidRPr="00FF327D">
              <w:t xml:space="preserve"> </w:t>
            </w:r>
            <w:r w:rsidRPr="00FF327D">
              <w:rPr>
                <w:b/>
                <w:i/>
              </w:rPr>
              <w:t>Euroopan parlamentin ja neuvoston direktiivi (EU) 2024/1760, annettu 13. kesäkuuta 2024, yritysten kestävää toimintaa koskevasta huolellisuusvelvoitteesta ja direktiivin (EU) 2019/1937 ja asetuksen (EU) 2023/2859 muuttamisesta (EUVL L, 2024/1760, 5.7.2024, ELI: http://data.europa.eu/eli/dir/2024/1760/oj).</w:t>
            </w:r>
          </w:p>
        </w:tc>
        <w:tc>
          <w:tcPr>
            <w:tcW w:w="4876" w:type="dxa"/>
            <w:tcBorders>
              <w:top w:val="nil"/>
              <w:left w:val="nil"/>
              <w:bottom w:val="nil"/>
              <w:right w:val="nil"/>
            </w:tcBorders>
          </w:tcPr>
          <w:p w:rsidR="004976EA" w:rsidRPr="00FF327D" w:rsidP="00FF327D" w14:paraId="11CD6BE8" w14:textId="77777777">
            <w:pPr>
              <w:widowControl/>
            </w:pPr>
          </w:p>
        </w:tc>
      </w:tr>
      <w:tr w14:paraId="237AC18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21FF6B3" w14:textId="77777777">
            <w:pPr>
              <w:pStyle w:val="Normal6a"/>
            </w:pPr>
            <w:r w:rsidRPr="00FF327D">
              <w:rPr>
                <w:b/>
                <w:i/>
                <w:vertAlign w:val="superscript"/>
              </w:rPr>
              <w:t>4</w:t>
            </w:r>
            <w:r w:rsidRPr="00FF327D">
              <w:t xml:space="preserve"> </w:t>
            </w:r>
            <w:r w:rsidRPr="00FF327D">
              <w:rPr>
                <w:b/>
                <w:i/>
              </w:rPr>
              <w:t>Euroopan parlamentin ja neuvoston direktiivi (EU) 2022/2464, annettu 14 päivänä joulukuuta 2022, asetuksen (EU) N:o 537/2014, direktiivin 2004/109/EY, direktiivin 2006/43/EY ja direktiivin 2013/34/EU muuttamisesta yritysten kestävyysraportoinnin osalta (EUVL L 322, 16.12.2022, s. 15, ELI: http://data.europa.eu/eli/dir/2022/2464/oj).</w:t>
            </w:r>
          </w:p>
        </w:tc>
        <w:tc>
          <w:tcPr>
            <w:tcW w:w="4876" w:type="dxa"/>
            <w:tcBorders>
              <w:top w:val="nil"/>
              <w:left w:val="nil"/>
              <w:bottom w:val="nil"/>
              <w:right w:val="nil"/>
            </w:tcBorders>
          </w:tcPr>
          <w:p w:rsidR="004976EA" w:rsidRPr="00FF327D" w:rsidP="00FF327D" w14:paraId="1F47E076" w14:textId="77777777">
            <w:pPr>
              <w:widowControl/>
            </w:pPr>
          </w:p>
        </w:tc>
      </w:tr>
    </w:tbl>
    <w:p w:rsidR="004976EA" w:rsidRPr="00FF327D" w:rsidP="00FF327D" w14:paraId="375EF41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0C60777" w14:textId="77777777">
      <w:pPr>
        <w:widowControl/>
      </w:pPr>
      <w:r w:rsidRPr="00FF327D">
        <w:rPr>
          <w:rStyle w:val="HideTWBExt"/>
        </w:rPr>
        <w:t>&lt;/Amend&gt;</w:t>
      </w:r>
    </w:p>
    <w:p w:rsidR="004976EA" w:rsidRPr="00FF327D" w:rsidP="00FF327D" w14:paraId="045A3E9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340</w:t>
      </w:r>
      <w:r w:rsidRPr="00FF327D">
        <w:rPr>
          <w:rStyle w:val="HideTWBExt"/>
          <w:b w:val="0"/>
        </w:rPr>
        <w:t>&lt;/NumAm&gt;</w:t>
      </w:r>
    </w:p>
    <w:p w:rsidR="004976EA" w:rsidRPr="00FF327D" w:rsidP="00FF327D" w14:paraId="15206434"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16B0D298" w14:textId="77777777">
      <w:pPr>
        <w:pStyle w:val="NormalBold"/>
      </w:pPr>
      <w:r w:rsidRPr="00FF327D">
        <w:rPr>
          <w:rStyle w:val="HideTWBExt"/>
          <w:b w:val="0"/>
        </w:rPr>
        <w:t>&lt;/RepeatBlock-By&gt;</w:t>
      </w:r>
    </w:p>
    <w:p w:rsidR="004976EA" w:rsidRPr="00FF327D" w:rsidP="00FF327D" w14:paraId="188BD16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6EE5C5A" w14:textId="77777777">
      <w:pPr>
        <w:pStyle w:val="NormalBold"/>
      </w:pPr>
      <w:r w:rsidRPr="00FF327D">
        <w:rPr>
          <w:rStyle w:val="HideTWBExt"/>
          <w:b w:val="0"/>
        </w:rPr>
        <w:t>&lt;Article&gt;</w:t>
      </w:r>
      <w:r w:rsidRPr="00FF327D">
        <w:t>38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6658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159B80B" w14:textId="77777777">
            <w:pPr>
              <w:widowControl/>
            </w:pPr>
          </w:p>
        </w:tc>
      </w:tr>
      <w:tr w14:paraId="658B77E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CA286B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21833E4" w14:textId="77777777">
            <w:pPr>
              <w:pStyle w:val="AmColumnHeading"/>
            </w:pPr>
            <w:r w:rsidRPr="00FF327D">
              <w:t>Tarkistus</w:t>
            </w:r>
          </w:p>
        </w:tc>
      </w:tr>
      <w:tr w14:paraId="1242D86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28312F0" w14:textId="77777777">
            <w:pPr>
              <w:pStyle w:val="Normal6a"/>
            </w:pPr>
            <w:r w:rsidRPr="00FF327D">
              <w:t>38.</w:t>
            </w:r>
            <w:r w:rsidRPr="00FF327D">
              <w:tab/>
              <w:t xml:space="preserve">korostaa </w:t>
            </w:r>
            <w:r w:rsidRPr="00FF327D">
              <w:rPr>
                <w:b/>
                <w:i/>
              </w:rPr>
              <w:t>yrityksissä käytettävien tekoälyjärjestelmien</w:t>
            </w:r>
            <w:r w:rsidRPr="00FF327D">
              <w:t xml:space="preserve"> </w:t>
            </w:r>
            <w:r w:rsidRPr="00FF327D">
              <w:rPr>
                <w:b/>
                <w:i/>
              </w:rPr>
              <w:t xml:space="preserve">merkitystä, koska ne </w:t>
            </w:r>
            <w:r w:rsidRPr="00FF327D">
              <w:t xml:space="preserve">voivat auttaa yrityksiä noudattamaan </w:t>
            </w:r>
            <w:r w:rsidRPr="00FF327D">
              <w:rPr>
                <w:b/>
                <w:i/>
              </w:rPr>
              <w:t>keskeisiä EU:n säädöksiä, kuten yritysvastuudirektiiviä</w:t>
            </w:r>
            <w:r w:rsidRPr="00FF327D">
              <w:rPr>
                <w:vertAlign w:val="superscript"/>
              </w:rPr>
              <w:t>3</w:t>
            </w:r>
            <w:r w:rsidRPr="00FF327D">
              <w:t xml:space="preserve"> ja yritysten kestävyysraportointia </w:t>
            </w:r>
            <w:r w:rsidRPr="00FF327D">
              <w:rPr>
                <w:b/>
                <w:i/>
              </w:rPr>
              <w:t>koskevaa direktiiviä</w:t>
            </w:r>
            <w:r w:rsidRPr="00FF327D">
              <w:rPr>
                <w:vertAlign w:val="superscript"/>
              </w:rPr>
              <w:t>4</w:t>
            </w:r>
            <w:r w:rsidRPr="00FF327D">
              <w:t xml:space="preserve"> sekä pakkotyön </w:t>
            </w:r>
            <w:r w:rsidRPr="00FF327D">
              <w:rPr>
                <w:b/>
                <w:i/>
              </w:rPr>
              <w:t>vastaisia lakeja</w:t>
            </w:r>
            <w:r w:rsidRPr="00FF327D">
              <w:t>, jotta voidaan</w:t>
            </w:r>
            <w:r w:rsidRPr="00FF327D">
              <w:rPr>
                <w:b/>
                <w:i/>
              </w:rPr>
              <w:t xml:space="preserve"> varmistaa, että</w:t>
            </w:r>
            <w:r w:rsidRPr="00FF327D">
              <w:t xml:space="preserve"> tekoälyn </w:t>
            </w:r>
            <w:r w:rsidRPr="00FF327D">
              <w:rPr>
                <w:b/>
                <w:i/>
              </w:rPr>
              <w:t>toimitusketjut</w:t>
            </w:r>
            <w:r w:rsidRPr="00FF327D">
              <w:t xml:space="preserve"> ovat vastuullisia</w:t>
            </w:r>
            <w:r w:rsidRPr="00FF327D">
              <w:rPr>
                <w:b/>
                <w:i/>
              </w:rPr>
              <w:t>, kestäviä</w:t>
            </w:r>
            <w:r w:rsidRPr="00FF327D">
              <w:t xml:space="preserve"> ja ihmisoikeuksia ja ympäristöä kunnioittavia;</w:t>
            </w:r>
          </w:p>
        </w:tc>
        <w:tc>
          <w:tcPr>
            <w:tcW w:w="4876" w:type="dxa"/>
            <w:tcBorders>
              <w:top w:val="nil"/>
              <w:left w:val="nil"/>
              <w:bottom w:val="nil"/>
              <w:right w:val="nil"/>
            </w:tcBorders>
          </w:tcPr>
          <w:p w:rsidR="004976EA" w:rsidRPr="00FF327D" w:rsidP="00FF327D" w14:paraId="697A4200" w14:textId="652B5471">
            <w:pPr>
              <w:pStyle w:val="Normal6a"/>
            </w:pPr>
            <w:r w:rsidRPr="00FF327D">
              <w:t>38.</w:t>
            </w:r>
            <w:r w:rsidRPr="00FF327D">
              <w:tab/>
              <w:t>korostaa</w:t>
            </w:r>
            <w:r w:rsidRPr="00FF327D">
              <w:rPr>
                <w:b/>
                <w:i/>
              </w:rPr>
              <w:t>, että tekoälyjärjestelmät</w:t>
            </w:r>
            <w:r w:rsidRPr="00FF327D">
              <w:t xml:space="preserve"> voivat auttaa yrityksiä noudattamaan</w:t>
            </w:r>
            <w:r w:rsidR="00FF327D">
              <w:t xml:space="preserve"> </w:t>
            </w:r>
            <w:r w:rsidRPr="00FF327D">
              <w:rPr>
                <w:b/>
                <w:i/>
              </w:rPr>
              <w:t>tehokkaammin ja pienemmin hallinnollisin kustannuksin yritysvastuudirektiivin</w:t>
            </w:r>
            <w:r w:rsidRPr="00FF327D">
              <w:t xml:space="preserve"> </w:t>
            </w:r>
            <w:r w:rsidRPr="00FF327D">
              <w:rPr>
                <w:vertAlign w:val="superscript"/>
              </w:rPr>
              <w:t>3</w:t>
            </w:r>
            <w:r w:rsidRPr="00FF327D">
              <w:t xml:space="preserve"> ja yritysten kestävyysraportointia </w:t>
            </w:r>
            <w:r w:rsidRPr="00FF327D">
              <w:rPr>
                <w:b/>
                <w:i/>
              </w:rPr>
              <w:t>koskevan direktiivin</w:t>
            </w:r>
            <w:r w:rsidRPr="00FF327D">
              <w:rPr>
                <w:vertAlign w:val="superscript"/>
              </w:rPr>
              <w:t>4</w:t>
            </w:r>
            <w:r w:rsidRPr="00FF327D">
              <w:rPr>
                <w:b/>
                <w:i/>
              </w:rPr>
              <w:t xml:space="preserve"> voimassa olevia velvoitteita</w:t>
            </w:r>
            <w:r w:rsidRPr="00FF327D">
              <w:t xml:space="preserve"> sekä </w:t>
            </w:r>
            <w:r w:rsidRPr="00FF327D">
              <w:rPr>
                <w:b/>
                <w:i/>
              </w:rPr>
              <w:t>voimassa olevaa</w:t>
            </w:r>
            <w:r w:rsidRPr="00FF327D">
              <w:t xml:space="preserve"> pakkotyön vastaista </w:t>
            </w:r>
            <w:r w:rsidRPr="00FF327D">
              <w:rPr>
                <w:b/>
                <w:i/>
              </w:rPr>
              <w:t>lainsäädäntöä</w:t>
            </w:r>
            <w:r w:rsidRPr="00FF327D">
              <w:t xml:space="preserve">, jotta voidaan </w:t>
            </w:r>
            <w:r w:rsidRPr="00FF327D">
              <w:rPr>
                <w:b/>
                <w:i/>
              </w:rPr>
              <w:t>tarjota</w:t>
            </w:r>
            <w:r w:rsidRPr="00FF327D">
              <w:t xml:space="preserve"> tekoälyn </w:t>
            </w:r>
            <w:r w:rsidRPr="00FF327D">
              <w:rPr>
                <w:b/>
                <w:i/>
              </w:rPr>
              <w:t>toimitusketjuja, jotka</w:t>
            </w:r>
            <w:r w:rsidRPr="00FF327D">
              <w:t xml:space="preserve"> ovat vastuullisia ja ihmisoikeuksia ja ympäristöä kunnioittavia; </w:t>
            </w:r>
            <w:r w:rsidRPr="00FF327D">
              <w:rPr>
                <w:b/>
                <w:i/>
              </w:rPr>
              <w:t>suhtautuu myönteisesti pyrkimyksiin yksinkertaistaa näitä direktiivejä osana koontisäädösaloitetta ja katsoo, että yksinkertaistamisprosessia olisi jatkettava, koska siten vähennetään yrityksille, erityisesti pk-yrityksille, aiheutuvaa raportointitaakkaa;</w:t>
            </w:r>
            <w:r w:rsidRPr="00FF327D">
              <w:t xml:space="preserve"> </w:t>
            </w:r>
            <w:r w:rsidRPr="00FF327D">
              <w:rPr>
                <w:b/>
                <w:i/>
              </w:rPr>
              <w:t>korostaa kuitenkin, ettei tekoälyä saa missään olosuhteissa käyttää suoraan tai välillisesti sellaisten uusien raportointi-, seuranta- tai huolellisuusvelvoitteiden käyttöönottoon, joista ei nimenomaisesti säädetä voimassa olevissa säädöksissä, eikä nykyisen sääntelyn yksinkertaistamista koskevan tavoitteen ohittamiseen teknologisin keinoin;</w:t>
            </w:r>
          </w:p>
        </w:tc>
      </w:tr>
      <w:tr w14:paraId="5E5F732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97508E4" w14:textId="77777777">
            <w:pPr>
              <w:pStyle w:val="Normal6a"/>
            </w:pPr>
            <w:r w:rsidRPr="00FF327D">
              <w:rPr>
                <w:b/>
                <w:i/>
              </w:rPr>
              <w:t>_________________</w:t>
            </w:r>
          </w:p>
        </w:tc>
        <w:tc>
          <w:tcPr>
            <w:tcW w:w="4876" w:type="dxa"/>
            <w:tcBorders>
              <w:top w:val="nil"/>
              <w:left w:val="nil"/>
              <w:bottom w:val="nil"/>
              <w:right w:val="nil"/>
            </w:tcBorders>
          </w:tcPr>
          <w:p w:rsidR="004976EA" w:rsidRPr="00FF327D" w:rsidP="00FF327D" w14:paraId="09E2D704" w14:textId="77777777">
            <w:pPr>
              <w:pStyle w:val="Normal6a"/>
            </w:pPr>
            <w:r w:rsidRPr="00FF327D">
              <w:rPr>
                <w:b/>
                <w:i/>
              </w:rPr>
              <w:t>_________________</w:t>
            </w:r>
          </w:p>
        </w:tc>
      </w:tr>
      <w:tr w14:paraId="771D31A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ED213BD" w14:textId="77777777">
            <w:pPr>
              <w:pStyle w:val="Normal6a"/>
            </w:pPr>
            <w:r w:rsidRPr="00FF327D">
              <w:rPr>
                <w:vertAlign w:val="superscript"/>
              </w:rPr>
              <w:t>3</w:t>
            </w:r>
            <w:r w:rsidRPr="00FF327D">
              <w:t xml:space="preserve"> Euroopan parlamentin ja neuvoston direktiivi (EU) 2024/1760, annettu 13. kesäkuuta 2024, yritysten kestävää toimintaa koskevasta huolellisuusvelvoitteesta ja direktiivin (EU) 2019/1937 ja asetuksen (EU) 2023/2859 muuttamisesta (EUVL L, 2024/1760, 5.7.2024, ELI: http://data.europa.eu/eli/dir/2024/1760/oj).</w:t>
            </w:r>
          </w:p>
        </w:tc>
        <w:tc>
          <w:tcPr>
            <w:tcW w:w="4876" w:type="dxa"/>
            <w:tcBorders>
              <w:top w:val="nil"/>
              <w:left w:val="nil"/>
              <w:bottom w:val="nil"/>
              <w:right w:val="nil"/>
            </w:tcBorders>
          </w:tcPr>
          <w:p w:rsidR="004976EA" w:rsidRPr="00FF327D" w:rsidP="00FF327D" w14:paraId="2C4BE858" w14:textId="77777777">
            <w:pPr>
              <w:pStyle w:val="Normal6a"/>
            </w:pPr>
            <w:r w:rsidRPr="00FF327D">
              <w:rPr>
                <w:vertAlign w:val="superscript"/>
              </w:rPr>
              <w:t>3</w:t>
            </w:r>
            <w:r w:rsidRPr="00FF327D">
              <w:t xml:space="preserve"> Euroopan parlamentin ja neuvoston direktiivi (EU) 2024/1760, annettu 13. kesäkuuta 2024, yritysten kestävää toimintaa koskevasta huolellisuusvelvoitteesta ja direktiivin (EU) 2019/1937 ja asetuksen (EU) 2023/2859 muuttamisesta (EUVL L, 2024/1760, 5.7.2024, ELI: http://data.europa.eu/eli/dir/2024/1760/oj).</w:t>
            </w:r>
          </w:p>
        </w:tc>
      </w:tr>
      <w:tr w14:paraId="2C67058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6071B5A" w14:textId="77777777">
            <w:pPr>
              <w:pStyle w:val="Normal6a"/>
            </w:pPr>
            <w:r w:rsidRPr="00FF327D">
              <w:rPr>
                <w:vertAlign w:val="superscript"/>
              </w:rPr>
              <w:t>4</w:t>
            </w:r>
            <w:r w:rsidRPr="00FF327D">
              <w:t xml:space="preserve"> Euroopan parlamentin ja neuvoston direktiivi (EU) 2022/2464, annettu 14 päivänä joulukuuta 2022, asetuksen (EU) N:o 537/2014, direktiivin 2004/109/EY, direktiivin 2006/43/EY ja direktiivin 2013/34/EU muuttamisesta yritysten kestävyysraportoinnin osalta (EUVL L 322, 16.12.2022, s. 15, ELI: http://data.europa.eu/eli/dir/2022/2464/oj).</w:t>
            </w:r>
          </w:p>
        </w:tc>
        <w:tc>
          <w:tcPr>
            <w:tcW w:w="4876" w:type="dxa"/>
            <w:tcBorders>
              <w:top w:val="nil"/>
              <w:left w:val="nil"/>
              <w:bottom w:val="nil"/>
              <w:right w:val="nil"/>
            </w:tcBorders>
          </w:tcPr>
          <w:p w:rsidR="004976EA" w:rsidRPr="00FF327D" w:rsidP="00FF327D" w14:paraId="49B12862" w14:textId="77777777">
            <w:pPr>
              <w:pStyle w:val="Normal6a"/>
            </w:pPr>
            <w:r w:rsidRPr="00FF327D">
              <w:rPr>
                <w:vertAlign w:val="superscript"/>
              </w:rPr>
              <w:t>4</w:t>
            </w:r>
            <w:r w:rsidRPr="00FF327D">
              <w:t xml:space="preserve"> Euroopan parlamentin ja neuvoston direktiivi (EU) 2022/2464, annettu 14 päivänä joulukuuta 2022, asetuksen (EU) N:o 537/2014, direktiivin 2004/109/EY, direktiivin 2006/43/EY ja direktiivin 2013/34/EU muuttamisesta yritysten kestävyysraportoinnin osalta (EUVL L 322, 16.12.2022, s. 15, ELI: http://data.europa.eu/eli/dir/2022/2464/oj).</w:t>
            </w:r>
          </w:p>
        </w:tc>
      </w:tr>
    </w:tbl>
    <w:p w:rsidR="004976EA" w:rsidRPr="00FF327D" w:rsidP="00FF327D" w14:paraId="074BE24A"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0534E6FC" w14:textId="77777777">
      <w:pPr>
        <w:widowControl/>
      </w:pPr>
      <w:r w:rsidRPr="00FF327D">
        <w:rPr>
          <w:rStyle w:val="HideTWBExt"/>
        </w:rPr>
        <w:t>&lt;/Amend&gt;</w:t>
      </w:r>
    </w:p>
    <w:p w:rsidR="004976EA" w:rsidRPr="00FF327D" w:rsidP="00FF327D" w14:paraId="75FB1F9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341</w:t>
      </w:r>
      <w:r w:rsidRPr="00FF327D">
        <w:rPr>
          <w:rStyle w:val="HideTWBExt"/>
          <w:b w:val="0"/>
        </w:rPr>
        <w:t>&lt;/NumAm&gt;</w:t>
      </w:r>
    </w:p>
    <w:p w:rsidR="004976EA" w:rsidRPr="00FF327D" w:rsidP="00FF327D" w14:paraId="3DF7273D"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4DA92B19" w14:textId="77777777">
      <w:pPr>
        <w:pStyle w:val="NormalBold"/>
      </w:pPr>
      <w:r w:rsidRPr="00FF327D">
        <w:rPr>
          <w:rStyle w:val="HideTWBExt"/>
          <w:b w:val="0"/>
        </w:rPr>
        <w:t>&lt;/RepeatBlock-By&gt;</w:t>
      </w:r>
    </w:p>
    <w:p w:rsidR="004976EA" w:rsidRPr="00FF327D" w:rsidP="00FF327D" w14:paraId="6DE7330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99E52D0" w14:textId="77777777">
      <w:pPr>
        <w:pStyle w:val="NormalBold"/>
      </w:pPr>
      <w:r w:rsidRPr="00FF327D">
        <w:rPr>
          <w:rStyle w:val="HideTWBExt"/>
          <w:b w:val="0"/>
        </w:rPr>
        <w:t>&lt;Article&gt;</w:t>
      </w:r>
      <w:r w:rsidRPr="00FF327D">
        <w:t>38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835E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9DBCE5B" w14:textId="77777777">
            <w:pPr>
              <w:widowControl/>
            </w:pPr>
          </w:p>
        </w:tc>
      </w:tr>
      <w:tr w14:paraId="28D22B7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488A54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9395DD8" w14:textId="77777777">
            <w:pPr>
              <w:pStyle w:val="AmColumnHeading"/>
            </w:pPr>
            <w:r w:rsidRPr="00FF327D">
              <w:t>Tarkistus</w:t>
            </w:r>
          </w:p>
        </w:tc>
      </w:tr>
      <w:tr w14:paraId="18CB301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1DB5CB6" w14:textId="77777777">
            <w:pPr>
              <w:pStyle w:val="Normal6a"/>
            </w:pPr>
            <w:r w:rsidRPr="00FF327D">
              <w:t>38.</w:t>
            </w:r>
            <w:r w:rsidRPr="00FF327D">
              <w:tab/>
              <w:t xml:space="preserve">korostaa yrityksissä käytettävien tekoälyjärjestelmien merkitystä, koska ne voivat auttaa yrityksiä noudattamaan keskeisiä EU:n säädöksiä, kuten </w:t>
            </w:r>
            <w:r w:rsidRPr="00FF327D">
              <w:rPr>
                <w:b/>
                <w:i/>
              </w:rPr>
              <w:t>yritysvastuudirektiiviä</w:t>
            </w:r>
            <w:r w:rsidRPr="00FF327D">
              <w:rPr>
                <w:b/>
                <w:i/>
                <w:vertAlign w:val="superscript"/>
              </w:rPr>
              <w:t>3</w:t>
            </w:r>
            <w:r w:rsidRPr="00FF327D">
              <w:t xml:space="preserve"> </w:t>
            </w:r>
            <w:r w:rsidRPr="00FF327D">
              <w:rPr>
                <w:b/>
                <w:i/>
              </w:rPr>
              <w:t>ja yritysten kestävyysraportointia koskevaa direktiiviä</w:t>
            </w:r>
            <w:r w:rsidRPr="00FF327D">
              <w:rPr>
                <w:b/>
                <w:i/>
                <w:vertAlign w:val="superscript"/>
              </w:rPr>
              <w:t>4</w:t>
            </w:r>
            <w:r w:rsidRPr="00FF327D">
              <w:t xml:space="preserve"> sekä pakkotyön vastaisia lakeja, jotta voidaan varmistaa, että tekoälyn toimitusketjut ovat vastuullisia, kestäviä ja ihmisoikeuksia ja ympäristöä kunnioittavia;</w:t>
            </w:r>
          </w:p>
        </w:tc>
        <w:tc>
          <w:tcPr>
            <w:tcW w:w="4876" w:type="dxa"/>
            <w:tcBorders>
              <w:top w:val="nil"/>
              <w:left w:val="nil"/>
              <w:bottom w:val="nil"/>
              <w:right w:val="nil"/>
            </w:tcBorders>
          </w:tcPr>
          <w:p w:rsidR="004976EA" w:rsidRPr="00FF327D" w:rsidP="00FF327D" w14:paraId="77808715" w14:textId="77777777">
            <w:pPr>
              <w:pStyle w:val="Normal6a"/>
            </w:pPr>
            <w:r w:rsidRPr="00FF327D">
              <w:t>38.</w:t>
            </w:r>
            <w:r w:rsidRPr="00FF327D">
              <w:tab/>
              <w:t xml:space="preserve">korostaa yrityksissä käytettävien tekoälyjärjestelmien merkitystä, koska ne voivat auttaa yrityksiä noudattamaan keskeisiä EU:n säädöksiä, kuten </w:t>
            </w:r>
            <w:r w:rsidRPr="00FF327D">
              <w:rPr>
                <w:b/>
                <w:i/>
              </w:rPr>
              <w:t>sovellettavaa vastuullista yritystoimintaa koskevaa unionin lainsäädäntöä</w:t>
            </w:r>
            <w:r w:rsidRPr="00FF327D">
              <w:t xml:space="preserve"> sekä pakkotyön vastaisia lakeja, jotta voidaan varmistaa, että tekoälyn toimitusketjut ovat vastuullisia, kestäviä ja ihmisoikeuksia ja ympäristöä kunnioittavia;</w:t>
            </w:r>
          </w:p>
        </w:tc>
      </w:tr>
      <w:tr w14:paraId="1925DFA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6006E6B" w14:textId="77777777">
            <w:pPr>
              <w:pStyle w:val="Normal6a"/>
            </w:pPr>
            <w:r w:rsidRPr="00FF327D">
              <w:rPr>
                <w:b/>
                <w:i/>
              </w:rPr>
              <w:t>_________________</w:t>
            </w:r>
          </w:p>
        </w:tc>
        <w:tc>
          <w:tcPr>
            <w:tcW w:w="4876" w:type="dxa"/>
            <w:tcBorders>
              <w:top w:val="nil"/>
              <w:left w:val="nil"/>
              <w:bottom w:val="nil"/>
              <w:right w:val="nil"/>
            </w:tcBorders>
          </w:tcPr>
          <w:p w:rsidR="004976EA" w:rsidRPr="00FF327D" w:rsidP="00FF327D" w14:paraId="1998E214" w14:textId="77777777">
            <w:pPr>
              <w:widowControl/>
            </w:pPr>
          </w:p>
        </w:tc>
      </w:tr>
      <w:tr w14:paraId="43979E6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D00C61B" w14:textId="77777777">
            <w:pPr>
              <w:pStyle w:val="Normal6a"/>
            </w:pPr>
            <w:r w:rsidRPr="00FF327D">
              <w:rPr>
                <w:b/>
                <w:i/>
                <w:vertAlign w:val="superscript"/>
              </w:rPr>
              <w:t>3</w:t>
            </w:r>
            <w:r w:rsidRPr="00FF327D">
              <w:t xml:space="preserve"> </w:t>
            </w:r>
            <w:r w:rsidRPr="00FF327D">
              <w:rPr>
                <w:b/>
                <w:i/>
              </w:rPr>
              <w:t>Euroopan parlamentin ja neuvoston direktiivi (EU) 2024/1760, annettu 13. kesäkuuta 2024, yritysten kestävää toimintaa koskevasta huolellisuusvelvoitteesta ja direktiivin (EU) 2019/1937 ja asetuksen (EU) 2023/2859 muuttamisesta (EUVL L, 2024/1760, 5.7.2024, ELI: http://data.europa.eu/eli/dir/2024/1760/oj).</w:t>
            </w:r>
          </w:p>
        </w:tc>
        <w:tc>
          <w:tcPr>
            <w:tcW w:w="4876" w:type="dxa"/>
            <w:tcBorders>
              <w:top w:val="nil"/>
              <w:left w:val="nil"/>
              <w:bottom w:val="nil"/>
              <w:right w:val="nil"/>
            </w:tcBorders>
          </w:tcPr>
          <w:p w:rsidR="004976EA" w:rsidRPr="00FF327D" w:rsidP="00FF327D" w14:paraId="01BCD081" w14:textId="77777777">
            <w:pPr>
              <w:widowControl/>
            </w:pPr>
          </w:p>
        </w:tc>
      </w:tr>
      <w:tr w14:paraId="4974060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AA4E8CE" w14:textId="77777777">
            <w:pPr>
              <w:pStyle w:val="Normal6a"/>
            </w:pPr>
            <w:r w:rsidRPr="00FF327D">
              <w:rPr>
                <w:b/>
                <w:i/>
                <w:vertAlign w:val="superscript"/>
              </w:rPr>
              <w:t>4</w:t>
            </w:r>
            <w:r w:rsidRPr="00FF327D">
              <w:t xml:space="preserve"> </w:t>
            </w:r>
            <w:r w:rsidRPr="00FF327D">
              <w:rPr>
                <w:b/>
                <w:i/>
              </w:rPr>
              <w:t>Euroopan parlamentin ja neuvoston direktiivi (EU) 2022/2464, annettu 14 päivänä joulukuuta 2022, asetuksen (EU) N:o 537/2014, direktiivin 2004/109/EY, direktiivin 2006/43/EY ja direktiivin 2013/34/EU muuttamisesta yritysten kestävyysraportoinnin osalta (EUVL L 322, 16.12.2022, s. 15, ELI: http://data.europa.eu/eli/dir/2022/2464/oj).</w:t>
            </w:r>
          </w:p>
        </w:tc>
        <w:tc>
          <w:tcPr>
            <w:tcW w:w="4876" w:type="dxa"/>
            <w:tcBorders>
              <w:top w:val="nil"/>
              <w:left w:val="nil"/>
              <w:bottom w:val="nil"/>
              <w:right w:val="nil"/>
            </w:tcBorders>
          </w:tcPr>
          <w:p w:rsidR="004976EA" w:rsidRPr="00FF327D" w:rsidP="00FF327D" w14:paraId="1383FC55" w14:textId="77777777">
            <w:pPr>
              <w:widowControl/>
            </w:pPr>
          </w:p>
        </w:tc>
      </w:tr>
    </w:tbl>
    <w:p w:rsidR="004976EA" w:rsidRPr="00FF327D" w:rsidP="00FF327D" w14:paraId="0317D00D"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3953B38" w14:textId="77777777">
      <w:pPr>
        <w:widowControl/>
      </w:pPr>
      <w:r w:rsidRPr="00FF327D">
        <w:rPr>
          <w:rStyle w:val="HideTWBExt"/>
        </w:rPr>
        <w:t>&lt;/Amend&gt;</w:t>
      </w:r>
    </w:p>
    <w:p w:rsidR="004976EA" w:rsidRPr="00FF327D" w:rsidP="00FF327D" w14:paraId="14873E7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342</w:t>
      </w:r>
      <w:r w:rsidRPr="00FF327D">
        <w:rPr>
          <w:rStyle w:val="HideTWBExt"/>
          <w:b w:val="0"/>
        </w:rPr>
        <w:t>&lt;/NumAm&gt;</w:t>
      </w:r>
    </w:p>
    <w:p w:rsidR="004976EA" w:rsidRPr="00FF327D" w:rsidP="00FF327D" w14:paraId="237334B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5BB1FA3" w14:textId="77777777">
      <w:pPr>
        <w:pStyle w:val="NormalBold"/>
      </w:pPr>
      <w:r w:rsidRPr="00FF327D">
        <w:rPr>
          <w:rStyle w:val="HideTWBExt"/>
          <w:b w:val="0"/>
        </w:rPr>
        <w:t>&lt;/RepeatBlock-By&gt;</w:t>
      </w:r>
    </w:p>
    <w:p w:rsidR="004976EA" w:rsidRPr="00FF327D" w:rsidP="00FF327D" w14:paraId="46B9760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3F28F49" w14:textId="77777777">
      <w:pPr>
        <w:pStyle w:val="NormalBold"/>
      </w:pPr>
      <w:r w:rsidRPr="00FF327D">
        <w:rPr>
          <w:rStyle w:val="HideTWBExt"/>
          <w:b w:val="0"/>
        </w:rPr>
        <w:t>&lt;Article&gt;</w:t>
      </w:r>
      <w:r w:rsidRPr="00FF327D">
        <w:t>38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A37B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B6FD710" w14:textId="77777777">
            <w:pPr>
              <w:widowControl/>
            </w:pPr>
          </w:p>
        </w:tc>
      </w:tr>
      <w:tr w14:paraId="56BE7A5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359069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95F43F1" w14:textId="77777777">
            <w:pPr>
              <w:pStyle w:val="AmColumnHeading"/>
            </w:pPr>
            <w:r w:rsidRPr="00FF327D">
              <w:t>Tarkistus</w:t>
            </w:r>
          </w:p>
        </w:tc>
      </w:tr>
      <w:tr w14:paraId="6E179E5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469783C" w14:textId="77777777">
            <w:pPr>
              <w:pStyle w:val="Normal6a"/>
            </w:pPr>
            <w:r w:rsidRPr="00FF327D">
              <w:t>38.</w:t>
            </w:r>
            <w:r w:rsidRPr="00FF327D">
              <w:tab/>
              <w:t xml:space="preserve">korostaa </w:t>
            </w:r>
            <w:r w:rsidRPr="00FF327D">
              <w:rPr>
                <w:b/>
                <w:i/>
              </w:rPr>
              <w:t>yrityksissä käytettävien tekoälyjärjestelmien</w:t>
            </w:r>
            <w:r w:rsidRPr="00FF327D">
              <w:t xml:space="preserve"> merkitystä, koska </w:t>
            </w:r>
            <w:r w:rsidRPr="00FF327D">
              <w:rPr>
                <w:b/>
                <w:i/>
              </w:rPr>
              <w:t>ne voivat</w:t>
            </w:r>
            <w:r w:rsidRPr="00FF327D">
              <w:t xml:space="preserve"> auttaa </w:t>
            </w:r>
            <w:r w:rsidRPr="00FF327D">
              <w:rPr>
                <w:b/>
                <w:i/>
              </w:rPr>
              <w:t>yrityksiä</w:t>
            </w:r>
            <w:r w:rsidRPr="00FF327D">
              <w:t xml:space="preserve"> noudattamaan keskeisiä EU:n säädöksiä, kuten yritysvastuudirektiiviä</w:t>
            </w:r>
            <w:r w:rsidRPr="00FF327D">
              <w:rPr>
                <w:vertAlign w:val="superscript"/>
              </w:rPr>
              <w:t>3</w:t>
            </w:r>
            <w:r w:rsidRPr="00FF327D">
              <w:t xml:space="preserve"> ja yritysten kestävyysraportointia koskevaa direktiiviä</w:t>
            </w:r>
            <w:r w:rsidRPr="00FF327D">
              <w:rPr>
                <w:vertAlign w:val="superscript"/>
              </w:rPr>
              <w:t>4</w:t>
            </w:r>
            <w:r w:rsidRPr="00FF327D">
              <w:t xml:space="preserve"> sekä pakkotyön vastaisia lakeja, jotta voidaan varmistaa, että tekoälyn toimitusketjut ovat vastuullisia, kestäviä ja ihmisoikeuksia ja ympäristöä kunnioittavia;</w:t>
            </w:r>
          </w:p>
        </w:tc>
        <w:tc>
          <w:tcPr>
            <w:tcW w:w="4876" w:type="dxa"/>
            <w:tcBorders>
              <w:top w:val="nil"/>
              <w:left w:val="nil"/>
              <w:bottom w:val="nil"/>
              <w:right w:val="nil"/>
            </w:tcBorders>
          </w:tcPr>
          <w:p w:rsidR="004976EA" w:rsidRPr="00FF327D" w:rsidP="00FF327D" w14:paraId="3D367AF3" w14:textId="77777777">
            <w:pPr>
              <w:pStyle w:val="Normal6a"/>
            </w:pPr>
            <w:r w:rsidRPr="00FF327D">
              <w:t>38.</w:t>
            </w:r>
            <w:r w:rsidRPr="00FF327D">
              <w:tab/>
              <w:t xml:space="preserve">korostaa </w:t>
            </w:r>
            <w:r w:rsidRPr="00FF327D">
              <w:rPr>
                <w:b/>
                <w:i/>
              </w:rPr>
              <w:t>tekoälyn</w:t>
            </w:r>
            <w:r w:rsidRPr="00FF327D">
              <w:t xml:space="preserve"> merkitystä </w:t>
            </w:r>
            <w:r w:rsidRPr="00FF327D">
              <w:rPr>
                <w:b/>
                <w:i/>
              </w:rPr>
              <w:t>yksityisille yrityksille</w:t>
            </w:r>
            <w:r w:rsidRPr="00FF327D">
              <w:t xml:space="preserve">, koska </w:t>
            </w:r>
            <w:r w:rsidRPr="00FF327D">
              <w:rPr>
                <w:b/>
                <w:i/>
              </w:rPr>
              <w:t>se voi</w:t>
            </w:r>
            <w:r w:rsidRPr="00FF327D">
              <w:t xml:space="preserve"> auttaa </w:t>
            </w:r>
            <w:r w:rsidRPr="00FF327D">
              <w:rPr>
                <w:b/>
                <w:i/>
              </w:rPr>
              <w:t>niitä</w:t>
            </w:r>
            <w:r w:rsidRPr="00FF327D">
              <w:t xml:space="preserve"> noudattamaan keskeisiä EU:n säädöksiä, kuten yritysvastuudirektiiviä</w:t>
            </w:r>
            <w:r w:rsidRPr="00FF327D">
              <w:rPr>
                <w:vertAlign w:val="superscript"/>
              </w:rPr>
              <w:t>3</w:t>
            </w:r>
            <w:r w:rsidRPr="00FF327D">
              <w:t xml:space="preserve"> ja yritysten kestävyysraportointia koskevaa direktiiviä</w:t>
            </w:r>
            <w:r w:rsidRPr="00FF327D">
              <w:rPr>
                <w:vertAlign w:val="superscript"/>
              </w:rPr>
              <w:t>4</w:t>
            </w:r>
            <w:r w:rsidRPr="00FF327D">
              <w:t xml:space="preserve"> sekä pakkotyön vastaisia lakeja, jotta voidaan varmistaa, että tekoälyn toimitusketjut ovat </w:t>
            </w:r>
            <w:r w:rsidRPr="00FF327D">
              <w:rPr>
                <w:b/>
                <w:i/>
              </w:rPr>
              <w:t>eettisiä,</w:t>
            </w:r>
            <w:r w:rsidRPr="00FF327D">
              <w:t xml:space="preserve"> vastuullisia, kestäviä ja ihmisoikeuksia ja ympäristöä kunnioittavia;</w:t>
            </w:r>
          </w:p>
        </w:tc>
      </w:tr>
      <w:tr w14:paraId="776F107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B230059" w14:textId="77777777">
            <w:pPr>
              <w:pStyle w:val="Normal6a"/>
            </w:pPr>
            <w:r w:rsidRPr="00FF327D">
              <w:rPr>
                <w:b/>
                <w:i/>
              </w:rPr>
              <w:t>_________________</w:t>
            </w:r>
          </w:p>
        </w:tc>
        <w:tc>
          <w:tcPr>
            <w:tcW w:w="4876" w:type="dxa"/>
            <w:tcBorders>
              <w:top w:val="nil"/>
              <w:left w:val="nil"/>
              <w:bottom w:val="nil"/>
              <w:right w:val="nil"/>
            </w:tcBorders>
          </w:tcPr>
          <w:p w:rsidR="004976EA" w:rsidRPr="00FF327D" w:rsidP="00FF327D" w14:paraId="28D11067" w14:textId="77777777">
            <w:pPr>
              <w:pStyle w:val="Normal6a"/>
            </w:pPr>
            <w:r w:rsidRPr="00FF327D">
              <w:rPr>
                <w:b/>
                <w:i/>
              </w:rPr>
              <w:t>_________________</w:t>
            </w:r>
          </w:p>
        </w:tc>
      </w:tr>
      <w:tr w14:paraId="5E9C821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AD879C7" w14:textId="77777777">
            <w:pPr>
              <w:pStyle w:val="Normal6a"/>
            </w:pPr>
            <w:r w:rsidRPr="00FF327D">
              <w:rPr>
                <w:vertAlign w:val="superscript"/>
              </w:rPr>
              <w:t>3</w:t>
            </w:r>
            <w:r w:rsidRPr="00FF327D">
              <w:t xml:space="preserve"> Euroopan parlamentin ja neuvoston direktiivi (EU) 2024/1760, annettu 13. kesäkuuta 2024, yritysten kestävää toimintaa koskevasta huolellisuusvelvoitteesta ja direktiivin (EU) 2019/1937 ja asetuksen (EU) 2023/2859 muuttamisesta (EUVL L, 2024/1760, 5.7.2024, ELI: http://data.europa.eu/eli/dir/2024/1760/oj).</w:t>
            </w:r>
          </w:p>
        </w:tc>
        <w:tc>
          <w:tcPr>
            <w:tcW w:w="4876" w:type="dxa"/>
            <w:tcBorders>
              <w:top w:val="nil"/>
              <w:left w:val="nil"/>
              <w:bottom w:val="nil"/>
              <w:right w:val="nil"/>
            </w:tcBorders>
          </w:tcPr>
          <w:p w:rsidR="004976EA" w:rsidRPr="00FF327D" w:rsidP="00FF327D" w14:paraId="5DC4B68F" w14:textId="77777777">
            <w:pPr>
              <w:pStyle w:val="Normal6a"/>
            </w:pPr>
            <w:r w:rsidRPr="00FF327D">
              <w:rPr>
                <w:vertAlign w:val="superscript"/>
              </w:rPr>
              <w:t>3</w:t>
            </w:r>
            <w:r w:rsidRPr="00FF327D">
              <w:t xml:space="preserve"> Euroopan parlamentin ja neuvoston direktiivi (EU) 2024/1760, annettu 13. kesäkuuta 2024, yritysten kestävää toimintaa koskevasta huolellisuusvelvoitteesta ja direktiivin (EU) 2019/1937 ja asetuksen (EU) 2023/2859 muuttamisesta (EUVL L, 2024/1760, 5.7.2024, ELI: http://data.europa.eu/eli/dir/2024/1760/oj).</w:t>
            </w:r>
          </w:p>
        </w:tc>
      </w:tr>
      <w:tr w14:paraId="1AED753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538572C" w14:textId="77777777">
            <w:pPr>
              <w:pStyle w:val="Normal6a"/>
            </w:pPr>
            <w:r w:rsidRPr="00FF327D">
              <w:rPr>
                <w:vertAlign w:val="superscript"/>
              </w:rPr>
              <w:t>4</w:t>
            </w:r>
            <w:r w:rsidRPr="00FF327D">
              <w:t xml:space="preserve"> Euroopan parlamentin ja neuvoston direktiivi (EU) 2022/2464, annettu 14 päivänä joulukuuta 2022, asetuksen (EU) N:o 537/2014, direktiivin 2004/109/EY, direktiivin 2006/43/EY ja direktiivin 2013/34/EU muuttamisesta yritysten kestävyysraportoinnin osalta (EUVL L 322, 16.12.2022, s. 15, ELI: http://data.europa.eu/eli/dir/2022/2464/oj).</w:t>
            </w:r>
          </w:p>
        </w:tc>
        <w:tc>
          <w:tcPr>
            <w:tcW w:w="4876" w:type="dxa"/>
            <w:tcBorders>
              <w:top w:val="nil"/>
              <w:left w:val="nil"/>
              <w:bottom w:val="nil"/>
              <w:right w:val="nil"/>
            </w:tcBorders>
          </w:tcPr>
          <w:p w:rsidR="004976EA" w:rsidRPr="00FF327D" w:rsidP="00FF327D" w14:paraId="4D74F525" w14:textId="77777777">
            <w:pPr>
              <w:pStyle w:val="Normal6a"/>
            </w:pPr>
            <w:r w:rsidRPr="00FF327D">
              <w:rPr>
                <w:vertAlign w:val="superscript"/>
              </w:rPr>
              <w:t>4</w:t>
            </w:r>
            <w:r w:rsidRPr="00FF327D">
              <w:t xml:space="preserve"> Euroopan parlamentin ja neuvoston direktiivi (EU) 2022/2464, annettu 14 päivänä joulukuuta 2022, asetuksen (EU) N:o 537/2014, direktiivin 2004/109/EY, direktiivin 2006/43/EY ja direktiivin 2013/34/EU muuttamisesta yritysten kestävyysraportoinnin osalta (EUVL L 322, 16.12.2022, s. 15, ELI: http://data.europa.eu/eli/dir/2022/2464/oj).</w:t>
            </w:r>
          </w:p>
        </w:tc>
      </w:tr>
    </w:tbl>
    <w:p w:rsidR="004976EA" w:rsidRPr="00FF327D" w:rsidP="00FF327D" w14:paraId="22B5B01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F3153A6" w14:textId="77777777">
      <w:pPr>
        <w:widowControl/>
      </w:pPr>
      <w:r w:rsidRPr="00FF327D">
        <w:rPr>
          <w:rStyle w:val="HideTWBExt"/>
        </w:rPr>
        <w:t>&lt;/Amend&gt;</w:t>
      </w:r>
    </w:p>
    <w:p w:rsidR="004976EA" w:rsidRPr="00FF327D" w:rsidP="00FF327D" w14:paraId="6DFE998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343</w:t>
      </w:r>
      <w:r w:rsidRPr="00FF327D">
        <w:rPr>
          <w:rStyle w:val="HideTWBExt"/>
          <w:b w:val="0"/>
        </w:rPr>
        <w:t>&lt;/NumAm&gt;</w:t>
      </w:r>
    </w:p>
    <w:p w:rsidR="004976EA" w:rsidRPr="00FF327D" w:rsidP="00FF327D" w14:paraId="5B544660"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4B1CC098"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29155A64" w14:textId="77777777">
      <w:pPr>
        <w:pStyle w:val="NormalBold"/>
      </w:pPr>
      <w:r w:rsidRPr="00FF327D">
        <w:rPr>
          <w:rStyle w:val="HideTWBExt"/>
          <w:b w:val="0"/>
        </w:rPr>
        <w:t>&lt;/RepeatBlock-By&gt;</w:t>
      </w:r>
    </w:p>
    <w:p w:rsidR="004976EA" w:rsidRPr="00FF327D" w:rsidP="00FF327D" w14:paraId="333979A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EFC0462" w14:textId="77777777">
      <w:pPr>
        <w:pStyle w:val="NormalBold"/>
      </w:pPr>
      <w:r w:rsidRPr="00FF327D">
        <w:rPr>
          <w:rStyle w:val="HideTWBExt"/>
          <w:b w:val="0"/>
        </w:rPr>
        <w:t>&lt;Article&gt;</w:t>
      </w:r>
      <w:r w:rsidRPr="00FF327D">
        <w:t>38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4AB51B"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540F6D8" w14:textId="77777777">
            <w:pPr>
              <w:widowControl/>
            </w:pPr>
          </w:p>
        </w:tc>
      </w:tr>
      <w:tr w14:paraId="27B1A67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5129138"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459E4F7" w14:textId="77777777">
            <w:pPr>
              <w:pStyle w:val="AmColumnHeading"/>
            </w:pPr>
            <w:r w:rsidRPr="00FF327D">
              <w:t>Tarkistus</w:t>
            </w:r>
          </w:p>
        </w:tc>
      </w:tr>
      <w:tr w14:paraId="3A97657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54C92D9" w14:textId="77777777">
            <w:pPr>
              <w:pStyle w:val="Normal6a"/>
            </w:pPr>
            <w:r w:rsidRPr="00FF327D">
              <w:t>38.</w:t>
            </w:r>
            <w:r w:rsidRPr="00FF327D">
              <w:tab/>
              <w:t>korostaa yrityksissä käytettävien tekoälyjärjestelmien merkitystä, koska ne voivat auttaa yrityksiä noudattamaan keskeisiä EU:n säädöksiä, kuten yritysvastuudirektiiviä</w:t>
            </w:r>
            <w:r w:rsidRPr="00FF327D">
              <w:rPr>
                <w:vertAlign w:val="superscript"/>
              </w:rPr>
              <w:t>3</w:t>
            </w:r>
            <w:r w:rsidRPr="00FF327D">
              <w:t xml:space="preserve"> ja yritysten kestävyysraportointia koskevaa direktiiviä</w:t>
            </w:r>
            <w:r w:rsidRPr="00FF327D">
              <w:rPr>
                <w:vertAlign w:val="superscript"/>
              </w:rPr>
              <w:t>4</w:t>
            </w:r>
            <w:r w:rsidRPr="00FF327D">
              <w:t xml:space="preserve"> sekä pakkotyön vastaisia lakeja, jotta voidaan varmistaa, että tekoälyn toimitusketjut ovat vastuullisia, kestäviä ja ihmisoikeuksia ja ympäristöä kunnioittavia;</w:t>
            </w:r>
          </w:p>
        </w:tc>
        <w:tc>
          <w:tcPr>
            <w:tcW w:w="4876" w:type="dxa"/>
            <w:tcBorders>
              <w:top w:val="nil"/>
              <w:left w:val="nil"/>
              <w:bottom w:val="nil"/>
              <w:right w:val="nil"/>
            </w:tcBorders>
          </w:tcPr>
          <w:p w:rsidR="004976EA" w:rsidRPr="00FF327D" w:rsidP="00FF327D" w14:paraId="45AA8AB0" w14:textId="77777777">
            <w:pPr>
              <w:pStyle w:val="Normal6a"/>
            </w:pPr>
            <w:r w:rsidRPr="00FF327D">
              <w:t>38.</w:t>
            </w:r>
            <w:r w:rsidRPr="00FF327D">
              <w:tab/>
              <w:t>korostaa yrityksissä käytettävien tekoälyjärjestelmien merkitystä, koska ne voivat auttaa yrityksiä noudattamaan keskeisiä EU:n säädöksiä, kuten yritysvastuudirektiiviä</w:t>
            </w:r>
            <w:r w:rsidRPr="00FF327D">
              <w:rPr>
                <w:vertAlign w:val="superscript"/>
              </w:rPr>
              <w:t>3</w:t>
            </w:r>
            <w:r w:rsidRPr="00FF327D">
              <w:t xml:space="preserve"> ja yritysten kestävyysraportointia koskevaa direktiiviä</w:t>
            </w:r>
            <w:r w:rsidRPr="00FF327D">
              <w:rPr>
                <w:vertAlign w:val="superscript"/>
              </w:rPr>
              <w:t>4</w:t>
            </w:r>
            <w:r w:rsidRPr="00FF327D">
              <w:t xml:space="preserve"> sekä pakkotyön vastaisia lakeja </w:t>
            </w:r>
            <w:r w:rsidRPr="00FF327D">
              <w:rPr>
                <w:b/>
                <w:i/>
              </w:rPr>
              <w:t>kehittämisen ja käyttöönoton koko elinkaaren ajan, mukaan lukien riskien järjestelmällinen tunnistaminen, ehkäiseminen ja vähentäminen, ottaen mukaan asianomaiset yhteisöt, ja oikeudellinen velvoite julkistaa tunnistetut ihmisoikeuksiin, tietosuojaan, toimitusketjuun ja ympäristöön liittyvät riskit sekä toteutetut erityiset vähentämistoimenpiteet standardoidussa ja helposti saatavilla olevassa avoimuusraportissa</w:t>
            </w:r>
            <w:r w:rsidRPr="00FF327D">
              <w:t>, jotta voidaan varmistaa, että tekoälyn toimitusketjut ovat vastuullisia, kestäviä ja ihmisoikeuksia ja ympäristöä kunnioittavia;</w:t>
            </w:r>
          </w:p>
        </w:tc>
      </w:tr>
      <w:tr w14:paraId="5D4EE8A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D1B8248" w14:textId="77777777">
            <w:pPr>
              <w:pStyle w:val="Normal6a"/>
            </w:pPr>
            <w:r w:rsidRPr="00FF327D">
              <w:rPr>
                <w:b/>
                <w:i/>
              </w:rPr>
              <w:t>_________________</w:t>
            </w:r>
          </w:p>
        </w:tc>
        <w:tc>
          <w:tcPr>
            <w:tcW w:w="4876" w:type="dxa"/>
            <w:tcBorders>
              <w:top w:val="nil"/>
              <w:left w:val="nil"/>
              <w:bottom w:val="nil"/>
              <w:right w:val="nil"/>
            </w:tcBorders>
          </w:tcPr>
          <w:p w:rsidR="004976EA" w:rsidRPr="00FF327D" w:rsidP="00FF327D" w14:paraId="0361E305" w14:textId="77777777">
            <w:pPr>
              <w:pStyle w:val="Normal6a"/>
            </w:pPr>
            <w:r w:rsidRPr="00FF327D">
              <w:rPr>
                <w:b/>
                <w:i/>
              </w:rPr>
              <w:t>_________________</w:t>
            </w:r>
          </w:p>
        </w:tc>
      </w:tr>
      <w:tr w14:paraId="2704829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73FD3C4" w14:textId="77777777">
            <w:pPr>
              <w:pStyle w:val="Normal6a"/>
            </w:pPr>
            <w:r w:rsidRPr="00FF327D">
              <w:rPr>
                <w:vertAlign w:val="superscript"/>
              </w:rPr>
              <w:t>3</w:t>
            </w:r>
            <w:r w:rsidRPr="00FF327D">
              <w:t xml:space="preserve"> Euroopan parlamentin ja neuvoston direktiivi (EU) 2024/1760, annettu 13. kesäkuuta 2024, yritysten kestävää toimintaa koskevasta huolellisuusvelvoitteesta ja direktiivin (EU) 2019/1937 ja asetuksen (EU) 2023/2859 muuttamisesta (EUVL L, 2024/1760, 5.7.2024, ELI: http://data.europa.eu/eli/dir/2024/1760/oj).</w:t>
            </w:r>
          </w:p>
        </w:tc>
        <w:tc>
          <w:tcPr>
            <w:tcW w:w="4876" w:type="dxa"/>
            <w:tcBorders>
              <w:top w:val="nil"/>
              <w:left w:val="nil"/>
              <w:bottom w:val="nil"/>
              <w:right w:val="nil"/>
            </w:tcBorders>
          </w:tcPr>
          <w:p w:rsidR="004976EA" w:rsidRPr="00FF327D" w:rsidP="00FF327D" w14:paraId="26ABC72B" w14:textId="77777777">
            <w:pPr>
              <w:pStyle w:val="Normal6a"/>
            </w:pPr>
            <w:r w:rsidRPr="00FF327D">
              <w:rPr>
                <w:vertAlign w:val="superscript"/>
              </w:rPr>
              <w:t>3</w:t>
            </w:r>
            <w:r w:rsidRPr="00FF327D">
              <w:t xml:space="preserve"> Euroopan parlamentin ja neuvoston direktiivi (EU) 2024/1760, annettu 13. kesäkuuta 2024, yritysten kestävää toimintaa koskevasta huolellisuusvelvoitteesta ja direktiivin (EU) 2019/1937 ja asetuksen (EU) 2023/2859 muuttamisesta (EUVL L, 2024/1760, 5.7.2024, ELI: http://data.europa.eu/eli/dir/2024/1760/oj).</w:t>
            </w:r>
          </w:p>
        </w:tc>
      </w:tr>
      <w:tr w14:paraId="5013562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31340CF" w14:textId="77777777">
            <w:pPr>
              <w:pStyle w:val="Normal6a"/>
            </w:pPr>
            <w:r w:rsidRPr="00FF327D">
              <w:rPr>
                <w:vertAlign w:val="superscript"/>
              </w:rPr>
              <w:t>4</w:t>
            </w:r>
            <w:r w:rsidRPr="00FF327D">
              <w:t xml:space="preserve"> Euroopan parlamentin ja neuvoston direktiivi (EU) 2022/2464, annettu 14 päivänä joulukuuta 2022, asetuksen (EU) N:o 537/2014, direktiivin 2004/109/EY, direktiivin 2006/43/EY ja direktiivin 2013/34/EU muuttamisesta yritysten kestävyysraportoinnin osalta (EUVL L 322, 16.12.2022, s. 15, ELI: http://data.europa.eu/eli/dir/2022/2464/oj).</w:t>
            </w:r>
          </w:p>
        </w:tc>
        <w:tc>
          <w:tcPr>
            <w:tcW w:w="4876" w:type="dxa"/>
            <w:tcBorders>
              <w:top w:val="nil"/>
              <w:left w:val="nil"/>
              <w:bottom w:val="nil"/>
              <w:right w:val="nil"/>
            </w:tcBorders>
          </w:tcPr>
          <w:p w:rsidR="004976EA" w:rsidRPr="00FF327D" w:rsidP="00FF327D" w14:paraId="44AA307F" w14:textId="77777777">
            <w:pPr>
              <w:pStyle w:val="Normal6a"/>
            </w:pPr>
            <w:r w:rsidRPr="00FF327D">
              <w:rPr>
                <w:vertAlign w:val="superscript"/>
              </w:rPr>
              <w:t>4</w:t>
            </w:r>
            <w:r w:rsidRPr="00FF327D">
              <w:t xml:space="preserve"> Euroopan parlamentin ja neuvoston direktiivi (EU) 2022/2464, annettu 14 päivänä joulukuuta 2022, asetuksen (EU) N:o 537/2014, direktiivin 2004/109/EY, direktiivin 2006/43/EY ja direktiivin 2013/34/EU muuttamisesta yritysten kestävyysraportoinnin osalta (EUVL L 322, 16.12.2022, s. 15, ELI: http://data.europa.eu/eli/dir/2022/2464/oj).</w:t>
            </w:r>
          </w:p>
        </w:tc>
      </w:tr>
    </w:tbl>
    <w:p w:rsidR="004976EA" w:rsidRPr="00FF327D" w:rsidP="00FF327D" w14:paraId="10DDAE4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372A60B" w14:textId="77777777">
      <w:pPr>
        <w:widowControl/>
      </w:pPr>
      <w:r w:rsidRPr="00FF327D">
        <w:rPr>
          <w:rStyle w:val="HideTWBExt"/>
        </w:rPr>
        <w:t>&lt;/Amend&gt;</w:t>
      </w:r>
    </w:p>
    <w:p w:rsidR="004976EA" w:rsidRPr="00FF327D" w:rsidP="00FF327D" w14:paraId="19099A4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344</w:t>
      </w:r>
      <w:r w:rsidRPr="00FF327D">
        <w:rPr>
          <w:rStyle w:val="HideTWBExt"/>
          <w:b w:val="0"/>
        </w:rPr>
        <w:t>&lt;/NumAm&gt;</w:t>
      </w:r>
    </w:p>
    <w:p w:rsidR="004976EA" w:rsidRPr="00FF327D" w:rsidP="00FF327D" w14:paraId="207072EE"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14F5E5D6" w14:textId="77777777">
      <w:pPr>
        <w:pStyle w:val="NormalBold"/>
      </w:pPr>
      <w:r w:rsidRPr="00FF327D">
        <w:rPr>
          <w:rStyle w:val="HideTWBExt"/>
          <w:b w:val="0"/>
        </w:rPr>
        <w:t>&lt;/RepeatBlock-By&gt;</w:t>
      </w:r>
    </w:p>
    <w:p w:rsidR="004976EA" w:rsidRPr="00FF327D" w:rsidP="00FF327D" w14:paraId="387F004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B39C2AF" w14:textId="77777777">
      <w:pPr>
        <w:pStyle w:val="NormalBold"/>
      </w:pPr>
      <w:r w:rsidRPr="00FF327D">
        <w:rPr>
          <w:rStyle w:val="HideTWBExt"/>
          <w:b w:val="0"/>
        </w:rPr>
        <w:t>&lt;Article&gt;</w:t>
      </w:r>
      <w:r w:rsidRPr="00FF327D">
        <w:t>38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1DC5F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1EEA430" w14:textId="77777777">
            <w:pPr>
              <w:widowControl/>
            </w:pPr>
          </w:p>
        </w:tc>
      </w:tr>
      <w:tr w14:paraId="41D0C27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03F75C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D975626" w14:textId="77777777">
            <w:pPr>
              <w:pStyle w:val="AmColumnHeading"/>
            </w:pPr>
            <w:r w:rsidRPr="00FF327D">
              <w:t>Tarkistus</w:t>
            </w:r>
          </w:p>
        </w:tc>
      </w:tr>
      <w:tr w14:paraId="6F2B005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0C09D08" w14:textId="77777777">
            <w:pPr>
              <w:pStyle w:val="Normal6a"/>
            </w:pPr>
            <w:r w:rsidRPr="00FF327D">
              <w:t>38.</w:t>
            </w:r>
            <w:r w:rsidRPr="00FF327D">
              <w:tab/>
              <w:t>korostaa yrityksissä käytettävien tekoälyjärjestelmien merkitystä, koska ne voivat auttaa yrityksiä noudattamaan keskeisiä EU:n säädöksiä, kuten yritysvastuudirektiiviä</w:t>
            </w:r>
            <w:r w:rsidRPr="00FF327D">
              <w:rPr>
                <w:vertAlign w:val="superscript"/>
              </w:rPr>
              <w:t>3</w:t>
            </w:r>
            <w:r w:rsidRPr="00FF327D">
              <w:t xml:space="preserve"> ja yritysten kestävyysraportointia koskevaa direktiiviä</w:t>
            </w:r>
            <w:r w:rsidRPr="00FF327D">
              <w:rPr>
                <w:vertAlign w:val="superscript"/>
              </w:rPr>
              <w:t>4</w:t>
            </w:r>
            <w:r w:rsidRPr="00FF327D">
              <w:t xml:space="preserve"> sekä pakkotyön vastaisia lakeja, jotta voidaan varmistaa, että tekoälyn toimitusketjut ovat vastuullisia, kestäviä ja ihmisoikeuksia ja ympäristöä kunnioittavia;</w:t>
            </w:r>
          </w:p>
        </w:tc>
        <w:tc>
          <w:tcPr>
            <w:tcW w:w="4876" w:type="dxa"/>
            <w:tcBorders>
              <w:top w:val="nil"/>
              <w:left w:val="nil"/>
              <w:bottom w:val="nil"/>
              <w:right w:val="nil"/>
            </w:tcBorders>
          </w:tcPr>
          <w:p w:rsidR="004976EA" w:rsidRPr="00FF327D" w:rsidP="00FF327D" w14:paraId="7854FAEB" w14:textId="77777777">
            <w:pPr>
              <w:pStyle w:val="Normal6a"/>
            </w:pPr>
            <w:r w:rsidRPr="00FF327D">
              <w:t>38.</w:t>
            </w:r>
            <w:r w:rsidRPr="00FF327D">
              <w:tab/>
              <w:t>korostaa yrityksissä käytettävien tekoälyjärjestelmien merkitystä, koska ne voivat auttaa yrityksiä noudattamaan keskeisiä EU:n säädöksiä, kuten yritysvastuudirektiiviä</w:t>
            </w:r>
            <w:r w:rsidRPr="00FF327D">
              <w:rPr>
                <w:vertAlign w:val="superscript"/>
              </w:rPr>
              <w:t>3</w:t>
            </w:r>
            <w:r w:rsidRPr="00FF327D">
              <w:t xml:space="preserve"> ja yritysten kestävyysraportointia koskevaa direktiiviä</w:t>
            </w:r>
            <w:r w:rsidRPr="00FF327D">
              <w:rPr>
                <w:vertAlign w:val="superscript"/>
              </w:rPr>
              <w:t>4</w:t>
            </w:r>
            <w:r w:rsidRPr="00FF327D">
              <w:t xml:space="preserve"> sekä pakkotyön vastaisia lakeja, jotta voidaan varmistaa, että tekoälyn toimitusketjut ovat vastuullisia, kestäviä ja ihmisoikeuksia ja ympäristöä kunnioittavia; </w:t>
            </w:r>
            <w:r w:rsidRPr="00FF327D">
              <w:rPr>
                <w:b/>
                <w:i/>
              </w:rPr>
              <w:t>kehottaa yrityksiä hyödyntämään digitalisaatiota ihmisarvoisen työn edistämiseen, työelämäoikeuksien vahvistamiseen ja työajan lyhentämiseen epävarmojen työsuhteiden sijaan;</w:t>
            </w:r>
          </w:p>
        </w:tc>
      </w:tr>
      <w:tr w14:paraId="2A5C4D9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FB99985" w14:textId="77777777">
            <w:pPr>
              <w:pStyle w:val="Normal6a"/>
            </w:pPr>
            <w:r w:rsidRPr="00FF327D">
              <w:rPr>
                <w:b/>
                <w:i/>
              </w:rPr>
              <w:t>_________________</w:t>
            </w:r>
          </w:p>
        </w:tc>
        <w:tc>
          <w:tcPr>
            <w:tcW w:w="4876" w:type="dxa"/>
            <w:tcBorders>
              <w:top w:val="nil"/>
              <w:left w:val="nil"/>
              <w:bottom w:val="nil"/>
              <w:right w:val="nil"/>
            </w:tcBorders>
          </w:tcPr>
          <w:p w:rsidR="004976EA" w:rsidRPr="00FF327D" w:rsidP="00FF327D" w14:paraId="6E4363E5" w14:textId="77777777">
            <w:pPr>
              <w:pStyle w:val="Normal6a"/>
            </w:pPr>
            <w:r w:rsidRPr="00FF327D">
              <w:rPr>
                <w:b/>
                <w:i/>
              </w:rPr>
              <w:t>_________________</w:t>
            </w:r>
          </w:p>
        </w:tc>
      </w:tr>
      <w:tr w14:paraId="0D5A2B9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2187371" w14:textId="77777777">
            <w:pPr>
              <w:pStyle w:val="Normal6a"/>
            </w:pPr>
            <w:r w:rsidRPr="00FF327D">
              <w:rPr>
                <w:vertAlign w:val="superscript"/>
              </w:rPr>
              <w:t>3</w:t>
            </w:r>
            <w:r w:rsidRPr="00FF327D">
              <w:t xml:space="preserve"> Euroopan parlamentin ja neuvoston direktiivi (EU) 2024/1760, annettu 13. kesäkuuta 2024, yritysten kestävää toimintaa koskevasta huolellisuusvelvoitteesta ja direktiivin (EU) 2019/1937 ja asetuksen (EU) 2023/2859 muuttamisesta (EUVL L, 2024/1760, 5.7.2024, ELI: http://data.europa.eu/eli/dir/2024/1760/oj).</w:t>
            </w:r>
          </w:p>
        </w:tc>
        <w:tc>
          <w:tcPr>
            <w:tcW w:w="4876" w:type="dxa"/>
            <w:tcBorders>
              <w:top w:val="nil"/>
              <w:left w:val="nil"/>
              <w:bottom w:val="nil"/>
              <w:right w:val="nil"/>
            </w:tcBorders>
          </w:tcPr>
          <w:p w:rsidR="004976EA" w:rsidRPr="00FF327D" w:rsidP="00FF327D" w14:paraId="6F117FA1" w14:textId="77777777">
            <w:pPr>
              <w:pStyle w:val="Normal6a"/>
            </w:pPr>
            <w:r w:rsidRPr="00FF327D">
              <w:rPr>
                <w:vertAlign w:val="superscript"/>
              </w:rPr>
              <w:t>3</w:t>
            </w:r>
            <w:r w:rsidRPr="00FF327D">
              <w:t xml:space="preserve"> Euroopan parlamentin ja neuvoston direktiivi (EU) 2024/1760, annettu 13. kesäkuuta 2024, yritysten kestävää toimintaa koskevasta huolellisuusvelvoitteesta ja direktiivin (EU) 2019/1937 ja asetuksen (EU) 2023/2859 muuttamisesta (EUVL L, 2024/1760, 5.7.2024, ELI: http://data.europa.eu/eli/dir/2024/1760/oj).</w:t>
            </w:r>
          </w:p>
        </w:tc>
      </w:tr>
      <w:tr w14:paraId="7CFF5EA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74618B0" w14:textId="77777777">
            <w:pPr>
              <w:pStyle w:val="Normal6a"/>
            </w:pPr>
            <w:r w:rsidRPr="00FF327D">
              <w:rPr>
                <w:vertAlign w:val="superscript"/>
              </w:rPr>
              <w:t>4</w:t>
            </w:r>
            <w:r w:rsidRPr="00FF327D">
              <w:t xml:space="preserve"> Euroopan parlamentin ja neuvoston direktiivi (EU) 2022/2464, annettu 14 päivänä joulukuuta 2022, asetuksen (EU) N:o 537/2014, direktiivin 2004/109/EY, direktiivin 2006/43/EY ja direktiivin 2013/34/EU muuttamisesta yritysten kestävyysraportoinnin osalta (EUVL L 322, 16.12.2022, s. 15, ELI: http://data.europa.eu/eli/dir/2022/2464/oj).</w:t>
            </w:r>
          </w:p>
        </w:tc>
        <w:tc>
          <w:tcPr>
            <w:tcW w:w="4876" w:type="dxa"/>
            <w:tcBorders>
              <w:top w:val="nil"/>
              <w:left w:val="nil"/>
              <w:bottom w:val="nil"/>
              <w:right w:val="nil"/>
            </w:tcBorders>
          </w:tcPr>
          <w:p w:rsidR="004976EA" w:rsidRPr="00FF327D" w:rsidP="00FF327D" w14:paraId="372E0EED" w14:textId="77777777">
            <w:pPr>
              <w:pStyle w:val="Normal6a"/>
            </w:pPr>
            <w:r w:rsidRPr="00FF327D">
              <w:rPr>
                <w:vertAlign w:val="superscript"/>
              </w:rPr>
              <w:t>4</w:t>
            </w:r>
            <w:r w:rsidRPr="00FF327D">
              <w:t xml:space="preserve"> Euroopan parlamentin ja neuvoston direktiivi (EU) 2022/2464, annettu 14 päivänä joulukuuta 2022, asetuksen (EU) N:o 537/2014, direktiivin 2004/109/EY, direktiivin 2006/43/EY ja direktiivin 2013/34/EU muuttamisesta yritysten kestävyysraportoinnin osalta (EUVL L 322, 16.12.2022, s. 15, ELI: http://data.europa.eu/eli/dir/2022/2464/oj).</w:t>
            </w:r>
          </w:p>
        </w:tc>
      </w:tr>
    </w:tbl>
    <w:p w:rsidR="004976EA" w:rsidRPr="00FF327D" w:rsidP="00FF327D" w14:paraId="6BDF349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CF14B83" w14:textId="77777777">
      <w:pPr>
        <w:widowControl/>
      </w:pPr>
      <w:r w:rsidRPr="00FF327D">
        <w:rPr>
          <w:rStyle w:val="HideTWBExt"/>
        </w:rPr>
        <w:t>&lt;/Amend&gt;</w:t>
      </w:r>
    </w:p>
    <w:p w:rsidR="004976EA" w:rsidRPr="00FF327D" w:rsidP="00FF327D" w14:paraId="33D90D8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345</w:t>
      </w:r>
      <w:r w:rsidRPr="00FF327D">
        <w:rPr>
          <w:rStyle w:val="HideTWBExt"/>
          <w:b w:val="0"/>
        </w:rPr>
        <w:t>&lt;/NumAm&gt;</w:t>
      </w:r>
    </w:p>
    <w:p w:rsidR="004976EA" w:rsidRPr="00FF327D" w:rsidP="00FF327D" w14:paraId="28E8E87C"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0A2B9ADE" w14:textId="77777777">
      <w:pPr>
        <w:pStyle w:val="NormalBold"/>
      </w:pPr>
      <w:r w:rsidRPr="00FF327D">
        <w:rPr>
          <w:rStyle w:val="HideTWBExt"/>
          <w:b w:val="0"/>
        </w:rPr>
        <w:t>&lt;/RepeatBlock-By&gt;</w:t>
      </w:r>
    </w:p>
    <w:p w:rsidR="004976EA" w:rsidRPr="00FF327D" w:rsidP="00FF327D" w14:paraId="45E0E48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FAB08FF" w14:textId="77777777">
      <w:pPr>
        <w:pStyle w:val="NormalBold"/>
      </w:pPr>
      <w:r w:rsidRPr="00FF327D">
        <w:rPr>
          <w:rStyle w:val="HideTWBExt"/>
          <w:b w:val="0"/>
        </w:rPr>
        <w:t>&lt;Article&gt;</w:t>
      </w:r>
      <w:r w:rsidRPr="00FF327D">
        <w:t>39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F4F04"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F84FA33" w14:textId="77777777">
            <w:pPr>
              <w:widowControl/>
            </w:pPr>
          </w:p>
        </w:tc>
      </w:tr>
      <w:tr w14:paraId="508F99C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E073A2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64E9AA6" w14:textId="77777777">
            <w:pPr>
              <w:pStyle w:val="AmColumnHeading"/>
            </w:pPr>
            <w:r w:rsidRPr="00FF327D">
              <w:t>Tarkistus</w:t>
            </w:r>
          </w:p>
        </w:tc>
      </w:tr>
      <w:tr w14:paraId="1DEEBEA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00B98CD" w14:textId="77777777">
            <w:pPr>
              <w:pStyle w:val="Normal6a"/>
            </w:pPr>
            <w:r w:rsidRPr="00FF327D">
              <w:rPr>
                <w:b/>
                <w:i/>
              </w:rPr>
              <w:t>39.</w:t>
            </w:r>
            <w:r w:rsidRPr="00FF327D">
              <w:tab/>
            </w:r>
            <w:r w:rsidRPr="00FF327D">
              <w:rPr>
                <w:b/>
                <w:i/>
              </w:rPr>
              <w:t>korostaa, että luotettava tekoälyekosysteemi on keskeinen kilpailukykyä edistävä tekijä; korostaa, että investoiminen perusihmisoikeuksia kunnioittaviin tekoälyjärjestelmiin on olennaisen tärkeää, jotta voidaan rakentaa luottamusta kuluttajien ja kansainvälisten kumppaneiden kanssa, edistää pitkän aikavälin innovointia ja luoda kestävä kilpailuetu maailmanmarkkinoilla;</w:t>
            </w:r>
          </w:p>
        </w:tc>
        <w:tc>
          <w:tcPr>
            <w:tcW w:w="4876" w:type="dxa"/>
            <w:tcBorders>
              <w:top w:val="nil"/>
              <w:left w:val="nil"/>
              <w:bottom w:val="nil"/>
              <w:right w:val="nil"/>
            </w:tcBorders>
          </w:tcPr>
          <w:p w:rsidR="004976EA" w:rsidRPr="00FF327D" w:rsidP="00FF327D" w14:paraId="47F1AFB6" w14:textId="77777777">
            <w:pPr>
              <w:pStyle w:val="Normal6a"/>
            </w:pPr>
            <w:r w:rsidRPr="00FF327D">
              <w:rPr>
                <w:b/>
                <w:i/>
              </w:rPr>
              <w:t>Poistetaan.</w:t>
            </w:r>
          </w:p>
        </w:tc>
      </w:tr>
    </w:tbl>
    <w:p w:rsidR="004976EA" w:rsidRPr="00FF327D" w:rsidP="00FF327D" w14:paraId="6B149E8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111772F" w14:textId="77777777">
      <w:pPr>
        <w:widowControl/>
      </w:pPr>
      <w:r w:rsidRPr="00FF327D">
        <w:rPr>
          <w:rStyle w:val="HideTWBExt"/>
        </w:rPr>
        <w:t>&lt;/Amend&gt;</w:t>
      </w:r>
    </w:p>
    <w:p w:rsidR="004976EA" w:rsidRPr="00FF327D" w:rsidP="00FF327D" w14:paraId="7573A28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346</w:t>
      </w:r>
      <w:r w:rsidRPr="00FF327D">
        <w:rPr>
          <w:rStyle w:val="HideTWBExt"/>
          <w:b w:val="0"/>
        </w:rPr>
        <w:t>&lt;/NumAm&gt;</w:t>
      </w:r>
    </w:p>
    <w:p w:rsidR="004976EA" w:rsidRPr="00FF327D" w:rsidP="00FF327D" w14:paraId="702FB0DE"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70A136F2" w14:textId="77777777">
      <w:pPr>
        <w:pStyle w:val="NormalBold"/>
      </w:pPr>
      <w:r w:rsidRPr="00FF327D">
        <w:rPr>
          <w:rStyle w:val="HideTWBExt"/>
          <w:b w:val="0"/>
        </w:rPr>
        <w:t>&lt;/RepeatBlock-By&gt;</w:t>
      </w:r>
    </w:p>
    <w:p w:rsidR="004976EA" w:rsidRPr="00FF327D" w:rsidP="00FF327D" w14:paraId="73C5DD5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8C872ED" w14:textId="77777777">
      <w:pPr>
        <w:pStyle w:val="NormalBold"/>
      </w:pPr>
      <w:r w:rsidRPr="00FF327D">
        <w:rPr>
          <w:rStyle w:val="HideTWBExt"/>
          <w:b w:val="0"/>
        </w:rPr>
        <w:t>&lt;Article&gt;</w:t>
      </w:r>
      <w:r w:rsidRPr="00FF327D">
        <w:t>39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A152F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CEDA360" w14:textId="77777777">
            <w:pPr>
              <w:widowControl/>
            </w:pPr>
          </w:p>
        </w:tc>
      </w:tr>
      <w:tr w14:paraId="2D4B8D9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EF8DDA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C5CC057" w14:textId="77777777">
            <w:pPr>
              <w:pStyle w:val="AmColumnHeading"/>
            </w:pPr>
            <w:r w:rsidRPr="00FF327D">
              <w:t>Tarkistus</w:t>
            </w:r>
          </w:p>
        </w:tc>
      </w:tr>
      <w:tr w14:paraId="1C43019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682C3D9" w14:textId="77777777">
            <w:pPr>
              <w:pStyle w:val="Normal6a"/>
            </w:pPr>
            <w:r w:rsidRPr="00FF327D">
              <w:t>39.</w:t>
            </w:r>
            <w:r w:rsidRPr="00FF327D">
              <w:tab/>
              <w:t>korostaa, että luotettava tekoälyekosysteemi on keskeinen kilpailukykyä edistävä tekijä; korostaa, että investoiminen perusihmisoikeuksia kunnioittaviin tekoälyjärjestelmiin on olennaisen tärkeää, jotta voidaan rakentaa luottamusta kuluttajien ja kansainvälisten kumppaneiden kanssa, edistää pitkän aikavälin innovointia ja luoda kestävä kilpailuetu maailmanmarkkinoilla;</w:t>
            </w:r>
          </w:p>
        </w:tc>
        <w:tc>
          <w:tcPr>
            <w:tcW w:w="4876" w:type="dxa"/>
            <w:tcBorders>
              <w:top w:val="nil"/>
              <w:left w:val="nil"/>
              <w:bottom w:val="nil"/>
              <w:right w:val="nil"/>
            </w:tcBorders>
          </w:tcPr>
          <w:p w:rsidR="004976EA" w:rsidRPr="00FF327D" w:rsidP="00FF327D" w14:paraId="21A0434F" w14:textId="77777777">
            <w:pPr>
              <w:pStyle w:val="Normal6a"/>
            </w:pPr>
            <w:r w:rsidRPr="00FF327D">
              <w:t>39.</w:t>
            </w:r>
            <w:r w:rsidRPr="00FF327D">
              <w:tab/>
              <w:t xml:space="preserve">korostaa, että luotettava tekoälyekosysteemi on keskeinen kilpailukykyä edistävä tekijä; korostaa, että investoiminen perusihmisoikeuksia kunnioittaviin tekoälyjärjestelmiin on olennaisen tärkeää, jotta voidaan rakentaa luottamusta kuluttajien ja kansainvälisten kumppaneiden kanssa, edistää pitkän aikavälin innovointia ja luoda kestävä kilpailuetu maailmanmarkkinoilla; </w:t>
            </w:r>
            <w:r w:rsidRPr="00FF327D">
              <w:rPr>
                <w:b/>
                <w:i/>
              </w:rPr>
              <w:t xml:space="preserve">vaatii, että tämän on oltava yksi EU:n tärkeimmistä viesteistä sen </w:t>
            </w:r>
            <w:r w:rsidRPr="00FF327D">
              <w:rPr>
                <w:b/>
                <w:i/>
              </w:rPr>
              <w:t>kansainvälisille kumppaneille ja että se on valtavirtaistettava EU:n digitaaliseen ja tekoälyyn liittyvään viestintään;</w:t>
            </w:r>
          </w:p>
        </w:tc>
      </w:tr>
    </w:tbl>
    <w:p w:rsidR="004976EA" w:rsidRPr="00FF327D" w:rsidP="00FF327D" w14:paraId="51A1F50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D41ACDD" w14:textId="77777777">
      <w:pPr>
        <w:widowControl/>
      </w:pPr>
      <w:r w:rsidRPr="00FF327D">
        <w:rPr>
          <w:rStyle w:val="HideTWBExt"/>
        </w:rPr>
        <w:t>&lt;/Amend&gt;</w:t>
      </w:r>
    </w:p>
    <w:p w:rsidR="004976EA" w:rsidRPr="00FF327D" w:rsidP="00FF327D" w14:paraId="6367B86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347</w:t>
      </w:r>
      <w:r w:rsidRPr="00FF327D">
        <w:rPr>
          <w:rStyle w:val="HideTWBExt"/>
          <w:b w:val="0"/>
        </w:rPr>
        <w:t>&lt;/NumAm&gt;</w:t>
      </w:r>
    </w:p>
    <w:p w:rsidR="004976EA" w:rsidRPr="00FF327D" w:rsidP="00FF327D" w14:paraId="1D1934B6"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6B07EAEE" w14:textId="77777777">
      <w:pPr>
        <w:pStyle w:val="NormalBold"/>
      </w:pPr>
      <w:r w:rsidRPr="00FF327D">
        <w:rPr>
          <w:rStyle w:val="HideTWBExt"/>
          <w:b w:val="0"/>
        </w:rPr>
        <w:t>&lt;/RepeatBlock-By&gt;</w:t>
      </w:r>
    </w:p>
    <w:p w:rsidR="004976EA" w:rsidRPr="00FF327D" w:rsidP="00FF327D" w14:paraId="29CC8AD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6F861C2" w14:textId="77777777">
      <w:pPr>
        <w:pStyle w:val="NormalBold"/>
      </w:pPr>
      <w:r w:rsidRPr="00FF327D">
        <w:rPr>
          <w:rStyle w:val="HideTWBExt"/>
          <w:b w:val="0"/>
        </w:rPr>
        <w:t>&lt;Article&gt;</w:t>
      </w:r>
      <w:r w:rsidRPr="00FF327D">
        <w:t>39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E1F7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1CB13AA" w14:textId="77777777">
            <w:pPr>
              <w:widowControl/>
            </w:pPr>
          </w:p>
        </w:tc>
      </w:tr>
      <w:tr w14:paraId="63DD7F2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6CA401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808C795" w14:textId="77777777">
            <w:pPr>
              <w:pStyle w:val="AmColumnHeading"/>
            </w:pPr>
            <w:r w:rsidRPr="00FF327D">
              <w:t>Tarkistus</w:t>
            </w:r>
          </w:p>
        </w:tc>
      </w:tr>
      <w:tr w14:paraId="3628594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3652908" w14:textId="77777777">
            <w:pPr>
              <w:pStyle w:val="Normal6a"/>
            </w:pPr>
            <w:r w:rsidRPr="00FF327D">
              <w:t>39.</w:t>
            </w:r>
            <w:r w:rsidRPr="00FF327D">
              <w:tab/>
              <w:t>korostaa, että luotettava tekoälyekosysteemi on keskeinen kilpailukykyä edistävä tekijä; korostaa, että investoiminen perusihmisoikeuksia kunnioittaviin tekoälyjärjestelmiin on olennaisen tärkeää, jotta voidaan rakentaa luottamusta kuluttajien ja kansainvälisten kumppaneiden kanssa, edistää pitkän aikavälin innovointia ja luoda kestävä kilpailuetu maailmanmarkkinoilla;</w:t>
            </w:r>
          </w:p>
        </w:tc>
        <w:tc>
          <w:tcPr>
            <w:tcW w:w="4876" w:type="dxa"/>
            <w:tcBorders>
              <w:top w:val="nil"/>
              <w:left w:val="nil"/>
              <w:bottom w:val="nil"/>
              <w:right w:val="nil"/>
            </w:tcBorders>
          </w:tcPr>
          <w:p w:rsidR="004976EA" w:rsidRPr="00FF327D" w:rsidP="00FF327D" w14:paraId="1AE3F485" w14:textId="77777777">
            <w:pPr>
              <w:pStyle w:val="Normal6a"/>
            </w:pPr>
            <w:r w:rsidRPr="00FF327D">
              <w:t>39.</w:t>
            </w:r>
            <w:r w:rsidRPr="00FF327D">
              <w:tab/>
              <w:t xml:space="preserve">korostaa, että luotettava tekoälyekosysteemi on keskeinen kilpailukykyä edistävä tekijä; korostaa, että investoiminen perusihmisoikeuksia kunnioittaviin tekoälyjärjestelmiin on olennaisen tärkeää, jotta voidaan rakentaa luottamusta kuluttajien ja kansainvälisten kumppaneiden kanssa, edistää pitkän aikavälin innovointia ja luoda kestävä kilpailuetu maailmanmarkkinoilla </w:t>
            </w:r>
            <w:r w:rsidRPr="00FF327D">
              <w:rPr>
                <w:b/>
                <w:i/>
              </w:rPr>
              <w:t>kuromalla umpeen innovointi- ja investointivaje suhteessa kolmansien maiden kilpailijoihin</w:t>
            </w:r>
            <w:r w:rsidRPr="00FF327D">
              <w:t>;</w:t>
            </w:r>
          </w:p>
        </w:tc>
      </w:tr>
    </w:tbl>
    <w:p w:rsidR="004976EA" w:rsidRPr="00FF327D" w:rsidP="00FF327D" w14:paraId="44F5ACC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FF2C3D6" w14:textId="77777777">
      <w:pPr>
        <w:widowControl/>
      </w:pPr>
      <w:r w:rsidRPr="00FF327D">
        <w:rPr>
          <w:rStyle w:val="HideTWBExt"/>
        </w:rPr>
        <w:t>&lt;/Amend&gt;</w:t>
      </w:r>
    </w:p>
    <w:p w:rsidR="004976EA" w:rsidRPr="00FF327D" w:rsidP="00FF327D" w14:paraId="709887C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348</w:t>
      </w:r>
      <w:r w:rsidRPr="00FF327D">
        <w:rPr>
          <w:rStyle w:val="HideTWBExt"/>
          <w:b w:val="0"/>
        </w:rPr>
        <w:t>&lt;/NumAm&gt;</w:t>
      </w:r>
    </w:p>
    <w:p w:rsidR="004976EA" w:rsidRPr="00FF327D" w:rsidP="00FF327D" w14:paraId="269D47A4" w14:textId="77777777">
      <w:pPr>
        <w:pStyle w:val="NormalBold"/>
      </w:pPr>
      <w:r w:rsidRPr="00FF327D">
        <w:rPr>
          <w:rStyle w:val="HideTWBExt"/>
          <w:b w:val="0"/>
        </w:rPr>
        <w:t>&lt;RepeatBlock-By&gt;&lt;Members&gt;</w:t>
      </w:r>
      <w:r w:rsidRPr="00FF327D">
        <w:t>Emmanouil Fragkos, Galato Alexandraki, Geadis Geadi</w:t>
      </w:r>
      <w:r w:rsidRPr="00FF327D">
        <w:rPr>
          <w:rStyle w:val="HideTWBExt"/>
          <w:b w:val="0"/>
        </w:rPr>
        <w:t>&lt;/Members&gt;</w:t>
      </w:r>
    </w:p>
    <w:p w:rsidR="004976EA" w:rsidRPr="00FF327D" w:rsidP="00FF327D" w14:paraId="7AD22588" w14:textId="77777777">
      <w:pPr>
        <w:pStyle w:val="NormalBold"/>
      </w:pPr>
      <w:r w:rsidRPr="00FF327D">
        <w:rPr>
          <w:rStyle w:val="HideTWBExt"/>
          <w:b w:val="0"/>
        </w:rPr>
        <w:t>&lt;/RepeatBlock-By&gt;</w:t>
      </w:r>
    </w:p>
    <w:p w:rsidR="004976EA" w:rsidRPr="00FF327D" w:rsidP="00FF327D" w14:paraId="6AF6D32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A0E9B97" w14:textId="77777777">
      <w:pPr>
        <w:pStyle w:val="NormalBold"/>
      </w:pPr>
      <w:r w:rsidRPr="00FF327D">
        <w:rPr>
          <w:rStyle w:val="HideTWBExt"/>
          <w:b w:val="0"/>
        </w:rPr>
        <w:t>&lt;Article&gt;</w:t>
      </w:r>
      <w:r w:rsidRPr="00FF327D">
        <w:t>39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31DB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D73BA69" w14:textId="77777777">
            <w:pPr>
              <w:widowControl/>
            </w:pPr>
          </w:p>
        </w:tc>
      </w:tr>
      <w:tr w14:paraId="5916F7B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757F1F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3E952B6" w14:textId="77777777">
            <w:pPr>
              <w:pStyle w:val="AmColumnHeading"/>
            </w:pPr>
            <w:r w:rsidRPr="00FF327D">
              <w:t>Tarkistus</w:t>
            </w:r>
          </w:p>
        </w:tc>
      </w:tr>
      <w:tr w14:paraId="1876449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12B15F4" w14:textId="77777777">
            <w:pPr>
              <w:pStyle w:val="Normal6a"/>
            </w:pPr>
          </w:p>
        </w:tc>
        <w:tc>
          <w:tcPr>
            <w:tcW w:w="4876" w:type="dxa"/>
            <w:tcBorders>
              <w:top w:val="nil"/>
              <w:left w:val="nil"/>
              <w:bottom w:val="nil"/>
              <w:right w:val="nil"/>
            </w:tcBorders>
          </w:tcPr>
          <w:p w:rsidR="004976EA" w:rsidRPr="00FF327D" w:rsidP="00FF327D" w14:paraId="4CF61AFD" w14:textId="77777777">
            <w:pPr>
              <w:pStyle w:val="Normal6a"/>
            </w:pPr>
            <w:r w:rsidRPr="00FF327D">
              <w:rPr>
                <w:b/>
                <w:i/>
              </w:rPr>
              <w:t>39 a.</w:t>
            </w:r>
            <w:r w:rsidRPr="00FF327D">
              <w:tab/>
            </w:r>
            <w:r w:rsidRPr="00FF327D">
              <w:rPr>
                <w:b/>
                <w:i/>
              </w:rPr>
              <w:t>korostaa, että on tärkeää varmistaa, että kansalaiset ja yritykset voivat saada tarvittavaa ohjausta ja mahdollisuuden hyödyntää tekoälyvälineitä ilman perusteettomia tai suhteettomia rajoituksia;</w:t>
            </w:r>
          </w:p>
        </w:tc>
      </w:tr>
    </w:tbl>
    <w:p w:rsidR="004976EA" w:rsidRPr="00FF327D" w:rsidP="00FF327D" w14:paraId="0C31FED2"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750966F9" w14:textId="77777777">
      <w:pPr>
        <w:widowControl/>
      </w:pPr>
      <w:r w:rsidRPr="00FF327D">
        <w:rPr>
          <w:rStyle w:val="HideTWBExt"/>
        </w:rPr>
        <w:t>&lt;/Amend&gt;</w:t>
      </w:r>
    </w:p>
    <w:p w:rsidR="004976EA" w:rsidRPr="00FF327D" w:rsidP="00FF327D" w14:paraId="48E3F7B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349</w:t>
      </w:r>
      <w:r w:rsidRPr="00FF327D">
        <w:rPr>
          <w:rStyle w:val="HideTWBExt"/>
          <w:b w:val="0"/>
        </w:rPr>
        <w:t>&lt;/NumAm&gt;</w:t>
      </w:r>
    </w:p>
    <w:p w:rsidR="004976EA" w:rsidRPr="00FF327D" w:rsidP="00FF327D" w14:paraId="6CA21BD0"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2211E497" w14:textId="77777777">
      <w:pPr>
        <w:pStyle w:val="NormalBold"/>
      </w:pPr>
      <w:r w:rsidRPr="00FF327D">
        <w:rPr>
          <w:rStyle w:val="HideTWBExt"/>
          <w:b w:val="0"/>
        </w:rPr>
        <w:t>&lt;/RepeatBlock-By&gt;</w:t>
      </w:r>
    </w:p>
    <w:p w:rsidR="004976EA" w:rsidRPr="00FF327D" w:rsidP="00FF327D" w14:paraId="237B293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6E99500" w14:textId="77777777">
      <w:pPr>
        <w:pStyle w:val="NormalBold"/>
      </w:pPr>
      <w:r w:rsidRPr="00FF327D">
        <w:rPr>
          <w:rStyle w:val="HideTWBExt"/>
          <w:b w:val="0"/>
        </w:rPr>
        <w:t>&lt;Article&gt;</w:t>
      </w:r>
      <w:r w:rsidRPr="00FF327D">
        <w:t>40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A2FB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A05EF4E" w14:textId="77777777">
            <w:pPr>
              <w:widowControl/>
            </w:pPr>
          </w:p>
        </w:tc>
      </w:tr>
      <w:tr w14:paraId="28C10A6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1C4878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B8FDA94" w14:textId="77777777">
            <w:pPr>
              <w:pStyle w:val="AmColumnHeading"/>
            </w:pPr>
            <w:r w:rsidRPr="00FF327D">
              <w:t>Tarkistus</w:t>
            </w:r>
          </w:p>
        </w:tc>
      </w:tr>
      <w:tr w14:paraId="37E813E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0B8D275" w14:textId="77777777">
            <w:pPr>
              <w:pStyle w:val="Normal6a"/>
            </w:pPr>
            <w:r w:rsidRPr="00FF327D">
              <w:t>40.</w:t>
            </w:r>
            <w:r w:rsidRPr="00FF327D">
              <w:tab/>
              <w:t>korostaa, että tekoälylukutaidon tukeminen on äärimmäisen tärkeää;</w:t>
            </w:r>
          </w:p>
        </w:tc>
        <w:tc>
          <w:tcPr>
            <w:tcW w:w="4876" w:type="dxa"/>
            <w:tcBorders>
              <w:top w:val="nil"/>
              <w:left w:val="nil"/>
              <w:bottom w:val="nil"/>
              <w:right w:val="nil"/>
            </w:tcBorders>
          </w:tcPr>
          <w:p w:rsidR="004976EA" w:rsidRPr="00FF327D" w:rsidP="00FF327D" w14:paraId="1D6E9F75" w14:textId="77777777">
            <w:pPr>
              <w:pStyle w:val="Normal6a"/>
            </w:pPr>
            <w:r w:rsidRPr="00FF327D">
              <w:t>40.</w:t>
            </w:r>
            <w:r w:rsidRPr="00FF327D">
              <w:tab/>
              <w:t xml:space="preserve">korostaa, että </w:t>
            </w:r>
            <w:r w:rsidRPr="00FF327D">
              <w:rPr>
                <w:b/>
                <w:i/>
              </w:rPr>
              <w:t>saavutettavan</w:t>
            </w:r>
            <w:r w:rsidRPr="00FF327D">
              <w:t xml:space="preserve"> tekoälylukutaidon tukeminen on äärimmäisen tärkeää</w:t>
            </w:r>
            <w:r w:rsidRPr="00FF327D">
              <w:rPr>
                <w:b/>
                <w:i/>
              </w:rPr>
              <w:t>, jotta voidaan auttaa kansalaisia, erityisesti haavoittuvia ryhmiä, ymmärtämään ja käsittelemään tekoälyn etuja ja riskejä ja varmistaa, että he pystyvät tekemään tietoon perustuvia päätöksiä ja käyttämään oikeuksiaan</w:t>
            </w:r>
            <w:r w:rsidRPr="00FF327D">
              <w:t xml:space="preserve">; </w:t>
            </w:r>
            <w:r w:rsidRPr="00FF327D">
              <w:rPr>
                <w:b/>
                <w:i/>
              </w:rPr>
              <w:t>vaatii komissiota ja EUH:ta sisällyttämään tämän ulottuvuuden EU:n ulkoiseen toimintaan;</w:t>
            </w:r>
          </w:p>
        </w:tc>
      </w:tr>
    </w:tbl>
    <w:p w:rsidR="004976EA" w:rsidRPr="00FF327D" w:rsidP="00FF327D" w14:paraId="5D4FB0C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53D7671" w14:textId="77777777">
      <w:pPr>
        <w:widowControl/>
      </w:pPr>
      <w:r w:rsidRPr="00FF327D">
        <w:rPr>
          <w:rStyle w:val="HideTWBExt"/>
        </w:rPr>
        <w:t>&lt;/Amend&gt;</w:t>
      </w:r>
    </w:p>
    <w:p w:rsidR="004976EA" w:rsidRPr="00FF327D" w:rsidP="00FF327D" w14:paraId="0289575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350</w:t>
      </w:r>
      <w:r w:rsidRPr="00FF327D">
        <w:rPr>
          <w:rStyle w:val="HideTWBExt"/>
          <w:b w:val="0"/>
        </w:rPr>
        <w:t>&lt;/NumAm&gt;</w:t>
      </w:r>
    </w:p>
    <w:p w:rsidR="004976EA" w:rsidRPr="00FF327D" w:rsidP="00FF327D" w14:paraId="69E98969"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3F49804D" w14:textId="77777777">
      <w:pPr>
        <w:pStyle w:val="NormalBold"/>
      </w:pPr>
      <w:r w:rsidRPr="00FF327D">
        <w:rPr>
          <w:rStyle w:val="HideTWBExt"/>
          <w:b w:val="0"/>
        </w:rPr>
        <w:t>&lt;/RepeatBlock-By&gt;</w:t>
      </w:r>
    </w:p>
    <w:p w:rsidR="004976EA" w:rsidRPr="00FF327D" w:rsidP="00FF327D" w14:paraId="01CBDDD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5097E96" w14:textId="77777777">
      <w:pPr>
        <w:pStyle w:val="NormalBold"/>
      </w:pPr>
      <w:r w:rsidRPr="00FF327D">
        <w:rPr>
          <w:rStyle w:val="HideTWBExt"/>
          <w:b w:val="0"/>
        </w:rPr>
        <w:t>&lt;Article&gt;</w:t>
      </w:r>
      <w:r w:rsidRPr="00FF327D">
        <w:t>40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A357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849E3EF" w14:textId="77777777">
            <w:pPr>
              <w:widowControl/>
            </w:pPr>
          </w:p>
        </w:tc>
      </w:tr>
      <w:tr w14:paraId="212977C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3A0CA4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A7CCF4B" w14:textId="77777777">
            <w:pPr>
              <w:pStyle w:val="AmColumnHeading"/>
            </w:pPr>
            <w:r w:rsidRPr="00FF327D">
              <w:t>Tarkistus</w:t>
            </w:r>
          </w:p>
        </w:tc>
      </w:tr>
      <w:tr w14:paraId="201C639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EE570D9" w14:textId="77777777">
            <w:pPr>
              <w:pStyle w:val="Normal6a"/>
            </w:pPr>
            <w:r w:rsidRPr="00FF327D">
              <w:t>40.</w:t>
            </w:r>
            <w:r w:rsidRPr="00FF327D">
              <w:tab/>
              <w:t>korostaa, että tekoälylukutaidon tukeminen on äärimmäisen tärkeää;</w:t>
            </w:r>
          </w:p>
        </w:tc>
        <w:tc>
          <w:tcPr>
            <w:tcW w:w="4876" w:type="dxa"/>
            <w:tcBorders>
              <w:top w:val="nil"/>
              <w:left w:val="nil"/>
              <w:bottom w:val="nil"/>
              <w:right w:val="nil"/>
            </w:tcBorders>
          </w:tcPr>
          <w:p w:rsidR="004976EA" w:rsidRPr="00FF327D" w:rsidP="00FF327D" w14:paraId="53272752" w14:textId="77777777">
            <w:pPr>
              <w:pStyle w:val="Normal6a"/>
            </w:pPr>
            <w:r w:rsidRPr="00FF327D">
              <w:t>40.</w:t>
            </w:r>
            <w:r w:rsidRPr="00FF327D">
              <w:tab/>
              <w:t xml:space="preserve">korostaa, että tekoälylukutaidon tukeminen on äärimmäisen tärkeää; </w:t>
            </w:r>
            <w:r w:rsidRPr="00FF327D">
              <w:rPr>
                <w:b/>
                <w:i/>
              </w:rPr>
              <w:t xml:space="preserve">korostaa, että tekoälylukutaidon lisäksi on investoitava edistyneisiin taitoihin, koulutukseen ja osaajien pysymiseen muun muassa tekoälyakatemian avulla ja että osaamisvaje rajoittaa edelleen unionin valmiuksia kehittää ja ottaa käyttöön tekoälyä; korostaa, että näitä investointeja osaamiseen ja koulutukseen voidaan käyttää myös unionin ulkoisessa toiminnassa ihmisoikeuksien suojeluun </w:t>
            </w:r>
            <w:r w:rsidRPr="00FF327D">
              <w:rPr>
                <w:b/>
                <w:i/>
              </w:rPr>
              <w:t>keskittyvien ohjelmien yhteydessä;</w:t>
            </w:r>
          </w:p>
        </w:tc>
      </w:tr>
    </w:tbl>
    <w:p w:rsidR="004976EA" w:rsidRPr="00FF327D" w:rsidP="00FF327D" w14:paraId="7C2623F2"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E3DF7AB" w14:textId="77777777">
      <w:pPr>
        <w:widowControl/>
      </w:pPr>
      <w:r w:rsidRPr="00FF327D">
        <w:rPr>
          <w:rStyle w:val="HideTWBExt"/>
        </w:rPr>
        <w:t>&lt;/Amend&gt;</w:t>
      </w:r>
    </w:p>
    <w:p w:rsidR="004976EA" w:rsidRPr="00FF327D" w:rsidP="00FF327D" w14:paraId="3ECA5A3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351</w:t>
      </w:r>
      <w:r w:rsidRPr="00FF327D">
        <w:rPr>
          <w:rStyle w:val="HideTWBExt"/>
          <w:b w:val="0"/>
        </w:rPr>
        <w:t>&lt;/NumAm&gt;</w:t>
      </w:r>
    </w:p>
    <w:p w:rsidR="004976EA" w:rsidRPr="00FF327D" w:rsidP="00FF327D" w14:paraId="73F2B748"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416E28D0"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3A207D84" w14:textId="77777777">
      <w:pPr>
        <w:pStyle w:val="NormalBold"/>
      </w:pPr>
      <w:r w:rsidRPr="00FF327D">
        <w:rPr>
          <w:rStyle w:val="HideTWBExt"/>
          <w:b w:val="0"/>
        </w:rPr>
        <w:t>&lt;/RepeatBlock-By&gt;</w:t>
      </w:r>
    </w:p>
    <w:p w:rsidR="004976EA" w:rsidRPr="00FF327D" w:rsidP="00FF327D" w14:paraId="0B7C158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251ECED" w14:textId="77777777">
      <w:pPr>
        <w:pStyle w:val="NormalBold"/>
      </w:pPr>
      <w:r w:rsidRPr="00FF327D">
        <w:rPr>
          <w:rStyle w:val="HideTWBExt"/>
          <w:b w:val="0"/>
        </w:rPr>
        <w:t>&lt;Article&gt;</w:t>
      </w:r>
      <w:r w:rsidRPr="00FF327D">
        <w:t>40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9D69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BFB0BA1" w14:textId="77777777">
            <w:pPr>
              <w:widowControl/>
            </w:pPr>
          </w:p>
        </w:tc>
      </w:tr>
      <w:tr w14:paraId="33C35C2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3A9193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938668F" w14:textId="77777777">
            <w:pPr>
              <w:pStyle w:val="AmColumnHeading"/>
            </w:pPr>
            <w:r w:rsidRPr="00FF327D">
              <w:t>Tarkistus</w:t>
            </w:r>
          </w:p>
        </w:tc>
      </w:tr>
      <w:tr w14:paraId="39D859C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8B34D0F" w14:textId="77777777">
            <w:pPr>
              <w:pStyle w:val="Normal6a"/>
            </w:pPr>
            <w:r w:rsidRPr="00FF327D">
              <w:t>40.</w:t>
            </w:r>
            <w:r w:rsidRPr="00FF327D">
              <w:tab/>
              <w:t>korostaa, että tekoälylukutaidon tukeminen on äärimmäisen tärkeää;</w:t>
            </w:r>
          </w:p>
        </w:tc>
        <w:tc>
          <w:tcPr>
            <w:tcW w:w="4876" w:type="dxa"/>
            <w:tcBorders>
              <w:top w:val="nil"/>
              <w:left w:val="nil"/>
              <w:bottom w:val="nil"/>
              <w:right w:val="nil"/>
            </w:tcBorders>
          </w:tcPr>
          <w:p w:rsidR="004976EA" w:rsidRPr="00FF327D" w:rsidP="00FF327D" w14:paraId="41A0332F" w14:textId="77777777">
            <w:pPr>
              <w:pStyle w:val="Normal6a"/>
            </w:pPr>
            <w:r w:rsidRPr="00FF327D">
              <w:t>40.</w:t>
            </w:r>
            <w:r w:rsidRPr="00FF327D">
              <w:tab/>
            </w:r>
            <w:r w:rsidRPr="00FF327D">
              <w:rPr>
                <w:b/>
                <w:i/>
              </w:rPr>
              <w:t>kehottaa komissiota ja EUH:ta tukemaan saavutettavia tekoälylukutaitoa, digitaalista turvallisuutta ja valmiuksien kehittämistä koskevia ohjelmia, jotka on suunnattu ihmisoikeuksien puolustajille ja kansalaisjärjestöille, mukaan lukien ohjeet tekoälyteknologioiden turvallisesta käytöstä sekä arkaluonteisten tietojen, viestinnän ja lähteiden suojaamisesta;</w:t>
            </w:r>
            <w:r w:rsidRPr="00FF327D">
              <w:t xml:space="preserve"> korostaa, että tekoälylukutaidon tukeminen on äärimmäisen tärkeää;</w:t>
            </w:r>
          </w:p>
        </w:tc>
      </w:tr>
    </w:tbl>
    <w:p w:rsidR="004976EA" w:rsidRPr="00FF327D" w:rsidP="00FF327D" w14:paraId="3BF920F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F72F00F" w14:textId="77777777">
      <w:pPr>
        <w:widowControl/>
      </w:pPr>
      <w:r w:rsidRPr="00FF327D">
        <w:rPr>
          <w:rStyle w:val="HideTWBExt"/>
        </w:rPr>
        <w:t>&lt;/Amend&gt;</w:t>
      </w:r>
    </w:p>
    <w:p w:rsidR="004976EA" w:rsidRPr="00FF327D" w:rsidP="00FF327D" w14:paraId="456601E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352</w:t>
      </w:r>
      <w:r w:rsidRPr="00FF327D">
        <w:rPr>
          <w:rStyle w:val="HideTWBExt"/>
          <w:b w:val="0"/>
        </w:rPr>
        <w:t>&lt;/NumAm&gt;</w:t>
      </w:r>
    </w:p>
    <w:p w:rsidR="004976EA" w:rsidRPr="00FF327D" w:rsidP="00FF327D" w14:paraId="756447B2"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231F61C4" w14:textId="77777777">
      <w:pPr>
        <w:pStyle w:val="NormalBold"/>
      </w:pPr>
      <w:r w:rsidRPr="00FF327D">
        <w:rPr>
          <w:rStyle w:val="HideTWBExt"/>
          <w:b w:val="0"/>
        </w:rPr>
        <w:t>&lt;/RepeatBlock-By&gt;</w:t>
      </w:r>
    </w:p>
    <w:p w:rsidR="004976EA" w:rsidRPr="00FF327D" w:rsidP="00FF327D" w14:paraId="05F6577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6868A6F" w14:textId="77777777">
      <w:pPr>
        <w:pStyle w:val="NormalBold"/>
      </w:pPr>
      <w:r w:rsidRPr="00FF327D">
        <w:rPr>
          <w:rStyle w:val="HideTWBExt"/>
          <w:b w:val="0"/>
        </w:rPr>
        <w:t>&lt;Article&gt;</w:t>
      </w:r>
      <w:r w:rsidRPr="00FF327D">
        <w:t>40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74F1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2799720" w14:textId="77777777">
            <w:pPr>
              <w:widowControl/>
            </w:pPr>
          </w:p>
        </w:tc>
      </w:tr>
      <w:tr w14:paraId="72E4B89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691DC2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4B6C65E" w14:textId="77777777">
            <w:pPr>
              <w:pStyle w:val="AmColumnHeading"/>
            </w:pPr>
            <w:r w:rsidRPr="00FF327D">
              <w:t>Tarkistus</w:t>
            </w:r>
          </w:p>
        </w:tc>
      </w:tr>
      <w:tr w14:paraId="47DCC43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B8AA51D" w14:textId="77777777">
            <w:pPr>
              <w:pStyle w:val="Normal6a"/>
            </w:pPr>
            <w:r w:rsidRPr="00FF327D">
              <w:t>40.</w:t>
            </w:r>
            <w:r w:rsidRPr="00FF327D">
              <w:tab/>
              <w:t>korostaa, että tekoälylukutaidon tukeminen on äärimmäisen tärkeää;</w:t>
            </w:r>
          </w:p>
        </w:tc>
        <w:tc>
          <w:tcPr>
            <w:tcW w:w="4876" w:type="dxa"/>
            <w:tcBorders>
              <w:top w:val="nil"/>
              <w:left w:val="nil"/>
              <w:bottom w:val="nil"/>
              <w:right w:val="nil"/>
            </w:tcBorders>
          </w:tcPr>
          <w:p w:rsidR="004976EA" w:rsidRPr="00FF327D" w:rsidP="00FF327D" w14:paraId="20ED3A28" w14:textId="77777777">
            <w:pPr>
              <w:pStyle w:val="Normal6a"/>
            </w:pPr>
            <w:r w:rsidRPr="00FF327D">
              <w:t>40.</w:t>
            </w:r>
            <w:r w:rsidRPr="00FF327D">
              <w:tab/>
              <w:t xml:space="preserve">korostaa, että tekoälylukutaidon tukeminen on äärimmäisen tärkeää </w:t>
            </w:r>
            <w:r w:rsidRPr="00FF327D">
              <w:rPr>
                <w:b/>
                <w:i/>
              </w:rPr>
              <w:t>ja sitä on edistettävä ensisijaisena tavoitteena jäsenvaltioiden kansallisissa koulutusjärjestelmissä, perheissä ja ammatillisissa oppilaitoksissa, sekä toteaa, että EU:n välineistä saatavan tuen on oltava ennemminkin täydentävää kuin korvaavaa</w:t>
            </w:r>
            <w:r w:rsidRPr="00FF327D">
              <w:t>;</w:t>
            </w:r>
          </w:p>
        </w:tc>
      </w:tr>
    </w:tbl>
    <w:p w:rsidR="004976EA" w:rsidRPr="00FF327D" w:rsidP="00FF327D" w14:paraId="7B60F202"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51312A1E" w14:textId="77777777">
      <w:pPr>
        <w:widowControl/>
      </w:pPr>
      <w:r w:rsidRPr="00FF327D">
        <w:rPr>
          <w:rStyle w:val="HideTWBExt"/>
        </w:rPr>
        <w:t>&lt;/Amend&gt;</w:t>
      </w:r>
    </w:p>
    <w:p w:rsidR="004976EA" w:rsidRPr="00FF327D" w:rsidP="00FF327D" w14:paraId="3D612CF9"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353</w:t>
      </w:r>
      <w:r w:rsidRPr="00FF327D">
        <w:rPr>
          <w:rStyle w:val="HideTWBExt"/>
          <w:b w:val="0"/>
        </w:rPr>
        <w:t>&lt;/NumAm&gt;</w:t>
      </w:r>
    </w:p>
    <w:p w:rsidR="004976EA" w:rsidRPr="00FF327D" w:rsidP="00FF327D" w14:paraId="54071117"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2E2787E2" w14:textId="77777777">
      <w:pPr>
        <w:pStyle w:val="NormalBold"/>
      </w:pPr>
      <w:r w:rsidRPr="00FF327D">
        <w:rPr>
          <w:rStyle w:val="HideTWBExt"/>
          <w:b w:val="0"/>
        </w:rPr>
        <w:t>&lt;/RepeatBlock-By&gt;</w:t>
      </w:r>
    </w:p>
    <w:p w:rsidR="004976EA" w:rsidRPr="00FF327D" w:rsidP="00FF327D" w14:paraId="3D94AB7D"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B83B1B5" w14:textId="77777777">
      <w:pPr>
        <w:pStyle w:val="NormalBold"/>
      </w:pPr>
      <w:r w:rsidRPr="00FF327D">
        <w:rPr>
          <w:rStyle w:val="HideTWBExt"/>
          <w:b w:val="0"/>
        </w:rPr>
        <w:t>&lt;Article&gt;</w:t>
      </w:r>
      <w:r w:rsidRPr="00FF327D">
        <w:t>40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B642D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6451151" w14:textId="77777777">
            <w:pPr>
              <w:widowControl/>
            </w:pPr>
          </w:p>
        </w:tc>
      </w:tr>
      <w:tr w14:paraId="6493F16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52F19F6"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B039C67" w14:textId="77777777">
            <w:pPr>
              <w:pStyle w:val="AmColumnHeading"/>
            </w:pPr>
            <w:r w:rsidRPr="00FF327D">
              <w:t>Tarkistus</w:t>
            </w:r>
          </w:p>
        </w:tc>
      </w:tr>
      <w:tr w14:paraId="79DE9B8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AA21D3F" w14:textId="77777777">
            <w:pPr>
              <w:pStyle w:val="Normal6a"/>
            </w:pPr>
            <w:r w:rsidRPr="00FF327D">
              <w:t>40.</w:t>
            </w:r>
            <w:r w:rsidRPr="00FF327D">
              <w:tab/>
              <w:t>korostaa, että tekoälylukutaidon tukeminen on äärimmäisen tärkeää;</w:t>
            </w:r>
          </w:p>
        </w:tc>
        <w:tc>
          <w:tcPr>
            <w:tcW w:w="4876" w:type="dxa"/>
            <w:tcBorders>
              <w:top w:val="nil"/>
              <w:left w:val="nil"/>
              <w:bottom w:val="nil"/>
              <w:right w:val="nil"/>
            </w:tcBorders>
          </w:tcPr>
          <w:p w:rsidR="004976EA" w:rsidRPr="00FF327D" w:rsidP="00FF327D" w14:paraId="5848BF45" w14:textId="77777777">
            <w:pPr>
              <w:pStyle w:val="Normal6a"/>
            </w:pPr>
            <w:r w:rsidRPr="00FF327D">
              <w:t>40.</w:t>
            </w:r>
            <w:r w:rsidRPr="00FF327D">
              <w:tab/>
              <w:t xml:space="preserve">korostaa, että tekoälylukutaidon tukeminen on äärimmäisen tärkeää; </w:t>
            </w:r>
            <w:r w:rsidRPr="00FF327D">
              <w:rPr>
                <w:b/>
                <w:i/>
              </w:rPr>
              <w:t>korostaa vanhempien, koulujen ja jäsenmaiden omien viranomaisten keskeistä vastuuta tekoälylukutaidon edistämisessä;</w:t>
            </w:r>
          </w:p>
        </w:tc>
      </w:tr>
    </w:tbl>
    <w:p w:rsidR="004976EA" w:rsidRPr="00FF327D" w:rsidP="00FF327D" w14:paraId="6C022FC2"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2AEF26E1" w14:textId="77777777">
      <w:pPr>
        <w:widowControl/>
      </w:pPr>
      <w:r w:rsidRPr="00FF327D">
        <w:rPr>
          <w:rStyle w:val="HideTWBExt"/>
        </w:rPr>
        <w:t>&lt;/Amend&gt;</w:t>
      </w:r>
    </w:p>
    <w:p w:rsidR="004976EA" w:rsidRPr="00FF327D" w:rsidP="00FF327D" w14:paraId="7BD2137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354</w:t>
      </w:r>
      <w:r w:rsidRPr="00FF327D">
        <w:rPr>
          <w:rStyle w:val="HideTWBExt"/>
          <w:b w:val="0"/>
        </w:rPr>
        <w:t>&lt;/NumAm&gt;</w:t>
      </w:r>
    </w:p>
    <w:p w:rsidR="004976EA" w:rsidRPr="00FF327D" w:rsidP="00FF327D" w14:paraId="45414FB6"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759BDBA5" w14:textId="77777777">
      <w:pPr>
        <w:pStyle w:val="NormalBold"/>
      </w:pPr>
      <w:r w:rsidRPr="00FF327D">
        <w:rPr>
          <w:rStyle w:val="HideTWBExt"/>
          <w:b w:val="0"/>
        </w:rPr>
        <w:t>&lt;/RepeatBlock-By&gt;</w:t>
      </w:r>
    </w:p>
    <w:p w:rsidR="004976EA" w:rsidRPr="00FF327D" w:rsidP="00FF327D" w14:paraId="774643A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D9F0BB4" w14:textId="77777777">
      <w:pPr>
        <w:pStyle w:val="NormalBold"/>
      </w:pPr>
      <w:r w:rsidRPr="00FF327D">
        <w:rPr>
          <w:rStyle w:val="HideTWBExt"/>
          <w:b w:val="0"/>
        </w:rPr>
        <w:t>&lt;Article&gt;</w:t>
      </w:r>
      <w:r w:rsidRPr="00FF327D">
        <w:t>40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D662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990D9B9" w14:textId="77777777">
            <w:pPr>
              <w:widowControl/>
            </w:pPr>
          </w:p>
        </w:tc>
      </w:tr>
      <w:tr w14:paraId="67D9CEC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845894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EAFC307" w14:textId="77777777">
            <w:pPr>
              <w:pStyle w:val="AmColumnHeading"/>
            </w:pPr>
            <w:r w:rsidRPr="00FF327D">
              <w:t>Tarkistus</w:t>
            </w:r>
          </w:p>
        </w:tc>
      </w:tr>
      <w:tr w14:paraId="1497977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9DE0C59" w14:textId="77777777">
            <w:pPr>
              <w:pStyle w:val="Normal6a"/>
            </w:pPr>
            <w:r w:rsidRPr="00FF327D">
              <w:t>40.</w:t>
            </w:r>
            <w:r w:rsidRPr="00FF327D">
              <w:tab/>
              <w:t>korostaa, että tekoälylukutaidon tukeminen on äärimmäisen tärkeää;</w:t>
            </w:r>
          </w:p>
        </w:tc>
        <w:tc>
          <w:tcPr>
            <w:tcW w:w="4876" w:type="dxa"/>
            <w:tcBorders>
              <w:top w:val="nil"/>
              <w:left w:val="nil"/>
              <w:bottom w:val="nil"/>
              <w:right w:val="nil"/>
            </w:tcBorders>
          </w:tcPr>
          <w:p w:rsidR="004976EA" w:rsidRPr="00FF327D" w:rsidP="00FF327D" w14:paraId="468C6F53" w14:textId="77777777">
            <w:pPr>
              <w:pStyle w:val="Normal6a"/>
            </w:pPr>
            <w:r w:rsidRPr="00FF327D">
              <w:t>40.</w:t>
            </w:r>
            <w:r w:rsidRPr="00FF327D">
              <w:tab/>
              <w:t>korostaa, että tekoälylukutaidon tukeminen</w:t>
            </w:r>
            <w:r w:rsidRPr="00FF327D">
              <w:rPr>
                <w:b/>
                <w:i/>
              </w:rPr>
              <w:t>, kiinnittäen erityistä huomiota haavoittuviin ja syrjäytyneisiin ryhmiin,</w:t>
            </w:r>
            <w:r w:rsidRPr="00FF327D">
              <w:t xml:space="preserve"> on äärimmäisen tärkeää;</w:t>
            </w:r>
          </w:p>
        </w:tc>
      </w:tr>
    </w:tbl>
    <w:p w:rsidR="004976EA" w:rsidRPr="00FF327D" w:rsidP="00FF327D" w14:paraId="1699D78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6EDBA65" w14:textId="77777777">
      <w:pPr>
        <w:widowControl/>
      </w:pPr>
      <w:r w:rsidRPr="00FF327D">
        <w:rPr>
          <w:rStyle w:val="HideTWBExt"/>
        </w:rPr>
        <w:t>&lt;/Amend&gt;</w:t>
      </w:r>
    </w:p>
    <w:p w:rsidR="004976EA" w:rsidRPr="00FF327D" w:rsidP="00FF327D" w14:paraId="5CC4967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355</w:t>
      </w:r>
      <w:r w:rsidRPr="00FF327D">
        <w:rPr>
          <w:rStyle w:val="HideTWBExt"/>
          <w:b w:val="0"/>
        </w:rPr>
        <w:t>&lt;/NumAm&gt;</w:t>
      </w:r>
    </w:p>
    <w:p w:rsidR="004976EA" w:rsidRPr="00FF327D" w:rsidP="00FF327D" w14:paraId="7CCD4FFC"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6B8260F1"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03CDFB0F" w14:textId="77777777">
      <w:pPr>
        <w:pStyle w:val="NormalBold"/>
      </w:pPr>
      <w:r w:rsidRPr="00FF327D">
        <w:rPr>
          <w:rStyle w:val="HideTWBExt"/>
          <w:b w:val="0"/>
        </w:rPr>
        <w:t>&lt;/RepeatBlock-By&gt;</w:t>
      </w:r>
    </w:p>
    <w:p w:rsidR="004976EA" w:rsidRPr="00FF327D" w:rsidP="00FF327D" w14:paraId="10252B85"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D034236" w14:textId="77777777">
      <w:pPr>
        <w:pStyle w:val="NormalBold"/>
      </w:pPr>
      <w:r w:rsidRPr="00FF327D">
        <w:rPr>
          <w:rStyle w:val="HideTWBExt"/>
          <w:b w:val="0"/>
        </w:rPr>
        <w:t>&lt;Article&gt;</w:t>
      </w:r>
      <w:r w:rsidRPr="00FF327D">
        <w:t>40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7274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1101AF7" w14:textId="77777777">
            <w:pPr>
              <w:widowControl/>
            </w:pPr>
          </w:p>
        </w:tc>
      </w:tr>
      <w:tr w14:paraId="7689189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BD9EB4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22452CB" w14:textId="77777777">
            <w:pPr>
              <w:pStyle w:val="AmColumnHeading"/>
            </w:pPr>
            <w:r w:rsidRPr="00FF327D">
              <w:t>Tarkistus</w:t>
            </w:r>
          </w:p>
        </w:tc>
      </w:tr>
      <w:tr w14:paraId="15B89BA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480AFB9" w14:textId="77777777">
            <w:pPr>
              <w:pStyle w:val="Normal6a"/>
            </w:pPr>
          </w:p>
        </w:tc>
        <w:tc>
          <w:tcPr>
            <w:tcW w:w="4876" w:type="dxa"/>
            <w:tcBorders>
              <w:top w:val="nil"/>
              <w:left w:val="nil"/>
              <w:bottom w:val="nil"/>
              <w:right w:val="nil"/>
            </w:tcBorders>
          </w:tcPr>
          <w:p w:rsidR="004976EA" w:rsidRPr="00FF327D" w:rsidP="00FF327D" w14:paraId="57E20A79" w14:textId="77777777">
            <w:pPr>
              <w:pStyle w:val="Normal6a"/>
            </w:pPr>
            <w:r w:rsidRPr="00FF327D">
              <w:rPr>
                <w:b/>
                <w:i/>
              </w:rPr>
              <w:t>40 a.</w:t>
            </w:r>
            <w:r w:rsidRPr="00FF327D">
              <w:tab/>
            </w:r>
            <w:r w:rsidRPr="00FF327D">
              <w:rPr>
                <w:b/>
                <w:i/>
              </w:rPr>
              <w:t>korostaa, että tekoälyn käyttö turvapaikka- ja muuttoliikeasioissa herättää erityistä huolta muuttajien perusoikeuksien ja palautuskiellon periaatteen suhteen, ja varoittaa tekoälyteknologian lisääntyvistä hyödyntämisestä muuttoliikkeeseen ja rajaturvallisuuteen liittyvissä tarkoituksissa ilman asianmukaisia suojatoimia; korostaa sen vuoksi, että minkäänlainen tekoälyn käyttö tässä yhteydessä ei saa estää yksilöllisiä arviointeja ja että siinä on kunnioitettava kaikkia kansainvälisessä ja unionin oikeudessa taattuja perusoikeuksia, erityisesti oikeutta syrjimättömyyteen;</w:t>
            </w:r>
          </w:p>
        </w:tc>
      </w:tr>
    </w:tbl>
    <w:p w:rsidR="004976EA" w:rsidRPr="00FF327D" w:rsidP="00FF327D" w14:paraId="6637108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9820F37" w14:textId="77777777">
      <w:pPr>
        <w:widowControl/>
      </w:pPr>
      <w:r w:rsidRPr="00FF327D">
        <w:rPr>
          <w:rStyle w:val="HideTWBExt"/>
        </w:rPr>
        <w:t>&lt;/Amend&gt;</w:t>
      </w:r>
    </w:p>
    <w:p w:rsidR="004976EA" w:rsidRPr="00FF327D" w:rsidP="00FF327D" w14:paraId="4821318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356</w:t>
      </w:r>
      <w:r w:rsidRPr="00FF327D">
        <w:rPr>
          <w:rStyle w:val="HideTWBExt"/>
          <w:b w:val="0"/>
        </w:rPr>
        <w:t>&lt;/NumAm&gt;</w:t>
      </w:r>
    </w:p>
    <w:p w:rsidR="004976EA" w:rsidRPr="00FF327D" w:rsidP="00FF327D" w14:paraId="3C750D63" w14:textId="77777777">
      <w:pPr>
        <w:pStyle w:val="NormalBold"/>
      </w:pPr>
      <w:r w:rsidRPr="00FF327D">
        <w:rPr>
          <w:rStyle w:val="HideTWBExt"/>
          <w:b w:val="0"/>
        </w:rPr>
        <w:t>&lt;RepeatBlock-By&gt;&lt;Members&gt;</w:t>
      </w:r>
      <w:r w:rsidRPr="00FF327D">
        <w:t>Alice Teodorescu Måwe</w:t>
      </w:r>
      <w:r w:rsidRPr="00FF327D">
        <w:rPr>
          <w:rStyle w:val="HideTWBExt"/>
          <w:b w:val="0"/>
        </w:rPr>
        <w:t>&lt;/Members&gt;</w:t>
      </w:r>
    </w:p>
    <w:p w:rsidR="004976EA" w:rsidRPr="00FF327D" w:rsidP="00FF327D" w14:paraId="718F5B8A" w14:textId="77777777">
      <w:pPr>
        <w:pStyle w:val="NormalBold"/>
      </w:pPr>
      <w:r w:rsidRPr="00FF327D">
        <w:rPr>
          <w:rStyle w:val="HideTWBExt"/>
          <w:b w:val="0"/>
        </w:rPr>
        <w:t>&lt;/RepeatBlock-By&gt;</w:t>
      </w:r>
    </w:p>
    <w:p w:rsidR="004976EA" w:rsidRPr="00FF327D" w:rsidP="00FF327D" w14:paraId="23B7AF67"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8D0B60B" w14:textId="77777777">
      <w:pPr>
        <w:pStyle w:val="NormalBold"/>
      </w:pPr>
      <w:r w:rsidRPr="00FF327D">
        <w:rPr>
          <w:rStyle w:val="HideTWBExt"/>
          <w:b w:val="0"/>
        </w:rPr>
        <w:t>&lt;Article&gt;</w:t>
      </w:r>
      <w:r w:rsidRPr="00FF327D">
        <w:t>41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5427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9E4A39A" w14:textId="77777777">
            <w:pPr>
              <w:widowControl/>
            </w:pPr>
          </w:p>
        </w:tc>
      </w:tr>
      <w:tr w14:paraId="339B0BD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EB3517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049A064" w14:textId="77777777">
            <w:pPr>
              <w:pStyle w:val="AmColumnHeading"/>
            </w:pPr>
            <w:r w:rsidRPr="00FF327D">
              <w:t>Tarkistus</w:t>
            </w:r>
          </w:p>
        </w:tc>
      </w:tr>
      <w:tr w14:paraId="0B1D2D0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E215BEB" w14:textId="77777777">
            <w:pPr>
              <w:pStyle w:val="Normal6a"/>
            </w:pPr>
            <w:r w:rsidRPr="00FF327D">
              <w:t>41.</w:t>
            </w:r>
            <w:r w:rsidRPr="00FF327D">
              <w:tab/>
              <w:t xml:space="preserve">tukee </w:t>
            </w:r>
            <w:r w:rsidRPr="00FF327D">
              <w:rPr>
                <w:b/>
                <w:i/>
              </w:rPr>
              <w:t>YK:n pyrkimyksiä saada aikaan oikeudellisesti sitova sopimus autonomisten asejärjestelmien maailmanlaajuisesta sääntelystä ja kieltämisestä;</w:t>
            </w:r>
            <w:r w:rsidRPr="00FF327D">
              <w:t xml:space="preserve"> </w:t>
            </w:r>
            <w:r w:rsidRPr="00FF327D">
              <w:rPr>
                <w:b/>
                <w:i/>
              </w:rPr>
              <w:t>kehottaa EU:ta ja sen jäsenvaltioita tukemaan tällaisia tavoitteita</w:t>
            </w:r>
            <w:r w:rsidRPr="00FF327D">
              <w:t>;</w:t>
            </w:r>
          </w:p>
        </w:tc>
        <w:tc>
          <w:tcPr>
            <w:tcW w:w="4876" w:type="dxa"/>
            <w:tcBorders>
              <w:top w:val="nil"/>
              <w:left w:val="nil"/>
              <w:bottom w:val="nil"/>
              <w:right w:val="nil"/>
            </w:tcBorders>
          </w:tcPr>
          <w:p w:rsidR="004976EA" w:rsidRPr="00FF327D" w:rsidP="00FF327D" w14:paraId="40D01E0A" w14:textId="77777777">
            <w:pPr>
              <w:pStyle w:val="Normal6a"/>
            </w:pPr>
            <w:r w:rsidRPr="00FF327D">
              <w:t>41.</w:t>
            </w:r>
            <w:r w:rsidRPr="00FF327D">
              <w:tab/>
              <w:t xml:space="preserve">tukee </w:t>
            </w:r>
            <w:r w:rsidRPr="00FF327D">
              <w:rPr>
                <w:b/>
                <w:i/>
              </w:rPr>
              <w:t>kansainvälisiä aloitteita, myös Yhdistyneiden kansakuntien aloitteita, jotka koskevat autonomisia ja tekoälyä hyödyntäviä asejärjestelmiä koskevien selkeiden kansainvälisten sääntöjen laatimista, jotta varmistetaan kansainvälisen humanitaarisen oikeuden noudattaminen ja tunnustetaan samalla jäsenvaltioiden oikeutettu tarve kehittää ja ylläpitää kehittyneitä puolustusvoimavaroja</w:t>
            </w:r>
            <w:r w:rsidRPr="00FF327D">
              <w:t>;</w:t>
            </w:r>
          </w:p>
        </w:tc>
      </w:tr>
    </w:tbl>
    <w:p w:rsidR="004976EA" w:rsidRPr="00FF327D" w:rsidP="00FF327D" w14:paraId="7955B671" w14:textId="77777777">
      <w:pPr>
        <w:pStyle w:val="AmOrLang"/>
      </w:pPr>
      <w:r w:rsidRPr="00FF327D">
        <w:t xml:space="preserve">Or. </w:t>
      </w:r>
      <w:r w:rsidRPr="00FF327D">
        <w:rPr>
          <w:rStyle w:val="HideTWBExt"/>
        </w:rPr>
        <w:t>&lt;Original&gt;</w:t>
      </w:r>
      <w:r w:rsidRPr="00FF327D">
        <w:rPr>
          <w:rStyle w:val="HideTWBInt"/>
        </w:rPr>
        <w:t>{SV}</w:t>
      </w:r>
      <w:r w:rsidRPr="00FF327D">
        <w:t>sv</w:t>
      </w:r>
      <w:r w:rsidRPr="00FF327D">
        <w:rPr>
          <w:rStyle w:val="HideTWBExt"/>
        </w:rPr>
        <w:t>&lt;/Original&gt;</w:t>
      </w:r>
    </w:p>
    <w:p w:rsidR="004976EA" w:rsidRPr="00FF327D" w:rsidP="00FF327D" w14:paraId="6844F6C6" w14:textId="77777777">
      <w:pPr>
        <w:widowControl/>
      </w:pPr>
      <w:r w:rsidRPr="00FF327D">
        <w:rPr>
          <w:rStyle w:val="HideTWBExt"/>
        </w:rPr>
        <w:t>&lt;/Amend&gt;</w:t>
      </w:r>
    </w:p>
    <w:p w:rsidR="004976EA" w:rsidRPr="00FF327D" w:rsidP="00FF327D" w14:paraId="2364C97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357</w:t>
      </w:r>
      <w:r w:rsidRPr="00FF327D">
        <w:rPr>
          <w:rStyle w:val="HideTWBExt"/>
          <w:b w:val="0"/>
        </w:rPr>
        <w:t>&lt;/NumAm&gt;</w:t>
      </w:r>
    </w:p>
    <w:p w:rsidR="004976EA" w:rsidRPr="00FF327D" w:rsidP="00FF327D" w14:paraId="6C913CDB"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AD895F9" w14:textId="77777777">
      <w:pPr>
        <w:pStyle w:val="NormalBold"/>
      </w:pPr>
      <w:r w:rsidRPr="00FF327D">
        <w:rPr>
          <w:rStyle w:val="HideTWBExt"/>
          <w:b w:val="0"/>
        </w:rPr>
        <w:t>&lt;/RepeatBlock-By&gt;</w:t>
      </w:r>
    </w:p>
    <w:p w:rsidR="004976EA" w:rsidRPr="00FF327D" w:rsidP="00FF327D" w14:paraId="01FE210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D463D39" w14:textId="77777777">
      <w:pPr>
        <w:pStyle w:val="NormalBold"/>
      </w:pPr>
      <w:r w:rsidRPr="00FF327D">
        <w:rPr>
          <w:rStyle w:val="HideTWBExt"/>
          <w:b w:val="0"/>
        </w:rPr>
        <w:t>&lt;Article&gt;</w:t>
      </w:r>
      <w:r w:rsidRPr="00FF327D">
        <w:t>41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7B78B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AA77D36" w14:textId="77777777">
            <w:pPr>
              <w:widowControl/>
            </w:pPr>
          </w:p>
        </w:tc>
      </w:tr>
      <w:tr w14:paraId="7A5B081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9D2FBE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E172E61" w14:textId="77777777">
            <w:pPr>
              <w:pStyle w:val="AmColumnHeading"/>
            </w:pPr>
            <w:r w:rsidRPr="00FF327D">
              <w:t>Tarkistus</w:t>
            </w:r>
          </w:p>
        </w:tc>
      </w:tr>
      <w:tr w14:paraId="14601AD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151634C" w14:textId="77777777">
            <w:pPr>
              <w:pStyle w:val="Normal6a"/>
            </w:pPr>
            <w:r w:rsidRPr="00FF327D">
              <w:t>41.</w:t>
            </w:r>
            <w:r w:rsidRPr="00FF327D">
              <w:tab/>
              <w:t xml:space="preserve">tukee YK:n pyrkimyksiä saada aikaan oikeudellisesti sitova sopimus autonomisten asejärjestelmien maailmanlaajuisesta sääntelystä </w:t>
            </w:r>
            <w:r w:rsidRPr="00FF327D">
              <w:rPr>
                <w:b/>
                <w:i/>
              </w:rPr>
              <w:t>ja kieltämisestä</w:t>
            </w:r>
            <w:r w:rsidRPr="00FF327D">
              <w:t>;</w:t>
            </w:r>
            <w:r w:rsidRPr="00FF327D">
              <w:rPr>
                <w:b/>
                <w:i/>
              </w:rPr>
              <w:t xml:space="preserve"> kehottaa EU:ta ja sen jäsenvaltioita tukemaan tällaisia tavoitteita;</w:t>
            </w:r>
          </w:p>
        </w:tc>
        <w:tc>
          <w:tcPr>
            <w:tcW w:w="4876" w:type="dxa"/>
            <w:tcBorders>
              <w:top w:val="nil"/>
              <w:left w:val="nil"/>
              <w:bottom w:val="nil"/>
              <w:right w:val="nil"/>
            </w:tcBorders>
          </w:tcPr>
          <w:p w:rsidR="004976EA" w:rsidRPr="00FF327D" w:rsidP="00FF327D" w14:paraId="7A5B1C78" w14:textId="77777777">
            <w:pPr>
              <w:pStyle w:val="Normal6a"/>
            </w:pPr>
            <w:r w:rsidRPr="00FF327D">
              <w:t>41.</w:t>
            </w:r>
            <w:r w:rsidRPr="00FF327D">
              <w:tab/>
              <w:t>tukee YK:n pyrkimyksiä saada aikaan oikeudellisesti sitova sopimus autonomisten asejärjestelmien maailmanlaajuisesta sääntelystä</w:t>
            </w:r>
            <w:r w:rsidRPr="00FF327D">
              <w:rPr>
                <w:b/>
                <w:i/>
              </w:rPr>
              <w:t>, mukaan lukien sellaisten järjestelmien kieltäminen, jotka voivat toimia ihmisen vastuulla olevan johto- ja valvontaketjun ulkopuolella tai jotka eivät ole kansainvälisen humanitaarisen oikeuden periaatteiden mukaisia</w:t>
            </w:r>
            <w:r w:rsidRPr="00FF327D">
              <w:t>;</w:t>
            </w:r>
          </w:p>
        </w:tc>
      </w:tr>
    </w:tbl>
    <w:p w:rsidR="004976EA" w:rsidRPr="00FF327D" w:rsidP="00FF327D" w14:paraId="45F2454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A5998B3" w14:textId="77777777">
      <w:pPr>
        <w:widowControl/>
      </w:pPr>
      <w:r w:rsidRPr="00FF327D">
        <w:rPr>
          <w:rStyle w:val="HideTWBExt"/>
        </w:rPr>
        <w:t>&lt;/Amend&gt;</w:t>
      </w:r>
    </w:p>
    <w:p w:rsidR="004976EA" w:rsidRPr="00FF327D" w:rsidP="00FF327D" w14:paraId="75FB594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358</w:t>
      </w:r>
      <w:r w:rsidRPr="00FF327D">
        <w:rPr>
          <w:rStyle w:val="HideTWBExt"/>
          <w:b w:val="0"/>
        </w:rPr>
        <w:t>&lt;/NumAm&gt;</w:t>
      </w:r>
    </w:p>
    <w:p w:rsidR="004976EA" w:rsidRPr="00FF327D" w:rsidP="00FF327D" w14:paraId="469D60B2"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1E936D66" w14:textId="77777777">
      <w:pPr>
        <w:pStyle w:val="NormalBold"/>
      </w:pPr>
      <w:r w:rsidRPr="00FF327D">
        <w:rPr>
          <w:rStyle w:val="HideTWBExt"/>
          <w:b w:val="0"/>
        </w:rPr>
        <w:t>&lt;/RepeatBlock-By&gt;</w:t>
      </w:r>
    </w:p>
    <w:p w:rsidR="004976EA" w:rsidRPr="00FF327D" w:rsidP="00FF327D" w14:paraId="18D8A8A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ACA531A" w14:textId="77777777">
      <w:pPr>
        <w:pStyle w:val="NormalBold"/>
      </w:pPr>
      <w:r w:rsidRPr="00FF327D">
        <w:rPr>
          <w:rStyle w:val="HideTWBExt"/>
          <w:b w:val="0"/>
        </w:rPr>
        <w:t>&lt;Article&gt;</w:t>
      </w:r>
      <w:r w:rsidRPr="00FF327D">
        <w:t>41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564AF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EE2D6C6" w14:textId="77777777">
            <w:pPr>
              <w:widowControl/>
            </w:pPr>
          </w:p>
        </w:tc>
      </w:tr>
      <w:tr w14:paraId="3BD149A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C86A1D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3FAE934" w14:textId="77777777">
            <w:pPr>
              <w:pStyle w:val="AmColumnHeading"/>
            </w:pPr>
            <w:r w:rsidRPr="00FF327D">
              <w:t>Tarkistus</w:t>
            </w:r>
          </w:p>
        </w:tc>
      </w:tr>
      <w:tr w14:paraId="08B2740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7037CBC" w14:textId="77777777">
            <w:pPr>
              <w:pStyle w:val="Normal6a"/>
            </w:pPr>
            <w:r w:rsidRPr="00FF327D">
              <w:t>41.</w:t>
            </w:r>
            <w:r w:rsidRPr="00FF327D">
              <w:tab/>
              <w:t>tukee YK:n pyrkimyksiä saada aikaan oikeudellisesti sitova sopimus autonomisten asejärjestelmien maailmanlaajuisesta sääntelystä ja kieltämisestä; kehottaa EU:ta ja sen jäsenvaltioita tukemaan tällaisia tavoitteita;</w:t>
            </w:r>
          </w:p>
        </w:tc>
        <w:tc>
          <w:tcPr>
            <w:tcW w:w="4876" w:type="dxa"/>
            <w:tcBorders>
              <w:top w:val="nil"/>
              <w:left w:val="nil"/>
              <w:bottom w:val="nil"/>
              <w:right w:val="nil"/>
            </w:tcBorders>
          </w:tcPr>
          <w:p w:rsidR="004976EA" w:rsidRPr="00FF327D" w:rsidP="00FF327D" w14:paraId="0BD515D0" w14:textId="77777777">
            <w:pPr>
              <w:pStyle w:val="Normal6a"/>
            </w:pPr>
            <w:r w:rsidRPr="00FF327D">
              <w:t>41.</w:t>
            </w:r>
            <w:r w:rsidRPr="00FF327D">
              <w:tab/>
              <w:t xml:space="preserve">tukee YK:n pyrkimyksiä saada aikaan oikeudellisesti sitova sopimus autonomisten asejärjestelmien maailmanlaajuisesta sääntelystä ja kieltämisestä </w:t>
            </w:r>
            <w:r w:rsidRPr="00FF327D">
              <w:rPr>
                <w:b/>
                <w:i/>
              </w:rPr>
              <w:t>sekä suuririskisten sotilaallisten tekoälyjärjestelmien myynnin ja käytön keskeyttämisestä</w:t>
            </w:r>
            <w:r w:rsidRPr="00FF327D">
              <w:t xml:space="preserve">; kehottaa EU:ta ja sen jäsenvaltioita tukemaan tällaisia tavoitteita </w:t>
            </w:r>
            <w:r w:rsidRPr="00FF327D">
              <w:rPr>
                <w:b/>
                <w:i/>
              </w:rPr>
              <w:t>ja asettamaan etusijalle investoinnit rauhaan, konfliktien ennaltaehkäisyyn, sosiaaliseen oikeudenmukaisuuteen ja ihmisten turvallisuuteen</w:t>
            </w:r>
            <w:r w:rsidRPr="00FF327D">
              <w:t>;</w:t>
            </w:r>
          </w:p>
        </w:tc>
      </w:tr>
    </w:tbl>
    <w:p w:rsidR="004976EA" w:rsidRPr="00FF327D" w:rsidP="00FF327D" w14:paraId="411AE5F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FF64838" w14:textId="77777777">
      <w:pPr>
        <w:widowControl/>
      </w:pPr>
      <w:r w:rsidRPr="00FF327D">
        <w:rPr>
          <w:rStyle w:val="HideTWBExt"/>
        </w:rPr>
        <w:t>&lt;/Amend&gt;</w:t>
      </w:r>
    </w:p>
    <w:p w:rsidR="004976EA" w:rsidRPr="00FF327D" w:rsidP="00FF327D" w14:paraId="635BB43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359</w:t>
      </w:r>
      <w:r w:rsidRPr="00FF327D">
        <w:rPr>
          <w:rStyle w:val="HideTWBExt"/>
          <w:b w:val="0"/>
        </w:rPr>
        <w:t>&lt;/NumAm&gt;</w:t>
      </w:r>
    </w:p>
    <w:p w:rsidR="004976EA" w:rsidRPr="00FF327D" w:rsidP="00FF327D" w14:paraId="501DA927"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1CEF0AB9" w14:textId="77777777">
      <w:pPr>
        <w:pStyle w:val="NormalBold"/>
      </w:pPr>
      <w:r w:rsidRPr="00FF327D">
        <w:rPr>
          <w:rStyle w:val="HideTWBExt"/>
          <w:b w:val="0"/>
        </w:rPr>
        <w:t>&lt;/RepeatBlock-By&gt;</w:t>
      </w:r>
    </w:p>
    <w:p w:rsidR="004976EA" w:rsidRPr="00FF327D" w:rsidP="00FF327D" w14:paraId="197B0E9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0EC4161" w14:textId="77777777">
      <w:pPr>
        <w:pStyle w:val="NormalBold"/>
      </w:pPr>
      <w:r w:rsidRPr="00FF327D">
        <w:rPr>
          <w:rStyle w:val="HideTWBExt"/>
          <w:b w:val="0"/>
        </w:rPr>
        <w:t>&lt;Article&gt;</w:t>
      </w:r>
      <w:r w:rsidRPr="00FF327D">
        <w:t>41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FDECD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294DD63" w14:textId="77777777">
            <w:pPr>
              <w:widowControl/>
            </w:pPr>
          </w:p>
        </w:tc>
      </w:tr>
      <w:tr w14:paraId="3E9BE74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F72DD3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49CCE1B" w14:textId="77777777">
            <w:pPr>
              <w:pStyle w:val="AmColumnHeading"/>
            </w:pPr>
            <w:r w:rsidRPr="00FF327D">
              <w:t>Tarkistus</w:t>
            </w:r>
          </w:p>
        </w:tc>
      </w:tr>
      <w:tr w14:paraId="196855B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E0395C8" w14:textId="77777777">
            <w:pPr>
              <w:pStyle w:val="Normal6a"/>
            </w:pPr>
            <w:r w:rsidRPr="00FF327D">
              <w:t>41.</w:t>
            </w:r>
            <w:r w:rsidRPr="00FF327D">
              <w:tab/>
              <w:t>tukee YK:n pyrkimyksiä saada aikaan oikeudellisesti sitova sopimus autonomisten asejärjestelmien maailmanlaajuisesta sääntelystä ja kieltämisestä; kehottaa EU:ta ja sen jäsenvaltioita tukemaan tällaisia tavoitteita;</w:t>
            </w:r>
          </w:p>
        </w:tc>
        <w:tc>
          <w:tcPr>
            <w:tcW w:w="4876" w:type="dxa"/>
            <w:tcBorders>
              <w:top w:val="nil"/>
              <w:left w:val="nil"/>
              <w:bottom w:val="nil"/>
              <w:right w:val="nil"/>
            </w:tcBorders>
          </w:tcPr>
          <w:p w:rsidR="004976EA" w:rsidRPr="00FF327D" w:rsidP="00FF327D" w14:paraId="6A960C72" w14:textId="77777777">
            <w:pPr>
              <w:pStyle w:val="Normal6a"/>
            </w:pPr>
            <w:r w:rsidRPr="00FF327D">
              <w:t>41.</w:t>
            </w:r>
            <w:r w:rsidRPr="00FF327D">
              <w:tab/>
              <w:t>tukee YK:n pyrkimyksiä saada aikaan oikeudellisesti sitova sopimus autonomisten asejärjestelmien maailmanlaajuisesta sääntelystä ja kieltämisestä; kehottaa EU:ta ja sen jäsenvaltioita tukemaan tällaisia tavoitteita</w:t>
            </w:r>
            <w:r w:rsidRPr="00FF327D">
              <w:rPr>
                <w:b/>
                <w:i/>
              </w:rPr>
              <w:t xml:space="preserve"> edellyttäen, että tällaisessa sopimuksessa määrätään tehokkaista todentamismekanismeista eikä aseteta EU:n jäsenvaltioita ja niiden liittolaisia strategisesti epäedulliseen asemaan sellaisiin valtioihin nähden, jotka eivät liity sopimukseen tai noudata sitä</w:t>
            </w:r>
            <w:r w:rsidRPr="00FF327D">
              <w:t>;</w:t>
            </w:r>
          </w:p>
        </w:tc>
      </w:tr>
    </w:tbl>
    <w:p w:rsidR="004976EA" w:rsidRPr="00FF327D" w:rsidP="00FF327D" w14:paraId="52AE3C2E"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0147889B" w14:textId="77777777">
      <w:pPr>
        <w:widowControl/>
      </w:pPr>
      <w:r w:rsidRPr="00FF327D">
        <w:rPr>
          <w:rStyle w:val="HideTWBExt"/>
        </w:rPr>
        <w:t>&lt;/Amend&gt;</w:t>
      </w:r>
    </w:p>
    <w:p w:rsidR="004976EA" w:rsidRPr="00FF327D" w:rsidP="00FF327D" w14:paraId="6C240D0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360</w:t>
      </w:r>
      <w:r w:rsidRPr="00FF327D">
        <w:rPr>
          <w:rStyle w:val="HideTWBExt"/>
          <w:b w:val="0"/>
        </w:rPr>
        <w:t>&lt;/NumAm&gt;</w:t>
      </w:r>
    </w:p>
    <w:p w:rsidR="004976EA" w:rsidRPr="00FF327D" w:rsidP="00FF327D" w14:paraId="3E13BF7F" w14:textId="77777777">
      <w:pPr>
        <w:pStyle w:val="NormalBold"/>
      </w:pPr>
      <w:r w:rsidRPr="00FF327D">
        <w:rPr>
          <w:rStyle w:val="HideTWBExt"/>
          <w:b w:val="0"/>
        </w:rPr>
        <w:t>&lt;RepeatBlock-By&gt;&lt;Members&gt;</w:t>
      </w:r>
      <w:r w:rsidRPr="00FF327D">
        <w:t>Christophe Gomart</w:t>
      </w:r>
      <w:r w:rsidRPr="00FF327D">
        <w:rPr>
          <w:rStyle w:val="HideTWBExt"/>
          <w:b w:val="0"/>
        </w:rPr>
        <w:t>&lt;/Members&gt;</w:t>
      </w:r>
    </w:p>
    <w:p w:rsidR="004976EA" w:rsidRPr="00FF327D" w:rsidP="00FF327D" w14:paraId="16A646C7" w14:textId="77777777">
      <w:pPr>
        <w:pStyle w:val="NormalBold"/>
      </w:pPr>
      <w:r w:rsidRPr="00FF327D">
        <w:rPr>
          <w:rStyle w:val="HideTWBExt"/>
          <w:b w:val="0"/>
        </w:rPr>
        <w:t>&lt;/RepeatBlock-By&gt;</w:t>
      </w:r>
    </w:p>
    <w:p w:rsidR="004976EA" w:rsidRPr="00FF327D" w:rsidP="00FF327D" w14:paraId="03F5F96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E6D348B" w14:textId="77777777">
      <w:pPr>
        <w:pStyle w:val="NormalBold"/>
      </w:pPr>
      <w:r w:rsidRPr="00FF327D">
        <w:rPr>
          <w:rStyle w:val="HideTWBExt"/>
          <w:b w:val="0"/>
        </w:rPr>
        <w:t>&lt;Article&gt;</w:t>
      </w:r>
      <w:r w:rsidRPr="00FF327D">
        <w:t>41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765A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E85695A" w14:textId="77777777">
            <w:pPr>
              <w:widowControl/>
            </w:pPr>
          </w:p>
        </w:tc>
      </w:tr>
      <w:tr w14:paraId="1555321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573AE3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1EEE85F" w14:textId="77777777">
            <w:pPr>
              <w:pStyle w:val="AmColumnHeading"/>
            </w:pPr>
            <w:r w:rsidRPr="00FF327D">
              <w:t>Tarkistus</w:t>
            </w:r>
          </w:p>
        </w:tc>
      </w:tr>
      <w:tr w14:paraId="518F3B8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06EA0CE" w14:textId="77777777">
            <w:pPr>
              <w:pStyle w:val="Normal6a"/>
            </w:pPr>
            <w:r w:rsidRPr="00FF327D">
              <w:t>41.</w:t>
            </w:r>
            <w:r w:rsidRPr="00FF327D">
              <w:tab/>
              <w:t>tukee YK:n pyrkimyksiä saada aikaan oikeudellisesti sitova sopimus autonomisten asejärjestelmien maailmanlaajuisesta sääntelystä ja kieltämisestä; kehottaa EU:ta ja sen jäsenvaltioita tukemaan tällaisia tavoitteita;</w:t>
            </w:r>
          </w:p>
        </w:tc>
        <w:tc>
          <w:tcPr>
            <w:tcW w:w="4876" w:type="dxa"/>
            <w:tcBorders>
              <w:top w:val="nil"/>
              <w:left w:val="nil"/>
              <w:bottom w:val="nil"/>
              <w:right w:val="nil"/>
            </w:tcBorders>
          </w:tcPr>
          <w:p w:rsidR="004976EA" w:rsidRPr="00FF327D" w:rsidP="00FF327D" w14:paraId="2F1B9E28" w14:textId="77777777">
            <w:pPr>
              <w:pStyle w:val="Normal6a"/>
            </w:pPr>
            <w:r w:rsidRPr="00FF327D">
              <w:t>41.</w:t>
            </w:r>
            <w:r w:rsidRPr="00FF327D">
              <w:tab/>
              <w:t xml:space="preserve">tukee YK:n pyrkimyksiä saada aikaan oikeudellisesti sitova sopimus autonomisten asejärjestelmien maailmanlaajuisesta sääntelystä ja kieltämisestä; kehottaa EU:ta ja sen jäsenvaltioita tukemaan tällaisia tavoitteita; </w:t>
            </w:r>
            <w:r w:rsidRPr="00FF327D">
              <w:rPr>
                <w:b/>
                <w:i/>
              </w:rPr>
              <w:t>katsoo, että tällaisessa sopimuksessa on säilytettävä merkityksellinen ihmisen suorittama valvonta olemassa olevien kansallisten doktriinien mukaisesti, eikä se saa vaarantaa meneillään olevia puolustusohjelmia; </w:t>
            </w:r>
          </w:p>
        </w:tc>
      </w:tr>
    </w:tbl>
    <w:p w:rsidR="004976EA" w:rsidRPr="00FF327D" w:rsidP="00FF327D" w14:paraId="7EEB6499" w14:textId="77777777">
      <w:pPr>
        <w:pStyle w:val="AmOrLang"/>
      </w:pPr>
      <w:r w:rsidRPr="00FF327D">
        <w:t xml:space="preserve">Or. </w:t>
      </w:r>
      <w:r w:rsidRPr="00FF327D">
        <w:rPr>
          <w:rStyle w:val="HideTWBExt"/>
        </w:rPr>
        <w:t>&lt;Original&gt;</w:t>
      </w:r>
      <w:r w:rsidRPr="00FF327D">
        <w:rPr>
          <w:rStyle w:val="HideTWBInt"/>
        </w:rPr>
        <w:t>{FR}</w:t>
      </w:r>
      <w:r w:rsidRPr="00FF327D">
        <w:t>fr</w:t>
      </w:r>
      <w:r w:rsidRPr="00FF327D">
        <w:rPr>
          <w:rStyle w:val="HideTWBExt"/>
        </w:rPr>
        <w:t>&lt;/Original&gt;</w:t>
      </w:r>
    </w:p>
    <w:p w:rsidR="004976EA" w:rsidRPr="00FF327D" w:rsidP="00FF327D" w14:paraId="277F2CBB" w14:textId="77777777">
      <w:pPr>
        <w:widowControl/>
      </w:pPr>
      <w:r w:rsidRPr="00FF327D">
        <w:rPr>
          <w:rStyle w:val="HideTWBExt"/>
        </w:rPr>
        <w:t>&lt;/Amend&gt;</w:t>
      </w:r>
    </w:p>
    <w:p w:rsidR="004976EA" w:rsidRPr="00FF327D" w:rsidP="00FF327D" w14:paraId="2F75F5D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361</w:t>
      </w:r>
      <w:r w:rsidRPr="00FF327D">
        <w:rPr>
          <w:rStyle w:val="HideTWBExt"/>
          <w:b w:val="0"/>
        </w:rPr>
        <w:t>&lt;/NumAm&gt;</w:t>
      </w:r>
    </w:p>
    <w:p w:rsidR="004976EA" w:rsidRPr="00FF327D" w:rsidP="00FF327D" w14:paraId="5B65D801" w14:textId="77777777">
      <w:pPr>
        <w:pStyle w:val="NormalBold"/>
      </w:pPr>
      <w:r w:rsidRPr="00FF327D">
        <w:rPr>
          <w:rStyle w:val="HideTWBExt"/>
          <w:b w:val="0"/>
        </w:rPr>
        <w:t>&lt;RepeatBlock-By&gt;&lt;Members&gt;</w:t>
      </w:r>
      <w:r w:rsidRPr="00FF327D">
        <w:t>Geadis Geadi</w:t>
      </w:r>
      <w:r w:rsidRPr="00FF327D">
        <w:rPr>
          <w:rStyle w:val="HideTWBExt"/>
          <w:b w:val="0"/>
        </w:rPr>
        <w:t>&lt;/Members&gt;</w:t>
      </w:r>
    </w:p>
    <w:p w:rsidR="004976EA" w:rsidRPr="00FF327D" w:rsidP="00FF327D" w14:paraId="6D1C8B75" w14:textId="77777777">
      <w:pPr>
        <w:pStyle w:val="NormalBold"/>
      </w:pPr>
      <w:r w:rsidRPr="00FF327D">
        <w:rPr>
          <w:rStyle w:val="HideTWBExt"/>
          <w:b w:val="0"/>
        </w:rPr>
        <w:t>&lt;/RepeatBlock-By&gt;</w:t>
      </w:r>
    </w:p>
    <w:p w:rsidR="004976EA" w:rsidRPr="00FF327D" w:rsidP="00FF327D" w14:paraId="7B1EF35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D699FAD" w14:textId="77777777">
      <w:pPr>
        <w:pStyle w:val="NormalBold"/>
      </w:pPr>
      <w:r w:rsidRPr="00FF327D">
        <w:rPr>
          <w:rStyle w:val="HideTWBExt"/>
          <w:b w:val="0"/>
        </w:rPr>
        <w:t>&lt;Article&gt;</w:t>
      </w:r>
      <w:r w:rsidRPr="00FF327D">
        <w:t>41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30DCD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81F98AD" w14:textId="77777777">
            <w:pPr>
              <w:widowControl/>
            </w:pPr>
          </w:p>
        </w:tc>
      </w:tr>
      <w:tr w14:paraId="316E196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094321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0517E7B" w14:textId="77777777">
            <w:pPr>
              <w:pStyle w:val="AmColumnHeading"/>
            </w:pPr>
            <w:r w:rsidRPr="00FF327D">
              <w:t>Tarkistus</w:t>
            </w:r>
          </w:p>
        </w:tc>
      </w:tr>
      <w:tr w14:paraId="6757A19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7D0C999" w14:textId="77777777">
            <w:pPr>
              <w:pStyle w:val="Normal6a"/>
            </w:pPr>
            <w:r w:rsidRPr="00FF327D">
              <w:t>41.</w:t>
            </w:r>
            <w:r w:rsidRPr="00FF327D">
              <w:tab/>
              <w:t>tukee YK:n pyrkimyksiä saada aikaan oikeudellisesti sitova sopimus autonomisten asejärjestelmien maailmanlaajuisesta sääntelystä ja kieltämisestä; kehottaa EU:ta ja sen jäsenvaltioita tukemaan tällaisia tavoitteita;</w:t>
            </w:r>
          </w:p>
        </w:tc>
        <w:tc>
          <w:tcPr>
            <w:tcW w:w="4876" w:type="dxa"/>
            <w:tcBorders>
              <w:top w:val="nil"/>
              <w:left w:val="nil"/>
              <w:bottom w:val="nil"/>
              <w:right w:val="nil"/>
            </w:tcBorders>
          </w:tcPr>
          <w:p w:rsidR="004976EA" w:rsidRPr="00FF327D" w:rsidP="00FF327D" w14:paraId="4FD2DC3B" w14:textId="77777777">
            <w:pPr>
              <w:pStyle w:val="Normal6a"/>
            </w:pPr>
            <w:r w:rsidRPr="00FF327D">
              <w:t>41.</w:t>
            </w:r>
            <w:r w:rsidRPr="00FF327D">
              <w:tab/>
              <w:t xml:space="preserve">tukee YK:n pyrkimyksiä saada aikaan oikeudellisesti sitova sopimus autonomisten asejärjestelmien maailmanlaajuisesta sääntelystä ja kieltämisestä; kehottaa EU:ta ja sen jäsenvaltioita tukemaan tällaisia tavoitteita </w:t>
            </w:r>
            <w:r w:rsidRPr="00FF327D">
              <w:rPr>
                <w:b/>
                <w:i/>
              </w:rPr>
              <w:t>asiaa koskevalla asetuksella tai direktiivillä, jossa nimenomaisesti kielletään tällaisten järjestelmien käyttö, tuotanto ja kauppa</w:t>
            </w:r>
            <w:r w:rsidRPr="00FF327D">
              <w:t>;</w:t>
            </w:r>
          </w:p>
        </w:tc>
      </w:tr>
    </w:tbl>
    <w:p w:rsidR="004976EA" w:rsidRPr="00FF327D" w:rsidP="00FF327D" w14:paraId="27E0109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9E9B47E" w14:textId="77777777">
      <w:pPr>
        <w:widowControl/>
      </w:pPr>
      <w:r w:rsidRPr="00FF327D">
        <w:rPr>
          <w:rStyle w:val="HideTWBExt"/>
        </w:rPr>
        <w:t>&lt;/Amend&gt;</w:t>
      </w:r>
    </w:p>
    <w:p w:rsidR="004976EA" w:rsidRPr="00FF327D" w:rsidP="00FF327D" w14:paraId="3A2E986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362</w:t>
      </w:r>
      <w:r w:rsidRPr="00FF327D">
        <w:rPr>
          <w:rStyle w:val="HideTWBExt"/>
          <w:b w:val="0"/>
        </w:rPr>
        <w:t>&lt;/NumAm&gt;</w:t>
      </w:r>
    </w:p>
    <w:p w:rsidR="004976EA" w:rsidRPr="00FF327D" w:rsidP="00FF327D" w14:paraId="289A4652" w14:textId="77777777">
      <w:pPr>
        <w:pStyle w:val="NormalBold"/>
      </w:pPr>
      <w:r w:rsidRPr="00FF327D">
        <w:rPr>
          <w:rStyle w:val="HideTWBExt"/>
          <w:b w:val="0"/>
        </w:rPr>
        <w:t>&lt;RepeatBlock-By&gt;&lt;Members&gt;</w:t>
      </w:r>
      <w:r w:rsidRPr="00FF327D">
        <w:t>Emmanouil Fragkos, Galato Alexandraki, Geadis Geadi</w:t>
      </w:r>
      <w:r w:rsidRPr="00FF327D">
        <w:rPr>
          <w:rStyle w:val="HideTWBExt"/>
          <w:b w:val="0"/>
        </w:rPr>
        <w:t>&lt;/Members&gt;</w:t>
      </w:r>
    </w:p>
    <w:p w:rsidR="004976EA" w:rsidRPr="00FF327D" w:rsidP="00FF327D" w14:paraId="41887E86" w14:textId="77777777">
      <w:pPr>
        <w:pStyle w:val="NormalBold"/>
      </w:pPr>
      <w:r w:rsidRPr="00FF327D">
        <w:rPr>
          <w:rStyle w:val="HideTWBExt"/>
          <w:b w:val="0"/>
        </w:rPr>
        <w:t>&lt;/RepeatBlock-By&gt;</w:t>
      </w:r>
    </w:p>
    <w:p w:rsidR="004976EA" w:rsidRPr="00FF327D" w:rsidP="00FF327D" w14:paraId="2C6AA02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18E472B" w14:textId="77777777">
      <w:pPr>
        <w:pStyle w:val="NormalBold"/>
      </w:pPr>
      <w:r w:rsidRPr="00FF327D">
        <w:rPr>
          <w:rStyle w:val="HideTWBExt"/>
          <w:b w:val="0"/>
        </w:rPr>
        <w:t>&lt;Article&gt;</w:t>
      </w:r>
      <w:r w:rsidRPr="00FF327D">
        <w:t>41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4730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A4CF80B" w14:textId="77777777">
            <w:pPr>
              <w:widowControl/>
            </w:pPr>
          </w:p>
        </w:tc>
      </w:tr>
      <w:tr w14:paraId="33F78F3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24E5DE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375A994" w14:textId="77777777">
            <w:pPr>
              <w:pStyle w:val="AmColumnHeading"/>
            </w:pPr>
            <w:r w:rsidRPr="00FF327D">
              <w:t>Tarkistus</w:t>
            </w:r>
          </w:p>
        </w:tc>
      </w:tr>
      <w:tr w14:paraId="6255304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B3E4C3C" w14:textId="77777777">
            <w:pPr>
              <w:pStyle w:val="Normal6a"/>
            </w:pPr>
            <w:r w:rsidRPr="00FF327D">
              <w:t>41.</w:t>
            </w:r>
            <w:r w:rsidRPr="00FF327D">
              <w:tab/>
              <w:t xml:space="preserve">tukee YK:n pyrkimyksiä saada aikaan oikeudellisesti sitova sopimus autonomisten asejärjestelmien maailmanlaajuisesta sääntelystä ja kieltämisestä; kehottaa EU:ta ja sen jäsenvaltioita tukemaan </w:t>
            </w:r>
            <w:r w:rsidRPr="00FF327D">
              <w:rPr>
                <w:b/>
                <w:i/>
              </w:rPr>
              <w:t>tällaisia tavoitteita</w:t>
            </w:r>
            <w:r w:rsidRPr="00FF327D">
              <w:t>;</w:t>
            </w:r>
          </w:p>
        </w:tc>
        <w:tc>
          <w:tcPr>
            <w:tcW w:w="4876" w:type="dxa"/>
            <w:tcBorders>
              <w:top w:val="nil"/>
              <w:left w:val="nil"/>
              <w:bottom w:val="nil"/>
              <w:right w:val="nil"/>
            </w:tcBorders>
          </w:tcPr>
          <w:p w:rsidR="004976EA" w:rsidRPr="00FF327D" w:rsidP="00FF327D" w14:paraId="5FFF5B0F" w14:textId="77777777">
            <w:pPr>
              <w:pStyle w:val="Normal6a"/>
            </w:pPr>
            <w:r w:rsidRPr="00FF327D">
              <w:t>41.</w:t>
            </w:r>
            <w:r w:rsidRPr="00FF327D">
              <w:tab/>
              <w:t xml:space="preserve">tukee YK:n pyrkimyksiä saada aikaan oikeudellisesti sitova sopimus autonomisten asejärjestelmien maailmanlaajuisesta sääntelystä ja kieltämisestä; kehottaa EU:ta ja sen jäsenvaltioita tukemaan </w:t>
            </w:r>
            <w:r w:rsidRPr="00FF327D">
              <w:rPr>
                <w:b/>
                <w:i/>
              </w:rPr>
              <w:t>näiden tavoitteiden hyväksymistä kansainvälisellä tasolla</w:t>
            </w:r>
            <w:r w:rsidRPr="00FF327D">
              <w:t>;</w:t>
            </w:r>
          </w:p>
        </w:tc>
      </w:tr>
    </w:tbl>
    <w:p w:rsidR="004976EA" w:rsidRPr="00FF327D" w:rsidP="00FF327D" w14:paraId="792B02B7"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02141348" w14:textId="77777777">
      <w:pPr>
        <w:widowControl/>
      </w:pPr>
      <w:r w:rsidRPr="00FF327D">
        <w:rPr>
          <w:rStyle w:val="HideTWBExt"/>
        </w:rPr>
        <w:t>&lt;/Amend&gt;</w:t>
      </w:r>
    </w:p>
    <w:p w:rsidR="004976EA" w:rsidRPr="00FF327D" w:rsidP="00FF327D" w14:paraId="5E665F9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363</w:t>
      </w:r>
      <w:r w:rsidRPr="00FF327D">
        <w:rPr>
          <w:rStyle w:val="HideTWBExt"/>
          <w:b w:val="0"/>
        </w:rPr>
        <w:t>&lt;/NumAm&gt;</w:t>
      </w:r>
    </w:p>
    <w:p w:rsidR="004976EA" w:rsidRPr="00FF327D" w:rsidP="00FF327D" w14:paraId="186EDDB9"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703CC8A3" w14:textId="77777777">
      <w:pPr>
        <w:pStyle w:val="NormalBold"/>
      </w:pPr>
      <w:r w:rsidRPr="00FF327D">
        <w:rPr>
          <w:rStyle w:val="HideTWBExt"/>
          <w:b w:val="0"/>
        </w:rPr>
        <w:t>&lt;/RepeatBlock-By&gt;</w:t>
      </w:r>
    </w:p>
    <w:p w:rsidR="004976EA" w:rsidRPr="00FF327D" w:rsidP="00FF327D" w14:paraId="66EA0B8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BC90CB1" w14:textId="77777777">
      <w:pPr>
        <w:pStyle w:val="NormalBold"/>
      </w:pPr>
      <w:r w:rsidRPr="00FF327D">
        <w:rPr>
          <w:rStyle w:val="HideTWBExt"/>
          <w:b w:val="0"/>
        </w:rPr>
        <w:t>&lt;Article&gt;</w:t>
      </w:r>
      <w:r w:rsidRPr="00FF327D">
        <w:t>41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94DD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AF8A331" w14:textId="77777777">
            <w:pPr>
              <w:widowControl/>
            </w:pPr>
          </w:p>
        </w:tc>
      </w:tr>
      <w:tr w14:paraId="20603E3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74B1B8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76CB4C7" w14:textId="77777777">
            <w:pPr>
              <w:pStyle w:val="AmColumnHeading"/>
            </w:pPr>
            <w:r w:rsidRPr="00FF327D">
              <w:t>Tarkistus</w:t>
            </w:r>
          </w:p>
        </w:tc>
      </w:tr>
      <w:tr w14:paraId="318F9CC0"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73F8AA4" w14:textId="77777777">
            <w:pPr>
              <w:pStyle w:val="Normal6a"/>
            </w:pPr>
          </w:p>
        </w:tc>
        <w:tc>
          <w:tcPr>
            <w:tcW w:w="4876" w:type="dxa"/>
            <w:tcBorders>
              <w:top w:val="nil"/>
              <w:left w:val="nil"/>
              <w:bottom w:val="nil"/>
              <w:right w:val="nil"/>
            </w:tcBorders>
          </w:tcPr>
          <w:p w:rsidR="004976EA" w:rsidRPr="00FF327D" w:rsidP="00FF327D" w14:paraId="4BB67411" w14:textId="77777777">
            <w:pPr>
              <w:pStyle w:val="Normal6a"/>
            </w:pPr>
            <w:r w:rsidRPr="00FF327D">
              <w:rPr>
                <w:b/>
                <w:i/>
              </w:rPr>
              <w:t>41 a.</w:t>
            </w:r>
            <w:r w:rsidRPr="00FF327D">
              <w:tab/>
            </w:r>
            <w:r w:rsidRPr="00FF327D">
              <w:rPr>
                <w:b/>
                <w:i/>
              </w:rPr>
              <w:t>korostaa, että ulkoisessa tekoälypolitiikassa on kunnioitettava tiukasti jäsenvaltioiden ja kumppaneina olevien demokratioiden kansallista suvereniteettia ja oikeutettuja puolustusvoimavaroja; varoittaa, että sotilaallisia tekoälysovelluksia koskevat sitovat kansainväliset kiellot voivat asettaa demokraattiset valtiot epäedulliseen asemaan, kun vaatimuksia noudattamatta jättävät autoritaariset hallinnot jatkavat niiden esteetöntä kehittämistä; kannattaa sen sijaan vankkoja, riskiperusteisia operatiivisia suojatoimia Naton puitteissa;</w:t>
            </w:r>
          </w:p>
        </w:tc>
      </w:tr>
    </w:tbl>
    <w:p w:rsidR="004976EA" w:rsidRPr="00FF327D" w:rsidP="00FF327D" w14:paraId="6D7D2CC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762C46AD" w14:textId="77777777">
      <w:pPr>
        <w:widowControl/>
      </w:pPr>
      <w:r w:rsidRPr="00FF327D">
        <w:rPr>
          <w:rStyle w:val="HideTWBExt"/>
        </w:rPr>
        <w:t>&lt;/Amend&gt;</w:t>
      </w:r>
    </w:p>
    <w:p w:rsidR="004976EA" w:rsidRPr="00FF327D" w:rsidP="00FF327D" w14:paraId="611D22F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364</w:t>
      </w:r>
      <w:r w:rsidRPr="00FF327D">
        <w:rPr>
          <w:rStyle w:val="HideTWBExt"/>
          <w:b w:val="0"/>
        </w:rPr>
        <w:t>&lt;/NumAm&gt;</w:t>
      </w:r>
    </w:p>
    <w:p w:rsidR="004976EA" w:rsidRPr="00FF327D" w:rsidP="00FF327D" w14:paraId="35D475DE" w14:textId="77777777">
      <w:pPr>
        <w:pStyle w:val="NormalBold"/>
      </w:pPr>
      <w:r w:rsidRPr="00FF327D">
        <w:rPr>
          <w:rStyle w:val="HideTWBExt"/>
          <w:b w:val="0"/>
        </w:rPr>
        <w:t>&lt;RepeatBlock-By&gt;&lt;Members&gt;</w:t>
      </w:r>
      <w:r w:rsidRPr="00FF327D">
        <w:t>Loucas Fourlas</w:t>
      </w:r>
      <w:r w:rsidRPr="00FF327D">
        <w:rPr>
          <w:rStyle w:val="HideTWBExt"/>
          <w:b w:val="0"/>
        </w:rPr>
        <w:t>&lt;/Members&gt;</w:t>
      </w:r>
    </w:p>
    <w:p w:rsidR="004976EA" w:rsidRPr="00FF327D" w:rsidP="00FF327D" w14:paraId="32BA8856" w14:textId="77777777">
      <w:pPr>
        <w:pStyle w:val="NormalBold"/>
      </w:pPr>
      <w:r w:rsidRPr="00FF327D">
        <w:rPr>
          <w:rStyle w:val="HideTWBExt"/>
          <w:b w:val="0"/>
        </w:rPr>
        <w:t>&lt;/RepeatBlock-By&gt;</w:t>
      </w:r>
    </w:p>
    <w:p w:rsidR="004976EA" w:rsidRPr="00FF327D" w:rsidP="00FF327D" w14:paraId="390D180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6603ECE" w14:textId="77777777">
      <w:pPr>
        <w:pStyle w:val="NormalBold"/>
      </w:pPr>
      <w:r w:rsidRPr="00FF327D">
        <w:rPr>
          <w:rStyle w:val="HideTWBExt"/>
          <w:b w:val="0"/>
        </w:rPr>
        <w:t>&lt;Article&gt;</w:t>
      </w:r>
      <w:r w:rsidRPr="00FF327D">
        <w:t>41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D7D9B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5563262" w14:textId="77777777">
            <w:pPr>
              <w:widowControl/>
            </w:pPr>
          </w:p>
        </w:tc>
      </w:tr>
      <w:tr w14:paraId="2097F034"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1C8A5C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98CFB78" w14:textId="77777777">
            <w:pPr>
              <w:pStyle w:val="AmColumnHeading"/>
            </w:pPr>
            <w:r w:rsidRPr="00FF327D">
              <w:t>Tarkistus</w:t>
            </w:r>
          </w:p>
        </w:tc>
      </w:tr>
      <w:tr w14:paraId="1D9C731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FE6CAE9" w14:textId="77777777">
            <w:pPr>
              <w:pStyle w:val="Normal6a"/>
            </w:pPr>
          </w:p>
        </w:tc>
        <w:tc>
          <w:tcPr>
            <w:tcW w:w="4876" w:type="dxa"/>
            <w:tcBorders>
              <w:top w:val="nil"/>
              <w:left w:val="nil"/>
              <w:bottom w:val="nil"/>
              <w:right w:val="nil"/>
            </w:tcBorders>
          </w:tcPr>
          <w:p w:rsidR="004976EA" w:rsidRPr="00FF327D" w:rsidP="00FF327D" w14:paraId="54034C8C" w14:textId="77777777">
            <w:pPr>
              <w:pStyle w:val="Normal6a"/>
            </w:pPr>
            <w:r w:rsidRPr="00FF327D">
              <w:rPr>
                <w:b/>
                <w:i/>
              </w:rPr>
              <w:t>41 a.</w:t>
            </w:r>
            <w:r w:rsidRPr="00FF327D">
              <w:tab/>
            </w:r>
            <w:r w:rsidRPr="00FF327D">
              <w:rPr>
                <w:b/>
                <w:i/>
              </w:rPr>
              <w:t>korostaa, että ihmisen suorittaman merkityksellisen valvonnan, ihmisen vastuuvelvollisuuden ja kansainvälisen humanitaarisen oikeuden täysipainoisen noudattamisen on säilyttävä perusperiaatteina autonomisten asejärjestelmien kehittämisessä;</w:t>
            </w:r>
          </w:p>
        </w:tc>
      </w:tr>
    </w:tbl>
    <w:p w:rsidR="004976EA" w:rsidRPr="00FF327D" w:rsidP="00FF327D" w14:paraId="15F85090"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72376CEA" w14:textId="77777777">
      <w:pPr>
        <w:widowControl/>
      </w:pPr>
      <w:r w:rsidRPr="00FF327D">
        <w:rPr>
          <w:rStyle w:val="HideTWBExt"/>
        </w:rPr>
        <w:t>&lt;/Amend&gt;</w:t>
      </w:r>
    </w:p>
    <w:p w:rsidR="004976EA" w:rsidRPr="00FF327D" w:rsidP="00FF327D" w14:paraId="7A708D7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365</w:t>
      </w:r>
      <w:r w:rsidRPr="00FF327D">
        <w:rPr>
          <w:rStyle w:val="HideTWBExt"/>
          <w:b w:val="0"/>
        </w:rPr>
        <w:t>&lt;/NumAm&gt;</w:t>
      </w:r>
    </w:p>
    <w:p w:rsidR="004976EA" w:rsidRPr="00FF327D" w:rsidP="00FF327D" w14:paraId="4AF139C5" w14:textId="77777777">
      <w:pPr>
        <w:pStyle w:val="NormalBold"/>
      </w:pPr>
      <w:r w:rsidRPr="00FF327D">
        <w:rPr>
          <w:rStyle w:val="HideTWBExt"/>
          <w:b w:val="0"/>
        </w:rPr>
        <w:t>&lt;RepeatBlock-By&gt;&lt;Members&gt;</w:t>
      </w:r>
      <w:r w:rsidRPr="00FF327D">
        <w:t>Alice Teodorescu Måwe</w:t>
      </w:r>
      <w:r w:rsidRPr="00FF327D">
        <w:rPr>
          <w:rStyle w:val="HideTWBExt"/>
          <w:b w:val="0"/>
        </w:rPr>
        <w:t>&lt;/Members&gt;</w:t>
      </w:r>
    </w:p>
    <w:p w:rsidR="004976EA" w:rsidRPr="00FF327D" w:rsidP="00FF327D" w14:paraId="2342257E" w14:textId="77777777">
      <w:pPr>
        <w:pStyle w:val="NormalBold"/>
      </w:pPr>
      <w:r w:rsidRPr="00FF327D">
        <w:rPr>
          <w:rStyle w:val="HideTWBExt"/>
          <w:b w:val="0"/>
        </w:rPr>
        <w:t>&lt;/RepeatBlock-By&gt;</w:t>
      </w:r>
    </w:p>
    <w:p w:rsidR="004976EA" w:rsidRPr="00FF327D" w:rsidP="00FF327D" w14:paraId="3BA50DF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615A99A" w14:textId="77777777">
      <w:pPr>
        <w:pStyle w:val="NormalBold"/>
      </w:pPr>
      <w:r w:rsidRPr="00FF327D">
        <w:rPr>
          <w:rStyle w:val="HideTWBExt"/>
          <w:b w:val="0"/>
        </w:rPr>
        <w:t>&lt;Article&gt;</w:t>
      </w:r>
      <w:r w:rsidRPr="00FF327D">
        <w:t>42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C9FB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8184FDD" w14:textId="77777777">
            <w:pPr>
              <w:widowControl/>
            </w:pPr>
          </w:p>
        </w:tc>
      </w:tr>
      <w:tr w14:paraId="589DF46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A48CFF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65EA99E" w14:textId="77777777">
            <w:pPr>
              <w:pStyle w:val="AmColumnHeading"/>
            </w:pPr>
            <w:r w:rsidRPr="00FF327D">
              <w:t>Tarkistus</w:t>
            </w:r>
          </w:p>
        </w:tc>
      </w:tr>
      <w:tr w14:paraId="6B97A6E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EB603BC" w14:textId="77777777">
            <w:pPr>
              <w:pStyle w:val="Normal6a"/>
            </w:pPr>
            <w:r w:rsidRPr="00FF327D">
              <w:t>42.</w:t>
            </w:r>
            <w:r w:rsidRPr="00FF327D">
              <w:tab/>
              <w:t xml:space="preserve">tuomitsee </w:t>
            </w:r>
            <w:r w:rsidRPr="00FF327D">
              <w:rPr>
                <w:b/>
                <w:i/>
              </w:rPr>
              <w:t>mahdolliset autonomisten tekoälyjärjestelmien avulla tapahtuvat</w:t>
            </w:r>
            <w:r w:rsidRPr="00FF327D">
              <w:t xml:space="preserve"> ihmisoikeusloukkaukset aseellisissa konflikteissa; </w:t>
            </w:r>
            <w:r w:rsidRPr="00FF327D">
              <w:rPr>
                <w:b/>
                <w:i/>
              </w:rPr>
              <w:t>kehottaa EU:ta lisäämään tukeaan Kansainväliselle tuomioistuimelle ja Kansainväliselle rikostuomioistuimelle tekoälyn avulla tehtyjen vakavien ihmisoikeusloukkausten tutkinnassa ja syytteeseenpanossa</w:t>
            </w:r>
            <w:r w:rsidRPr="00FF327D">
              <w:t>;</w:t>
            </w:r>
          </w:p>
        </w:tc>
        <w:tc>
          <w:tcPr>
            <w:tcW w:w="4876" w:type="dxa"/>
            <w:tcBorders>
              <w:top w:val="nil"/>
              <w:left w:val="nil"/>
              <w:bottom w:val="nil"/>
              <w:right w:val="nil"/>
            </w:tcBorders>
          </w:tcPr>
          <w:p w:rsidR="004976EA" w:rsidRPr="00FF327D" w:rsidP="00FF327D" w14:paraId="67BA27D9" w14:textId="7AC4C0F6">
            <w:pPr>
              <w:pStyle w:val="Normal6a"/>
            </w:pPr>
            <w:r w:rsidRPr="00FF327D">
              <w:t>42.</w:t>
            </w:r>
            <w:r w:rsidRPr="00FF327D">
              <w:tab/>
              <w:t xml:space="preserve">tuomitsee </w:t>
            </w:r>
            <w:r w:rsidRPr="00FF327D">
              <w:rPr>
                <w:b/>
                <w:i/>
              </w:rPr>
              <w:t>tekoälyä hyödyntävien ja autonomisten järjestelmien laittoman käytön seurauksena tapahtuvat kansainvälisen humanitaarisen oikeuden loukkaukset ja</w:t>
            </w:r>
            <w:r w:rsidR="00FF327D">
              <w:rPr>
                <w:b/>
                <w:i/>
              </w:rPr>
              <w:t xml:space="preserve"> </w:t>
            </w:r>
            <w:r w:rsidRPr="00FF327D">
              <w:t xml:space="preserve">ihmisoikeusloukkaukset aseellisissa konflikteissa; </w:t>
            </w:r>
            <w:r w:rsidRPr="00FF327D">
              <w:rPr>
                <w:b/>
                <w:i/>
              </w:rPr>
              <w:t>korostaa, että on tärkeää varmistaa vastuuvelvollisuus tällaisista rikkomuksista sovellettavan kansainvälisen oikeuden mukaisesti ja asiaankuuluvien kansainvälisten elinten toimivallan puitteissa</w:t>
            </w:r>
            <w:r w:rsidRPr="00FF327D">
              <w:t>;</w:t>
            </w:r>
          </w:p>
        </w:tc>
      </w:tr>
    </w:tbl>
    <w:p w:rsidR="004976EA" w:rsidRPr="00FF327D" w:rsidP="00FF327D" w14:paraId="33EA6AB8" w14:textId="77777777">
      <w:pPr>
        <w:pStyle w:val="AmOrLang"/>
      </w:pPr>
      <w:r w:rsidRPr="00FF327D">
        <w:t xml:space="preserve">Or. </w:t>
      </w:r>
      <w:r w:rsidRPr="00FF327D">
        <w:rPr>
          <w:rStyle w:val="HideTWBExt"/>
        </w:rPr>
        <w:t>&lt;Original&gt;</w:t>
      </w:r>
      <w:r w:rsidRPr="00FF327D">
        <w:rPr>
          <w:rStyle w:val="HideTWBInt"/>
        </w:rPr>
        <w:t>{SV}</w:t>
      </w:r>
      <w:r w:rsidRPr="00FF327D">
        <w:t>sv</w:t>
      </w:r>
      <w:r w:rsidRPr="00FF327D">
        <w:rPr>
          <w:rStyle w:val="HideTWBExt"/>
        </w:rPr>
        <w:t>&lt;/Original&gt;</w:t>
      </w:r>
    </w:p>
    <w:p w:rsidR="004976EA" w:rsidRPr="00FF327D" w:rsidP="00FF327D" w14:paraId="430CF248" w14:textId="77777777">
      <w:pPr>
        <w:widowControl/>
      </w:pPr>
      <w:r w:rsidRPr="00FF327D">
        <w:rPr>
          <w:rStyle w:val="HideTWBExt"/>
        </w:rPr>
        <w:t>&lt;/Amend&gt;</w:t>
      </w:r>
    </w:p>
    <w:p w:rsidR="004976EA" w:rsidRPr="00FF327D" w:rsidP="00FF327D" w14:paraId="62BECD6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366</w:t>
      </w:r>
      <w:r w:rsidRPr="00FF327D">
        <w:rPr>
          <w:rStyle w:val="HideTWBExt"/>
          <w:b w:val="0"/>
        </w:rPr>
        <w:t>&lt;/NumAm&gt;</w:t>
      </w:r>
    </w:p>
    <w:p w:rsidR="004976EA" w:rsidRPr="00FF327D" w:rsidP="00FF327D" w14:paraId="4CDAD750"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0282EB50" w14:textId="77777777">
      <w:pPr>
        <w:pStyle w:val="NormalBold"/>
      </w:pPr>
      <w:r w:rsidRPr="00FF327D">
        <w:rPr>
          <w:rStyle w:val="HideTWBExt"/>
          <w:b w:val="0"/>
        </w:rPr>
        <w:t>&lt;/RepeatBlock-By&gt;</w:t>
      </w:r>
    </w:p>
    <w:p w:rsidR="004976EA" w:rsidRPr="00FF327D" w:rsidP="00FF327D" w14:paraId="738A07F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1609FDF" w14:textId="77777777">
      <w:pPr>
        <w:pStyle w:val="NormalBold"/>
      </w:pPr>
      <w:r w:rsidRPr="00FF327D">
        <w:rPr>
          <w:rStyle w:val="HideTWBExt"/>
          <w:b w:val="0"/>
        </w:rPr>
        <w:t>&lt;Article&gt;</w:t>
      </w:r>
      <w:r w:rsidRPr="00FF327D">
        <w:t>42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82D1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2E1F246" w14:textId="77777777">
            <w:pPr>
              <w:widowControl/>
            </w:pPr>
          </w:p>
        </w:tc>
      </w:tr>
      <w:tr w14:paraId="0F56034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787888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58D788A" w14:textId="77777777">
            <w:pPr>
              <w:pStyle w:val="AmColumnHeading"/>
            </w:pPr>
            <w:r w:rsidRPr="00FF327D">
              <w:t>Tarkistus</w:t>
            </w:r>
          </w:p>
        </w:tc>
      </w:tr>
      <w:tr w14:paraId="02E565F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1C876A8" w14:textId="77777777">
            <w:pPr>
              <w:pStyle w:val="Normal6a"/>
            </w:pPr>
            <w:r w:rsidRPr="00FF327D">
              <w:t>42.</w:t>
            </w:r>
            <w:r w:rsidRPr="00FF327D">
              <w:tab/>
              <w:t>tuomitsee mahdolliset autonomisten tekoälyjärjestelmien avulla tapahtuvat ihmisoikeusloukkaukset aseellisissa konflikteissa; kehottaa EU:ta lisäämään tukeaan Kansainväliselle tuomioistuimelle ja Kansainväliselle rikostuomioistuimelle tekoälyn avulla tehtyjen vakavien ihmisoikeusloukkausten tutkinnassa ja syytteeseenpanossa;</w:t>
            </w:r>
          </w:p>
        </w:tc>
        <w:tc>
          <w:tcPr>
            <w:tcW w:w="4876" w:type="dxa"/>
            <w:tcBorders>
              <w:top w:val="nil"/>
              <w:left w:val="nil"/>
              <w:bottom w:val="nil"/>
              <w:right w:val="nil"/>
            </w:tcBorders>
          </w:tcPr>
          <w:p w:rsidR="004976EA" w:rsidRPr="00FF327D" w:rsidP="00FF327D" w14:paraId="327D1041" w14:textId="77777777">
            <w:pPr>
              <w:pStyle w:val="Normal6a"/>
            </w:pPr>
            <w:r w:rsidRPr="00FF327D">
              <w:t>42.</w:t>
            </w:r>
            <w:r w:rsidRPr="00FF327D">
              <w:tab/>
              <w:t xml:space="preserve">tuomitsee mahdolliset autonomisten tekoälyjärjestelmien avulla tapahtuvat ihmisoikeusloukkaukset aseellisissa konflikteissa; </w:t>
            </w:r>
            <w:r w:rsidRPr="00FF327D">
              <w:rPr>
                <w:b/>
                <w:i/>
              </w:rPr>
              <w:t xml:space="preserve">vaatii tällaisten rikosten riippumatonta kansainvälistä tutkintaa; </w:t>
            </w:r>
            <w:r w:rsidRPr="00FF327D">
              <w:t>kehottaa EU:ta lisäämään tukeaan Kansainväliselle tuomioistuimelle ja Kansainväliselle rikostuomioistuimelle tekoälyn avulla tehtyjen vakavien ihmisoikeusloukkausten tutkinnassa ja syytteeseenpanossa;</w:t>
            </w:r>
          </w:p>
        </w:tc>
      </w:tr>
    </w:tbl>
    <w:p w:rsidR="004976EA" w:rsidRPr="00FF327D" w:rsidP="00FF327D" w14:paraId="3585216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F5F2524" w14:textId="77777777">
      <w:pPr>
        <w:widowControl/>
      </w:pPr>
      <w:r w:rsidRPr="00FF327D">
        <w:rPr>
          <w:rStyle w:val="HideTWBExt"/>
        </w:rPr>
        <w:t>&lt;/Amend&gt;</w:t>
      </w:r>
    </w:p>
    <w:p w:rsidR="004976EA" w:rsidRPr="00FF327D" w:rsidP="00FF327D" w14:paraId="56D67FD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367</w:t>
      </w:r>
      <w:r w:rsidRPr="00FF327D">
        <w:rPr>
          <w:rStyle w:val="HideTWBExt"/>
          <w:b w:val="0"/>
        </w:rPr>
        <w:t>&lt;/NumAm&gt;</w:t>
      </w:r>
    </w:p>
    <w:p w:rsidR="004976EA" w:rsidRPr="00FF327D" w:rsidP="00FF327D" w14:paraId="7DF24AA4"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53266DFD" w14:textId="77777777">
      <w:pPr>
        <w:pStyle w:val="NormalBold"/>
      </w:pPr>
      <w:r w:rsidRPr="00FF327D">
        <w:rPr>
          <w:rStyle w:val="HideTWBExt"/>
          <w:b w:val="0"/>
        </w:rPr>
        <w:t>&lt;/RepeatBlock-By&gt;</w:t>
      </w:r>
    </w:p>
    <w:p w:rsidR="004976EA" w:rsidRPr="00FF327D" w:rsidP="00FF327D" w14:paraId="045658D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F9B8A25" w14:textId="77777777">
      <w:pPr>
        <w:pStyle w:val="NormalBold"/>
      </w:pPr>
      <w:r w:rsidRPr="00FF327D">
        <w:rPr>
          <w:rStyle w:val="HideTWBExt"/>
          <w:b w:val="0"/>
        </w:rPr>
        <w:t>&lt;Article&gt;</w:t>
      </w:r>
      <w:r w:rsidRPr="00FF327D">
        <w:t>42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2C0E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D0F9D50" w14:textId="77777777">
            <w:pPr>
              <w:widowControl/>
            </w:pPr>
          </w:p>
        </w:tc>
      </w:tr>
      <w:tr w14:paraId="76735F2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97E6822"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16DA582" w14:textId="77777777">
            <w:pPr>
              <w:pStyle w:val="AmColumnHeading"/>
            </w:pPr>
            <w:r w:rsidRPr="00FF327D">
              <w:t>Tarkistus</w:t>
            </w:r>
          </w:p>
        </w:tc>
      </w:tr>
      <w:tr w14:paraId="120DB5B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316C086" w14:textId="77777777">
            <w:pPr>
              <w:pStyle w:val="Normal6a"/>
            </w:pPr>
            <w:r w:rsidRPr="00FF327D">
              <w:t>42.</w:t>
            </w:r>
            <w:r w:rsidRPr="00FF327D">
              <w:tab/>
              <w:t xml:space="preserve">tuomitsee mahdolliset autonomisten tekoälyjärjestelmien avulla tapahtuvat ihmisoikeusloukkaukset aseellisissa konflikteissa; kehottaa </w:t>
            </w:r>
            <w:r w:rsidRPr="00FF327D">
              <w:rPr>
                <w:b/>
                <w:i/>
              </w:rPr>
              <w:t>EU:ta lisäämään tukeaan Kansainväliselle tuomioistuimelle ja Kansainväliselle rikostuomioistuimelle tekoälyn avulla tehtyjen vakavien ihmisoikeusloukkausten tutkinnassa ja syytteeseenpanossa</w:t>
            </w:r>
            <w:r w:rsidRPr="00FF327D">
              <w:t>;</w:t>
            </w:r>
          </w:p>
        </w:tc>
        <w:tc>
          <w:tcPr>
            <w:tcW w:w="4876" w:type="dxa"/>
            <w:tcBorders>
              <w:top w:val="nil"/>
              <w:left w:val="nil"/>
              <w:bottom w:val="nil"/>
              <w:right w:val="nil"/>
            </w:tcBorders>
          </w:tcPr>
          <w:p w:rsidR="004976EA" w:rsidRPr="00FF327D" w:rsidP="00FF327D" w14:paraId="5AE4AEAB" w14:textId="77777777">
            <w:pPr>
              <w:pStyle w:val="Normal6a"/>
            </w:pPr>
            <w:r w:rsidRPr="00FF327D">
              <w:t>42.</w:t>
            </w:r>
            <w:r w:rsidRPr="00FF327D">
              <w:tab/>
              <w:t xml:space="preserve">tuomitsee mahdolliset autonomisten tekoälyjärjestelmien avulla tapahtuvat ihmisoikeusloukkaukset aseellisissa konflikteissa; kehottaa </w:t>
            </w:r>
            <w:r w:rsidRPr="00FF327D">
              <w:rPr>
                <w:b/>
                <w:i/>
              </w:rPr>
              <w:t>Kansainvälistä tuomioistuinta ja Kansainvälistä rikostuomioistuinta parantamaan sisäisiä toimintapuitteitaan ja aloittamaan tuomareille ja oikeusvirkamiehille tarkoitetun erikoiskoulutuksen, jotta tällaisia ihmisoikeusloukkauksia voidaan käsitellä asianmukaisesti</w:t>
            </w:r>
            <w:r w:rsidRPr="00FF327D">
              <w:t>;</w:t>
            </w:r>
          </w:p>
        </w:tc>
      </w:tr>
    </w:tbl>
    <w:p w:rsidR="004976EA" w:rsidRPr="00FF327D" w:rsidP="00FF327D" w14:paraId="3301981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F342C9A" w14:textId="77777777">
      <w:pPr>
        <w:widowControl/>
      </w:pPr>
      <w:r w:rsidRPr="00FF327D">
        <w:rPr>
          <w:rStyle w:val="HideTWBExt"/>
        </w:rPr>
        <w:t>&lt;/Amend&gt;</w:t>
      </w:r>
    </w:p>
    <w:p w:rsidR="004976EA" w:rsidRPr="00FF327D" w:rsidP="00FF327D" w14:paraId="5C57573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368</w:t>
      </w:r>
      <w:r w:rsidRPr="00FF327D">
        <w:rPr>
          <w:rStyle w:val="HideTWBExt"/>
          <w:b w:val="0"/>
        </w:rPr>
        <w:t>&lt;/NumAm&gt;</w:t>
      </w:r>
    </w:p>
    <w:p w:rsidR="004976EA" w:rsidRPr="00FF327D" w:rsidP="00FF327D" w14:paraId="1DB9E267"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7F2F41D6" w14:textId="77777777">
      <w:pPr>
        <w:pStyle w:val="NormalBold"/>
      </w:pPr>
      <w:r w:rsidRPr="00FF327D">
        <w:rPr>
          <w:rStyle w:val="HideTWBExt"/>
          <w:b w:val="0"/>
        </w:rPr>
        <w:t>&lt;/RepeatBlock-By&gt;</w:t>
      </w:r>
    </w:p>
    <w:p w:rsidR="004976EA" w:rsidRPr="00FF327D" w:rsidP="00FF327D" w14:paraId="52FDA65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7E2BA75" w14:textId="77777777">
      <w:pPr>
        <w:pStyle w:val="NormalBold"/>
      </w:pPr>
      <w:r w:rsidRPr="00FF327D">
        <w:rPr>
          <w:rStyle w:val="HideTWBExt"/>
          <w:b w:val="0"/>
        </w:rPr>
        <w:t>&lt;Article&gt;</w:t>
      </w:r>
      <w:r w:rsidRPr="00FF327D">
        <w:t>42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CAF0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0180176" w14:textId="77777777">
            <w:pPr>
              <w:widowControl/>
            </w:pPr>
          </w:p>
        </w:tc>
      </w:tr>
      <w:tr w14:paraId="583094A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FD2C0D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33CA270" w14:textId="77777777">
            <w:pPr>
              <w:pStyle w:val="AmColumnHeading"/>
            </w:pPr>
            <w:r w:rsidRPr="00FF327D">
              <w:t>Tarkistus</w:t>
            </w:r>
          </w:p>
        </w:tc>
      </w:tr>
      <w:tr w14:paraId="0DAB038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AC3AF12" w14:textId="77777777">
            <w:pPr>
              <w:pStyle w:val="Normal6a"/>
            </w:pPr>
            <w:r w:rsidRPr="00FF327D">
              <w:t>42.</w:t>
            </w:r>
            <w:r w:rsidRPr="00FF327D">
              <w:tab/>
              <w:t xml:space="preserve">tuomitsee mahdolliset autonomisten </w:t>
            </w:r>
            <w:r w:rsidRPr="00FF327D">
              <w:rPr>
                <w:b/>
                <w:i/>
              </w:rPr>
              <w:t>tekoälyjärjestelmien</w:t>
            </w:r>
            <w:r w:rsidRPr="00FF327D">
              <w:t xml:space="preserve"> avulla tapahtuvat ihmisoikeusloukkaukset aseellisissa konflikteissa; kehottaa EU:ta lisäämään tukeaan Kansainväliselle tuomioistuimelle ja Kansainväliselle rikostuomioistuimelle </w:t>
            </w:r>
            <w:r w:rsidRPr="00FF327D">
              <w:rPr>
                <w:b/>
                <w:i/>
              </w:rPr>
              <w:t>tekoälyn avulla tehtyjen</w:t>
            </w:r>
            <w:r w:rsidRPr="00FF327D">
              <w:t xml:space="preserve"> vakavien ihmisoikeusloukkausten tutkinnassa ja </w:t>
            </w:r>
            <w:r w:rsidRPr="00FF327D">
              <w:rPr>
                <w:b/>
                <w:i/>
              </w:rPr>
              <w:t>syytteeseenpanossa</w:t>
            </w:r>
            <w:r w:rsidRPr="00FF327D">
              <w:t>;</w:t>
            </w:r>
          </w:p>
        </w:tc>
        <w:tc>
          <w:tcPr>
            <w:tcW w:w="4876" w:type="dxa"/>
            <w:tcBorders>
              <w:top w:val="nil"/>
              <w:left w:val="nil"/>
              <w:bottom w:val="nil"/>
              <w:right w:val="nil"/>
            </w:tcBorders>
          </w:tcPr>
          <w:p w:rsidR="004976EA" w:rsidRPr="00FF327D" w:rsidP="00FF327D" w14:paraId="20202EAA" w14:textId="77777777">
            <w:pPr>
              <w:pStyle w:val="Normal6a"/>
            </w:pPr>
            <w:r w:rsidRPr="00FF327D">
              <w:t>42.</w:t>
            </w:r>
            <w:r w:rsidRPr="00FF327D">
              <w:tab/>
              <w:t xml:space="preserve">tuomitsee mahdolliset </w:t>
            </w:r>
            <w:r w:rsidRPr="00FF327D">
              <w:rPr>
                <w:b/>
                <w:i/>
              </w:rPr>
              <w:t>tappavien</w:t>
            </w:r>
            <w:r w:rsidRPr="00FF327D">
              <w:t xml:space="preserve"> autonomisten </w:t>
            </w:r>
            <w:r w:rsidRPr="00FF327D">
              <w:rPr>
                <w:b/>
                <w:i/>
              </w:rPr>
              <w:t>asejärjestelmien</w:t>
            </w:r>
            <w:r w:rsidRPr="00FF327D">
              <w:t xml:space="preserve"> avulla tapahtuvat ihmisoikeusloukkaukset aseellisissa konflikteissa; kehottaa EU:ta lisäämään tukeaan Kansainväliselle tuomioistuimelle ja Kansainväliselle rikostuomioistuimelle </w:t>
            </w:r>
            <w:r w:rsidRPr="00FF327D">
              <w:rPr>
                <w:b/>
                <w:i/>
              </w:rPr>
              <w:t>tällaisten järjestelmien käytöstä johtuvien</w:t>
            </w:r>
            <w:r w:rsidRPr="00FF327D">
              <w:t xml:space="preserve"> vakavien ihmisoikeusloukkausten tutkinnassa ja </w:t>
            </w:r>
            <w:r w:rsidRPr="00FF327D">
              <w:rPr>
                <w:b/>
                <w:i/>
              </w:rPr>
              <w:t>käsittelyssä</w:t>
            </w:r>
            <w:r w:rsidRPr="00FF327D">
              <w:t>;</w:t>
            </w:r>
          </w:p>
        </w:tc>
      </w:tr>
    </w:tbl>
    <w:p w:rsidR="004976EA" w:rsidRPr="00FF327D" w:rsidP="00FF327D" w14:paraId="74B32EB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91489DD" w14:textId="77777777">
      <w:pPr>
        <w:widowControl/>
      </w:pPr>
      <w:r w:rsidRPr="00FF327D">
        <w:rPr>
          <w:rStyle w:val="HideTWBExt"/>
        </w:rPr>
        <w:t>&lt;/Amend&gt;</w:t>
      </w:r>
    </w:p>
    <w:p w:rsidR="004976EA" w:rsidRPr="00FF327D" w:rsidP="00FF327D" w14:paraId="1B4AAE4C"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369</w:t>
      </w:r>
      <w:r w:rsidRPr="00FF327D">
        <w:rPr>
          <w:rStyle w:val="HideTWBExt"/>
          <w:b w:val="0"/>
        </w:rPr>
        <w:t>&lt;/NumAm&gt;</w:t>
      </w:r>
    </w:p>
    <w:p w:rsidR="004976EA" w:rsidRPr="00FF327D" w:rsidP="00FF327D" w14:paraId="1B0D5A20" w14:textId="77777777">
      <w:pPr>
        <w:pStyle w:val="NormalBold"/>
      </w:pPr>
      <w:r w:rsidRPr="00FF327D">
        <w:rPr>
          <w:rStyle w:val="HideTWBExt"/>
          <w:b w:val="0"/>
        </w:rPr>
        <w:t>&lt;RepeatBlock-By&gt;&lt;Members&gt;</w:t>
      </w:r>
      <w:r w:rsidRPr="00FF327D">
        <w:t>Miriam Lexmann</w:t>
      </w:r>
      <w:r w:rsidRPr="00FF327D">
        <w:rPr>
          <w:rStyle w:val="HideTWBExt"/>
          <w:b w:val="0"/>
        </w:rPr>
        <w:t>&lt;/Members&gt;</w:t>
      </w:r>
    </w:p>
    <w:p w:rsidR="004976EA" w:rsidRPr="00FF327D" w:rsidP="00FF327D" w14:paraId="6A474029" w14:textId="77777777">
      <w:pPr>
        <w:pStyle w:val="NormalBold"/>
      </w:pPr>
      <w:r w:rsidRPr="00FF327D">
        <w:rPr>
          <w:rStyle w:val="HideTWBExt"/>
          <w:b w:val="0"/>
        </w:rPr>
        <w:t>&lt;/RepeatBlock-By&gt;</w:t>
      </w:r>
    </w:p>
    <w:p w:rsidR="004976EA" w:rsidRPr="00FF327D" w:rsidP="00FF327D" w14:paraId="4A754A1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0A97050" w14:textId="77777777">
      <w:pPr>
        <w:pStyle w:val="NormalBold"/>
      </w:pPr>
      <w:r w:rsidRPr="00FF327D">
        <w:rPr>
          <w:rStyle w:val="HideTWBExt"/>
          <w:b w:val="0"/>
        </w:rPr>
        <w:t>&lt;Article&gt;</w:t>
      </w:r>
      <w:r w:rsidRPr="00FF327D">
        <w:t>42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DF41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F4679DD" w14:textId="77777777">
            <w:pPr>
              <w:widowControl/>
            </w:pPr>
          </w:p>
        </w:tc>
      </w:tr>
      <w:tr w14:paraId="303D001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B4A0A4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278D2D5" w14:textId="77777777">
            <w:pPr>
              <w:pStyle w:val="AmColumnHeading"/>
            </w:pPr>
            <w:r w:rsidRPr="00FF327D">
              <w:t>Tarkistus</w:t>
            </w:r>
          </w:p>
        </w:tc>
      </w:tr>
      <w:tr w14:paraId="0C32FEB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F390324" w14:textId="77777777">
            <w:pPr>
              <w:pStyle w:val="Normal6a"/>
            </w:pPr>
            <w:r w:rsidRPr="00FF327D">
              <w:t>42.</w:t>
            </w:r>
            <w:r w:rsidRPr="00FF327D">
              <w:tab/>
              <w:t xml:space="preserve">tuomitsee mahdolliset autonomisten tekoälyjärjestelmien avulla tapahtuvat </w:t>
            </w:r>
            <w:r w:rsidRPr="00FF327D">
              <w:t>ihmisoikeusloukkaukset aseellisissa konflikteissa; kehottaa EU:ta lisäämään tukeaan Kansainväliselle tuomioistuimelle ja Kansainväliselle rikostuomioistuimelle tekoälyn avulla tehtyjen vakavien ihmisoikeusloukkausten tutkinnassa ja syytteeseenpanossa;</w:t>
            </w:r>
          </w:p>
        </w:tc>
        <w:tc>
          <w:tcPr>
            <w:tcW w:w="4876" w:type="dxa"/>
            <w:tcBorders>
              <w:top w:val="nil"/>
              <w:left w:val="nil"/>
              <w:bottom w:val="nil"/>
              <w:right w:val="nil"/>
            </w:tcBorders>
          </w:tcPr>
          <w:p w:rsidR="004976EA" w:rsidRPr="00FF327D" w:rsidP="00FF327D" w14:paraId="393A49EE" w14:textId="77777777">
            <w:pPr>
              <w:pStyle w:val="Normal6a"/>
            </w:pPr>
            <w:r w:rsidRPr="00FF327D">
              <w:t>42.</w:t>
            </w:r>
            <w:r w:rsidRPr="00FF327D">
              <w:tab/>
              <w:t xml:space="preserve">tuomitsee mahdolliset autonomisten tekoälyjärjestelmien avulla tapahtuvat </w:t>
            </w:r>
            <w:r w:rsidRPr="00FF327D">
              <w:t>ihmisoikeusloukkaukset aseellisissa konflikteissa</w:t>
            </w:r>
            <w:r w:rsidRPr="00FF327D">
              <w:rPr>
                <w:b/>
                <w:i/>
              </w:rPr>
              <w:t>, erityisesti viimeisimmän lisääntyvän näytön täysin autonomisten droonien käytöstä Ukrainaa vastaan</w:t>
            </w:r>
            <w:r w:rsidRPr="00FF327D">
              <w:t>; kehottaa EU:ta lisäämään tukeaan Kansainväliselle tuomioistuimelle ja Kansainväliselle rikostuomioistuimelle tekoälyn avulla tehtyjen vakavien ihmisoikeusloukkausten tutkinnassa ja syytteeseenpanossa;</w:t>
            </w:r>
          </w:p>
        </w:tc>
      </w:tr>
    </w:tbl>
    <w:p w:rsidR="004976EA" w:rsidRPr="00FF327D" w:rsidP="00FF327D" w14:paraId="1B6352E2"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C6F60BF" w14:textId="77777777">
      <w:pPr>
        <w:widowControl/>
      </w:pPr>
      <w:r w:rsidRPr="00FF327D">
        <w:rPr>
          <w:rStyle w:val="HideTWBExt"/>
        </w:rPr>
        <w:t>&lt;/Amend&gt;</w:t>
      </w:r>
    </w:p>
    <w:p w:rsidR="004976EA" w:rsidRPr="00FF327D" w:rsidP="00FF327D" w14:paraId="60DD5BA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370</w:t>
      </w:r>
      <w:r w:rsidRPr="00FF327D">
        <w:rPr>
          <w:rStyle w:val="HideTWBExt"/>
          <w:b w:val="0"/>
        </w:rPr>
        <w:t>&lt;/NumAm&gt;</w:t>
      </w:r>
    </w:p>
    <w:p w:rsidR="004976EA" w:rsidRPr="00FF327D" w:rsidP="00FF327D" w14:paraId="2712F010"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1C906517" w14:textId="77777777">
      <w:pPr>
        <w:pStyle w:val="NormalBold"/>
      </w:pPr>
      <w:r w:rsidRPr="00FF327D">
        <w:rPr>
          <w:rStyle w:val="HideTWBExt"/>
          <w:b w:val="0"/>
        </w:rPr>
        <w:t>&lt;/RepeatBlock-By&gt;</w:t>
      </w:r>
    </w:p>
    <w:p w:rsidR="004976EA" w:rsidRPr="00FF327D" w:rsidP="00FF327D" w14:paraId="6A82DD9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97B2F6A" w14:textId="77777777">
      <w:pPr>
        <w:pStyle w:val="NormalBold"/>
      </w:pPr>
      <w:r w:rsidRPr="00FF327D">
        <w:rPr>
          <w:rStyle w:val="HideTWBExt"/>
          <w:b w:val="0"/>
        </w:rPr>
        <w:t>&lt;Article&gt;</w:t>
      </w:r>
      <w:r w:rsidRPr="00FF327D">
        <w:t>42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5080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5D6B546" w14:textId="77777777">
            <w:pPr>
              <w:widowControl/>
            </w:pPr>
          </w:p>
        </w:tc>
      </w:tr>
      <w:tr w14:paraId="7F1BA0F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B411CC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BFAC9C7" w14:textId="77777777">
            <w:pPr>
              <w:pStyle w:val="AmColumnHeading"/>
            </w:pPr>
            <w:r w:rsidRPr="00FF327D">
              <w:t>Tarkistus</w:t>
            </w:r>
          </w:p>
        </w:tc>
      </w:tr>
      <w:tr w14:paraId="42C2553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1FA52F5" w14:textId="77777777">
            <w:pPr>
              <w:pStyle w:val="Normal6a"/>
            </w:pPr>
            <w:r w:rsidRPr="00FF327D">
              <w:t>42.</w:t>
            </w:r>
            <w:r w:rsidRPr="00FF327D">
              <w:tab/>
              <w:t>tuomitsee mahdolliset autonomisten tekoälyjärjestelmien avulla tapahtuvat ihmisoikeusloukkaukset aseellisissa konflikteissa; kehottaa EU:ta lisäämään tukeaan Kansainväliselle tuomioistuimelle ja Kansainväliselle rikostuomioistuimelle tekoälyn avulla tehtyjen vakavien ihmisoikeusloukkausten tutkinnassa ja syytteeseenpanossa;</w:t>
            </w:r>
          </w:p>
        </w:tc>
        <w:tc>
          <w:tcPr>
            <w:tcW w:w="4876" w:type="dxa"/>
            <w:tcBorders>
              <w:top w:val="nil"/>
              <w:left w:val="nil"/>
              <w:bottom w:val="nil"/>
              <w:right w:val="nil"/>
            </w:tcBorders>
          </w:tcPr>
          <w:p w:rsidR="004976EA" w:rsidRPr="00FF327D" w:rsidP="00FF327D" w14:paraId="5B4D6256" w14:textId="77777777">
            <w:pPr>
              <w:pStyle w:val="Normal6a"/>
            </w:pPr>
            <w:r w:rsidRPr="00FF327D">
              <w:t>42.</w:t>
            </w:r>
            <w:r w:rsidRPr="00FF327D">
              <w:tab/>
              <w:t xml:space="preserve">tuomitsee mahdolliset autonomisten tekoälyjärjestelmien avulla tapahtuvat ihmisoikeusloukkaukset aseellisissa konflikteissa; kehottaa EU:ta lisäämään tukeaan Kansainväliselle tuomioistuimelle ja Kansainväliselle rikostuomioistuimelle tekoälyn avulla tehtyjen vakavien ihmisoikeusloukkausten tutkinnassa ja syytteeseenpanossa; </w:t>
            </w:r>
            <w:r w:rsidRPr="00FF327D">
              <w:rPr>
                <w:b/>
                <w:i/>
              </w:rPr>
              <w:t>vahvistaa kuitenkin jäsenvaltioiden ja niiden liittolaisten luovuttamattoman oikeuden puolustaa itseään ja nykyaikaistaa puolustusvoimavarojaan muun muassa integroimalla niihin vastuullisesti tekoälyavusteisia järjestelmiä;</w:t>
            </w:r>
          </w:p>
        </w:tc>
      </w:tr>
    </w:tbl>
    <w:p w:rsidR="004976EA" w:rsidRPr="00FF327D" w:rsidP="00FF327D" w14:paraId="344BB589"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57801618" w14:textId="77777777">
      <w:pPr>
        <w:widowControl/>
      </w:pPr>
      <w:r w:rsidRPr="00FF327D">
        <w:rPr>
          <w:rStyle w:val="HideTWBExt"/>
        </w:rPr>
        <w:t>&lt;/Amend&gt;</w:t>
      </w:r>
    </w:p>
    <w:p w:rsidR="004976EA" w:rsidRPr="00FF327D" w:rsidP="00FF327D" w14:paraId="01595BD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371</w:t>
      </w:r>
      <w:r w:rsidRPr="00FF327D">
        <w:rPr>
          <w:rStyle w:val="HideTWBExt"/>
          <w:b w:val="0"/>
        </w:rPr>
        <w:t>&lt;/NumAm&gt;</w:t>
      </w:r>
    </w:p>
    <w:p w:rsidR="004976EA" w:rsidRPr="00FF327D" w:rsidP="00FF327D" w14:paraId="5C240377"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6CA5E251" w14:textId="77777777">
      <w:pPr>
        <w:pStyle w:val="NormalBold"/>
      </w:pPr>
      <w:r w:rsidRPr="00FF327D">
        <w:rPr>
          <w:rStyle w:val="HideTWBExt"/>
          <w:b w:val="0"/>
        </w:rPr>
        <w:t>&lt;/RepeatBlock-By&gt;</w:t>
      </w:r>
    </w:p>
    <w:p w:rsidR="004976EA" w:rsidRPr="00FF327D" w:rsidP="00FF327D" w14:paraId="32E82CEC"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0101801" w14:textId="77777777">
      <w:pPr>
        <w:pStyle w:val="NormalBold"/>
      </w:pPr>
      <w:r w:rsidRPr="00FF327D">
        <w:rPr>
          <w:rStyle w:val="HideTWBExt"/>
          <w:b w:val="0"/>
        </w:rPr>
        <w:t>&lt;Article&gt;</w:t>
      </w:r>
      <w:r w:rsidRPr="00FF327D">
        <w:t>42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55A87"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4758FAA" w14:textId="77777777">
            <w:pPr>
              <w:widowControl/>
            </w:pPr>
          </w:p>
        </w:tc>
      </w:tr>
      <w:tr w14:paraId="70257A9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73ECAD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EF8F6EB" w14:textId="77777777">
            <w:pPr>
              <w:pStyle w:val="AmColumnHeading"/>
            </w:pPr>
            <w:r w:rsidRPr="00FF327D">
              <w:t>Tarkistus</w:t>
            </w:r>
          </w:p>
        </w:tc>
      </w:tr>
      <w:tr w14:paraId="6CA1F63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8DD28A1" w14:textId="77777777">
            <w:pPr>
              <w:pStyle w:val="Normal6a"/>
            </w:pPr>
            <w:r w:rsidRPr="00FF327D">
              <w:t>42.</w:t>
            </w:r>
            <w:r w:rsidRPr="00FF327D">
              <w:tab/>
              <w:t xml:space="preserve">tuomitsee mahdolliset autonomisten tekoälyjärjestelmien avulla tapahtuvat ihmisoikeusloukkaukset aseellisissa konflikteissa; kehottaa EU:ta </w:t>
            </w:r>
            <w:r w:rsidRPr="00FF327D">
              <w:rPr>
                <w:b/>
                <w:i/>
              </w:rPr>
              <w:t>lisäämään</w:t>
            </w:r>
            <w:r w:rsidRPr="00FF327D">
              <w:t xml:space="preserve"> tukeaan Kansainväliselle tuomioistuimelle ja Kansainväliselle rikostuomioistuimelle tekoälyn avulla tehtyjen vakavien ihmisoikeusloukkausten tutkinnassa ja syytteeseenpanossa;</w:t>
            </w:r>
          </w:p>
        </w:tc>
        <w:tc>
          <w:tcPr>
            <w:tcW w:w="4876" w:type="dxa"/>
            <w:tcBorders>
              <w:top w:val="nil"/>
              <w:left w:val="nil"/>
              <w:bottom w:val="nil"/>
              <w:right w:val="nil"/>
            </w:tcBorders>
          </w:tcPr>
          <w:p w:rsidR="004976EA" w:rsidRPr="00FF327D" w:rsidP="00FF327D" w14:paraId="076C9BCF" w14:textId="77777777">
            <w:pPr>
              <w:pStyle w:val="Normal6a"/>
            </w:pPr>
            <w:r w:rsidRPr="00FF327D">
              <w:t>42.</w:t>
            </w:r>
            <w:r w:rsidRPr="00FF327D">
              <w:tab/>
              <w:t xml:space="preserve">tuomitsee mahdolliset autonomisten tekoälyjärjestelmien avulla tapahtuvat ihmisoikeusloukkaukset aseellisissa konflikteissa; kehottaa EU:ta </w:t>
            </w:r>
            <w:r w:rsidRPr="00FF327D">
              <w:rPr>
                <w:b/>
                <w:i/>
              </w:rPr>
              <w:t>vahvistamaan</w:t>
            </w:r>
            <w:r w:rsidRPr="00FF327D">
              <w:t xml:space="preserve"> tukeaan Kansainväliselle tuomioistuimelle ja Kansainväliselle rikostuomioistuimelle tekoälyn avulla tehtyjen vakavien ihmisoikeusloukkausten tutkinnassa ja syytteeseenpanossa;</w:t>
            </w:r>
          </w:p>
        </w:tc>
      </w:tr>
    </w:tbl>
    <w:p w:rsidR="004976EA" w:rsidRPr="00FF327D" w:rsidP="00FF327D" w14:paraId="1C6F87A8"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7DB3EC41" w14:textId="77777777">
      <w:pPr>
        <w:widowControl/>
      </w:pPr>
      <w:r w:rsidRPr="00FF327D">
        <w:rPr>
          <w:rStyle w:val="HideTWBExt"/>
        </w:rPr>
        <w:t>&lt;/Amend&gt;</w:t>
      </w:r>
    </w:p>
    <w:p w:rsidR="004976EA" w:rsidRPr="00FF327D" w:rsidP="00FF327D" w14:paraId="4EE26B6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372</w:t>
      </w:r>
      <w:r w:rsidRPr="00FF327D">
        <w:rPr>
          <w:rStyle w:val="HideTWBExt"/>
          <w:b w:val="0"/>
        </w:rPr>
        <w:t>&lt;/NumAm&gt;</w:t>
      </w:r>
    </w:p>
    <w:p w:rsidR="004976EA" w:rsidRPr="00FF327D" w:rsidP="00FF327D" w14:paraId="5F3FC528"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2C7B6ED7"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165809BF" w14:textId="77777777">
      <w:pPr>
        <w:pStyle w:val="NormalBold"/>
      </w:pPr>
      <w:r w:rsidRPr="00FF327D">
        <w:rPr>
          <w:rStyle w:val="HideTWBExt"/>
          <w:b w:val="0"/>
        </w:rPr>
        <w:t>&lt;/RepeatBlock-By&gt;</w:t>
      </w:r>
    </w:p>
    <w:p w:rsidR="004976EA" w:rsidRPr="00FF327D" w:rsidP="00FF327D" w14:paraId="4A7A9D7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CF86142" w14:textId="77777777">
      <w:pPr>
        <w:pStyle w:val="NormalBold"/>
      </w:pPr>
      <w:r w:rsidRPr="00FF327D">
        <w:rPr>
          <w:rStyle w:val="HideTWBExt"/>
          <w:b w:val="0"/>
        </w:rPr>
        <w:t>&lt;Article&gt;</w:t>
      </w:r>
      <w:r w:rsidRPr="00FF327D">
        <w:t>42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B95A21"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FB7F832" w14:textId="77777777">
            <w:pPr>
              <w:widowControl/>
            </w:pPr>
          </w:p>
        </w:tc>
      </w:tr>
      <w:tr w14:paraId="1E14B86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4C34DC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38C7295" w14:textId="77777777">
            <w:pPr>
              <w:pStyle w:val="AmColumnHeading"/>
            </w:pPr>
            <w:r w:rsidRPr="00FF327D">
              <w:t>Tarkistus</w:t>
            </w:r>
          </w:p>
        </w:tc>
      </w:tr>
      <w:tr w14:paraId="78C99B3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BF37EC5" w14:textId="77777777">
            <w:pPr>
              <w:pStyle w:val="Normal6a"/>
            </w:pPr>
          </w:p>
        </w:tc>
        <w:tc>
          <w:tcPr>
            <w:tcW w:w="4876" w:type="dxa"/>
            <w:tcBorders>
              <w:top w:val="nil"/>
              <w:left w:val="nil"/>
              <w:bottom w:val="nil"/>
              <w:right w:val="nil"/>
            </w:tcBorders>
          </w:tcPr>
          <w:p w:rsidR="004976EA" w:rsidRPr="00FF327D" w:rsidP="00FF327D" w14:paraId="6753113F" w14:textId="77777777">
            <w:pPr>
              <w:pStyle w:val="Normal6a"/>
            </w:pPr>
            <w:r w:rsidRPr="00FF327D">
              <w:rPr>
                <w:b/>
                <w:i/>
              </w:rPr>
              <w:t>42 a.</w:t>
            </w:r>
            <w:r w:rsidRPr="00FF327D">
              <w:tab/>
            </w:r>
            <w:r w:rsidRPr="00FF327D">
              <w:rPr>
                <w:b/>
                <w:i/>
              </w:rPr>
              <w:t>kehottaa EU:ta soveltamaan tappavien autonomisten aseiden rahoitusta koskevaa oikeudellisesti sitovaa kieltoa kaikissa tulevissa EU:n puolustusteollisuuden ohjelmissa, kuten AGILE-ohjelmassa ja Euroopan kilpailukykyrahastossa;</w:t>
            </w:r>
          </w:p>
        </w:tc>
      </w:tr>
    </w:tbl>
    <w:p w:rsidR="004976EA" w:rsidRPr="00FF327D" w:rsidP="00FF327D" w14:paraId="69556EF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D8DF017" w14:textId="77777777">
      <w:pPr>
        <w:widowControl/>
      </w:pPr>
      <w:r w:rsidRPr="00FF327D">
        <w:rPr>
          <w:rStyle w:val="HideTWBExt"/>
        </w:rPr>
        <w:t>&lt;/Amend&gt;</w:t>
      </w:r>
    </w:p>
    <w:p w:rsidR="004976EA" w:rsidRPr="00FF327D" w:rsidP="00FF327D" w14:paraId="3305AAD0"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373</w:t>
      </w:r>
      <w:r w:rsidRPr="00FF327D">
        <w:rPr>
          <w:rStyle w:val="HideTWBExt"/>
          <w:b w:val="0"/>
        </w:rPr>
        <w:t>&lt;/NumAm&gt;</w:t>
      </w:r>
    </w:p>
    <w:p w:rsidR="004976EA" w:rsidRPr="00FF327D" w:rsidP="00FF327D" w14:paraId="7B76BACF"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14E9A1D2" w14:textId="77777777">
      <w:pPr>
        <w:pStyle w:val="NormalBold"/>
      </w:pPr>
      <w:r w:rsidRPr="00FF327D">
        <w:rPr>
          <w:rStyle w:val="HideTWBExt"/>
          <w:b w:val="0"/>
        </w:rPr>
        <w:t>&lt;/RepeatBlock-By&gt;</w:t>
      </w:r>
    </w:p>
    <w:p w:rsidR="004976EA" w:rsidRPr="00FF327D" w:rsidP="00FF327D" w14:paraId="61F1AA4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F1DB64B" w14:textId="77777777">
      <w:pPr>
        <w:pStyle w:val="NormalBold"/>
      </w:pPr>
      <w:r w:rsidRPr="00FF327D">
        <w:rPr>
          <w:rStyle w:val="HideTWBExt"/>
          <w:b w:val="0"/>
        </w:rPr>
        <w:t>&lt;Article&gt;</w:t>
      </w:r>
      <w:r w:rsidRPr="00FF327D">
        <w:t>43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40EB7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1E70895" w14:textId="77777777">
            <w:pPr>
              <w:widowControl/>
            </w:pPr>
          </w:p>
        </w:tc>
      </w:tr>
      <w:tr w14:paraId="14713EC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096C61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33A7397" w14:textId="77777777">
            <w:pPr>
              <w:pStyle w:val="AmColumnHeading"/>
            </w:pPr>
            <w:r w:rsidRPr="00FF327D">
              <w:t>Tarkistus</w:t>
            </w:r>
          </w:p>
        </w:tc>
      </w:tr>
      <w:tr w14:paraId="34CC5C2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7820061" w14:textId="77777777">
            <w:pPr>
              <w:pStyle w:val="Normal6a"/>
            </w:pPr>
            <w:r w:rsidRPr="00FF327D">
              <w:t>43.</w:t>
            </w:r>
            <w:r w:rsidRPr="00FF327D">
              <w:tab/>
              <w:t xml:space="preserve">kehottaa </w:t>
            </w:r>
            <w:r w:rsidRPr="00FF327D">
              <w:rPr>
                <w:b/>
                <w:i/>
              </w:rPr>
              <w:t>kieltämään</w:t>
            </w:r>
            <w:r w:rsidRPr="00FF327D">
              <w:t xml:space="preserve"> tekoälyavusteisten </w:t>
            </w:r>
            <w:r w:rsidRPr="00FF327D">
              <w:rPr>
                <w:b/>
                <w:i/>
              </w:rPr>
              <w:t>joukkovalvontajärjestelmien viennin</w:t>
            </w:r>
            <w:r w:rsidRPr="00FF327D">
              <w:t xml:space="preserve"> </w:t>
            </w:r>
            <w:r w:rsidRPr="00FF327D">
              <w:t>EU:sta maihin</w:t>
            </w:r>
            <w:r w:rsidRPr="00FF327D">
              <w:rPr>
                <w:b/>
                <w:i/>
              </w:rPr>
              <w:t>, joissa on</w:t>
            </w:r>
            <w:r w:rsidRPr="00FF327D">
              <w:t xml:space="preserve"> vakava riski, että näitä järjestelmiä </w:t>
            </w:r>
            <w:r w:rsidRPr="00FF327D">
              <w:rPr>
                <w:b/>
                <w:i/>
              </w:rPr>
              <w:t>käytetään</w:t>
            </w:r>
            <w:r w:rsidRPr="00FF327D">
              <w:t xml:space="preserve"> ihmisoikeuksien loukkaamiseen;</w:t>
            </w:r>
          </w:p>
        </w:tc>
        <w:tc>
          <w:tcPr>
            <w:tcW w:w="4876" w:type="dxa"/>
            <w:tcBorders>
              <w:top w:val="nil"/>
              <w:left w:val="nil"/>
              <w:bottom w:val="nil"/>
              <w:right w:val="nil"/>
            </w:tcBorders>
          </w:tcPr>
          <w:p w:rsidR="004976EA" w:rsidRPr="00FF327D" w:rsidP="00FF327D" w14:paraId="315569E6" w14:textId="77777777">
            <w:pPr>
              <w:pStyle w:val="Normal6a"/>
            </w:pPr>
            <w:r w:rsidRPr="00FF327D">
              <w:t>43.</w:t>
            </w:r>
            <w:r w:rsidRPr="00FF327D">
              <w:tab/>
              <w:t xml:space="preserve">kehottaa </w:t>
            </w:r>
            <w:r w:rsidRPr="00FF327D">
              <w:rPr>
                <w:b/>
                <w:i/>
              </w:rPr>
              <w:t>vahvistamaan ihmisoikeuksiin liittyviä suojatoimia</w:t>
            </w:r>
            <w:r w:rsidRPr="00FF327D">
              <w:t xml:space="preserve"> tekoälyavusteisten </w:t>
            </w:r>
            <w:r w:rsidRPr="00FF327D">
              <w:rPr>
                <w:b/>
                <w:i/>
              </w:rPr>
              <w:t xml:space="preserve">valvontajärjestelmien </w:t>
            </w:r>
            <w:r w:rsidRPr="00FF327D">
              <w:rPr>
                <w:b/>
                <w:i/>
              </w:rPr>
              <w:t>ja biometristen tunnistusjärjestelmien viennissä, siirrossa ja tarjoamisessa</w:t>
            </w:r>
            <w:r w:rsidRPr="00FF327D">
              <w:t xml:space="preserve"> EU:sta </w:t>
            </w:r>
            <w:r w:rsidRPr="00FF327D">
              <w:rPr>
                <w:b/>
                <w:i/>
              </w:rPr>
              <w:t>kolmansiin</w:t>
            </w:r>
            <w:r w:rsidRPr="00FF327D">
              <w:t xml:space="preserve"> maihin</w:t>
            </w:r>
            <w:r w:rsidRPr="00FF327D">
              <w:rPr>
                <w:b/>
                <w:i/>
              </w:rPr>
              <w:t>; vaatii kieltämään tällaisen viennin, kun on olemassa</w:t>
            </w:r>
            <w:r w:rsidRPr="00FF327D">
              <w:t xml:space="preserve"> vakava riski, että näitä järjestelmiä </w:t>
            </w:r>
            <w:r w:rsidRPr="00FF327D">
              <w:rPr>
                <w:b/>
                <w:i/>
              </w:rPr>
              <w:t>voidaan käyttää</w:t>
            </w:r>
            <w:r w:rsidRPr="00FF327D">
              <w:t xml:space="preserve"> ihmisoikeuksien loukkaamiseen; </w:t>
            </w:r>
            <w:r w:rsidRPr="00FF327D">
              <w:rPr>
                <w:b/>
                <w:i/>
              </w:rPr>
              <w:t>vaatii tekemään vankkoja ihmisoikeusriskien arviointeja ja suorittamaan viennin jälkeistä seurantaa tällaisten teknologioiden uudelleenohjaamisen tai väärinkäytön estämiseksi; kehottaa lisäämään ihmisoikeuspakotteiden käyttöä liiallisesta ja laittomasta valvonnasta vastaavia hallintoja vastaan, jotta ne saadaan vastuuseen toimistaan ja jotta estetään uudet väärinkäytökset;</w:t>
            </w:r>
          </w:p>
        </w:tc>
      </w:tr>
    </w:tbl>
    <w:p w:rsidR="004976EA" w:rsidRPr="00FF327D" w:rsidP="00FF327D" w14:paraId="1EF8BFA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7DC4D71" w14:textId="77777777">
      <w:pPr>
        <w:widowControl/>
      </w:pPr>
      <w:r w:rsidRPr="00FF327D">
        <w:rPr>
          <w:rStyle w:val="HideTWBExt"/>
        </w:rPr>
        <w:t>&lt;/Amend&gt;</w:t>
      </w:r>
    </w:p>
    <w:p w:rsidR="004976EA" w:rsidRPr="00FF327D" w:rsidP="00FF327D" w14:paraId="09CF2C7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374</w:t>
      </w:r>
      <w:r w:rsidRPr="00FF327D">
        <w:rPr>
          <w:rStyle w:val="HideTWBExt"/>
          <w:b w:val="0"/>
        </w:rPr>
        <w:t>&lt;/NumAm&gt;</w:t>
      </w:r>
    </w:p>
    <w:p w:rsidR="004976EA" w:rsidRPr="00FF327D" w:rsidP="00FF327D" w14:paraId="6BE91848"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6855808F" w14:textId="77777777">
      <w:pPr>
        <w:pStyle w:val="NormalBold"/>
      </w:pPr>
      <w:r w:rsidRPr="00FF327D">
        <w:rPr>
          <w:rStyle w:val="HideTWBExt"/>
          <w:b w:val="0"/>
        </w:rPr>
        <w:t>&lt;/RepeatBlock-By&gt;</w:t>
      </w:r>
    </w:p>
    <w:p w:rsidR="004976EA" w:rsidRPr="00FF327D" w:rsidP="00FF327D" w14:paraId="3331D84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A42C59B" w14:textId="77777777">
      <w:pPr>
        <w:pStyle w:val="NormalBold"/>
      </w:pPr>
      <w:r w:rsidRPr="00FF327D">
        <w:rPr>
          <w:rStyle w:val="HideTWBExt"/>
          <w:b w:val="0"/>
        </w:rPr>
        <w:t>&lt;Article&gt;</w:t>
      </w:r>
      <w:r w:rsidRPr="00FF327D">
        <w:t>43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4EDF2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EA38C6D" w14:textId="77777777">
            <w:pPr>
              <w:widowControl/>
            </w:pPr>
          </w:p>
        </w:tc>
      </w:tr>
      <w:tr w14:paraId="27CACD1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3D3C5C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E57C26F" w14:textId="77777777">
            <w:pPr>
              <w:pStyle w:val="AmColumnHeading"/>
            </w:pPr>
            <w:r w:rsidRPr="00FF327D">
              <w:t>Tarkistus</w:t>
            </w:r>
          </w:p>
        </w:tc>
      </w:tr>
      <w:tr w14:paraId="7AB72B4D"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A2B41CD" w14:textId="77777777">
            <w:pPr>
              <w:pStyle w:val="Normal6a"/>
            </w:pPr>
            <w:r w:rsidRPr="00FF327D">
              <w:t>43.</w:t>
            </w:r>
            <w:r w:rsidRPr="00FF327D">
              <w:tab/>
            </w:r>
            <w:r w:rsidRPr="00FF327D">
              <w:rPr>
                <w:b/>
                <w:i/>
              </w:rPr>
              <w:t>kehottaa kieltämään tekoälyavusteisten</w:t>
            </w:r>
            <w:r w:rsidRPr="00FF327D">
              <w:t xml:space="preserve"> joukkovalvontajärjestelmien </w:t>
            </w:r>
            <w:r w:rsidRPr="00FF327D">
              <w:rPr>
                <w:b/>
                <w:i/>
              </w:rPr>
              <w:t>viennin EU:sta maihin</w:t>
            </w:r>
            <w:r w:rsidRPr="00FF327D">
              <w:t>, joissa on vakava riski, että näitä järjestelmiä käytetään ihmisoikeuksien loukkaamiseen;</w:t>
            </w:r>
          </w:p>
        </w:tc>
        <w:tc>
          <w:tcPr>
            <w:tcW w:w="4876" w:type="dxa"/>
            <w:tcBorders>
              <w:top w:val="nil"/>
              <w:left w:val="nil"/>
              <w:bottom w:val="nil"/>
              <w:right w:val="nil"/>
            </w:tcBorders>
          </w:tcPr>
          <w:p w:rsidR="004976EA" w:rsidRPr="00FF327D" w:rsidP="00FF327D" w14:paraId="588829C4" w14:textId="77777777">
            <w:pPr>
              <w:pStyle w:val="Normal6a"/>
            </w:pPr>
            <w:r w:rsidRPr="00FF327D">
              <w:t>43.</w:t>
            </w:r>
            <w:r w:rsidRPr="00FF327D">
              <w:tab/>
            </w:r>
            <w:r w:rsidRPr="00FF327D">
              <w:rPr>
                <w:b/>
                <w:i/>
              </w:rPr>
              <w:t>vaatii suorittamaan kaksikäyttötuotteita koskevan asetuksen (EU) 2021/821 puitteissa tiukkaa vientivalvontaa unionista sellaisiin maihin vietävien tekoälyperusteisten</w:t>
            </w:r>
            <w:r w:rsidRPr="00FF327D">
              <w:t xml:space="preserve"> joukkovalvontajärjestelmien </w:t>
            </w:r>
            <w:r w:rsidRPr="00FF327D">
              <w:rPr>
                <w:b/>
                <w:i/>
              </w:rPr>
              <w:t>osalta</w:t>
            </w:r>
            <w:r w:rsidRPr="00FF327D">
              <w:t xml:space="preserve">, joissa on vakava riski, että näitä järjestelmiä käytetään ihmisoikeuksien loukkaamiseen; </w:t>
            </w:r>
            <w:r w:rsidRPr="00FF327D">
              <w:rPr>
                <w:b/>
                <w:i/>
              </w:rPr>
              <w:t>kehottaa komissiota ja jäsenvaltioita soveltamaan ja edistämään tällaista valvontaa koordinoidusti samanmielisten kumppaneiden kanssa, jotta varmistetaan sen tehokkuus ja jotta eurooppalaiset tarjoajat eivät joudu epäedulliseen asemaan;</w:t>
            </w:r>
          </w:p>
        </w:tc>
      </w:tr>
    </w:tbl>
    <w:p w:rsidR="004976EA" w:rsidRPr="00FF327D" w:rsidP="00FF327D" w14:paraId="600526C7"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0AD793C" w14:textId="77777777">
      <w:pPr>
        <w:widowControl/>
      </w:pPr>
      <w:r w:rsidRPr="00FF327D">
        <w:rPr>
          <w:rStyle w:val="HideTWBExt"/>
        </w:rPr>
        <w:t>&lt;/Amend&gt;</w:t>
      </w:r>
    </w:p>
    <w:p w:rsidR="004976EA" w:rsidRPr="00FF327D" w:rsidP="00FF327D" w14:paraId="106B733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375</w:t>
      </w:r>
      <w:r w:rsidRPr="00FF327D">
        <w:rPr>
          <w:rStyle w:val="HideTWBExt"/>
          <w:b w:val="0"/>
        </w:rPr>
        <w:t>&lt;/NumAm&gt;</w:t>
      </w:r>
    </w:p>
    <w:p w:rsidR="004976EA" w:rsidRPr="00FF327D" w:rsidP="00FF327D" w14:paraId="052FF7D9"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1C4404C5"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7877B13C" w14:textId="77777777">
      <w:pPr>
        <w:pStyle w:val="NormalBold"/>
      </w:pPr>
      <w:r w:rsidRPr="00FF327D">
        <w:rPr>
          <w:rStyle w:val="HideTWBExt"/>
          <w:b w:val="0"/>
        </w:rPr>
        <w:t>&lt;/RepeatBlock-By&gt;</w:t>
      </w:r>
    </w:p>
    <w:p w:rsidR="004976EA" w:rsidRPr="00FF327D" w:rsidP="00FF327D" w14:paraId="22D7496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828B38A" w14:textId="77777777">
      <w:pPr>
        <w:pStyle w:val="NormalBold"/>
      </w:pPr>
      <w:r w:rsidRPr="00FF327D">
        <w:rPr>
          <w:rStyle w:val="HideTWBExt"/>
          <w:b w:val="0"/>
        </w:rPr>
        <w:t>&lt;Article&gt;</w:t>
      </w:r>
      <w:r w:rsidRPr="00FF327D">
        <w:t>43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3F22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C7C7FEA" w14:textId="77777777">
            <w:pPr>
              <w:widowControl/>
            </w:pPr>
          </w:p>
        </w:tc>
      </w:tr>
      <w:tr w14:paraId="6EE21DD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CAC7F5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09E95B5" w14:textId="77777777">
            <w:pPr>
              <w:pStyle w:val="AmColumnHeading"/>
            </w:pPr>
            <w:r w:rsidRPr="00FF327D">
              <w:t>Tarkistus</w:t>
            </w:r>
          </w:p>
        </w:tc>
      </w:tr>
      <w:tr w14:paraId="3E7AD93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39EA554" w14:textId="77777777">
            <w:pPr>
              <w:pStyle w:val="Normal6a"/>
            </w:pPr>
            <w:r w:rsidRPr="00FF327D">
              <w:t>43.</w:t>
            </w:r>
            <w:r w:rsidRPr="00FF327D">
              <w:tab/>
              <w:t>kehottaa kieltämään tekoälyavusteisten joukkovalvontajärjestelmien viennin EU:sta maihin, joissa on vakava riski, että näitä järjestelmiä käytetään ihmisoikeuksien loukkaamiseen;</w:t>
            </w:r>
          </w:p>
        </w:tc>
        <w:tc>
          <w:tcPr>
            <w:tcW w:w="4876" w:type="dxa"/>
            <w:tcBorders>
              <w:top w:val="nil"/>
              <w:left w:val="nil"/>
              <w:bottom w:val="nil"/>
              <w:right w:val="nil"/>
            </w:tcBorders>
          </w:tcPr>
          <w:p w:rsidR="004976EA" w:rsidRPr="00FF327D" w:rsidP="00FF327D" w14:paraId="28396F98" w14:textId="77777777">
            <w:pPr>
              <w:pStyle w:val="Normal6a"/>
            </w:pPr>
            <w:r w:rsidRPr="00FF327D">
              <w:t>43.</w:t>
            </w:r>
            <w:r w:rsidRPr="00FF327D">
              <w:tab/>
              <w:t>kehottaa kieltämään tekoälyavusteisten joukkovalvontajärjestelmien viennin EU:sta maihin, joissa on vakava riski, että näitä järjestelmiä käytetään ihmisoikeuksien loukkaamiseen</w:t>
            </w:r>
            <w:r w:rsidRPr="00FF327D">
              <w:rPr>
                <w:b/>
                <w:i/>
              </w:rPr>
              <w:t>, mukaan lukien ihmisoikeuksien puolustajien, toimittajien, kansalaisjärjestöjen tai muiden kriittisten äänten laiton valvonta, vaino, tukahduttaminen tai kohteeksi ottaminen</w:t>
            </w:r>
            <w:r w:rsidRPr="00FF327D">
              <w:t xml:space="preserve">; </w:t>
            </w:r>
            <w:r w:rsidRPr="00FF327D">
              <w:rPr>
                <w:b/>
                <w:i/>
              </w:rPr>
              <w:t>vaatii tekemään vankkoja ihmisoikeusriskien arviointeja, valvomaan loppukäyttöä ja suorittamaan viennin jälkeistä seurantaa tällaisten teknologioiden uudelleenohjaamisen tai väärinkäytön estämiseksi;</w:t>
            </w:r>
          </w:p>
        </w:tc>
      </w:tr>
    </w:tbl>
    <w:p w:rsidR="004976EA" w:rsidRPr="00FF327D" w:rsidP="00FF327D" w14:paraId="09ECA36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56462ACB" w14:textId="77777777">
      <w:pPr>
        <w:widowControl/>
      </w:pPr>
      <w:r w:rsidRPr="00FF327D">
        <w:rPr>
          <w:rStyle w:val="HideTWBExt"/>
        </w:rPr>
        <w:t>&lt;/Amend&gt;</w:t>
      </w:r>
    </w:p>
    <w:p w:rsidR="004976EA" w:rsidRPr="00FF327D" w:rsidP="00FF327D" w14:paraId="063F2C44"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376</w:t>
      </w:r>
      <w:r w:rsidRPr="00FF327D">
        <w:rPr>
          <w:rStyle w:val="HideTWBExt"/>
          <w:b w:val="0"/>
        </w:rPr>
        <w:t>&lt;/NumAm&gt;</w:t>
      </w:r>
    </w:p>
    <w:p w:rsidR="004976EA" w:rsidRPr="00FF327D" w:rsidP="00FF327D" w14:paraId="4091D337"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3560CCC2" w14:textId="77777777">
      <w:pPr>
        <w:pStyle w:val="NormalBold"/>
      </w:pPr>
      <w:r w:rsidRPr="00FF327D">
        <w:rPr>
          <w:rStyle w:val="HideTWBExt"/>
          <w:b w:val="0"/>
        </w:rPr>
        <w:t>&lt;/RepeatBlock-By&gt;</w:t>
      </w:r>
    </w:p>
    <w:p w:rsidR="004976EA" w:rsidRPr="00FF327D" w:rsidP="00FF327D" w14:paraId="5D9BF7E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382596C" w14:textId="77777777">
      <w:pPr>
        <w:pStyle w:val="NormalBold"/>
      </w:pPr>
      <w:r w:rsidRPr="00FF327D">
        <w:rPr>
          <w:rStyle w:val="HideTWBExt"/>
          <w:b w:val="0"/>
        </w:rPr>
        <w:t>&lt;Article&gt;</w:t>
      </w:r>
      <w:r w:rsidRPr="00FF327D">
        <w:t>43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310C6"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AAD4B6A" w14:textId="77777777">
            <w:pPr>
              <w:widowControl/>
            </w:pPr>
          </w:p>
        </w:tc>
      </w:tr>
      <w:tr w14:paraId="186CB03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317721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580C75A" w14:textId="77777777">
            <w:pPr>
              <w:pStyle w:val="AmColumnHeading"/>
            </w:pPr>
            <w:r w:rsidRPr="00FF327D">
              <w:t>Tarkistus</w:t>
            </w:r>
          </w:p>
        </w:tc>
      </w:tr>
      <w:tr w14:paraId="44D7D30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CB13D19" w14:textId="77777777">
            <w:pPr>
              <w:pStyle w:val="Normal6a"/>
            </w:pPr>
            <w:r w:rsidRPr="00FF327D">
              <w:t>43.</w:t>
            </w:r>
            <w:r w:rsidRPr="00FF327D">
              <w:tab/>
              <w:t>kehottaa kieltämään tekoälyavusteisten joukkovalvontajärjestelmien viennin EU:sta maihin, joissa on vakava riski, että näitä järjestelmiä käytetään ihmisoikeuksien loukkaamiseen;</w:t>
            </w:r>
          </w:p>
        </w:tc>
        <w:tc>
          <w:tcPr>
            <w:tcW w:w="4876" w:type="dxa"/>
            <w:tcBorders>
              <w:top w:val="nil"/>
              <w:left w:val="nil"/>
              <w:bottom w:val="nil"/>
              <w:right w:val="nil"/>
            </w:tcBorders>
          </w:tcPr>
          <w:p w:rsidR="004976EA" w:rsidRPr="00FF327D" w:rsidP="00FF327D" w14:paraId="56819902" w14:textId="77777777">
            <w:pPr>
              <w:pStyle w:val="Normal6a"/>
            </w:pPr>
            <w:r w:rsidRPr="00FF327D">
              <w:t>43.</w:t>
            </w:r>
            <w:r w:rsidRPr="00FF327D">
              <w:tab/>
              <w:t>kehottaa kieltämään tekoälyavusteisten joukkovalvontajärjestelmien viennin EU:sta maihin, joissa on vakava riski, että näitä järjestelmiä käytetään ihmisoikeuksien loukkaamiseen</w:t>
            </w:r>
            <w:r w:rsidRPr="00FF327D">
              <w:rPr>
                <w:b/>
                <w:i/>
              </w:rPr>
              <w:t xml:space="preserve">, objektiivisin ja julkisesti tarkastettavissa olevin perustein sekä estämään mielivaltaiset päätökset tai päätökset, jotka perustuvat lyhyen aikavälin poliittisiin tarkoitusperiin ja jotka </w:t>
            </w:r>
            <w:r w:rsidRPr="00FF327D">
              <w:rPr>
                <w:b/>
                <w:i/>
              </w:rPr>
              <w:t>heikentävät Euroopan teollisuuden kilpailukykyä EU:n ulkopuolisten maiden kilpaileviin toimittajiin nähden</w:t>
            </w:r>
            <w:r w:rsidRPr="00FF327D">
              <w:t>;</w:t>
            </w:r>
          </w:p>
        </w:tc>
      </w:tr>
    </w:tbl>
    <w:p w:rsidR="004976EA" w:rsidRPr="00FF327D" w:rsidP="00FF327D" w14:paraId="26C732DF"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42F75680" w14:textId="77777777">
      <w:pPr>
        <w:widowControl/>
      </w:pPr>
      <w:r w:rsidRPr="00FF327D">
        <w:rPr>
          <w:rStyle w:val="HideTWBExt"/>
        </w:rPr>
        <w:t>&lt;/Amend&gt;</w:t>
      </w:r>
    </w:p>
    <w:p w:rsidR="004976EA" w:rsidRPr="00FF327D" w:rsidP="00FF327D" w14:paraId="0427895E"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377</w:t>
      </w:r>
      <w:r w:rsidRPr="00FF327D">
        <w:rPr>
          <w:rStyle w:val="HideTWBExt"/>
          <w:b w:val="0"/>
        </w:rPr>
        <w:t>&lt;/NumAm&gt;</w:t>
      </w:r>
    </w:p>
    <w:p w:rsidR="004976EA" w:rsidRPr="00FF327D" w:rsidP="00FF327D" w14:paraId="7BCD9404" w14:textId="77777777">
      <w:pPr>
        <w:pStyle w:val="NormalBold"/>
      </w:pPr>
      <w:r w:rsidRPr="00FF327D">
        <w:rPr>
          <w:rStyle w:val="HideTWBExt"/>
          <w:b w:val="0"/>
        </w:rPr>
        <w:t>&lt;RepeatBlock-By&gt;&lt;Members&gt;</w:t>
      </w:r>
      <w:r w:rsidRPr="00FF327D">
        <w:t>Isabel Serra Sánchez, Rima Hassan</w:t>
      </w:r>
      <w:r w:rsidRPr="00FF327D">
        <w:rPr>
          <w:rStyle w:val="HideTWBExt"/>
          <w:b w:val="0"/>
        </w:rPr>
        <w:t>&lt;/Members&gt;</w:t>
      </w:r>
    </w:p>
    <w:p w:rsidR="004976EA" w:rsidRPr="00FF327D" w:rsidP="00FF327D" w14:paraId="18B4587D" w14:textId="77777777">
      <w:pPr>
        <w:pStyle w:val="NormalBold"/>
      </w:pPr>
      <w:r w:rsidRPr="00FF327D">
        <w:rPr>
          <w:rStyle w:val="HideTWBExt"/>
          <w:b w:val="0"/>
        </w:rPr>
        <w:t>&lt;/RepeatBlock-By&gt;</w:t>
      </w:r>
    </w:p>
    <w:p w:rsidR="004976EA" w:rsidRPr="00FF327D" w:rsidP="00FF327D" w14:paraId="59B370C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3FA5311" w14:textId="77777777">
      <w:pPr>
        <w:pStyle w:val="NormalBold"/>
      </w:pPr>
      <w:r w:rsidRPr="00FF327D">
        <w:rPr>
          <w:rStyle w:val="HideTWBExt"/>
          <w:b w:val="0"/>
        </w:rPr>
        <w:t>&lt;Article&gt;</w:t>
      </w:r>
      <w:r w:rsidRPr="00FF327D">
        <w:t>43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1F0C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55185AC" w14:textId="77777777">
            <w:pPr>
              <w:widowControl/>
            </w:pPr>
          </w:p>
        </w:tc>
      </w:tr>
      <w:tr w14:paraId="009298C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AFFAFB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E0568CF" w14:textId="77777777">
            <w:pPr>
              <w:pStyle w:val="AmColumnHeading"/>
            </w:pPr>
            <w:r w:rsidRPr="00FF327D">
              <w:t>Tarkistus</w:t>
            </w:r>
          </w:p>
        </w:tc>
      </w:tr>
      <w:tr w14:paraId="1E24D3C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2FCD4E1" w14:textId="77777777">
            <w:pPr>
              <w:pStyle w:val="Normal6a"/>
            </w:pPr>
          </w:p>
        </w:tc>
        <w:tc>
          <w:tcPr>
            <w:tcW w:w="4876" w:type="dxa"/>
            <w:tcBorders>
              <w:top w:val="nil"/>
              <w:left w:val="nil"/>
              <w:bottom w:val="nil"/>
              <w:right w:val="nil"/>
            </w:tcBorders>
          </w:tcPr>
          <w:p w:rsidR="004976EA" w:rsidRPr="00FF327D" w:rsidP="00FF327D" w14:paraId="087F7E81" w14:textId="77777777">
            <w:pPr>
              <w:pStyle w:val="Normal6a"/>
            </w:pPr>
            <w:r w:rsidRPr="00FF327D">
              <w:rPr>
                <w:b/>
                <w:i/>
              </w:rPr>
              <w:t>43 a.</w:t>
            </w:r>
            <w:r w:rsidRPr="00FF327D">
              <w:tab/>
            </w:r>
            <w:r w:rsidRPr="00FF327D">
              <w:rPr>
                <w:b/>
                <w:i/>
              </w:rPr>
              <w:t>vaatii kieltämään biometrisen joukkovalvonnan, ennakoivan poliisitoiminnan, tunteentunnistuksen, automaattisen profiloinnin ja muut tekoälyjärjestelmät, jotka ovat sisäänrakennetusti ristiriidassa perusoikeuksien kanssa, sekä tällaisten teknologioiden viennin, jos ne voivat helpottaa poliittista sortoa tai ihmisoikeusloukkauksia;</w:t>
            </w:r>
          </w:p>
        </w:tc>
      </w:tr>
    </w:tbl>
    <w:p w:rsidR="004976EA" w:rsidRPr="00FF327D" w:rsidP="00FF327D" w14:paraId="05DD17E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DEAC742" w14:textId="77777777">
      <w:pPr>
        <w:widowControl/>
      </w:pPr>
      <w:r w:rsidRPr="00FF327D">
        <w:rPr>
          <w:rStyle w:val="HideTWBExt"/>
        </w:rPr>
        <w:t>&lt;/Amend&gt;</w:t>
      </w:r>
    </w:p>
    <w:p w:rsidR="004976EA" w:rsidRPr="00FF327D" w:rsidP="00FF327D" w14:paraId="7327FBB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378</w:t>
      </w:r>
      <w:r w:rsidRPr="00FF327D">
        <w:rPr>
          <w:rStyle w:val="HideTWBExt"/>
          <w:b w:val="0"/>
        </w:rPr>
        <w:t>&lt;/NumAm&gt;</w:t>
      </w:r>
    </w:p>
    <w:p w:rsidR="004976EA" w:rsidRPr="00FF327D" w:rsidP="00FF327D" w14:paraId="5FF1D542"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5B8F1D04" w14:textId="77777777">
      <w:pPr>
        <w:pStyle w:val="NormalBold"/>
      </w:pPr>
      <w:r w:rsidRPr="00FF327D">
        <w:rPr>
          <w:rStyle w:val="HideTWBExt"/>
          <w:b w:val="0"/>
        </w:rPr>
        <w:t>&lt;/RepeatBlock-By&gt;</w:t>
      </w:r>
    </w:p>
    <w:p w:rsidR="004976EA" w:rsidRPr="00FF327D" w:rsidP="00FF327D" w14:paraId="1C590CB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F491E99" w14:textId="77777777">
      <w:pPr>
        <w:pStyle w:val="NormalBold"/>
      </w:pPr>
      <w:r w:rsidRPr="00FF327D">
        <w:rPr>
          <w:rStyle w:val="HideTWBExt"/>
          <w:b w:val="0"/>
        </w:rPr>
        <w:t>&lt;Article&gt;</w:t>
      </w:r>
      <w:r w:rsidRPr="00FF327D">
        <w:t>44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E5D79"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32798D1" w14:textId="77777777">
            <w:pPr>
              <w:widowControl/>
            </w:pPr>
          </w:p>
        </w:tc>
      </w:tr>
      <w:tr w14:paraId="5F37FD7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4F4B2B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A79D6F2" w14:textId="77777777">
            <w:pPr>
              <w:pStyle w:val="AmColumnHeading"/>
            </w:pPr>
            <w:r w:rsidRPr="00FF327D">
              <w:t>Tarkistus</w:t>
            </w:r>
          </w:p>
        </w:tc>
      </w:tr>
      <w:tr w14:paraId="4E2B499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203D298" w14:textId="77777777">
            <w:pPr>
              <w:pStyle w:val="Normal6a"/>
            </w:pPr>
            <w:r w:rsidRPr="00FF327D">
              <w:t>44.</w:t>
            </w:r>
            <w:r w:rsidRPr="00FF327D">
              <w:tab/>
            </w:r>
            <w:r w:rsidRPr="00FF327D">
              <w:rPr>
                <w:b/>
                <w:i/>
              </w:rPr>
              <w:t>kehottaa sisällyttämään tekoälysäädöksen periaatteet kaksikäyttöasetukseen</w:t>
            </w:r>
            <w:r w:rsidRPr="00FF327D">
              <w:rPr>
                <w:b/>
                <w:i/>
                <w:vertAlign w:val="superscript"/>
              </w:rPr>
              <w:t>5</w:t>
            </w:r>
            <w:r w:rsidRPr="00FF327D">
              <w:rPr>
                <w:b/>
                <w:i/>
              </w:rPr>
              <w:t>,</w:t>
            </w:r>
            <w:r w:rsidRPr="00FF327D">
              <w:t xml:space="preserve"> </w:t>
            </w:r>
            <w:r w:rsidRPr="00FF327D">
              <w:rPr>
                <w:b/>
                <w:i/>
              </w:rPr>
              <w:t xml:space="preserve">ja toteaa, että tämän on tarkoitus johtaa tekoälysäädöksellä kiellettyjen tekoälyjärjestelmien viennin kieltämiseen ja velvoittaa jäsenvaltiot varmistamaan, että kaikki vientiin tarkoitetut suuririskiset kaksikäyttöiset tekoälyjärjestelmät noudattavat </w:t>
            </w:r>
            <w:r w:rsidRPr="00FF327D">
              <w:rPr>
                <w:b/>
                <w:i/>
              </w:rPr>
              <w:t>tekoälysäädöksen mukaisia velvoitteita vientihyväksynnän edellytyksenä;</w:t>
            </w:r>
          </w:p>
        </w:tc>
        <w:tc>
          <w:tcPr>
            <w:tcW w:w="4876" w:type="dxa"/>
            <w:tcBorders>
              <w:top w:val="nil"/>
              <w:left w:val="nil"/>
              <w:bottom w:val="nil"/>
              <w:right w:val="nil"/>
            </w:tcBorders>
          </w:tcPr>
          <w:p w:rsidR="004976EA" w:rsidRPr="00FF327D" w:rsidP="00FF327D" w14:paraId="67B2B735" w14:textId="77777777">
            <w:pPr>
              <w:pStyle w:val="Normal6a"/>
            </w:pPr>
            <w:r w:rsidRPr="00FF327D">
              <w:t>44.</w:t>
            </w:r>
            <w:r w:rsidRPr="00FF327D">
              <w:tab/>
            </w:r>
            <w:r w:rsidRPr="00FF327D">
              <w:rPr>
                <w:b/>
                <w:i/>
              </w:rPr>
              <w:t xml:space="preserve">muistuttaa, että kaksikäyttöisten tekoälyteknologioiden vientivalvonnan olisi oltava kohdennettua ja riskeihin suhteutettua ja keskityttävä ainoastaan vihamielisiin ulkomaisiin toimijoihin; varoittaa, että liialliset vientirajoitukset tai markkinoille saattamista edeltävät byrokraattiset esteet vahingoittavat eurooppalaisia tekoälyn kehittäjiä ja heikentävät lännen teknologista </w:t>
            </w:r>
            <w:r w:rsidRPr="00FF327D">
              <w:rPr>
                <w:b/>
                <w:i/>
              </w:rPr>
              <w:t>johtoasemaa maailmassa;</w:t>
            </w:r>
          </w:p>
        </w:tc>
      </w:tr>
      <w:tr w14:paraId="6B04101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DB40950" w14:textId="77777777">
            <w:pPr>
              <w:pStyle w:val="Normal6a"/>
            </w:pPr>
            <w:r w:rsidRPr="00FF327D">
              <w:rPr>
                <w:b/>
                <w:i/>
              </w:rPr>
              <w:t>_________________</w:t>
            </w:r>
          </w:p>
        </w:tc>
        <w:tc>
          <w:tcPr>
            <w:tcW w:w="4876" w:type="dxa"/>
            <w:tcBorders>
              <w:top w:val="nil"/>
              <w:left w:val="nil"/>
              <w:bottom w:val="nil"/>
              <w:right w:val="nil"/>
            </w:tcBorders>
          </w:tcPr>
          <w:p w:rsidR="004976EA" w:rsidRPr="00FF327D" w:rsidP="00FF327D" w14:paraId="2ED636E1" w14:textId="77777777">
            <w:pPr>
              <w:widowControl/>
            </w:pPr>
          </w:p>
        </w:tc>
      </w:tr>
      <w:tr w14:paraId="703BF41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5EAC8C2" w14:textId="77777777">
            <w:pPr>
              <w:pStyle w:val="Normal6a"/>
            </w:pPr>
            <w:r w:rsidRPr="00FF327D">
              <w:rPr>
                <w:b/>
                <w:i/>
                <w:vertAlign w:val="superscript"/>
              </w:rPr>
              <w:t>5</w:t>
            </w:r>
            <w:r w:rsidRPr="00FF327D">
              <w:t xml:space="preserve"> </w:t>
            </w:r>
            <w:r w:rsidRPr="00FF327D">
              <w:rPr>
                <w:b/>
                <w:i/>
              </w:rPr>
              <w:t>Euroopan parlamentin ja neuvoston asetus (EU) 2021/821, annettu 20. toukokuuta 2021, kaksikäyttötuotteiden vientiä, välitystä, teknistä apua, kauttakulkua ja siirtoa koskevan unionin valvontajärjestelmän perustamisesta (EUVL L 206, 11.6.2021, s. 1, ELI: http://data.europa.eu/eli/reg/2021/821/oj).</w:t>
            </w:r>
          </w:p>
        </w:tc>
        <w:tc>
          <w:tcPr>
            <w:tcW w:w="4876" w:type="dxa"/>
            <w:tcBorders>
              <w:top w:val="nil"/>
              <w:left w:val="nil"/>
              <w:bottom w:val="nil"/>
              <w:right w:val="nil"/>
            </w:tcBorders>
          </w:tcPr>
          <w:p w:rsidR="004976EA" w:rsidRPr="00FF327D" w:rsidP="00FF327D" w14:paraId="6B247225" w14:textId="77777777">
            <w:pPr>
              <w:widowControl/>
            </w:pPr>
          </w:p>
        </w:tc>
      </w:tr>
    </w:tbl>
    <w:p w:rsidR="004976EA" w:rsidRPr="00FF327D" w:rsidP="00FF327D" w14:paraId="470F2F7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C9D4C8A" w14:textId="77777777">
      <w:pPr>
        <w:widowControl/>
      </w:pPr>
      <w:r w:rsidRPr="00FF327D">
        <w:rPr>
          <w:rStyle w:val="HideTWBExt"/>
        </w:rPr>
        <w:t>&lt;/Amend&gt;</w:t>
      </w:r>
    </w:p>
    <w:p w:rsidR="004976EA" w:rsidRPr="00FF327D" w:rsidP="00FF327D" w14:paraId="4400A11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379</w:t>
      </w:r>
      <w:r w:rsidRPr="00FF327D">
        <w:rPr>
          <w:rStyle w:val="HideTWBExt"/>
          <w:b w:val="0"/>
        </w:rPr>
        <w:t>&lt;/NumAm&gt;</w:t>
      </w:r>
    </w:p>
    <w:p w:rsidR="004976EA" w:rsidRPr="00FF327D" w:rsidP="00FF327D" w14:paraId="673068D6"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4732BB26" w14:textId="77777777">
      <w:pPr>
        <w:pStyle w:val="NormalBold"/>
      </w:pPr>
      <w:r w:rsidRPr="00FF327D">
        <w:rPr>
          <w:rStyle w:val="HideTWBExt"/>
          <w:b w:val="0"/>
        </w:rPr>
        <w:t>&lt;/RepeatBlock-By&gt;</w:t>
      </w:r>
    </w:p>
    <w:p w:rsidR="004976EA" w:rsidRPr="00FF327D" w:rsidP="00FF327D" w14:paraId="00427FB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122B54D2" w14:textId="77777777">
      <w:pPr>
        <w:pStyle w:val="NormalBold"/>
      </w:pPr>
      <w:r w:rsidRPr="00FF327D">
        <w:rPr>
          <w:rStyle w:val="HideTWBExt"/>
          <w:b w:val="0"/>
        </w:rPr>
        <w:t>&lt;Article&gt;</w:t>
      </w:r>
      <w:r w:rsidRPr="00FF327D">
        <w:t>44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EE4F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361C9FE" w14:textId="77777777">
            <w:pPr>
              <w:widowControl/>
            </w:pPr>
          </w:p>
        </w:tc>
      </w:tr>
      <w:tr w14:paraId="0F2DCA4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9F336B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286F9E7" w14:textId="77777777">
            <w:pPr>
              <w:pStyle w:val="AmColumnHeading"/>
            </w:pPr>
            <w:r w:rsidRPr="00FF327D">
              <w:t>Tarkistus</w:t>
            </w:r>
          </w:p>
        </w:tc>
      </w:tr>
      <w:tr w14:paraId="5542C66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AB65BA3" w14:textId="77777777">
            <w:pPr>
              <w:pStyle w:val="Normal6a"/>
            </w:pPr>
            <w:r w:rsidRPr="00FF327D">
              <w:t>44.</w:t>
            </w:r>
            <w:r w:rsidRPr="00FF327D">
              <w:tab/>
            </w:r>
            <w:r w:rsidRPr="00FF327D">
              <w:rPr>
                <w:b/>
                <w:i/>
              </w:rPr>
              <w:t>kehottaa sisällyttämään</w:t>
            </w:r>
            <w:r w:rsidRPr="00FF327D">
              <w:t xml:space="preserve"> tekoälysäädöksen </w:t>
            </w:r>
            <w:r w:rsidRPr="00FF327D">
              <w:rPr>
                <w:b/>
                <w:i/>
              </w:rPr>
              <w:t>periaatteet kaksikäyttöasetukseen</w:t>
            </w:r>
            <w:r w:rsidRPr="00FF327D">
              <w:rPr>
                <w:vertAlign w:val="superscript"/>
              </w:rPr>
              <w:t>5</w:t>
            </w:r>
            <w:r w:rsidRPr="00FF327D">
              <w:rPr>
                <w:b/>
                <w:i/>
              </w:rPr>
              <w:t>, ja toteaa, että tämän on tarkoitus johtaa tekoälysäädöksellä kiellettyjen</w:t>
            </w:r>
            <w:r w:rsidRPr="00FF327D">
              <w:t xml:space="preserve"> tekoälyjärjestelmien </w:t>
            </w:r>
            <w:r w:rsidRPr="00FF327D">
              <w:rPr>
                <w:b/>
                <w:i/>
              </w:rPr>
              <w:t>viennin kieltämiseen ja velvoittaa jäsenvaltiot varmistamaan</w:t>
            </w:r>
            <w:r w:rsidRPr="00FF327D">
              <w:t xml:space="preserve">, että kaikki vientiin tarkoitetut suuririskiset kaksikäyttöiset tekoälyjärjestelmät </w:t>
            </w:r>
            <w:r w:rsidRPr="00FF327D">
              <w:rPr>
                <w:b/>
                <w:i/>
              </w:rPr>
              <w:t>noudattavat tekoälysäädöksen mukaisia velvoitteita vientihyväksynnän edellytyksenä</w:t>
            </w:r>
            <w:r w:rsidRPr="00FF327D">
              <w:t>;</w:t>
            </w:r>
          </w:p>
        </w:tc>
        <w:tc>
          <w:tcPr>
            <w:tcW w:w="4876" w:type="dxa"/>
            <w:tcBorders>
              <w:top w:val="nil"/>
              <w:left w:val="nil"/>
              <w:bottom w:val="nil"/>
              <w:right w:val="nil"/>
            </w:tcBorders>
          </w:tcPr>
          <w:p w:rsidR="004976EA" w:rsidRPr="00FF327D" w:rsidP="00FF327D" w14:paraId="70E67C7D" w14:textId="77777777">
            <w:pPr>
              <w:pStyle w:val="Normal6a"/>
            </w:pPr>
            <w:r w:rsidRPr="00FF327D">
              <w:t>44.</w:t>
            </w:r>
            <w:r w:rsidRPr="00FF327D">
              <w:tab/>
            </w:r>
            <w:r w:rsidRPr="00FF327D">
              <w:rPr>
                <w:b/>
                <w:i/>
              </w:rPr>
              <w:t>vaatii lisäämään</w:t>
            </w:r>
            <w:r w:rsidRPr="00FF327D">
              <w:t xml:space="preserve"> tekoälysäädöksen </w:t>
            </w:r>
            <w:r w:rsidRPr="00FF327D">
              <w:rPr>
                <w:b/>
                <w:i/>
              </w:rPr>
              <w:t>ja kaksikäyttöasetuksen</w:t>
            </w:r>
            <w:r w:rsidRPr="00FF327D">
              <w:rPr>
                <w:vertAlign w:val="superscript"/>
              </w:rPr>
              <w:t>5</w:t>
            </w:r>
            <w:r w:rsidRPr="00FF327D">
              <w:t xml:space="preserve"> </w:t>
            </w:r>
            <w:r w:rsidRPr="00FF327D">
              <w:rPr>
                <w:b/>
                <w:i/>
              </w:rPr>
              <w:t>yhdenmukaisuutta siviilikäyttöön tarkoitettuja kaksikäyttösovelluksia sisältävien</w:t>
            </w:r>
            <w:r w:rsidRPr="00FF327D">
              <w:t xml:space="preserve"> tekoälyjärjestelmien </w:t>
            </w:r>
            <w:r w:rsidRPr="00FF327D">
              <w:rPr>
                <w:b/>
                <w:i/>
              </w:rPr>
              <w:t>osalta, jotta varmistetaan</w:t>
            </w:r>
            <w:r w:rsidRPr="00FF327D">
              <w:t xml:space="preserve">, että kaikki vientiin tarkoitetut suuririskiset kaksikäyttöiset tekoälyjärjestelmät </w:t>
            </w:r>
            <w:r w:rsidRPr="00FF327D">
              <w:rPr>
                <w:b/>
                <w:i/>
              </w:rPr>
              <w:t>ovat kansainväliseen humanitaariseen oikeuteen perustuvien velvoitteiden mukaisia</w:t>
            </w:r>
            <w:r w:rsidRPr="00FF327D">
              <w:t>;</w:t>
            </w:r>
            <w:r w:rsidRPr="00FF327D">
              <w:rPr>
                <w:b/>
                <w:i/>
              </w:rPr>
              <w:t xml:space="preserve"> muistuttaa, että tekoälysäädöksen 2 artiklan 3 kohdan mukaan järjestelmiin, joita kehitetään tai käytetään yksinomaan sotilaallisia, puolustuksen tai kansallisen turvallisuuden tarkoituksia varten, ei sovelleta tekoälysäädöstä ja että tällaisiin järjestelmiin on edelleen sovellettava jäsenvaltioiden kansallisia puolustusalan vientivalvontajärjestelmiä ja asetusta (EU) 2021/821 (kaksikäyttöasetus);</w:t>
            </w:r>
          </w:p>
        </w:tc>
      </w:tr>
      <w:tr w14:paraId="4856307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DC2A5D9" w14:textId="77777777">
            <w:pPr>
              <w:pStyle w:val="Normal6a"/>
            </w:pPr>
            <w:r w:rsidRPr="00FF327D">
              <w:rPr>
                <w:b/>
                <w:i/>
              </w:rPr>
              <w:t>_________________</w:t>
            </w:r>
          </w:p>
        </w:tc>
        <w:tc>
          <w:tcPr>
            <w:tcW w:w="4876" w:type="dxa"/>
            <w:tcBorders>
              <w:top w:val="nil"/>
              <w:left w:val="nil"/>
              <w:bottom w:val="nil"/>
              <w:right w:val="nil"/>
            </w:tcBorders>
          </w:tcPr>
          <w:p w:rsidR="004976EA" w:rsidRPr="00FF327D" w:rsidP="00FF327D" w14:paraId="2F6171C4" w14:textId="77777777">
            <w:pPr>
              <w:pStyle w:val="Normal6a"/>
            </w:pPr>
            <w:r w:rsidRPr="00FF327D">
              <w:rPr>
                <w:b/>
                <w:i/>
              </w:rPr>
              <w:t>_________________</w:t>
            </w:r>
          </w:p>
        </w:tc>
      </w:tr>
      <w:tr w14:paraId="2FCBF76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D8E0AEA" w14:textId="77777777">
            <w:pPr>
              <w:pStyle w:val="Normal6a"/>
            </w:pPr>
            <w:r w:rsidRPr="00FF327D">
              <w:rPr>
                <w:vertAlign w:val="superscript"/>
              </w:rPr>
              <w:t>5</w:t>
            </w:r>
            <w:r w:rsidRPr="00FF327D">
              <w:t xml:space="preserve"> Euroopan parlamentin ja neuvoston </w:t>
            </w:r>
            <w:r w:rsidRPr="00FF327D">
              <w:t>asetus (EU) 2021/821, annettu 20. toukokuuta 2021, kaksikäyttötuotteiden vientiä, välitystä, teknistä apua, kauttakulkua ja siirtoa koskevan unionin valvontajärjestelmän perustamisesta (EUVL L 206, 11.6.2021, s. 1, ELI: http://data.europa.eu/eli/reg/2021/821/oj).</w:t>
            </w:r>
          </w:p>
        </w:tc>
        <w:tc>
          <w:tcPr>
            <w:tcW w:w="4876" w:type="dxa"/>
            <w:tcBorders>
              <w:top w:val="nil"/>
              <w:left w:val="nil"/>
              <w:bottom w:val="nil"/>
              <w:right w:val="nil"/>
            </w:tcBorders>
          </w:tcPr>
          <w:p w:rsidR="004976EA" w:rsidRPr="00FF327D" w:rsidP="00FF327D" w14:paraId="3D458A00" w14:textId="77777777">
            <w:pPr>
              <w:pStyle w:val="Normal6a"/>
            </w:pPr>
            <w:r w:rsidRPr="00FF327D">
              <w:rPr>
                <w:vertAlign w:val="superscript"/>
              </w:rPr>
              <w:t>5</w:t>
            </w:r>
            <w:r w:rsidRPr="00FF327D">
              <w:t xml:space="preserve"> Euroopan parlamentin ja neuvoston </w:t>
            </w:r>
            <w:r w:rsidRPr="00FF327D">
              <w:t>asetus (EU) 2021/821, annettu 20. toukokuuta 2021, kaksikäyttötuotteiden vientiä, välitystä, teknistä apua, kauttakulkua ja siirtoa koskevan unionin valvontajärjestelmän perustamisesta (EUVL L 206, 11.6.2021, s. 1, ELI: http://data.europa.eu/eli/reg/2021/821/oj).</w:t>
            </w:r>
          </w:p>
        </w:tc>
      </w:tr>
    </w:tbl>
    <w:p w:rsidR="004976EA" w:rsidRPr="00FF327D" w:rsidP="00FF327D" w14:paraId="3EDFA06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4199C23" w14:textId="77777777">
      <w:pPr>
        <w:widowControl/>
      </w:pPr>
      <w:r w:rsidRPr="00FF327D">
        <w:rPr>
          <w:rStyle w:val="HideTWBExt"/>
        </w:rPr>
        <w:t>&lt;/Amend&gt;</w:t>
      </w:r>
    </w:p>
    <w:p w:rsidR="004976EA" w:rsidRPr="00FF327D" w:rsidP="00FF327D" w14:paraId="4F93A38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380</w:t>
      </w:r>
      <w:r w:rsidRPr="00FF327D">
        <w:rPr>
          <w:rStyle w:val="HideTWBExt"/>
          <w:b w:val="0"/>
        </w:rPr>
        <w:t>&lt;/NumAm&gt;</w:t>
      </w:r>
    </w:p>
    <w:p w:rsidR="004976EA" w:rsidRPr="00FF327D" w:rsidP="00FF327D" w14:paraId="6DF5152F"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6E3A8D2E" w14:textId="77777777">
      <w:pPr>
        <w:pStyle w:val="NormalBold"/>
      </w:pPr>
      <w:r w:rsidRPr="00FF327D">
        <w:rPr>
          <w:rStyle w:val="HideTWBExt"/>
          <w:b w:val="0"/>
        </w:rPr>
        <w:t>&lt;/RepeatBlock-By&gt;</w:t>
      </w:r>
    </w:p>
    <w:p w:rsidR="004976EA" w:rsidRPr="00FF327D" w:rsidP="00FF327D" w14:paraId="5747072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AE99311" w14:textId="77777777">
      <w:pPr>
        <w:pStyle w:val="NormalBold"/>
      </w:pPr>
      <w:r w:rsidRPr="00FF327D">
        <w:rPr>
          <w:rStyle w:val="HideTWBExt"/>
          <w:b w:val="0"/>
        </w:rPr>
        <w:t>&lt;Article&gt;</w:t>
      </w:r>
      <w:r w:rsidRPr="00FF327D">
        <w:t>44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4CD6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DBBECB5" w14:textId="77777777">
            <w:pPr>
              <w:widowControl/>
            </w:pPr>
          </w:p>
        </w:tc>
      </w:tr>
      <w:tr w14:paraId="1C67280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4F970C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067E273" w14:textId="77777777">
            <w:pPr>
              <w:pStyle w:val="AmColumnHeading"/>
            </w:pPr>
            <w:r w:rsidRPr="00FF327D">
              <w:t>Tarkistus</w:t>
            </w:r>
          </w:p>
        </w:tc>
      </w:tr>
      <w:tr w14:paraId="5B82F535"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C783F22" w14:textId="77777777">
            <w:pPr>
              <w:pStyle w:val="Normal6a"/>
            </w:pPr>
            <w:r w:rsidRPr="00FF327D">
              <w:t>44.</w:t>
            </w:r>
            <w:r w:rsidRPr="00FF327D">
              <w:tab/>
              <w:t>kehottaa sisällyttämään tekoälysäädöksen periaatteet kaksikäyttöasetukseen</w:t>
            </w:r>
            <w:r w:rsidRPr="00FF327D">
              <w:rPr>
                <w:vertAlign w:val="superscript"/>
              </w:rPr>
              <w:t>5</w:t>
            </w:r>
            <w:r w:rsidRPr="00FF327D">
              <w:t xml:space="preserve">, ja toteaa, että tämän on tarkoitus johtaa tekoälysäädöksellä kiellettyjen tekoälyjärjestelmien viennin kieltämiseen ja </w:t>
            </w:r>
            <w:r w:rsidRPr="00FF327D">
              <w:rPr>
                <w:b/>
                <w:i/>
              </w:rPr>
              <w:t>velvoittaa</w:t>
            </w:r>
            <w:r w:rsidRPr="00FF327D">
              <w:t xml:space="preserve"> jäsenvaltiot </w:t>
            </w:r>
            <w:r w:rsidRPr="00FF327D">
              <w:rPr>
                <w:b/>
                <w:i/>
              </w:rPr>
              <w:t>varmistamaan</w:t>
            </w:r>
            <w:r w:rsidRPr="00FF327D">
              <w:t xml:space="preserve">, että kaikki vientiin tarkoitetut suuririskiset kaksikäyttöiset tekoälyjärjestelmät noudattavat tekoälysäädöksen mukaisia velvoitteita </w:t>
            </w:r>
            <w:r w:rsidRPr="00FF327D">
              <w:rPr>
                <w:b/>
                <w:i/>
              </w:rPr>
              <w:t>vientihyväksynnän edellytyksenä</w:t>
            </w:r>
            <w:r w:rsidRPr="00FF327D">
              <w:t>;</w:t>
            </w:r>
          </w:p>
        </w:tc>
        <w:tc>
          <w:tcPr>
            <w:tcW w:w="4876" w:type="dxa"/>
            <w:tcBorders>
              <w:top w:val="nil"/>
              <w:left w:val="nil"/>
              <w:bottom w:val="nil"/>
              <w:right w:val="nil"/>
            </w:tcBorders>
          </w:tcPr>
          <w:p w:rsidR="004976EA" w:rsidRPr="00FF327D" w:rsidP="00FF327D" w14:paraId="6C1ACEF8" w14:textId="77777777">
            <w:pPr>
              <w:pStyle w:val="Normal6a"/>
            </w:pPr>
            <w:r w:rsidRPr="00FF327D">
              <w:t>44.</w:t>
            </w:r>
            <w:r w:rsidRPr="00FF327D">
              <w:tab/>
              <w:t>kehottaa sisällyttämään tekoälysäädöksen periaatteet kaksikäyttöasetukseen</w:t>
            </w:r>
            <w:r w:rsidRPr="00FF327D">
              <w:rPr>
                <w:vertAlign w:val="superscript"/>
              </w:rPr>
              <w:t>5</w:t>
            </w:r>
            <w:r w:rsidRPr="00FF327D">
              <w:t xml:space="preserve">, ja toteaa, että tämän on tarkoitus johtaa tekoälysäädöksellä kiellettyjen tekoälyjärjestelmien viennin kieltämiseen ja </w:t>
            </w:r>
            <w:r w:rsidRPr="00FF327D">
              <w:rPr>
                <w:b/>
                <w:i/>
              </w:rPr>
              <w:t>siihen, että</w:t>
            </w:r>
            <w:r w:rsidRPr="00FF327D">
              <w:t xml:space="preserve"> jäsenvaltiot </w:t>
            </w:r>
            <w:r w:rsidRPr="00FF327D">
              <w:rPr>
                <w:b/>
                <w:i/>
              </w:rPr>
              <w:t>varmistavat</w:t>
            </w:r>
            <w:r w:rsidRPr="00FF327D">
              <w:t>, että vientiin tarkoitetut suuririskiset kaksikäyttöiset tekoälyjärjestelmät noudattavat tekoälysäädöksen mukaisia velvoitteita</w:t>
            </w:r>
            <w:r w:rsidRPr="00FF327D">
              <w:rPr>
                <w:b/>
                <w:i/>
              </w:rPr>
              <w:t>, ja että EU:n teknologiaa ja puolustusteollisuutta suojellaan sellaisia EU:n ulkopuolisia kilpailijoita vastaan, joihin ei sovelleta vastaavia rajoituksia</w:t>
            </w:r>
            <w:r w:rsidRPr="00FF327D">
              <w:t>;</w:t>
            </w:r>
          </w:p>
        </w:tc>
      </w:tr>
      <w:tr w14:paraId="4CC3A8F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A05C87F" w14:textId="77777777">
            <w:pPr>
              <w:pStyle w:val="Normal6a"/>
            </w:pPr>
            <w:r w:rsidRPr="00FF327D">
              <w:rPr>
                <w:b/>
                <w:i/>
              </w:rPr>
              <w:t>_________________</w:t>
            </w:r>
          </w:p>
        </w:tc>
        <w:tc>
          <w:tcPr>
            <w:tcW w:w="4876" w:type="dxa"/>
            <w:tcBorders>
              <w:top w:val="nil"/>
              <w:left w:val="nil"/>
              <w:bottom w:val="nil"/>
              <w:right w:val="nil"/>
            </w:tcBorders>
          </w:tcPr>
          <w:p w:rsidR="004976EA" w:rsidRPr="00FF327D" w:rsidP="00FF327D" w14:paraId="5AE98C99" w14:textId="77777777">
            <w:pPr>
              <w:pStyle w:val="Normal6a"/>
            </w:pPr>
            <w:r w:rsidRPr="00FF327D">
              <w:rPr>
                <w:b/>
                <w:i/>
              </w:rPr>
              <w:t>_________________</w:t>
            </w:r>
          </w:p>
        </w:tc>
      </w:tr>
      <w:tr w14:paraId="63BEFBB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935EE57" w14:textId="77777777">
            <w:pPr>
              <w:pStyle w:val="Normal6a"/>
            </w:pPr>
            <w:r w:rsidRPr="00FF327D">
              <w:rPr>
                <w:vertAlign w:val="superscript"/>
              </w:rPr>
              <w:t>5</w:t>
            </w:r>
            <w:r w:rsidRPr="00FF327D">
              <w:t xml:space="preserve"> Euroopan parlamentin ja neuvoston asetus (EU) 2021/821, annettu 20. toukokuuta 2021, kaksikäyttötuotteiden vientiä, välitystä, teknistä apua, kauttakulkua ja siirtoa koskevan unionin valvontajärjestelmän perustamisesta (EUVL L 206, 11.6.2021, s. 1, ELI: http://data.europa.eu/eli/reg/2021/821/oj).</w:t>
            </w:r>
          </w:p>
        </w:tc>
        <w:tc>
          <w:tcPr>
            <w:tcW w:w="4876" w:type="dxa"/>
            <w:tcBorders>
              <w:top w:val="nil"/>
              <w:left w:val="nil"/>
              <w:bottom w:val="nil"/>
              <w:right w:val="nil"/>
            </w:tcBorders>
          </w:tcPr>
          <w:p w:rsidR="004976EA" w:rsidRPr="00FF327D" w:rsidP="00FF327D" w14:paraId="75053494" w14:textId="77777777">
            <w:pPr>
              <w:pStyle w:val="Normal6a"/>
            </w:pPr>
            <w:r w:rsidRPr="00FF327D">
              <w:rPr>
                <w:vertAlign w:val="superscript"/>
              </w:rPr>
              <w:t>5</w:t>
            </w:r>
            <w:r w:rsidRPr="00FF327D">
              <w:t xml:space="preserve"> Euroopan parlamentin ja neuvoston asetus (EU) 2021/821, annettu 20. toukokuuta 2021, kaksikäyttötuotteiden vientiä, välitystä, teknistä apua, kauttakulkua ja siirtoa koskevan unionin valvontajärjestelmän perustamisesta (EUVL L 206, 11.6.2021, s. 1, ELI: http://data.europa.eu/eli/reg/2021/821/oj).</w:t>
            </w:r>
          </w:p>
        </w:tc>
      </w:tr>
    </w:tbl>
    <w:p w:rsidR="004976EA" w:rsidRPr="00FF327D" w:rsidP="00FF327D" w14:paraId="30CB6F54"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077AA6D0" w14:textId="77777777">
      <w:pPr>
        <w:widowControl/>
      </w:pPr>
      <w:r w:rsidRPr="00FF327D">
        <w:rPr>
          <w:rStyle w:val="HideTWBExt"/>
        </w:rPr>
        <w:t>&lt;/Amend&gt;</w:t>
      </w:r>
    </w:p>
    <w:p w:rsidR="004976EA" w:rsidRPr="00FF327D" w:rsidP="00FF327D" w14:paraId="3ADC3EF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381</w:t>
      </w:r>
      <w:r w:rsidRPr="00FF327D">
        <w:rPr>
          <w:rStyle w:val="HideTWBExt"/>
          <w:b w:val="0"/>
        </w:rPr>
        <w:t>&lt;/NumAm&gt;</w:t>
      </w:r>
    </w:p>
    <w:p w:rsidR="004976EA" w:rsidRPr="00FF327D" w:rsidP="00FF327D" w14:paraId="2E68F95A"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0C32C731" w14:textId="77777777">
      <w:pPr>
        <w:pStyle w:val="NormalBold"/>
      </w:pPr>
      <w:r w:rsidRPr="00FF327D">
        <w:rPr>
          <w:rStyle w:val="HideTWBExt"/>
          <w:b w:val="0"/>
        </w:rPr>
        <w:t>&lt;/RepeatBlock-By&gt;</w:t>
      </w:r>
    </w:p>
    <w:p w:rsidR="004976EA" w:rsidRPr="00FF327D" w:rsidP="00FF327D" w14:paraId="13105FF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63D82C7" w14:textId="77777777">
      <w:pPr>
        <w:pStyle w:val="NormalBold"/>
      </w:pPr>
      <w:r w:rsidRPr="00FF327D">
        <w:rPr>
          <w:rStyle w:val="HideTWBExt"/>
          <w:b w:val="0"/>
        </w:rPr>
        <w:t>&lt;Article&gt;</w:t>
      </w:r>
      <w:r w:rsidRPr="00FF327D">
        <w:t>44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FCD4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0CF1184" w14:textId="77777777">
            <w:pPr>
              <w:widowControl/>
            </w:pPr>
          </w:p>
        </w:tc>
      </w:tr>
      <w:tr w14:paraId="41759983"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ED3960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62E8373" w14:textId="77777777">
            <w:pPr>
              <w:pStyle w:val="AmColumnHeading"/>
            </w:pPr>
            <w:r w:rsidRPr="00FF327D">
              <w:t>Tarkistus</w:t>
            </w:r>
          </w:p>
        </w:tc>
      </w:tr>
      <w:tr w14:paraId="718B26F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578EFC0C" w14:textId="77777777">
            <w:pPr>
              <w:pStyle w:val="Normal6a"/>
            </w:pPr>
          </w:p>
        </w:tc>
        <w:tc>
          <w:tcPr>
            <w:tcW w:w="4876" w:type="dxa"/>
            <w:tcBorders>
              <w:top w:val="nil"/>
              <w:left w:val="nil"/>
              <w:bottom w:val="nil"/>
              <w:right w:val="nil"/>
            </w:tcBorders>
          </w:tcPr>
          <w:p w:rsidR="004976EA" w:rsidRPr="00FF327D" w:rsidP="00FF327D" w14:paraId="236840D0" w14:textId="77777777">
            <w:pPr>
              <w:pStyle w:val="Normal6a"/>
            </w:pPr>
            <w:r w:rsidRPr="00FF327D">
              <w:rPr>
                <w:b/>
                <w:i/>
              </w:rPr>
              <w:t>44 a.</w:t>
            </w:r>
            <w:r w:rsidRPr="00FF327D">
              <w:tab/>
            </w:r>
            <w:r w:rsidRPr="00FF327D">
              <w:rPr>
                <w:b/>
                <w:i/>
              </w:rPr>
              <w:t>vaatii tarkistamaan kaksikäyttöasetuksen täytäntöönpanoa koskevia komission suuntaviivoja, erityisesti kohtia, jotka koskevat ihmisoikeusvelvoitteita kaksikäyttötuotteiden lupien ja huolellisuusperiaatteen yhteydessä, jotta varmistetaan, että ne ovat yhdenmukaisia yritysvastuudirektiivissä määritettyjen huolellisuusvelvoitetta koskevien vaatimusten mukaisia;</w:t>
            </w:r>
          </w:p>
        </w:tc>
      </w:tr>
    </w:tbl>
    <w:p w:rsidR="004976EA" w:rsidRPr="00FF327D" w:rsidP="00FF327D" w14:paraId="0263469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5982623" w14:textId="77777777">
      <w:pPr>
        <w:widowControl/>
      </w:pPr>
      <w:r w:rsidRPr="00FF327D">
        <w:rPr>
          <w:rStyle w:val="HideTWBExt"/>
        </w:rPr>
        <w:t>&lt;/Amend&gt;</w:t>
      </w:r>
    </w:p>
    <w:p w:rsidR="004976EA" w:rsidRPr="00FF327D" w:rsidP="00FF327D" w14:paraId="293380C5"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382</w:t>
      </w:r>
      <w:r w:rsidRPr="00FF327D">
        <w:rPr>
          <w:rStyle w:val="HideTWBExt"/>
          <w:b w:val="0"/>
        </w:rPr>
        <w:t>&lt;/NumAm&gt;</w:t>
      </w:r>
    </w:p>
    <w:p w:rsidR="004976EA" w:rsidRPr="00FF327D" w:rsidP="00FF327D" w14:paraId="37DFDC7C"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221A4F80" w14:textId="77777777">
      <w:pPr>
        <w:pStyle w:val="NormalBold"/>
      </w:pPr>
      <w:r w:rsidRPr="00FF327D">
        <w:rPr>
          <w:rStyle w:val="HideTWBExt"/>
          <w:b w:val="0"/>
        </w:rPr>
        <w:t>&lt;/RepeatBlock-By&gt;</w:t>
      </w:r>
    </w:p>
    <w:p w:rsidR="004976EA" w:rsidRPr="00FF327D" w:rsidP="00FF327D" w14:paraId="66689BC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62DA0B9" w14:textId="77777777">
      <w:pPr>
        <w:pStyle w:val="NormalBold"/>
      </w:pPr>
      <w:r w:rsidRPr="00FF327D">
        <w:rPr>
          <w:rStyle w:val="HideTWBExt"/>
          <w:b w:val="0"/>
        </w:rPr>
        <w:t>&lt;Article&gt;</w:t>
      </w:r>
      <w:r w:rsidRPr="00FF327D">
        <w:t>45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C9F6E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F7BBB37" w14:textId="77777777">
            <w:pPr>
              <w:widowControl/>
            </w:pPr>
          </w:p>
        </w:tc>
      </w:tr>
      <w:tr w14:paraId="035702B8"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713136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71DB40EF" w14:textId="77777777">
            <w:pPr>
              <w:pStyle w:val="AmColumnHeading"/>
            </w:pPr>
            <w:r w:rsidRPr="00FF327D">
              <w:t>Tarkistus</w:t>
            </w:r>
          </w:p>
        </w:tc>
      </w:tr>
      <w:tr w14:paraId="5303320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C1003EB" w14:textId="77777777">
            <w:pPr>
              <w:pStyle w:val="Normal6a"/>
            </w:pPr>
            <w:r w:rsidRPr="00FF327D">
              <w:rPr>
                <w:b/>
                <w:i/>
              </w:rPr>
              <w:t>45.</w:t>
            </w:r>
            <w:r w:rsidRPr="00FF327D">
              <w:tab/>
            </w:r>
            <w:r w:rsidRPr="00FF327D">
              <w:rPr>
                <w:b/>
                <w:i/>
              </w:rPr>
              <w:t>kehottaa laajentamaan tekoälysäädöksen soveltamisalaa siten, että se kattaa tekoälyjärjestelmien viennin EU:n ulkopuolelle tekoälysäädöksessä mainittujen kahden tärkeimmän riskiluokan osalta;</w:t>
            </w:r>
          </w:p>
        </w:tc>
        <w:tc>
          <w:tcPr>
            <w:tcW w:w="4876" w:type="dxa"/>
            <w:tcBorders>
              <w:top w:val="nil"/>
              <w:left w:val="nil"/>
              <w:bottom w:val="nil"/>
              <w:right w:val="nil"/>
            </w:tcBorders>
          </w:tcPr>
          <w:p w:rsidR="004976EA" w:rsidRPr="00FF327D" w:rsidP="00FF327D" w14:paraId="4D731541" w14:textId="77777777">
            <w:pPr>
              <w:pStyle w:val="Normal6a"/>
            </w:pPr>
            <w:r w:rsidRPr="00FF327D">
              <w:rPr>
                <w:b/>
                <w:i/>
              </w:rPr>
              <w:t>Poistetaan.</w:t>
            </w:r>
          </w:p>
        </w:tc>
      </w:tr>
    </w:tbl>
    <w:p w:rsidR="004976EA" w:rsidRPr="00FF327D" w:rsidP="00FF327D" w14:paraId="3CA256EF"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AEDF15B" w14:textId="77777777">
      <w:pPr>
        <w:widowControl/>
      </w:pPr>
      <w:r w:rsidRPr="00FF327D">
        <w:rPr>
          <w:rStyle w:val="HideTWBExt"/>
        </w:rPr>
        <w:t>&lt;/Amend&gt;</w:t>
      </w:r>
    </w:p>
    <w:p w:rsidR="004976EA" w:rsidRPr="00FF327D" w:rsidP="00FF327D" w14:paraId="507C7216"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383</w:t>
      </w:r>
      <w:r w:rsidRPr="00FF327D">
        <w:rPr>
          <w:rStyle w:val="HideTWBExt"/>
          <w:b w:val="0"/>
        </w:rPr>
        <w:t>&lt;/NumAm&gt;</w:t>
      </w:r>
    </w:p>
    <w:p w:rsidR="004976EA" w:rsidRPr="00FF327D" w:rsidP="00FF327D" w14:paraId="51319EBE"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77A3B650" w14:textId="77777777">
      <w:pPr>
        <w:pStyle w:val="NormalBold"/>
      </w:pPr>
      <w:r w:rsidRPr="00FF327D">
        <w:rPr>
          <w:rStyle w:val="HideTWBExt"/>
          <w:b w:val="0"/>
        </w:rPr>
        <w:t>&lt;/RepeatBlock-By&gt;</w:t>
      </w:r>
    </w:p>
    <w:p w:rsidR="004976EA" w:rsidRPr="00FF327D" w:rsidP="00FF327D" w14:paraId="5E960C5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D64CB1C" w14:textId="77777777">
      <w:pPr>
        <w:pStyle w:val="NormalBold"/>
      </w:pPr>
      <w:r w:rsidRPr="00FF327D">
        <w:rPr>
          <w:rStyle w:val="HideTWBExt"/>
          <w:b w:val="0"/>
        </w:rPr>
        <w:t>&lt;Article&gt;</w:t>
      </w:r>
      <w:r w:rsidRPr="00FF327D">
        <w:t>45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228B9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ED0D905" w14:textId="77777777">
            <w:pPr>
              <w:widowControl/>
            </w:pPr>
          </w:p>
        </w:tc>
      </w:tr>
      <w:tr w14:paraId="0BD5932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15182C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F132094" w14:textId="77777777">
            <w:pPr>
              <w:pStyle w:val="AmColumnHeading"/>
            </w:pPr>
            <w:r w:rsidRPr="00FF327D">
              <w:t>Tarkistus</w:t>
            </w:r>
          </w:p>
        </w:tc>
      </w:tr>
      <w:tr w14:paraId="7FE2907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B7B05CA" w14:textId="77777777">
            <w:pPr>
              <w:pStyle w:val="Normal6a"/>
            </w:pPr>
            <w:r w:rsidRPr="00FF327D">
              <w:rPr>
                <w:b/>
                <w:i/>
              </w:rPr>
              <w:t>45.</w:t>
            </w:r>
            <w:r w:rsidRPr="00FF327D">
              <w:tab/>
            </w:r>
            <w:r w:rsidRPr="00FF327D">
              <w:rPr>
                <w:b/>
                <w:i/>
              </w:rPr>
              <w:t>kehottaa laajentamaan tekoälysäädöksen soveltamisalaa siten, että se kattaa tekoälyjärjestelmien viennin EU:n ulkopuolelle tekoälysäädöksessä mainittujen kahden tärkeimmän riskiluokan osalta;</w:t>
            </w:r>
          </w:p>
        </w:tc>
        <w:tc>
          <w:tcPr>
            <w:tcW w:w="4876" w:type="dxa"/>
            <w:tcBorders>
              <w:top w:val="nil"/>
              <w:left w:val="nil"/>
              <w:bottom w:val="nil"/>
              <w:right w:val="nil"/>
            </w:tcBorders>
          </w:tcPr>
          <w:p w:rsidR="004976EA" w:rsidRPr="00FF327D" w:rsidP="00FF327D" w14:paraId="5999E492" w14:textId="77777777">
            <w:pPr>
              <w:pStyle w:val="Normal6a"/>
            </w:pPr>
            <w:r w:rsidRPr="00FF327D">
              <w:rPr>
                <w:b/>
                <w:i/>
              </w:rPr>
              <w:t>Poistetaan.</w:t>
            </w:r>
          </w:p>
        </w:tc>
      </w:tr>
    </w:tbl>
    <w:p w:rsidR="004976EA" w:rsidRPr="00FF327D" w:rsidP="00FF327D" w14:paraId="31CDECA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3FD2D45" w14:textId="77777777">
      <w:pPr>
        <w:widowControl/>
      </w:pPr>
      <w:r w:rsidRPr="00FF327D">
        <w:rPr>
          <w:rStyle w:val="HideTWBExt"/>
        </w:rPr>
        <w:t>&lt;/Amend&gt;</w:t>
      </w:r>
    </w:p>
    <w:p w:rsidR="004976EA" w:rsidRPr="00FF327D" w:rsidP="00FF327D" w14:paraId="6DD0CF9B"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384</w:t>
      </w:r>
      <w:r w:rsidRPr="00FF327D">
        <w:rPr>
          <w:rStyle w:val="HideTWBExt"/>
          <w:b w:val="0"/>
        </w:rPr>
        <w:t>&lt;/NumAm&gt;</w:t>
      </w:r>
    </w:p>
    <w:p w:rsidR="004976EA" w:rsidRPr="00FF327D" w:rsidP="00FF327D" w14:paraId="7EB959CD"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27B70E47" w14:textId="77777777">
      <w:pPr>
        <w:pStyle w:val="NormalBold"/>
      </w:pPr>
      <w:r w:rsidRPr="00FF327D">
        <w:rPr>
          <w:rStyle w:val="HideTWBExt"/>
          <w:b w:val="0"/>
        </w:rPr>
        <w:t>&lt;/RepeatBlock-By&gt;</w:t>
      </w:r>
    </w:p>
    <w:p w:rsidR="004976EA" w:rsidRPr="00FF327D" w:rsidP="00FF327D" w14:paraId="34AB769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0F031B4" w14:textId="77777777">
      <w:pPr>
        <w:pStyle w:val="NormalBold"/>
      </w:pPr>
      <w:r w:rsidRPr="00FF327D">
        <w:rPr>
          <w:rStyle w:val="HideTWBExt"/>
          <w:b w:val="0"/>
        </w:rPr>
        <w:t>&lt;Article&gt;</w:t>
      </w:r>
      <w:r w:rsidRPr="00FF327D">
        <w:t>45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A1F1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9AF937F" w14:textId="77777777">
            <w:pPr>
              <w:widowControl/>
            </w:pPr>
          </w:p>
        </w:tc>
      </w:tr>
      <w:tr w14:paraId="783ED722"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24798C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FBD3248" w14:textId="77777777">
            <w:pPr>
              <w:pStyle w:val="AmColumnHeading"/>
            </w:pPr>
            <w:r w:rsidRPr="00FF327D">
              <w:t>Tarkistus</w:t>
            </w:r>
          </w:p>
        </w:tc>
      </w:tr>
      <w:tr w14:paraId="0FE1B25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DD03189" w14:textId="77777777">
            <w:pPr>
              <w:pStyle w:val="Normal6a"/>
            </w:pPr>
            <w:r w:rsidRPr="00FF327D">
              <w:t>45.</w:t>
            </w:r>
            <w:r w:rsidRPr="00FF327D">
              <w:tab/>
              <w:t xml:space="preserve">kehottaa </w:t>
            </w:r>
            <w:r w:rsidRPr="00FF327D">
              <w:rPr>
                <w:b/>
                <w:i/>
              </w:rPr>
              <w:t>laajentamaan tekoälysäädöksen soveltamisalaa siten, että se kattaa</w:t>
            </w:r>
            <w:r w:rsidRPr="00FF327D">
              <w:t xml:space="preserve"> tekoälyjärjestelmien viennin EU:n ulkopuolelle tekoälysäädöksessä </w:t>
            </w:r>
            <w:r w:rsidRPr="00FF327D">
              <w:rPr>
                <w:b/>
                <w:i/>
              </w:rPr>
              <w:t>mainittujen kahden tärkeimmän riskiluokan osalta</w:t>
            </w:r>
            <w:r w:rsidRPr="00FF327D">
              <w:t>;</w:t>
            </w:r>
          </w:p>
        </w:tc>
        <w:tc>
          <w:tcPr>
            <w:tcW w:w="4876" w:type="dxa"/>
            <w:tcBorders>
              <w:top w:val="nil"/>
              <w:left w:val="nil"/>
              <w:bottom w:val="nil"/>
              <w:right w:val="nil"/>
            </w:tcBorders>
          </w:tcPr>
          <w:p w:rsidR="004976EA" w:rsidRPr="00FF327D" w:rsidP="00FF327D" w14:paraId="570903C0" w14:textId="77777777">
            <w:pPr>
              <w:pStyle w:val="Normal6a"/>
            </w:pPr>
            <w:r w:rsidRPr="00FF327D">
              <w:t>45.</w:t>
            </w:r>
            <w:r w:rsidRPr="00FF327D">
              <w:tab/>
              <w:t xml:space="preserve">kehottaa </w:t>
            </w:r>
            <w:r w:rsidRPr="00FF327D">
              <w:rPr>
                <w:b/>
                <w:i/>
              </w:rPr>
              <w:t>saattamaan</w:t>
            </w:r>
            <w:r w:rsidRPr="00FF327D">
              <w:t xml:space="preserve"> tekoälyjärjestelmien viennin EU:n ulkopuolelle tekoälysäädöksessä </w:t>
            </w:r>
            <w:r w:rsidRPr="00FF327D">
              <w:rPr>
                <w:b/>
                <w:i/>
              </w:rPr>
              <w:t>säädettyjen riskien ehkäisemistä koskevien periaatteiden mukaiseksi</w:t>
            </w:r>
            <w:r w:rsidRPr="00FF327D">
              <w:t>;</w:t>
            </w:r>
          </w:p>
        </w:tc>
      </w:tr>
    </w:tbl>
    <w:p w:rsidR="004976EA" w:rsidRPr="00FF327D" w:rsidP="00FF327D" w14:paraId="6082B7E6"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1D5D0AB" w14:textId="77777777">
      <w:pPr>
        <w:widowControl/>
      </w:pPr>
      <w:r w:rsidRPr="00FF327D">
        <w:rPr>
          <w:rStyle w:val="HideTWBExt"/>
        </w:rPr>
        <w:t>&lt;/Amend&gt;</w:t>
      </w:r>
    </w:p>
    <w:p w:rsidR="004976EA" w:rsidRPr="00FF327D" w:rsidP="00FF327D" w14:paraId="4BB21462"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385</w:t>
      </w:r>
      <w:r w:rsidRPr="00FF327D">
        <w:rPr>
          <w:rStyle w:val="HideTWBExt"/>
          <w:b w:val="0"/>
        </w:rPr>
        <w:t>&lt;/NumAm&gt;</w:t>
      </w:r>
    </w:p>
    <w:p w:rsidR="004976EA" w:rsidRPr="00FF327D" w:rsidP="00FF327D" w14:paraId="09C4D204"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5EB991D5" w14:textId="77777777">
      <w:pPr>
        <w:pStyle w:val="NormalBold"/>
      </w:pPr>
      <w:r w:rsidRPr="00FF327D">
        <w:rPr>
          <w:rStyle w:val="HideTWBExt"/>
          <w:b w:val="0"/>
        </w:rPr>
        <w:t>&lt;/RepeatBlock-By&gt;</w:t>
      </w:r>
    </w:p>
    <w:p w:rsidR="004976EA" w:rsidRPr="00FF327D" w:rsidP="00FF327D" w14:paraId="101C82E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0D7A32D" w14:textId="77777777">
      <w:pPr>
        <w:pStyle w:val="NormalBold"/>
      </w:pPr>
      <w:r w:rsidRPr="00FF327D">
        <w:rPr>
          <w:rStyle w:val="HideTWBExt"/>
          <w:b w:val="0"/>
        </w:rPr>
        <w:t>&lt;Article&gt;</w:t>
      </w:r>
      <w:r w:rsidRPr="00FF327D">
        <w:t>45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913EA"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B9BD076" w14:textId="77777777">
            <w:pPr>
              <w:widowControl/>
            </w:pPr>
          </w:p>
        </w:tc>
      </w:tr>
      <w:tr w14:paraId="0993122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29DB1B4"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6B71AFD" w14:textId="77777777">
            <w:pPr>
              <w:pStyle w:val="AmColumnHeading"/>
            </w:pPr>
            <w:r w:rsidRPr="00FF327D">
              <w:t>Tarkistus</w:t>
            </w:r>
          </w:p>
        </w:tc>
      </w:tr>
      <w:tr w14:paraId="36B27809"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A2C75D9" w14:textId="77777777">
            <w:pPr>
              <w:pStyle w:val="Normal6a"/>
            </w:pPr>
            <w:r w:rsidRPr="00FF327D">
              <w:t>45.</w:t>
            </w:r>
            <w:r w:rsidRPr="00FF327D">
              <w:tab/>
              <w:t xml:space="preserve">kehottaa </w:t>
            </w:r>
            <w:r w:rsidRPr="00FF327D">
              <w:rPr>
                <w:b/>
                <w:i/>
              </w:rPr>
              <w:t>laajentamaan</w:t>
            </w:r>
            <w:r w:rsidRPr="00FF327D">
              <w:t xml:space="preserve"> tekoälysäädöksen soveltamisalaa siten, että se kattaa tekoälyjärjestelmien viennin EU:n ulkopuolelle tekoälysäädöksessä mainittujen kahden tärkeimmän riskiluokan osalta;</w:t>
            </w:r>
          </w:p>
        </w:tc>
        <w:tc>
          <w:tcPr>
            <w:tcW w:w="4876" w:type="dxa"/>
            <w:tcBorders>
              <w:top w:val="nil"/>
              <w:left w:val="nil"/>
              <w:bottom w:val="nil"/>
              <w:right w:val="nil"/>
            </w:tcBorders>
          </w:tcPr>
          <w:p w:rsidR="004976EA" w:rsidRPr="00FF327D" w:rsidP="00FF327D" w14:paraId="46B2068F" w14:textId="77777777">
            <w:pPr>
              <w:pStyle w:val="Normal6a"/>
            </w:pPr>
            <w:r w:rsidRPr="00FF327D">
              <w:t>45.</w:t>
            </w:r>
            <w:r w:rsidRPr="00FF327D">
              <w:tab/>
              <w:t xml:space="preserve">kehottaa </w:t>
            </w:r>
            <w:r w:rsidRPr="00FF327D">
              <w:rPr>
                <w:b/>
                <w:i/>
              </w:rPr>
              <w:t>rajaamaan</w:t>
            </w:r>
            <w:r w:rsidRPr="00FF327D">
              <w:t xml:space="preserve"> tekoälysäädöksen soveltamisalaa </w:t>
            </w:r>
            <w:r w:rsidRPr="00FF327D">
              <w:rPr>
                <w:b/>
                <w:i/>
              </w:rPr>
              <w:t>tarkasti</w:t>
            </w:r>
            <w:r w:rsidRPr="00FF327D">
              <w:t xml:space="preserve"> siten, että se kattaa tekoälyjärjestelmien viennin EU:n ulkopuolelle tekoälysäädöksessä mainittujen kahden tärkeimmän riskiluokan osalta</w:t>
            </w:r>
            <w:r w:rsidRPr="00FF327D">
              <w:rPr>
                <w:b/>
                <w:i/>
              </w:rPr>
              <w:t xml:space="preserve">, sekä määrittämään EU:n vientiyrityksille </w:t>
            </w:r>
            <w:r w:rsidRPr="00FF327D">
              <w:rPr>
                <w:b/>
                <w:i/>
              </w:rPr>
              <w:t>säädöksen noudattamisesta aiheutuvat kustannukset ennen lainsäädäntöön liittyvien päätösten tekemistä</w:t>
            </w:r>
            <w:r w:rsidRPr="00FF327D">
              <w:t>;</w:t>
            </w:r>
          </w:p>
        </w:tc>
      </w:tr>
    </w:tbl>
    <w:p w:rsidR="004976EA" w:rsidRPr="00FF327D" w:rsidP="00FF327D" w14:paraId="77B3D42C"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48DF9332" w14:textId="77777777">
      <w:pPr>
        <w:widowControl/>
      </w:pPr>
      <w:r w:rsidRPr="00FF327D">
        <w:rPr>
          <w:rStyle w:val="HideTWBExt"/>
        </w:rPr>
        <w:t>&lt;/Amend&gt;</w:t>
      </w:r>
    </w:p>
    <w:p w:rsidR="004976EA" w:rsidRPr="00FF327D" w:rsidP="00FF327D" w14:paraId="5158484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386</w:t>
      </w:r>
      <w:r w:rsidRPr="00FF327D">
        <w:rPr>
          <w:rStyle w:val="HideTWBExt"/>
          <w:b w:val="0"/>
        </w:rPr>
        <w:t>&lt;/NumAm&gt;</w:t>
      </w:r>
    </w:p>
    <w:p w:rsidR="004976EA" w:rsidRPr="00FF327D" w:rsidP="00FF327D" w14:paraId="42DA0E88"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426C5478" w14:textId="77777777">
      <w:pPr>
        <w:pStyle w:val="NormalBold"/>
      </w:pPr>
      <w:r w:rsidRPr="00FF327D">
        <w:rPr>
          <w:rStyle w:val="HideTWBExt"/>
          <w:b w:val="0"/>
        </w:rPr>
        <w:t>&lt;/RepeatBlock-By&gt;</w:t>
      </w:r>
    </w:p>
    <w:p w:rsidR="004976EA" w:rsidRPr="00FF327D" w:rsidP="00FF327D" w14:paraId="50F149F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3B0A3A3" w14:textId="77777777">
      <w:pPr>
        <w:pStyle w:val="NormalBold"/>
      </w:pPr>
      <w:r w:rsidRPr="00FF327D">
        <w:rPr>
          <w:rStyle w:val="HideTWBExt"/>
          <w:b w:val="0"/>
        </w:rPr>
        <w:t>&lt;Article&gt;</w:t>
      </w:r>
      <w:r w:rsidRPr="00FF327D">
        <w:t>46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D7290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3A82828D" w14:textId="77777777">
            <w:pPr>
              <w:widowControl/>
            </w:pPr>
          </w:p>
        </w:tc>
      </w:tr>
      <w:tr w14:paraId="0C07544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84CAD4E"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40A16E0A" w14:textId="77777777">
            <w:pPr>
              <w:pStyle w:val="AmColumnHeading"/>
            </w:pPr>
            <w:r w:rsidRPr="00FF327D">
              <w:t>Tarkistus</w:t>
            </w:r>
          </w:p>
        </w:tc>
      </w:tr>
      <w:tr w14:paraId="48375DF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0389E5B" w14:textId="77777777">
            <w:pPr>
              <w:pStyle w:val="Normal6a"/>
            </w:pPr>
            <w:r w:rsidRPr="00FF327D">
              <w:t>46.</w:t>
            </w:r>
            <w:r w:rsidRPr="00FF327D">
              <w:tab/>
            </w:r>
            <w:r w:rsidRPr="00FF327D">
              <w:rPr>
                <w:b/>
                <w:i/>
              </w:rPr>
              <w:t>kehottaa edistämään avoimen lähdekoodin luotettavaa tekoälyä</w:t>
            </w:r>
            <w:r w:rsidRPr="00FF327D">
              <w:t xml:space="preserve"> EU:n kauppasopimusten </w:t>
            </w:r>
            <w:r w:rsidRPr="00FF327D">
              <w:rPr>
                <w:b/>
                <w:i/>
              </w:rPr>
              <w:t>tekoälymääräyksillä</w:t>
            </w:r>
            <w:r w:rsidRPr="00FF327D">
              <w:t>;</w:t>
            </w:r>
            <w:r w:rsidRPr="00FF327D">
              <w:rPr>
                <w:b/>
                <w:i/>
              </w:rPr>
              <w:t xml:space="preserve"> kehottaa komissiota sisällyttämään luotettavien tekoälyjärjestelmien edistämisen Global Gateway -aloitteisiin;</w:t>
            </w:r>
          </w:p>
        </w:tc>
        <w:tc>
          <w:tcPr>
            <w:tcW w:w="4876" w:type="dxa"/>
            <w:tcBorders>
              <w:top w:val="nil"/>
              <w:left w:val="nil"/>
              <w:bottom w:val="nil"/>
              <w:right w:val="nil"/>
            </w:tcBorders>
          </w:tcPr>
          <w:p w:rsidR="004976EA" w:rsidRPr="00FF327D" w:rsidP="00FF327D" w14:paraId="671FC0E1" w14:textId="77777777">
            <w:pPr>
              <w:pStyle w:val="Normal6a"/>
            </w:pPr>
            <w:r w:rsidRPr="00FF327D">
              <w:t>46.</w:t>
            </w:r>
            <w:r w:rsidRPr="00FF327D">
              <w:tab/>
            </w:r>
            <w:r w:rsidRPr="00FF327D">
              <w:rPr>
                <w:b/>
                <w:i/>
              </w:rPr>
              <w:t>vaatii tekemään EU:n kauppasopimusten tekoälymääräysten vaikutusten järjestelmällisiä ennakkoarviointeja; vaatii, että</w:t>
            </w:r>
            <w:r w:rsidRPr="00FF327D">
              <w:t xml:space="preserve"> EU:n kauppasopimusten </w:t>
            </w:r>
            <w:r w:rsidRPr="00FF327D">
              <w:rPr>
                <w:b/>
                <w:i/>
              </w:rPr>
              <w:t>tekoälymääräysten on edistettävä aidosti avoimeen lähdekoodiin perustuvaa luotettavaa tekoälyä kansainvälisten yhteistyöohjelmien ja valmiuksien kehittämisaloitteiden avulla, mukaan lukien parhaiden käytäntöjen vaihto, tekninen yhteistyö, koulutusohjelmat ja digitaalisen infrastruktuurin saatavuus</w:t>
            </w:r>
            <w:r w:rsidRPr="00FF327D">
              <w:t xml:space="preserve">; </w:t>
            </w:r>
          </w:p>
        </w:tc>
      </w:tr>
    </w:tbl>
    <w:p w:rsidR="004976EA" w:rsidRPr="00FF327D" w:rsidP="00FF327D" w14:paraId="0F1BB71A"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54C1E0A" w14:textId="77777777">
      <w:pPr>
        <w:widowControl/>
      </w:pPr>
      <w:r w:rsidRPr="00FF327D">
        <w:rPr>
          <w:rStyle w:val="HideTWBExt"/>
        </w:rPr>
        <w:t>&lt;/Amend&gt;</w:t>
      </w:r>
    </w:p>
    <w:p w:rsidR="004976EA" w:rsidRPr="00FF327D" w:rsidP="00FF327D" w14:paraId="49FB687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387</w:t>
      </w:r>
      <w:r w:rsidRPr="00FF327D">
        <w:rPr>
          <w:rStyle w:val="HideTWBExt"/>
          <w:b w:val="0"/>
        </w:rPr>
        <w:t>&lt;/NumAm&gt;</w:t>
      </w:r>
    </w:p>
    <w:p w:rsidR="004976EA" w:rsidRPr="00FF327D" w:rsidP="00FF327D" w14:paraId="4CE36E74"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4C112E15"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4A21C295" w14:textId="77777777">
      <w:pPr>
        <w:pStyle w:val="NormalBold"/>
      </w:pPr>
      <w:r w:rsidRPr="00FF327D">
        <w:rPr>
          <w:rStyle w:val="HideTWBExt"/>
          <w:b w:val="0"/>
        </w:rPr>
        <w:t>&lt;/RepeatBlock-By&gt;</w:t>
      </w:r>
    </w:p>
    <w:p w:rsidR="004976EA" w:rsidRPr="00FF327D" w:rsidP="00FF327D" w14:paraId="0C3297A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BF002F6" w14:textId="77777777">
      <w:pPr>
        <w:pStyle w:val="NormalBold"/>
      </w:pPr>
      <w:r w:rsidRPr="00FF327D">
        <w:rPr>
          <w:rStyle w:val="HideTWBExt"/>
          <w:b w:val="0"/>
        </w:rPr>
        <w:t>&lt;Article&gt;</w:t>
      </w:r>
      <w:r w:rsidRPr="00FF327D">
        <w:t>46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CFF73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1AE5A6E" w14:textId="77777777">
            <w:pPr>
              <w:widowControl/>
            </w:pPr>
          </w:p>
        </w:tc>
      </w:tr>
      <w:tr w14:paraId="196B4DCC"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D4CD1BB"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7169BFE" w14:textId="77777777">
            <w:pPr>
              <w:pStyle w:val="AmColumnHeading"/>
            </w:pPr>
            <w:r w:rsidRPr="00FF327D">
              <w:t>Tarkistus</w:t>
            </w:r>
          </w:p>
        </w:tc>
      </w:tr>
      <w:tr w14:paraId="1711792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4943B83" w14:textId="77777777">
            <w:pPr>
              <w:pStyle w:val="Normal6a"/>
            </w:pPr>
            <w:r w:rsidRPr="00FF327D">
              <w:t>46.</w:t>
            </w:r>
            <w:r w:rsidRPr="00FF327D">
              <w:tab/>
            </w:r>
            <w:r w:rsidRPr="00FF327D">
              <w:rPr>
                <w:b/>
                <w:i/>
              </w:rPr>
              <w:t>kehottaa edistämään</w:t>
            </w:r>
            <w:r w:rsidRPr="00FF327D">
              <w:t xml:space="preserve"> avoimen lähdekoodin luotettavaa tekoälyä </w:t>
            </w:r>
            <w:r w:rsidRPr="00FF327D">
              <w:rPr>
                <w:b/>
                <w:i/>
              </w:rPr>
              <w:t>EU:n kauppasopimusten tekoälymääräyksillä</w:t>
            </w:r>
            <w:r w:rsidRPr="00FF327D">
              <w:t xml:space="preserve">; kehottaa komissiota </w:t>
            </w:r>
            <w:r w:rsidRPr="00FF327D">
              <w:rPr>
                <w:b/>
                <w:i/>
              </w:rPr>
              <w:t xml:space="preserve">sisällyttämään luotettavien tekoälyjärjestelmien </w:t>
            </w:r>
            <w:r w:rsidRPr="00FF327D">
              <w:rPr>
                <w:b/>
                <w:i/>
              </w:rPr>
              <w:t>edistämisen Global Gateway -aloitteisiin</w:t>
            </w:r>
            <w:r w:rsidRPr="00FF327D">
              <w:t>;</w:t>
            </w:r>
          </w:p>
        </w:tc>
        <w:tc>
          <w:tcPr>
            <w:tcW w:w="4876" w:type="dxa"/>
            <w:tcBorders>
              <w:top w:val="nil"/>
              <w:left w:val="nil"/>
              <w:bottom w:val="nil"/>
              <w:right w:val="nil"/>
            </w:tcBorders>
          </w:tcPr>
          <w:p w:rsidR="004976EA" w:rsidRPr="00FF327D" w:rsidP="00FF327D" w14:paraId="05BBF778" w14:textId="77777777">
            <w:pPr>
              <w:pStyle w:val="Normal6a"/>
            </w:pPr>
            <w:r w:rsidRPr="00FF327D">
              <w:t>46.</w:t>
            </w:r>
            <w:r w:rsidRPr="00FF327D">
              <w:tab/>
            </w:r>
            <w:r w:rsidRPr="00FF327D">
              <w:rPr>
                <w:b/>
                <w:i/>
              </w:rPr>
              <w:t>vaatii, että EU:n kauppasopimusten tekoälymääräysten on edistettävä</w:t>
            </w:r>
            <w:r w:rsidRPr="00FF327D">
              <w:t xml:space="preserve"> avoimen lähdekoodin luotettavaa tekoälyä </w:t>
            </w:r>
            <w:r w:rsidRPr="00FF327D">
              <w:rPr>
                <w:b/>
                <w:i/>
              </w:rPr>
              <w:t xml:space="preserve">kansainvälisten yhteistyöohjelmien ja valmiuksien </w:t>
            </w:r>
            <w:r w:rsidRPr="00FF327D">
              <w:rPr>
                <w:b/>
                <w:i/>
              </w:rPr>
              <w:t>kehittämisaloitteiden avulla, mukaan lukien parhaiden käytäntöjen vaihto, tekninen yhteistyö, koulutusohjelmat ja digitaalisen infrastruktuurin saatavuus</w:t>
            </w:r>
            <w:r w:rsidRPr="00FF327D">
              <w:t>;</w:t>
            </w:r>
            <w:r w:rsidRPr="00FF327D">
              <w:rPr>
                <w:b/>
                <w:i/>
              </w:rPr>
              <w:t xml:space="preserve"> vaatii tekemään kauppasopimusten tekoälymääräysten vaikutusten järjestelmällisiä ennakkoarviointeja;</w:t>
            </w:r>
            <w:r w:rsidRPr="00FF327D">
              <w:t xml:space="preserve"> kehottaa komissiota </w:t>
            </w:r>
            <w:r w:rsidRPr="00FF327D">
              <w:rPr>
                <w:b/>
                <w:i/>
              </w:rPr>
              <w:t>soveltamaan huolellista lähestymistapaa kauppasopimusten tekoälymääräyksiin; vaatii, että tällaisten määräysten myötä säilyy mahdollisuus säännellä ja panna täytäntöön sen lainsäädäntöä</w:t>
            </w:r>
            <w:r w:rsidRPr="00FF327D">
              <w:t>;</w:t>
            </w:r>
            <w:r w:rsidRPr="00FF327D">
              <w:rPr>
                <w:b/>
                <w:i/>
              </w:rPr>
              <w:t xml:space="preserve"> kehottaa komissiota varmistamaan, että digitalisaatioon sovelletaan maailmanlaajuisesti ihmisoikeuksiin perustuvaa lähestymistapaa;</w:t>
            </w:r>
          </w:p>
        </w:tc>
      </w:tr>
    </w:tbl>
    <w:p w:rsidR="004976EA" w:rsidRPr="00FF327D" w:rsidP="00FF327D" w14:paraId="1460CC38"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0874307" w14:textId="77777777">
      <w:pPr>
        <w:widowControl/>
      </w:pPr>
      <w:r w:rsidRPr="00FF327D">
        <w:rPr>
          <w:rStyle w:val="HideTWBExt"/>
        </w:rPr>
        <w:t>&lt;/Amend&gt;</w:t>
      </w:r>
    </w:p>
    <w:p w:rsidR="004976EA" w:rsidRPr="00FF327D" w:rsidP="00FF327D" w14:paraId="5AF8DD6D"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388</w:t>
      </w:r>
      <w:r w:rsidRPr="00FF327D">
        <w:rPr>
          <w:rStyle w:val="HideTWBExt"/>
          <w:b w:val="0"/>
        </w:rPr>
        <w:t>&lt;/NumAm&gt;</w:t>
      </w:r>
    </w:p>
    <w:p w:rsidR="004976EA" w:rsidRPr="00FF327D" w:rsidP="00FF327D" w14:paraId="1853743E" w14:textId="77777777">
      <w:pPr>
        <w:pStyle w:val="NormalBold"/>
      </w:pPr>
      <w:r w:rsidRPr="00FF327D">
        <w:rPr>
          <w:rStyle w:val="HideTWBExt"/>
          <w:b w:val="0"/>
        </w:rPr>
        <w:t>&lt;RepeatBlock-By&gt;&lt;Members&gt;</w:t>
      </w:r>
      <w:r w:rsidRPr="00FF327D">
        <w:t>Cristian Terheş</w:t>
      </w:r>
      <w:r w:rsidRPr="00FF327D">
        <w:rPr>
          <w:rStyle w:val="HideTWBExt"/>
          <w:b w:val="0"/>
        </w:rPr>
        <w:t>&lt;/Members&gt;</w:t>
      </w:r>
    </w:p>
    <w:p w:rsidR="004976EA" w:rsidRPr="00FF327D" w:rsidP="00FF327D" w14:paraId="549F399A" w14:textId="77777777">
      <w:pPr>
        <w:pStyle w:val="NormalBold"/>
      </w:pPr>
      <w:r w:rsidRPr="00FF327D">
        <w:rPr>
          <w:rStyle w:val="HideTWBExt"/>
          <w:b w:val="0"/>
        </w:rPr>
        <w:t>&lt;/RepeatBlock-By&gt;</w:t>
      </w:r>
    </w:p>
    <w:p w:rsidR="004976EA" w:rsidRPr="00FF327D" w:rsidP="00FF327D" w14:paraId="7B71A2E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51848A6F" w14:textId="77777777">
      <w:pPr>
        <w:pStyle w:val="NormalBold"/>
      </w:pPr>
      <w:r w:rsidRPr="00FF327D">
        <w:rPr>
          <w:rStyle w:val="HideTWBExt"/>
          <w:b w:val="0"/>
        </w:rPr>
        <w:t>&lt;Article&gt;</w:t>
      </w:r>
      <w:r w:rsidRPr="00FF327D">
        <w:t>46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611E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4BF9578" w14:textId="77777777">
            <w:pPr>
              <w:widowControl/>
            </w:pPr>
          </w:p>
        </w:tc>
      </w:tr>
      <w:tr w14:paraId="42C5BE2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437AC28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785CAE6" w14:textId="77777777">
            <w:pPr>
              <w:pStyle w:val="AmColumnHeading"/>
            </w:pPr>
            <w:r w:rsidRPr="00FF327D">
              <w:t>Tarkistus</w:t>
            </w:r>
          </w:p>
        </w:tc>
      </w:tr>
      <w:tr w14:paraId="0B5CC1C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71DE8BE" w14:textId="77777777">
            <w:pPr>
              <w:pStyle w:val="Normal6a"/>
            </w:pPr>
            <w:r w:rsidRPr="00FF327D">
              <w:t>46.</w:t>
            </w:r>
            <w:r w:rsidRPr="00FF327D">
              <w:tab/>
            </w:r>
            <w:r w:rsidRPr="00FF327D">
              <w:rPr>
                <w:b/>
                <w:i/>
              </w:rPr>
              <w:t>kehottaa edistämään avoimen lähdekoodin luotettavaa tekoälyä EU:n kauppasopimusten tekoälymääräyksillä;</w:t>
            </w:r>
            <w:r w:rsidRPr="00FF327D">
              <w:t xml:space="preserve"> kehottaa komissiota sisällyttämään luotettavien tekoälyjärjestelmien edistämisen Global Gateway -aloitteisiin;</w:t>
            </w:r>
          </w:p>
        </w:tc>
        <w:tc>
          <w:tcPr>
            <w:tcW w:w="4876" w:type="dxa"/>
            <w:tcBorders>
              <w:top w:val="nil"/>
              <w:left w:val="nil"/>
              <w:bottom w:val="nil"/>
              <w:right w:val="nil"/>
            </w:tcBorders>
          </w:tcPr>
          <w:p w:rsidR="004976EA" w:rsidRPr="00FF327D" w:rsidP="00FF327D" w14:paraId="1176886F" w14:textId="77777777">
            <w:pPr>
              <w:pStyle w:val="Normal6a"/>
            </w:pPr>
            <w:r w:rsidRPr="00FF327D">
              <w:t>46.</w:t>
            </w:r>
            <w:r w:rsidRPr="00FF327D">
              <w:tab/>
              <w:t xml:space="preserve">kehottaa komissiota sisällyttämään luotettavien tekoälyjärjestelmien edistämisen Global Gateway -aloitteisiin; </w:t>
            </w:r>
            <w:r w:rsidRPr="00FF327D">
              <w:rPr>
                <w:b/>
                <w:i/>
              </w:rPr>
              <w:t>vaatii tässä yhteydessä tarjoamaan aktiivisesti eurooppalaista tekoälyinfrastruktuuria, malleja ja standardeja kumppanimaille Global Gateway -aloitteiden avulla ja tunnustamaan, että nämä maat turvautuvat muuten niiden saatavilla ensimmäisenä olevaan teknologiaan ja että varhaiset omaksumispäätökset määrittävät riippuvuuksia vähintään vuosikymmenen ajan;</w:t>
            </w:r>
          </w:p>
        </w:tc>
      </w:tr>
    </w:tbl>
    <w:p w:rsidR="004976EA" w:rsidRPr="00FF327D" w:rsidP="00FF327D" w14:paraId="00828C4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B4CD80A" w14:textId="77777777">
      <w:pPr>
        <w:widowControl/>
      </w:pPr>
      <w:r w:rsidRPr="00FF327D">
        <w:rPr>
          <w:rStyle w:val="HideTWBExt"/>
        </w:rPr>
        <w:t>&lt;/Amend&gt;</w:t>
      </w:r>
    </w:p>
    <w:p w:rsidR="004976EA" w:rsidRPr="00FF327D" w:rsidP="00FF327D" w14:paraId="7D05A5E9"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389</w:t>
      </w:r>
      <w:r w:rsidRPr="00FF327D">
        <w:rPr>
          <w:rStyle w:val="HideTWBExt"/>
          <w:b w:val="0"/>
        </w:rPr>
        <w:t>&lt;/NumAm&gt;</w:t>
      </w:r>
    </w:p>
    <w:p w:rsidR="004976EA" w:rsidRPr="00FF327D" w:rsidP="00FF327D" w14:paraId="5CBAE1EA"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0879BB08" w14:textId="77777777">
      <w:pPr>
        <w:pStyle w:val="NormalBold"/>
      </w:pPr>
      <w:r w:rsidRPr="00FF327D">
        <w:rPr>
          <w:rStyle w:val="HideTWBExt"/>
          <w:b w:val="0"/>
        </w:rPr>
        <w:t>&lt;/RepeatBlock-By&gt;</w:t>
      </w:r>
    </w:p>
    <w:p w:rsidR="004976EA" w:rsidRPr="00FF327D" w:rsidP="00FF327D" w14:paraId="4108E06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C956F44" w14:textId="77777777">
      <w:pPr>
        <w:pStyle w:val="NormalBold"/>
      </w:pPr>
      <w:r w:rsidRPr="00FF327D">
        <w:rPr>
          <w:rStyle w:val="HideTWBExt"/>
          <w:b w:val="0"/>
        </w:rPr>
        <w:t>&lt;Article&gt;</w:t>
      </w:r>
      <w:r w:rsidRPr="00FF327D">
        <w:t>46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6045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BDA3EBF" w14:textId="77777777">
            <w:pPr>
              <w:widowControl/>
            </w:pPr>
          </w:p>
        </w:tc>
      </w:tr>
      <w:tr w14:paraId="53E3D58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2009CF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C91E3FB" w14:textId="77777777">
            <w:pPr>
              <w:pStyle w:val="AmColumnHeading"/>
            </w:pPr>
            <w:r w:rsidRPr="00FF327D">
              <w:t>Tarkistus</w:t>
            </w:r>
          </w:p>
        </w:tc>
      </w:tr>
      <w:tr w14:paraId="4C0D1F6A"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6833824" w14:textId="77777777">
            <w:pPr>
              <w:pStyle w:val="Normal6a"/>
            </w:pPr>
            <w:r w:rsidRPr="00FF327D">
              <w:t>46.</w:t>
            </w:r>
            <w:r w:rsidRPr="00FF327D">
              <w:tab/>
              <w:t>kehottaa edistämään avoimen lähdekoodin luotettavaa tekoälyä EU:n kauppasopimusten tekoälymääräyksillä; kehottaa komissiota sisällyttämään luotettavien tekoälyjärjestelmien edistämisen Global Gateway -aloitteisiin;</w:t>
            </w:r>
          </w:p>
        </w:tc>
        <w:tc>
          <w:tcPr>
            <w:tcW w:w="4876" w:type="dxa"/>
            <w:tcBorders>
              <w:top w:val="nil"/>
              <w:left w:val="nil"/>
              <w:bottom w:val="nil"/>
              <w:right w:val="nil"/>
            </w:tcBorders>
          </w:tcPr>
          <w:p w:rsidR="004976EA" w:rsidRPr="00FF327D" w:rsidP="00FF327D" w14:paraId="530D9B56" w14:textId="77777777">
            <w:pPr>
              <w:pStyle w:val="Normal6a"/>
            </w:pPr>
            <w:r w:rsidRPr="00FF327D">
              <w:t>46.</w:t>
            </w:r>
            <w:r w:rsidRPr="00FF327D">
              <w:tab/>
              <w:t xml:space="preserve">kehottaa edistämään avoimen lähdekoodin luotettavaa tekoälyä EU:n kauppasopimusten tekoälymääräyksillä </w:t>
            </w:r>
            <w:r w:rsidRPr="00FF327D">
              <w:rPr>
                <w:b/>
                <w:i/>
              </w:rPr>
              <w:t>ja tukemaan eurooppalaisten tekoälyn tarjoajien vientikilpailukykyä, soveltaen asianmukaisia suojatoimia, joilla estetään sen väärinkäyttö, levittäminen ja käyttötarkoituksen muuttaminen valvontaa tai tukahduttamistoimia varten</w:t>
            </w:r>
            <w:r w:rsidRPr="00FF327D">
              <w:t>; kehottaa komissiota sisällyttämään luotettavien tekoälyjärjestelmien edistämisen Global Gateway -aloitteisiin;</w:t>
            </w:r>
          </w:p>
        </w:tc>
      </w:tr>
    </w:tbl>
    <w:p w:rsidR="004976EA" w:rsidRPr="00FF327D" w:rsidP="00FF327D" w14:paraId="2E7AF1F0"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3DA04227" w14:textId="77777777">
      <w:pPr>
        <w:widowControl/>
      </w:pPr>
      <w:r w:rsidRPr="00FF327D">
        <w:rPr>
          <w:rStyle w:val="HideTWBExt"/>
        </w:rPr>
        <w:t>&lt;/Amend&gt;</w:t>
      </w:r>
    </w:p>
    <w:p w:rsidR="004976EA" w:rsidRPr="00FF327D" w:rsidP="00FF327D" w14:paraId="1E749D2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390</w:t>
      </w:r>
      <w:r w:rsidRPr="00FF327D">
        <w:rPr>
          <w:rStyle w:val="HideTWBExt"/>
          <w:b w:val="0"/>
        </w:rPr>
        <w:t>&lt;/NumAm&gt;</w:t>
      </w:r>
    </w:p>
    <w:p w:rsidR="004976EA" w:rsidRPr="00FF327D" w:rsidP="00FF327D" w14:paraId="7ABDC2CC"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5CE6FFF2" w14:textId="77777777">
      <w:pPr>
        <w:pStyle w:val="NormalBold"/>
      </w:pPr>
      <w:r w:rsidRPr="00FF327D">
        <w:rPr>
          <w:rStyle w:val="HideTWBExt"/>
          <w:b w:val="0"/>
        </w:rPr>
        <w:t>&lt;/RepeatBlock-By&gt;</w:t>
      </w:r>
    </w:p>
    <w:p w:rsidR="004976EA" w:rsidRPr="00FF327D" w:rsidP="00FF327D" w14:paraId="24F5E03A"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7A7C779" w14:textId="77777777">
      <w:pPr>
        <w:pStyle w:val="NormalBold"/>
      </w:pPr>
      <w:r w:rsidRPr="00FF327D">
        <w:rPr>
          <w:rStyle w:val="HideTWBExt"/>
          <w:b w:val="0"/>
        </w:rPr>
        <w:t>&lt;Article&gt;</w:t>
      </w:r>
      <w:r w:rsidRPr="00FF327D">
        <w:t>46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75C8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A9C1B7D" w14:textId="77777777">
            <w:pPr>
              <w:widowControl/>
            </w:pPr>
          </w:p>
        </w:tc>
      </w:tr>
      <w:tr w14:paraId="52BFEBF7"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E05AA3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A60E862" w14:textId="77777777">
            <w:pPr>
              <w:pStyle w:val="AmColumnHeading"/>
            </w:pPr>
            <w:r w:rsidRPr="00FF327D">
              <w:t>Tarkistus</w:t>
            </w:r>
          </w:p>
        </w:tc>
      </w:tr>
      <w:tr w14:paraId="4B36829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7CC3FF1" w14:textId="77777777">
            <w:pPr>
              <w:pStyle w:val="Normal6a"/>
            </w:pPr>
            <w:r w:rsidRPr="00FF327D">
              <w:t>46.</w:t>
            </w:r>
            <w:r w:rsidRPr="00FF327D">
              <w:tab/>
              <w:t xml:space="preserve">kehottaa edistämään avoimen lähdekoodin luotettavaa tekoälyä EU:n kauppasopimusten tekoälymääräyksillä; kehottaa komissiota sisällyttämään luotettavien tekoälyjärjestelmien </w:t>
            </w:r>
            <w:r w:rsidRPr="00FF327D">
              <w:rPr>
                <w:b/>
                <w:i/>
              </w:rPr>
              <w:t>edistämisen Global Gateway -aloitteisiin</w:t>
            </w:r>
            <w:r w:rsidRPr="00FF327D">
              <w:t>;</w:t>
            </w:r>
          </w:p>
        </w:tc>
        <w:tc>
          <w:tcPr>
            <w:tcW w:w="4876" w:type="dxa"/>
            <w:tcBorders>
              <w:top w:val="nil"/>
              <w:left w:val="nil"/>
              <w:bottom w:val="nil"/>
              <w:right w:val="nil"/>
            </w:tcBorders>
          </w:tcPr>
          <w:p w:rsidR="004976EA" w:rsidRPr="00FF327D" w:rsidP="00FF327D" w14:paraId="61BDD8E4" w14:textId="77777777">
            <w:pPr>
              <w:pStyle w:val="Normal6a"/>
            </w:pPr>
            <w:r w:rsidRPr="00FF327D">
              <w:t>46.</w:t>
            </w:r>
            <w:r w:rsidRPr="00FF327D">
              <w:tab/>
              <w:t xml:space="preserve">kehottaa edistämään avoimen lähdekoodin luotettavaa tekoälyä EU:n kauppasopimusten tekoälymääräyksillä; kehottaa komissiota sisällyttämään </w:t>
            </w:r>
            <w:r w:rsidRPr="00FF327D">
              <w:rPr>
                <w:b/>
                <w:i/>
              </w:rPr>
              <w:t>tavoitteen</w:t>
            </w:r>
            <w:r w:rsidRPr="00FF327D">
              <w:t xml:space="preserve"> luotettavien tekoälyjärjestelmien </w:t>
            </w:r>
            <w:r w:rsidRPr="00FF327D">
              <w:rPr>
                <w:b/>
                <w:i/>
              </w:rPr>
              <w:t>edistämisestä kansainvälisissä kumppanuuksissa</w:t>
            </w:r>
            <w:r w:rsidRPr="00FF327D">
              <w:t>;</w:t>
            </w:r>
          </w:p>
        </w:tc>
      </w:tr>
    </w:tbl>
    <w:p w:rsidR="004976EA" w:rsidRPr="00FF327D" w:rsidP="00FF327D" w14:paraId="053C9395"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7FF65B7F" w14:textId="77777777">
      <w:pPr>
        <w:widowControl/>
      </w:pPr>
      <w:r w:rsidRPr="00FF327D">
        <w:rPr>
          <w:rStyle w:val="HideTWBExt"/>
        </w:rPr>
        <w:t>&lt;/Amend&gt;</w:t>
      </w:r>
    </w:p>
    <w:p w:rsidR="004976EA" w:rsidRPr="00FF327D" w:rsidP="00FF327D" w14:paraId="0863405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391</w:t>
      </w:r>
      <w:r w:rsidRPr="00FF327D">
        <w:rPr>
          <w:rStyle w:val="HideTWBExt"/>
          <w:b w:val="0"/>
        </w:rPr>
        <w:t>&lt;/NumAm&gt;</w:t>
      </w:r>
    </w:p>
    <w:p w:rsidR="004976EA" w:rsidRPr="00FF327D" w:rsidP="00FF327D" w14:paraId="62A7F4D6"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6068AE86" w14:textId="77777777">
      <w:pPr>
        <w:pStyle w:val="NormalBold"/>
      </w:pPr>
      <w:r w:rsidRPr="00FF327D">
        <w:rPr>
          <w:rStyle w:val="HideTWBExt"/>
          <w:b w:val="0"/>
        </w:rPr>
        <w:t>&lt;/RepeatBlock-By&gt;</w:t>
      </w:r>
    </w:p>
    <w:p w:rsidR="004976EA" w:rsidRPr="00FF327D" w:rsidP="00FF327D" w14:paraId="2AFC4364"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AB21EB5" w14:textId="77777777">
      <w:pPr>
        <w:pStyle w:val="NormalBold"/>
      </w:pPr>
      <w:r w:rsidRPr="00FF327D">
        <w:rPr>
          <w:rStyle w:val="HideTWBExt"/>
          <w:b w:val="0"/>
        </w:rPr>
        <w:t>&lt;Article&gt;</w:t>
      </w:r>
      <w:r w:rsidRPr="00FF327D">
        <w:t>46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11EDB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E50D542" w14:textId="77777777">
            <w:pPr>
              <w:widowControl/>
            </w:pPr>
          </w:p>
        </w:tc>
      </w:tr>
      <w:tr w14:paraId="469CE8D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0DA3E4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F951D96" w14:textId="77777777">
            <w:pPr>
              <w:pStyle w:val="AmColumnHeading"/>
            </w:pPr>
            <w:r w:rsidRPr="00FF327D">
              <w:t>Tarkistus</w:t>
            </w:r>
          </w:p>
        </w:tc>
      </w:tr>
      <w:tr w14:paraId="17659F6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C9E83B7" w14:textId="77777777">
            <w:pPr>
              <w:pStyle w:val="Normal6a"/>
            </w:pPr>
            <w:r w:rsidRPr="00FF327D">
              <w:t>46.</w:t>
            </w:r>
            <w:r w:rsidRPr="00FF327D">
              <w:tab/>
              <w:t>kehottaa edistämään avoimen lähdekoodin luotettavaa tekoälyä EU:n kauppasopimusten tekoälymääräyksillä; kehottaa komissiota sisällyttämään luotettavien tekoälyjärjestelmien edistämisen Global Gateway -aloitteisiin;</w:t>
            </w:r>
          </w:p>
        </w:tc>
        <w:tc>
          <w:tcPr>
            <w:tcW w:w="4876" w:type="dxa"/>
            <w:tcBorders>
              <w:top w:val="nil"/>
              <w:left w:val="nil"/>
              <w:bottom w:val="nil"/>
              <w:right w:val="nil"/>
            </w:tcBorders>
          </w:tcPr>
          <w:p w:rsidR="004976EA" w:rsidRPr="00FF327D" w:rsidP="00FF327D" w14:paraId="382FA8A5" w14:textId="77777777">
            <w:pPr>
              <w:pStyle w:val="Normal6a"/>
            </w:pPr>
            <w:r w:rsidRPr="00FF327D">
              <w:t>46.</w:t>
            </w:r>
            <w:r w:rsidRPr="00FF327D">
              <w:tab/>
              <w:t>kehottaa edistämään avoimen lähdekoodin luotettavaa tekoälyä EU:n kauppasopimusten tekoälymääräyksillä</w:t>
            </w:r>
            <w:r w:rsidRPr="00FF327D">
              <w:rPr>
                <w:b/>
                <w:i/>
              </w:rPr>
              <w:t xml:space="preserve"> ja varmistamaan EU:n tekoäly-yritysten vastavuoroisen markkinoillepääsyn kumppanimaissa tällaisten sopimusten tekemisen edellytyksenä</w:t>
            </w:r>
            <w:r w:rsidRPr="00FF327D">
              <w:t>; kehottaa komissiota sisällyttämään luotettavien tekoälyjärjestelmien edistämisen Global Gateway -aloitteisiin;</w:t>
            </w:r>
          </w:p>
        </w:tc>
      </w:tr>
    </w:tbl>
    <w:p w:rsidR="004976EA" w:rsidRPr="00FF327D" w:rsidP="00FF327D" w14:paraId="30A0131F"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080A5FA9" w14:textId="77777777">
      <w:pPr>
        <w:widowControl/>
      </w:pPr>
      <w:r w:rsidRPr="00FF327D">
        <w:rPr>
          <w:rStyle w:val="HideTWBExt"/>
        </w:rPr>
        <w:t>&lt;/Amend&gt;</w:t>
      </w:r>
    </w:p>
    <w:p w:rsidR="004976EA" w:rsidRPr="00FF327D" w:rsidP="00FF327D" w14:paraId="05598C9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392</w:t>
      </w:r>
      <w:r w:rsidRPr="00FF327D">
        <w:rPr>
          <w:rStyle w:val="HideTWBExt"/>
          <w:b w:val="0"/>
        </w:rPr>
        <w:t>&lt;/NumAm&gt;</w:t>
      </w:r>
    </w:p>
    <w:p w:rsidR="004976EA" w:rsidRPr="00FF327D" w:rsidP="00FF327D" w14:paraId="577459DF" w14:textId="77777777">
      <w:pPr>
        <w:pStyle w:val="NormalBold"/>
      </w:pPr>
      <w:r w:rsidRPr="00FF327D">
        <w:rPr>
          <w:rStyle w:val="HideTWBExt"/>
          <w:b w:val="0"/>
        </w:rPr>
        <w:t>&lt;RepeatBlock-By&gt;&lt;Members&gt;</w:t>
      </w:r>
      <w:r w:rsidRPr="00FF327D">
        <w:t>Geadis Geadi</w:t>
      </w:r>
      <w:r w:rsidRPr="00FF327D">
        <w:rPr>
          <w:rStyle w:val="HideTWBExt"/>
          <w:b w:val="0"/>
        </w:rPr>
        <w:t>&lt;/Members&gt;</w:t>
      </w:r>
    </w:p>
    <w:p w:rsidR="004976EA" w:rsidRPr="00FF327D" w:rsidP="00FF327D" w14:paraId="25A89D00" w14:textId="77777777">
      <w:pPr>
        <w:pStyle w:val="NormalBold"/>
      </w:pPr>
      <w:r w:rsidRPr="00FF327D">
        <w:rPr>
          <w:rStyle w:val="HideTWBExt"/>
          <w:b w:val="0"/>
        </w:rPr>
        <w:t>&lt;/RepeatBlock-By&gt;</w:t>
      </w:r>
    </w:p>
    <w:p w:rsidR="004976EA" w:rsidRPr="00FF327D" w:rsidP="00FF327D" w14:paraId="509BCC6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3FEAA73" w14:textId="77777777">
      <w:pPr>
        <w:pStyle w:val="NormalBold"/>
      </w:pPr>
      <w:r w:rsidRPr="00FF327D">
        <w:rPr>
          <w:rStyle w:val="HideTWBExt"/>
          <w:b w:val="0"/>
        </w:rPr>
        <w:t>&lt;Article&gt;</w:t>
      </w:r>
      <w:r w:rsidRPr="00FF327D">
        <w:t>47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3F52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BDDB55F" w14:textId="77777777">
            <w:pPr>
              <w:widowControl/>
            </w:pPr>
          </w:p>
        </w:tc>
      </w:tr>
      <w:tr w14:paraId="1FD17110"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86175E5"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DF4B506" w14:textId="77777777">
            <w:pPr>
              <w:pStyle w:val="AmColumnHeading"/>
            </w:pPr>
            <w:r w:rsidRPr="00FF327D">
              <w:t>Tarkistus</w:t>
            </w:r>
          </w:p>
        </w:tc>
      </w:tr>
      <w:tr w14:paraId="76B0ED81"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0EB2A09" w14:textId="77777777">
            <w:pPr>
              <w:pStyle w:val="Normal6a"/>
            </w:pPr>
            <w:r w:rsidRPr="00FF327D">
              <w:t>47.</w:t>
            </w:r>
            <w:r w:rsidRPr="00FF327D">
              <w:tab/>
              <w:t>nostaa esiin tekoälyjärjestelmien mahdollisuudet edistää ja vahvistaa ihmisoikeuksia ja vastata suuriin haasteisiin maailmanlaajuisesti; suhtautuu myönteisesti YK:n ja Euroopan neuvoston pyrkimyksiin edistää tällaista tekoälyn käyttöä kansainvälisen hallinnon avulla;</w:t>
            </w:r>
          </w:p>
        </w:tc>
        <w:tc>
          <w:tcPr>
            <w:tcW w:w="4876" w:type="dxa"/>
            <w:tcBorders>
              <w:top w:val="nil"/>
              <w:left w:val="nil"/>
              <w:bottom w:val="nil"/>
              <w:right w:val="nil"/>
            </w:tcBorders>
          </w:tcPr>
          <w:p w:rsidR="004976EA" w:rsidRPr="00FF327D" w:rsidP="00FF327D" w14:paraId="18B87017" w14:textId="77777777">
            <w:pPr>
              <w:pStyle w:val="Normal6a"/>
            </w:pPr>
            <w:r w:rsidRPr="00FF327D">
              <w:t>47.</w:t>
            </w:r>
            <w:r w:rsidRPr="00FF327D">
              <w:tab/>
              <w:t>nostaa esiin tekoälyjärjestelmien mahdollisuudet edistää ja vahvistaa ihmisoikeuksia ja vastata suuriin haasteisiin maailmanlaajuisesti; suhtautuu myönteisesti YK:n ja Euroopan neuvoston pyrkimyksiin edistää tällaista tekoälyn käyttöä kansainvälisen hallinnon avulla</w:t>
            </w:r>
            <w:r w:rsidRPr="00FF327D">
              <w:rPr>
                <w:b/>
                <w:i/>
              </w:rPr>
              <w:t>, jolloin on kaikissa olosuhteissa kunnioitettava valtioiden kansallista suvereniteettia</w:t>
            </w:r>
            <w:r w:rsidRPr="00FF327D">
              <w:t>;</w:t>
            </w:r>
          </w:p>
        </w:tc>
      </w:tr>
    </w:tbl>
    <w:p w:rsidR="004976EA" w:rsidRPr="00FF327D" w:rsidP="00FF327D" w14:paraId="7C94752E"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666067B6" w14:textId="77777777">
      <w:pPr>
        <w:widowControl/>
      </w:pPr>
      <w:r w:rsidRPr="00FF327D">
        <w:rPr>
          <w:rStyle w:val="HideTWBExt"/>
        </w:rPr>
        <w:t>&lt;/Amend&gt;</w:t>
      </w:r>
    </w:p>
    <w:p w:rsidR="004976EA" w:rsidRPr="00FF327D" w:rsidP="00FF327D" w14:paraId="63BCA631"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393</w:t>
      </w:r>
      <w:r w:rsidRPr="00FF327D">
        <w:rPr>
          <w:rStyle w:val="HideTWBExt"/>
          <w:b w:val="0"/>
        </w:rPr>
        <w:t>&lt;/NumAm&gt;</w:t>
      </w:r>
    </w:p>
    <w:p w:rsidR="004976EA" w:rsidRPr="00FF327D" w:rsidP="00FF327D" w14:paraId="57408269"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60D7E377" w14:textId="77777777">
      <w:pPr>
        <w:pStyle w:val="NormalBold"/>
      </w:pPr>
      <w:r w:rsidRPr="00FF327D">
        <w:rPr>
          <w:rStyle w:val="HideTWBExt"/>
          <w:b w:val="0"/>
        </w:rPr>
        <w:t>&lt;/RepeatBlock-By&gt;</w:t>
      </w:r>
    </w:p>
    <w:p w:rsidR="004976EA" w:rsidRPr="00FF327D" w:rsidP="00FF327D" w14:paraId="553E2698"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C5B714E" w14:textId="77777777">
      <w:pPr>
        <w:pStyle w:val="NormalBold"/>
      </w:pPr>
      <w:r w:rsidRPr="00FF327D">
        <w:rPr>
          <w:rStyle w:val="HideTWBExt"/>
          <w:b w:val="0"/>
        </w:rPr>
        <w:t>&lt;Article&gt;</w:t>
      </w:r>
      <w:r w:rsidRPr="00FF327D">
        <w:t>47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E3B5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B16A03D" w14:textId="77777777">
            <w:pPr>
              <w:widowControl/>
            </w:pPr>
          </w:p>
        </w:tc>
      </w:tr>
      <w:tr w14:paraId="69050AF9"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308850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8E51FE2" w14:textId="77777777">
            <w:pPr>
              <w:pStyle w:val="AmColumnHeading"/>
            </w:pPr>
            <w:r w:rsidRPr="00FF327D">
              <w:t>Tarkistus</w:t>
            </w:r>
          </w:p>
        </w:tc>
      </w:tr>
      <w:tr w14:paraId="29C075B4"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0182E58D" w14:textId="77777777">
            <w:pPr>
              <w:pStyle w:val="Normal6a"/>
            </w:pPr>
          </w:p>
        </w:tc>
        <w:tc>
          <w:tcPr>
            <w:tcW w:w="4876" w:type="dxa"/>
            <w:tcBorders>
              <w:top w:val="nil"/>
              <w:left w:val="nil"/>
              <w:bottom w:val="nil"/>
              <w:right w:val="nil"/>
            </w:tcBorders>
          </w:tcPr>
          <w:p w:rsidR="004976EA" w:rsidRPr="00FF327D" w:rsidP="00FF327D" w14:paraId="15AD05B4" w14:textId="77777777">
            <w:pPr>
              <w:pStyle w:val="Normal6a"/>
            </w:pPr>
            <w:r w:rsidRPr="00FF327D">
              <w:rPr>
                <w:b/>
                <w:i/>
              </w:rPr>
              <w:t>47 a.</w:t>
            </w:r>
            <w:r w:rsidRPr="00FF327D">
              <w:tab/>
            </w:r>
            <w:r w:rsidRPr="00FF327D">
              <w:rPr>
                <w:b/>
                <w:i/>
              </w:rPr>
              <w:t>panee tyytyväisenä merkille EUH:n työn EU:n ihmisoikeuksiin perustuvan digitaalisen diplomatian edistämiseksi ja Euroopan tekoälytoimiston työn tekoälyn yleishyödyllisen käytön parissa ja toteaa, että näin pyritään vahvistamaan EU:n valmiuksia ja suvereniteettia sekä tukemaan samalla maailmanlaajuisia ratkaisuja kansainvälisten kumppaneiden kanssa tehtävän tieteellisen yhteistyön ja avoimen innovoinnin avulla;</w:t>
            </w:r>
          </w:p>
        </w:tc>
      </w:tr>
    </w:tbl>
    <w:p w:rsidR="004976EA" w:rsidRPr="00FF327D" w:rsidP="00FF327D" w14:paraId="577038EB"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7446C40" w14:textId="77777777">
      <w:pPr>
        <w:widowControl/>
      </w:pPr>
      <w:r w:rsidRPr="00FF327D">
        <w:rPr>
          <w:rStyle w:val="HideTWBExt"/>
        </w:rPr>
        <w:t>&lt;/Amend&gt;</w:t>
      </w:r>
    </w:p>
    <w:p w:rsidR="004976EA" w:rsidRPr="00FF327D" w:rsidP="00FF327D" w14:paraId="75DD630F"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394</w:t>
      </w:r>
      <w:r w:rsidRPr="00FF327D">
        <w:rPr>
          <w:rStyle w:val="HideTWBExt"/>
          <w:b w:val="0"/>
        </w:rPr>
        <w:t>&lt;/NumAm&gt;</w:t>
      </w:r>
    </w:p>
    <w:p w:rsidR="004976EA" w:rsidRPr="00FF327D" w:rsidP="00FF327D" w14:paraId="492E2D6F"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0B91E640" w14:textId="77777777">
      <w:pPr>
        <w:pStyle w:val="NormalBold"/>
      </w:pPr>
      <w:r w:rsidRPr="00FF327D">
        <w:rPr>
          <w:rStyle w:val="HideTWBExt"/>
          <w:b w:val="0"/>
        </w:rPr>
        <w:t>&lt;/RepeatBlock-By&gt;</w:t>
      </w:r>
    </w:p>
    <w:p w:rsidR="004976EA" w:rsidRPr="00FF327D" w:rsidP="00FF327D" w14:paraId="773AE07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8C13BEC" w14:textId="77777777">
      <w:pPr>
        <w:pStyle w:val="NormalBold"/>
      </w:pPr>
      <w:r w:rsidRPr="00FF327D">
        <w:rPr>
          <w:rStyle w:val="HideTWBExt"/>
          <w:b w:val="0"/>
        </w:rPr>
        <w:t>&lt;Article&gt;</w:t>
      </w:r>
      <w:r w:rsidRPr="00FF327D">
        <w:t>47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9EBFD"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824A3BB" w14:textId="77777777">
            <w:pPr>
              <w:widowControl/>
            </w:pPr>
          </w:p>
        </w:tc>
      </w:tr>
      <w:tr w14:paraId="7D4579A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1CF2573"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22DC6CC5" w14:textId="77777777">
            <w:pPr>
              <w:pStyle w:val="AmColumnHeading"/>
            </w:pPr>
            <w:r w:rsidRPr="00FF327D">
              <w:t>Tarkistus</w:t>
            </w:r>
          </w:p>
        </w:tc>
      </w:tr>
      <w:tr w14:paraId="54858976"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D5A30A6" w14:textId="77777777">
            <w:pPr>
              <w:pStyle w:val="Normal6a"/>
            </w:pPr>
          </w:p>
        </w:tc>
        <w:tc>
          <w:tcPr>
            <w:tcW w:w="4876" w:type="dxa"/>
            <w:tcBorders>
              <w:top w:val="nil"/>
              <w:left w:val="nil"/>
              <w:bottom w:val="nil"/>
              <w:right w:val="nil"/>
            </w:tcBorders>
          </w:tcPr>
          <w:p w:rsidR="004976EA" w:rsidRPr="00FF327D" w:rsidP="00FF327D" w14:paraId="380936BC" w14:textId="77777777">
            <w:pPr>
              <w:pStyle w:val="Normal6a"/>
            </w:pPr>
            <w:r w:rsidRPr="00FF327D">
              <w:rPr>
                <w:b/>
                <w:i/>
              </w:rPr>
              <w:t>47 a.</w:t>
            </w:r>
            <w:r w:rsidRPr="00FF327D">
              <w:tab/>
            </w:r>
            <w:r w:rsidRPr="00FF327D">
              <w:rPr>
                <w:b/>
                <w:i/>
              </w:rPr>
              <w:t>muistuttaa, että ihmisoikeuksien alivaliokunnalla on erityinen rooli tekoälyä koskevan unionin ulkoisen toiminnan ihmisoikeusulottuvuuden seurannassa, ja kehottaa kuulemaan ihmisoikeuksien alivaliokuntaa järjestelmällisesti ja oikea-aikaisesti aina, kun komissio tai EUH hyväksyy asiaa koskevia aloitteita;</w:t>
            </w:r>
          </w:p>
        </w:tc>
      </w:tr>
    </w:tbl>
    <w:p w:rsidR="004976EA" w:rsidRPr="00FF327D" w:rsidP="00FF327D" w14:paraId="21F7526E"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28220248" w14:textId="77777777">
      <w:pPr>
        <w:widowControl/>
      </w:pPr>
      <w:r w:rsidRPr="00FF327D">
        <w:rPr>
          <w:rStyle w:val="HideTWBExt"/>
        </w:rPr>
        <w:t>&lt;/Amend&gt;</w:t>
      </w:r>
    </w:p>
    <w:p w:rsidR="004976EA" w:rsidRPr="00FF327D" w:rsidP="00FF327D" w14:paraId="46EA951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395</w:t>
      </w:r>
      <w:r w:rsidRPr="00FF327D">
        <w:rPr>
          <w:rStyle w:val="HideTWBExt"/>
          <w:b w:val="0"/>
        </w:rPr>
        <w:t>&lt;/NumAm&gt;</w:t>
      </w:r>
    </w:p>
    <w:p w:rsidR="004976EA" w:rsidRPr="00FF327D" w:rsidP="00FF327D" w14:paraId="3066ED53" w14:textId="77777777">
      <w:pPr>
        <w:pStyle w:val="NormalBold"/>
      </w:pPr>
      <w:r w:rsidRPr="00FF327D">
        <w:rPr>
          <w:rStyle w:val="HideTWBExt"/>
          <w:b w:val="0"/>
        </w:rPr>
        <w:t>&lt;RepeatBlock-By&gt;&lt;Members&gt;</w:t>
      </w:r>
      <w:r w:rsidRPr="00FF327D">
        <w:t>Nacho Sánchez Amor, Francisco Assis, Sandra Gómez López, Marta Temido, Chloé Ridel, Leire Pajín, Hana Jalloul Muro</w:t>
      </w:r>
      <w:r w:rsidRPr="00FF327D">
        <w:rPr>
          <w:rStyle w:val="HideTWBExt"/>
          <w:b w:val="0"/>
        </w:rPr>
        <w:t>&lt;/Members&gt;</w:t>
      </w:r>
    </w:p>
    <w:p w:rsidR="004976EA" w:rsidRPr="00FF327D" w:rsidP="00FF327D" w14:paraId="77AB4BB0" w14:textId="77777777">
      <w:pPr>
        <w:pStyle w:val="NormalBold"/>
      </w:pPr>
      <w:r w:rsidRPr="00FF327D">
        <w:rPr>
          <w:rStyle w:val="HideTWBExt"/>
          <w:b w:val="0"/>
        </w:rPr>
        <w:t>&lt;/RepeatBlock-By&gt;</w:t>
      </w:r>
    </w:p>
    <w:p w:rsidR="004976EA" w:rsidRPr="00FF327D" w:rsidP="00FF327D" w14:paraId="0183842B"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D722862" w14:textId="77777777">
      <w:pPr>
        <w:pStyle w:val="NormalBold"/>
      </w:pPr>
      <w:r w:rsidRPr="00FF327D">
        <w:rPr>
          <w:rStyle w:val="HideTWBExt"/>
          <w:b w:val="0"/>
        </w:rPr>
        <w:t>&lt;Article&gt;</w:t>
      </w:r>
      <w:r w:rsidRPr="00FF327D">
        <w:t>48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523B3"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F840B60" w14:textId="77777777">
            <w:pPr>
              <w:widowControl/>
            </w:pPr>
          </w:p>
        </w:tc>
      </w:tr>
      <w:tr w14:paraId="0E27854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B27669A"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197F891" w14:textId="77777777">
            <w:pPr>
              <w:pStyle w:val="AmColumnHeading"/>
            </w:pPr>
            <w:r w:rsidRPr="00FF327D">
              <w:t>Tarkistus</w:t>
            </w:r>
          </w:p>
        </w:tc>
      </w:tr>
      <w:tr w14:paraId="3C528FEE"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1D2FD965" w14:textId="77777777">
            <w:pPr>
              <w:pStyle w:val="Normal6a"/>
            </w:pPr>
            <w:r w:rsidRPr="00FF327D">
              <w:t>48.</w:t>
            </w:r>
            <w:r w:rsidRPr="00FF327D">
              <w:tab/>
              <w:t xml:space="preserve">kehottaa komissiota ja EUH:ta tukemaan luotettavien tekoälyjärjestelmien soveltamista ihmisoikeusloukkausten seurantaan ja oikeussuojan saatavuuden tukemiseen samoin kuin koulutuksen, terveydenhuollon, ilmastonmuutoksen </w:t>
            </w:r>
            <w:r w:rsidRPr="00FF327D">
              <w:rPr>
                <w:b/>
                <w:i/>
              </w:rPr>
              <w:t>ja</w:t>
            </w:r>
            <w:r w:rsidRPr="00FF327D">
              <w:t xml:space="preserve"> energian aloilla </w:t>
            </w:r>
            <w:r w:rsidRPr="00FF327D">
              <w:rPr>
                <w:b/>
                <w:i/>
              </w:rPr>
              <w:t>sekä yleisesti edistettäessä YK:n</w:t>
            </w:r>
            <w:r w:rsidRPr="00FF327D">
              <w:t xml:space="preserve"> kestävän kehityksen tavoitteita;</w:t>
            </w:r>
          </w:p>
        </w:tc>
        <w:tc>
          <w:tcPr>
            <w:tcW w:w="4876" w:type="dxa"/>
            <w:tcBorders>
              <w:top w:val="nil"/>
              <w:left w:val="nil"/>
              <w:bottom w:val="nil"/>
              <w:right w:val="nil"/>
            </w:tcBorders>
          </w:tcPr>
          <w:p w:rsidR="004976EA" w:rsidRPr="00FF327D" w:rsidP="00FF327D" w14:paraId="4FB3B5CE" w14:textId="77777777">
            <w:pPr>
              <w:pStyle w:val="Normal6a"/>
            </w:pPr>
            <w:r w:rsidRPr="00FF327D">
              <w:t>48.</w:t>
            </w:r>
            <w:r w:rsidRPr="00FF327D">
              <w:tab/>
              <w:t>kehottaa komissiota ja EUH:ta tukemaan luotettavien tekoälyjärjestelmien soveltamista ihmisoikeusloukkausten seurantaan ja oikeussuojan saatavuuden tukemiseen samoin kuin koulutuksen, terveydenhuollon, ilmastonmuutoksen</w:t>
            </w:r>
            <w:r w:rsidRPr="00FF327D">
              <w:rPr>
                <w:b/>
                <w:i/>
              </w:rPr>
              <w:t>,</w:t>
            </w:r>
            <w:r w:rsidRPr="00FF327D">
              <w:t xml:space="preserve"> energian </w:t>
            </w:r>
            <w:r w:rsidRPr="00FF327D">
              <w:rPr>
                <w:b/>
                <w:i/>
              </w:rPr>
              <w:t>ja humanitaarisen avun</w:t>
            </w:r>
            <w:r w:rsidRPr="00FF327D">
              <w:t xml:space="preserve"> aloilla</w:t>
            </w:r>
            <w:r w:rsidRPr="00FF327D">
              <w:rPr>
                <w:b/>
                <w:i/>
              </w:rPr>
              <w:t>, mukaan lukien katastrofiriskien kartoitus, ennakoivat toimet, tarpeiden arviointi ja humanitaarinen logistiikka, jotta kriisistä kärsivät ihmiset voidaan tavoittaa nopeammin ja tehokkaammin ja jotta voidaan edistää</w:t>
            </w:r>
            <w:r w:rsidRPr="00FF327D">
              <w:t xml:space="preserve"> kestävän kehityksen tavoitteita;</w:t>
            </w:r>
            <w:r w:rsidRPr="00FF327D">
              <w:rPr>
                <w:b/>
                <w:i/>
              </w:rPr>
              <w:t xml:space="preserve"> kehottaa komissiota ja EU:n sotilasesikuntaa määrittämään ja vahvistamaan tekoälyyn liittyviä konkreettisia toimia EU:n ulkoisen toiminnan keskeisillä aloilla, kuten demokratian edistäminen ja ihmisoikeudet, humanitaarinen apu sekä kriisinhallinta ja katastrofiriskien hallinta, kehitysyhteistyö, naisten oikeudet ja sukupuolten tasa-arvo, lasten oikeudet, muuttajien ja pakolaisten oikeudet sekä ruokaturva</w:t>
            </w:r>
            <w:r w:rsidRPr="00FF327D">
              <w:t xml:space="preserve">; </w:t>
            </w:r>
            <w:r w:rsidRPr="00FF327D">
              <w:rPr>
                <w:b/>
                <w:i/>
              </w:rPr>
              <w:t>kehottaa komissiota ja EUH:ta tukemaan yhteistyössä humanitaaristen järjestöjen ja paikallisten toimijoiden kanssa luotettavan tekoälyn vastuullista ja tilannekohtaista käyttöä humanitaarisessa toiminnassa, katastrofivalmiuden ja katastrofiavun yhteydessä, tarpeiden arvioinnissa, ennakoivissa toimissa ja humanitaarisessa logistiikassa humanitaarisen avun tarveperusteisen toimittamisen tehostamiseksi; painottaa, että tällaisissa käyttötarkoituksissa on noudatettava humanitaarisia periaatteita, vahingon välttämiseen perustuvaa lähestymistapaa ja ihminen määrää -periaatetta;</w:t>
            </w:r>
          </w:p>
        </w:tc>
      </w:tr>
    </w:tbl>
    <w:p w:rsidR="004976EA" w:rsidRPr="00FF327D" w:rsidP="00FF327D" w14:paraId="46686D1C"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2F2EA83C" w14:textId="77777777">
      <w:pPr>
        <w:widowControl/>
      </w:pPr>
      <w:r w:rsidRPr="00FF327D">
        <w:rPr>
          <w:rStyle w:val="HideTWBExt"/>
        </w:rPr>
        <w:t>&lt;/Amend&gt;</w:t>
      </w:r>
    </w:p>
    <w:p w:rsidR="004976EA" w:rsidRPr="00FF327D" w:rsidP="00FF327D" w14:paraId="40B9D3E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396</w:t>
      </w:r>
      <w:r w:rsidRPr="00FF327D">
        <w:rPr>
          <w:rStyle w:val="HideTWBExt"/>
          <w:b w:val="0"/>
        </w:rPr>
        <w:t>&lt;/NumAm&gt;</w:t>
      </w:r>
    </w:p>
    <w:p w:rsidR="004976EA" w:rsidRPr="00FF327D" w:rsidP="00FF327D" w14:paraId="34026FCD"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5C87D81F" w14:textId="77777777">
      <w:pPr>
        <w:pStyle w:val="NormalBold"/>
      </w:pPr>
      <w:r w:rsidRPr="00FF327D">
        <w:rPr>
          <w:rStyle w:val="HideTWBExt"/>
          <w:b w:val="0"/>
        </w:rPr>
        <w:t>&lt;/RepeatBlock-By&gt;</w:t>
      </w:r>
    </w:p>
    <w:p w:rsidR="004976EA" w:rsidRPr="00FF327D" w:rsidP="00FF327D" w14:paraId="627B167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71ADBEE" w14:textId="77777777">
      <w:pPr>
        <w:pStyle w:val="NormalBold"/>
      </w:pPr>
      <w:r w:rsidRPr="00FF327D">
        <w:rPr>
          <w:rStyle w:val="HideTWBExt"/>
          <w:b w:val="0"/>
        </w:rPr>
        <w:t>&lt;Article&gt;</w:t>
      </w:r>
      <w:r w:rsidRPr="00FF327D">
        <w:t>48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F5A412"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4C74127A" w14:textId="77777777">
            <w:pPr>
              <w:widowControl/>
            </w:pPr>
          </w:p>
        </w:tc>
      </w:tr>
      <w:tr w14:paraId="3E12CA81"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39A40089"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3B551DF" w14:textId="77777777">
            <w:pPr>
              <w:pStyle w:val="AmColumnHeading"/>
            </w:pPr>
            <w:r w:rsidRPr="00FF327D">
              <w:t>Tarkistus</w:t>
            </w:r>
          </w:p>
        </w:tc>
      </w:tr>
      <w:tr w14:paraId="333E17B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71EF7F51" w14:textId="77777777">
            <w:pPr>
              <w:pStyle w:val="Normal6a"/>
            </w:pPr>
            <w:r w:rsidRPr="00FF327D">
              <w:t>48.</w:t>
            </w:r>
            <w:r w:rsidRPr="00FF327D">
              <w:tab/>
              <w:t xml:space="preserve">kehottaa komissiota ja EUH:ta tukemaan luotettavien tekoälyjärjestelmien soveltamista ihmisoikeusloukkausten seurantaan ja oikeussuojan saatavuuden tukemiseen samoin kuin koulutuksen, terveydenhuollon, </w:t>
            </w:r>
            <w:r w:rsidRPr="00FF327D">
              <w:rPr>
                <w:b/>
                <w:i/>
              </w:rPr>
              <w:t>ilmastonmuutoksen</w:t>
            </w:r>
            <w:r w:rsidRPr="00FF327D">
              <w:t xml:space="preserve"> ja energian aloilla </w:t>
            </w:r>
            <w:r w:rsidRPr="00FF327D">
              <w:rPr>
                <w:b/>
                <w:i/>
              </w:rPr>
              <w:t>sekä yleisesti edistettäessä YK:n kestävän kehityksen tavoitteita</w:t>
            </w:r>
            <w:r w:rsidRPr="00FF327D">
              <w:t>;</w:t>
            </w:r>
          </w:p>
        </w:tc>
        <w:tc>
          <w:tcPr>
            <w:tcW w:w="4876" w:type="dxa"/>
            <w:tcBorders>
              <w:top w:val="nil"/>
              <w:left w:val="nil"/>
              <w:bottom w:val="nil"/>
              <w:right w:val="nil"/>
            </w:tcBorders>
          </w:tcPr>
          <w:p w:rsidR="004976EA" w:rsidRPr="00FF327D" w:rsidP="00FF327D" w14:paraId="0BF43912" w14:textId="77777777">
            <w:pPr>
              <w:pStyle w:val="Normal6a"/>
            </w:pPr>
            <w:r w:rsidRPr="00FF327D">
              <w:t>48.</w:t>
            </w:r>
            <w:r w:rsidRPr="00FF327D">
              <w:tab/>
              <w:t xml:space="preserve">kehottaa komissiota ja EUH:ta </w:t>
            </w:r>
            <w:r w:rsidRPr="00FF327D">
              <w:rPr>
                <w:b/>
                <w:i/>
              </w:rPr>
              <w:t>tunnustamaan jäsenvaltioiden suvereniteetin omien terveydenhuolto- ja koulutusjärjestelmiensä alalla ja</w:t>
            </w:r>
            <w:r w:rsidRPr="00FF327D">
              <w:t xml:space="preserve"> tukemaan luotettavien tekoälyjärjestelmien soveltamista ihmisoikeusloukkausten seurantaan ja oikeussuojan saatavuuden tukemiseen samoin kuin koulutuksen, terveydenhuollon, </w:t>
            </w:r>
            <w:r w:rsidRPr="00FF327D">
              <w:rPr>
                <w:b/>
                <w:i/>
              </w:rPr>
              <w:t>ympäristönsuojelun</w:t>
            </w:r>
            <w:r w:rsidRPr="00FF327D">
              <w:t xml:space="preserve"> ja energian aloilla;</w:t>
            </w:r>
          </w:p>
        </w:tc>
      </w:tr>
    </w:tbl>
    <w:p w:rsidR="004976EA" w:rsidRPr="00FF327D" w:rsidP="00FF327D" w14:paraId="7020BFD0"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336B83D4" w14:textId="77777777">
      <w:pPr>
        <w:widowControl/>
      </w:pPr>
      <w:r w:rsidRPr="00FF327D">
        <w:rPr>
          <w:rStyle w:val="HideTWBExt"/>
        </w:rPr>
        <w:t>&lt;/Amend&gt;</w:t>
      </w:r>
    </w:p>
    <w:p w:rsidR="004976EA" w:rsidRPr="00FF327D" w:rsidP="00FF327D" w14:paraId="3E9CE16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397</w:t>
      </w:r>
      <w:r w:rsidRPr="00FF327D">
        <w:rPr>
          <w:rStyle w:val="HideTWBExt"/>
          <w:b w:val="0"/>
        </w:rPr>
        <w:t>&lt;/NumAm&gt;</w:t>
      </w:r>
    </w:p>
    <w:p w:rsidR="004976EA" w:rsidRPr="00FF327D" w:rsidP="00FF327D" w14:paraId="23800D14" w14:textId="77777777">
      <w:pPr>
        <w:pStyle w:val="NormalBold"/>
      </w:pPr>
      <w:r w:rsidRPr="00FF327D">
        <w:rPr>
          <w:rStyle w:val="HideTWBExt"/>
          <w:b w:val="0"/>
        </w:rPr>
        <w:t>&lt;RepeatBlock-By&gt;&lt;Members&gt;</w:t>
      </w:r>
      <w:r w:rsidRPr="00FF327D">
        <w:t>Tomasz Froelich, Alexander Sell, Stanislav Stoyanov</w:t>
      </w:r>
      <w:r w:rsidRPr="00FF327D">
        <w:rPr>
          <w:rStyle w:val="HideTWBExt"/>
          <w:b w:val="0"/>
        </w:rPr>
        <w:t>&lt;/Members&gt;</w:t>
      </w:r>
    </w:p>
    <w:p w:rsidR="004976EA" w:rsidRPr="00FF327D" w:rsidP="00FF327D" w14:paraId="028277E2" w14:textId="77777777">
      <w:pPr>
        <w:pStyle w:val="NormalBold"/>
      </w:pPr>
      <w:r w:rsidRPr="00FF327D">
        <w:rPr>
          <w:rStyle w:val="HideTWBExt"/>
          <w:b w:val="0"/>
        </w:rPr>
        <w:t>&lt;/RepeatBlock-By&gt;</w:t>
      </w:r>
    </w:p>
    <w:p w:rsidR="004976EA" w:rsidRPr="00FF327D" w:rsidP="00FF327D" w14:paraId="623DD4BE"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79176D57" w14:textId="77777777">
      <w:pPr>
        <w:pStyle w:val="NormalBold"/>
      </w:pPr>
      <w:r w:rsidRPr="00FF327D">
        <w:rPr>
          <w:rStyle w:val="HideTWBExt"/>
          <w:b w:val="0"/>
        </w:rPr>
        <w:t>&lt;Article&gt;</w:t>
      </w:r>
      <w:r w:rsidRPr="00FF327D">
        <w:t>48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278F8"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12CA9E2A" w14:textId="77777777">
            <w:pPr>
              <w:widowControl/>
            </w:pPr>
          </w:p>
        </w:tc>
      </w:tr>
      <w:tr w14:paraId="10FCC106"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7F876F0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09BC1EF8" w14:textId="77777777">
            <w:pPr>
              <w:pStyle w:val="AmColumnHeading"/>
            </w:pPr>
            <w:r w:rsidRPr="00FF327D">
              <w:t>Tarkistus</w:t>
            </w:r>
          </w:p>
        </w:tc>
      </w:tr>
      <w:tr w14:paraId="3D1A768F"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B85CE1C" w14:textId="77777777">
            <w:pPr>
              <w:pStyle w:val="Normal6a"/>
            </w:pPr>
            <w:r w:rsidRPr="00FF327D">
              <w:t>48.</w:t>
            </w:r>
            <w:r w:rsidRPr="00FF327D">
              <w:tab/>
              <w:t xml:space="preserve">kehottaa komissiota ja EUH:ta tukemaan luotettavien tekoälyjärjestelmien soveltamista ihmisoikeusloukkausten seurantaan ja oikeussuojan saatavuuden tukemiseen samoin kuin koulutuksen, terveydenhuollon, </w:t>
            </w:r>
            <w:r w:rsidRPr="00FF327D">
              <w:rPr>
                <w:b/>
                <w:i/>
              </w:rPr>
              <w:t>ilmastonmuutoksen</w:t>
            </w:r>
            <w:r w:rsidRPr="00FF327D">
              <w:t xml:space="preserve"> ja energian aloilla sekä yleisesti edistettäessä </w:t>
            </w:r>
            <w:r w:rsidRPr="00FF327D">
              <w:rPr>
                <w:b/>
                <w:i/>
              </w:rPr>
              <w:t>YK:n kestävän kehityksen tavoitteita</w:t>
            </w:r>
            <w:r w:rsidRPr="00FF327D">
              <w:t>;</w:t>
            </w:r>
          </w:p>
        </w:tc>
        <w:tc>
          <w:tcPr>
            <w:tcW w:w="4876" w:type="dxa"/>
            <w:tcBorders>
              <w:top w:val="nil"/>
              <w:left w:val="nil"/>
              <w:bottom w:val="nil"/>
              <w:right w:val="nil"/>
            </w:tcBorders>
          </w:tcPr>
          <w:p w:rsidR="004976EA" w:rsidRPr="00FF327D" w:rsidP="00FF327D" w14:paraId="6740D439" w14:textId="77777777">
            <w:pPr>
              <w:pStyle w:val="Normal6a"/>
            </w:pPr>
            <w:r w:rsidRPr="00FF327D">
              <w:t>48.</w:t>
            </w:r>
            <w:r w:rsidRPr="00FF327D">
              <w:tab/>
              <w:t xml:space="preserve">kehottaa komissiota ja EUH:ta tukemaan luotettavien tekoälyjärjestelmien soveltamista ihmisoikeusloukkausten seurantaan ja oikeussuojan saatavuuden tukemiseen samoin kuin koulutuksen, terveydenhuollon, </w:t>
            </w:r>
            <w:r w:rsidRPr="00FF327D">
              <w:rPr>
                <w:b/>
                <w:i/>
              </w:rPr>
              <w:t>kriisitoiminnan</w:t>
            </w:r>
            <w:r w:rsidRPr="00FF327D">
              <w:t xml:space="preserve"> ja energian aloilla sekä yleisesti edistettäessä </w:t>
            </w:r>
            <w:r w:rsidRPr="00FF327D">
              <w:rPr>
                <w:b/>
                <w:i/>
              </w:rPr>
              <w:t>taloudellista ja sosiaalista kehitystä</w:t>
            </w:r>
            <w:r w:rsidRPr="00FF327D">
              <w:t>;</w:t>
            </w:r>
          </w:p>
        </w:tc>
      </w:tr>
    </w:tbl>
    <w:p w:rsidR="004976EA" w:rsidRPr="00FF327D" w:rsidP="00FF327D" w14:paraId="3B431C59"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18A3585A" w14:textId="77777777">
      <w:pPr>
        <w:widowControl/>
      </w:pPr>
      <w:r w:rsidRPr="00FF327D">
        <w:rPr>
          <w:rStyle w:val="HideTWBExt"/>
        </w:rPr>
        <w:t>&lt;/Amend&gt;</w:t>
      </w:r>
    </w:p>
    <w:p w:rsidR="004976EA" w:rsidRPr="00FF327D" w:rsidP="00FF327D" w14:paraId="27E7B59A"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398</w:t>
      </w:r>
      <w:r w:rsidRPr="00FF327D">
        <w:rPr>
          <w:rStyle w:val="HideTWBExt"/>
          <w:b w:val="0"/>
        </w:rPr>
        <w:t>&lt;/NumAm&gt;</w:t>
      </w:r>
    </w:p>
    <w:p w:rsidR="004976EA" w:rsidRPr="00FF327D" w:rsidP="00FF327D" w14:paraId="7F2EA843"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3BFA11F1"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038F3148" w14:textId="77777777">
      <w:pPr>
        <w:pStyle w:val="NormalBold"/>
      </w:pPr>
      <w:r w:rsidRPr="00FF327D">
        <w:rPr>
          <w:rStyle w:val="HideTWBExt"/>
          <w:b w:val="0"/>
        </w:rPr>
        <w:t>&lt;/RepeatBlock-By&gt;</w:t>
      </w:r>
    </w:p>
    <w:p w:rsidR="004976EA" w:rsidRPr="00FF327D" w:rsidP="00FF327D" w14:paraId="27624BC2"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1011896" w14:textId="77777777">
      <w:pPr>
        <w:pStyle w:val="NormalBold"/>
      </w:pPr>
      <w:r w:rsidRPr="00FF327D">
        <w:rPr>
          <w:rStyle w:val="HideTWBExt"/>
          <w:b w:val="0"/>
        </w:rPr>
        <w:t>&lt;Article&gt;</w:t>
      </w:r>
      <w:r w:rsidRPr="00FF327D">
        <w:t>48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65F3C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218F46E" w14:textId="77777777">
            <w:pPr>
              <w:widowControl/>
            </w:pPr>
          </w:p>
        </w:tc>
      </w:tr>
      <w:tr w14:paraId="14A9B29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C4714FF"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DFD2CBB" w14:textId="77777777">
            <w:pPr>
              <w:pStyle w:val="AmColumnHeading"/>
            </w:pPr>
            <w:r w:rsidRPr="00FF327D">
              <w:t>Tarkistus</w:t>
            </w:r>
          </w:p>
        </w:tc>
      </w:tr>
      <w:tr w14:paraId="09150F0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D3583AA" w14:textId="77777777">
            <w:pPr>
              <w:pStyle w:val="Normal6a"/>
            </w:pPr>
            <w:r w:rsidRPr="00FF327D">
              <w:t>48.</w:t>
            </w:r>
            <w:r w:rsidRPr="00FF327D">
              <w:tab/>
              <w:t xml:space="preserve">kehottaa komissiota ja EUH:ta tukemaan luotettavien tekoälyjärjestelmien </w:t>
            </w:r>
            <w:r w:rsidRPr="00FF327D">
              <w:rPr>
                <w:b/>
                <w:i/>
              </w:rPr>
              <w:t>soveltamista</w:t>
            </w:r>
            <w:r w:rsidRPr="00FF327D">
              <w:t xml:space="preserve"> ihmisoikeusloukkausten seurantaan ja oikeussuojan saatavuuden tukemiseen samoin kuin koulutuksen, terveydenhuollon, ilmastonmuutoksen ja energian aloilla sekä yleisesti edistettäessä YK:n kestävän kehityksen tavoitteita;</w:t>
            </w:r>
          </w:p>
        </w:tc>
        <w:tc>
          <w:tcPr>
            <w:tcW w:w="4876" w:type="dxa"/>
            <w:tcBorders>
              <w:top w:val="nil"/>
              <w:left w:val="nil"/>
              <w:bottom w:val="nil"/>
              <w:right w:val="nil"/>
            </w:tcBorders>
          </w:tcPr>
          <w:p w:rsidR="004976EA" w:rsidRPr="00FF327D" w:rsidP="00FF327D" w14:paraId="1908FE6B" w14:textId="77777777">
            <w:pPr>
              <w:pStyle w:val="Normal6a"/>
            </w:pPr>
            <w:r w:rsidRPr="00FF327D">
              <w:t>48.</w:t>
            </w:r>
            <w:r w:rsidRPr="00FF327D">
              <w:tab/>
              <w:t xml:space="preserve"> kehottaa komissiota ja EUH:ta tukemaan luotettavien tekoälyjärjestelmien </w:t>
            </w:r>
            <w:r w:rsidRPr="00FF327D">
              <w:rPr>
                <w:b/>
                <w:i/>
              </w:rPr>
              <w:t>käyttöä ja varmistamaan samalla, että niiden vienti kielletään, jos on olemassa ihmisoikeusloukkausten vaara; katsoo, että ihmisoikeusriskien arvioinnit, loppukäytön valvonta ja viennin jälkeinen seuranta ovat tarpeen tällaisten järjestelmien uudelleenohjaamisen ja väärinkäytön estämiseksi, mukaan lukien niiden käyttö</w:t>
            </w:r>
            <w:r w:rsidRPr="00FF327D">
              <w:t xml:space="preserve"> ihmisoikeusloukkausten seurantaan ja oikeussuojan saatavuuden tukemiseen samoin kuin koulutuksen, terveydenhuollon, ilmastonmuutoksen ja energian aloilla sekä yleisesti edistettäessä YK:n kestävän kehityksen tavoitteita; </w:t>
            </w:r>
          </w:p>
        </w:tc>
      </w:tr>
    </w:tbl>
    <w:p w:rsidR="004976EA" w:rsidRPr="00FF327D" w:rsidP="00FF327D" w14:paraId="07EDAC27"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3F20146" w14:textId="77777777">
      <w:pPr>
        <w:widowControl/>
      </w:pPr>
      <w:r w:rsidRPr="00FF327D">
        <w:rPr>
          <w:rStyle w:val="HideTWBExt"/>
        </w:rPr>
        <w:t>&lt;/Amend&gt;</w:t>
      </w:r>
    </w:p>
    <w:p w:rsidR="004976EA" w:rsidRPr="00FF327D" w:rsidP="00FF327D" w14:paraId="6772C2B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399</w:t>
      </w:r>
      <w:r w:rsidRPr="00FF327D">
        <w:rPr>
          <w:rStyle w:val="HideTWBExt"/>
          <w:b w:val="0"/>
        </w:rPr>
        <w:t>&lt;/NumAm&gt;</w:t>
      </w:r>
    </w:p>
    <w:p w:rsidR="004976EA" w:rsidRPr="00FF327D" w:rsidP="00FF327D" w14:paraId="38A4C185" w14:textId="77777777">
      <w:pPr>
        <w:pStyle w:val="NormalBold"/>
      </w:pPr>
      <w:r w:rsidRPr="00FF327D">
        <w:rPr>
          <w:rStyle w:val="HideTWBExt"/>
          <w:b w:val="0"/>
        </w:rPr>
        <w:t>&lt;RepeatBlock-By&gt;&lt;Members&gt;</w:t>
      </w:r>
      <w:r w:rsidRPr="00FF327D">
        <w:t>Adrián Vázquez Lázara</w:t>
      </w:r>
      <w:r w:rsidRPr="00FF327D">
        <w:rPr>
          <w:rStyle w:val="HideTWBExt"/>
          <w:b w:val="0"/>
        </w:rPr>
        <w:t>&lt;/Members&gt;</w:t>
      </w:r>
    </w:p>
    <w:p w:rsidR="004976EA" w:rsidRPr="00FF327D" w:rsidP="00FF327D" w14:paraId="23A0D965" w14:textId="77777777">
      <w:pPr>
        <w:pStyle w:val="NormalBold"/>
      </w:pPr>
      <w:r w:rsidRPr="00FF327D">
        <w:rPr>
          <w:rStyle w:val="HideTWBExt"/>
          <w:b w:val="0"/>
        </w:rPr>
        <w:t>&lt;/RepeatBlock-By&gt;</w:t>
      </w:r>
    </w:p>
    <w:p w:rsidR="004976EA" w:rsidRPr="00FF327D" w:rsidP="00FF327D" w14:paraId="6CC0B581"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8001072" w14:textId="77777777">
      <w:pPr>
        <w:pStyle w:val="NormalBold"/>
      </w:pPr>
      <w:r w:rsidRPr="00FF327D">
        <w:rPr>
          <w:rStyle w:val="HideTWBExt"/>
          <w:b w:val="0"/>
        </w:rPr>
        <w:t>&lt;Article&gt;</w:t>
      </w:r>
      <w:r w:rsidRPr="00FF327D">
        <w:t>48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E676C"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7583C58B" w14:textId="77777777">
            <w:pPr>
              <w:widowControl/>
            </w:pPr>
          </w:p>
        </w:tc>
      </w:tr>
      <w:tr w14:paraId="3CCA188B"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041272E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2CDD0A4" w14:textId="77777777">
            <w:pPr>
              <w:pStyle w:val="AmColumnHeading"/>
            </w:pPr>
            <w:r w:rsidRPr="00FF327D">
              <w:t>Tarkistus</w:t>
            </w:r>
          </w:p>
        </w:tc>
      </w:tr>
      <w:tr w14:paraId="61353017"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301C54BA" w14:textId="77777777">
            <w:pPr>
              <w:pStyle w:val="Normal6a"/>
            </w:pPr>
            <w:r w:rsidRPr="00FF327D">
              <w:t>48.</w:t>
            </w:r>
            <w:r w:rsidRPr="00FF327D">
              <w:tab/>
              <w:t>kehottaa komissiota ja EUH:ta tukemaan luotettavien tekoälyjärjestelmien soveltamista ihmisoikeusloukkausten seurantaan ja oikeussuojan saatavuuden tukemiseen samoin kuin koulutuksen, terveydenhuollon, ilmastonmuutoksen ja energian aloilla sekä yleisesti edistettäessä YK:n kestävän kehityksen tavoitteita;</w:t>
            </w:r>
          </w:p>
        </w:tc>
        <w:tc>
          <w:tcPr>
            <w:tcW w:w="4876" w:type="dxa"/>
            <w:tcBorders>
              <w:top w:val="nil"/>
              <w:left w:val="nil"/>
              <w:bottom w:val="nil"/>
              <w:right w:val="nil"/>
            </w:tcBorders>
          </w:tcPr>
          <w:p w:rsidR="004976EA" w:rsidRPr="00FF327D" w:rsidP="00FF327D" w14:paraId="49EB414E" w14:textId="77777777">
            <w:pPr>
              <w:pStyle w:val="Normal6a"/>
            </w:pPr>
            <w:r w:rsidRPr="00FF327D">
              <w:t>48.</w:t>
            </w:r>
            <w:r w:rsidRPr="00FF327D">
              <w:tab/>
              <w:t>kehottaa komissiota ja EUH:ta tukemaan luotettavien tekoälyjärjestelmien soveltamista ihmisoikeusloukkausten seurantaan ja oikeussuojan saatavuuden tukemiseen samoin kuin koulutuksen, terveydenhuollon, ilmastonmuutoksen ja energian aloilla sekä yleisesti edistettäessä YK:n kestävän kehityksen tavoitteita</w:t>
            </w:r>
            <w:r w:rsidRPr="00FF327D">
              <w:rPr>
                <w:b/>
                <w:i/>
              </w:rPr>
              <w:t>, hyödyntäen tehokkaasti unionin nykyisiä välineitä, kuten Horisontti Eurooppa -puiteohjelmaa ja Digitaalinen Eurooppa -ohjelmaa</w:t>
            </w:r>
            <w:r w:rsidRPr="00FF327D">
              <w:t>;</w:t>
            </w:r>
          </w:p>
        </w:tc>
      </w:tr>
    </w:tbl>
    <w:p w:rsidR="004976EA" w:rsidRPr="00FF327D" w:rsidP="00FF327D" w14:paraId="5082CBA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4CAC132" w14:textId="77777777">
      <w:pPr>
        <w:widowControl/>
      </w:pPr>
      <w:r w:rsidRPr="00FF327D">
        <w:rPr>
          <w:rStyle w:val="HideTWBExt"/>
        </w:rPr>
        <w:t>&lt;/Amend&gt;</w:t>
      </w:r>
    </w:p>
    <w:p w:rsidR="004976EA" w:rsidRPr="00FF327D" w:rsidP="00FF327D" w14:paraId="3889D04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400</w:t>
      </w:r>
      <w:r w:rsidRPr="00FF327D">
        <w:rPr>
          <w:rStyle w:val="HideTWBExt"/>
          <w:b w:val="0"/>
        </w:rPr>
        <w:t>&lt;/NumAm&gt;</w:t>
      </w:r>
    </w:p>
    <w:p w:rsidR="004976EA" w:rsidRPr="00FF327D" w:rsidP="00FF327D" w14:paraId="1A082E01" w14:textId="77777777">
      <w:pPr>
        <w:pStyle w:val="NormalBold"/>
      </w:pPr>
      <w:r w:rsidRPr="00FF327D">
        <w:rPr>
          <w:rStyle w:val="HideTWBExt"/>
          <w:b w:val="0"/>
        </w:rPr>
        <w:t>&lt;RepeatBlock-By&gt;&lt;Members&gt;</w:t>
      </w:r>
      <w:r w:rsidRPr="00FF327D">
        <w:t>Sebastian Tynkkynen</w:t>
      </w:r>
      <w:r w:rsidRPr="00FF327D">
        <w:rPr>
          <w:rStyle w:val="HideTWBExt"/>
          <w:b w:val="0"/>
        </w:rPr>
        <w:t>&lt;/Members&gt;</w:t>
      </w:r>
    </w:p>
    <w:p w:rsidR="004976EA" w:rsidRPr="00FF327D" w:rsidP="00FF327D" w14:paraId="46D999A8" w14:textId="77777777">
      <w:pPr>
        <w:pStyle w:val="NormalBold"/>
      </w:pPr>
      <w:r w:rsidRPr="00FF327D">
        <w:rPr>
          <w:rStyle w:val="HideTWBExt"/>
          <w:b w:val="0"/>
        </w:rPr>
        <w:t>&lt;/RepeatBlock-By&gt;</w:t>
      </w:r>
    </w:p>
    <w:p w:rsidR="004976EA" w:rsidRPr="00FF327D" w:rsidP="00FF327D" w14:paraId="24E88BD6"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0849675D" w14:textId="77777777">
      <w:pPr>
        <w:pStyle w:val="NormalBold"/>
      </w:pPr>
      <w:r w:rsidRPr="00FF327D">
        <w:rPr>
          <w:rStyle w:val="HideTWBExt"/>
          <w:b w:val="0"/>
        </w:rPr>
        <w:t>&lt;Article&gt;</w:t>
      </w:r>
      <w:r w:rsidRPr="00FF327D">
        <w:t>48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07390"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30F0D5E" w14:textId="77777777">
            <w:pPr>
              <w:widowControl/>
            </w:pPr>
          </w:p>
        </w:tc>
      </w:tr>
      <w:tr w14:paraId="14244845"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21DE3FCC"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6422F7A" w14:textId="77777777">
            <w:pPr>
              <w:pStyle w:val="AmColumnHeading"/>
            </w:pPr>
            <w:r w:rsidRPr="00FF327D">
              <w:t>Tarkistus</w:t>
            </w:r>
          </w:p>
        </w:tc>
      </w:tr>
      <w:tr w14:paraId="0A39311C"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4EF53696" w14:textId="77777777">
            <w:pPr>
              <w:pStyle w:val="Normal6a"/>
            </w:pPr>
            <w:r w:rsidRPr="00FF327D">
              <w:t>48.</w:t>
            </w:r>
            <w:r w:rsidRPr="00FF327D">
              <w:tab/>
              <w:t>kehottaa komissiota ja EUH:ta tukemaan luotettavien tekoälyjärjestelmien soveltamista ihmisoikeusloukkausten seurantaan ja oikeussuojan saatavuuden tukemiseen samoin kuin koulutuksen, terveydenhuollon, ilmastonmuutoksen ja energian aloilla sekä yleisesti edistettäessä YK:n kestävän kehityksen tavoitteita;</w:t>
            </w:r>
          </w:p>
        </w:tc>
        <w:tc>
          <w:tcPr>
            <w:tcW w:w="4876" w:type="dxa"/>
            <w:tcBorders>
              <w:top w:val="nil"/>
              <w:left w:val="nil"/>
              <w:bottom w:val="nil"/>
              <w:right w:val="nil"/>
            </w:tcBorders>
          </w:tcPr>
          <w:p w:rsidR="004976EA" w:rsidRPr="00FF327D" w:rsidP="00FF327D" w14:paraId="303C0930" w14:textId="77777777">
            <w:pPr>
              <w:pStyle w:val="Normal6a"/>
            </w:pPr>
            <w:r w:rsidRPr="00FF327D">
              <w:t>48.</w:t>
            </w:r>
            <w:r w:rsidRPr="00FF327D">
              <w:tab/>
              <w:t xml:space="preserve">kehottaa komissiota ja EUH:ta tukemaan luotettavien tekoälyjärjestelmien soveltamista ihmisoikeusloukkausten seurantaan ja oikeussuojan saatavuuden tukemiseen samoin kuin koulutuksen, </w:t>
            </w:r>
            <w:r w:rsidRPr="00FF327D">
              <w:rPr>
                <w:b/>
                <w:i/>
              </w:rPr>
              <w:t>turvallisuuden,</w:t>
            </w:r>
            <w:r w:rsidRPr="00FF327D">
              <w:t xml:space="preserve"> terveydenhuollon, ilmastonmuutoksen ja energian aloilla sekä yleisesti edistettäessä YK:n kestävän kehityksen tavoitteita;</w:t>
            </w:r>
          </w:p>
        </w:tc>
      </w:tr>
    </w:tbl>
    <w:p w:rsidR="004976EA" w:rsidRPr="00FF327D" w:rsidP="00FF327D" w14:paraId="4F1DBB44" w14:textId="77777777">
      <w:pPr>
        <w:pStyle w:val="AmOrLang"/>
      </w:pPr>
      <w:r w:rsidRPr="00FF327D">
        <w:t xml:space="preserve">Or. </w:t>
      </w:r>
      <w:r w:rsidRPr="00FF327D">
        <w:rPr>
          <w:rStyle w:val="HideTWBExt"/>
        </w:rPr>
        <w:t>&lt;Original&gt;</w:t>
      </w:r>
      <w:r w:rsidRPr="00FF327D">
        <w:rPr>
          <w:rStyle w:val="HideTWBInt"/>
        </w:rPr>
        <w:t>{FI}</w:t>
      </w:r>
      <w:r w:rsidRPr="00FF327D">
        <w:t>fi</w:t>
      </w:r>
      <w:r w:rsidRPr="00FF327D">
        <w:rPr>
          <w:rStyle w:val="HideTWBExt"/>
        </w:rPr>
        <w:t>&lt;/Original&gt;</w:t>
      </w:r>
    </w:p>
    <w:p w:rsidR="004976EA" w:rsidRPr="00FF327D" w:rsidP="00FF327D" w14:paraId="42A5ED1B" w14:textId="77777777">
      <w:pPr>
        <w:widowControl/>
      </w:pPr>
      <w:r w:rsidRPr="00FF327D">
        <w:rPr>
          <w:rStyle w:val="HideTWBExt"/>
        </w:rPr>
        <w:t>&lt;/Amend&gt;</w:t>
      </w:r>
    </w:p>
    <w:p w:rsidR="004976EA" w:rsidRPr="00FF327D" w:rsidP="00FF327D" w14:paraId="6231FE37"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401</w:t>
      </w:r>
      <w:r w:rsidRPr="00FF327D">
        <w:rPr>
          <w:rStyle w:val="HideTWBExt"/>
          <w:b w:val="0"/>
        </w:rPr>
        <w:t>&lt;/NumAm&gt;</w:t>
      </w:r>
    </w:p>
    <w:p w:rsidR="004976EA" w:rsidRPr="00FF327D" w:rsidP="00FF327D" w14:paraId="32F2775F" w14:textId="77777777">
      <w:pPr>
        <w:pStyle w:val="NormalBold"/>
      </w:pPr>
      <w:r w:rsidRPr="00FF327D">
        <w:rPr>
          <w:rStyle w:val="HideTWBExt"/>
          <w:b w:val="0"/>
        </w:rPr>
        <w:t>&lt;RepeatBlock-By&gt;&lt;Members&gt;</w:t>
      </w:r>
      <w:r w:rsidRPr="00FF327D">
        <w:t>Loucas Fourlas</w:t>
      </w:r>
      <w:r w:rsidRPr="00FF327D">
        <w:rPr>
          <w:rStyle w:val="HideTWBExt"/>
          <w:b w:val="0"/>
        </w:rPr>
        <w:t>&lt;/Members&gt;</w:t>
      </w:r>
    </w:p>
    <w:p w:rsidR="004976EA" w:rsidRPr="00FF327D" w:rsidP="00FF327D" w14:paraId="1ADA46DD" w14:textId="77777777">
      <w:pPr>
        <w:pStyle w:val="NormalBold"/>
      </w:pPr>
      <w:r w:rsidRPr="00FF327D">
        <w:rPr>
          <w:rStyle w:val="HideTWBExt"/>
          <w:b w:val="0"/>
        </w:rPr>
        <w:t>&lt;/RepeatBlock-By&gt;</w:t>
      </w:r>
    </w:p>
    <w:p w:rsidR="004976EA" w:rsidRPr="00FF327D" w:rsidP="00FF327D" w14:paraId="42DD4D79"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3EF1F5D8" w14:textId="77777777">
      <w:pPr>
        <w:pStyle w:val="NormalBold"/>
      </w:pPr>
      <w:r w:rsidRPr="00FF327D">
        <w:rPr>
          <w:rStyle w:val="HideTWBExt"/>
          <w:b w:val="0"/>
        </w:rPr>
        <w:t>&lt;Article&gt;</w:t>
      </w:r>
      <w:r w:rsidRPr="00FF327D">
        <w:t>48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6278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637145F8" w14:textId="77777777">
            <w:pPr>
              <w:widowControl/>
            </w:pPr>
          </w:p>
        </w:tc>
      </w:tr>
      <w:tr w14:paraId="77610E8D"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A76C66D"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59A70469" w14:textId="77777777">
            <w:pPr>
              <w:pStyle w:val="AmColumnHeading"/>
            </w:pPr>
            <w:r w:rsidRPr="00FF327D">
              <w:t>Tarkistus</w:t>
            </w:r>
          </w:p>
        </w:tc>
      </w:tr>
      <w:tr w14:paraId="4EC549C3"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1783254" w14:textId="77777777">
            <w:pPr>
              <w:pStyle w:val="Normal6a"/>
            </w:pPr>
          </w:p>
        </w:tc>
        <w:tc>
          <w:tcPr>
            <w:tcW w:w="4876" w:type="dxa"/>
            <w:tcBorders>
              <w:top w:val="nil"/>
              <w:left w:val="nil"/>
              <w:bottom w:val="nil"/>
              <w:right w:val="nil"/>
            </w:tcBorders>
          </w:tcPr>
          <w:p w:rsidR="004976EA" w:rsidRPr="00FF327D" w:rsidP="00FF327D" w14:paraId="5B2FAB23" w14:textId="77777777">
            <w:pPr>
              <w:pStyle w:val="Normal6a"/>
            </w:pPr>
            <w:r w:rsidRPr="00FF327D">
              <w:rPr>
                <w:b/>
                <w:i/>
              </w:rPr>
              <w:t>48 a.</w:t>
            </w:r>
            <w:r w:rsidRPr="00FF327D">
              <w:tab/>
            </w:r>
            <w:r w:rsidRPr="00FF327D">
              <w:rPr>
                <w:b/>
                <w:i/>
              </w:rPr>
              <w:t>kehottaa komissiota ja EUH:ta käyttämään luotettavia ja uskottavia tekoälyvälineitä ihmisoikeusloukkausten ja kansainvälisen humanitaarisen oikeuden loukkausten toteen näyttämisessä, todentamisessa ja seuraamisessa, myös pitkittyneiden miehitysten ja lukkiutuneiden konfliktien tapauksissa sekä alueilla, joilla on rajalliset mahdollisuudet käyttää riippumattomia ihmisoikeuksien seurantamekanismeja;</w:t>
            </w:r>
          </w:p>
        </w:tc>
      </w:tr>
    </w:tbl>
    <w:p w:rsidR="004976EA" w:rsidRPr="00FF327D" w:rsidP="00FF327D" w14:paraId="01AB94D6" w14:textId="77777777">
      <w:pPr>
        <w:pStyle w:val="AmOrLang"/>
      </w:pPr>
      <w:r w:rsidRPr="00FF327D">
        <w:t xml:space="preserve">Or. </w:t>
      </w:r>
      <w:r w:rsidRPr="00FF327D">
        <w:rPr>
          <w:rStyle w:val="HideTWBExt"/>
        </w:rPr>
        <w:t>&lt;Original&gt;</w:t>
      </w:r>
      <w:r w:rsidRPr="00FF327D">
        <w:rPr>
          <w:rStyle w:val="HideTWBInt"/>
        </w:rPr>
        <w:t>{EL}</w:t>
      </w:r>
      <w:r w:rsidRPr="00FF327D">
        <w:t>el</w:t>
      </w:r>
      <w:r w:rsidRPr="00FF327D">
        <w:rPr>
          <w:rStyle w:val="HideTWBExt"/>
        </w:rPr>
        <w:t>&lt;/Original&gt;</w:t>
      </w:r>
    </w:p>
    <w:p w:rsidR="004976EA" w:rsidRPr="00FF327D" w:rsidP="00FF327D" w14:paraId="2E7984CC" w14:textId="77777777">
      <w:pPr>
        <w:widowControl/>
      </w:pPr>
      <w:r w:rsidRPr="00FF327D">
        <w:rPr>
          <w:rStyle w:val="HideTWBExt"/>
        </w:rPr>
        <w:t>&lt;/Amend&gt;</w:t>
      </w:r>
    </w:p>
    <w:p w:rsidR="004976EA" w:rsidRPr="00FF327D" w:rsidP="00FF327D" w14:paraId="7285272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402</w:t>
      </w:r>
      <w:r w:rsidRPr="00FF327D">
        <w:rPr>
          <w:rStyle w:val="HideTWBExt"/>
          <w:b w:val="0"/>
        </w:rPr>
        <w:t>&lt;/NumAm&gt;</w:t>
      </w:r>
    </w:p>
    <w:p w:rsidR="004976EA" w:rsidRPr="00FF327D" w:rsidP="00FF327D" w14:paraId="793B692A" w14:textId="77777777">
      <w:pPr>
        <w:pStyle w:val="NormalBold"/>
      </w:pPr>
      <w:r w:rsidRPr="00FF327D">
        <w:rPr>
          <w:rStyle w:val="HideTWBExt"/>
          <w:b w:val="0"/>
        </w:rPr>
        <w:t>&lt;RepeatBlock-By&gt;&lt;Members&gt;</w:t>
      </w:r>
      <w:r w:rsidRPr="00FF327D">
        <w:t>Catarina Vieira</w:t>
      </w:r>
      <w:r w:rsidRPr="00FF327D">
        <w:rPr>
          <w:rStyle w:val="HideTWBExt"/>
          <w:b w:val="0"/>
        </w:rPr>
        <w:t>&lt;/Members&gt;</w:t>
      </w:r>
    </w:p>
    <w:p w:rsidR="004976EA" w:rsidRPr="00FF327D" w:rsidP="00FF327D" w14:paraId="773E6F68" w14:textId="77777777">
      <w:pPr>
        <w:widowControl/>
      </w:pPr>
      <w:r w:rsidRPr="00FF327D">
        <w:rPr>
          <w:rStyle w:val="HideTWBExt"/>
        </w:rPr>
        <w:t>&lt;AuNomDe&gt;</w:t>
      </w:r>
      <w:r w:rsidRPr="00FF327D">
        <w:rPr>
          <w:rStyle w:val="HideTWBInt"/>
        </w:rPr>
        <w:t>{Verts/ALE}</w:t>
      </w:r>
      <w:r w:rsidRPr="00FF327D">
        <w:t>Verts/ALE-ryhmän puolesta</w:t>
      </w:r>
      <w:r w:rsidRPr="00FF327D">
        <w:rPr>
          <w:rStyle w:val="HideTWBExt"/>
        </w:rPr>
        <w:t>&lt;/AuNomDe&gt;</w:t>
      </w:r>
    </w:p>
    <w:p w:rsidR="004976EA" w:rsidRPr="00FF327D" w:rsidP="00FF327D" w14:paraId="3144F26D" w14:textId="77777777">
      <w:pPr>
        <w:pStyle w:val="NormalBold"/>
      </w:pPr>
      <w:r w:rsidRPr="00FF327D">
        <w:rPr>
          <w:rStyle w:val="HideTWBExt"/>
          <w:b w:val="0"/>
        </w:rPr>
        <w:t>&lt;/RepeatBlock-By&gt;</w:t>
      </w:r>
    </w:p>
    <w:p w:rsidR="004976EA" w:rsidRPr="00FF327D" w:rsidP="00FF327D" w14:paraId="3D150D00"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6BA084D3" w14:textId="77777777">
      <w:pPr>
        <w:pStyle w:val="NormalBold"/>
      </w:pPr>
      <w:r w:rsidRPr="00FF327D">
        <w:rPr>
          <w:rStyle w:val="HideTWBExt"/>
          <w:b w:val="0"/>
        </w:rPr>
        <w:t>&lt;Article&gt;</w:t>
      </w:r>
      <w:r w:rsidRPr="00FF327D">
        <w:t>48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4A3935"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08148BF7" w14:textId="77777777">
            <w:pPr>
              <w:widowControl/>
            </w:pPr>
          </w:p>
        </w:tc>
      </w:tr>
      <w:tr w14:paraId="72953ABE"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15815BC1"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1EA9C91E" w14:textId="77777777">
            <w:pPr>
              <w:pStyle w:val="AmColumnHeading"/>
            </w:pPr>
            <w:r w:rsidRPr="00FF327D">
              <w:t>Tarkistus</w:t>
            </w:r>
          </w:p>
        </w:tc>
      </w:tr>
      <w:tr w14:paraId="5EE74978"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1FB89BA" w14:textId="77777777">
            <w:pPr>
              <w:pStyle w:val="Normal6a"/>
            </w:pPr>
          </w:p>
        </w:tc>
        <w:tc>
          <w:tcPr>
            <w:tcW w:w="4876" w:type="dxa"/>
            <w:tcBorders>
              <w:top w:val="nil"/>
              <w:left w:val="nil"/>
              <w:bottom w:val="nil"/>
              <w:right w:val="nil"/>
            </w:tcBorders>
          </w:tcPr>
          <w:p w:rsidR="004976EA" w:rsidRPr="00FF327D" w:rsidP="00FF327D" w14:paraId="09DF8468" w14:textId="77777777">
            <w:pPr>
              <w:pStyle w:val="Normal6a"/>
            </w:pPr>
            <w:r w:rsidRPr="00FF327D">
              <w:rPr>
                <w:b/>
                <w:i/>
              </w:rPr>
              <w:t>48 a.</w:t>
            </w:r>
            <w:r w:rsidRPr="00FF327D">
              <w:tab/>
            </w:r>
            <w:r w:rsidRPr="00FF327D">
              <w:rPr>
                <w:b/>
                <w:i/>
              </w:rPr>
              <w:t>kehottaa komissiota edistämään kattavaa strategiaa, jossa ympäristönsuojelu ja biologisen monimuotoisuuden suojelu ovat olennainen osa tekoälyyn liittyvää EU:n ulkoista toimintaa; korostaa, että on tärkeää tukea kumppanimaita kestävien tekoälyvalmiuksien kehittämisessä ja varmistaa samalla, että tekoälyn käyttöönotto ei nopeuta ekosysteemien rappeutumista tai kestämätöntä luonnonvarojen hyväksikäyttöä;</w:t>
            </w:r>
          </w:p>
        </w:tc>
      </w:tr>
    </w:tbl>
    <w:p w:rsidR="004976EA" w:rsidRPr="00FF327D" w:rsidP="00FF327D" w14:paraId="69FA6991"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46B0CBDF" w14:textId="77777777">
      <w:pPr>
        <w:widowControl/>
      </w:pPr>
      <w:r w:rsidRPr="00FF327D">
        <w:rPr>
          <w:rStyle w:val="HideTWBExt"/>
        </w:rPr>
        <w:t>&lt;/Amend&gt;</w:t>
      </w:r>
    </w:p>
    <w:p w:rsidR="004976EA" w:rsidRPr="00FF327D" w:rsidP="00FF327D" w14:paraId="349376C3"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403</w:t>
      </w:r>
      <w:r w:rsidRPr="00FF327D">
        <w:rPr>
          <w:rStyle w:val="HideTWBExt"/>
          <w:b w:val="0"/>
        </w:rPr>
        <w:t>&lt;/NumAm&gt;</w:t>
      </w:r>
    </w:p>
    <w:p w:rsidR="004976EA" w:rsidRPr="00FF327D" w:rsidP="00FF327D" w14:paraId="183FD8C8" w14:textId="77777777">
      <w:pPr>
        <w:pStyle w:val="NormalBold"/>
      </w:pPr>
      <w:r w:rsidRPr="00FF327D">
        <w:rPr>
          <w:rStyle w:val="HideTWBExt"/>
          <w:b w:val="0"/>
        </w:rPr>
        <w:t>&lt;RepeatBlock-By&gt;&lt;Members&gt;</w:t>
      </w:r>
      <w:r w:rsidRPr="00FF327D">
        <w:t>Nacho Sánchez Amor, Francisco Assis, Sandra Gómez López, Marta Temido, Chloé Ridel, Hana Jalloul Muro</w:t>
      </w:r>
      <w:r w:rsidRPr="00FF327D">
        <w:rPr>
          <w:rStyle w:val="HideTWBExt"/>
          <w:b w:val="0"/>
        </w:rPr>
        <w:t>&lt;/Members&gt;</w:t>
      </w:r>
    </w:p>
    <w:p w:rsidR="004976EA" w:rsidRPr="00FF327D" w:rsidP="00FF327D" w14:paraId="646C1E23" w14:textId="77777777">
      <w:pPr>
        <w:pStyle w:val="NormalBold"/>
      </w:pPr>
      <w:r w:rsidRPr="00FF327D">
        <w:rPr>
          <w:rStyle w:val="HideTWBExt"/>
          <w:b w:val="0"/>
        </w:rPr>
        <w:t>&lt;/RepeatBlock-By&gt;</w:t>
      </w:r>
    </w:p>
    <w:p w:rsidR="004976EA" w:rsidRPr="00FF327D" w:rsidP="00FF327D" w14:paraId="22CD085F"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2EC6EE51" w14:textId="77777777">
      <w:pPr>
        <w:pStyle w:val="NormalBold"/>
      </w:pPr>
      <w:r w:rsidRPr="00FF327D">
        <w:rPr>
          <w:rStyle w:val="HideTWBExt"/>
          <w:b w:val="0"/>
        </w:rPr>
        <w:t>&lt;Article&gt;</w:t>
      </w:r>
      <w:r w:rsidRPr="00FF327D">
        <w:t>48 a kohta (uusi)</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242EEF"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20B1700C" w14:textId="77777777">
            <w:pPr>
              <w:widowControl/>
            </w:pPr>
          </w:p>
        </w:tc>
      </w:tr>
      <w:tr w14:paraId="040F985A"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512977F7"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3EEC2336" w14:textId="77777777">
            <w:pPr>
              <w:pStyle w:val="AmColumnHeading"/>
            </w:pPr>
            <w:r w:rsidRPr="00FF327D">
              <w:t>Tarkistus</w:t>
            </w:r>
          </w:p>
        </w:tc>
      </w:tr>
      <w:tr w14:paraId="356E924B"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65545DFB" w14:textId="77777777">
            <w:pPr>
              <w:pStyle w:val="Normal6a"/>
            </w:pPr>
          </w:p>
        </w:tc>
        <w:tc>
          <w:tcPr>
            <w:tcW w:w="4876" w:type="dxa"/>
            <w:tcBorders>
              <w:top w:val="nil"/>
              <w:left w:val="nil"/>
              <w:bottom w:val="nil"/>
              <w:right w:val="nil"/>
            </w:tcBorders>
          </w:tcPr>
          <w:p w:rsidR="004976EA" w:rsidRPr="00FF327D" w:rsidP="00FF327D" w14:paraId="70A6433E" w14:textId="77777777">
            <w:pPr>
              <w:pStyle w:val="Normal6a"/>
            </w:pPr>
            <w:r w:rsidRPr="00FF327D">
              <w:rPr>
                <w:b/>
                <w:i/>
              </w:rPr>
              <w:t>48 a.</w:t>
            </w:r>
            <w:r w:rsidRPr="00FF327D">
              <w:tab/>
            </w:r>
            <w:r w:rsidRPr="00FF327D">
              <w:rPr>
                <w:b/>
                <w:i/>
              </w:rPr>
              <w:t>kehottaa komissiota ja EU:n jäsenvaltioita edistämään kansainvälisen tieteellisen yhteistyön, mukaan lukien tutkimuksen turvallisuus, laajentamista samanmielisten kumppaneiden kanssa, jotta voidaan kehittää tieteelliseen huippuosaamiseen perustuvia luotettavia tekoälyjärjestelmiä;</w:t>
            </w:r>
          </w:p>
        </w:tc>
      </w:tr>
    </w:tbl>
    <w:p w:rsidR="004976EA" w:rsidRPr="00FF327D" w:rsidP="00FF327D" w14:paraId="6DEF08F5" w14:textId="77777777">
      <w:pPr>
        <w:pStyle w:val="AmOrLang"/>
      </w:pPr>
      <w:r w:rsidRPr="00FF327D">
        <w:t xml:space="preserve">Or. </w:t>
      </w:r>
      <w:r w:rsidRPr="00FF327D">
        <w:rPr>
          <w:rStyle w:val="HideTWBExt"/>
        </w:rPr>
        <w:t>&lt;Original&gt;</w:t>
      </w:r>
      <w:r w:rsidRPr="00FF327D">
        <w:rPr>
          <w:rStyle w:val="HideTWBInt"/>
        </w:rPr>
        <w:t>{EN}</w:t>
      </w:r>
      <w:r w:rsidRPr="00FF327D">
        <w:t>en</w:t>
      </w:r>
      <w:r w:rsidRPr="00FF327D">
        <w:rPr>
          <w:rStyle w:val="HideTWBExt"/>
        </w:rPr>
        <w:t>&lt;/Original&gt;</w:t>
      </w:r>
    </w:p>
    <w:p w:rsidR="004976EA" w:rsidRPr="00FF327D" w:rsidP="00FF327D" w14:paraId="06378450" w14:textId="77777777">
      <w:pPr>
        <w:widowControl/>
      </w:pPr>
      <w:r w:rsidRPr="00FF327D">
        <w:rPr>
          <w:rStyle w:val="HideTWBExt"/>
        </w:rPr>
        <w:t>&lt;/Amend&gt;</w:t>
      </w:r>
    </w:p>
    <w:p w:rsidR="004976EA" w:rsidRPr="00FF327D" w:rsidP="00FF327D" w14:paraId="44143188" w14:textId="77777777">
      <w:pPr>
        <w:pStyle w:val="AmNumberTabs"/>
      </w:pPr>
      <w:r w:rsidRPr="00FF327D">
        <w:rPr>
          <w:rStyle w:val="HideTWBExt"/>
          <w:b w:val="0"/>
        </w:rPr>
        <w:t>&lt;Amend&gt;</w:t>
      </w:r>
      <w:r w:rsidRPr="00FF327D">
        <w:t>Tarkistus</w:t>
      </w:r>
      <w:r w:rsidRPr="00FF327D">
        <w:tab/>
      </w:r>
      <w:r w:rsidRPr="00FF327D">
        <w:tab/>
      </w:r>
      <w:r w:rsidRPr="00FF327D">
        <w:rPr>
          <w:rStyle w:val="HideTWBExt"/>
          <w:b w:val="0"/>
        </w:rPr>
        <w:t>&lt;NumAm&gt;</w:t>
      </w:r>
      <w:r w:rsidRPr="00FF327D">
        <w:t>404</w:t>
      </w:r>
      <w:r w:rsidRPr="00FF327D">
        <w:rPr>
          <w:rStyle w:val="HideTWBExt"/>
          <w:b w:val="0"/>
        </w:rPr>
        <w:t>&lt;/NumAm&gt;</w:t>
      </w:r>
    </w:p>
    <w:p w:rsidR="004976EA" w:rsidRPr="00FF327D" w:rsidP="00FF327D" w14:paraId="55BD0CF7" w14:textId="77777777">
      <w:pPr>
        <w:pStyle w:val="NormalBold"/>
      </w:pPr>
      <w:r w:rsidRPr="00FF327D">
        <w:rPr>
          <w:rStyle w:val="HideTWBExt"/>
          <w:b w:val="0"/>
        </w:rPr>
        <w:t>&lt;RepeatBlock-By&gt;&lt;Members&gt;</w:t>
      </w:r>
      <w:r w:rsidRPr="00FF327D">
        <w:t>Tiago Moreira de Sá</w:t>
      </w:r>
      <w:r w:rsidRPr="00FF327D">
        <w:rPr>
          <w:rStyle w:val="HideTWBExt"/>
          <w:b w:val="0"/>
        </w:rPr>
        <w:t>&lt;/Members&gt;</w:t>
      </w:r>
    </w:p>
    <w:p w:rsidR="004976EA" w:rsidRPr="00FF327D" w:rsidP="00FF327D" w14:paraId="50A74269" w14:textId="77777777">
      <w:pPr>
        <w:pStyle w:val="NormalBold"/>
      </w:pPr>
      <w:r w:rsidRPr="00FF327D">
        <w:rPr>
          <w:rStyle w:val="HideTWBExt"/>
          <w:b w:val="0"/>
        </w:rPr>
        <w:t>&lt;/RepeatBlock-By&gt;</w:t>
      </w:r>
    </w:p>
    <w:p w:rsidR="004976EA" w:rsidRPr="00FF327D" w:rsidP="00FF327D" w14:paraId="3BAB9873" w14:textId="77777777">
      <w:pPr>
        <w:pStyle w:val="NormalBold"/>
      </w:pPr>
      <w:r w:rsidRPr="00FF327D">
        <w:rPr>
          <w:rStyle w:val="HideTWBExt"/>
          <w:b w:val="0"/>
        </w:rPr>
        <w:t>&lt;DocAmend&gt;</w:t>
      </w:r>
      <w:r w:rsidRPr="00FF327D">
        <w:t>Päätöslauselmaesitys</w:t>
      </w:r>
      <w:r w:rsidRPr="00FF327D">
        <w:rPr>
          <w:rStyle w:val="HideTWBExt"/>
          <w:b w:val="0"/>
        </w:rPr>
        <w:t>&lt;/DocAmend&gt;</w:t>
      </w:r>
    </w:p>
    <w:p w:rsidR="004976EA" w:rsidRPr="00FF327D" w:rsidP="00FF327D" w14:paraId="4104599B" w14:textId="77777777">
      <w:pPr>
        <w:pStyle w:val="NormalBold"/>
      </w:pPr>
      <w:r w:rsidRPr="00FF327D">
        <w:rPr>
          <w:rStyle w:val="HideTWBExt"/>
          <w:b w:val="0"/>
        </w:rPr>
        <w:t>&lt;Article&gt;</w:t>
      </w:r>
      <w:r w:rsidRPr="00FF327D">
        <w:t>49 kohta</w:t>
      </w:r>
      <w:r w:rsidRPr="00FF327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67526E" w14:textId="77777777" w:rsidTr="00FE13D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4976EA" w:rsidRPr="00FF327D" w:rsidP="00FF327D" w14:paraId="5EEE6360" w14:textId="77777777">
            <w:pPr>
              <w:widowControl/>
            </w:pPr>
          </w:p>
        </w:tc>
      </w:tr>
      <w:tr w14:paraId="56A5A94F" w14:textId="77777777" w:rsidTr="00FE13D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4976EA" w:rsidRPr="00FF327D" w:rsidP="00FF327D" w14:paraId="68D25020" w14:textId="77777777">
            <w:pPr>
              <w:pStyle w:val="AmColumnHeading"/>
            </w:pPr>
            <w:r w:rsidRPr="00FF327D">
              <w:t>Päätöslauselmaesitys</w:t>
            </w:r>
          </w:p>
        </w:tc>
        <w:tc>
          <w:tcPr>
            <w:tcW w:w="4876" w:type="dxa"/>
            <w:tcBorders>
              <w:top w:val="nil"/>
              <w:left w:val="nil"/>
              <w:bottom w:val="nil"/>
              <w:right w:val="nil"/>
            </w:tcBorders>
          </w:tcPr>
          <w:p w:rsidR="004976EA" w:rsidRPr="00FF327D" w:rsidP="00FF327D" w14:paraId="6758D9BA" w14:textId="77777777">
            <w:pPr>
              <w:pStyle w:val="AmColumnHeading"/>
            </w:pPr>
            <w:r w:rsidRPr="00FF327D">
              <w:t>Tarkistus</w:t>
            </w:r>
          </w:p>
        </w:tc>
      </w:tr>
      <w:tr w14:paraId="4B3A8472" w14:textId="77777777" w:rsidTr="00FE13D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4976EA" w:rsidRPr="00FF327D" w:rsidP="00FF327D" w14:paraId="2C5D1564" w14:textId="77777777">
            <w:pPr>
              <w:pStyle w:val="Normal6a"/>
            </w:pPr>
            <w:r w:rsidRPr="00FF327D">
              <w:t>49.</w:t>
            </w:r>
            <w:r w:rsidRPr="00FF327D">
              <w:tab/>
              <w:t xml:space="preserve">kehottaa puhemiestä välittämään tämän päätöslauselman neuvostolle, komissiolle ja </w:t>
            </w:r>
            <w:r w:rsidRPr="00FF327D">
              <w:rPr>
                <w:b/>
                <w:bCs/>
                <w:i/>
                <w:iCs/>
              </w:rPr>
              <w:t>jäsenvaltioille</w:t>
            </w:r>
            <w:r w:rsidRPr="00FF327D">
              <w:t>.</w:t>
            </w:r>
          </w:p>
        </w:tc>
        <w:tc>
          <w:tcPr>
            <w:tcW w:w="4876" w:type="dxa"/>
            <w:tcBorders>
              <w:top w:val="nil"/>
              <w:left w:val="nil"/>
              <w:bottom w:val="nil"/>
              <w:right w:val="nil"/>
            </w:tcBorders>
          </w:tcPr>
          <w:p w:rsidR="004976EA" w:rsidRPr="00FF327D" w:rsidP="00FF327D" w14:paraId="0A0A6111" w14:textId="77777777">
            <w:pPr>
              <w:pStyle w:val="Normal6a"/>
            </w:pPr>
            <w:r w:rsidRPr="00FF327D">
              <w:t>49.</w:t>
            </w:r>
            <w:r w:rsidRPr="00FF327D">
              <w:tab/>
              <w:t xml:space="preserve">kehottaa puhemiestä välittämään tämän päätöslauselman neuvostolle, komissiolle ja </w:t>
            </w:r>
            <w:r w:rsidRPr="00FF327D">
              <w:rPr>
                <w:b/>
                <w:i/>
              </w:rPr>
              <w:t>jäsenvaltioiden parlamenteille</w:t>
            </w:r>
            <w:r w:rsidRPr="00FF327D">
              <w:t>.</w:t>
            </w:r>
          </w:p>
        </w:tc>
      </w:tr>
    </w:tbl>
    <w:p w:rsidR="004976EA" w:rsidRPr="00FF327D" w:rsidP="00FF327D" w14:paraId="1EF7D6E4" w14:textId="77777777">
      <w:pPr>
        <w:pStyle w:val="AmOrLang"/>
      </w:pPr>
      <w:r w:rsidRPr="00FF327D">
        <w:t xml:space="preserve">Or. </w:t>
      </w:r>
      <w:r w:rsidRPr="00FF327D">
        <w:rPr>
          <w:rStyle w:val="HideTWBExt"/>
        </w:rPr>
        <w:t>&lt;Original&gt;</w:t>
      </w:r>
      <w:r w:rsidRPr="00FF327D">
        <w:rPr>
          <w:rStyle w:val="HideTWBInt"/>
        </w:rPr>
        <w:t>{PT}</w:t>
      </w:r>
      <w:r w:rsidRPr="00FF327D">
        <w:t>pt</w:t>
      </w:r>
      <w:r w:rsidRPr="00FF327D">
        <w:rPr>
          <w:rStyle w:val="HideTWBExt"/>
        </w:rPr>
        <w:t>&lt;/Original&gt;</w:t>
      </w:r>
    </w:p>
    <w:p w:rsidR="004976EA" w:rsidRPr="00FF327D" w:rsidP="00FF327D" w14:paraId="24FBBBA0" w14:textId="38F060F7">
      <w:pPr>
        <w:widowControl/>
      </w:pPr>
      <w:r w:rsidRPr="00FF327D">
        <w:rPr>
          <w:rStyle w:val="HideTWBExt"/>
        </w:rPr>
        <w:t>&lt;/Amend&gt;&lt;/RepeatBlock-Amend&gt;</w:t>
      </w:r>
    </w:p>
    <w:p w:rsidR="00BA70A8" w:rsidRPr="00FF327D" w:rsidP="00FF327D" w14:paraId="1B9A8CCB" w14:textId="2EF6717E">
      <w:pPr>
        <w:widowControl/>
      </w:pPr>
    </w:p>
    <w:sectPr w:rsidSect="004F4F2B">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F2B" w:rsidRPr="00D464A1" w:rsidP="004F4F2B" w14:paraId="1D2806EF" w14:textId="77777777">
    <w:pPr>
      <w:pStyle w:val="EPFooter"/>
      <w:rPr>
        <w:lang w:val="de-DE"/>
      </w:rPr>
    </w:pPr>
    <w:r w:rsidRPr="00D464A1">
      <w:rPr>
        <w:lang w:val="de-DE"/>
      </w:rPr>
      <w:t>PE</w:t>
    </w:r>
    <w:r w:rsidRPr="00D464A1">
      <w:rPr>
        <w:rStyle w:val="HideTWBExt"/>
        <w:lang w:val="de-DE"/>
      </w:rPr>
      <w:t>&lt;NoPE&gt;</w:t>
    </w:r>
    <w:r w:rsidRPr="00D464A1">
      <w:rPr>
        <w:lang w:val="de-DE"/>
      </w:rPr>
      <w:t>792.048</w:t>
    </w:r>
    <w:r w:rsidRPr="00D464A1">
      <w:rPr>
        <w:rStyle w:val="HideTWBExt"/>
        <w:lang w:val="de-DE"/>
      </w:rPr>
      <w:t>&lt;/NoPE&gt;&lt;Version&gt;</w:t>
    </w:r>
    <w:r w:rsidRPr="00D464A1">
      <w:rPr>
        <w:lang w:val="de-DE"/>
      </w:rPr>
      <w:t>v02-00</w:t>
    </w:r>
    <w:r w:rsidRPr="00D464A1">
      <w:rPr>
        <w:rStyle w:val="HideTWBExt"/>
        <w:lang w:val="de-DE"/>
      </w:rPr>
      <w:t>&lt;/Version&gt;</w:t>
    </w:r>
    <w:r w:rsidRPr="00D464A1">
      <w:rPr>
        <w:lang w:val="de-DE"/>
      </w:rPr>
      <w:tab/>
    </w:r>
    <w:r w:rsidRPr="00B77EAB">
      <w:fldChar w:fldCharType="begin"/>
    </w:r>
    <w:r w:rsidRPr="00D464A1">
      <w:rPr>
        <w:lang w:val="de-DE"/>
      </w:rPr>
      <w:instrText xml:space="preserve"> PAGE  \* MERGEFORMAT </w:instrText>
    </w:r>
    <w:r w:rsidRPr="00B77EAB">
      <w:fldChar w:fldCharType="separate"/>
    </w:r>
    <w:r w:rsidRPr="00D464A1">
      <w:rPr>
        <w:noProof/>
        <w:lang w:val="de-DE"/>
      </w:rPr>
      <w:t>1</w:t>
    </w:r>
    <w:r w:rsidRPr="00B77EAB">
      <w:fldChar w:fldCharType="end"/>
    </w:r>
    <w:r w:rsidRPr="00D464A1">
      <w:rPr>
        <w:lang w:val="de-DE"/>
      </w:rPr>
      <w:t>/</w:t>
    </w:r>
    <w:r>
      <w:fldChar w:fldCharType="begin"/>
    </w:r>
    <w:r w:rsidRPr="00D464A1">
      <w:rPr>
        <w:lang w:val="de-DE"/>
      </w:rPr>
      <w:instrText xml:space="preserve"> NUMPAGES  \* MERGEFORMAT </w:instrText>
    </w:r>
    <w:r>
      <w:fldChar w:fldCharType="separate"/>
    </w:r>
    <w:r w:rsidRPr="00D464A1">
      <w:rPr>
        <w:noProof/>
        <w:lang w:val="de-DE"/>
      </w:rPr>
      <w:t>1</w:t>
    </w:r>
    <w:r>
      <w:rPr>
        <w:noProof/>
      </w:rPr>
      <w:fldChar w:fldCharType="end"/>
    </w:r>
    <w:r w:rsidRPr="00D464A1">
      <w:rPr>
        <w:lang w:val="de-DE"/>
      </w:rPr>
      <w:tab/>
    </w:r>
    <w:r w:rsidRPr="00D464A1">
      <w:rPr>
        <w:rStyle w:val="HideTWBExt"/>
        <w:lang w:val="de-DE"/>
      </w:rPr>
      <w:t>&lt;PathFdR&gt;</w:t>
    </w:r>
    <w:r w:rsidRPr="00D464A1">
      <w:rPr>
        <w:lang w:val="de-DE"/>
      </w:rPr>
      <w:t>AM\1351229FI.docx</w:t>
    </w:r>
    <w:r w:rsidRPr="00D464A1">
      <w:rPr>
        <w:rStyle w:val="HideTWBExt"/>
        <w:lang w:val="de-DE"/>
      </w:rPr>
      <w:t>&lt;/PathFdR&gt;</w:t>
    </w:r>
  </w:p>
  <w:p w:rsidR="00BA70A8" w:rsidRPr="00B77EAB" w:rsidP="004F4F2B" w14:paraId="5C8D8C02" w14:textId="6B293B84">
    <w:pPr>
      <w:pStyle w:val="EPFooter2"/>
    </w:pPr>
    <w:r w:rsidRPr="00B77EAB">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F2B" w:rsidRPr="00D464A1" w:rsidP="004F4F2B" w14:paraId="051238CF" w14:textId="77777777">
    <w:pPr>
      <w:pStyle w:val="EPFooter"/>
      <w:rPr>
        <w:lang w:val="de-DE"/>
      </w:rPr>
    </w:pPr>
    <w:r w:rsidRPr="00D464A1">
      <w:rPr>
        <w:rStyle w:val="HideTWBExt"/>
        <w:lang w:val="de-DE"/>
      </w:rPr>
      <w:t>&lt;PathFdR&gt;</w:t>
    </w:r>
    <w:r w:rsidRPr="00D464A1">
      <w:rPr>
        <w:lang w:val="de-DE"/>
      </w:rPr>
      <w:t>AM\1351229FI.docx</w:t>
    </w:r>
    <w:r w:rsidRPr="00D464A1">
      <w:rPr>
        <w:rStyle w:val="HideTWBExt"/>
        <w:lang w:val="de-DE"/>
      </w:rPr>
      <w:t>&lt;/PathFdR&gt;</w:t>
    </w:r>
    <w:r w:rsidRPr="00D464A1">
      <w:rPr>
        <w:lang w:val="de-DE"/>
      </w:rPr>
      <w:tab/>
    </w:r>
    <w:r w:rsidRPr="00B77EAB">
      <w:fldChar w:fldCharType="begin"/>
    </w:r>
    <w:r w:rsidRPr="00D464A1">
      <w:rPr>
        <w:lang w:val="de-DE"/>
      </w:rPr>
      <w:instrText xml:space="preserve"> PAGE  \* MERGEFORMAT </w:instrText>
    </w:r>
    <w:r w:rsidRPr="00B77EAB">
      <w:fldChar w:fldCharType="separate"/>
    </w:r>
    <w:r w:rsidRPr="00D464A1">
      <w:rPr>
        <w:noProof/>
        <w:lang w:val="de-DE"/>
      </w:rPr>
      <w:t>1</w:t>
    </w:r>
    <w:r w:rsidRPr="00B77EAB">
      <w:fldChar w:fldCharType="end"/>
    </w:r>
    <w:r w:rsidRPr="00D464A1">
      <w:rPr>
        <w:lang w:val="de-DE"/>
      </w:rPr>
      <w:t>/</w:t>
    </w:r>
    <w:r>
      <w:fldChar w:fldCharType="begin"/>
    </w:r>
    <w:r w:rsidRPr="00D464A1">
      <w:rPr>
        <w:lang w:val="de-DE"/>
      </w:rPr>
      <w:instrText xml:space="preserve"> NUMPAGES  \* MERGEFORMAT </w:instrText>
    </w:r>
    <w:r>
      <w:fldChar w:fldCharType="separate"/>
    </w:r>
    <w:r w:rsidRPr="00D464A1">
      <w:rPr>
        <w:noProof/>
        <w:lang w:val="de-DE"/>
      </w:rPr>
      <w:t>1</w:t>
    </w:r>
    <w:r>
      <w:rPr>
        <w:noProof/>
      </w:rPr>
      <w:fldChar w:fldCharType="end"/>
    </w:r>
    <w:r w:rsidRPr="00D464A1">
      <w:rPr>
        <w:lang w:val="de-DE"/>
      </w:rPr>
      <w:tab/>
      <w:t>PE</w:t>
    </w:r>
    <w:r w:rsidRPr="00D464A1">
      <w:rPr>
        <w:rStyle w:val="HideTWBExt"/>
        <w:lang w:val="de-DE"/>
      </w:rPr>
      <w:t>&lt;NoPE&gt;</w:t>
    </w:r>
    <w:r w:rsidRPr="00D464A1">
      <w:rPr>
        <w:lang w:val="de-DE"/>
      </w:rPr>
      <w:t>792.048</w:t>
    </w:r>
    <w:r w:rsidRPr="00D464A1">
      <w:rPr>
        <w:rStyle w:val="HideTWBExt"/>
        <w:lang w:val="de-DE"/>
      </w:rPr>
      <w:t>&lt;/NoPE&gt;&lt;Version&gt;</w:t>
    </w:r>
    <w:r w:rsidRPr="00D464A1">
      <w:rPr>
        <w:lang w:val="de-DE"/>
      </w:rPr>
      <w:t>v02-00</w:t>
    </w:r>
    <w:r w:rsidRPr="00D464A1">
      <w:rPr>
        <w:rStyle w:val="HideTWBExt"/>
        <w:lang w:val="de-DE"/>
      </w:rPr>
      <w:t>&lt;/Version&gt;</w:t>
    </w:r>
  </w:p>
  <w:p w:rsidR="00BA70A8" w:rsidRPr="00B77EAB" w:rsidP="004F4F2B" w14:paraId="31C76705" w14:textId="5695CD65">
    <w:pPr>
      <w:pStyle w:val="EPFooter2"/>
    </w:pPr>
    <w:r w:rsidRPr="00D464A1">
      <w:rPr>
        <w:lang w:val="de-DE"/>
      </w:rPr>
      <w:tab/>
    </w:r>
    <w:r w:rsidRPr="00D464A1">
      <w:rPr>
        <w:lang w:val="de-DE"/>
      </w:rPr>
      <w:tab/>
    </w:r>
    <w:r w:rsidRPr="00B77E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4F2B" w:rsidRPr="00D464A1" w:rsidP="004F4F2B" w14:paraId="786C234D" w14:textId="77777777">
    <w:pPr>
      <w:pStyle w:val="EPFooter"/>
      <w:rPr>
        <w:lang w:val="de-DE"/>
      </w:rPr>
    </w:pPr>
    <w:r w:rsidRPr="00D464A1">
      <w:rPr>
        <w:rStyle w:val="HideTWBExt"/>
        <w:lang w:val="de-DE"/>
      </w:rPr>
      <w:t>&lt;PathFdR&gt;</w:t>
    </w:r>
    <w:r w:rsidRPr="00D464A1">
      <w:rPr>
        <w:lang w:val="de-DE"/>
      </w:rPr>
      <w:t>AM\1351229FI.docx</w:t>
    </w:r>
    <w:r w:rsidRPr="00D464A1">
      <w:rPr>
        <w:rStyle w:val="HideTWBExt"/>
        <w:lang w:val="de-DE"/>
      </w:rPr>
      <w:t>&lt;/PathFdR&gt;</w:t>
    </w:r>
    <w:r w:rsidRPr="00D464A1">
      <w:rPr>
        <w:lang w:val="de-DE"/>
      </w:rPr>
      <w:tab/>
    </w:r>
    <w:r w:rsidRPr="00D464A1">
      <w:rPr>
        <w:lang w:val="de-DE"/>
      </w:rPr>
      <w:tab/>
      <w:t>PE</w:t>
    </w:r>
    <w:r w:rsidRPr="00D464A1">
      <w:rPr>
        <w:rStyle w:val="HideTWBExt"/>
        <w:lang w:val="de-DE"/>
      </w:rPr>
      <w:t>&lt;NoPE&gt;</w:t>
    </w:r>
    <w:r w:rsidRPr="00D464A1">
      <w:rPr>
        <w:lang w:val="de-DE"/>
      </w:rPr>
      <w:t>792.048</w:t>
    </w:r>
    <w:r w:rsidRPr="00D464A1">
      <w:rPr>
        <w:rStyle w:val="HideTWBExt"/>
        <w:lang w:val="de-DE"/>
      </w:rPr>
      <w:t>&lt;/NoPE&gt;&lt;Version&gt;</w:t>
    </w:r>
    <w:r w:rsidRPr="00D464A1">
      <w:rPr>
        <w:lang w:val="de-DE"/>
      </w:rPr>
      <w:t>v02-00</w:t>
    </w:r>
    <w:r w:rsidRPr="00D464A1">
      <w:rPr>
        <w:rStyle w:val="HideTWBExt"/>
        <w:lang w:val="de-DE"/>
      </w:rPr>
      <w:t>&lt;/Version&gt;</w:t>
    </w:r>
  </w:p>
  <w:p w:rsidR="00BA70A8" w:rsidRPr="00B77EAB" w:rsidP="004F4F2B" w14:paraId="01B65C3F" w14:textId="75D17FF0">
    <w:pPr>
      <w:pStyle w:val="EPFooter2"/>
    </w:pPr>
    <w:r w:rsidRPr="00B77EAB">
      <w:t>FI</w:t>
    </w:r>
    <w:r w:rsidRPr="00B77EAB">
      <w:tab/>
    </w:r>
    <w:r w:rsidRPr="00B77EAB">
      <w:rPr>
        <w:b w:val="0"/>
        <w:i/>
        <w:color w:val="C0C0C0"/>
        <w:sz w:val="22"/>
      </w:rPr>
      <w:t>Moninaisuudessaan yhtenäinen</w:t>
    </w:r>
    <w:r w:rsidRPr="00B77EAB">
      <w:tab/>
      <w:t>FI</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552" w14:paraId="520318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552" w14:paraId="080EFCE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3552" w14:paraId="53065C0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A77B3E"/>
    <w:rsid w:val="000073E4"/>
    <w:rsid w:val="0007223E"/>
    <w:rsid w:val="000F3E29"/>
    <w:rsid w:val="00151AAA"/>
    <w:rsid w:val="00152BD2"/>
    <w:rsid w:val="001549AC"/>
    <w:rsid w:val="0027282C"/>
    <w:rsid w:val="00285F25"/>
    <w:rsid w:val="002C7FD9"/>
    <w:rsid w:val="002D44B3"/>
    <w:rsid w:val="004976EA"/>
    <w:rsid w:val="004A4652"/>
    <w:rsid w:val="004B02D6"/>
    <w:rsid w:val="004F4F2B"/>
    <w:rsid w:val="00553E44"/>
    <w:rsid w:val="005E6A39"/>
    <w:rsid w:val="006F64FE"/>
    <w:rsid w:val="00845BDF"/>
    <w:rsid w:val="009C37D8"/>
    <w:rsid w:val="009C3FF1"/>
    <w:rsid w:val="00A128AE"/>
    <w:rsid w:val="00A60DB9"/>
    <w:rsid w:val="00A77B3E"/>
    <w:rsid w:val="00B77EAB"/>
    <w:rsid w:val="00BA70A8"/>
    <w:rsid w:val="00BE3552"/>
    <w:rsid w:val="00C25622"/>
    <w:rsid w:val="00C4285C"/>
    <w:rsid w:val="00C92F7A"/>
    <w:rsid w:val="00CA2A55"/>
    <w:rsid w:val="00CD411D"/>
    <w:rsid w:val="00CE4592"/>
    <w:rsid w:val="00D464A1"/>
    <w:rsid w:val="00D63AED"/>
    <w:rsid w:val="00E14B33"/>
    <w:rsid w:val="00F623EB"/>
    <w:rsid w:val="00FF07A5"/>
    <w:rsid w:val="00FF327D"/>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51"/>
    <w:docVar w:name="TXTLANGUE" w:val="FI"/>
    <w:docVar w:name="TXTLANGUEMIN" w:val="fi"/>
    <w:docVar w:name="TXTNRPE" w:val="792.048"/>
    <w:docVar w:name="TXTPEorAP" w:val="PE"/>
    <w:docVar w:name="TXTROUTE" w:val="AM\1351229FI.docx"/>
    <w:docVar w:name="TXTVERSION" w:val="02-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F07A5"/>
    <w:pPr>
      <w:tabs>
        <w:tab w:val="center" w:pos="4513"/>
        <w:tab w:val="right" w:pos="9026"/>
      </w:tabs>
    </w:pPr>
  </w:style>
  <w:style w:type="character" w:customStyle="1" w:styleId="HeaderChar">
    <w:name w:val="Header Char"/>
    <w:basedOn w:val="DefaultParagraphFont"/>
    <w:link w:val="Header"/>
    <w:rsid w:val="00FF07A5"/>
    <w:rPr>
      <w:sz w:val="24"/>
      <w:szCs w:val="24"/>
    </w:rPr>
  </w:style>
  <w:style w:type="paragraph" w:styleId="Footer">
    <w:name w:val="footer"/>
    <w:basedOn w:val="Normal"/>
    <w:link w:val="FooterChar"/>
    <w:rsid w:val="00FF07A5"/>
    <w:pPr>
      <w:tabs>
        <w:tab w:val="center" w:pos="4513"/>
        <w:tab w:val="right" w:pos="9026"/>
      </w:tabs>
    </w:pPr>
  </w:style>
  <w:style w:type="character" w:customStyle="1" w:styleId="FooterChar">
    <w:name w:val="Footer Char"/>
    <w:basedOn w:val="DefaultParagraphFont"/>
    <w:link w:val="Footer"/>
    <w:rsid w:val="00FF07A5"/>
    <w:rPr>
      <w:sz w:val="24"/>
      <w:szCs w:val="24"/>
    </w:rPr>
  </w:style>
  <w:style w:type="paragraph" w:styleId="Revision">
    <w:name w:val="Revision"/>
    <w:hidden/>
    <w:uiPriority w:val="99"/>
    <w:semiHidden/>
    <w:rsid w:val="00C4285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25106</Words>
  <Characters>217571</Characters>
  <Application>Microsoft Office Word</Application>
  <DocSecurity>0</DocSecurity>
  <Lines>8907</Lines>
  <Paragraphs>2741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1</cp:revision>
  <dcterms:created xsi:type="dcterms:W3CDTF">2026-10-02T15:18:00Z</dcterms:created>
  <dcterms:modified xsi:type="dcterms:W3CDTF">2026-10-02T15:18:00Z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1351229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- 2026/10/02 17:18</vt:lpwstr>
  </property>
  <property fmtid="{D5CDD505-2E9C-101B-9397-08002B2CF9AE}" pid="7" name="FooterPath">
    <vt:lpwstr>AM\1351229FI.docx</vt:lpwstr>
  </property>
  <property fmtid="{D5CDD505-2E9C-101B-9397-08002B2CF9AE}" pid="8" name="LastEdited with">
    <vt:lpwstr>10.3.1 Build [20260902]</vt:lpwstr>
  </property>
  <property fmtid="{D5CDD505-2E9C-101B-9397-08002B2CF9AE}" pid="9" name="OriLang">
    <vt:lpwstr>FI</vt:lpwstr>
  </property>
  <property fmtid="{D5CDD505-2E9C-101B-9397-08002B2CF9AE}" pid="10" name="PE number">
    <vt:lpwstr>792.048</vt:lpwstr>
  </property>
  <property fmtid="{D5CDD505-2E9C-101B-9397-08002B2CF9AE}" pid="11" name="RegistreCheck">
    <vt:lpwstr>OK</vt:lpwstr>
  </property>
</Properties>
</file>