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55D37D4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EF1C54" w:rsidRPr="00C242EE" w14:paraId="2B04F19F" w14:textId="77777777">
            <w:pPr>
              <w:pStyle w:val="EPName"/>
            </w:pPr>
            <w:r w:rsidRPr="00C242EE">
              <w:t>European Parliament</w:t>
            </w:r>
          </w:p>
          <w:p w:rsidR="00EF1C54" w:rsidRPr="00C242EE" w14:paraId="77B61E33" w14:textId="77777777">
            <w:pPr>
              <w:pStyle w:val="EPTerm"/>
            </w:pPr>
            <w:r w:rsidRPr="00C242EE">
              <w:t>2024-2029</w:t>
            </w:r>
          </w:p>
        </w:tc>
        <w:tc>
          <w:tcPr>
            <w:tcW w:w="2268" w:type="dxa"/>
            <w:tcBorders>
              <w:top w:val="nil"/>
              <w:left w:val="nil"/>
              <w:bottom w:val="nil"/>
              <w:right w:val="nil"/>
            </w:tcBorders>
          </w:tcPr>
          <w:p w:rsidR="00EF1C54" w:rsidRPr="00C242EE" w14:paraId="20B188A2" w14:textId="71F68B03">
            <w:pPr>
              <w:pStyle w:val="EPLogo"/>
            </w:pPr>
            <w:r w:rsidRPr="00C242EE">
              <w:rPr>
                <w:noProof/>
              </w:rPr>
              <w:drawing>
                <wp:inline distT="0" distB="0" distL="0" distR="0">
                  <wp:extent cx="11620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219048" name="Picture 1"/>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62050" cy="638175"/>
                          </a:xfrm>
                          <a:prstGeom prst="rect">
                            <a:avLst/>
                          </a:prstGeom>
                          <a:noFill/>
                          <a:ln>
                            <a:noFill/>
                          </a:ln>
                        </pic:spPr>
                      </pic:pic>
                    </a:graphicData>
                  </a:graphic>
                </wp:inline>
              </w:drawing>
            </w:r>
          </w:p>
        </w:tc>
      </w:tr>
    </w:tbl>
    <w:p w:rsidR="00EF1C54" w:rsidRPr="00C242EE" w14:paraId="2D7AD3A2" w14:textId="77777777">
      <w:pPr>
        <w:pStyle w:val="LineTop"/>
      </w:pPr>
      <w:r w:rsidRPr="00C242EE">
        <w:t xml:space="preserve"> </w:t>
      </w:r>
    </w:p>
    <w:p w:rsidR="00EF1C54" w:rsidRPr="00C242EE" w14:paraId="5C15AD77" w14:textId="77777777">
      <w:pPr>
        <w:pStyle w:val="EPBody"/>
      </w:pPr>
      <w:r w:rsidRPr="00C242EE">
        <w:rPr>
          <w:rStyle w:val="HideTWBExt"/>
          <w:rFonts w:eastAsia="Times New Roman"/>
          <w:i w:val="0"/>
        </w:rPr>
        <w:t>&lt;Commission&gt;</w:t>
      </w:r>
      <w:r w:rsidRPr="00C242EE">
        <w:rPr>
          <w:rStyle w:val="HideTWBInt"/>
          <w:i w:val="0"/>
        </w:rPr>
        <w:t>{AFET}</w:t>
      </w:r>
      <w:r w:rsidRPr="00C242EE">
        <w:t>Committee on Foreign Affairs</w:t>
      </w:r>
      <w:r w:rsidRPr="00C242EE">
        <w:rPr>
          <w:rStyle w:val="HideTWBExt"/>
          <w:rFonts w:eastAsia="Times New Roman"/>
          <w:i w:val="0"/>
        </w:rPr>
        <w:t>&lt;/Commission&gt;</w:t>
      </w:r>
    </w:p>
    <w:p w:rsidR="00EF1C54" w:rsidRPr="00C242EE" w14:paraId="46AC903D" w14:textId="77777777">
      <w:pPr>
        <w:pStyle w:val="LineBottom"/>
      </w:pPr>
      <w:r w:rsidRPr="00C242EE">
        <w:t xml:space="preserve"> </w:t>
      </w:r>
    </w:p>
    <w:p w:rsidR="00EF1C54" w:rsidRPr="00C242EE" w14:paraId="65263E1D" w14:textId="77777777">
      <w:pPr>
        <w:pStyle w:val="CoverReference"/>
      </w:pPr>
      <w:r w:rsidRPr="00C242EE">
        <w:rPr>
          <w:rStyle w:val="HideTWBExt"/>
          <w:rFonts w:eastAsia="Times New Roman"/>
          <w:b w:val="0"/>
        </w:rPr>
        <w:t>&lt;RefProc&gt;</w:t>
      </w:r>
      <w:r w:rsidRPr="00C242EE">
        <w:t>2026/2037</w:t>
      </w:r>
      <w:r w:rsidRPr="00C242EE">
        <w:rPr>
          <w:rStyle w:val="HideTWBExt"/>
          <w:rFonts w:eastAsia="Times New Roman"/>
          <w:b w:val="0"/>
        </w:rPr>
        <w:t>&lt;/RefProc&gt;&lt;RefTypeProc&gt;</w:t>
      </w:r>
      <w:r w:rsidRPr="00C242EE">
        <w:t>(INI)</w:t>
      </w:r>
      <w:r w:rsidRPr="00C242EE">
        <w:rPr>
          <w:rStyle w:val="HideTWBExt"/>
          <w:rFonts w:eastAsia="Times New Roman"/>
          <w:b w:val="0"/>
        </w:rPr>
        <w:t>&lt;/RefTypeProc&gt;</w:t>
      </w:r>
    </w:p>
    <w:p w:rsidR="00EF1C54" w:rsidRPr="00C242EE" w14:paraId="0729C318" w14:textId="77777777">
      <w:pPr>
        <w:pStyle w:val="CoverDate"/>
      </w:pPr>
      <w:r w:rsidRPr="00C242EE">
        <w:rPr>
          <w:rStyle w:val="HideTWBExt"/>
        </w:rPr>
        <w:t>&lt;Date&gt;</w:t>
      </w:r>
      <w:r w:rsidRPr="00C242EE">
        <w:rPr>
          <w:rStyle w:val="HideTWBInt"/>
        </w:rPr>
        <w:t>{06/10/2026}</w:t>
      </w:r>
      <w:r w:rsidRPr="00C242EE">
        <w:t>6.10.2026</w:t>
      </w:r>
      <w:r w:rsidRPr="00C242EE">
        <w:rPr>
          <w:rStyle w:val="HideTWBExt"/>
        </w:rPr>
        <w:t>&lt;/Date&gt;</w:t>
      </w:r>
    </w:p>
    <w:p w:rsidR="00EF1C54" w:rsidRPr="00C242EE" w14:paraId="682E1A0D" w14:textId="77777777">
      <w:pPr>
        <w:pStyle w:val="CoverDocType"/>
      </w:pPr>
      <w:r w:rsidRPr="00C242EE">
        <w:rPr>
          <w:rStyle w:val="HideTWBExt"/>
          <w:b w:val="0"/>
        </w:rPr>
        <w:t>&lt;TypeAM&gt;</w:t>
      </w:r>
      <w:r w:rsidRPr="00C242EE">
        <w:t>AMENDMENTS</w:t>
      </w:r>
      <w:r w:rsidRPr="00C242EE">
        <w:rPr>
          <w:rStyle w:val="HideTWBExt"/>
          <w:b w:val="0"/>
        </w:rPr>
        <w:t>&lt;/TypeAM&gt;</w:t>
      </w:r>
    </w:p>
    <w:p w:rsidR="00EF1C54" w:rsidRPr="00C242EE" w14:paraId="4BAA569D" w14:textId="77777777">
      <w:pPr>
        <w:pStyle w:val="CoverDocType24a"/>
      </w:pPr>
      <w:r w:rsidRPr="00C242EE">
        <w:rPr>
          <w:rStyle w:val="HideTWBExt"/>
          <w:rFonts w:eastAsia="Times New Roman"/>
          <w:b w:val="0"/>
        </w:rPr>
        <w:t>&lt;RangeAM&gt;</w:t>
      </w:r>
      <w:r w:rsidRPr="00C242EE">
        <w:t>1 - 401</w:t>
      </w:r>
      <w:r w:rsidRPr="00C242EE">
        <w:rPr>
          <w:rStyle w:val="HideTWBExt"/>
          <w:rFonts w:eastAsia="Times New Roman"/>
          <w:b w:val="0"/>
        </w:rPr>
        <w:t>&lt;/RangeAM&gt;</w:t>
      </w:r>
    </w:p>
    <w:p w:rsidR="00EF1C54" w:rsidRPr="00C242EE" w14:paraId="60C9A278" w14:textId="77777777">
      <w:pPr>
        <w:pStyle w:val="CoverBold"/>
      </w:pPr>
      <w:r w:rsidRPr="00C242EE">
        <w:rPr>
          <w:rStyle w:val="HideTWBExt"/>
          <w:b w:val="0"/>
        </w:rPr>
        <w:t>&lt;TitreType&gt;</w:t>
      </w:r>
      <w:r w:rsidRPr="00C242EE">
        <w:t>Draft report</w:t>
      </w:r>
      <w:r w:rsidRPr="00C242EE">
        <w:rPr>
          <w:rStyle w:val="HideTWBExt"/>
          <w:b w:val="0"/>
        </w:rPr>
        <w:t>&lt;/TitreType&gt;</w:t>
      </w:r>
    </w:p>
    <w:p w:rsidR="00EF1C54" w:rsidRPr="00C242EE" w14:paraId="326AC2D7" w14:textId="77777777">
      <w:pPr>
        <w:pStyle w:val="CoverBold"/>
      </w:pPr>
      <w:r w:rsidRPr="00C242EE">
        <w:rPr>
          <w:rStyle w:val="HideTWBExt"/>
          <w:b w:val="0"/>
        </w:rPr>
        <w:t>&lt;Rapporteur&gt;</w:t>
      </w:r>
      <w:r w:rsidRPr="00C242EE">
        <w:t>Elio Di Rupo</w:t>
      </w:r>
      <w:r w:rsidRPr="00C242EE">
        <w:rPr>
          <w:rStyle w:val="HideTWBExt"/>
          <w:b w:val="0"/>
        </w:rPr>
        <w:t>&lt;/Rapporteur&gt;</w:t>
      </w:r>
    </w:p>
    <w:p w:rsidR="00EF1C54" w:rsidRPr="00C242EE" w14:paraId="44C18580" w14:textId="77777777">
      <w:pPr>
        <w:pStyle w:val="CoverNormal24a"/>
      </w:pPr>
      <w:r w:rsidRPr="00C242EE">
        <w:rPr>
          <w:rStyle w:val="HideTWBExt"/>
        </w:rPr>
        <w:t>&lt;DocRefPE&gt;</w:t>
      </w:r>
      <w:r w:rsidRPr="00C242EE">
        <w:t>(PE788.816v01-00)</w:t>
      </w:r>
      <w:r w:rsidRPr="00C242EE">
        <w:rPr>
          <w:rStyle w:val="HideTWBExt"/>
        </w:rPr>
        <w:t>&lt;/DocRefPE&gt;</w:t>
      </w:r>
    </w:p>
    <w:p w:rsidR="00EF1C54" w:rsidRPr="00C242EE" w14:paraId="4F2B5FB5" w14:textId="77777777">
      <w:pPr>
        <w:pStyle w:val="CoverNormal"/>
      </w:pPr>
      <w:r w:rsidRPr="00C242EE">
        <w:rPr>
          <w:rStyle w:val="HideTWBExt"/>
        </w:rPr>
        <w:t>&lt;Titre&gt;</w:t>
      </w:r>
      <w:r w:rsidRPr="00C242EE">
        <w:t>Situation of international law and the risks to multilateralism, democracy and the European Union</w:t>
      </w:r>
      <w:r w:rsidRPr="00C242EE">
        <w:rPr>
          <w:rStyle w:val="HideTWBExt"/>
        </w:rPr>
        <w:t>&lt;/Titre&gt;</w:t>
      </w:r>
    </w:p>
    <w:p w:rsidR="00EF1C54" w:rsidRPr="00C242EE" w14:paraId="4E038549" w14:textId="77777777">
      <w:pPr>
        <w:pStyle w:val="CoverNormal24a"/>
      </w:pPr>
      <w:r w:rsidRPr="00C242EE">
        <w:rPr>
          <w:rStyle w:val="HideTWBExt"/>
        </w:rPr>
        <w:t>&lt;DocRef&gt;</w:t>
      </w:r>
      <w:r w:rsidRPr="00C242EE">
        <w:t>(2026/2037(INI))</w:t>
      </w:r>
      <w:r w:rsidRPr="00C242EE">
        <w:rPr>
          <w:rStyle w:val="HideTWBExt"/>
        </w:rPr>
        <w:t>&lt;/DocRef&gt;</w:t>
      </w:r>
    </w:p>
    <w:p w:rsidR="00EF1C54" w:rsidRPr="00C242EE" w14:paraId="781D15E3" w14:textId="77777777">
      <w:r w:rsidRPr="00C242EE">
        <w:br w:type="page"/>
      </w:r>
      <w:r w:rsidRPr="00C242EE">
        <w:t>AM_Com_NonLegReport</w:t>
      </w:r>
    </w:p>
    <w:p w:rsidR="00D35A9C" w:rsidRPr="00C242EE" w:rsidP="00D35A9C" w14:paraId="43A975B4" w14:textId="1C1F2667">
      <w:pPr>
        <w:pStyle w:val="AmNumberTabs"/>
      </w:pPr>
      <w:r w:rsidRPr="00C242EE">
        <w:br w:type="page"/>
      </w:r>
      <w:r w:rsidRPr="00C242EE">
        <w:rPr>
          <w:rStyle w:val="HideTWBExt"/>
          <w:b w:val="0"/>
        </w:rPr>
        <w:t>&lt;RepeatBlock-Amend&gt;&lt;Amend&gt;</w:t>
      </w:r>
      <w:r w:rsidRPr="00C242EE">
        <w:t>Amendment</w:t>
      </w:r>
      <w:r w:rsidRPr="00C242EE">
        <w:tab/>
      </w:r>
      <w:r w:rsidRPr="00C242EE">
        <w:tab/>
      </w:r>
      <w:r w:rsidRPr="00C242EE">
        <w:rPr>
          <w:rStyle w:val="HideTWBExt"/>
          <w:b w:val="0"/>
        </w:rPr>
        <w:t>&lt;NumAm&gt;</w:t>
      </w:r>
      <w:r w:rsidRPr="00C242EE">
        <w:t>1</w:t>
      </w:r>
      <w:r w:rsidRPr="00C242EE">
        <w:rPr>
          <w:rStyle w:val="HideTWBExt"/>
          <w:b w:val="0"/>
        </w:rPr>
        <w:t>&lt;/NumAm&gt;</w:t>
      </w:r>
    </w:p>
    <w:p w:rsidR="00D35A9C" w:rsidRPr="00C242EE" w:rsidP="00D35A9C" w14:paraId="571555CD" w14:textId="77777777">
      <w:pPr>
        <w:pStyle w:val="NormalBold"/>
      </w:pPr>
      <w:r w:rsidRPr="00C242EE">
        <w:rPr>
          <w:rStyle w:val="HideTWBExt"/>
          <w:b w:val="0"/>
        </w:rPr>
        <w:t>&lt;RepeatBlock-By&gt;&lt;Members&gt;</w:t>
      </w:r>
      <w:r w:rsidRPr="00C242EE">
        <w:t>Wouter Beke, Andrey Kovatchev</w:t>
      </w:r>
      <w:r w:rsidRPr="00C242EE">
        <w:rPr>
          <w:rStyle w:val="HideTWBExt"/>
          <w:b w:val="0"/>
        </w:rPr>
        <w:t>&lt;/Members&gt;</w:t>
      </w:r>
    </w:p>
    <w:p w:rsidR="00D35A9C" w:rsidRPr="00C242EE" w:rsidP="00D35A9C" w14:paraId="68898A63" w14:textId="77777777">
      <w:pPr>
        <w:pStyle w:val="NormalBold"/>
      </w:pPr>
      <w:r w:rsidRPr="00C242EE">
        <w:rPr>
          <w:rStyle w:val="HideTWBExt"/>
          <w:b w:val="0"/>
        </w:rPr>
        <w:t>&lt;/RepeatBlock-By&gt;</w:t>
      </w:r>
    </w:p>
    <w:p w:rsidR="00D35A9C" w:rsidRPr="00C242EE" w:rsidP="00D35A9C" w14:paraId="7F8EEDE6"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29498D03" w14:textId="77777777">
      <w:pPr>
        <w:pStyle w:val="NormalBold"/>
      </w:pPr>
      <w:r w:rsidRPr="00C242EE">
        <w:rPr>
          <w:rStyle w:val="HideTWBExt"/>
          <w:b w:val="0"/>
        </w:rPr>
        <w:t>&lt;Article&gt;</w:t>
      </w:r>
      <w:r w:rsidRPr="00C242EE">
        <w:t>Citation 1</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76A088"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05B37AB2" w14:textId="77777777"/>
        </w:tc>
      </w:tr>
      <w:tr w14:paraId="254936A8"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4EF95F24"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4FC3CAD5" w14:textId="77777777">
            <w:pPr>
              <w:pStyle w:val="AmColumnHeading"/>
            </w:pPr>
            <w:r w:rsidRPr="00C242EE">
              <w:t>Amendment</w:t>
            </w:r>
          </w:p>
        </w:tc>
      </w:tr>
      <w:tr w14:paraId="51CF4977"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04C28661" w14:textId="77777777">
            <w:pPr>
              <w:pStyle w:val="Normal6a"/>
            </w:pPr>
            <w:r w:rsidRPr="00C242EE">
              <w:t>–</w:t>
            </w:r>
            <w:r w:rsidRPr="00C242EE">
              <w:tab/>
              <w:t xml:space="preserve">having regard to the Treaty on European Union (TEU), and in particular Articles </w:t>
            </w:r>
            <w:r w:rsidRPr="00C242EE">
              <w:rPr>
                <w:b/>
                <w:i/>
              </w:rPr>
              <w:t>21, 34 and 36</w:t>
            </w:r>
            <w:r w:rsidRPr="00C242EE">
              <w:t xml:space="preserve"> thereof,</w:t>
            </w:r>
          </w:p>
        </w:tc>
        <w:tc>
          <w:tcPr>
            <w:tcW w:w="4876" w:type="dxa"/>
            <w:tcBorders>
              <w:top w:val="nil"/>
              <w:left w:val="nil"/>
              <w:bottom w:val="nil"/>
              <w:right w:val="nil"/>
            </w:tcBorders>
          </w:tcPr>
          <w:p w:rsidR="00D35A9C" w:rsidRPr="00C242EE" w:rsidP="00BA5F4C" w14:paraId="35A9E552" w14:textId="77777777">
            <w:pPr>
              <w:pStyle w:val="Normal6a"/>
            </w:pPr>
            <w:r w:rsidRPr="00C242EE">
              <w:t>–</w:t>
            </w:r>
            <w:r w:rsidRPr="00C242EE">
              <w:tab/>
              <w:t xml:space="preserve">having regard to the Treaty on European Union (TEU), and in particular Articles </w:t>
            </w:r>
            <w:r w:rsidRPr="00C242EE">
              <w:rPr>
                <w:b/>
                <w:i/>
              </w:rPr>
              <w:t>20, 21, 31, 34, 36 and 42(7)</w:t>
            </w:r>
            <w:r w:rsidRPr="00C242EE">
              <w:t xml:space="preserve"> thereof,</w:t>
            </w:r>
          </w:p>
        </w:tc>
      </w:tr>
    </w:tbl>
    <w:p w:rsidR="00D35A9C" w:rsidRPr="00C242EE" w:rsidP="00D35A9C" w14:paraId="1842296F"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3D3C3A93" w14:textId="77777777">
      <w:r w:rsidRPr="00C242EE">
        <w:rPr>
          <w:rStyle w:val="HideTWBExt"/>
        </w:rPr>
        <w:t>&lt;/Amend&gt;</w:t>
      </w:r>
    </w:p>
    <w:p w:rsidR="00D35A9C" w:rsidRPr="00C242EE" w:rsidP="00D35A9C" w14:paraId="16FAF38C"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w:t>
      </w:r>
      <w:r w:rsidRPr="00C242EE">
        <w:rPr>
          <w:rStyle w:val="HideTWBExt"/>
          <w:b w:val="0"/>
        </w:rPr>
        <w:t>&lt;/NumAm&gt;</w:t>
      </w:r>
    </w:p>
    <w:p w:rsidR="00D35A9C" w:rsidRPr="00C242EE" w:rsidP="00D35A9C" w14:paraId="345DFAA8" w14:textId="77777777">
      <w:pPr>
        <w:pStyle w:val="NormalBold"/>
      </w:pPr>
      <w:r w:rsidRPr="00C242EE">
        <w:rPr>
          <w:rStyle w:val="HideTWBExt"/>
          <w:b w:val="0"/>
        </w:rPr>
        <w:t>&lt;RepeatBlock-By&gt;&lt;Members&gt;</w:t>
      </w:r>
      <w:r w:rsidRPr="00C242EE">
        <w:t>Pierre-Romain Thionnet, Jordan Bardella, Julie Rechagneux</w:t>
      </w:r>
      <w:r w:rsidRPr="00C242EE">
        <w:rPr>
          <w:rStyle w:val="HideTWBExt"/>
          <w:b w:val="0"/>
        </w:rPr>
        <w:t>&lt;/Members&gt;</w:t>
      </w:r>
    </w:p>
    <w:p w:rsidR="00D35A9C" w:rsidRPr="00C242EE" w:rsidP="00D35A9C" w14:paraId="1465CCBC" w14:textId="77777777">
      <w:pPr>
        <w:pStyle w:val="NormalBold"/>
      </w:pPr>
      <w:r w:rsidRPr="00C242EE">
        <w:rPr>
          <w:rStyle w:val="HideTWBExt"/>
          <w:b w:val="0"/>
        </w:rPr>
        <w:t>&lt;/RepeatBlock-By&gt;</w:t>
      </w:r>
    </w:p>
    <w:p w:rsidR="00D35A9C" w:rsidRPr="00C242EE" w:rsidP="00D35A9C" w14:paraId="206C09A3"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6BBA74AD" w14:textId="77777777">
      <w:pPr>
        <w:pStyle w:val="NormalBold"/>
      </w:pPr>
      <w:r w:rsidRPr="00C242EE">
        <w:rPr>
          <w:rStyle w:val="HideTWBExt"/>
          <w:b w:val="0"/>
        </w:rPr>
        <w:t>&lt;Article&gt;</w:t>
      </w:r>
      <w:r w:rsidRPr="00C242EE">
        <w:t>Citation 1</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53CC22"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6B1AEF1B" w14:textId="77777777"/>
        </w:tc>
      </w:tr>
      <w:tr w14:paraId="0FAB7C75"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40CAE86D"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434380A8" w14:textId="77777777">
            <w:pPr>
              <w:pStyle w:val="AmColumnHeading"/>
            </w:pPr>
            <w:r w:rsidRPr="00C242EE">
              <w:t>Amendment</w:t>
            </w:r>
          </w:p>
        </w:tc>
      </w:tr>
      <w:tr w14:paraId="794289C5"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40D25CA9" w14:textId="77777777">
            <w:pPr>
              <w:pStyle w:val="Normal6a"/>
            </w:pPr>
            <w:r w:rsidRPr="00C242EE">
              <w:t>–</w:t>
            </w:r>
            <w:r w:rsidRPr="00C242EE">
              <w:tab/>
              <w:t>having regard to the Treaty on European Union (TEU), and in particular Articles 21, 34 and 36 thereof,</w:t>
            </w:r>
          </w:p>
        </w:tc>
        <w:tc>
          <w:tcPr>
            <w:tcW w:w="4876" w:type="dxa"/>
            <w:tcBorders>
              <w:top w:val="nil"/>
              <w:left w:val="nil"/>
              <w:bottom w:val="nil"/>
              <w:right w:val="nil"/>
            </w:tcBorders>
          </w:tcPr>
          <w:p w:rsidR="00D35A9C" w:rsidRPr="00C242EE" w:rsidP="00BA5F4C" w14:paraId="61399629" w14:textId="77777777">
            <w:pPr>
              <w:pStyle w:val="Normal6a"/>
            </w:pPr>
            <w:r w:rsidRPr="00C242EE">
              <w:t>–</w:t>
            </w:r>
            <w:r w:rsidRPr="00C242EE">
              <w:tab/>
              <w:t xml:space="preserve">having regard to the Treaty on European Union (TEU), and in particular Articles 21, </w:t>
            </w:r>
            <w:r w:rsidRPr="00C242EE">
              <w:rPr>
                <w:b/>
                <w:i/>
              </w:rPr>
              <w:t>31,</w:t>
            </w:r>
            <w:r w:rsidRPr="00C242EE">
              <w:t xml:space="preserve"> 34 and 36 thereof,</w:t>
            </w:r>
          </w:p>
        </w:tc>
      </w:tr>
    </w:tbl>
    <w:p w:rsidR="00D35A9C" w:rsidRPr="00C242EE" w:rsidP="00D35A9C" w14:paraId="08AC3378"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513F4175" w14:textId="77777777">
      <w:r w:rsidRPr="00C242EE">
        <w:rPr>
          <w:rStyle w:val="HideTWBExt"/>
        </w:rPr>
        <w:t>&lt;/Amend&gt;</w:t>
      </w:r>
    </w:p>
    <w:p w:rsidR="00D35A9C" w:rsidRPr="00C242EE" w:rsidP="00D35A9C" w14:paraId="6DA2CF3B"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w:t>
      </w:r>
      <w:r w:rsidRPr="00C242EE">
        <w:rPr>
          <w:rStyle w:val="HideTWBExt"/>
          <w:b w:val="0"/>
        </w:rPr>
        <w:t>&lt;/NumAm&gt;</w:t>
      </w:r>
    </w:p>
    <w:p w:rsidR="00D35A9C" w:rsidRPr="00C242EE" w:rsidP="00D35A9C" w14:paraId="19F4FA61" w14:textId="77777777">
      <w:pPr>
        <w:pStyle w:val="NormalBold"/>
      </w:pPr>
      <w:r w:rsidRPr="00C242EE">
        <w:rPr>
          <w:rStyle w:val="HideTWBExt"/>
          <w:b w:val="0"/>
        </w:rPr>
        <w:t>&lt;RepeatBlock-By&gt;&lt;Members&gt;</w:t>
      </w:r>
      <w:r w:rsidRPr="00C242EE">
        <w:t>Nela Riehl</w:t>
      </w:r>
      <w:r w:rsidRPr="00C242EE">
        <w:rPr>
          <w:rStyle w:val="HideTWBExt"/>
          <w:b w:val="0"/>
        </w:rPr>
        <w:t>&lt;/Members&gt;</w:t>
      </w:r>
    </w:p>
    <w:p w:rsidR="00D35A9C" w:rsidRPr="00C242EE" w:rsidP="00D35A9C" w14:paraId="66361D19" w14:textId="77777777">
      <w:r w:rsidRPr="00C242EE">
        <w:rPr>
          <w:rStyle w:val="HideTWBExt"/>
        </w:rPr>
        <w:t>&lt;AuNomDe&gt;</w:t>
      </w:r>
      <w:r w:rsidRPr="00C242EE">
        <w:rPr>
          <w:rStyle w:val="HideTWBInt"/>
        </w:rPr>
        <w:t>{Verts/ALE}</w:t>
      </w:r>
      <w:r w:rsidRPr="00C242EE">
        <w:t>on behalf of the Verts/ALE Group</w:t>
      </w:r>
      <w:r w:rsidRPr="00C242EE">
        <w:rPr>
          <w:rStyle w:val="HideTWBExt"/>
        </w:rPr>
        <w:t>&lt;/AuNomDe&gt;</w:t>
      </w:r>
    </w:p>
    <w:p w:rsidR="00D35A9C" w:rsidRPr="00C242EE" w:rsidP="00D35A9C" w14:paraId="45073B52" w14:textId="77777777">
      <w:pPr>
        <w:pStyle w:val="NormalBold"/>
      </w:pPr>
      <w:r w:rsidRPr="00C242EE">
        <w:rPr>
          <w:rStyle w:val="HideTWBExt"/>
          <w:b w:val="0"/>
        </w:rPr>
        <w:t>&lt;/RepeatBlock-By&gt;</w:t>
      </w:r>
    </w:p>
    <w:p w:rsidR="00D35A9C" w:rsidRPr="00C242EE" w:rsidP="00D35A9C" w14:paraId="417BA091"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3ECBA41B" w14:textId="77777777">
      <w:pPr>
        <w:pStyle w:val="NormalBold"/>
      </w:pPr>
      <w:r w:rsidRPr="00C242EE">
        <w:rPr>
          <w:rStyle w:val="HideTWBExt"/>
          <w:b w:val="0"/>
        </w:rPr>
        <w:t>&lt;Article&gt;</w:t>
      </w:r>
      <w:r w:rsidRPr="00C242EE">
        <w:t>Citation 4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4A2675"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256379F3" w14:textId="77777777"/>
        </w:tc>
      </w:tr>
      <w:tr w14:paraId="5EC2A691"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5BB245C5"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612B8CBA" w14:textId="77777777">
            <w:pPr>
              <w:pStyle w:val="AmColumnHeading"/>
            </w:pPr>
            <w:r w:rsidRPr="00C242EE">
              <w:t>Amendment</w:t>
            </w:r>
          </w:p>
        </w:tc>
      </w:tr>
      <w:tr w14:paraId="3982ED3C"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6C7CF133" w14:textId="77777777">
            <w:pPr>
              <w:pStyle w:val="Normal6a"/>
            </w:pPr>
          </w:p>
        </w:tc>
        <w:tc>
          <w:tcPr>
            <w:tcW w:w="4876" w:type="dxa"/>
            <w:tcBorders>
              <w:top w:val="nil"/>
              <w:left w:val="nil"/>
              <w:bottom w:val="nil"/>
              <w:right w:val="nil"/>
            </w:tcBorders>
          </w:tcPr>
          <w:p w:rsidR="00D35A9C" w:rsidRPr="00C242EE" w:rsidP="00BA5F4C" w14:paraId="103E1A48" w14:textId="77777777">
            <w:pPr>
              <w:pStyle w:val="Normal6a"/>
            </w:pPr>
            <w:r w:rsidRPr="00C242EE">
              <w:rPr>
                <w:b/>
                <w:i/>
              </w:rPr>
              <w:t>–</w:t>
            </w:r>
            <w:r w:rsidRPr="00C242EE">
              <w:tab/>
            </w:r>
            <w:r w:rsidRPr="00C242EE">
              <w:rPr>
                <w:b/>
                <w:i/>
              </w:rPr>
              <w:t>having regard to the European Convention on Human Rights,</w:t>
            </w:r>
          </w:p>
        </w:tc>
      </w:tr>
    </w:tbl>
    <w:p w:rsidR="00D35A9C" w:rsidRPr="00C242EE" w:rsidP="00D35A9C" w14:paraId="6ED3EFA9"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539E1091" w14:textId="77777777">
      <w:r w:rsidRPr="00C242EE">
        <w:rPr>
          <w:rStyle w:val="HideTWBExt"/>
        </w:rPr>
        <w:t>&lt;/Amend&gt;</w:t>
      </w:r>
    </w:p>
    <w:p w:rsidR="00D35A9C" w:rsidRPr="00C242EE" w:rsidP="00D35A9C" w14:paraId="60A83A45"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4</w:t>
      </w:r>
      <w:r w:rsidRPr="00C242EE">
        <w:rPr>
          <w:rStyle w:val="HideTWBExt"/>
          <w:b w:val="0"/>
        </w:rPr>
        <w:t>&lt;/NumAm&gt;</w:t>
      </w:r>
    </w:p>
    <w:p w:rsidR="00D35A9C" w:rsidRPr="00C242EE" w:rsidP="00D35A9C" w14:paraId="30D05FE7" w14:textId="77777777">
      <w:pPr>
        <w:pStyle w:val="NormalBold"/>
      </w:pPr>
      <w:r w:rsidRPr="00C242EE">
        <w:rPr>
          <w:rStyle w:val="HideTWBExt"/>
          <w:b w:val="0"/>
        </w:rPr>
        <w:t>&lt;RepeatBlock-By&gt;&lt;Members&gt;</w:t>
      </w:r>
      <w:r w:rsidRPr="00C242EE">
        <w:t>Nela Riehl</w:t>
      </w:r>
      <w:r w:rsidRPr="00C242EE">
        <w:rPr>
          <w:rStyle w:val="HideTWBExt"/>
          <w:b w:val="0"/>
        </w:rPr>
        <w:t>&lt;/Members&gt;</w:t>
      </w:r>
    </w:p>
    <w:p w:rsidR="00D35A9C" w:rsidRPr="00C242EE" w:rsidP="00D35A9C" w14:paraId="44FBFDE7" w14:textId="77777777">
      <w:r w:rsidRPr="00C242EE">
        <w:rPr>
          <w:rStyle w:val="HideTWBExt"/>
        </w:rPr>
        <w:t>&lt;AuNomDe&gt;</w:t>
      </w:r>
      <w:r w:rsidRPr="00C242EE">
        <w:rPr>
          <w:rStyle w:val="HideTWBInt"/>
        </w:rPr>
        <w:t>{Verts/ALE}</w:t>
      </w:r>
      <w:r w:rsidRPr="00C242EE">
        <w:t>on behalf of the Verts/ALE Group</w:t>
      </w:r>
      <w:r w:rsidRPr="00C242EE">
        <w:rPr>
          <w:rStyle w:val="HideTWBExt"/>
        </w:rPr>
        <w:t>&lt;/AuNomDe&gt;</w:t>
      </w:r>
    </w:p>
    <w:p w:rsidR="00D35A9C" w:rsidRPr="00C242EE" w:rsidP="00D35A9C" w14:paraId="124870B8" w14:textId="77777777">
      <w:pPr>
        <w:pStyle w:val="NormalBold"/>
      </w:pPr>
      <w:r w:rsidRPr="00C242EE">
        <w:rPr>
          <w:rStyle w:val="HideTWBExt"/>
          <w:b w:val="0"/>
        </w:rPr>
        <w:t>&lt;/RepeatBlock-By&gt;</w:t>
      </w:r>
    </w:p>
    <w:p w:rsidR="00D35A9C" w:rsidRPr="00C242EE" w:rsidP="00D35A9C" w14:paraId="0019089B"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5B6BD9E7" w14:textId="77777777">
      <w:pPr>
        <w:pStyle w:val="NormalBold"/>
      </w:pPr>
      <w:r w:rsidRPr="00C242EE">
        <w:rPr>
          <w:rStyle w:val="HideTWBExt"/>
          <w:b w:val="0"/>
        </w:rPr>
        <w:t>&lt;Article&gt;</w:t>
      </w:r>
      <w:r w:rsidRPr="00C242EE">
        <w:t>Citation 4 b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6C9A50"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53936A94" w14:textId="77777777"/>
        </w:tc>
      </w:tr>
      <w:tr w14:paraId="6F07E0D8"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3668D424"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6E9F4430" w14:textId="77777777">
            <w:pPr>
              <w:pStyle w:val="AmColumnHeading"/>
            </w:pPr>
            <w:r w:rsidRPr="00C242EE">
              <w:t>Amendment</w:t>
            </w:r>
          </w:p>
        </w:tc>
      </w:tr>
      <w:tr w14:paraId="3E1E1497"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1C499E9B" w14:textId="77777777">
            <w:pPr>
              <w:pStyle w:val="Normal6a"/>
            </w:pPr>
          </w:p>
        </w:tc>
        <w:tc>
          <w:tcPr>
            <w:tcW w:w="4876" w:type="dxa"/>
            <w:tcBorders>
              <w:top w:val="nil"/>
              <w:left w:val="nil"/>
              <w:bottom w:val="nil"/>
              <w:right w:val="nil"/>
            </w:tcBorders>
          </w:tcPr>
          <w:p w:rsidR="00D35A9C" w:rsidRPr="00C242EE" w:rsidP="00BA5F4C" w14:paraId="4F565595" w14:textId="77777777">
            <w:pPr>
              <w:pStyle w:val="Normal6a"/>
            </w:pPr>
            <w:r w:rsidRPr="00C242EE">
              <w:rPr>
                <w:b/>
                <w:i/>
              </w:rPr>
              <w:t>–</w:t>
            </w:r>
            <w:r w:rsidRPr="00C242EE">
              <w:tab/>
            </w:r>
            <w:r w:rsidRPr="00C242EE">
              <w:rPr>
                <w:b/>
                <w:i/>
              </w:rPr>
              <w:t>having regard to the Charter of Fundamental Rights of the European Union,</w:t>
            </w:r>
          </w:p>
        </w:tc>
      </w:tr>
    </w:tbl>
    <w:p w:rsidR="00D35A9C" w:rsidRPr="00C242EE" w:rsidP="00D35A9C" w14:paraId="2308A811"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1E246B65" w14:textId="77777777">
      <w:r w:rsidRPr="00C242EE">
        <w:rPr>
          <w:rStyle w:val="HideTWBExt"/>
        </w:rPr>
        <w:t>&lt;/Amend&gt;</w:t>
      </w:r>
    </w:p>
    <w:p w:rsidR="00D35A9C" w:rsidRPr="00C242EE" w:rsidP="00D35A9C" w14:paraId="31F87557"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5</w:t>
      </w:r>
      <w:r w:rsidRPr="00C242EE">
        <w:rPr>
          <w:rStyle w:val="HideTWBExt"/>
          <w:b w:val="0"/>
        </w:rPr>
        <w:t>&lt;/NumAm&gt;</w:t>
      </w:r>
    </w:p>
    <w:p w:rsidR="00D35A9C" w:rsidRPr="00C242EE" w:rsidP="00D35A9C" w14:paraId="23BA5BD4" w14:textId="77777777">
      <w:pPr>
        <w:pStyle w:val="NormalBold"/>
      </w:pPr>
      <w:r w:rsidRPr="00C242EE">
        <w:rPr>
          <w:rStyle w:val="HideTWBExt"/>
          <w:b w:val="0"/>
        </w:rPr>
        <w:t>&lt;RepeatBlock-By&gt;&lt;Members&gt;</w:t>
      </w:r>
      <w:r w:rsidRPr="00C242EE">
        <w:t>Mieke Andriese, Jaroslav Bžoch</w:t>
      </w:r>
      <w:r w:rsidRPr="00C242EE">
        <w:rPr>
          <w:rStyle w:val="HideTWBExt"/>
          <w:b w:val="0"/>
        </w:rPr>
        <w:t>&lt;/Members&gt;</w:t>
      </w:r>
    </w:p>
    <w:p w:rsidR="00D35A9C" w:rsidRPr="00C242EE" w:rsidP="00D35A9C" w14:paraId="3F61A9F5" w14:textId="77777777">
      <w:pPr>
        <w:pStyle w:val="NormalBold"/>
      </w:pPr>
      <w:r w:rsidRPr="00C242EE">
        <w:rPr>
          <w:rStyle w:val="HideTWBExt"/>
          <w:b w:val="0"/>
        </w:rPr>
        <w:t>&lt;/RepeatBlock-By&gt;</w:t>
      </w:r>
    </w:p>
    <w:p w:rsidR="00D35A9C" w:rsidRPr="00C242EE" w:rsidP="00D35A9C" w14:paraId="20C202F5"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4DF83A82" w14:textId="77777777">
      <w:pPr>
        <w:pStyle w:val="NormalBold"/>
      </w:pPr>
      <w:r w:rsidRPr="00C242EE">
        <w:rPr>
          <w:rStyle w:val="HideTWBExt"/>
          <w:b w:val="0"/>
        </w:rPr>
        <w:t>&lt;Article&gt;</w:t>
      </w:r>
      <w:r w:rsidRPr="00C242EE">
        <w:t>Citation 5</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3A9C4F"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46E96E55" w14:textId="77777777"/>
        </w:tc>
      </w:tr>
      <w:tr w14:paraId="72EAE55E"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578B259D"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102EEA9B" w14:textId="77777777">
            <w:pPr>
              <w:pStyle w:val="AmColumnHeading"/>
            </w:pPr>
            <w:r w:rsidRPr="00C242EE">
              <w:t>Amendment</w:t>
            </w:r>
          </w:p>
        </w:tc>
      </w:tr>
      <w:tr w14:paraId="64574636"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386E35AB" w14:textId="77777777">
            <w:pPr>
              <w:pStyle w:val="Normal6a"/>
            </w:pPr>
            <w:r w:rsidRPr="00C242EE">
              <w:rPr>
                <w:b/>
                <w:i/>
              </w:rPr>
              <w:t>–</w:t>
            </w:r>
            <w:r w:rsidRPr="00C242EE">
              <w:tab/>
            </w:r>
            <w:r w:rsidRPr="00C242EE">
              <w:rPr>
                <w:b/>
                <w:i/>
              </w:rPr>
              <w:t>having regard to the UN 2030 Agenda for Sustainable Development and to the UN Sustainable Development Goals,</w:t>
            </w:r>
          </w:p>
        </w:tc>
        <w:tc>
          <w:tcPr>
            <w:tcW w:w="4876" w:type="dxa"/>
            <w:tcBorders>
              <w:top w:val="nil"/>
              <w:left w:val="nil"/>
              <w:bottom w:val="nil"/>
              <w:right w:val="nil"/>
            </w:tcBorders>
          </w:tcPr>
          <w:p w:rsidR="00D35A9C" w:rsidRPr="00C242EE" w:rsidP="00BA5F4C" w14:paraId="770DB7F6" w14:textId="77777777">
            <w:pPr>
              <w:pStyle w:val="Normal6a"/>
            </w:pPr>
            <w:r w:rsidRPr="00C242EE">
              <w:rPr>
                <w:b/>
                <w:i/>
              </w:rPr>
              <w:t>deleted</w:t>
            </w:r>
          </w:p>
        </w:tc>
      </w:tr>
    </w:tbl>
    <w:p w:rsidR="00D35A9C" w:rsidRPr="00C242EE" w:rsidP="00D35A9C" w14:paraId="032D6A8D"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005D4A0A" w14:textId="77777777">
      <w:r w:rsidRPr="00C242EE">
        <w:rPr>
          <w:rStyle w:val="HideTWBExt"/>
        </w:rPr>
        <w:t>&lt;/Amend&gt;</w:t>
      </w:r>
    </w:p>
    <w:p w:rsidR="00D35A9C" w:rsidRPr="00C242EE" w:rsidP="00D35A9C" w14:paraId="4972747A"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6</w:t>
      </w:r>
      <w:r w:rsidRPr="00C242EE">
        <w:rPr>
          <w:rStyle w:val="HideTWBExt"/>
          <w:b w:val="0"/>
        </w:rPr>
        <w:t>&lt;/NumAm&gt;</w:t>
      </w:r>
    </w:p>
    <w:p w:rsidR="00D35A9C" w:rsidRPr="00C242EE" w:rsidP="00D35A9C" w14:paraId="46EB4629" w14:textId="77777777">
      <w:pPr>
        <w:pStyle w:val="NormalBold"/>
      </w:pPr>
      <w:r w:rsidRPr="00C242EE">
        <w:rPr>
          <w:rStyle w:val="HideTWBExt"/>
          <w:b w:val="0"/>
        </w:rPr>
        <w:t>&lt;RepeatBlock-By&gt;&lt;Members&gt;</w:t>
      </w:r>
      <w:r w:rsidRPr="00C242EE">
        <w:t>Wouter Beke, Andrey Kovatchev</w:t>
      </w:r>
      <w:r w:rsidRPr="00C242EE">
        <w:rPr>
          <w:rStyle w:val="HideTWBExt"/>
          <w:b w:val="0"/>
        </w:rPr>
        <w:t>&lt;/Members&gt;</w:t>
      </w:r>
    </w:p>
    <w:p w:rsidR="00D35A9C" w:rsidRPr="00C242EE" w:rsidP="00D35A9C" w14:paraId="4AEF6491" w14:textId="77777777">
      <w:pPr>
        <w:pStyle w:val="NormalBold"/>
      </w:pPr>
      <w:r w:rsidRPr="00C242EE">
        <w:rPr>
          <w:rStyle w:val="HideTWBExt"/>
          <w:b w:val="0"/>
        </w:rPr>
        <w:t>&lt;/RepeatBlock-By&gt;</w:t>
      </w:r>
    </w:p>
    <w:p w:rsidR="00D35A9C" w:rsidRPr="00C242EE" w:rsidP="00D35A9C" w14:paraId="5CF1E810"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4760A267" w14:textId="77777777">
      <w:pPr>
        <w:pStyle w:val="NormalBold"/>
      </w:pPr>
      <w:r w:rsidRPr="00C242EE">
        <w:rPr>
          <w:rStyle w:val="HideTWBExt"/>
          <w:b w:val="0"/>
        </w:rPr>
        <w:t>&lt;Article&gt;</w:t>
      </w:r>
      <w:r w:rsidRPr="00C242EE">
        <w:t>Citation 6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9004F6"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6143152B" w14:textId="77777777"/>
        </w:tc>
      </w:tr>
      <w:tr w14:paraId="66757C35"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611B323F"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6B6395C4" w14:textId="77777777">
            <w:pPr>
              <w:pStyle w:val="AmColumnHeading"/>
            </w:pPr>
            <w:r w:rsidRPr="00C242EE">
              <w:t>Amendment</w:t>
            </w:r>
          </w:p>
        </w:tc>
      </w:tr>
      <w:tr w14:paraId="0E16DC2C"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442AEEC5" w14:textId="77777777">
            <w:pPr>
              <w:pStyle w:val="Normal6a"/>
            </w:pPr>
          </w:p>
        </w:tc>
        <w:tc>
          <w:tcPr>
            <w:tcW w:w="4876" w:type="dxa"/>
            <w:tcBorders>
              <w:top w:val="nil"/>
              <w:left w:val="nil"/>
              <w:bottom w:val="nil"/>
              <w:right w:val="nil"/>
            </w:tcBorders>
          </w:tcPr>
          <w:p w:rsidR="00D35A9C" w:rsidRPr="00C242EE" w:rsidP="00BA5F4C" w14:paraId="3E16DC86" w14:textId="77777777">
            <w:pPr>
              <w:pStyle w:val="Normal6a"/>
            </w:pPr>
            <w:r w:rsidRPr="00C242EE">
              <w:rPr>
                <w:b/>
                <w:i/>
              </w:rPr>
              <w:t>–</w:t>
            </w:r>
            <w:r w:rsidRPr="00C242EE">
              <w:tab/>
            </w:r>
            <w:r w:rsidRPr="00C242EE">
              <w:rPr>
                <w:b/>
                <w:i/>
              </w:rPr>
              <w:t>having regard to the UN Convention on the Law of the Sea of 10 December 1982,</w:t>
            </w:r>
          </w:p>
        </w:tc>
      </w:tr>
    </w:tbl>
    <w:p w:rsidR="00D35A9C" w:rsidRPr="00C242EE" w:rsidP="00D35A9C" w14:paraId="1E092F25"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616269E4" w14:textId="77777777">
      <w:r w:rsidRPr="00C242EE">
        <w:rPr>
          <w:rStyle w:val="HideTWBExt"/>
        </w:rPr>
        <w:t>&lt;/Amend&gt;</w:t>
      </w:r>
    </w:p>
    <w:p w:rsidR="00D35A9C" w:rsidRPr="00C242EE" w:rsidP="00D35A9C" w14:paraId="33A7FCE4"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7</w:t>
      </w:r>
      <w:r w:rsidRPr="00C242EE">
        <w:rPr>
          <w:rStyle w:val="HideTWBExt"/>
          <w:b w:val="0"/>
        </w:rPr>
        <w:t>&lt;/NumAm&gt;</w:t>
      </w:r>
    </w:p>
    <w:p w:rsidR="00D35A9C" w:rsidRPr="00C242EE" w:rsidP="00D35A9C" w14:paraId="4E9D7A30" w14:textId="77777777">
      <w:pPr>
        <w:pStyle w:val="NormalBold"/>
      </w:pPr>
      <w:r w:rsidRPr="00C242EE">
        <w:rPr>
          <w:rStyle w:val="HideTWBExt"/>
          <w:b w:val="0"/>
        </w:rPr>
        <w:t>&lt;RepeatBlock-By&gt;&lt;Members&gt;</w:t>
      </w:r>
      <w:r w:rsidRPr="00C242EE">
        <w:t>Mieke Andriese, Jaroslav Bžoch</w:t>
      </w:r>
      <w:r w:rsidRPr="00C242EE">
        <w:rPr>
          <w:rStyle w:val="HideTWBExt"/>
          <w:b w:val="0"/>
        </w:rPr>
        <w:t>&lt;/Members&gt;</w:t>
      </w:r>
    </w:p>
    <w:p w:rsidR="00D35A9C" w:rsidRPr="00C242EE" w:rsidP="00D35A9C" w14:paraId="0A656898" w14:textId="77777777">
      <w:pPr>
        <w:pStyle w:val="NormalBold"/>
      </w:pPr>
      <w:r w:rsidRPr="00C242EE">
        <w:rPr>
          <w:rStyle w:val="HideTWBExt"/>
          <w:b w:val="0"/>
        </w:rPr>
        <w:t>&lt;/RepeatBlock-By&gt;</w:t>
      </w:r>
    </w:p>
    <w:p w:rsidR="00D35A9C" w:rsidRPr="00C242EE" w:rsidP="00D35A9C" w14:paraId="6F6A4AEF"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5BC9AA1C" w14:textId="77777777">
      <w:pPr>
        <w:pStyle w:val="NormalBold"/>
      </w:pPr>
      <w:r w:rsidRPr="00C242EE">
        <w:rPr>
          <w:rStyle w:val="HideTWBExt"/>
          <w:b w:val="0"/>
        </w:rPr>
        <w:t>&lt;Article&gt;</w:t>
      </w:r>
      <w:r w:rsidRPr="00C242EE">
        <w:t>Citation 7</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DC0F62"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628FD49A" w14:textId="77777777"/>
        </w:tc>
      </w:tr>
      <w:tr w14:paraId="44C8BC9E"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0F46EA9C"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2EA32B81" w14:textId="77777777">
            <w:pPr>
              <w:pStyle w:val="AmColumnHeading"/>
            </w:pPr>
            <w:r w:rsidRPr="00C242EE">
              <w:t>Amendment</w:t>
            </w:r>
          </w:p>
        </w:tc>
      </w:tr>
      <w:tr w14:paraId="1A3271E3"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63F8E18C" w14:textId="77777777">
            <w:pPr>
              <w:pStyle w:val="Normal6a"/>
            </w:pPr>
            <w:r w:rsidRPr="00C242EE">
              <w:rPr>
                <w:b/>
                <w:i/>
              </w:rPr>
              <w:t>–</w:t>
            </w:r>
            <w:r w:rsidRPr="00C242EE">
              <w:tab/>
            </w:r>
            <w:r w:rsidRPr="00C242EE">
              <w:rPr>
                <w:b/>
                <w:i/>
              </w:rPr>
              <w:t>having regard to UN General Assembly Resolution 79/318 of 18 July 2025 entitled ‘UN80 Initiative’,</w:t>
            </w:r>
          </w:p>
        </w:tc>
        <w:tc>
          <w:tcPr>
            <w:tcW w:w="4876" w:type="dxa"/>
            <w:tcBorders>
              <w:top w:val="nil"/>
              <w:left w:val="nil"/>
              <w:bottom w:val="nil"/>
              <w:right w:val="nil"/>
            </w:tcBorders>
          </w:tcPr>
          <w:p w:rsidR="00D35A9C" w:rsidRPr="00C242EE" w:rsidP="00BA5F4C" w14:paraId="5DF1A421" w14:textId="77777777">
            <w:pPr>
              <w:pStyle w:val="Normal6a"/>
            </w:pPr>
            <w:r w:rsidRPr="00C242EE">
              <w:rPr>
                <w:b/>
                <w:i/>
              </w:rPr>
              <w:t>deleted</w:t>
            </w:r>
          </w:p>
        </w:tc>
      </w:tr>
    </w:tbl>
    <w:p w:rsidR="00D35A9C" w:rsidRPr="00C242EE" w:rsidP="00D35A9C" w14:paraId="1C47DA86"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0B96FDFB" w14:textId="77777777">
      <w:r w:rsidRPr="00C242EE">
        <w:rPr>
          <w:rStyle w:val="HideTWBExt"/>
        </w:rPr>
        <w:t>&lt;/Amend&gt;</w:t>
      </w:r>
    </w:p>
    <w:p w:rsidR="00D35A9C" w:rsidRPr="00C242EE" w:rsidP="00D35A9C" w14:paraId="3D8F7F82"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8</w:t>
      </w:r>
      <w:r w:rsidRPr="00C242EE">
        <w:rPr>
          <w:rStyle w:val="HideTWBExt"/>
          <w:b w:val="0"/>
        </w:rPr>
        <w:t>&lt;/NumAm&gt;</w:t>
      </w:r>
    </w:p>
    <w:p w:rsidR="00D35A9C" w:rsidRPr="00C242EE" w:rsidP="00D35A9C" w14:paraId="451B69D4" w14:textId="77777777">
      <w:pPr>
        <w:pStyle w:val="NormalBold"/>
      </w:pPr>
      <w:r w:rsidRPr="00C242EE">
        <w:rPr>
          <w:rStyle w:val="HideTWBExt"/>
          <w:b w:val="0"/>
        </w:rPr>
        <w:t>&lt;RepeatBlock-By&gt;&lt;Members&gt;</w:t>
      </w:r>
      <w:r w:rsidRPr="00C242EE">
        <w:t>Nela Riehl</w:t>
      </w:r>
      <w:r w:rsidRPr="00C242EE">
        <w:rPr>
          <w:rStyle w:val="HideTWBExt"/>
          <w:b w:val="0"/>
        </w:rPr>
        <w:t>&lt;/Members&gt;</w:t>
      </w:r>
    </w:p>
    <w:p w:rsidR="00D35A9C" w:rsidRPr="00C242EE" w:rsidP="00D35A9C" w14:paraId="47B7CE6B" w14:textId="77777777">
      <w:r w:rsidRPr="00C242EE">
        <w:rPr>
          <w:rStyle w:val="HideTWBExt"/>
        </w:rPr>
        <w:t>&lt;AuNomDe&gt;</w:t>
      </w:r>
      <w:r w:rsidRPr="00C242EE">
        <w:rPr>
          <w:rStyle w:val="HideTWBInt"/>
        </w:rPr>
        <w:t>{Verts/ALE}</w:t>
      </w:r>
      <w:r w:rsidRPr="00C242EE">
        <w:t>on behalf of the Verts/ALE Group</w:t>
      </w:r>
      <w:r w:rsidRPr="00C242EE">
        <w:rPr>
          <w:rStyle w:val="HideTWBExt"/>
        </w:rPr>
        <w:t>&lt;/AuNomDe&gt;</w:t>
      </w:r>
    </w:p>
    <w:p w:rsidR="00D35A9C" w:rsidRPr="00C242EE" w:rsidP="00D35A9C" w14:paraId="7176C7FE" w14:textId="77777777">
      <w:pPr>
        <w:pStyle w:val="NormalBold"/>
      </w:pPr>
      <w:r w:rsidRPr="00C242EE">
        <w:rPr>
          <w:rStyle w:val="HideTWBExt"/>
          <w:b w:val="0"/>
        </w:rPr>
        <w:t>&lt;/RepeatBlock-By&gt;</w:t>
      </w:r>
    </w:p>
    <w:p w:rsidR="00D35A9C" w:rsidRPr="00C242EE" w:rsidP="00D35A9C" w14:paraId="74E35567"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5050539E" w14:textId="77777777">
      <w:pPr>
        <w:pStyle w:val="NormalBold"/>
      </w:pPr>
      <w:r w:rsidRPr="00C242EE">
        <w:rPr>
          <w:rStyle w:val="HideTWBExt"/>
          <w:b w:val="0"/>
        </w:rPr>
        <w:t>&lt;Article&gt;</w:t>
      </w:r>
      <w:r w:rsidRPr="00C242EE">
        <w:t>Citation 7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0DA836"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34A4B056" w14:textId="77777777"/>
        </w:tc>
      </w:tr>
      <w:tr w14:paraId="3498A7D5"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7FFAF8B4"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5A241078" w14:textId="77777777">
            <w:pPr>
              <w:pStyle w:val="AmColumnHeading"/>
            </w:pPr>
            <w:r w:rsidRPr="00C242EE">
              <w:t>Amendment</w:t>
            </w:r>
          </w:p>
        </w:tc>
      </w:tr>
      <w:tr w14:paraId="166E3542"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5F6B60DB" w14:textId="77777777">
            <w:pPr>
              <w:pStyle w:val="Normal6a"/>
            </w:pPr>
          </w:p>
        </w:tc>
        <w:tc>
          <w:tcPr>
            <w:tcW w:w="4876" w:type="dxa"/>
            <w:tcBorders>
              <w:top w:val="nil"/>
              <w:left w:val="nil"/>
              <w:bottom w:val="nil"/>
              <w:right w:val="nil"/>
            </w:tcBorders>
          </w:tcPr>
          <w:p w:rsidR="00D35A9C" w:rsidRPr="00C242EE" w:rsidP="00BA5F4C" w14:paraId="356FA087" w14:textId="77777777">
            <w:pPr>
              <w:pStyle w:val="Normal6a"/>
            </w:pPr>
            <w:r w:rsidRPr="00C242EE">
              <w:rPr>
                <w:b/>
                <w:i/>
              </w:rPr>
              <w:t>–</w:t>
            </w:r>
            <w:r w:rsidRPr="00C242EE">
              <w:tab/>
            </w:r>
            <w:r w:rsidRPr="00C242EE">
              <w:rPr>
                <w:b/>
                <w:i/>
              </w:rPr>
              <w:t>having regard to the UN80 Initiative: Progress Report, Report of the Secretary-General, 26 May 2026,</w:t>
            </w:r>
          </w:p>
        </w:tc>
      </w:tr>
    </w:tbl>
    <w:p w:rsidR="00D35A9C" w:rsidRPr="00C242EE" w:rsidP="00D35A9C" w14:paraId="1CFDF321"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5564FDC5" w14:textId="77777777">
      <w:r w:rsidRPr="00C242EE">
        <w:rPr>
          <w:rStyle w:val="HideTWBExt"/>
        </w:rPr>
        <w:t>&lt;/Amend&gt;</w:t>
      </w:r>
    </w:p>
    <w:p w:rsidR="00D35A9C" w:rsidRPr="00C242EE" w:rsidP="00D35A9C" w14:paraId="27C166FF"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9</w:t>
      </w:r>
      <w:r w:rsidRPr="00C242EE">
        <w:rPr>
          <w:rStyle w:val="HideTWBExt"/>
          <w:b w:val="0"/>
        </w:rPr>
        <w:t>&lt;/NumAm&gt;</w:t>
      </w:r>
    </w:p>
    <w:p w:rsidR="00D35A9C" w:rsidRPr="00C242EE" w:rsidP="00D35A9C" w14:paraId="4198FA83" w14:textId="77777777">
      <w:pPr>
        <w:pStyle w:val="NormalBold"/>
      </w:pPr>
      <w:r w:rsidRPr="00C242EE">
        <w:rPr>
          <w:rStyle w:val="HideTWBExt"/>
          <w:b w:val="0"/>
        </w:rPr>
        <w:t>&lt;RepeatBlock-By&gt;&lt;Members&gt;</w:t>
      </w:r>
      <w:r w:rsidRPr="00C242EE">
        <w:t>Wouter Beke, Andrey Kovatchev</w:t>
      </w:r>
      <w:r w:rsidRPr="00C242EE">
        <w:rPr>
          <w:rStyle w:val="HideTWBExt"/>
          <w:b w:val="0"/>
        </w:rPr>
        <w:t>&lt;/Members&gt;</w:t>
      </w:r>
    </w:p>
    <w:p w:rsidR="00D35A9C" w:rsidRPr="00C242EE" w:rsidP="00D35A9C" w14:paraId="24CF3E12" w14:textId="77777777">
      <w:pPr>
        <w:pStyle w:val="NormalBold"/>
      </w:pPr>
      <w:r w:rsidRPr="00C242EE">
        <w:rPr>
          <w:rStyle w:val="HideTWBExt"/>
          <w:b w:val="0"/>
        </w:rPr>
        <w:t>&lt;/RepeatBlock-By&gt;</w:t>
      </w:r>
    </w:p>
    <w:p w:rsidR="00D35A9C" w:rsidRPr="00C242EE" w:rsidP="00D35A9C" w14:paraId="3D8D0125"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6571C2A7" w14:textId="77777777">
      <w:pPr>
        <w:pStyle w:val="NormalBold"/>
      </w:pPr>
      <w:r w:rsidRPr="00C242EE">
        <w:rPr>
          <w:rStyle w:val="HideTWBExt"/>
          <w:b w:val="0"/>
        </w:rPr>
        <w:t>&lt;Article&gt;</w:t>
      </w:r>
      <w:r w:rsidRPr="00C242EE">
        <w:t>Citation 8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AD50DB"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5845752E" w14:textId="77777777"/>
        </w:tc>
      </w:tr>
      <w:tr w14:paraId="114BE011"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4303D805"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05831867" w14:textId="77777777">
            <w:pPr>
              <w:pStyle w:val="AmColumnHeading"/>
            </w:pPr>
            <w:r w:rsidRPr="00C242EE">
              <w:t>Amendment</w:t>
            </w:r>
          </w:p>
        </w:tc>
      </w:tr>
      <w:tr w14:paraId="79FC080F"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26DFABF1" w14:textId="77777777">
            <w:pPr>
              <w:pStyle w:val="Normal6a"/>
            </w:pPr>
          </w:p>
        </w:tc>
        <w:tc>
          <w:tcPr>
            <w:tcW w:w="4876" w:type="dxa"/>
            <w:tcBorders>
              <w:top w:val="nil"/>
              <w:left w:val="nil"/>
              <w:bottom w:val="nil"/>
              <w:right w:val="nil"/>
            </w:tcBorders>
          </w:tcPr>
          <w:p w:rsidR="00D35A9C" w:rsidRPr="00C242EE" w:rsidP="00BA5F4C" w14:paraId="6DD40621" w14:textId="77777777">
            <w:pPr>
              <w:pStyle w:val="Normal6a"/>
            </w:pPr>
            <w:r w:rsidRPr="00C242EE">
              <w:rPr>
                <w:b/>
                <w:i/>
              </w:rPr>
              <w:t>–</w:t>
            </w:r>
            <w:r w:rsidRPr="00C242EE">
              <w:tab/>
            </w:r>
            <w:r w:rsidRPr="00C242EE">
              <w:rPr>
                <w:b/>
                <w:i/>
              </w:rPr>
              <w:t>having regard to United Nations Security Council Resolutions 1701 (2006) and 2790 (2025),</w:t>
            </w:r>
          </w:p>
        </w:tc>
      </w:tr>
    </w:tbl>
    <w:p w:rsidR="00D35A9C" w:rsidRPr="00C242EE" w:rsidP="00D35A9C" w14:paraId="54CE3331"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058EAF81" w14:textId="77777777">
      <w:r w:rsidRPr="00C242EE">
        <w:rPr>
          <w:rStyle w:val="HideTWBExt"/>
        </w:rPr>
        <w:t>&lt;/Amend&gt;</w:t>
      </w:r>
    </w:p>
    <w:p w:rsidR="00D35A9C" w:rsidRPr="00C242EE" w:rsidP="00D35A9C" w14:paraId="0926E7BF"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10</w:t>
      </w:r>
      <w:r w:rsidRPr="00C242EE">
        <w:rPr>
          <w:rStyle w:val="HideTWBExt"/>
          <w:b w:val="0"/>
        </w:rPr>
        <w:t>&lt;/NumAm&gt;</w:t>
      </w:r>
    </w:p>
    <w:p w:rsidR="00D35A9C" w:rsidRPr="00C242EE" w:rsidP="00D35A9C" w14:paraId="349536E5" w14:textId="77777777">
      <w:pPr>
        <w:pStyle w:val="NormalBold"/>
      </w:pPr>
      <w:r w:rsidRPr="00C242EE">
        <w:rPr>
          <w:rStyle w:val="HideTWBExt"/>
          <w:b w:val="0"/>
        </w:rPr>
        <w:t>&lt;RepeatBlock-By&gt;&lt;Members&gt;</w:t>
      </w:r>
      <w:r w:rsidRPr="00C242EE">
        <w:t>Wouter Beke, Andrey Kovatchev</w:t>
      </w:r>
      <w:r w:rsidRPr="00C242EE">
        <w:rPr>
          <w:rStyle w:val="HideTWBExt"/>
          <w:b w:val="0"/>
        </w:rPr>
        <w:t>&lt;/Members&gt;</w:t>
      </w:r>
    </w:p>
    <w:p w:rsidR="00D35A9C" w:rsidRPr="00C242EE" w:rsidP="00D35A9C" w14:paraId="5B67C4FC" w14:textId="77777777">
      <w:pPr>
        <w:pStyle w:val="NormalBold"/>
      </w:pPr>
      <w:r w:rsidRPr="00C242EE">
        <w:rPr>
          <w:rStyle w:val="HideTWBExt"/>
          <w:b w:val="0"/>
        </w:rPr>
        <w:t>&lt;/RepeatBlock-By&gt;</w:t>
      </w:r>
    </w:p>
    <w:p w:rsidR="00D35A9C" w:rsidRPr="00C242EE" w:rsidP="00D35A9C" w14:paraId="36FCD090"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1BD9F610" w14:textId="77777777">
      <w:pPr>
        <w:pStyle w:val="NormalBold"/>
      </w:pPr>
      <w:r w:rsidRPr="00C242EE">
        <w:rPr>
          <w:rStyle w:val="HideTWBExt"/>
          <w:b w:val="0"/>
        </w:rPr>
        <w:t>&lt;Article&gt;</w:t>
      </w:r>
      <w:r w:rsidRPr="00C242EE">
        <w:t>Citation 9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04384F"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13C17DCF" w14:textId="77777777"/>
        </w:tc>
      </w:tr>
      <w:tr w14:paraId="572EB4B7"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19F0D477"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4713A1B0" w14:textId="77777777">
            <w:pPr>
              <w:pStyle w:val="AmColumnHeading"/>
            </w:pPr>
            <w:r w:rsidRPr="00C242EE">
              <w:t>Amendment</w:t>
            </w:r>
          </w:p>
        </w:tc>
      </w:tr>
      <w:tr w14:paraId="311172F7"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35D7B57C" w14:textId="77777777">
            <w:pPr>
              <w:pStyle w:val="Normal6a"/>
            </w:pPr>
          </w:p>
        </w:tc>
        <w:tc>
          <w:tcPr>
            <w:tcW w:w="4876" w:type="dxa"/>
            <w:tcBorders>
              <w:top w:val="nil"/>
              <w:left w:val="nil"/>
              <w:bottom w:val="nil"/>
              <w:right w:val="nil"/>
            </w:tcBorders>
          </w:tcPr>
          <w:p w:rsidR="00D35A9C" w:rsidRPr="00C242EE" w:rsidP="00BA5F4C" w14:paraId="2F5A2A31" w14:textId="77777777">
            <w:pPr>
              <w:pStyle w:val="Normal6a"/>
            </w:pPr>
            <w:r w:rsidRPr="00C242EE">
              <w:rPr>
                <w:b/>
                <w:i/>
              </w:rPr>
              <w:t>–</w:t>
            </w:r>
            <w:r w:rsidRPr="00C242EE">
              <w:tab/>
            </w:r>
            <w:r w:rsidRPr="00C242EE">
              <w:rPr>
                <w:b/>
                <w:i/>
              </w:rPr>
              <w:t>having regard to Regulation (EU) 2023/2675 of the European Parliament and of the Council of 22 November 2023 on the protection of the Union and its Member States from economic coercion by third countries,</w:t>
            </w:r>
          </w:p>
        </w:tc>
      </w:tr>
    </w:tbl>
    <w:p w:rsidR="00D35A9C" w:rsidRPr="00C242EE" w:rsidP="00D35A9C" w14:paraId="05744D6B"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59CAB39F" w14:textId="77777777">
      <w:r w:rsidRPr="00C242EE">
        <w:rPr>
          <w:rStyle w:val="HideTWBExt"/>
        </w:rPr>
        <w:t>&lt;/Amend&gt;</w:t>
      </w:r>
    </w:p>
    <w:p w:rsidR="00D35A9C" w:rsidRPr="00C242EE" w:rsidP="00D35A9C" w14:paraId="3EF5FB89"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11</w:t>
      </w:r>
      <w:r w:rsidRPr="00C242EE">
        <w:rPr>
          <w:rStyle w:val="HideTWBExt"/>
          <w:b w:val="0"/>
        </w:rPr>
        <w:t>&lt;/NumAm&gt;</w:t>
      </w:r>
    </w:p>
    <w:p w:rsidR="00D35A9C" w:rsidRPr="00C242EE" w:rsidP="00D35A9C" w14:paraId="7DBF8BA9" w14:textId="77777777">
      <w:pPr>
        <w:pStyle w:val="NormalBold"/>
      </w:pPr>
      <w:r w:rsidRPr="00C242EE">
        <w:rPr>
          <w:rStyle w:val="HideTWBExt"/>
          <w:b w:val="0"/>
        </w:rPr>
        <w:t>&lt;RepeatBlock-By&gt;&lt;Members&gt;</w:t>
      </w:r>
      <w:r w:rsidRPr="00C242EE">
        <w:t>Wouter Beke, Andrey Kovatchev</w:t>
      </w:r>
      <w:r w:rsidRPr="00C242EE">
        <w:rPr>
          <w:rStyle w:val="HideTWBExt"/>
          <w:b w:val="0"/>
        </w:rPr>
        <w:t>&lt;/Members&gt;</w:t>
      </w:r>
    </w:p>
    <w:p w:rsidR="00D35A9C" w:rsidRPr="00C242EE" w:rsidP="00D35A9C" w14:paraId="385DCAE1" w14:textId="77777777">
      <w:pPr>
        <w:pStyle w:val="NormalBold"/>
      </w:pPr>
      <w:r w:rsidRPr="00C242EE">
        <w:rPr>
          <w:rStyle w:val="HideTWBExt"/>
          <w:b w:val="0"/>
        </w:rPr>
        <w:t>&lt;/RepeatBlock-By&gt;</w:t>
      </w:r>
    </w:p>
    <w:p w:rsidR="00D35A9C" w:rsidRPr="00C242EE" w:rsidP="00D35A9C" w14:paraId="013CF694"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1ACC4144" w14:textId="77777777">
      <w:pPr>
        <w:pStyle w:val="NormalBold"/>
      </w:pPr>
      <w:r w:rsidRPr="00C242EE">
        <w:rPr>
          <w:rStyle w:val="HideTWBExt"/>
          <w:b w:val="0"/>
        </w:rPr>
        <w:t>&lt;Article&gt;</w:t>
      </w:r>
      <w:r w:rsidRPr="00C242EE">
        <w:t>Citation 9 b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92311B"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28F09BB5" w14:textId="77777777"/>
        </w:tc>
      </w:tr>
      <w:tr w14:paraId="42132EF7"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5072996F"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5775177E" w14:textId="77777777">
            <w:pPr>
              <w:pStyle w:val="AmColumnHeading"/>
            </w:pPr>
            <w:r w:rsidRPr="00C242EE">
              <w:t>Amendment</w:t>
            </w:r>
          </w:p>
        </w:tc>
      </w:tr>
      <w:tr w14:paraId="398026B7"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74FD8CAC" w14:textId="77777777">
            <w:pPr>
              <w:pStyle w:val="Normal6a"/>
            </w:pPr>
          </w:p>
        </w:tc>
        <w:tc>
          <w:tcPr>
            <w:tcW w:w="4876" w:type="dxa"/>
            <w:tcBorders>
              <w:top w:val="nil"/>
              <w:left w:val="nil"/>
              <w:bottom w:val="nil"/>
              <w:right w:val="nil"/>
            </w:tcBorders>
          </w:tcPr>
          <w:p w:rsidR="00D35A9C" w:rsidRPr="00C242EE" w:rsidP="00BA5F4C" w14:paraId="3E0AA59C" w14:textId="77777777">
            <w:pPr>
              <w:pStyle w:val="Normal6a"/>
            </w:pPr>
            <w:r w:rsidRPr="00C242EE">
              <w:rPr>
                <w:b/>
                <w:i/>
              </w:rPr>
              <w:t>–</w:t>
            </w:r>
            <w:r w:rsidRPr="00C242EE">
              <w:tab/>
            </w:r>
            <w:r w:rsidRPr="00C242EE">
              <w:rPr>
                <w:b/>
                <w:i/>
              </w:rPr>
              <w:t>having regard to Resolution CM/Res(2023)3 of the Council of Europe's Committee of Ministers of 16 May 2023 establishing the Enlarged Partial Agreement on the Register of Damage Caused by the Aggression of the Russian Federation against Ukraine,</w:t>
            </w:r>
          </w:p>
        </w:tc>
      </w:tr>
    </w:tbl>
    <w:p w:rsidR="00D35A9C" w:rsidRPr="00C242EE" w:rsidP="00D35A9C" w14:paraId="045A1A8B"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0FB8F4BB" w14:textId="77777777">
      <w:r w:rsidRPr="00C242EE">
        <w:rPr>
          <w:rStyle w:val="HideTWBExt"/>
        </w:rPr>
        <w:t>&lt;/Amend&gt;</w:t>
      </w:r>
    </w:p>
    <w:p w:rsidR="00D35A9C" w:rsidRPr="00C242EE" w:rsidP="00D35A9C" w14:paraId="26BF1404"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12</w:t>
      </w:r>
      <w:r w:rsidRPr="00C242EE">
        <w:rPr>
          <w:rStyle w:val="HideTWBExt"/>
          <w:b w:val="0"/>
        </w:rPr>
        <w:t>&lt;/NumAm&gt;</w:t>
      </w:r>
    </w:p>
    <w:p w:rsidR="00D35A9C" w:rsidRPr="00C242EE" w:rsidP="00D35A9C" w14:paraId="0B6FB1C0" w14:textId="77777777">
      <w:pPr>
        <w:pStyle w:val="NormalBold"/>
      </w:pPr>
      <w:r w:rsidRPr="00C242EE">
        <w:rPr>
          <w:rStyle w:val="HideTWBExt"/>
          <w:b w:val="0"/>
        </w:rPr>
        <w:t>&lt;RepeatBlock-By&gt;&lt;Members&gt;</w:t>
      </w:r>
      <w:r w:rsidRPr="00C242EE">
        <w:t>Wouter Beke, Andrey Kovatchev</w:t>
      </w:r>
      <w:r w:rsidRPr="00C242EE">
        <w:rPr>
          <w:rStyle w:val="HideTWBExt"/>
          <w:b w:val="0"/>
        </w:rPr>
        <w:t>&lt;/Members&gt;</w:t>
      </w:r>
    </w:p>
    <w:p w:rsidR="00D35A9C" w:rsidRPr="00C242EE" w:rsidP="00D35A9C" w14:paraId="5702D37D" w14:textId="77777777">
      <w:pPr>
        <w:pStyle w:val="NormalBold"/>
      </w:pPr>
      <w:r w:rsidRPr="00C242EE">
        <w:rPr>
          <w:rStyle w:val="HideTWBExt"/>
          <w:b w:val="0"/>
        </w:rPr>
        <w:t>&lt;/RepeatBlock-By&gt;</w:t>
      </w:r>
    </w:p>
    <w:p w:rsidR="00D35A9C" w:rsidRPr="00C242EE" w:rsidP="00D35A9C" w14:paraId="227839DB"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7950390F" w14:textId="77777777">
      <w:pPr>
        <w:pStyle w:val="NormalBold"/>
      </w:pPr>
      <w:r w:rsidRPr="00C242EE">
        <w:rPr>
          <w:rStyle w:val="HideTWBExt"/>
          <w:b w:val="0"/>
        </w:rPr>
        <w:t>&lt;Article&gt;</w:t>
      </w:r>
      <w:r w:rsidRPr="00C242EE">
        <w:t>Citation 9 c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CE6270"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15A9DEA0" w14:textId="77777777"/>
        </w:tc>
      </w:tr>
      <w:tr w14:paraId="287935D5"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78A33302"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27E8C924" w14:textId="77777777">
            <w:pPr>
              <w:pStyle w:val="AmColumnHeading"/>
            </w:pPr>
            <w:r w:rsidRPr="00C242EE">
              <w:t>Amendment</w:t>
            </w:r>
          </w:p>
        </w:tc>
      </w:tr>
      <w:tr w14:paraId="70414111"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4D12F85B" w14:textId="77777777">
            <w:pPr>
              <w:pStyle w:val="Normal6a"/>
            </w:pPr>
          </w:p>
        </w:tc>
        <w:tc>
          <w:tcPr>
            <w:tcW w:w="4876" w:type="dxa"/>
            <w:tcBorders>
              <w:top w:val="nil"/>
              <w:left w:val="nil"/>
              <w:bottom w:val="nil"/>
              <w:right w:val="nil"/>
            </w:tcBorders>
          </w:tcPr>
          <w:p w:rsidR="00D35A9C" w:rsidRPr="00C242EE" w:rsidP="00BA5F4C" w14:paraId="6BCE9BF0" w14:textId="77777777">
            <w:pPr>
              <w:pStyle w:val="Normal6a"/>
            </w:pPr>
            <w:r w:rsidRPr="00C242EE">
              <w:rPr>
                <w:b/>
                <w:i/>
              </w:rPr>
              <w:t>–</w:t>
            </w:r>
            <w:r w:rsidRPr="00C242EE">
              <w:tab/>
            </w:r>
            <w:r w:rsidRPr="00C242EE">
              <w:rPr>
                <w:b/>
                <w:i/>
              </w:rPr>
              <w:t xml:space="preserve">having regard to the Agreement between the Council of Europe and </w:t>
            </w:r>
            <w:r w:rsidRPr="00C242EE">
              <w:rPr>
                <w:b/>
                <w:i/>
              </w:rPr>
              <w:t>Ukraine of 25 June 2025 on the Establishment of the Special Tribunal for the Crime of Aggression against Ukraine</w:t>
            </w:r>
          </w:p>
        </w:tc>
      </w:tr>
    </w:tbl>
    <w:p w:rsidR="00D35A9C" w:rsidRPr="00C242EE" w:rsidP="00D35A9C" w14:paraId="126A252F"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0D21473B" w14:textId="77777777">
      <w:r w:rsidRPr="00C242EE">
        <w:rPr>
          <w:rStyle w:val="HideTWBExt"/>
        </w:rPr>
        <w:t>&lt;/Amend&gt;</w:t>
      </w:r>
    </w:p>
    <w:p w:rsidR="00D35A9C" w:rsidRPr="00C242EE" w:rsidP="00D35A9C" w14:paraId="38FBA2D1"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13</w:t>
      </w:r>
      <w:r w:rsidRPr="00C242EE">
        <w:rPr>
          <w:rStyle w:val="HideTWBExt"/>
          <w:b w:val="0"/>
        </w:rPr>
        <w:t>&lt;/NumAm&gt;</w:t>
      </w:r>
    </w:p>
    <w:p w:rsidR="00D35A9C" w:rsidRPr="00C242EE" w:rsidP="00D35A9C" w14:paraId="28A1F0B6" w14:textId="77777777">
      <w:pPr>
        <w:pStyle w:val="NormalBold"/>
      </w:pPr>
      <w:r w:rsidRPr="00C242EE">
        <w:rPr>
          <w:rStyle w:val="HideTWBExt"/>
          <w:b w:val="0"/>
        </w:rPr>
        <w:t>&lt;RepeatBlock-By&gt;&lt;Members&gt;</w:t>
      </w:r>
      <w:r w:rsidRPr="00C242EE">
        <w:t>Wouter Beke, Andrey Kovatchev</w:t>
      </w:r>
      <w:r w:rsidRPr="00C242EE">
        <w:rPr>
          <w:rStyle w:val="HideTWBExt"/>
          <w:b w:val="0"/>
        </w:rPr>
        <w:t>&lt;/Members&gt;</w:t>
      </w:r>
    </w:p>
    <w:p w:rsidR="00D35A9C" w:rsidRPr="00C242EE" w:rsidP="00D35A9C" w14:paraId="679C4637" w14:textId="77777777">
      <w:pPr>
        <w:pStyle w:val="NormalBold"/>
      </w:pPr>
      <w:r w:rsidRPr="00C242EE">
        <w:rPr>
          <w:rStyle w:val="HideTWBExt"/>
          <w:b w:val="0"/>
        </w:rPr>
        <w:t>&lt;/RepeatBlock-By&gt;</w:t>
      </w:r>
    </w:p>
    <w:p w:rsidR="00D35A9C" w:rsidRPr="00C242EE" w:rsidP="00D35A9C" w14:paraId="713E8C7C"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07A06F74" w14:textId="77777777">
      <w:pPr>
        <w:pStyle w:val="NormalBold"/>
      </w:pPr>
      <w:r w:rsidRPr="00C242EE">
        <w:rPr>
          <w:rStyle w:val="HideTWBExt"/>
          <w:b w:val="0"/>
        </w:rPr>
        <w:t>&lt;Article&gt;</w:t>
      </w:r>
      <w:r w:rsidRPr="00C242EE">
        <w:t>Citation 9 d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92AA9F"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30E0791A" w14:textId="77777777"/>
        </w:tc>
      </w:tr>
      <w:tr w14:paraId="369A5EDF"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4BA856E0"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1419A34C" w14:textId="77777777">
            <w:pPr>
              <w:pStyle w:val="AmColumnHeading"/>
            </w:pPr>
            <w:r w:rsidRPr="00C242EE">
              <w:t>Amendment</w:t>
            </w:r>
          </w:p>
        </w:tc>
      </w:tr>
      <w:tr w14:paraId="3B1A1F73"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5B3656B2" w14:textId="77777777">
            <w:pPr>
              <w:pStyle w:val="Normal6a"/>
            </w:pPr>
          </w:p>
        </w:tc>
        <w:tc>
          <w:tcPr>
            <w:tcW w:w="4876" w:type="dxa"/>
            <w:tcBorders>
              <w:top w:val="nil"/>
              <w:left w:val="nil"/>
              <w:bottom w:val="nil"/>
              <w:right w:val="nil"/>
            </w:tcBorders>
          </w:tcPr>
          <w:p w:rsidR="00D35A9C" w:rsidRPr="00C242EE" w:rsidP="00BA5F4C" w14:paraId="4EA8C1A8" w14:textId="77777777">
            <w:pPr>
              <w:pStyle w:val="Normal6a"/>
            </w:pPr>
            <w:r w:rsidRPr="00C242EE">
              <w:rPr>
                <w:b/>
                <w:i/>
              </w:rPr>
              <w:t>–</w:t>
            </w:r>
            <w:r w:rsidRPr="00C242EE">
              <w:tab/>
            </w:r>
            <w:r w:rsidRPr="00C242EE">
              <w:rPr>
                <w:b/>
                <w:i/>
              </w:rPr>
              <w:t>having regard to the Convention establishing an International Claims Commission for Ukraine, opened for signature on 16 December 2025,</w:t>
            </w:r>
          </w:p>
        </w:tc>
      </w:tr>
    </w:tbl>
    <w:p w:rsidR="00D35A9C" w:rsidRPr="00C242EE" w:rsidP="00D35A9C" w14:paraId="74355B50"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3DFCF26A" w14:textId="77777777">
      <w:r w:rsidRPr="00C242EE">
        <w:rPr>
          <w:rStyle w:val="HideTWBExt"/>
        </w:rPr>
        <w:t>&lt;/Amend&gt;</w:t>
      </w:r>
    </w:p>
    <w:p w:rsidR="00D35A9C" w:rsidRPr="00C242EE" w:rsidP="00D35A9C" w14:paraId="17408070"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14</w:t>
      </w:r>
      <w:r w:rsidRPr="00C242EE">
        <w:rPr>
          <w:rStyle w:val="HideTWBExt"/>
          <w:b w:val="0"/>
        </w:rPr>
        <w:t>&lt;/NumAm&gt;</w:t>
      </w:r>
    </w:p>
    <w:p w:rsidR="00D35A9C" w:rsidRPr="00C242EE" w:rsidP="00D35A9C" w14:paraId="208C03A9" w14:textId="77777777">
      <w:pPr>
        <w:pStyle w:val="NormalBold"/>
      </w:pPr>
      <w:r w:rsidRPr="00C242EE">
        <w:rPr>
          <w:rStyle w:val="HideTWBExt"/>
          <w:b w:val="0"/>
        </w:rPr>
        <w:t>&lt;RepeatBlock-By&gt;&lt;Members&gt;</w:t>
      </w:r>
      <w:r w:rsidRPr="00C242EE">
        <w:t>Nela Riehl</w:t>
      </w:r>
      <w:r w:rsidRPr="00C242EE">
        <w:rPr>
          <w:rStyle w:val="HideTWBExt"/>
          <w:b w:val="0"/>
        </w:rPr>
        <w:t>&lt;/Members&gt;</w:t>
      </w:r>
    </w:p>
    <w:p w:rsidR="00D35A9C" w:rsidRPr="00C242EE" w:rsidP="00D35A9C" w14:paraId="36751BFF" w14:textId="77777777">
      <w:r w:rsidRPr="00C242EE">
        <w:rPr>
          <w:rStyle w:val="HideTWBExt"/>
        </w:rPr>
        <w:t>&lt;AuNomDe&gt;</w:t>
      </w:r>
      <w:r w:rsidRPr="00C242EE">
        <w:rPr>
          <w:rStyle w:val="HideTWBInt"/>
        </w:rPr>
        <w:t>{Verts/ALE}</w:t>
      </w:r>
      <w:r w:rsidRPr="00C242EE">
        <w:t>on behalf of the Verts/ALE Group</w:t>
      </w:r>
      <w:r w:rsidRPr="00C242EE">
        <w:rPr>
          <w:rStyle w:val="HideTWBExt"/>
        </w:rPr>
        <w:t>&lt;/AuNomDe&gt;</w:t>
      </w:r>
    </w:p>
    <w:p w:rsidR="00D35A9C" w:rsidRPr="00C242EE" w:rsidP="00D35A9C" w14:paraId="45BFE8EB" w14:textId="77777777">
      <w:pPr>
        <w:pStyle w:val="NormalBold"/>
      </w:pPr>
      <w:r w:rsidRPr="00C242EE">
        <w:rPr>
          <w:rStyle w:val="HideTWBExt"/>
          <w:b w:val="0"/>
        </w:rPr>
        <w:t>&lt;/RepeatBlock-By&gt;</w:t>
      </w:r>
    </w:p>
    <w:p w:rsidR="00D35A9C" w:rsidRPr="00C242EE" w:rsidP="00D35A9C" w14:paraId="6E574CB2"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262633E3" w14:textId="77777777">
      <w:pPr>
        <w:pStyle w:val="NormalBold"/>
      </w:pPr>
      <w:r w:rsidRPr="00C242EE">
        <w:rPr>
          <w:rStyle w:val="HideTWBExt"/>
          <w:b w:val="0"/>
        </w:rPr>
        <w:t>&lt;Article&gt;</w:t>
      </w:r>
      <w:r w:rsidRPr="00C242EE">
        <w:t>Citation 13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50B7AA"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22A1629C" w14:textId="77777777"/>
        </w:tc>
      </w:tr>
      <w:tr w14:paraId="07FC1C19"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47A2C90D"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4B07DED3" w14:textId="77777777">
            <w:pPr>
              <w:pStyle w:val="AmColumnHeading"/>
            </w:pPr>
            <w:r w:rsidRPr="00C242EE">
              <w:t>Amendment</w:t>
            </w:r>
          </w:p>
        </w:tc>
      </w:tr>
      <w:tr w14:paraId="163C3DA6"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6DCE9D95" w14:textId="77777777">
            <w:pPr>
              <w:pStyle w:val="Normal6a"/>
            </w:pPr>
          </w:p>
        </w:tc>
        <w:tc>
          <w:tcPr>
            <w:tcW w:w="4876" w:type="dxa"/>
            <w:tcBorders>
              <w:top w:val="nil"/>
              <w:left w:val="nil"/>
              <w:bottom w:val="nil"/>
              <w:right w:val="nil"/>
            </w:tcBorders>
          </w:tcPr>
          <w:p w:rsidR="00D35A9C" w:rsidRPr="00C242EE" w:rsidP="00BA5F4C" w14:paraId="2A80474E" w14:textId="77777777">
            <w:pPr>
              <w:pStyle w:val="Normal6a"/>
            </w:pPr>
            <w:r w:rsidRPr="00C242EE">
              <w:rPr>
                <w:b/>
                <w:i/>
              </w:rPr>
              <w:t>–</w:t>
            </w:r>
            <w:r w:rsidRPr="00C242EE">
              <w:tab/>
            </w:r>
            <w:r w:rsidRPr="00C242EE">
              <w:rPr>
                <w:b/>
                <w:i/>
              </w:rPr>
              <w:t>having regard to the Trust Fund for Victims created in 2004 by the Assembly of States Parties to the ICC, in accordance with Article 79 of the Rome Statute,</w:t>
            </w:r>
          </w:p>
        </w:tc>
      </w:tr>
    </w:tbl>
    <w:p w:rsidR="00D35A9C" w:rsidRPr="00C242EE" w:rsidP="00D35A9C" w14:paraId="2015D9A1"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014AC48B" w14:textId="77777777">
      <w:r w:rsidRPr="00C242EE">
        <w:rPr>
          <w:rStyle w:val="HideTWBExt"/>
        </w:rPr>
        <w:t>&lt;/Amend&gt;</w:t>
      </w:r>
    </w:p>
    <w:p w:rsidR="00D35A9C" w:rsidRPr="00C242EE" w:rsidP="00D35A9C" w14:paraId="69E91C00"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15</w:t>
      </w:r>
      <w:r w:rsidRPr="00C242EE">
        <w:rPr>
          <w:rStyle w:val="HideTWBExt"/>
          <w:b w:val="0"/>
        </w:rPr>
        <w:t>&lt;/NumAm&gt;</w:t>
      </w:r>
    </w:p>
    <w:p w:rsidR="00D35A9C" w:rsidRPr="00C242EE" w:rsidP="00D35A9C" w14:paraId="2EE41114" w14:textId="77777777">
      <w:pPr>
        <w:pStyle w:val="NormalBold"/>
      </w:pPr>
      <w:r w:rsidRPr="00C242EE">
        <w:rPr>
          <w:rStyle w:val="HideTWBExt"/>
          <w:b w:val="0"/>
        </w:rPr>
        <w:t>&lt;RepeatBlock-By&gt;&lt;Members&gt;</w:t>
      </w:r>
      <w:r w:rsidRPr="00C242EE">
        <w:t>Nela Riehl</w:t>
      </w:r>
      <w:r w:rsidRPr="00C242EE">
        <w:rPr>
          <w:rStyle w:val="HideTWBExt"/>
          <w:b w:val="0"/>
        </w:rPr>
        <w:t>&lt;/Members&gt;</w:t>
      </w:r>
    </w:p>
    <w:p w:rsidR="00D35A9C" w:rsidRPr="00C242EE" w:rsidP="00D35A9C" w14:paraId="7E700760" w14:textId="77777777">
      <w:r w:rsidRPr="00C242EE">
        <w:rPr>
          <w:rStyle w:val="HideTWBExt"/>
        </w:rPr>
        <w:t>&lt;AuNomDe&gt;</w:t>
      </w:r>
      <w:r w:rsidRPr="00C242EE">
        <w:rPr>
          <w:rStyle w:val="HideTWBInt"/>
        </w:rPr>
        <w:t>{Verts/ALE}</w:t>
      </w:r>
      <w:r w:rsidRPr="00C242EE">
        <w:t>on behalf of the Verts/ALE Group</w:t>
      </w:r>
      <w:r w:rsidRPr="00C242EE">
        <w:rPr>
          <w:rStyle w:val="HideTWBExt"/>
        </w:rPr>
        <w:t>&lt;/AuNomDe&gt;</w:t>
      </w:r>
    </w:p>
    <w:p w:rsidR="00D35A9C" w:rsidRPr="00C242EE" w:rsidP="00D35A9C" w14:paraId="2AD7E949" w14:textId="77777777">
      <w:pPr>
        <w:pStyle w:val="NormalBold"/>
      </w:pPr>
      <w:r w:rsidRPr="00C242EE">
        <w:rPr>
          <w:rStyle w:val="HideTWBExt"/>
          <w:b w:val="0"/>
        </w:rPr>
        <w:t>&lt;/RepeatBlock-By&gt;</w:t>
      </w:r>
    </w:p>
    <w:p w:rsidR="00D35A9C" w:rsidRPr="00C242EE" w:rsidP="00D35A9C" w14:paraId="381D4F4A"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5777A572" w14:textId="77777777">
      <w:pPr>
        <w:pStyle w:val="NormalBold"/>
      </w:pPr>
      <w:r w:rsidRPr="00C242EE">
        <w:rPr>
          <w:rStyle w:val="HideTWBExt"/>
          <w:b w:val="0"/>
        </w:rPr>
        <w:t>&lt;Article&gt;</w:t>
      </w:r>
      <w:r w:rsidRPr="00C242EE">
        <w:t>Citation 13 b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FE319E"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2412DEE8" w14:textId="77777777"/>
        </w:tc>
      </w:tr>
      <w:tr w14:paraId="75487D33"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6CC22AE0"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6FF3C138" w14:textId="77777777">
            <w:pPr>
              <w:pStyle w:val="AmColumnHeading"/>
            </w:pPr>
            <w:r w:rsidRPr="00C242EE">
              <w:t>Amendment</w:t>
            </w:r>
          </w:p>
        </w:tc>
      </w:tr>
      <w:tr w14:paraId="4B304169"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78F7F11B" w14:textId="77777777">
            <w:pPr>
              <w:pStyle w:val="Normal6a"/>
            </w:pPr>
          </w:p>
        </w:tc>
        <w:tc>
          <w:tcPr>
            <w:tcW w:w="4876" w:type="dxa"/>
            <w:tcBorders>
              <w:top w:val="nil"/>
              <w:left w:val="nil"/>
              <w:bottom w:val="nil"/>
              <w:right w:val="nil"/>
            </w:tcBorders>
          </w:tcPr>
          <w:p w:rsidR="00D35A9C" w:rsidRPr="00C242EE" w:rsidP="00BA5F4C" w14:paraId="5AE98215" w14:textId="77777777">
            <w:pPr>
              <w:pStyle w:val="Normal6a"/>
            </w:pPr>
            <w:r w:rsidRPr="00C242EE">
              <w:rPr>
                <w:b/>
                <w:i/>
              </w:rPr>
              <w:t>–</w:t>
            </w:r>
            <w:r w:rsidRPr="00C242EE">
              <w:tab/>
            </w:r>
            <w:r w:rsidRPr="00C242EE">
              <w:rPr>
                <w:b/>
                <w:i/>
              </w:rPr>
              <w:t>having regard to the Agreement between the International Criminal Court and the European Union on Cooperation and Assistance of 10 April 2006</w:t>
            </w:r>
            <w:r w:rsidRPr="00C242EE">
              <w:rPr>
                <w:b/>
                <w:i/>
                <w:vertAlign w:val="superscript"/>
              </w:rPr>
              <w:t>1a</w:t>
            </w:r>
            <w:r w:rsidRPr="00C242EE">
              <w:rPr>
                <w:b/>
                <w:i/>
              </w:rPr>
              <w:t>,</w:t>
            </w:r>
          </w:p>
        </w:tc>
      </w:tr>
      <w:tr w14:paraId="56855070"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154A348F" w14:textId="77777777"/>
        </w:tc>
        <w:tc>
          <w:tcPr>
            <w:tcW w:w="4876" w:type="dxa"/>
            <w:tcBorders>
              <w:top w:val="nil"/>
              <w:left w:val="nil"/>
              <w:bottom w:val="nil"/>
              <w:right w:val="nil"/>
            </w:tcBorders>
          </w:tcPr>
          <w:p w:rsidR="00D35A9C" w:rsidRPr="00C242EE" w:rsidP="00BA5F4C" w14:paraId="5ACF1C80" w14:textId="77777777">
            <w:pPr>
              <w:pStyle w:val="Normal6a"/>
            </w:pPr>
            <w:r w:rsidRPr="00C242EE">
              <w:rPr>
                <w:b/>
                <w:i/>
              </w:rPr>
              <w:t>_________________</w:t>
            </w:r>
          </w:p>
        </w:tc>
      </w:tr>
      <w:tr w14:paraId="2429B557"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536BAEC7" w14:textId="77777777"/>
        </w:tc>
        <w:tc>
          <w:tcPr>
            <w:tcW w:w="4876" w:type="dxa"/>
            <w:tcBorders>
              <w:top w:val="nil"/>
              <w:left w:val="nil"/>
              <w:bottom w:val="nil"/>
              <w:right w:val="nil"/>
            </w:tcBorders>
          </w:tcPr>
          <w:p w:rsidR="00D35A9C" w:rsidRPr="00C242EE" w:rsidP="00BA5F4C" w14:paraId="651CFD2E" w14:textId="77777777">
            <w:pPr>
              <w:pStyle w:val="Normal6a"/>
            </w:pPr>
            <w:r w:rsidRPr="00C242EE">
              <w:rPr>
                <w:b/>
                <w:i/>
                <w:vertAlign w:val="superscript"/>
              </w:rPr>
              <w:t>1a</w:t>
            </w:r>
            <w:r w:rsidRPr="00C242EE">
              <w:t xml:space="preserve"> </w:t>
            </w:r>
            <w:r w:rsidRPr="00C242EE">
              <w:rPr>
                <w:b/>
                <w:i/>
              </w:rPr>
              <w:t xml:space="preserve">OJ L 115, 28.4.2006, p. 50, http://data.europa.eu/eli/agree_internation/2006/313/oj. </w:t>
            </w:r>
          </w:p>
        </w:tc>
      </w:tr>
    </w:tbl>
    <w:p w:rsidR="00D35A9C" w:rsidRPr="00C242EE" w:rsidP="00D35A9C" w14:paraId="6F1E8619"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010B4F78" w14:textId="77777777">
      <w:r w:rsidRPr="00C242EE">
        <w:rPr>
          <w:rStyle w:val="HideTWBExt"/>
        </w:rPr>
        <w:t>&lt;/Amend&gt;</w:t>
      </w:r>
    </w:p>
    <w:p w:rsidR="00D35A9C" w:rsidRPr="00C242EE" w:rsidP="00D35A9C" w14:paraId="2282FA71"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16</w:t>
      </w:r>
      <w:r w:rsidRPr="00C242EE">
        <w:rPr>
          <w:rStyle w:val="HideTWBExt"/>
          <w:b w:val="0"/>
        </w:rPr>
        <w:t>&lt;/NumAm&gt;</w:t>
      </w:r>
    </w:p>
    <w:p w:rsidR="00D35A9C" w:rsidRPr="00C242EE" w:rsidP="00D35A9C" w14:paraId="15CE7906" w14:textId="77777777">
      <w:pPr>
        <w:pStyle w:val="NormalBold"/>
      </w:pPr>
      <w:r w:rsidRPr="00C242EE">
        <w:rPr>
          <w:rStyle w:val="HideTWBExt"/>
          <w:b w:val="0"/>
        </w:rPr>
        <w:t>&lt;RepeatBlock-By&gt;&lt;Members&gt;</w:t>
      </w:r>
      <w:r w:rsidRPr="00C242EE">
        <w:t>Nela Riehl</w:t>
      </w:r>
      <w:r w:rsidRPr="00C242EE">
        <w:rPr>
          <w:rStyle w:val="HideTWBExt"/>
          <w:b w:val="0"/>
        </w:rPr>
        <w:t>&lt;/Members&gt;</w:t>
      </w:r>
    </w:p>
    <w:p w:rsidR="00D35A9C" w:rsidRPr="00C242EE" w:rsidP="00D35A9C" w14:paraId="2D05A8F5" w14:textId="77777777">
      <w:r w:rsidRPr="00C242EE">
        <w:rPr>
          <w:rStyle w:val="HideTWBExt"/>
        </w:rPr>
        <w:t>&lt;AuNomDe&gt;</w:t>
      </w:r>
      <w:r w:rsidRPr="00C242EE">
        <w:rPr>
          <w:rStyle w:val="HideTWBInt"/>
        </w:rPr>
        <w:t>{Verts/ALE}</w:t>
      </w:r>
      <w:r w:rsidRPr="00C242EE">
        <w:t>on behalf of the Verts/ALE Group</w:t>
      </w:r>
      <w:r w:rsidRPr="00C242EE">
        <w:rPr>
          <w:rStyle w:val="HideTWBExt"/>
        </w:rPr>
        <w:t>&lt;/AuNomDe&gt;</w:t>
      </w:r>
    </w:p>
    <w:p w:rsidR="00D35A9C" w:rsidRPr="00C242EE" w:rsidP="00D35A9C" w14:paraId="4D2F874F" w14:textId="77777777">
      <w:pPr>
        <w:pStyle w:val="NormalBold"/>
      </w:pPr>
      <w:r w:rsidRPr="00C242EE">
        <w:rPr>
          <w:rStyle w:val="HideTWBExt"/>
          <w:b w:val="0"/>
        </w:rPr>
        <w:t>&lt;/RepeatBlock-By&gt;</w:t>
      </w:r>
    </w:p>
    <w:p w:rsidR="00D35A9C" w:rsidRPr="00C242EE" w:rsidP="00D35A9C" w14:paraId="3366C667"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08D63C0E" w14:textId="77777777">
      <w:pPr>
        <w:pStyle w:val="NormalBold"/>
      </w:pPr>
      <w:r w:rsidRPr="00C242EE">
        <w:rPr>
          <w:rStyle w:val="HideTWBExt"/>
          <w:b w:val="0"/>
        </w:rPr>
        <w:t>&lt;Article&gt;</w:t>
      </w:r>
      <w:r w:rsidRPr="00C242EE">
        <w:t>Citation 13 c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AA22B3"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1DCAA860" w14:textId="77777777"/>
        </w:tc>
      </w:tr>
      <w:tr w14:paraId="46AE661F"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5401ECDE"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68E8D132" w14:textId="77777777">
            <w:pPr>
              <w:pStyle w:val="AmColumnHeading"/>
            </w:pPr>
            <w:r w:rsidRPr="00C242EE">
              <w:t>Amendment</w:t>
            </w:r>
          </w:p>
        </w:tc>
      </w:tr>
      <w:tr w14:paraId="7B12D63D"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2B908FE0" w14:textId="77777777">
            <w:pPr>
              <w:pStyle w:val="Normal6a"/>
            </w:pPr>
          </w:p>
        </w:tc>
        <w:tc>
          <w:tcPr>
            <w:tcW w:w="4876" w:type="dxa"/>
            <w:tcBorders>
              <w:top w:val="nil"/>
              <w:left w:val="nil"/>
              <w:bottom w:val="nil"/>
              <w:right w:val="nil"/>
            </w:tcBorders>
          </w:tcPr>
          <w:p w:rsidR="00D35A9C" w:rsidRPr="00C242EE" w:rsidP="00BA5F4C" w14:paraId="63EC4B55" w14:textId="77777777">
            <w:pPr>
              <w:pStyle w:val="Normal6a"/>
            </w:pPr>
            <w:r w:rsidRPr="00C242EE">
              <w:rPr>
                <w:b/>
                <w:i/>
              </w:rPr>
              <w:t>–</w:t>
            </w:r>
            <w:r w:rsidRPr="00C242EE">
              <w:tab/>
            </w:r>
            <w:r w:rsidRPr="00C242EE">
              <w:rPr>
                <w:b/>
                <w:i/>
              </w:rPr>
              <w:t>having regard to Executive Order 14203 of 6 February 2025 of the President of the United States (‘Imposing Sanctions on the ICC’), adopted pursuant to the IEEPA and the NEA, which prohibits any material assistance, sponsor or provision of financial, material or technical support for, or goods or services to a designated person,</w:t>
            </w:r>
          </w:p>
        </w:tc>
      </w:tr>
    </w:tbl>
    <w:p w:rsidR="00D35A9C" w:rsidRPr="00C242EE" w:rsidP="00D35A9C" w14:paraId="1CB1E49D"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6F9C17A6" w14:textId="77777777">
      <w:r w:rsidRPr="00C242EE">
        <w:rPr>
          <w:rStyle w:val="HideTWBExt"/>
        </w:rPr>
        <w:t>&lt;/Amend&gt;</w:t>
      </w:r>
    </w:p>
    <w:p w:rsidR="00D35A9C" w:rsidRPr="00C242EE" w:rsidP="00D35A9C" w14:paraId="0BCAABD6"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17</w:t>
      </w:r>
      <w:r w:rsidRPr="00C242EE">
        <w:rPr>
          <w:rStyle w:val="HideTWBExt"/>
          <w:b w:val="0"/>
        </w:rPr>
        <w:t>&lt;/NumAm&gt;</w:t>
      </w:r>
    </w:p>
    <w:p w:rsidR="00D35A9C" w:rsidRPr="00C242EE" w:rsidP="00D35A9C" w14:paraId="792EF30D" w14:textId="77777777">
      <w:pPr>
        <w:pStyle w:val="NormalBold"/>
      </w:pPr>
      <w:r w:rsidRPr="00C242EE">
        <w:rPr>
          <w:rStyle w:val="HideTWBExt"/>
          <w:b w:val="0"/>
        </w:rPr>
        <w:t>&lt;RepeatBlock-By&gt;&lt;Members&gt;</w:t>
      </w:r>
      <w:r w:rsidRPr="00C242EE">
        <w:t>Nela Riehl</w:t>
      </w:r>
      <w:r w:rsidRPr="00C242EE">
        <w:rPr>
          <w:rStyle w:val="HideTWBExt"/>
          <w:b w:val="0"/>
        </w:rPr>
        <w:t>&lt;/Members&gt;</w:t>
      </w:r>
    </w:p>
    <w:p w:rsidR="00D35A9C" w:rsidRPr="00C242EE" w:rsidP="00D35A9C" w14:paraId="192F3069" w14:textId="77777777">
      <w:r w:rsidRPr="00C242EE">
        <w:rPr>
          <w:rStyle w:val="HideTWBExt"/>
        </w:rPr>
        <w:t>&lt;AuNomDe&gt;</w:t>
      </w:r>
      <w:r w:rsidRPr="00C242EE">
        <w:rPr>
          <w:rStyle w:val="HideTWBInt"/>
        </w:rPr>
        <w:t>{Verts/ALE}</w:t>
      </w:r>
      <w:r w:rsidRPr="00C242EE">
        <w:t>on behalf of the Verts/ALE Group</w:t>
      </w:r>
      <w:r w:rsidRPr="00C242EE">
        <w:rPr>
          <w:rStyle w:val="HideTWBExt"/>
        </w:rPr>
        <w:t>&lt;/AuNomDe&gt;</w:t>
      </w:r>
    </w:p>
    <w:p w:rsidR="00D35A9C" w:rsidRPr="00C242EE" w:rsidP="00D35A9C" w14:paraId="4260FB32" w14:textId="77777777">
      <w:pPr>
        <w:pStyle w:val="NormalBold"/>
      </w:pPr>
      <w:r w:rsidRPr="00C242EE">
        <w:rPr>
          <w:rStyle w:val="HideTWBExt"/>
          <w:b w:val="0"/>
        </w:rPr>
        <w:t>&lt;/RepeatBlock-By&gt;</w:t>
      </w:r>
    </w:p>
    <w:p w:rsidR="00D35A9C" w:rsidRPr="00C242EE" w:rsidP="00D35A9C" w14:paraId="1D9178D8"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70D5BB7A" w14:textId="77777777">
      <w:pPr>
        <w:pStyle w:val="NormalBold"/>
      </w:pPr>
      <w:r w:rsidRPr="00C242EE">
        <w:rPr>
          <w:rStyle w:val="HideTWBExt"/>
          <w:b w:val="0"/>
        </w:rPr>
        <w:t>&lt;Article&gt;</w:t>
      </w:r>
      <w:r w:rsidRPr="00C242EE">
        <w:t>Citation 13 d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F9704B"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52861C53" w14:textId="77777777"/>
        </w:tc>
      </w:tr>
      <w:tr w14:paraId="5DF2E9E4"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6555ECC6"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2C6947C4" w14:textId="77777777">
            <w:pPr>
              <w:pStyle w:val="AmColumnHeading"/>
            </w:pPr>
            <w:r w:rsidRPr="00C242EE">
              <w:t>Amendment</w:t>
            </w:r>
          </w:p>
        </w:tc>
      </w:tr>
      <w:tr w14:paraId="611C910C"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4B03B8CD" w14:textId="77777777">
            <w:pPr>
              <w:pStyle w:val="Normal6a"/>
            </w:pPr>
          </w:p>
        </w:tc>
        <w:tc>
          <w:tcPr>
            <w:tcW w:w="4876" w:type="dxa"/>
            <w:tcBorders>
              <w:top w:val="nil"/>
              <w:left w:val="nil"/>
              <w:bottom w:val="nil"/>
              <w:right w:val="nil"/>
            </w:tcBorders>
          </w:tcPr>
          <w:p w:rsidR="00D35A9C" w:rsidRPr="00C242EE" w:rsidP="00BA5F4C" w14:paraId="68D57CAB" w14:textId="77777777">
            <w:pPr>
              <w:pStyle w:val="Normal6a"/>
            </w:pPr>
            <w:r w:rsidRPr="00C242EE">
              <w:rPr>
                <w:b/>
                <w:i/>
              </w:rPr>
              <w:t>–</w:t>
            </w:r>
            <w:r w:rsidRPr="00C242EE">
              <w:tab/>
            </w:r>
            <w:r w:rsidRPr="00C242EE">
              <w:rPr>
                <w:b/>
                <w:i/>
              </w:rPr>
              <w:t>having regard to the implementation measures adopted in 2025 under Executive Order 14203 by the US authorities, including successive designation rounds of ICC officials, notably Solomy Balungi Bossa, Luz del Carmen Ibañez Carranza, Reine Adelaide Sophie Alapini Gansou, Gocha Lordkipanidze, Erdenebalsuren Damdin, Karim Khan, Nazhat Shameem Khan, Mame Mandiaye Niang, Beti Hohler, Nicolas Guillou and Kimberly Prost, as designated on 6 February, 5 June, 20 August and 18 December 2025, including asset freezes, travel bans and restrictions on access to financial and digital services,</w:t>
            </w:r>
          </w:p>
        </w:tc>
      </w:tr>
    </w:tbl>
    <w:p w:rsidR="00D35A9C" w:rsidRPr="00C242EE" w:rsidP="00D35A9C" w14:paraId="1FF56CE7"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255F90D8" w14:textId="77777777">
      <w:r w:rsidRPr="00C242EE">
        <w:rPr>
          <w:rStyle w:val="HideTWBExt"/>
        </w:rPr>
        <w:t>&lt;/Amend&gt;</w:t>
      </w:r>
    </w:p>
    <w:p w:rsidR="00D35A9C" w:rsidRPr="00C242EE" w:rsidP="00D35A9C" w14:paraId="7B213DD4"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18</w:t>
      </w:r>
      <w:r w:rsidRPr="00C242EE">
        <w:rPr>
          <w:rStyle w:val="HideTWBExt"/>
          <w:b w:val="0"/>
        </w:rPr>
        <w:t>&lt;/NumAm&gt;</w:t>
      </w:r>
    </w:p>
    <w:p w:rsidR="00D35A9C" w:rsidRPr="00C242EE" w:rsidP="00D35A9C" w14:paraId="454DE7ED" w14:textId="77777777">
      <w:pPr>
        <w:pStyle w:val="NormalBold"/>
      </w:pPr>
      <w:r w:rsidRPr="00C242EE">
        <w:rPr>
          <w:rStyle w:val="HideTWBExt"/>
          <w:b w:val="0"/>
        </w:rPr>
        <w:t>&lt;RepeatBlock-By&gt;&lt;Members&gt;</w:t>
      </w:r>
      <w:r w:rsidRPr="00C242EE">
        <w:t>Nela Riehl</w:t>
      </w:r>
      <w:r w:rsidRPr="00C242EE">
        <w:rPr>
          <w:rStyle w:val="HideTWBExt"/>
          <w:b w:val="0"/>
        </w:rPr>
        <w:t>&lt;/Members&gt;</w:t>
      </w:r>
    </w:p>
    <w:p w:rsidR="00D35A9C" w:rsidRPr="00C242EE" w:rsidP="00D35A9C" w14:paraId="58C736F4" w14:textId="77777777">
      <w:r w:rsidRPr="00C242EE">
        <w:rPr>
          <w:rStyle w:val="HideTWBExt"/>
        </w:rPr>
        <w:t>&lt;AuNomDe&gt;</w:t>
      </w:r>
      <w:r w:rsidRPr="00C242EE">
        <w:rPr>
          <w:rStyle w:val="HideTWBInt"/>
        </w:rPr>
        <w:t>{Verts/ALE}</w:t>
      </w:r>
      <w:r w:rsidRPr="00C242EE">
        <w:t>on behalf of the Verts/ALE Group</w:t>
      </w:r>
      <w:r w:rsidRPr="00C242EE">
        <w:rPr>
          <w:rStyle w:val="HideTWBExt"/>
        </w:rPr>
        <w:t>&lt;/AuNomDe&gt;</w:t>
      </w:r>
    </w:p>
    <w:p w:rsidR="00D35A9C" w:rsidRPr="00C242EE" w:rsidP="00D35A9C" w14:paraId="6D940FE5" w14:textId="77777777">
      <w:pPr>
        <w:pStyle w:val="NormalBold"/>
      </w:pPr>
      <w:r w:rsidRPr="00C242EE">
        <w:rPr>
          <w:rStyle w:val="HideTWBExt"/>
          <w:b w:val="0"/>
        </w:rPr>
        <w:t>&lt;/RepeatBlock-By&gt;</w:t>
      </w:r>
    </w:p>
    <w:p w:rsidR="00D35A9C" w:rsidRPr="00C242EE" w:rsidP="00D35A9C" w14:paraId="6432BB8D"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0951F7B4" w14:textId="77777777">
      <w:pPr>
        <w:pStyle w:val="NormalBold"/>
      </w:pPr>
      <w:r w:rsidRPr="00C242EE">
        <w:rPr>
          <w:rStyle w:val="HideTWBExt"/>
          <w:b w:val="0"/>
        </w:rPr>
        <w:t>&lt;Article&gt;</w:t>
      </w:r>
      <w:r w:rsidRPr="00C242EE">
        <w:t>Citation 13 e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F26B89"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289861F3" w14:textId="77777777"/>
        </w:tc>
      </w:tr>
      <w:tr w14:paraId="45AEB688"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071452D2"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31B9F312" w14:textId="77777777">
            <w:pPr>
              <w:pStyle w:val="AmColumnHeading"/>
            </w:pPr>
            <w:r w:rsidRPr="00C242EE">
              <w:t>Amendment</w:t>
            </w:r>
          </w:p>
        </w:tc>
      </w:tr>
      <w:tr w14:paraId="16E9866F"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5A9D53B3" w14:textId="77777777">
            <w:pPr>
              <w:pStyle w:val="Normal6a"/>
            </w:pPr>
          </w:p>
        </w:tc>
        <w:tc>
          <w:tcPr>
            <w:tcW w:w="4876" w:type="dxa"/>
            <w:tcBorders>
              <w:top w:val="nil"/>
              <w:left w:val="nil"/>
              <w:bottom w:val="nil"/>
              <w:right w:val="nil"/>
            </w:tcBorders>
          </w:tcPr>
          <w:p w:rsidR="00D35A9C" w:rsidRPr="00C242EE" w:rsidP="00BA5F4C" w14:paraId="60A0E121" w14:textId="77777777">
            <w:pPr>
              <w:pStyle w:val="Normal6a"/>
            </w:pPr>
            <w:r w:rsidRPr="00C242EE">
              <w:rPr>
                <w:b/>
                <w:i/>
              </w:rPr>
              <w:t>–</w:t>
            </w:r>
            <w:r w:rsidRPr="00C242EE">
              <w:tab/>
            </w:r>
            <w:r w:rsidRPr="00C242EE">
              <w:rPr>
                <w:b/>
                <w:i/>
              </w:rPr>
              <w:t>having regard to coercive measures adopted by the US Government on 9 July and 4 September 2025 affecting United Nations mandate holders, including the Special Rapporteur on the situation of human rights in the Palestinian territories occupied since 1967, Francesca Albanese, as well as organisations cooperating with the ICC, including Al-Haq, Al Mezan Center for Human Rights and the Palestinian Centre for Human Rights,</w:t>
            </w:r>
          </w:p>
        </w:tc>
      </w:tr>
    </w:tbl>
    <w:p w:rsidR="00D35A9C" w:rsidRPr="00C242EE" w:rsidP="00D35A9C" w14:paraId="17D702D4"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2E9442D4" w14:textId="77777777">
      <w:r w:rsidRPr="00C242EE">
        <w:rPr>
          <w:rStyle w:val="HideTWBExt"/>
        </w:rPr>
        <w:t>&lt;/Amend&gt;</w:t>
      </w:r>
    </w:p>
    <w:p w:rsidR="00D35A9C" w:rsidRPr="00C242EE" w:rsidP="00D35A9C" w14:paraId="03D8F960"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19</w:t>
      </w:r>
      <w:r w:rsidRPr="00C242EE">
        <w:rPr>
          <w:rStyle w:val="HideTWBExt"/>
          <w:b w:val="0"/>
        </w:rPr>
        <w:t>&lt;/NumAm&gt;</w:t>
      </w:r>
    </w:p>
    <w:p w:rsidR="00D35A9C" w:rsidRPr="00C242EE" w:rsidP="00D35A9C" w14:paraId="35E38F8C" w14:textId="77777777">
      <w:pPr>
        <w:pStyle w:val="NormalBold"/>
      </w:pPr>
      <w:r w:rsidRPr="00C242EE">
        <w:rPr>
          <w:rStyle w:val="HideTWBExt"/>
          <w:b w:val="0"/>
        </w:rPr>
        <w:t>&lt;RepeatBlock-By&gt;&lt;Members&gt;</w:t>
      </w:r>
      <w:r w:rsidRPr="00C242EE">
        <w:t>Nela Riehl</w:t>
      </w:r>
      <w:r w:rsidRPr="00C242EE">
        <w:rPr>
          <w:rStyle w:val="HideTWBExt"/>
          <w:b w:val="0"/>
        </w:rPr>
        <w:t>&lt;/Members&gt;</w:t>
      </w:r>
    </w:p>
    <w:p w:rsidR="00D35A9C" w:rsidRPr="00C242EE" w:rsidP="00D35A9C" w14:paraId="7606C61F" w14:textId="77777777">
      <w:r w:rsidRPr="00C242EE">
        <w:rPr>
          <w:rStyle w:val="HideTWBExt"/>
        </w:rPr>
        <w:t>&lt;AuNomDe&gt;</w:t>
      </w:r>
      <w:r w:rsidRPr="00C242EE">
        <w:rPr>
          <w:rStyle w:val="HideTWBInt"/>
        </w:rPr>
        <w:t>{Verts/ALE}</w:t>
      </w:r>
      <w:r w:rsidRPr="00C242EE">
        <w:t>on behalf of the Verts/ALE Group</w:t>
      </w:r>
      <w:r w:rsidRPr="00C242EE">
        <w:rPr>
          <w:rStyle w:val="HideTWBExt"/>
        </w:rPr>
        <w:t>&lt;/AuNomDe&gt;</w:t>
      </w:r>
    </w:p>
    <w:p w:rsidR="00D35A9C" w:rsidRPr="00C242EE" w:rsidP="00D35A9C" w14:paraId="7CEB9269" w14:textId="77777777">
      <w:pPr>
        <w:pStyle w:val="NormalBold"/>
      </w:pPr>
      <w:r w:rsidRPr="00C242EE">
        <w:rPr>
          <w:rStyle w:val="HideTWBExt"/>
          <w:b w:val="0"/>
        </w:rPr>
        <w:t>&lt;/RepeatBlock-By&gt;</w:t>
      </w:r>
    </w:p>
    <w:p w:rsidR="00D35A9C" w:rsidRPr="00C242EE" w:rsidP="00D35A9C" w14:paraId="745CCFC9"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279C45C9" w14:textId="77777777">
      <w:pPr>
        <w:pStyle w:val="NormalBold"/>
      </w:pPr>
      <w:r w:rsidRPr="00C242EE">
        <w:rPr>
          <w:rStyle w:val="HideTWBExt"/>
          <w:b w:val="0"/>
        </w:rPr>
        <w:t>&lt;Article&gt;</w:t>
      </w:r>
      <w:r w:rsidRPr="00C242EE">
        <w:t>Citation 13 f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2666A6"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312DFBEC" w14:textId="77777777"/>
        </w:tc>
      </w:tr>
      <w:tr w14:paraId="458564D3"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783CC6F1"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4EA9072F" w14:textId="77777777">
            <w:pPr>
              <w:pStyle w:val="AmColumnHeading"/>
            </w:pPr>
            <w:r w:rsidRPr="00C242EE">
              <w:t>Amendment</w:t>
            </w:r>
          </w:p>
        </w:tc>
      </w:tr>
      <w:tr w14:paraId="3EF6DD29"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2979C8D2" w14:textId="77777777">
            <w:pPr>
              <w:pStyle w:val="Normal6a"/>
            </w:pPr>
          </w:p>
        </w:tc>
        <w:tc>
          <w:tcPr>
            <w:tcW w:w="4876" w:type="dxa"/>
            <w:tcBorders>
              <w:top w:val="nil"/>
              <w:left w:val="nil"/>
              <w:bottom w:val="nil"/>
              <w:right w:val="nil"/>
            </w:tcBorders>
          </w:tcPr>
          <w:p w:rsidR="00D35A9C" w:rsidRPr="00C242EE" w:rsidP="00BA5F4C" w14:paraId="4019F5C8" w14:textId="77777777">
            <w:pPr>
              <w:pStyle w:val="Normal6a"/>
            </w:pPr>
            <w:r w:rsidRPr="00C242EE">
              <w:rPr>
                <w:b/>
                <w:i/>
              </w:rPr>
              <w:t>–</w:t>
            </w:r>
            <w:r w:rsidRPr="00C242EE">
              <w:tab/>
            </w:r>
            <w:r w:rsidRPr="00C242EE">
              <w:rPr>
                <w:b/>
                <w:i/>
              </w:rPr>
              <w:t>having regard to the preliminary injunction of US District Court Judge Richard Leon for the District of Columbia on halting sanctions against Francesca Albanese on 13 May 2026,</w:t>
            </w:r>
          </w:p>
        </w:tc>
      </w:tr>
    </w:tbl>
    <w:p w:rsidR="00D35A9C" w:rsidRPr="00C242EE" w:rsidP="00D35A9C" w14:paraId="1F8F5021"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5801BA7C" w14:textId="77777777">
      <w:r w:rsidRPr="00C242EE">
        <w:rPr>
          <w:rStyle w:val="HideTWBExt"/>
        </w:rPr>
        <w:t>&lt;/Amend&gt;</w:t>
      </w:r>
    </w:p>
    <w:p w:rsidR="00D35A9C" w:rsidRPr="00C242EE" w:rsidP="00D35A9C" w14:paraId="358698A4"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20</w:t>
      </w:r>
      <w:r w:rsidRPr="00C242EE">
        <w:rPr>
          <w:rStyle w:val="HideTWBExt"/>
          <w:b w:val="0"/>
        </w:rPr>
        <w:t>&lt;/NumAm&gt;</w:t>
      </w:r>
    </w:p>
    <w:p w:rsidR="00D35A9C" w:rsidRPr="00C242EE" w:rsidP="00D35A9C" w14:paraId="079AA74C" w14:textId="77777777">
      <w:pPr>
        <w:pStyle w:val="NormalBold"/>
      </w:pPr>
      <w:r w:rsidRPr="00C242EE">
        <w:rPr>
          <w:rStyle w:val="HideTWBExt"/>
          <w:b w:val="0"/>
        </w:rPr>
        <w:t>&lt;RepeatBlock-By&gt;&lt;Members&gt;</w:t>
      </w:r>
      <w:r w:rsidRPr="00C242EE">
        <w:t>Nela Riehl</w:t>
      </w:r>
      <w:r w:rsidRPr="00C242EE">
        <w:rPr>
          <w:rStyle w:val="HideTWBExt"/>
          <w:b w:val="0"/>
        </w:rPr>
        <w:t>&lt;/Members&gt;</w:t>
      </w:r>
    </w:p>
    <w:p w:rsidR="00D35A9C" w:rsidRPr="00C242EE" w:rsidP="00D35A9C" w14:paraId="5310B3C6" w14:textId="77777777">
      <w:r w:rsidRPr="00C242EE">
        <w:rPr>
          <w:rStyle w:val="HideTWBExt"/>
        </w:rPr>
        <w:t>&lt;AuNomDe&gt;</w:t>
      </w:r>
      <w:r w:rsidRPr="00C242EE">
        <w:rPr>
          <w:rStyle w:val="HideTWBInt"/>
        </w:rPr>
        <w:t>{Verts/ALE}</w:t>
      </w:r>
      <w:r w:rsidRPr="00C242EE">
        <w:t>on behalf of the Verts/ALE Group</w:t>
      </w:r>
      <w:r w:rsidRPr="00C242EE">
        <w:rPr>
          <w:rStyle w:val="HideTWBExt"/>
        </w:rPr>
        <w:t>&lt;/AuNomDe&gt;</w:t>
      </w:r>
    </w:p>
    <w:p w:rsidR="00D35A9C" w:rsidRPr="00C242EE" w:rsidP="00D35A9C" w14:paraId="42CD905E" w14:textId="77777777">
      <w:pPr>
        <w:pStyle w:val="NormalBold"/>
      </w:pPr>
      <w:r w:rsidRPr="00C242EE">
        <w:rPr>
          <w:rStyle w:val="HideTWBExt"/>
          <w:b w:val="0"/>
        </w:rPr>
        <w:t>&lt;/RepeatBlock-By&gt;</w:t>
      </w:r>
    </w:p>
    <w:p w:rsidR="00D35A9C" w:rsidRPr="00C242EE" w:rsidP="00D35A9C" w14:paraId="63282D07"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17545F4E" w14:textId="77777777">
      <w:pPr>
        <w:pStyle w:val="NormalBold"/>
      </w:pPr>
      <w:r w:rsidRPr="00C242EE">
        <w:rPr>
          <w:rStyle w:val="HideTWBExt"/>
          <w:b w:val="0"/>
        </w:rPr>
        <w:t>&lt;Article&gt;</w:t>
      </w:r>
      <w:r w:rsidRPr="00C242EE">
        <w:t>Citation 13 g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0FE03F"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1AD8ED2F" w14:textId="77777777"/>
        </w:tc>
      </w:tr>
      <w:tr w14:paraId="45ADF0F3"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6F1A7EE4"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6682DEE5" w14:textId="77777777">
            <w:pPr>
              <w:pStyle w:val="AmColumnHeading"/>
            </w:pPr>
            <w:r w:rsidRPr="00C242EE">
              <w:t>Amendment</w:t>
            </w:r>
          </w:p>
        </w:tc>
      </w:tr>
      <w:tr w14:paraId="24760723"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3D017A7C" w14:textId="77777777">
            <w:pPr>
              <w:pStyle w:val="Normal6a"/>
            </w:pPr>
          </w:p>
        </w:tc>
        <w:tc>
          <w:tcPr>
            <w:tcW w:w="4876" w:type="dxa"/>
            <w:tcBorders>
              <w:top w:val="nil"/>
              <w:left w:val="nil"/>
              <w:bottom w:val="nil"/>
              <w:right w:val="nil"/>
            </w:tcBorders>
          </w:tcPr>
          <w:p w:rsidR="00D35A9C" w:rsidRPr="00C242EE" w:rsidP="00BA5F4C" w14:paraId="7CC4C993" w14:textId="77777777">
            <w:pPr>
              <w:pStyle w:val="Normal6a"/>
            </w:pPr>
            <w:r w:rsidRPr="00C242EE">
              <w:rPr>
                <w:b/>
                <w:i/>
              </w:rPr>
              <w:t>–</w:t>
            </w:r>
            <w:r w:rsidRPr="00C242EE">
              <w:tab/>
            </w:r>
            <w:r w:rsidRPr="00C242EE">
              <w:rPr>
                <w:b/>
                <w:i/>
              </w:rPr>
              <w:t>having regard to Council Regulation (EC) No 2271/96 of 22 November 1996 protecting against the effects of the extra-territorial application of legislation adopted by a third country, and actions based thereon or resulting therefrom</w:t>
            </w:r>
            <w:r w:rsidRPr="00C242EE">
              <w:rPr>
                <w:b/>
                <w:i/>
                <w:vertAlign w:val="superscript"/>
              </w:rPr>
              <w:t>2a</w:t>
            </w:r>
            <w:r w:rsidRPr="00C242EE">
              <w:rPr>
                <w:b/>
                <w:i/>
              </w:rPr>
              <w:t>, as amended, </w:t>
            </w:r>
          </w:p>
        </w:tc>
      </w:tr>
      <w:tr w14:paraId="59DF879B"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5EFC9192" w14:textId="77777777"/>
        </w:tc>
        <w:tc>
          <w:tcPr>
            <w:tcW w:w="4876" w:type="dxa"/>
            <w:tcBorders>
              <w:top w:val="nil"/>
              <w:left w:val="nil"/>
              <w:bottom w:val="nil"/>
              <w:right w:val="nil"/>
            </w:tcBorders>
          </w:tcPr>
          <w:p w:rsidR="00D35A9C" w:rsidRPr="00C242EE" w:rsidP="00BA5F4C" w14:paraId="1A696F4C" w14:textId="77777777">
            <w:pPr>
              <w:pStyle w:val="Normal6a"/>
            </w:pPr>
            <w:r w:rsidRPr="00C242EE">
              <w:rPr>
                <w:b/>
                <w:i/>
              </w:rPr>
              <w:t>_________________</w:t>
            </w:r>
          </w:p>
        </w:tc>
      </w:tr>
      <w:tr w14:paraId="2E00EDFF"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6F622CB5" w14:textId="77777777"/>
        </w:tc>
        <w:tc>
          <w:tcPr>
            <w:tcW w:w="4876" w:type="dxa"/>
            <w:tcBorders>
              <w:top w:val="nil"/>
              <w:left w:val="nil"/>
              <w:bottom w:val="nil"/>
              <w:right w:val="nil"/>
            </w:tcBorders>
          </w:tcPr>
          <w:p w:rsidR="00D35A9C" w:rsidRPr="00C242EE" w:rsidP="00BA5F4C" w14:paraId="245A0F12" w14:textId="77777777">
            <w:pPr>
              <w:pStyle w:val="Normal6a"/>
            </w:pPr>
            <w:r w:rsidRPr="00C242EE">
              <w:rPr>
                <w:b/>
                <w:i/>
                <w:vertAlign w:val="superscript"/>
              </w:rPr>
              <w:t>2a</w:t>
            </w:r>
            <w:r w:rsidRPr="00C242EE">
              <w:t xml:space="preserve"> </w:t>
            </w:r>
            <w:r w:rsidRPr="00C242EE">
              <w:rPr>
                <w:b/>
                <w:i/>
              </w:rPr>
              <w:t>OJ L 309, 29.11.1996, p. 1, ELI: http://data.europa.eu/eli/reg/1996/2271/oj.</w:t>
            </w:r>
          </w:p>
        </w:tc>
      </w:tr>
    </w:tbl>
    <w:p w:rsidR="00D35A9C" w:rsidRPr="00C242EE" w:rsidP="00D35A9C" w14:paraId="74B71BE9"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2FB6B667" w14:textId="77777777">
      <w:r w:rsidRPr="00C242EE">
        <w:rPr>
          <w:rStyle w:val="HideTWBExt"/>
        </w:rPr>
        <w:t>&lt;/Amend&gt;</w:t>
      </w:r>
    </w:p>
    <w:p w:rsidR="00D35A9C" w:rsidRPr="00C242EE" w:rsidP="00D35A9C" w14:paraId="77AEBE65"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21</w:t>
      </w:r>
      <w:r w:rsidRPr="00C242EE">
        <w:rPr>
          <w:rStyle w:val="HideTWBExt"/>
          <w:b w:val="0"/>
        </w:rPr>
        <w:t>&lt;/NumAm&gt;</w:t>
      </w:r>
    </w:p>
    <w:p w:rsidR="00D35A9C" w:rsidRPr="00C242EE" w:rsidP="00D35A9C" w14:paraId="05CB30B1" w14:textId="77777777">
      <w:pPr>
        <w:pStyle w:val="NormalBold"/>
      </w:pPr>
      <w:r w:rsidRPr="00C242EE">
        <w:rPr>
          <w:rStyle w:val="HideTWBExt"/>
          <w:b w:val="0"/>
        </w:rPr>
        <w:t>&lt;RepeatBlock-By&gt;&lt;Members&gt;</w:t>
      </w:r>
      <w:r w:rsidRPr="00C242EE">
        <w:t>Pierre-Romain Thionnet, Jordan Bardella, Julie Rechagneux</w:t>
      </w:r>
      <w:r w:rsidRPr="00C242EE">
        <w:rPr>
          <w:rStyle w:val="HideTWBExt"/>
          <w:b w:val="0"/>
        </w:rPr>
        <w:t>&lt;/Members&gt;</w:t>
      </w:r>
    </w:p>
    <w:p w:rsidR="00D35A9C" w:rsidRPr="00C242EE" w:rsidP="00D35A9C" w14:paraId="5F179D7D" w14:textId="77777777">
      <w:pPr>
        <w:pStyle w:val="NormalBold"/>
      </w:pPr>
      <w:r w:rsidRPr="00C242EE">
        <w:rPr>
          <w:rStyle w:val="HideTWBExt"/>
          <w:b w:val="0"/>
        </w:rPr>
        <w:t>&lt;/RepeatBlock-By&gt;</w:t>
      </w:r>
    </w:p>
    <w:p w:rsidR="00D35A9C" w:rsidRPr="00C242EE" w:rsidP="00D35A9C" w14:paraId="28019E2D"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611DEF0D" w14:textId="77777777">
      <w:pPr>
        <w:pStyle w:val="NormalBold"/>
      </w:pPr>
      <w:r w:rsidRPr="00C242EE">
        <w:rPr>
          <w:rStyle w:val="HideTWBExt"/>
          <w:b w:val="0"/>
        </w:rPr>
        <w:t>&lt;Article&gt;</w:t>
      </w:r>
      <w:r w:rsidRPr="00C242EE">
        <w:t>Citation 16</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4B02A6"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5468A33B" w14:textId="77777777"/>
        </w:tc>
      </w:tr>
      <w:tr w14:paraId="20BABC58"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51B16994"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1E2C335A" w14:textId="77777777">
            <w:pPr>
              <w:pStyle w:val="AmColumnHeading"/>
            </w:pPr>
            <w:r w:rsidRPr="00C242EE">
              <w:t>Amendment</w:t>
            </w:r>
          </w:p>
        </w:tc>
      </w:tr>
      <w:tr w14:paraId="45C2CD73"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36D83BBC" w14:textId="77777777">
            <w:pPr>
              <w:pStyle w:val="Normal6a"/>
            </w:pPr>
            <w:r w:rsidRPr="00C242EE">
              <w:rPr>
                <w:b/>
                <w:i/>
              </w:rPr>
              <w:t>–</w:t>
            </w:r>
            <w:r w:rsidRPr="00C242EE">
              <w:tab/>
            </w:r>
            <w:r w:rsidRPr="00C242EE">
              <w:rPr>
                <w:b/>
                <w:i/>
              </w:rPr>
              <w:t>having regard to the work of its Special Committee on the European Democracy Shield,</w:t>
            </w:r>
          </w:p>
        </w:tc>
        <w:tc>
          <w:tcPr>
            <w:tcW w:w="4876" w:type="dxa"/>
            <w:tcBorders>
              <w:top w:val="nil"/>
              <w:left w:val="nil"/>
              <w:bottom w:val="nil"/>
              <w:right w:val="nil"/>
            </w:tcBorders>
          </w:tcPr>
          <w:p w:rsidR="00D35A9C" w:rsidRPr="00C242EE" w:rsidP="00BA5F4C" w14:paraId="207864E1" w14:textId="77777777">
            <w:pPr>
              <w:pStyle w:val="Normal6a"/>
            </w:pPr>
            <w:r w:rsidRPr="00C242EE">
              <w:rPr>
                <w:b/>
                <w:i/>
              </w:rPr>
              <w:t>deleted</w:t>
            </w:r>
          </w:p>
        </w:tc>
      </w:tr>
    </w:tbl>
    <w:p w:rsidR="00D35A9C" w:rsidRPr="00C242EE" w:rsidP="00D35A9C" w14:paraId="5D509A14"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7833E148" w14:textId="77777777">
      <w:r w:rsidRPr="00C242EE">
        <w:rPr>
          <w:rStyle w:val="HideTWBExt"/>
        </w:rPr>
        <w:t>&lt;/Amend&gt;</w:t>
      </w:r>
    </w:p>
    <w:p w:rsidR="00D35A9C" w:rsidRPr="00C242EE" w:rsidP="00D35A9C" w14:paraId="7244FF44"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22</w:t>
      </w:r>
      <w:r w:rsidRPr="00C242EE">
        <w:rPr>
          <w:rStyle w:val="HideTWBExt"/>
          <w:b w:val="0"/>
        </w:rPr>
        <w:t>&lt;/NumAm&gt;</w:t>
      </w:r>
    </w:p>
    <w:p w:rsidR="00D35A9C" w:rsidRPr="00C242EE" w:rsidP="00D35A9C" w14:paraId="5C01BA34" w14:textId="77777777">
      <w:pPr>
        <w:pStyle w:val="NormalBold"/>
      </w:pPr>
      <w:r w:rsidRPr="00C242EE">
        <w:rPr>
          <w:rStyle w:val="HideTWBExt"/>
          <w:b w:val="0"/>
        </w:rPr>
        <w:t>&lt;RepeatBlock-By&gt;&lt;Members&gt;</w:t>
      </w:r>
      <w:r w:rsidRPr="00C242EE">
        <w:t>Pierre-Romain Thionnet, Jordan Bardella, Julie Rechagneux</w:t>
      </w:r>
      <w:r w:rsidRPr="00C242EE">
        <w:rPr>
          <w:rStyle w:val="HideTWBExt"/>
          <w:b w:val="0"/>
        </w:rPr>
        <w:t>&lt;/Members&gt;</w:t>
      </w:r>
    </w:p>
    <w:p w:rsidR="00D35A9C" w:rsidRPr="00C242EE" w:rsidP="00D35A9C" w14:paraId="49514950" w14:textId="77777777">
      <w:pPr>
        <w:pStyle w:val="NormalBold"/>
      </w:pPr>
      <w:r w:rsidRPr="00C242EE">
        <w:rPr>
          <w:rStyle w:val="HideTWBExt"/>
          <w:b w:val="0"/>
        </w:rPr>
        <w:t>&lt;/RepeatBlock-By&gt;</w:t>
      </w:r>
    </w:p>
    <w:p w:rsidR="00D35A9C" w:rsidRPr="00C242EE" w:rsidP="00D35A9C" w14:paraId="4E765588"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2CBC2996" w14:textId="77777777">
      <w:pPr>
        <w:pStyle w:val="NormalBold"/>
      </w:pPr>
      <w:r w:rsidRPr="00C242EE">
        <w:rPr>
          <w:rStyle w:val="HideTWBExt"/>
          <w:b w:val="0"/>
        </w:rPr>
        <w:t>&lt;Article&gt;</w:t>
      </w:r>
      <w:r w:rsidRPr="00C242EE">
        <w:t>Citation 17</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57DDE0"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4994178A" w14:textId="77777777"/>
        </w:tc>
      </w:tr>
      <w:tr w14:paraId="752CE4AC"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32E7C4ED"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007A76D1" w14:textId="77777777">
            <w:pPr>
              <w:pStyle w:val="AmColumnHeading"/>
            </w:pPr>
            <w:r w:rsidRPr="00C242EE">
              <w:t>Amendment</w:t>
            </w:r>
          </w:p>
        </w:tc>
      </w:tr>
      <w:tr w14:paraId="2D6A0404"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564D95E4" w14:textId="77777777">
            <w:pPr>
              <w:pStyle w:val="Normal6a"/>
            </w:pPr>
            <w:r w:rsidRPr="00C242EE">
              <w:rPr>
                <w:b/>
                <w:i/>
              </w:rPr>
              <w:t>–</w:t>
            </w:r>
            <w:r w:rsidRPr="00C242EE">
              <w:tab/>
            </w:r>
            <w:r w:rsidRPr="00C242EE">
              <w:rPr>
                <w:b/>
                <w:i/>
              </w:rPr>
              <w:t>having regard to the joint communication from the Commission and the High Representative of the Union for Foreign Affairs and Security Policy of 12 November 2025 entitled ‘European Democracy Shield: Empowering Strong and Resilient Democracies’ (JOIN(2025)0791),</w:t>
            </w:r>
          </w:p>
        </w:tc>
        <w:tc>
          <w:tcPr>
            <w:tcW w:w="4876" w:type="dxa"/>
            <w:tcBorders>
              <w:top w:val="nil"/>
              <w:left w:val="nil"/>
              <w:bottom w:val="nil"/>
              <w:right w:val="nil"/>
            </w:tcBorders>
          </w:tcPr>
          <w:p w:rsidR="00D35A9C" w:rsidRPr="00C242EE" w:rsidP="00BA5F4C" w14:paraId="797C377F" w14:textId="77777777">
            <w:pPr>
              <w:pStyle w:val="Normal6a"/>
            </w:pPr>
            <w:r w:rsidRPr="00C242EE">
              <w:rPr>
                <w:b/>
                <w:i/>
              </w:rPr>
              <w:t>deleted</w:t>
            </w:r>
          </w:p>
        </w:tc>
      </w:tr>
    </w:tbl>
    <w:p w:rsidR="00D35A9C" w:rsidRPr="00C242EE" w:rsidP="00D35A9C" w14:paraId="5728D11D"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53EB2033" w14:textId="77777777">
      <w:r w:rsidRPr="00C242EE">
        <w:rPr>
          <w:rStyle w:val="HideTWBExt"/>
        </w:rPr>
        <w:t>&lt;/Amend&gt;</w:t>
      </w:r>
    </w:p>
    <w:p w:rsidR="00D35A9C" w:rsidRPr="00C242EE" w:rsidP="00D35A9C" w14:paraId="1B2B5328"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23</w:t>
      </w:r>
      <w:r w:rsidRPr="00C242EE">
        <w:rPr>
          <w:rStyle w:val="HideTWBExt"/>
          <w:b w:val="0"/>
        </w:rPr>
        <w:t>&lt;/NumAm&gt;</w:t>
      </w:r>
    </w:p>
    <w:p w:rsidR="00D35A9C" w:rsidRPr="00C242EE" w:rsidP="00D35A9C" w14:paraId="6821ECC9" w14:textId="77777777">
      <w:pPr>
        <w:pStyle w:val="NormalBold"/>
      </w:pPr>
      <w:r w:rsidRPr="00C242EE">
        <w:rPr>
          <w:rStyle w:val="HideTWBExt"/>
          <w:b w:val="0"/>
        </w:rPr>
        <w:t>&lt;RepeatBlock-By&gt;&lt;Members&gt;</w:t>
      </w:r>
      <w:r w:rsidRPr="00C242EE">
        <w:t>Wouter Beke, Andrey Kovatchev</w:t>
      </w:r>
      <w:r w:rsidRPr="00C242EE">
        <w:rPr>
          <w:rStyle w:val="HideTWBExt"/>
          <w:b w:val="0"/>
        </w:rPr>
        <w:t>&lt;/Members&gt;</w:t>
      </w:r>
    </w:p>
    <w:p w:rsidR="00D35A9C" w:rsidRPr="00C242EE" w:rsidP="00D35A9C" w14:paraId="7885D141" w14:textId="77777777">
      <w:pPr>
        <w:pStyle w:val="NormalBold"/>
      </w:pPr>
      <w:r w:rsidRPr="00C242EE">
        <w:rPr>
          <w:rStyle w:val="HideTWBExt"/>
          <w:b w:val="0"/>
        </w:rPr>
        <w:t>&lt;/RepeatBlock-By&gt;</w:t>
      </w:r>
    </w:p>
    <w:p w:rsidR="00D35A9C" w:rsidRPr="00C242EE" w:rsidP="00D35A9C" w14:paraId="40B99C94"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2BB8BE3F" w14:textId="77777777">
      <w:pPr>
        <w:pStyle w:val="NormalBold"/>
      </w:pPr>
      <w:r w:rsidRPr="00C242EE">
        <w:rPr>
          <w:rStyle w:val="HideTWBExt"/>
          <w:b w:val="0"/>
        </w:rPr>
        <w:t>&lt;Article&gt;</w:t>
      </w:r>
      <w:r w:rsidRPr="00C242EE">
        <w:t>Citation 19 b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26BD0C"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6967409D" w14:textId="77777777"/>
        </w:tc>
      </w:tr>
      <w:tr w14:paraId="12532C38"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1E2F526C"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1879C3A4" w14:textId="77777777">
            <w:pPr>
              <w:pStyle w:val="AmColumnHeading"/>
            </w:pPr>
            <w:r w:rsidRPr="00C242EE">
              <w:t>Amendment</w:t>
            </w:r>
          </w:p>
        </w:tc>
      </w:tr>
      <w:tr w14:paraId="7E28F831"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1BD41851" w14:textId="77777777">
            <w:pPr>
              <w:pStyle w:val="Normal6a"/>
            </w:pPr>
          </w:p>
        </w:tc>
        <w:tc>
          <w:tcPr>
            <w:tcW w:w="4876" w:type="dxa"/>
            <w:tcBorders>
              <w:top w:val="nil"/>
              <w:left w:val="nil"/>
              <w:bottom w:val="nil"/>
              <w:right w:val="nil"/>
            </w:tcBorders>
          </w:tcPr>
          <w:p w:rsidR="00D35A9C" w:rsidRPr="00C242EE" w:rsidP="00BA5F4C" w14:paraId="32B5A934" w14:textId="77777777">
            <w:pPr>
              <w:pStyle w:val="Normal6a"/>
            </w:pPr>
            <w:r w:rsidRPr="00C242EE">
              <w:rPr>
                <w:b/>
                <w:i/>
              </w:rPr>
              <w:t>–</w:t>
            </w:r>
            <w:r w:rsidRPr="00C242EE">
              <w:tab/>
            </w:r>
            <w:r w:rsidRPr="00C242EE">
              <w:rPr>
                <w:b/>
                <w:i/>
              </w:rPr>
              <w:t>having regard to the Partners for Multilateralism (P4M) Summit at 21 September 2026 in the margins of the United Nations General Assembly</w:t>
            </w:r>
          </w:p>
        </w:tc>
      </w:tr>
    </w:tbl>
    <w:p w:rsidR="00D35A9C" w:rsidRPr="00C242EE" w:rsidP="00D35A9C" w14:paraId="04C67ADF"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4D647548" w14:textId="77777777">
      <w:r w:rsidRPr="00C242EE">
        <w:rPr>
          <w:rStyle w:val="HideTWBExt"/>
        </w:rPr>
        <w:t>&lt;/Amend&gt;</w:t>
      </w:r>
    </w:p>
    <w:p w:rsidR="00D35A9C" w:rsidRPr="00C242EE" w:rsidP="00D35A9C" w14:paraId="5984F15A"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24</w:t>
      </w:r>
      <w:r w:rsidRPr="00C242EE">
        <w:rPr>
          <w:rStyle w:val="HideTWBExt"/>
          <w:b w:val="0"/>
        </w:rPr>
        <w:t>&lt;/NumAm&gt;</w:t>
      </w:r>
    </w:p>
    <w:p w:rsidR="00D35A9C" w:rsidRPr="00C242EE" w:rsidP="00D35A9C" w14:paraId="5C2C02B4" w14:textId="77777777">
      <w:pPr>
        <w:pStyle w:val="NormalBold"/>
      </w:pPr>
      <w:r w:rsidRPr="00C242EE">
        <w:rPr>
          <w:rStyle w:val="HideTWBExt"/>
          <w:b w:val="0"/>
        </w:rPr>
        <w:t>&lt;RepeatBlock-By&gt;&lt;Members&gt;</w:t>
      </w:r>
      <w:r w:rsidRPr="00C242EE">
        <w:t>Wouter Beke, Andrey Kovatchev</w:t>
      </w:r>
      <w:r w:rsidRPr="00C242EE">
        <w:rPr>
          <w:rStyle w:val="HideTWBExt"/>
          <w:b w:val="0"/>
        </w:rPr>
        <w:t>&lt;/Members&gt;</w:t>
      </w:r>
    </w:p>
    <w:p w:rsidR="00D35A9C" w:rsidRPr="00C242EE" w:rsidP="00D35A9C" w14:paraId="1F709AA5" w14:textId="77777777">
      <w:pPr>
        <w:pStyle w:val="NormalBold"/>
      </w:pPr>
      <w:r w:rsidRPr="00C242EE">
        <w:rPr>
          <w:rStyle w:val="HideTWBExt"/>
          <w:b w:val="0"/>
        </w:rPr>
        <w:t>&lt;/RepeatBlock-By&gt;</w:t>
      </w:r>
    </w:p>
    <w:p w:rsidR="00D35A9C" w:rsidRPr="00C242EE" w:rsidP="00D35A9C" w14:paraId="3DE96AF5"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3EB909A1" w14:textId="77777777">
      <w:pPr>
        <w:pStyle w:val="NormalBold"/>
      </w:pPr>
      <w:r w:rsidRPr="00C242EE">
        <w:rPr>
          <w:rStyle w:val="HideTWBExt"/>
          <w:b w:val="0"/>
        </w:rPr>
        <w:t>&lt;Article&gt;</w:t>
      </w:r>
      <w:r w:rsidRPr="00C242EE">
        <w:t>Citation 20</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60EFEC"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5BB32A0C" w14:textId="77777777"/>
        </w:tc>
      </w:tr>
      <w:tr w14:paraId="3636E17B"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38E0D0E1"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23BA1EA8" w14:textId="77777777">
            <w:pPr>
              <w:pStyle w:val="AmColumnHeading"/>
            </w:pPr>
            <w:r w:rsidRPr="00C242EE">
              <w:t>Amendment</w:t>
            </w:r>
          </w:p>
        </w:tc>
      </w:tr>
      <w:tr w14:paraId="08CB7537"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72750C57" w14:textId="77777777">
            <w:pPr>
              <w:pStyle w:val="Normal6a"/>
            </w:pPr>
            <w:r w:rsidRPr="00C242EE">
              <w:t>–</w:t>
            </w:r>
            <w:r w:rsidRPr="00C242EE">
              <w:tab/>
              <w:t>having regard to the special address by Mark Carney, Prime Minister of Canada, at the World Economic Forum’s annual meeting in Davos on 20 January 2026,</w:t>
            </w:r>
          </w:p>
        </w:tc>
        <w:tc>
          <w:tcPr>
            <w:tcW w:w="4876" w:type="dxa"/>
            <w:tcBorders>
              <w:top w:val="nil"/>
              <w:left w:val="nil"/>
              <w:bottom w:val="nil"/>
              <w:right w:val="nil"/>
            </w:tcBorders>
          </w:tcPr>
          <w:p w:rsidR="00D35A9C" w:rsidRPr="00C242EE" w:rsidP="00BA5F4C" w14:paraId="0F674B96" w14:textId="77777777">
            <w:pPr>
              <w:pStyle w:val="Normal6a"/>
            </w:pPr>
            <w:r w:rsidRPr="00C242EE">
              <w:t>–</w:t>
            </w:r>
            <w:r w:rsidRPr="00C242EE">
              <w:tab/>
              <w:t xml:space="preserve">having regard to the special address by Mark Carney, Prime Minister of Canada, at the World Economic Forum’s annual meeting in Davos on 20 January 2026 </w:t>
            </w:r>
            <w:r w:rsidRPr="00C242EE">
              <w:rPr>
                <w:b/>
                <w:i/>
              </w:rPr>
              <w:t>and at the European Parliament on 17 September 2026</w:t>
            </w:r>
            <w:r w:rsidRPr="00C242EE">
              <w:t>,</w:t>
            </w:r>
          </w:p>
        </w:tc>
      </w:tr>
    </w:tbl>
    <w:p w:rsidR="00D35A9C" w:rsidRPr="00C242EE" w:rsidP="00D35A9C" w14:paraId="005C698B"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7449B390" w14:textId="77777777">
      <w:r w:rsidRPr="00C242EE">
        <w:rPr>
          <w:rStyle w:val="HideTWBExt"/>
        </w:rPr>
        <w:t>&lt;/Amend&gt;</w:t>
      </w:r>
    </w:p>
    <w:p w:rsidR="00D35A9C" w:rsidRPr="00C242EE" w:rsidP="00D35A9C" w14:paraId="22CF3D2E"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25</w:t>
      </w:r>
      <w:r w:rsidRPr="00C242EE">
        <w:rPr>
          <w:rStyle w:val="HideTWBExt"/>
          <w:b w:val="0"/>
        </w:rPr>
        <w:t>&lt;/NumAm&gt;</w:t>
      </w:r>
    </w:p>
    <w:p w:rsidR="00D35A9C" w:rsidRPr="00C242EE" w:rsidP="00D35A9C" w14:paraId="036AC78F" w14:textId="77777777">
      <w:pPr>
        <w:pStyle w:val="NormalBold"/>
      </w:pPr>
      <w:r w:rsidRPr="00C242EE">
        <w:rPr>
          <w:rStyle w:val="HideTWBExt"/>
          <w:b w:val="0"/>
        </w:rPr>
        <w:t>&lt;RepeatBlock-By&gt;&lt;Members&gt;</w:t>
      </w:r>
      <w:r w:rsidRPr="00C242EE">
        <w:t>Dan Barna, Petras Auštrevičius, Urmas Paet, Michał Kobosko, Lucia Yar, Helmut Brandstätter</w:t>
      </w:r>
      <w:r w:rsidRPr="00C242EE">
        <w:rPr>
          <w:rStyle w:val="HideTWBExt"/>
          <w:b w:val="0"/>
        </w:rPr>
        <w:t>&lt;/Members&gt;</w:t>
      </w:r>
    </w:p>
    <w:p w:rsidR="00D35A9C" w:rsidRPr="00C242EE" w:rsidP="00D35A9C" w14:paraId="3276751E" w14:textId="77777777">
      <w:pPr>
        <w:pStyle w:val="NormalBold"/>
      </w:pPr>
      <w:r w:rsidRPr="00C242EE">
        <w:rPr>
          <w:rStyle w:val="HideTWBExt"/>
          <w:b w:val="0"/>
        </w:rPr>
        <w:t>&lt;/RepeatBlock-By&gt;</w:t>
      </w:r>
    </w:p>
    <w:p w:rsidR="00D35A9C" w:rsidRPr="00C242EE" w:rsidP="00D35A9C" w14:paraId="0577D446"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611722C5" w14:textId="77777777">
      <w:pPr>
        <w:pStyle w:val="NormalBold"/>
      </w:pPr>
      <w:r w:rsidRPr="00C242EE">
        <w:rPr>
          <w:rStyle w:val="HideTWBExt"/>
          <w:b w:val="0"/>
        </w:rPr>
        <w:t>&lt;Article&gt;</w:t>
      </w:r>
      <w:r w:rsidRPr="00C242EE">
        <w:t>Citation 23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A4457D"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4F9DD940" w14:textId="77777777"/>
        </w:tc>
      </w:tr>
      <w:tr w14:paraId="37BCD02B"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3A0AB310"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478440F5" w14:textId="77777777">
            <w:pPr>
              <w:pStyle w:val="AmColumnHeading"/>
            </w:pPr>
            <w:r w:rsidRPr="00C242EE">
              <w:t>Amendment</w:t>
            </w:r>
          </w:p>
        </w:tc>
      </w:tr>
      <w:tr w14:paraId="145F3DFF"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618AE14E" w14:textId="77777777">
            <w:pPr>
              <w:pStyle w:val="Normal6a"/>
            </w:pPr>
          </w:p>
        </w:tc>
        <w:tc>
          <w:tcPr>
            <w:tcW w:w="4876" w:type="dxa"/>
            <w:tcBorders>
              <w:top w:val="nil"/>
              <w:left w:val="nil"/>
              <w:bottom w:val="nil"/>
              <w:right w:val="nil"/>
            </w:tcBorders>
          </w:tcPr>
          <w:p w:rsidR="00D35A9C" w:rsidRPr="00C242EE" w:rsidP="00BA5F4C" w14:paraId="27F24574" w14:textId="77777777">
            <w:pPr>
              <w:pStyle w:val="Normal6a"/>
            </w:pPr>
            <w:r w:rsidRPr="00C242EE">
              <w:rPr>
                <w:b/>
                <w:i/>
              </w:rPr>
              <w:t>–</w:t>
            </w:r>
            <w:r w:rsidRPr="00C242EE">
              <w:tab/>
            </w:r>
            <w:r w:rsidRPr="00C242EE">
              <w:rPr>
                <w:b/>
                <w:i/>
              </w:rPr>
              <w:t>having regard to the AFET-DEVE report on 'Global Gateway - past impacts and future orientations' from 5 March 2026;</w:t>
            </w:r>
          </w:p>
        </w:tc>
      </w:tr>
    </w:tbl>
    <w:p w:rsidR="00D35A9C" w:rsidRPr="00C242EE" w:rsidP="00D35A9C" w14:paraId="24DA24B9"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5FBF92D0" w14:textId="77777777">
      <w:r w:rsidRPr="00C242EE">
        <w:rPr>
          <w:rStyle w:val="HideTWBExt"/>
        </w:rPr>
        <w:t>&lt;/Amend&gt;</w:t>
      </w:r>
    </w:p>
    <w:p w:rsidR="00D35A9C" w:rsidRPr="00C242EE" w:rsidP="00D35A9C" w14:paraId="5752CAEE"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26</w:t>
      </w:r>
      <w:r w:rsidRPr="00C242EE">
        <w:rPr>
          <w:rStyle w:val="HideTWBExt"/>
          <w:b w:val="0"/>
        </w:rPr>
        <w:t>&lt;/NumAm&gt;</w:t>
      </w:r>
    </w:p>
    <w:p w:rsidR="00D35A9C" w:rsidRPr="00C242EE" w:rsidP="00D35A9C" w14:paraId="1E4000C1" w14:textId="77777777">
      <w:pPr>
        <w:pStyle w:val="NormalBold"/>
      </w:pPr>
      <w:r w:rsidRPr="00C242EE">
        <w:rPr>
          <w:rStyle w:val="HideTWBExt"/>
          <w:b w:val="0"/>
        </w:rPr>
        <w:t>&lt;RepeatBlock-By&gt;&lt;Members&gt;</w:t>
      </w:r>
      <w:r w:rsidRPr="00C242EE">
        <w:t>Elio Di Rupo, Marta Temido, Andreas Schieder, Javi López, Francisco Assis, Nacho Sánchez Amor, Hana Jalloul Muro, Chloé Ridel</w:t>
      </w:r>
      <w:r w:rsidRPr="00C242EE">
        <w:rPr>
          <w:rStyle w:val="HideTWBExt"/>
          <w:b w:val="0"/>
        </w:rPr>
        <w:t>&lt;/Members&gt;</w:t>
      </w:r>
    </w:p>
    <w:p w:rsidR="00D35A9C" w:rsidRPr="00C242EE" w:rsidP="00D35A9C" w14:paraId="18699BFF" w14:textId="77777777">
      <w:pPr>
        <w:pStyle w:val="NormalBold"/>
      </w:pPr>
      <w:r w:rsidRPr="00C242EE">
        <w:rPr>
          <w:rStyle w:val="HideTWBExt"/>
          <w:b w:val="0"/>
        </w:rPr>
        <w:t>&lt;/RepeatBlock-By&gt;</w:t>
      </w:r>
    </w:p>
    <w:p w:rsidR="00D35A9C" w:rsidRPr="00C242EE" w:rsidP="00D35A9C" w14:paraId="26923BBD"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530A7AAE" w14:textId="77777777">
      <w:pPr>
        <w:pStyle w:val="NormalBold"/>
      </w:pPr>
      <w:r w:rsidRPr="00C242EE">
        <w:rPr>
          <w:rStyle w:val="HideTWBExt"/>
          <w:b w:val="0"/>
        </w:rPr>
        <w:t>&lt;Article&gt;</w:t>
      </w:r>
      <w:r w:rsidRPr="00C242EE">
        <w:t>Recital A</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FCF844"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541147D1" w14:textId="77777777"/>
        </w:tc>
      </w:tr>
      <w:tr w14:paraId="5A69717B"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44CD0C4A"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095D4695" w14:textId="77777777">
            <w:pPr>
              <w:pStyle w:val="AmColumnHeading"/>
            </w:pPr>
            <w:r w:rsidRPr="00C242EE">
              <w:t>Amendment</w:t>
            </w:r>
          </w:p>
        </w:tc>
      </w:tr>
      <w:tr w14:paraId="7B796479"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1A337419" w14:textId="77777777">
            <w:pPr>
              <w:pStyle w:val="Normal6a"/>
            </w:pPr>
            <w:r w:rsidRPr="00C242EE">
              <w:t>A.</w:t>
            </w:r>
            <w:r w:rsidRPr="00C242EE">
              <w:tab/>
              <w:t xml:space="preserve">whereas international law </w:t>
            </w:r>
            <w:r w:rsidRPr="00C242EE">
              <w:rPr>
                <w:b/>
                <w:i/>
              </w:rPr>
              <w:t>remains</w:t>
            </w:r>
            <w:r w:rsidRPr="00C242EE">
              <w:t xml:space="preserve"> the foundation of a rules-based international order;</w:t>
            </w:r>
          </w:p>
        </w:tc>
        <w:tc>
          <w:tcPr>
            <w:tcW w:w="4876" w:type="dxa"/>
            <w:tcBorders>
              <w:top w:val="nil"/>
              <w:left w:val="nil"/>
              <w:bottom w:val="nil"/>
              <w:right w:val="nil"/>
            </w:tcBorders>
          </w:tcPr>
          <w:p w:rsidR="00D35A9C" w:rsidRPr="00C242EE" w:rsidP="00BA5F4C" w14:paraId="42F99296" w14:textId="77777777">
            <w:pPr>
              <w:pStyle w:val="Normal6a"/>
            </w:pPr>
            <w:r w:rsidRPr="00C242EE">
              <w:t>A.</w:t>
            </w:r>
            <w:r w:rsidRPr="00C242EE">
              <w:tab/>
              <w:t xml:space="preserve">whereas international law </w:t>
            </w:r>
            <w:r w:rsidRPr="00C242EE">
              <w:rPr>
                <w:b/>
                <w:i/>
              </w:rPr>
              <w:t>is</w:t>
            </w:r>
            <w:r w:rsidRPr="00C242EE">
              <w:t xml:space="preserve"> the foundation of a rules-based international order </w:t>
            </w:r>
            <w:r w:rsidRPr="00C242EE">
              <w:rPr>
                <w:b/>
                <w:i/>
              </w:rPr>
              <w:t xml:space="preserve">and has brought an unprecedented degree of predictability, cooperation, </w:t>
            </w:r>
            <w:r w:rsidRPr="00C242EE">
              <w:rPr>
                <w:b/>
                <w:i/>
              </w:rPr>
              <w:t>prosperity and stability to international relations</w:t>
            </w:r>
            <w:r w:rsidRPr="00C242EE">
              <w:t xml:space="preserve">; </w:t>
            </w:r>
            <w:r w:rsidRPr="00C242EE">
              <w:rPr>
                <w:b/>
                <w:i/>
              </w:rPr>
              <w:t>whereas it is thanks to international law that the universality and indivisibility of human rights has been crystallized into the international system; whereas, despite ongoing armed conflicts, humanitarian crises, and persistent violations of international law, and although its benefits have not been equally realized in all parts of the world, a rules-based international order remains essential for protecting populations and promoting peace, security and sustainable development ;</w:t>
            </w:r>
          </w:p>
        </w:tc>
      </w:tr>
    </w:tbl>
    <w:p w:rsidR="00D35A9C" w:rsidRPr="00C242EE" w:rsidP="00D35A9C" w14:paraId="7B1069F1"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3FBD49A6" w14:textId="77777777">
      <w:r w:rsidRPr="00C242EE">
        <w:rPr>
          <w:rStyle w:val="HideTWBExt"/>
        </w:rPr>
        <w:t>&lt;/Amend&gt;</w:t>
      </w:r>
    </w:p>
    <w:p w:rsidR="00D35A9C" w:rsidRPr="00C242EE" w:rsidP="00D35A9C" w14:paraId="47BA2332"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27</w:t>
      </w:r>
      <w:r w:rsidRPr="00C242EE">
        <w:rPr>
          <w:rStyle w:val="HideTWBExt"/>
          <w:b w:val="0"/>
        </w:rPr>
        <w:t>&lt;/NumAm&gt;</w:t>
      </w:r>
    </w:p>
    <w:p w:rsidR="00D35A9C" w:rsidRPr="00C242EE" w:rsidP="00D35A9C" w14:paraId="4AE4FF92" w14:textId="77777777">
      <w:pPr>
        <w:pStyle w:val="NormalBold"/>
      </w:pPr>
      <w:r w:rsidRPr="00C242EE">
        <w:rPr>
          <w:rStyle w:val="HideTWBExt"/>
          <w:b w:val="0"/>
        </w:rPr>
        <w:t>&lt;RepeatBlock-By&gt;&lt;Members&gt;</w:t>
      </w:r>
      <w:r w:rsidRPr="00C242EE">
        <w:t>Nela Riehl</w:t>
      </w:r>
      <w:r w:rsidRPr="00C242EE">
        <w:rPr>
          <w:rStyle w:val="HideTWBExt"/>
          <w:b w:val="0"/>
        </w:rPr>
        <w:t>&lt;/Members&gt;</w:t>
      </w:r>
    </w:p>
    <w:p w:rsidR="00D35A9C" w:rsidRPr="00C242EE" w:rsidP="00D35A9C" w14:paraId="4E2D5124" w14:textId="77777777">
      <w:r w:rsidRPr="00C242EE">
        <w:rPr>
          <w:rStyle w:val="HideTWBExt"/>
        </w:rPr>
        <w:t>&lt;AuNomDe&gt;</w:t>
      </w:r>
      <w:r w:rsidRPr="00C242EE">
        <w:rPr>
          <w:rStyle w:val="HideTWBInt"/>
        </w:rPr>
        <w:t>{Verts/ALE}</w:t>
      </w:r>
      <w:r w:rsidRPr="00C242EE">
        <w:t>on behalf of the Verts/ALE Group</w:t>
      </w:r>
      <w:r w:rsidRPr="00C242EE">
        <w:rPr>
          <w:rStyle w:val="HideTWBExt"/>
        </w:rPr>
        <w:t>&lt;/AuNomDe&gt;</w:t>
      </w:r>
    </w:p>
    <w:p w:rsidR="00D35A9C" w:rsidRPr="00C242EE" w:rsidP="00D35A9C" w14:paraId="3B8EA865" w14:textId="77777777">
      <w:pPr>
        <w:pStyle w:val="NormalBold"/>
      </w:pPr>
      <w:r w:rsidRPr="00C242EE">
        <w:rPr>
          <w:rStyle w:val="HideTWBExt"/>
          <w:b w:val="0"/>
        </w:rPr>
        <w:t>&lt;/RepeatBlock-By&gt;</w:t>
      </w:r>
    </w:p>
    <w:p w:rsidR="00D35A9C" w:rsidRPr="00C242EE" w:rsidP="00D35A9C" w14:paraId="6ADF0E1E"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0A2D9687" w14:textId="77777777">
      <w:pPr>
        <w:pStyle w:val="NormalBold"/>
      </w:pPr>
      <w:r w:rsidRPr="00C242EE">
        <w:rPr>
          <w:rStyle w:val="HideTWBExt"/>
          <w:b w:val="0"/>
        </w:rPr>
        <w:t>&lt;Article&gt;</w:t>
      </w:r>
      <w:r w:rsidRPr="00C242EE">
        <w:t>Recital A</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586BF3"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11F475D0" w14:textId="77777777"/>
        </w:tc>
      </w:tr>
      <w:tr w14:paraId="2192BC0A"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5D323CBE"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6B511B57" w14:textId="77777777">
            <w:pPr>
              <w:pStyle w:val="AmColumnHeading"/>
            </w:pPr>
            <w:r w:rsidRPr="00C242EE">
              <w:t>Amendment</w:t>
            </w:r>
          </w:p>
        </w:tc>
      </w:tr>
      <w:tr w14:paraId="19D84BAD"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1544809C" w14:textId="77777777">
            <w:pPr>
              <w:pStyle w:val="Normal6a"/>
            </w:pPr>
            <w:r w:rsidRPr="00C242EE">
              <w:t>A.</w:t>
            </w:r>
            <w:r w:rsidRPr="00C242EE">
              <w:tab/>
              <w:t>whereas international law remains the foundation of a rules-based international order;</w:t>
            </w:r>
          </w:p>
        </w:tc>
        <w:tc>
          <w:tcPr>
            <w:tcW w:w="4876" w:type="dxa"/>
            <w:tcBorders>
              <w:top w:val="nil"/>
              <w:left w:val="nil"/>
              <w:bottom w:val="nil"/>
              <w:right w:val="nil"/>
            </w:tcBorders>
          </w:tcPr>
          <w:p w:rsidR="00D35A9C" w:rsidRPr="00C242EE" w:rsidP="00BA5F4C" w14:paraId="0006A443" w14:textId="77777777">
            <w:pPr>
              <w:pStyle w:val="Normal6a"/>
            </w:pPr>
            <w:r w:rsidRPr="00C242EE">
              <w:t>A.</w:t>
            </w:r>
            <w:r w:rsidRPr="00C242EE">
              <w:tab/>
              <w:t>whereas international law remains the foundation of a rules-based international order;</w:t>
            </w:r>
            <w:r w:rsidRPr="00C242EE">
              <w:rPr>
                <w:b/>
                <w:i/>
              </w:rPr>
              <w:t> whereas its credibility depends on its consistent application without double standards;</w:t>
            </w:r>
          </w:p>
        </w:tc>
      </w:tr>
    </w:tbl>
    <w:p w:rsidR="00D35A9C" w:rsidRPr="00C242EE" w:rsidP="00D35A9C" w14:paraId="19DBDB35"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22753998" w14:textId="77777777">
      <w:r w:rsidRPr="00C242EE">
        <w:rPr>
          <w:rStyle w:val="HideTWBExt"/>
        </w:rPr>
        <w:t>&lt;/Amend&gt;</w:t>
      </w:r>
    </w:p>
    <w:p w:rsidR="00D35A9C" w:rsidRPr="00C242EE" w:rsidP="00D35A9C" w14:paraId="14171FD5"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28</w:t>
      </w:r>
      <w:r w:rsidRPr="00C242EE">
        <w:rPr>
          <w:rStyle w:val="HideTWBExt"/>
          <w:b w:val="0"/>
        </w:rPr>
        <w:t>&lt;/NumAm&gt;</w:t>
      </w:r>
    </w:p>
    <w:p w:rsidR="00D35A9C" w:rsidRPr="00C242EE" w:rsidP="00D35A9C" w14:paraId="562CFD5A" w14:textId="77777777">
      <w:pPr>
        <w:pStyle w:val="NormalBold"/>
      </w:pPr>
      <w:r w:rsidRPr="00C242EE">
        <w:rPr>
          <w:rStyle w:val="HideTWBExt"/>
          <w:b w:val="0"/>
        </w:rPr>
        <w:t>&lt;RepeatBlock-By&gt;&lt;Members&gt;</w:t>
      </w:r>
      <w:r w:rsidRPr="00C242EE">
        <w:t>Elio Di Rupo, Marta Temido, Andreas Schieder, Javi López, Francisco Assis, Nacho Sánchez Amor, Hana Jalloul Muro, Chloé Ridel</w:t>
      </w:r>
      <w:r w:rsidRPr="00C242EE">
        <w:rPr>
          <w:rStyle w:val="HideTWBExt"/>
          <w:b w:val="0"/>
        </w:rPr>
        <w:t>&lt;/Members&gt;</w:t>
      </w:r>
    </w:p>
    <w:p w:rsidR="00D35A9C" w:rsidRPr="00C242EE" w:rsidP="00D35A9C" w14:paraId="170050C5" w14:textId="77777777">
      <w:pPr>
        <w:pStyle w:val="NormalBold"/>
      </w:pPr>
      <w:r w:rsidRPr="00C242EE">
        <w:rPr>
          <w:rStyle w:val="HideTWBExt"/>
          <w:b w:val="0"/>
        </w:rPr>
        <w:t>&lt;/RepeatBlock-By&gt;</w:t>
      </w:r>
    </w:p>
    <w:p w:rsidR="00D35A9C" w:rsidRPr="00C242EE" w:rsidP="00D35A9C" w14:paraId="02275EB3"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3B68B74B" w14:textId="77777777">
      <w:pPr>
        <w:pStyle w:val="NormalBold"/>
      </w:pPr>
      <w:r w:rsidRPr="00C242EE">
        <w:rPr>
          <w:rStyle w:val="HideTWBExt"/>
          <w:b w:val="0"/>
        </w:rPr>
        <w:t>&lt;Article&gt;</w:t>
      </w:r>
      <w:r w:rsidRPr="00C242EE">
        <w:t>Recital A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39E26C"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3B4C8FEA" w14:textId="77777777"/>
        </w:tc>
      </w:tr>
      <w:tr w14:paraId="6AAA4C35"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5EAFF79D"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1FBB2C96" w14:textId="77777777">
            <w:pPr>
              <w:pStyle w:val="AmColumnHeading"/>
            </w:pPr>
            <w:r w:rsidRPr="00C242EE">
              <w:t>Amendment</w:t>
            </w:r>
          </w:p>
        </w:tc>
      </w:tr>
      <w:tr w14:paraId="76ECFA1B"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223A85AA" w14:textId="77777777">
            <w:pPr>
              <w:pStyle w:val="Normal6a"/>
            </w:pPr>
          </w:p>
        </w:tc>
        <w:tc>
          <w:tcPr>
            <w:tcW w:w="4876" w:type="dxa"/>
            <w:tcBorders>
              <w:top w:val="nil"/>
              <w:left w:val="nil"/>
              <w:bottom w:val="nil"/>
              <w:right w:val="nil"/>
            </w:tcBorders>
          </w:tcPr>
          <w:p w:rsidR="00D35A9C" w:rsidRPr="00C242EE" w:rsidP="00BA5F4C" w14:paraId="3A26A0A0" w14:textId="77777777">
            <w:pPr>
              <w:pStyle w:val="Normal6a"/>
            </w:pPr>
            <w:r w:rsidRPr="00C242EE">
              <w:rPr>
                <w:b/>
                <w:i/>
              </w:rPr>
              <w:t>Aa.</w:t>
            </w:r>
            <w:r w:rsidRPr="00C242EE">
              <w:tab/>
            </w:r>
            <w:r w:rsidRPr="00C242EE">
              <w:rPr>
                <w:b/>
                <w:i/>
              </w:rPr>
              <w:t xml:space="preserve">Whereas respect for international law is not self-evident and requires the </w:t>
            </w:r>
            <w:r w:rsidRPr="00C242EE">
              <w:rPr>
                <w:b/>
                <w:i/>
              </w:rPr>
              <w:t>sustained commitment of States; whereas its weakening undermines the rules-based international order and increase instability, as well as the risk that international relations would be governed by force rather than by law ;</w:t>
            </w:r>
          </w:p>
        </w:tc>
      </w:tr>
    </w:tbl>
    <w:p w:rsidR="00D35A9C" w:rsidRPr="00C242EE" w:rsidP="00D35A9C" w14:paraId="7C43D1CB"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50D45FD7" w14:textId="77777777">
      <w:r w:rsidRPr="00C242EE">
        <w:rPr>
          <w:rStyle w:val="HideTWBExt"/>
        </w:rPr>
        <w:t>&lt;/Amend&gt;</w:t>
      </w:r>
    </w:p>
    <w:p w:rsidR="00D35A9C" w:rsidRPr="00C242EE" w:rsidP="00D35A9C" w14:paraId="3B4CA878"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29</w:t>
      </w:r>
      <w:r w:rsidRPr="00C242EE">
        <w:rPr>
          <w:rStyle w:val="HideTWBExt"/>
          <w:b w:val="0"/>
        </w:rPr>
        <w:t>&lt;/NumAm&gt;</w:t>
      </w:r>
    </w:p>
    <w:p w:rsidR="00D35A9C" w:rsidRPr="00C242EE" w:rsidP="00D35A9C" w14:paraId="06E7C828" w14:textId="77777777">
      <w:pPr>
        <w:pStyle w:val="NormalBold"/>
      </w:pPr>
      <w:r w:rsidRPr="00C242EE">
        <w:rPr>
          <w:rStyle w:val="HideTWBExt"/>
          <w:b w:val="0"/>
        </w:rPr>
        <w:t>&lt;RepeatBlock-By&gt;&lt;Members&gt;</w:t>
      </w:r>
      <w:r w:rsidRPr="00C242EE">
        <w:t>Nela Riehl</w:t>
      </w:r>
      <w:r w:rsidRPr="00C242EE">
        <w:rPr>
          <w:rStyle w:val="HideTWBExt"/>
          <w:b w:val="0"/>
        </w:rPr>
        <w:t>&lt;/Members&gt;</w:t>
      </w:r>
    </w:p>
    <w:p w:rsidR="00D35A9C" w:rsidRPr="00C242EE" w:rsidP="00D35A9C" w14:paraId="04F661BB" w14:textId="77777777">
      <w:r w:rsidRPr="00C242EE">
        <w:rPr>
          <w:rStyle w:val="HideTWBExt"/>
        </w:rPr>
        <w:t>&lt;AuNomDe&gt;</w:t>
      </w:r>
      <w:r w:rsidRPr="00C242EE">
        <w:rPr>
          <w:rStyle w:val="HideTWBInt"/>
        </w:rPr>
        <w:t>{Verts/ALE}</w:t>
      </w:r>
      <w:r w:rsidRPr="00C242EE">
        <w:t>on behalf of the Verts/ALE Group</w:t>
      </w:r>
      <w:r w:rsidRPr="00C242EE">
        <w:rPr>
          <w:rStyle w:val="HideTWBExt"/>
        </w:rPr>
        <w:t>&lt;/AuNomDe&gt;</w:t>
      </w:r>
    </w:p>
    <w:p w:rsidR="00D35A9C" w:rsidRPr="00C242EE" w:rsidP="00D35A9C" w14:paraId="7B0FE313" w14:textId="77777777">
      <w:pPr>
        <w:pStyle w:val="NormalBold"/>
      </w:pPr>
      <w:r w:rsidRPr="00C242EE">
        <w:rPr>
          <w:rStyle w:val="HideTWBExt"/>
          <w:b w:val="0"/>
        </w:rPr>
        <w:t>&lt;/RepeatBlock-By&gt;</w:t>
      </w:r>
    </w:p>
    <w:p w:rsidR="00D35A9C" w:rsidRPr="00C242EE" w:rsidP="00D35A9C" w14:paraId="2B874D2F"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00A8D287" w14:textId="77777777">
      <w:pPr>
        <w:pStyle w:val="NormalBold"/>
      </w:pPr>
      <w:r w:rsidRPr="00C242EE">
        <w:rPr>
          <w:rStyle w:val="HideTWBExt"/>
          <w:b w:val="0"/>
        </w:rPr>
        <w:t>&lt;Article&gt;</w:t>
      </w:r>
      <w:r w:rsidRPr="00C242EE">
        <w:t>Recital A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07AC39"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67A13F56" w14:textId="77777777"/>
        </w:tc>
      </w:tr>
      <w:tr w14:paraId="2712CE22"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3166CDD1"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4FF28CDD" w14:textId="77777777">
            <w:pPr>
              <w:pStyle w:val="AmColumnHeading"/>
            </w:pPr>
            <w:r w:rsidRPr="00C242EE">
              <w:t>Amendment</w:t>
            </w:r>
          </w:p>
        </w:tc>
      </w:tr>
      <w:tr w14:paraId="1DCB5002"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177AABA5" w14:textId="77777777">
            <w:pPr>
              <w:pStyle w:val="Normal6a"/>
            </w:pPr>
          </w:p>
        </w:tc>
        <w:tc>
          <w:tcPr>
            <w:tcW w:w="4876" w:type="dxa"/>
            <w:tcBorders>
              <w:top w:val="nil"/>
              <w:left w:val="nil"/>
              <w:bottom w:val="nil"/>
              <w:right w:val="nil"/>
            </w:tcBorders>
          </w:tcPr>
          <w:p w:rsidR="00D35A9C" w:rsidRPr="00C242EE" w:rsidP="00BA5F4C" w14:paraId="5817A2BF" w14:textId="77777777">
            <w:pPr>
              <w:pStyle w:val="Normal6a"/>
            </w:pPr>
            <w:r w:rsidRPr="00C242EE">
              <w:rPr>
                <w:b/>
                <w:i/>
              </w:rPr>
              <w:t>Aa.</w:t>
            </w:r>
            <w:r w:rsidRPr="00C242EE">
              <w:tab/>
            </w:r>
            <w:r w:rsidRPr="00C242EE">
              <w:rPr>
                <w:b/>
                <w:i/>
              </w:rPr>
              <w:t>whereas violations of international law and the weakening of multilateral cooperation undermine the delivery of humanitarian assistance and hamper effective sustainable development and hinder the common work towards climate change mitigation and adaptation;</w:t>
            </w:r>
          </w:p>
        </w:tc>
      </w:tr>
    </w:tbl>
    <w:p w:rsidR="00D35A9C" w:rsidRPr="00C242EE" w:rsidP="00D35A9C" w14:paraId="1BC90F4E"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0B5CEE1E" w14:textId="77777777">
      <w:r w:rsidRPr="00C242EE">
        <w:rPr>
          <w:rStyle w:val="HideTWBExt"/>
        </w:rPr>
        <w:t>&lt;/Amend&gt;</w:t>
      </w:r>
    </w:p>
    <w:p w:rsidR="00D35A9C" w:rsidRPr="00C242EE" w:rsidP="00D35A9C" w14:paraId="0DC4747E"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30</w:t>
      </w:r>
      <w:r w:rsidRPr="00C242EE">
        <w:rPr>
          <w:rStyle w:val="HideTWBExt"/>
          <w:b w:val="0"/>
        </w:rPr>
        <w:t>&lt;/NumAm&gt;</w:t>
      </w:r>
    </w:p>
    <w:p w:rsidR="00D35A9C" w:rsidRPr="00C242EE" w:rsidP="00D35A9C" w14:paraId="44B5BDAC" w14:textId="77777777">
      <w:pPr>
        <w:pStyle w:val="NormalBold"/>
      </w:pPr>
      <w:r w:rsidRPr="00C242EE">
        <w:rPr>
          <w:rStyle w:val="HideTWBExt"/>
          <w:b w:val="0"/>
        </w:rPr>
        <w:t>&lt;RepeatBlock-By&gt;&lt;Members&gt;</w:t>
      </w:r>
      <w:r w:rsidRPr="00C242EE">
        <w:t>Elio Di Rupo, Marta Temido, Andreas Schieder, Javi López, Francisco Assis, Nacho Sánchez Amor, Hana Jalloul Muro, Chloé Ridel</w:t>
      </w:r>
      <w:r w:rsidRPr="00C242EE">
        <w:rPr>
          <w:rStyle w:val="HideTWBExt"/>
          <w:b w:val="0"/>
        </w:rPr>
        <w:t>&lt;/Members&gt;</w:t>
      </w:r>
    </w:p>
    <w:p w:rsidR="00D35A9C" w:rsidRPr="00C242EE" w:rsidP="00D35A9C" w14:paraId="0B3A364C" w14:textId="77777777">
      <w:pPr>
        <w:pStyle w:val="NormalBold"/>
      </w:pPr>
      <w:r w:rsidRPr="00C242EE">
        <w:rPr>
          <w:rStyle w:val="HideTWBExt"/>
          <w:b w:val="0"/>
        </w:rPr>
        <w:t>&lt;/RepeatBlock-By&gt;</w:t>
      </w:r>
    </w:p>
    <w:p w:rsidR="00D35A9C" w:rsidRPr="00C242EE" w:rsidP="00D35A9C" w14:paraId="5341A7AC"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18CA55D1" w14:textId="77777777">
      <w:pPr>
        <w:pStyle w:val="NormalBold"/>
      </w:pPr>
      <w:r w:rsidRPr="00C242EE">
        <w:rPr>
          <w:rStyle w:val="HideTWBExt"/>
          <w:b w:val="0"/>
        </w:rPr>
        <w:t>&lt;Article&gt;</w:t>
      </w:r>
      <w:r w:rsidRPr="00C242EE">
        <w:t>Recital B</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B4E0BC"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254AEEB8" w14:textId="77777777"/>
        </w:tc>
      </w:tr>
      <w:tr w14:paraId="3D4B3BBF"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241E689C"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3D9FFA1F" w14:textId="77777777">
            <w:pPr>
              <w:pStyle w:val="AmColumnHeading"/>
            </w:pPr>
            <w:r w:rsidRPr="00C242EE">
              <w:t>Amendment</w:t>
            </w:r>
          </w:p>
        </w:tc>
      </w:tr>
      <w:tr w14:paraId="447AD752"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0A3FE8FB" w14:textId="77777777">
            <w:pPr>
              <w:pStyle w:val="Normal6a"/>
            </w:pPr>
            <w:r w:rsidRPr="00C242EE">
              <w:t>B.</w:t>
            </w:r>
            <w:r w:rsidRPr="00C242EE">
              <w:tab/>
              <w:t>whereas multilateralism, based on international law, remains a cornerstone of the EU’s external action under Article 21 TEU;</w:t>
            </w:r>
          </w:p>
        </w:tc>
        <w:tc>
          <w:tcPr>
            <w:tcW w:w="4876" w:type="dxa"/>
            <w:tcBorders>
              <w:top w:val="nil"/>
              <w:left w:val="nil"/>
              <w:bottom w:val="nil"/>
              <w:right w:val="nil"/>
            </w:tcBorders>
          </w:tcPr>
          <w:p w:rsidR="00D35A9C" w:rsidRPr="00C242EE" w:rsidP="00BA5F4C" w14:paraId="50D98973" w14:textId="77777777">
            <w:pPr>
              <w:pStyle w:val="Normal6a"/>
            </w:pPr>
            <w:r w:rsidRPr="00C242EE">
              <w:t>B.</w:t>
            </w:r>
            <w:r w:rsidRPr="00C242EE">
              <w:tab/>
            </w:r>
            <w:r w:rsidRPr="00C242EE">
              <w:rPr>
                <w:b/>
                <w:i/>
              </w:rPr>
              <w:t>whereas multilateralism is not an abstract ideal, but a cooperative network of interrelations that benefits and plays a role in the everyday lives of our citizens, as shown by the effect of recent crises, such as in the energy sector;</w:t>
            </w:r>
            <w:r w:rsidRPr="00C242EE">
              <w:t xml:space="preserve"> whereas multilateralism, based on international law, </w:t>
            </w:r>
            <w:r w:rsidRPr="00C242EE">
              <w:rPr>
                <w:b/>
                <w:i/>
              </w:rPr>
              <w:t xml:space="preserve">dialogue and cooperation, enables States </w:t>
            </w:r>
            <w:r w:rsidRPr="00C242EE">
              <w:rPr>
                <w:b/>
                <w:i/>
              </w:rPr>
              <w:t>to address common challenges that no single State can effectively meet alone and to manage their disputes through agreed rules rather than confrontation; whereas, unlike unilateral approaches, it offers a predictable and rules-based framework within which States can pursue their interests while contributing to the peaceful management of international affairs; whereas multilateralism</w:t>
            </w:r>
            <w:r w:rsidRPr="00C242EE">
              <w:t> remains a cornerstone of the EU’s external action under Article 21 TEU;</w:t>
            </w:r>
          </w:p>
        </w:tc>
      </w:tr>
    </w:tbl>
    <w:p w:rsidR="00D35A9C" w:rsidRPr="00C242EE" w:rsidP="00D35A9C" w14:paraId="37A336C3"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0B78A5BE" w14:textId="77777777">
      <w:r w:rsidRPr="00C242EE">
        <w:rPr>
          <w:rStyle w:val="HideTWBExt"/>
        </w:rPr>
        <w:t>&lt;/Amend&gt;</w:t>
      </w:r>
    </w:p>
    <w:p w:rsidR="00D35A9C" w:rsidRPr="00C242EE" w:rsidP="00D35A9C" w14:paraId="432AD328"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31</w:t>
      </w:r>
      <w:r w:rsidRPr="00C242EE">
        <w:rPr>
          <w:rStyle w:val="HideTWBExt"/>
          <w:b w:val="0"/>
        </w:rPr>
        <w:t>&lt;/NumAm&gt;</w:t>
      </w:r>
    </w:p>
    <w:p w:rsidR="00D35A9C" w:rsidRPr="00C242EE" w:rsidP="00D35A9C" w14:paraId="5CF37481" w14:textId="77777777">
      <w:pPr>
        <w:pStyle w:val="NormalBold"/>
      </w:pPr>
      <w:r w:rsidRPr="00C242EE">
        <w:rPr>
          <w:rStyle w:val="HideTWBExt"/>
          <w:b w:val="0"/>
        </w:rPr>
        <w:t>&lt;RepeatBlock-By&gt;&lt;Members&gt;</w:t>
      </w:r>
      <w:r w:rsidRPr="00C242EE">
        <w:t>António Tânger Corrêa, Hermann Tertsch, Jorge Martín Frías, Balázs Orbán, Marie-Luce Brasier-Clain, Mathilde Androuët, Silvia Sardone, Jaroslav Bžoch</w:t>
      </w:r>
      <w:r w:rsidRPr="00C242EE">
        <w:rPr>
          <w:rStyle w:val="HideTWBExt"/>
          <w:b w:val="0"/>
        </w:rPr>
        <w:t>&lt;/Members&gt;</w:t>
      </w:r>
    </w:p>
    <w:p w:rsidR="00D35A9C" w:rsidRPr="00C242EE" w:rsidP="00D35A9C" w14:paraId="02C963F1" w14:textId="77777777">
      <w:pPr>
        <w:pStyle w:val="NormalBold"/>
      </w:pPr>
      <w:r w:rsidRPr="00C242EE">
        <w:rPr>
          <w:rStyle w:val="HideTWBExt"/>
          <w:b w:val="0"/>
        </w:rPr>
        <w:t>&lt;/RepeatBlock-By&gt;</w:t>
      </w:r>
    </w:p>
    <w:p w:rsidR="00D35A9C" w:rsidRPr="00C242EE" w:rsidP="00D35A9C" w14:paraId="030BB752"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7384830E" w14:textId="77777777">
      <w:pPr>
        <w:pStyle w:val="NormalBold"/>
      </w:pPr>
      <w:r w:rsidRPr="00C242EE">
        <w:rPr>
          <w:rStyle w:val="HideTWBExt"/>
          <w:b w:val="0"/>
        </w:rPr>
        <w:t>&lt;Article&gt;</w:t>
      </w:r>
      <w:r w:rsidRPr="00C242EE">
        <w:t>Recital B</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6B08E2"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3DA49EC0" w14:textId="77777777"/>
        </w:tc>
      </w:tr>
      <w:tr w14:paraId="603AD849"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7840BDD5"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66BF9EC5" w14:textId="77777777">
            <w:pPr>
              <w:pStyle w:val="AmColumnHeading"/>
            </w:pPr>
            <w:r w:rsidRPr="00C242EE">
              <w:t>Amendment</w:t>
            </w:r>
          </w:p>
        </w:tc>
      </w:tr>
      <w:tr w14:paraId="756349BA"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4C8857DD" w14:textId="77777777">
            <w:pPr>
              <w:pStyle w:val="Normal6a"/>
            </w:pPr>
            <w:r w:rsidRPr="00C242EE">
              <w:t>B.</w:t>
            </w:r>
            <w:r w:rsidRPr="00C242EE">
              <w:tab/>
              <w:t xml:space="preserve">whereas </w:t>
            </w:r>
            <w:r w:rsidRPr="00C242EE">
              <w:rPr>
                <w:b/>
                <w:i/>
              </w:rPr>
              <w:t>multilateralism, based on international law</w:t>
            </w:r>
            <w:r w:rsidRPr="00C242EE">
              <w:t xml:space="preserve">, remains </w:t>
            </w:r>
            <w:r w:rsidRPr="00C242EE">
              <w:rPr>
                <w:b/>
                <w:i/>
              </w:rPr>
              <w:t>a cornerstone of the EU’s external action under Article 21 TEU</w:t>
            </w:r>
            <w:r w:rsidRPr="00C242EE">
              <w:t>;</w:t>
            </w:r>
          </w:p>
        </w:tc>
        <w:tc>
          <w:tcPr>
            <w:tcW w:w="4876" w:type="dxa"/>
            <w:tcBorders>
              <w:top w:val="nil"/>
              <w:left w:val="nil"/>
              <w:bottom w:val="nil"/>
              <w:right w:val="nil"/>
            </w:tcBorders>
          </w:tcPr>
          <w:p w:rsidR="00D35A9C" w:rsidRPr="00C242EE" w:rsidP="00BA5F4C" w14:paraId="259F8FFB" w14:textId="77777777">
            <w:pPr>
              <w:pStyle w:val="Normal6a"/>
            </w:pPr>
            <w:r w:rsidRPr="00C242EE">
              <w:t>B.</w:t>
            </w:r>
            <w:r w:rsidRPr="00C242EE">
              <w:tab/>
              <w:t xml:space="preserve">whereas </w:t>
            </w:r>
            <w:r w:rsidRPr="00C242EE">
              <w:rPr>
                <w:b/>
                <w:i/>
              </w:rPr>
              <w:t>multilateral cooperation can serve the interests of peace, security and prosperity where it delivers concrete results</w:t>
            </w:r>
            <w:r w:rsidRPr="00C242EE">
              <w:t xml:space="preserve">, </w:t>
            </w:r>
            <w:r w:rsidRPr="00C242EE">
              <w:rPr>
                <w:b/>
                <w:i/>
              </w:rPr>
              <w:t>respects national sovereignty and</w:t>
            </w:r>
            <w:r w:rsidRPr="00C242EE">
              <w:t xml:space="preserve"> remains </w:t>
            </w:r>
            <w:r w:rsidRPr="00C242EE">
              <w:rPr>
                <w:b/>
                <w:i/>
              </w:rPr>
              <w:t>accountable to its Member States</w:t>
            </w:r>
            <w:r w:rsidRPr="00C242EE">
              <w:t>;</w:t>
            </w:r>
          </w:p>
        </w:tc>
      </w:tr>
    </w:tbl>
    <w:p w:rsidR="00D35A9C" w:rsidRPr="00C242EE" w:rsidP="00D35A9C" w14:paraId="7D105196"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7616F2C8" w14:textId="77777777">
      <w:r w:rsidRPr="00C242EE">
        <w:rPr>
          <w:rStyle w:val="HideTWBExt"/>
        </w:rPr>
        <w:t>&lt;/Amend&gt;</w:t>
      </w:r>
    </w:p>
    <w:p w:rsidR="00D35A9C" w:rsidRPr="00C242EE" w:rsidP="00D35A9C" w14:paraId="27D32130"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32</w:t>
      </w:r>
      <w:r w:rsidRPr="00C242EE">
        <w:rPr>
          <w:rStyle w:val="HideTWBExt"/>
          <w:b w:val="0"/>
        </w:rPr>
        <w:t>&lt;/NumAm&gt;</w:t>
      </w:r>
    </w:p>
    <w:p w:rsidR="00D35A9C" w:rsidRPr="00C242EE" w:rsidP="00D35A9C" w14:paraId="69ACFF22" w14:textId="77777777">
      <w:pPr>
        <w:pStyle w:val="NormalBold"/>
      </w:pPr>
      <w:r w:rsidRPr="00C242EE">
        <w:rPr>
          <w:rStyle w:val="HideTWBExt"/>
          <w:b w:val="0"/>
        </w:rPr>
        <w:t>&lt;RepeatBlock-By&gt;&lt;Members&gt;</w:t>
      </w:r>
      <w:r w:rsidRPr="00C242EE">
        <w:t>Kinga Gál</w:t>
      </w:r>
      <w:r w:rsidRPr="00C242EE">
        <w:rPr>
          <w:rStyle w:val="HideTWBExt"/>
          <w:b w:val="0"/>
        </w:rPr>
        <w:t>&lt;/Members&gt;</w:t>
      </w:r>
    </w:p>
    <w:p w:rsidR="00D35A9C" w:rsidRPr="00C242EE" w:rsidP="00D35A9C" w14:paraId="2CC4AD3E" w14:textId="77777777">
      <w:pPr>
        <w:pStyle w:val="NormalBold"/>
      </w:pPr>
      <w:r w:rsidRPr="00C242EE">
        <w:rPr>
          <w:rStyle w:val="HideTWBExt"/>
          <w:b w:val="0"/>
        </w:rPr>
        <w:t>&lt;/RepeatBlock-By&gt;</w:t>
      </w:r>
    </w:p>
    <w:p w:rsidR="00D35A9C" w:rsidRPr="00C242EE" w:rsidP="00D35A9C" w14:paraId="103700F6"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292CA440" w14:textId="77777777">
      <w:pPr>
        <w:pStyle w:val="NormalBold"/>
      </w:pPr>
      <w:r w:rsidRPr="00C242EE">
        <w:rPr>
          <w:rStyle w:val="HideTWBExt"/>
          <w:b w:val="0"/>
        </w:rPr>
        <w:t>&lt;Article&gt;</w:t>
      </w:r>
      <w:r w:rsidRPr="00C242EE">
        <w:t>Recital B</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26E026"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30A5FEA5" w14:textId="77777777"/>
        </w:tc>
      </w:tr>
      <w:tr w14:paraId="40453D9D"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4D71F456"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27B75BB0" w14:textId="77777777">
            <w:pPr>
              <w:pStyle w:val="AmColumnHeading"/>
            </w:pPr>
            <w:r w:rsidRPr="00C242EE">
              <w:t>Amendment</w:t>
            </w:r>
          </w:p>
        </w:tc>
      </w:tr>
      <w:tr w14:paraId="1CFD7147"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3B597F3C" w14:textId="77777777">
            <w:pPr>
              <w:pStyle w:val="Normal6a"/>
            </w:pPr>
            <w:r w:rsidRPr="00C242EE">
              <w:t>B.</w:t>
            </w:r>
            <w:r w:rsidRPr="00C242EE">
              <w:tab/>
              <w:t xml:space="preserve">whereas </w:t>
            </w:r>
            <w:r w:rsidRPr="00C242EE">
              <w:rPr>
                <w:b/>
                <w:i/>
              </w:rPr>
              <w:t>multilateralism, based on international law</w:t>
            </w:r>
            <w:r w:rsidRPr="00C242EE">
              <w:t xml:space="preserve">, remains </w:t>
            </w:r>
            <w:r w:rsidRPr="00C242EE">
              <w:rPr>
                <w:b/>
                <w:i/>
              </w:rPr>
              <w:t>a cornerstone of the EU’s external action under Article 21 TEU;</w:t>
            </w:r>
          </w:p>
        </w:tc>
        <w:tc>
          <w:tcPr>
            <w:tcW w:w="4876" w:type="dxa"/>
            <w:tcBorders>
              <w:top w:val="nil"/>
              <w:left w:val="nil"/>
              <w:bottom w:val="nil"/>
              <w:right w:val="nil"/>
            </w:tcBorders>
          </w:tcPr>
          <w:p w:rsidR="00D35A9C" w:rsidRPr="00C242EE" w:rsidP="00BA5F4C" w14:paraId="7372FA69" w14:textId="77777777">
            <w:pPr>
              <w:pStyle w:val="Normal6a"/>
            </w:pPr>
            <w:r w:rsidRPr="00C242EE">
              <w:t>B.</w:t>
            </w:r>
            <w:r w:rsidRPr="00C242EE">
              <w:tab/>
              <w:t xml:space="preserve">whereas </w:t>
            </w:r>
            <w:r w:rsidRPr="00C242EE">
              <w:rPr>
                <w:b/>
                <w:i/>
              </w:rPr>
              <w:t>multilateral cooperation can serve the interests of peace, security and prosperity where it delivers concrete results</w:t>
            </w:r>
            <w:r w:rsidRPr="00C242EE">
              <w:t xml:space="preserve">, </w:t>
            </w:r>
            <w:r w:rsidRPr="00C242EE">
              <w:rPr>
                <w:b/>
                <w:i/>
              </w:rPr>
              <w:t>respects national sovereignty and</w:t>
            </w:r>
            <w:r w:rsidRPr="00C242EE">
              <w:t xml:space="preserve"> remains </w:t>
            </w:r>
            <w:r w:rsidRPr="00C242EE">
              <w:rPr>
                <w:b/>
                <w:i/>
              </w:rPr>
              <w:t>accountable to its Member States</w:t>
            </w:r>
          </w:p>
        </w:tc>
      </w:tr>
    </w:tbl>
    <w:p w:rsidR="00D35A9C" w:rsidRPr="00C242EE" w:rsidP="00D35A9C" w14:paraId="41EF7042"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19B2680C" w14:textId="77777777">
      <w:r w:rsidRPr="00C242EE">
        <w:rPr>
          <w:rStyle w:val="HideTWBExt"/>
        </w:rPr>
        <w:t>&lt;/Amend&gt;</w:t>
      </w:r>
    </w:p>
    <w:p w:rsidR="00D35A9C" w:rsidRPr="00C242EE" w:rsidP="00D35A9C" w14:paraId="7C83EE6C"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33</w:t>
      </w:r>
      <w:r w:rsidRPr="00C242EE">
        <w:rPr>
          <w:rStyle w:val="HideTWBExt"/>
          <w:b w:val="0"/>
        </w:rPr>
        <w:t>&lt;/NumAm&gt;</w:t>
      </w:r>
    </w:p>
    <w:p w:rsidR="00D35A9C" w:rsidRPr="00C242EE" w:rsidP="00D35A9C" w14:paraId="6C5EA5E2" w14:textId="77777777">
      <w:pPr>
        <w:pStyle w:val="NormalBold"/>
      </w:pPr>
      <w:r w:rsidRPr="00C242EE">
        <w:rPr>
          <w:rStyle w:val="HideTWBExt"/>
          <w:b w:val="0"/>
        </w:rPr>
        <w:t>&lt;RepeatBlock-By&gt;&lt;Members&gt;</w:t>
      </w:r>
      <w:r w:rsidRPr="00C242EE">
        <w:t>Francisco José Millán Mon</w:t>
      </w:r>
      <w:r w:rsidRPr="00C242EE">
        <w:rPr>
          <w:rStyle w:val="HideTWBExt"/>
          <w:b w:val="0"/>
        </w:rPr>
        <w:t>&lt;/Members&gt;</w:t>
      </w:r>
    </w:p>
    <w:p w:rsidR="00D35A9C" w:rsidRPr="00C242EE" w:rsidP="00D35A9C" w14:paraId="060ECAAA" w14:textId="77777777">
      <w:pPr>
        <w:pStyle w:val="NormalBold"/>
      </w:pPr>
      <w:r w:rsidRPr="00C242EE">
        <w:rPr>
          <w:rStyle w:val="HideTWBExt"/>
          <w:b w:val="0"/>
        </w:rPr>
        <w:t>&lt;/RepeatBlock-By&gt;</w:t>
      </w:r>
    </w:p>
    <w:p w:rsidR="00D35A9C" w:rsidRPr="00C242EE" w:rsidP="00D35A9C" w14:paraId="00817D1B"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02A921C5" w14:textId="77777777">
      <w:pPr>
        <w:pStyle w:val="NormalBold"/>
      </w:pPr>
      <w:r w:rsidRPr="00C242EE">
        <w:rPr>
          <w:rStyle w:val="HideTWBExt"/>
          <w:b w:val="0"/>
        </w:rPr>
        <w:t>&lt;Article&gt;</w:t>
      </w:r>
      <w:r w:rsidRPr="00C242EE">
        <w:t>Recital B</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EC2233"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2D813572" w14:textId="77777777"/>
        </w:tc>
      </w:tr>
      <w:tr w14:paraId="5938CA7B"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0DE8F089"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3C606613" w14:textId="77777777">
            <w:pPr>
              <w:pStyle w:val="AmColumnHeading"/>
            </w:pPr>
            <w:r w:rsidRPr="00C242EE">
              <w:t>Amendment</w:t>
            </w:r>
          </w:p>
        </w:tc>
      </w:tr>
      <w:tr w14:paraId="5C3829BF"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72BCB9E1" w14:textId="77777777">
            <w:pPr>
              <w:pStyle w:val="Normal6a"/>
            </w:pPr>
            <w:r w:rsidRPr="00C242EE">
              <w:t>B.</w:t>
            </w:r>
            <w:r w:rsidRPr="00C242EE">
              <w:tab/>
              <w:t xml:space="preserve">whereas </w:t>
            </w:r>
            <w:r w:rsidRPr="00C242EE">
              <w:rPr>
                <w:b/>
                <w:bCs/>
                <w:i/>
                <w:iCs/>
              </w:rPr>
              <w:t>multilateralism, based on</w:t>
            </w:r>
            <w:r w:rsidRPr="00C242EE">
              <w:t xml:space="preserve"> international law, </w:t>
            </w:r>
            <w:r w:rsidRPr="00C242EE">
              <w:rPr>
                <w:b/>
                <w:bCs/>
                <w:i/>
                <w:iCs/>
              </w:rPr>
              <w:t>remains</w:t>
            </w:r>
            <w:r w:rsidRPr="00C242EE">
              <w:t xml:space="preserve"> a cornerstone of the EU’s external action under Article 21 TEU;</w:t>
            </w:r>
          </w:p>
        </w:tc>
        <w:tc>
          <w:tcPr>
            <w:tcW w:w="4876" w:type="dxa"/>
            <w:tcBorders>
              <w:top w:val="nil"/>
              <w:left w:val="nil"/>
              <w:bottom w:val="nil"/>
              <w:right w:val="nil"/>
            </w:tcBorders>
          </w:tcPr>
          <w:p w:rsidR="00D35A9C" w:rsidRPr="00C242EE" w:rsidP="00BA5F4C" w14:paraId="4D33EDD7" w14:textId="77777777">
            <w:pPr>
              <w:pStyle w:val="Normal6a"/>
            </w:pPr>
            <w:r w:rsidRPr="00C242EE">
              <w:t>B.</w:t>
            </w:r>
            <w:r w:rsidRPr="00C242EE">
              <w:tab/>
              <w:t xml:space="preserve">whereas </w:t>
            </w:r>
            <w:r w:rsidRPr="00C242EE">
              <w:rPr>
                <w:b/>
                <w:bCs/>
                <w:i/>
                <w:iCs/>
              </w:rPr>
              <w:t>respect for</w:t>
            </w:r>
            <w:r w:rsidRPr="00C242EE">
              <w:t xml:space="preserve"> international law, </w:t>
            </w:r>
            <w:r w:rsidRPr="00C242EE">
              <w:rPr>
                <w:b/>
                <w:bCs/>
                <w:i/>
                <w:iCs/>
              </w:rPr>
              <w:t>the principles of the Charter of the United Nations and multilateralism remain</w:t>
            </w:r>
            <w:r w:rsidRPr="00C242EE">
              <w:t xml:space="preserve"> a cornerstone of the EU’s external action under Article 21 TEU;</w:t>
            </w:r>
          </w:p>
        </w:tc>
      </w:tr>
    </w:tbl>
    <w:p w:rsidR="00D35A9C" w:rsidRPr="00C242EE" w:rsidP="00D35A9C" w14:paraId="71A659A7" w14:textId="77777777">
      <w:pPr>
        <w:pStyle w:val="AmOrLang"/>
      </w:pPr>
      <w:r w:rsidRPr="00C242EE">
        <w:t xml:space="preserve">Or. </w:t>
      </w:r>
      <w:r w:rsidRPr="00C242EE">
        <w:rPr>
          <w:rStyle w:val="HideTWBExt"/>
        </w:rPr>
        <w:t>&lt;Original&gt;</w:t>
      </w:r>
      <w:r w:rsidRPr="00C242EE">
        <w:rPr>
          <w:rStyle w:val="HideTWBInt"/>
        </w:rPr>
        <w:t>{ES}</w:t>
      </w:r>
      <w:r w:rsidRPr="00C242EE">
        <w:t>es</w:t>
      </w:r>
      <w:r w:rsidRPr="00C242EE">
        <w:rPr>
          <w:rStyle w:val="HideTWBExt"/>
        </w:rPr>
        <w:t>&lt;/Original&gt;</w:t>
      </w:r>
    </w:p>
    <w:p w:rsidR="00D35A9C" w:rsidRPr="00C242EE" w:rsidP="00D35A9C" w14:paraId="15CA50A2" w14:textId="77777777">
      <w:r w:rsidRPr="00C242EE">
        <w:rPr>
          <w:rStyle w:val="HideTWBExt"/>
        </w:rPr>
        <w:t>&lt;/Amend&gt;</w:t>
      </w:r>
    </w:p>
    <w:p w:rsidR="00D35A9C" w:rsidRPr="00C242EE" w:rsidP="00D35A9C" w14:paraId="384350B4"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34</w:t>
      </w:r>
      <w:r w:rsidRPr="00C242EE">
        <w:rPr>
          <w:rStyle w:val="HideTWBExt"/>
          <w:b w:val="0"/>
        </w:rPr>
        <w:t>&lt;/NumAm&gt;</w:t>
      </w:r>
    </w:p>
    <w:p w:rsidR="00D35A9C" w:rsidRPr="00C242EE" w:rsidP="00D35A9C" w14:paraId="097BCF61" w14:textId="77777777">
      <w:pPr>
        <w:pStyle w:val="NormalBold"/>
      </w:pPr>
      <w:r w:rsidRPr="00C242EE">
        <w:rPr>
          <w:rStyle w:val="HideTWBExt"/>
          <w:b w:val="0"/>
        </w:rPr>
        <w:t>&lt;RepeatBlock-By&gt;&lt;Members&gt;</w:t>
      </w:r>
      <w:r w:rsidRPr="00C242EE">
        <w:t>Michał Dworczyk</w:t>
      </w:r>
      <w:r w:rsidRPr="00C242EE">
        <w:rPr>
          <w:rStyle w:val="HideTWBExt"/>
          <w:b w:val="0"/>
        </w:rPr>
        <w:t>&lt;/Members&gt;</w:t>
      </w:r>
    </w:p>
    <w:p w:rsidR="00D35A9C" w:rsidRPr="00C242EE" w:rsidP="00D35A9C" w14:paraId="6DCF6260" w14:textId="77777777">
      <w:pPr>
        <w:pStyle w:val="NormalBold"/>
      </w:pPr>
      <w:r w:rsidRPr="00C242EE">
        <w:rPr>
          <w:rStyle w:val="HideTWBExt"/>
          <w:b w:val="0"/>
        </w:rPr>
        <w:t>&lt;/RepeatBlock-By&gt;</w:t>
      </w:r>
    </w:p>
    <w:p w:rsidR="00D35A9C" w:rsidRPr="00C242EE" w:rsidP="00D35A9C" w14:paraId="47FDE82C"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72C0BE04" w14:textId="77777777">
      <w:pPr>
        <w:pStyle w:val="NormalBold"/>
      </w:pPr>
      <w:r w:rsidRPr="00C242EE">
        <w:rPr>
          <w:rStyle w:val="HideTWBExt"/>
          <w:b w:val="0"/>
        </w:rPr>
        <w:t>&lt;Article&gt;</w:t>
      </w:r>
      <w:r w:rsidRPr="00C242EE">
        <w:t>Recital B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2B6492"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67469E14" w14:textId="77777777"/>
        </w:tc>
      </w:tr>
      <w:tr w14:paraId="5FA03482"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6ABDFFD1"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160BD968" w14:textId="77777777">
            <w:pPr>
              <w:pStyle w:val="AmColumnHeading"/>
            </w:pPr>
            <w:r w:rsidRPr="00C242EE">
              <w:t>Amendment</w:t>
            </w:r>
          </w:p>
        </w:tc>
      </w:tr>
      <w:tr w14:paraId="27E06F1D"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200B553E" w14:textId="77777777">
            <w:pPr>
              <w:pStyle w:val="Normal6a"/>
            </w:pPr>
          </w:p>
        </w:tc>
        <w:tc>
          <w:tcPr>
            <w:tcW w:w="4876" w:type="dxa"/>
            <w:tcBorders>
              <w:top w:val="nil"/>
              <w:left w:val="nil"/>
              <w:bottom w:val="nil"/>
              <w:right w:val="nil"/>
            </w:tcBorders>
          </w:tcPr>
          <w:p w:rsidR="00D35A9C" w:rsidRPr="00C242EE" w:rsidP="00BA5F4C" w14:paraId="6DD1E238" w14:textId="77777777">
            <w:pPr>
              <w:pStyle w:val="Normal6a"/>
            </w:pPr>
            <w:r w:rsidRPr="00C242EE">
              <w:rPr>
                <w:b/>
                <w:i/>
              </w:rPr>
              <w:t>Ba.</w:t>
            </w:r>
            <w:r w:rsidRPr="00C242EE">
              <w:tab/>
            </w:r>
            <w:r w:rsidRPr="00C242EE">
              <w:rPr>
                <w:b/>
                <w:i/>
              </w:rPr>
              <w:t>whereas Russia’s war of aggression against Ukraine constitutes a blatant violation of the UN Charter and the fundamental principles of international law and represents the gravest challenge to peace, security and the rules-based international order in Europe since the end of the Second World War; whereas Russia violates Ukraine’s sovereignty, independence and territorial integrity within its internationally recognised borders, commits war crimes and other serious violations of international law, and seeks to undermine the principle of the sovereign equality of states and to restore a system of spheres of influence;</w:t>
            </w:r>
          </w:p>
        </w:tc>
      </w:tr>
    </w:tbl>
    <w:p w:rsidR="00D35A9C" w:rsidRPr="00C242EE" w:rsidP="00D35A9C" w14:paraId="68136D3F"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4C52EF30" w14:textId="77777777">
      <w:r w:rsidRPr="00C242EE">
        <w:rPr>
          <w:rStyle w:val="HideTWBExt"/>
        </w:rPr>
        <w:t>&lt;/Amend&gt;</w:t>
      </w:r>
    </w:p>
    <w:p w:rsidR="00D35A9C" w:rsidRPr="00C242EE" w:rsidP="00D35A9C" w14:paraId="76350A09"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35</w:t>
      </w:r>
      <w:r w:rsidRPr="00C242EE">
        <w:rPr>
          <w:rStyle w:val="HideTWBExt"/>
          <w:b w:val="0"/>
        </w:rPr>
        <w:t>&lt;/NumAm&gt;</w:t>
      </w:r>
    </w:p>
    <w:p w:rsidR="00D35A9C" w:rsidRPr="00C242EE" w:rsidP="00D35A9C" w14:paraId="6BCEF3D4" w14:textId="77777777">
      <w:pPr>
        <w:pStyle w:val="NormalBold"/>
      </w:pPr>
      <w:r w:rsidRPr="00C242EE">
        <w:rPr>
          <w:rStyle w:val="HideTWBExt"/>
          <w:b w:val="0"/>
        </w:rPr>
        <w:t>&lt;RepeatBlock-By&gt;&lt;Members&gt;</w:t>
      </w:r>
      <w:r w:rsidRPr="00C242EE">
        <w:t>Elio Di Rupo, Marta Temido, Andreas Schieder, Javi López, Francisco Assis, Nacho Sánchez Amor, Hana Jalloul Muro, Chloé Ridel</w:t>
      </w:r>
      <w:r w:rsidRPr="00C242EE">
        <w:rPr>
          <w:rStyle w:val="HideTWBExt"/>
          <w:b w:val="0"/>
        </w:rPr>
        <w:t>&lt;/Members&gt;</w:t>
      </w:r>
    </w:p>
    <w:p w:rsidR="00D35A9C" w:rsidRPr="00C242EE" w:rsidP="00D35A9C" w14:paraId="7D6CEFE4" w14:textId="77777777">
      <w:pPr>
        <w:pStyle w:val="NormalBold"/>
      </w:pPr>
      <w:r w:rsidRPr="00C242EE">
        <w:rPr>
          <w:rStyle w:val="HideTWBExt"/>
          <w:b w:val="0"/>
        </w:rPr>
        <w:t>&lt;/RepeatBlock-By&gt;</w:t>
      </w:r>
    </w:p>
    <w:p w:rsidR="00D35A9C" w:rsidRPr="00C242EE" w:rsidP="00D35A9C" w14:paraId="573C02FA"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344B021E" w14:textId="77777777">
      <w:pPr>
        <w:pStyle w:val="NormalBold"/>
      </w:pPr>
      <w:r w:rsidRPr="00C242EE">
        <w:rPr>
          <w:rStyle w:val="HideTWBExt"/>
          <w:b w:val="0"/>
        </w:rPr>
        <w:t>&lt;Article&gt;</w:t>
      </w:r>
      <w:r w:rsidRPr="00C242EE">
        <w:t>Recital B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5A8907"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3C9D15CF" w14:textId="77777777"/>
        </w:tc>
      </w:tr>
      <w:tr w14:paraId="4D02E3DE"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3947C1C9"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10E219C2" w14:textId="77777777">
            <w:pPr>
              <w:pStyle w:val="AmColumnHeading"/>
            </w:pPr>
            <w:r w:rsidRPr="00C242EE">
              <w:t>Amendment</w:t>
            </w:r>
          </w:p>
        </w:tc>
      </w:tr>
      <w:tr w14:paraId="01DF6A80"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02ECA4ED" w14:textId="77777777">
            <w:pPr>
              <w:pStyle w:val="Normal6a"/>
            </w:pPr>
          </w:p>
        </w:tc>
        <w:tc>
          <w:tcPr>
            <w:tcW w:w="4876" w:type="dxa"/>
            <w:tcBorders>
              <w:top w:val="nil"/>
              <w:left w:val="nil"/>
              <w:bottom w:val="nil"/>
              <w:right w:val="nil"/>
            </w:tcBorders>
          </w:tcPr>
          <w:p w:rsidR="00D35A9C" w:rsidRPr="00C242EE" w:rsidP="00BA5F4C" w14:paraId="4B7FD371" w14:textId="77777777">
            <w:pPr>
              <w:pStyle w:val="Normal6a"/>
            </w:pPr>
            <w:r w:rsidRPr="00C242EE">
              <w:rPr>
                <w:b/>
                <w:i/>
              </w:rPr>
              <w:t>Ba.</w:t>
            </w:r>
            <w:r w:rsidRPr="00C242EE">
              <w:tab/>
            </w:r>
            <w:r w:rsidRPr="00C242EE">
              <w:rPr>
                <w:b/>
                <w:i/>
              </w:rPr>
              <w:t>Whereas the post-war international order was established in response to the unprecedented devastation and atrocities of the first half of the twentieth century, with the aim of preventing their recurrence through the development and strengthening of international law, collective security, respect for sovereignty, human rights and international cooperation; whereas these principles must continue to be upheld ;</w:t>
            </w:r>
          </w:p>
        </w:tc>
      </w:tr>
    </w:tbl>
    <w:p w:rsidR="00D35A9C" w:rsidRPr="00C242EE" w:rsidP="00D35A9C" w14:paraId="73056FD0"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329F6B10" w14:textId="77777777">
      <w:r w:rsidRPr="00C242EE">
        <w:rPr>
          <w:rStyle w:val="HideTWBExt"/>
        </w:rPr>
        <w:t>&lt;/Amend&gt;</w:t>
      </w:r>
    </w:p>
    <w:p w:rsidR="00D35A9C" w:rsidRPr="00C242EE" w:rsidP="00D35A9C" w14:paraId="24F41C6A"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36</w:t>
      </w:r>
      <w:r w:rsidRPr="00C242EE">
        <w:rPr>
          <w:rStyle w:val="HideTWBExt"/>
          <w:b w:val="0"/>
        </w:rPr>
        <w:t>&lt;/NumAm&gt;</w:t>
      </w:r>
    </w:p>
    <w:p w:rsidR="00D35A9C" w:rsidRPr="00C242EE" w:rsidP="00D35A9C" w14:paraId="43F2CEB9" w14:textId="77777777">
      <w:pPr>
        <w:pStyle w:val="NormalBold"/>
      </w:pPr>
      <w:r w:rsidRPr="00C242EE">
        <w:rPr>
          <w:rStyle w:val="HideTWBExt"/>
          <w:b w:val="0"/>
        </w:rPr>
        <w:t>&lt;RepeatBlock-By&gt;&lt;Members&gt;</w:t>
      </w:r>
      <w:r w:rsidRPr="00C242EE">
        <w:t>Nela Riehl</w:t>
      </w:r>
      <w:r w:rsidRPr="00C242EE">
        <w:rPr>
          <w:rStyle w:val="HideTWBExt"/>
          <w:b w:val="0"/>
        </w:rPr>
        <w:t>&lt;/Members&gt;</w:t>
      </w:r>
    </w:p>
    <w:p w:rsidR="00D35A9C" w:rsidRPr="00C242EE" w:rsidP="00D35A9C" w14:paraId="54F15C3B" w14:textId="77777777">
      <w:r w:rsidRPr="00C242EE">
        <w:rPr>
          <w:rStyle w:val="HideTWBExt"/>
        </w:rPr>
        <w:t>&lt;AuNomDe&gt;</w:t>
      </w:r>
      <w:r w:rsidRPr="00C242EE">
        <w:rPr>
          <w:rStyle w:val="HideTWBInt"/>
        </w:rPr>
        <w:t>{Verts/ALE}</w:t>
      </w:r>
      <w:r w:rsidRPr="00C242EE">
        <w:t>on behalf of the Verts/ALE Group</w:t>
      </w:r>
      <w:r w:rsidRPr="00C242EE">
        <w:rPr>
          <w:rStyle w:val="HideTWBExt"/>
        </w:rPr>
        <w:t>&lt;/AuNomDe&gt;</w:t>
      </w:r>
    </w:p>
    <w:p w:rsidR="00D35A9C" w:rsidRPr="00C242EE" w:rsidP="00D35A9C" w14:paraId="4A6C3925" w14:textId="77777777">
      <w:pPr>
        <w:pStyle w:val="NormalBold"/>
      </w:pPr>
      <w:r w:rsidRPr="00C242EE">
        <w:rPr>
          <w:rStyle w:val="HideTWBExt"/>
          <w:b w:val="0"/>
        </w:rPr>
        <w:t>&lt;/RepeatBlock-By&gt;</w:t>
      </w:r>
    </w:p>
    <w:p w:rsidR="00D35A9C" w:rsidRPr="00C242EE" w:rsidP="00D35A9C" w14:paraId="34D927FE"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09E0162A" w14:textId="77777777">
      <w:pPr>
        <w:pStyle w:val="NormalBold"/>
      </w:pPr>
      <w:r w:rsidRPr="00C242EE">
        <w:rPr>
          <w:rStyle w:val="HideTWBExt"/>
          <w:b w:val="0"/>
        </w:rPr>
        <w:t>&lt;Article&gt;</w:t>
      </w:r>
      <w:r w:rsidRPr="00C242EE">
        <w:t>Recital B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D8541C"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74BF0965" w14:textId="77777777"/>
        </w:tc>
      </w:tr>
      <w:tr w14:paraId="2BE4DF6F"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091FB015"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1FB2DD6A" w14:textId="77777777">
            <w:pPr>
              <w:pStyle w:val="AmColumnHeading"/>
            </w:pPr>
            <w:r w:rsidRPr="00C242EE">
              <w:t>Amendment</w:t>
            </w:r>
          </w:p>
        </w:tc>
      </w:tr>
      <w:tr w14:paraId="2D5857BD"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065C7A72" w14:textId="77777777">
            <w:pPr>
              <w:pStyle w:val="Normal6a"/>
            </w:pPr>
          </w:p>
        </w:tc>
        <w:tc>
          <w:tcPr>
            <w:tcW w:w="4876" w:type="dxa"/>
            <w:tcBorders>
              <w:top w:val="nil"/>
              <w:left w:val="nil"/>
              <w:bottom w:val="nil"/>
              <w:right w:val="nil"/>
            </w:tcBorders>
          </w:tcPr>
          <w:p w:rsidR="00D35A9C" w:rsidRPr="00C242EE" w:rsidP="00BA5F4C" w14:paraId="24D22814" w14:textId="77777777">
            <w:pPr>
              <w:pStyle w:val="Normal6a"/>
            </w:pPr>
            <w:r w:rsidRPr="00C242EE">
              <w:rPr>
                <w:b/>
                <w:i/>
              </w:rPr>
              <w:t>Ba.</w:t>
            </w:r>
            <w:r w:rsidRPr="00C242EE">
              <w:tab/>
            </w:r>
            <w:r w:rsidRPr="00C242EE">
              <w:rPr>
                <w:b/>
                <w:i/>
              </w:rPr>
              <w:t>whereas attempts by different actors, notably the United States, Israel and Russia, to undermine the legitimacy, authority and universality of the United Nations weaken multilateral governance structures, politicise the functioning of UN bodies and risk further eroding the rules-based international order; </w:t>
            </w:r>
          </w:p>
        </w:tc>
      </w:tr>
    </w:tbl>
    <w:p w:rsidR="00D35A9C" w:rsidRPr="00C242EE" w:rsidP="00D35A9C" w14:paraId="312ACAA6"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51AD05BD" w14:textId="77777777">
      <w:r w:rsidRPr="00C242EE">
        <w:rPr>
          <w:rStyle w:val="HideTWBExt"/>
        </w:rPr>
        <w:t>&lt;/Amend&gt;</w:t>
      </w:r>
    </w:p>
    <w:p w:rsidR="00D35A9C" w:rsidRPr="00C242EE" w:rsidP="00D35A9C" w14:paraId="035D69BC"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37</w:t>
      </w:r>
      <w:r w:rsidRPr="00C242EE">
        <w:rPr>
          <w:rStyle w:val="HideTWBExt"/>
          <w:b w:val="0"/>
        </w:rPr>
        <w:t>&lt;/NumAm&gt;</w:t>
      </w:r>
    </w:p>
    <w:p w:rsidR="00D35A9C" w:rsidRPr="00C242EE" w:rsidP="00D35A9C" w14:paraId="31ADF378" w14:textId="77777777">
      <w:pPr>
        <w:pStyle w:val="NormalBold"/>
      </w:pPr>
      <w:r w:rsidRPr="00C242EE">
        <w:rPr>
          <w:rStyle w:val="HideTWBExt"/>
          <w:b w:val="0"/>
        </w:rPr>
        <w:t>&lt;RepeatBlock-By&gt;&lt;Members&gt;</w:t>
      </w:r>
      <w:r w:rsidRPr="00C242EE">
        <w:t>Hana Jalloul Muro</w:t>
      </w:r>
      <w:r w:rsidRPr="00C242EE">
        <w:rPr>
          <w:rStyle w:val="HideTWBExt"/>
          <w:b w:val="0"/>
        </w:rPr>
        <w:t>&lt;/Members&gt;</w:t>
      </w:r>
    </w:p>
    <w:p w:rsidR="00D35A9C" w:rsidRPr="00C242EE" w:rsidP="00D35A9C" w14:paraId="79620677" w14:textId="77777777">
      <w:pPr>
        <w:pStyle w:val="NormalBold"/>
      </w:pPr>
      <w:r w:rsidRPr="00C242EE">
        <w:rPr>
          <w:rStyle w:val="HideTWBExt"/>
          <w:b w:val="0"/>
        </w:rPr>
        <w:t>&lt;/RepeatBlock-By&gt;</w:t>
      </w:r>
    </w:p>
    <w:p w:rsidR="00D35A9C" w:rsidRPr="00C242EE" w:rsidP="00D35A9C" w14:paraId="409F09EA"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304C2FD9" w14:textId="77777777">
      <w:pPr>
        <w:pStyle w:val="NormalBold"/>
      </w:pPr>
      <w:r w:rsidRPr="00C242EE">
        <w:rPr>
          <w:rStyle w:val="HideTWBExt"/>
          <w:b w:val="0"/>
        </w:rPr>
        <w:t>&lt;Article&gt;</w:t>
      </w:r>
      <w:r w:rsidRPr="00C242EE">
        <w:t>Recital C</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E05340"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75D46980" w14:textId="77777777"/>
        </w:tc>
      </w:tr>
      <w:tr w14:paraId="13CEE6AA"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68E6B2E9"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756A8DCD" w14:textId="77777777">
            <w:pPr>
              <w:pStyle w:val="AmColumnHeading"/>
            </w:pPr>
            <w:r w:rsidRPr="00C242EE">
              <w:t>Amendment</w:t>
            </w:r>
          </w:p>
        </w:tc>
      </w:tr>
      <w:tr w14:paraId="4ECC0E2C"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0373BE89" w14:textId="77777777">
            <w:pPr>
              <w:pStyle w:val="Normal6a"/>
            </w:pPr>
            <w:r w:rsidRPr="00C242EE">
              <w:t>C.</w:t>
            </w:r>
            <w:r w:rsidRPr="00C242EE">
              <w:tab/>
              <w:t xml:space="preserve">whereas the multilateral system is increasingly being tested by geopolitical rivalry, </w:t>
            </w:r>
            <w:r w:rsidRPr="00C242EE">
              <w:rPr>
                <w:b/>
                <w:i/>
              </w:rPr>
              <w:t>Russian</w:t>
            </w:r>
            <w:r w:rsidRPr="00C242EE">
              <w:t xml:space="preserve"> aggression against Ukraine, the gradual disengagement of the United States from international organisations, and the growing influence of China and other regional powers, requiring the EU to strengthen its leadership role in support of international law and effective multilateralism;</w:t>
            </w:r>
          </w:p>
        </w:tc>
        <w:tc>
          <w:tcPr>
            <w:tcW w:w="4876" w:type="dxa"/>
            <w:tcBorders>
              <w:top w:val="nil"/>
              <w:left w:val="nil"/>
              <w:bottom w:val="nil"/>
              <w:right w:val="nil"/>
            </w:tcBorders>
          </w:tcPr>
          <w:p w:rsidR="00D35A9C" w:rsidRPr="00C242EE" w:rsidP="00BA5F4C" w14:paraId="0A6138C8" w14:textId="77777777">
            <w:pPr>
              <w:pStyle w:val="Normal6a"/>
            </w:pPr>
            <w:r w:rsidRPr="00C242EE">
              <w:t>C.</w:t>
            </w:r>
            <w:r w:rsidRPr="00C242EE">
              <w:tab/>
              <w:t xml:space="preserve">whereas the multilateral system is increasingly being tested by geopolitical rivalry, </w:t>
            </w:r>
            <w:r w:rsidRPr="00C242EE">
              <w:rPr>
                <w:b/>
                <w:i/>
              </w:rPr>
              <w:t>Russia's war of</w:t>
            </w:r>
            <w:r w:rsidRPr="00C242EE">
              <w:t xml:space="preserve"> aggression against Ukraine</w:t>
            </w:r>
            <w:r w:rsidRPr="00C242EE">
              <w:rPr>
                <w:b/>
                <w:i/>
              </w:rPr>
              <w:t>, Israel's occupation of the Occupied Palestinian Territories and military actions violating the territorial integrity of Lebanon and Syria</w:t>
            </w:r>
            <w:r w:rsidRPr="00C242EE">
              <w:t xml:space="preserve">, the gradual disengagement of the United States from international organisations </w:t>
            </w:r>
            <w:r w:rsidRPr="00C242EE">
              <w:rPr>
                <w:b/>
                <w:i/>
              </w:rPr>
              <w:t>and its unilateral, illegal military attacks against Iran and Venezuela, the escalation of hostilities in Middle East driven by attacks from Iran and its proxies</w:t>
            </w:r>
            <w:r w:rsidRPr="00C242EE">
              <w:t xml:space="preserve">, and the growing influence of China and other regional powers, requiring the EU to strengthen its leadership role in support of international law and effective multilateralism; </w:t>
            </w:r>
            <w:r w:rsidRPr="00C242EE">
              <w:rPr>
                <w:b/>
                <w:i/>
              </w:rPr>
              <w:t>whereas this trend is compounded by the emergence of alternative multilateral structures that could weaken existing institutions; whereas multilateral institutions are also confronted with new digital and technological risks;</w:t>
            </w:r>
          </w:p>
        </w:tc>
      </w:tr>
    </w:tbl>
    <w:p w:rsidR="00D35A9C" w:rsidRPr="00C242EE" w:rsidP="00D35A9C" w14:paraId="05488CB3"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4B4A52EB" w14:textId="77777777">
      <w:r w:rsidRPr="00C242EE">
        <w:rPr>
          <w:rStyle w:val="HideTWBExt"/>
        </w:rPr>
        <w:t>&lt;/Amend&gt;</w:t>
      </w:r>
    </w:p>
    <w:p w:rsidR="00D35A9C" w:rsidRPr="00C242EE" w:rsidP="00D35A9C" w14:paraId="71234639"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38</w:t>
      </w:r>
      <w:r w:rsidRPr="00C242EE">
        <w:rPr>
          <w:rStyle w:val="HideTWBExt"/>
          <w:b w:val="0"/>
        </w:rPr>
        <w:t>&lt;/NumAm&gt;</w:t>
      </w:r>
    </w:p>
    <w:p w:rsidR="00D35A9C" w:rsidRPr="00C242EE" w:rsidP="00D35A9C" w14:paraId="7149DB29" w14:textId="77777777">
      <w:pPr>
        <w:pStyle w:val="NormalBold"/>
      </w:pPr>
      <w:r w:rsidRPr="00C242EE">
        <w:rPr>
          <w:rStyle w:val="HideTWBExt"/>
          <w:b w:val="0"/>
        </w:rPr>
        <w:t>&lt;RepeatBlock-By&gt;&lt;Members&gt;</w:t>
      </w:r>
      <w:r w:rsidRPr="00C242EE">
        <w:t>Rihards Kols</w:t>
      </w:r>
      <w:r w:rsidRPr="00C242EE">
        <w:rPr>
          <w:rStyle w:val="HideTWBExt"/>
          <w:b w:val="0"/>
        </w:rPr>
        <w:t>&lt;/Members&gt;</w:t>
      </w:r>
    </w:p>
    <w:p w:rsidR="00D35A9C" w:rsidRPr="00C242EE" w:rsidP="00D35A9C" w14:paraId="3969A7CF" w14:textId="77777777">
      <w:r w:rsidRPr="00C242EE">
        <w:rPr>
          <w:rStyle w:val="HideTWBExt"/>
        </w:rPr>
        <w:t>&lt;AuNomDe&gt;</w:t>
      </w:r>
      <w:r w:rsidRPr="00C242EE">
        <w:rPr>
          <w:rStyle w:val="HideTWBInt"/>
        </w:rPr>
        <w:t>{ECR}</w:t>
      </w:r>
      <w:r w:rsidRPr="00C242EE">
        <w:t>on behalf of the ECR Group</w:t>
      </w:r>
      <w:r w:rsidRPr="00C242EE">
        <w:rPr>
          <w:rStyle w:val="HideTWBExt"/>
        </w:rPr>
        <w:t>&lt;/AuNomDe&gt;</w:t>
      </w:r>
    </w:p>
    <w:p w:rsidR="00D35A9C" w:rsidRPr="00C242EE" w:rsidP="00D35A9C" w14:paraId="25578A0A" w14:textId="77777777">
      <w:pPr>
        <w:pStyle w:val="NormalBold"/>
      </w:pPr>
      <w:r w:rsidRPr="00C242EE">
        <w:rPr>
          <w:rStyle w:val="HideTWBExt"/>
          <w:b w:val="0"/>
        </w:rPr>
        <w:t>&lt;/RepeatBlock-By&gt;</w:t>
      </w:r>
    </w:p>
    <w:p w:rsidR="00D35A9C" w:rsidRPr="00C242EE" w:rsidP="00D35A9C" w14:paraId="2A57734E"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77EF50B9" w14:textId="77777777">
      <w:pPr>
        <w:pStyle w:val="NormalBold"/>
      </w:pPr>
      <w:r w:rsidRPr="00C242EE">
        <w:rPr>
          <w:rStyle w:val="HideTWBExt"/>
          <w:b w:val="0"/>
        </w:rPr>
        <w:t>&lt;Article&gt;</w:t>
      </w:r>
      <w:r w:rsidRPr="00C242EE">
        <w:t>Recital C</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9606DE"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32F8BDCC" w14:textId="77777777"/>
        </w:tc>
      </w:tr>
      <w:tr w14:paraId="0CB7963B"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15921844"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20B9A339" w14:textId="77777777">
            <w:pPr>
              <w:pStyle w:val="AmColumnHeading"/>
            </w:pPr>
            <w:r w:rsidRPr="00C242EE">
              <w:t>Amendment</w:t>
            </w:r>
          </w:p>
        </w:tc>
      </w:tr>
      <w:tr w14:paraId="61826716"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7A0B04B6" w14:textId="77777777">
            <w:pPr>
              <w:pStyle w:val="Normal6a"/>
            </w:pPr>
            <w:r w:rsidRPr="00C242EE">
              <w:t>C.</w:t>
            </w:r>
            <w:r w:rsidRPr="00C242EE">
              <w:tab/>
              <w:t xml:space="preserve">whereas the multilateral system </w:t>
            </w:r>
            <w:r w:rsidRPr="00C242EE">
              <w:rPr>
                <w:b/>
                <w:i/>
              </w:rPr>
              <w:t>is increasingly</w:t>
            </w:r>
            <w:r w:rsidRPr="00C242EE">
              <w:t xml:space="preserve"> being </w:t>
            </w:r>
            <w:r w:rsidRPr="00C242EE">
              <w:rPr>
                <w:b/>
                <w:i/>
              </w:rPr>
              <w:t>tested by geopolitical rivalry, Russian</w:t>
            </w:r>
            <w:r w:rsidRPr="00C242EE">
              <w:t xml:space="preserve"> aggression against Ukraine, </w:t>
            </w:r>
            <w:r w:rsidRPr="00C242EE">
              <w:rPr>
                <w:b/>
                <w:i/>
              </w:rPr>
              <w:t xml:space="preserve">the gradual disengagement of </w:t>
            </w:r>
            <w:r w:rsidRPr="00C242EE">
              <w:rPr>
                <w:b/>
                <w:i/>
              </w:rPr>
              <w:t>the United States from international organisations</w:t>
            </w:r>
            <w:r w:rsidRPr="00C242EE">
              <w:t xml:space="preserve">, and the </w:t>
            </w:r>
            <w:r w:rsidRPr="00C242EE">
              <w:rPr>
                <w:b/>
                <w:i/>
              </w:rPr>
              <w:t>growing influence of China and other regional powers, requiring</w:t>
            </w:r>
            <w:r w:rsidRPr="00C242EE">
              <w:t xml:space="preserve"> the EU </w:t>
            </w:r>
            <w:r w:rsidRPr="00C242EE">
              <w:rPr>
                <w:b/>
                <w:i/>
              </w:rPr>
              <w:t>to</w:t>
            </w:r>
            <w:r w:rsidRPr="00C242EE">
              <w:t xml:space="preserve"> strengthen </w:t>
            </w:r>
            <w:r w:rsidRPr="00C242EE">
              <w:rPr>
                <w:b/>
                <w:i/>
              </w:rPr>
              <w:t>its leadership role in support of</w:t>
            </w:r>
            <w:r w:rsidRPr="00C242EE">
              <w:t xml:space="preserve"> international law and effective multilateralism;</w:t>
            </w:r>
          </w:p>
        </w:tc>
        <w:tc>
          <w:tcPr>
            <w:tcW w:w="4876" w:type="dxa"/>
            <w:tcBorders>
              <w:top w:val="nil"/>
              <w:left w:val="nil"/>
              <w:bottom w:val="nil"/>
              <w:right w:val="nil"/>
            </w:tcBorders>
          </w:tcPr>
          <w:p w:rsidR="00D35A9C" w:rsidRPr="00C242EE" w:rsidP="00BA5F4C" w14:paraId="13C0AB90" w14:textId="77777777">
            <w:pPr>
              <w:pStyle w:val="Normal6a"/>
            </w:pPr>
            <w:r w:rsidRPr="00C242EE">
              <w:t>C.</w:t>
            </w:r>
            <w:r w:rsidRPr="00C242EE">
              <w:tab/>
              <w:t xml:space="preserve">whereas the multilateral system </w:t>
            </w:r>
            <w:r w:rsidRPr="00C242EE">
              <w:rPr>
                <w:b/>
                <w:i/>
              </w:rPr>
              <w:t>and the rules-based international order are not eroding by accident but are</w:t>
            </w:r>
            <w:r w:rsidRPr="00C242EE">
              <w:t xml:space="preserve"> being </w:t>
            </w:r>
            <w:r w:rsidRPr="00C242EE">
              <w:rPr>
                <w:b/>
                <w:i/>
              </w:rPr>
              <w:t xml:space="preserve">broken deliberately, in particular by </w:t>
            </w:r>
            <w:r w:rsidRPr="00C242EE">
              <w:rPr>
                <w:b/>
                <w:i/>
              </w:rPr>
              <w:t>Russia’s war of</w:t>
            </w:r>
            <w:r w:rsidRPr="00C242EE">
              <w:t xml:space="preserve"> aggression against Ukraine, </w:t>
            </w:r>
            <w:r w:rsidRPr="00C242EE">
              <w:rPr>
                <w:b/>
                <w:i/>
              </w:rPr>
              <w:t>China’s economic coercion, political interference and military pressure, Iran’s sponsorship of terrorist proxies and its support for Russia’s war</w:t>
            </w:r>
            <w:r w:rsidRPr="00C242EE">
              <w:t xml:space="preserve">, and the </w:t>
            </w:r>
            <w:r w:rsidRPr="00C242EE">
              <w:rPr>
                <w:b/>
                <w:i/>
              </w:rPr>
              <w:t>hostile actions of the Belarusian regime; whereas this requires</w:t>
            </w:r>
            <w:r w:rsidRPr="00C242EE">
              <w:t xml:space="preserve"> the EU </w:t>
            </w:r>
            <w:r w:rsidRPr="00C242EE">
              <w:rPr>
                <w:b/>
                <w:i/>
              </w:rPr>
              <w:t>and its Member States to maintain strong transatlantic ties,</w:t>
            </w:r>
            <w:r w:rsidRPr="00C242EE">
              <w:t xml:space="preserve"> strengthen </w:t>
            </w:r>
            <w:r w:rsidRPr="00C242EE">
              <w:rPr>
                <w:b/>
                <w:i/>
              </w:rPr>
              <w:t>cooperation with NATO and other democratic allies, and defend</w:t>
            </w:r>
            <w:r w:rsidRPr="00C242EE">
              <w:t xml:space="preserve"> international law and effective multilateralism;</w:t>
            </w:r>
          </w:p>
        </w:tc>
      </w:tr>
    </w:tbl>
    <w:p w:rsidR="00D35A9C" w:rsidRPr="00C242EE" w:rsidP="00D35A9C" w14:paraId="62B9A489"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06EA0B0B" w14:textId="77777777">
      <w:r w:rsidRPr="00C242EE">
        <w:rPr>
          <w:rStyle w:val="HideTWBExt"/>
        </w:rPr>
        <w:t>&lt;/Amend&gt;</w:t>
      </w:r>
    </w:p>
    <w:p w:rsidR="00D35A9C" w:rsidRPr="00C242EE" w:rsidP="00D35A9C" w14:paraId="66D34FD5"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39</w:t>
      </w:r>
      <w:r w:rsidRPr="00C242EE">
        <w:rPr>
          <w:rStyle w:val="HideTWBExt"/>
          <w:b w:val="0"/>
        </w:rPr>
        <w:t>&lt;/NumAm&gt;</w:t>
      </w:r>
    </w:p>
    <w:p w:rsidR="00D35A9C" w:rsidRPr="00C242EE" w:rsidP="00D35A9C" w14:paraId="53AA90F2" w14:textId="77777777">
      <w:pPr>
        <w:pStyle w:val="NormalBold"/>
      </w:pPr>
      <w:r w:rsidRPr="00C242EE">
        <w:rPr>
          <w:rStyle w:val="HideTWBExt"/>
          <w:b w:val="0"/>
        </w:rPr>
        <w:t>&lt;RepeatBlock-By&gt;&lt;Members&gt;</w:t>
      </w:r>
      <w:r w:rsidRPr="00C242EE">
        <w:t>Pierre-Romain Thionnet, Jordan Bardella, Julie Rechagneux</w:t>
      </w:r>
      <w:r w:rsidRPr="00C242EE">
        <w:rPr>
          <w:rStyle w:val="HideTWBExt"/>
          <w:b w:val="0"/>
        </w:rPr>
        <w:t>&lt;/Members&gt;</w:t>
      </w:r>
    </w:p>
    <w:p w:rsidR="00D35A9C" w:rsidRPr="00C242EE" w:rsidP="00D35A9C" w14:paraId="51876356" w14:textId="77777777">
      <w:pPr>
        <w:pStyle w:val="NormalBold"/>
      </w:pPr>
      <w:r w:rsidRPr="00C242EE">
        <w:rPr>
          <w:rStyle w:val="HideTWBExt"/>
          <w:b w:val="0"/>
        </w:rPr>
        <w:t>&lt;/RepeatBlock-By&gt;</w:t>
      </w:r>
    </w:p>
    <w:p w:rsidR="00D35A9C" w:rsidRPr="00C242EE" w:rsidP="00D35A9C" w14:paraId="51FAC8C3"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1CF4B79C" w14:textId="77777777">
      <w:pPr>
        <w:pStyle w:val="NormalBold"/>
      </w:pPr>
      <w:r w:rsidRPr="00C242EE">
        <w:rPr>
          <w:rStyle w:val="HideTWBExt"/>
          <w:b w:val="0"/>
        </w:rPr>
        <w:t>&lt;Article&gt;</w:t>
      </w:r>
      <w:r w:rsidRPr="00C242EE">
        <w:t>Recital C</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589FF9"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73349C2F" w14:textId="77777777"/>
        </w:tc>
      </w:tr>
      <w:tr w14:paraId="5CE7D8ED"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16FDF8B0"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283A3AA0" w14:textId="77777777">
            <w:pPr>
              <w:pStyle w:val="AmColumnHeading"/>
            </w:pPr>
            <w:r w:rsidRPr="00C242EE">
              <w:t>Amendment</w:t>
            </w:r>
          </w:p>
        </w:tc>
      </w:tr>
      <w:tr w14:paraId="33142E25"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4579DCE8" w14:textId="77777777">
            <w:pPr>
              <w:pStyle w:val="Normal6a"/>
            </w:pPr>
            <w:r w:rsidRPr="00C242EE">
              <w:t>C.</w:t>
            </w:r>
            <w:r w:rsidRPr="00C242EE">
              <w:tab/>
              <w:t xml:space="preserve">whereas the multilateral system is increasingly being tested by geopolitical rivalry, Russian aggression against Ukraine, the gradual disengagement of the United States from international organisations, </w:t>
            </w:r>
            <w:r w:rsidRPr="00C242EE">
              <w:rPr>
                <w:b/>
                <w:i/>
              </w:rPr>
              <w:t>and</w:t>
            </w:r>
            <w:r w:rsidRPr="00C242EE">
              <w:t xml:space="preserve"> the growing influence of China and other regional powers, requiring the EU to strengthen its leadership role in support of international law and effective multilateralism;</w:t>
            </w:r>
          </w:p>
        </w:tc>
        <w:tc>
          <w:tcPr>
            <w:tcW w:w="4876" w:type="dxa"/>
            <w:tcBorders>
              <w:top w:val="nil"/>
              <w:left w:val="nil"/>
              <w:bottom w:val="nil"/>
              <w:right w:val="nil"/>
            </w:tcBorders>
          </w:tcPr>
          <w:p w:rsidR="00D35A9C" w:rsidRPr="00C242EE" w:rsidP="00BA5F4C" w14:paraId="6F1C7DD4" w14:textId="77777777">
            <w:pPr>
              <w:pStyle w:val="Normal6a"/>
            </w:pPr>
            <w:r w:rsidRPr="00C242EE">
              <w:t>C.</w:t>
            </w:r>
            <w:r w:rsidRPr="00C242EE">
              <w:tab/>
              <w:t xml:space="preserve">whereas the multilateral system is increasingly being tested by geopolitical rivalry, Russian aggression against Ukraine, the gradual disengagement of the United States from international organisations, </w:t>
            </w:r>
            <w:r w:rsidRPr="00C242EE">
              <w:rPr>
                <w:b/>
                <w:i/>
              </w:rPr>
              <w:t>its attempts to undermine Danish sovereignty and its unilateral actions in the Gulf, as well as</w:t>
            </w:r>
            <w:r w:rsidRPr="00C242EE">
              <w:t xml:space="preserve"> the growing influence of China and other regional powers, requiring the EU to strengthen its leadership role in support of international law and effective multilateralism</w:t>
            </w:r>
            <w:r w:rsidRPr="00C242EE">
              <w:rPr>
                <w:b/>
                <w:i/>
              </w:rPr>
              <w:t>, and to reduce strategic dependencies that may constrain the external action of the Member States</w:t>
            </w:r>
            <w:r w:rsidRPr="00C242EE">
              <w:t>;</w:t>
            </w:r>
          </w:p>
        </w:tc>
      </w:tr>
    </w:tbl>
    <w:p w:rsidR="00D35A9C" w:rsidRPr="00C242EE" w:rsidP="00D35A9C" w14:paraId="283B0C4C"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7C5384B1" w14:textId="77777777">
      <w:r w:rsidRPr="00C242EE">
        <w:rPr>
          <w:rStyle w:val="HideTWBExt"/>
        </w:rPr>
        <w:t>&lt;/Amend&gt;</w:t>
      </w:r>
    </w:p>
    <w:p w:rsidR="00D35A9C" w:rsidRPr="00C242EE" w:rsidP="00D35A9C" w14:paraId="18B9612B"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40</w:t>
      </w:r>
      <w:r w:rsidRPr="00C242EE">
        <w:rPr>
          <w:rStyle w:val="HideTWBExt"/>
          <w:b w:val="0"/>
        </w:rPr>
        <w:t>&lt;/NumAm&gt;</w:t>
      </w:r>
    </w:p>
    <w:p w:rsidR="00D35A9C" w:rsidRPr="00C242EE" w:rsidP="00D35A9C" w14:paraId="1AD17AC0" w14:textId="77777777">
      <w:pPr>
        <w:pStyle w:val="NormalBold"/>
      </w:pPr>
      <w:r w:rsidRPr="00C242EE">
        <w:rPr>
          <w:rStyle w:val="HideTWBExt"/>
          <w:b w:val="0"/>
        </w:rPr>
        <w:t>&lt;RepeatBlock-By&gt;&lt;Members&gt;</w:t>
      </w:r>
      <w:r w:rsidRPr="00C242EE">
        <w:t>Michał Dworczyk</w:t>
      </w:r>
      <w:r w:rsidRPr="00C242EE">
        <w:rPr>
          <w:rStyle w:val="HideTWBExt"/>
          <w:b w:val="0"/>
        </w:rPr>
        <w:t>&lt;/Members&gt;</w:t>
      </w:r>
    </w:p>
    <w:p w:rsidR="00D35A9C" w:rsidRPr="00C242EE" w:rsidP="00D35A9C" w14:paraId="715EE034" w14:textId="77777777">
      <w:pPr>
        <w:pStyle w:val="NormalBold"/>
      </w:pPr>
      <w:r w:rsidRPr="00C242EE">
        <w:rPr>
          <w:rStyle w:val="HideTWBExt"/>
          <w:b w:val="0"/>
        </w:rPr>
        <w:t>&lt;/RepeatBlock-By&gt;</w:t>
      </w:r>
    </w:p>
    <w:p w:rsidR="00D35A9C" w:rsidRPr="00C242EE" w:rsidP="00D35A9C" w14:paraId="5FCC1D88"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3495C0F3" w14:textId="77777777">
      <w:pPr>
        <w:pStyle w:val="NormalBold"/>
      </w:pPr>
      <w:r w:rsidRPr="00C242EE">
        <w:rPr>
          <w:rStyle w:val="HideTWBExt"/>
          <w:b w:val="0"/>
        </w:rPr>
        <w:t>&lt;Article&gt;</w:t>
      </w:r>
      <w:r w:rsidRPr="00C242EE">
        <w:t>Recital C</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34F226"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7017FC3F" w14:textId="77777777"/>
        </w:tc>
      </w:tr>
      <w:tr w14:paraId="66A5D156"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013A7FFD"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3C4CBAC4" w14:textId="77777777">
            <w:pPr>
              <w:pStyle w:val="AmColumnHeading"/>
            </w:pPr>
            <w:r w:rsidRPr="00C242EE">
              <w:t>Amendment</w:t>
            </w:r>
          </w:p>
        </w:tc>
      </w:tr>
      <w:tr w14:paraId="393B651F"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025CB746" w14:textId="77777777">
            <w:pPr>
              <w:pStyle w:val="Normal6a"/>
            </w:pPr>
            <w:r w:rsidRPr="00C242EE">
              <w:t>C.</w:t>
            </w:r>
            <w:r w:rsidRPr="00C242EE">
              <w:tab/>
              <w:t xml:space="preserve">whereas the multilateral system is increasingly being tested by geopolitical rivalry, </w:t>
            </w:r>
            <w:r w:rsidRPr="00C242EE">
              <w:rPr>
                <w:b/>
                <w:i/>
              </w:rPr>
              <w:t>Russian</w:t>
            </w:r>
            <w:r w:rsidRPr="00C242EE">
              <w:t xml:space="preserve"> aggression against Ukraine, </w:t>
            </w:r>
            <w:r w:rsidRPr="00C242EE">
              <w:rPr>
                <w:b/>
                <w:i/>
              </w:rPr>
              <w:t>the gradual disengagement of the United States from</w:t>
            </w:r>
            <w:r w:rsidRPr="00C242EE">
              <w:t xml:space="preserve"> international </w:t>
            </w:r>
            <w:r w:rsidRPr="00C242EE">
              <w:rPr>
                <w:b/>
                <w:i/>
              </w:rPr>
              <w:t>organisations, and</w:t>
            </w:r>
            <w:r w:rsidRPr="00C242EE">
              <w:t xml:space="preserve"> the growing influence of </w:t>
            </w:r>
            <w:r w:rsidRPr="00C242EE">
              <w:rPr>
                <w:b/>
                <w:i/>
              </w:rPr>
              <w:t>China and</w:t>
            </w:r>
            <w:r w:rsidRPr="00C242EE">
              <w:t xml:space="preserve"> other </w:t>
            </w:r>
            <w:r w:rsidRPr="00C242EE">
              <w:rPr>
                <w:b/>
                <w:i/>
              </w:rPr>
              <w:t>regional</w:t>
            </w:r>
            <w:r w:rsidRPr="00C242EE">
              <w:t xml:space="preserve"> powers, requiring the EU to strengthen its leadership role in support of international law and effective multilateralism;</w:t>
            </w:r>
          </w:p>
        </w:tc>
        <w:tc>
          <w:tcPr>
            <w:tcW w:w="4876" w:type="dxa"/>
            <w:tcBorders>
              <w:top w:val="nil"/>
              <w:left w:val="nil"/>
              <w:bottom w:val="nil"/>
              <w:right w:val="nil"/>
            </w:tcBorders>
          </w:tcPr>
          <w:p w:rsidR="00D35A9C" w:rsidRPr="00C242EE" w:rsidP="00BA5F4C" w14:paraId="39EFA28A" w14:textId="77777777">
            <w:pPr>
              <w:pStyle w:val="Normal6a"/>
            </w:pPr>
            <w:r w:rsidRPr="00C242EE">
              <w:t>C.</w:t>
            </w:r>
            <w:r w:rsidRPr="00C242EE">
              <w:tab/>
              <w:t xml:space="preserve">whereas the multilateral system is increasingly being tested by geopolitical rivalry, </w:t>
            </w:r>
            <w:r w:rsidRPr="00C242EE">
              <w:rPr>
                <w:b/>
                <w:i/>
              </w:rPr>
              <w:t>in particular Russia’s illegal war of</w:t>
            </w:r>
            <w:r w:rsidRPr="00C242EE">
              <w:t xml:space="preserve"> aggression against Ukraine, </w:t>
            </w:r>
            <w:r w:rsidRPr="00C242EE">
              <w:rPr>
                <w:b/>
                <w:i/>
              </w:rPr>
              <w:t>as well as attempts by Russia and China to challenge and reshape the rules-based</w:t>
            </w:r>
            <w:r w:rsidRPr="00C242EE">
              <w:t xml:space="preserve"> international </w:t>
            </w:r>
            <w:r w:rsidRPr="00C242EE">
              <w:rPr>
                <w:b/>
                <w:i/>
              </w:rPr>
              <w:t>order, and by</w:t>
            </w:r>
            <w:r w:rsidRPr="00C242EE">
              <w:t xml:space="preserve"> the growing influence of other </w:t>
            </w:r>
            <w:r w:rsidRPr="00C242EE">
              <w:rPr>
                <w:b/>
                <w:i/>
              </w:rPr>
              <w:t>totalitarian</w:t>
            </w:r>
            <w:r w:rsidRPr="00C242EE">
              <w:t> powers</w:t>
            </w:r>
            <w:r w:rsidRPr="00C242EE">
              <w:rPr>
                <w:b/>
                <w:i/>
              </w:rPr>
              <w:t>, namely Iran and North Korea</w:t>
            </w:r>
            <w:r w:rsidRPr="00C242EE">
              <w:t>, requiring the EU to strengthen its leadership role in support of international law and effective multilateralism</w:t>
            </w:r>
            <w:r w:rsidRPr="00C242EE">
              <w:rPr>
                <w:b/>
                <w:i/>
              </w:rPr>
              <w:t>, while reinforcing transatlantic cooperation and cooperation with other like-minded partners</w:t>
            </w:r>
            <w:r w:rsidRPr="00C242EE">
              <w:t>;</w:t>
            </w:r>
          </w:p>
        </w:tc>
      </w:tr>
    </w:tbl>
    <w:p w:rsidR="00D35A9C" w:rsidRPr="00C242EE" w:rsidP="00D35A9C" w14:paraId="36A330B3"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2D902616" w14:textId="77777777">
      <w:r w:rsidRPr="00C242EE">
        <w:rPr>
          <w:rStyle w:val="HideTWBExt"/>
        </w:rPr>
        <w:t>&lt;/Amend&gt;</w:t>
      </w:r>
    </w:p>
    <w:p w:rsidR="00D35A9C" w:rsidRPr="00C242EE" w:rsidP="00D35A9C" w14:paraId="23F7BD54"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41</w:t>
      </w:r>
      <w:r w:rsidRPr="00C242EE">
        <w:rPr>
          <w:rStyle w:val="HideTWBExt"/>
          <w:b w:val="0"/>
        </w:rPr>
        <w:t>&lt;/NumAm&gt;</w:t>
      </w:r>
    </w:p>
    <w:p w:rsidR="00D35A9C" w:rsidRPr="00C242EE" w:rsidP="00D35A9C" w14:paraId="7227081E" w14:textId="77777777">
      <w:pPr>
        <w:pStyle w:val="NormalBold"/>
      </w:pPr>
      <w:r w:rsidRPr="00C242EE">
        <w:rPr>
          <w:rStyle w:val="HideTWBExt"/>
          <w:b w:val="0"/>
        </w:rPr>
        <w:t>&lt;RepeatBlock-By&gt;&lt;Members&gt;</w:t>
      </w:r>
      <w:r w:rsidRPr="00C242EE">
        <w:t>Alice Teodorescu Måwe</w:t>
      </w:r>
      <w:r w:rsidRPr="00C242EE">
        <w:rPr>
          <w:rStyle w:val="HideTWBExt"/>
          <w:b w:val="0"/>
        </w:rPr>
        <w:t>&lt;/Members&gt;</w:t>
      </w:r>
    </w:p>
    <w:p w:rsidR="00D35A9C" w:rsidRPr="00C242EE" w:rsidP="00D35A9C" w14:paraId="5E6F6779" w14:textId="77777777">
      <w:pPr>
        <w:pStyle w:val="NormalBold"/>
      </w:pPr>
      <w:r w:rsidRPr="00C242EE">
        <w:rPr>
          <w:rStyle w:val="HideTWBExt"/>
          <w:b w:val="0"/>
        </w:rPr>
        <w:t>&lt;/RepeatBlock-By&gt;</w:t>
      </w:r>
    </w:p>
    <w:p w:rsidR="00D35A9C" w:rsidRPr="00C242EE" w:rsidP="00D35A9C" w14:paraId="72E18178"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5030C3BE" w14:textId="77777777">
      <w:pPr>
        <w:pStyle w:val="NormalBold"/>
      </w:pPr>
      <w:r w:rsidRPr="00C242EE">
        <w:rPr>
          <w:rStyle w:val="HideTWBExt"/>
          <w:b w:val="0"/>
        </w:rPr>
        <w:t>&lt;Article&gt;</w:t>
      </w:r>
      <w:r w:rsidRPr="00C242EE">
        <w:t>Recital C</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2CE584"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79D22045" w14:textId="77777777"/>
        </w:tc>
      </w:tr>
      <w:tr w14:paraId="12018BAD"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0E6DA28B"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1F015AB5" w14:textId="77777777">
            <w:pPr>
              <w:pStyle w:val="AmColumnHeading"/>
            </w:pPr>
            <w:r w:rsidRPr="00C242EE">
              <w:t>Amendment</w:t>
            </w:r>
          </w:p>
        </w:tc>
      </w:tr>
      <w:tr w14:paraId="0F8EDF32"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60582EFB" w14:textId="77777777">
            <w:pPr>
              <w:pStyle w:val="Normal6a"/>
            </w:pPr>
            <w:r w:rsidRPr="00C242EE">
              <w:t>C.</w:t>
            </w:r>
            <w:r w:rsidRPr="00C242EE">
              <w:tab/>
              <w:t xml:space="preserve">whereas the multilateral system is </w:t>
            </w:r>
            <w:r w:rsidRPr="00C242EE">
              <w:rPr>
                <w:b/>
                <w:bCs/>
                <w:i/>
                <w:iCs/>
              </w:rPr>
              <w:t xml:space="preserve">increasingly being tested by geopolitical rivalry, Russian aggression against </w:t>
            </w:r>
            <w:r w:rsidRPr="00C242EE">
              <w:t>Ukraine</w:t>
            </w:r>
            <w:r w:rsidRPr="00C242EE">
              <w:rPr>
                <w:b/>
                <w:bCs/>
                <w:i/>
                <w:iCs/>
              </w:rPr>
              <w:t xml:space="preserve">, the gradual disengagement of the United States from </w:t>
            </w:r>
            <w:r w:rsidRPr="00C242EE">
              <w:t xml:space="preserve">international </w:t>
            </w:r>
            <w:r w:rsidRPr="00C242EE">
              <w:rPr>
                <w:b/>
                <w:bCs/>
                <w:i/>
                <w:iCs/>
              </w:rPr>
              <w:t>organisations, and the growing influence of China and other regional powers, requiring the EU</w:t>
            </w:r>
            <w:r w:rsidRPr="00C242EE">
              <w:t xml:space="preserve"> </w:t>
            </w:r>
            <w:r w:rsidRPr="00C242EE">
              <w:rPr>
                <w:b/>
                <w:bCs/>
                <w:i/>
                <w:iCs/>
              </w:rPr>
              <w:t xml:space="preserve">to strengthen its leadership role in support of </w:t>
            </w:r>
            <w:r w:rsidRPr="00C242EE">
              <w:t>international law</w:t>
            </w:r>
            <w:r w:rsidRPr="00C242EE">
              <w:rPr>
                <w:b/>
                <w:bCs/>
                <w:i/>
                <w:iCs/>
              </w:rPr>
              <w:t xml:space="preserve"> and effective multilateralism</w:t>
            </w:r>
            <w:r w:rsidRPr="00C242EE">
              <w:t>;</w:t>
            </w:r>
          </w:p>
        </w:tc>
        <w:tc>
          <w:tcPr>
            <w:tcW w:w="4876" w:type="dxa"/>
            <w:tcBorders>
              <w:top w:val="nil"/>
              <w:left w:val="nil"/>
              <w:bottom w:val="nil"/>
              <w:right w:val="nil"/>
            </w:tcBorders>
          </w:tcPr>
          <w:p w:rsidR="00D35A9C" w:rsidRPr="00C242EE" w:rsidP="00BA5F4C" w14:paraId="320F49CC" w14:textId="77777777">
            <w:pPr>
              <w:pStyle w:val="Normal6a"/>
            </w:pPr>
            <w:r w:rsidRPr="00C242EE">
              <w:t>C.</w:t>
            </w:r>
            <w:r w:rsidRPr="00C242EE">
              <w:tab/>
              <w:t>whereas the multilateral system is</w:t>
            </w:r>
            <w:r w:rsidRPr="00C242EE">
              <w:rPr>
                <w:b/>
                <w:i/>
              </w:rPr>
              <w:t xml:space="preserve"> constantly being threatened by states that repeatedly and systematically disregard international law and the principles of the UN Charter;</w:t>
            </w:r>
            <w:r w:rsidRPr="00C242EE">
              <w:t xml:space="preserve"> </w:t>
            </w:r>
            <w:r w:rsidRPr="00C242EE">
              <w:rPr>
                <w:b/>
                <w:bCs/>
                <w:i/>
                <w:iCs/>
              </w:rPr>
              <w:t xml:space="preserve">whereas </w:t>
            </w:r>
            <w:r w:rsidRPr="00C242EE">
              <w:rPr>
                <w:b/>
                <w:bCs/>
              </w:rPr>
              <w:t xml:space="preserve">Russia’s </w:t>
            </w:r>
            <w:r w:rsidRPr="00C242EE">
              <w:rPr>
                <w:b/>
                <w:i/>
              </w:rPr>
              <w:t>full-scale invasion of</w:t>
            </w:r>
            <w:r w:rsidRPr="00C242EE">
              <w:t xml:space="preserve"> Ukraine </w:t>
            </w:r>
            <w:r w:rsidRPr="00C242EE">
              <w:rPr>
                <w:b/>
                <w:i/>
              </w:rPr>
              <w:t xml:space="preserve">constitutes the clearest example; whereas China and Iran are also attacking or challenging the central principles of the </w:t>
            </w:r>
            <w:r w:rsidRPr="00C242EE">
              <w:t xml:space="preserve">international </w:t>
            </w:r>
            <w:r w:rsidRPr="00C242EE">
              <w:rPr>
                <w:b/>
                <w:i/>
              </w:rPr>
              <w:t xml:space="preserve">legal order; The EU must therefore strengthen its capacity to defend itself, and thereby also </w:t>
            </w:r>
            <w:r w:rsidRPr="00C242EE">
              <w:t>international law</w:t>
            </w:r>
            <w:r w:rsidRPr="00C242EE">
              <w:rPr>
                <w:b/>
                <w:i/>
              </w:rPr>
              <w:t>, not just through diplomacy, but also through economic, technical and military means</w:t>
            </w:r>
            <w:r w:rsidRPr="00C242EE">
              <w:t>;</w:t>
            </w:r>
          </w:p>
        </w:tc>
      </w:tr>
    </w:tbl>
    <w:p w:rsidR="00D35A9C" w:rsidRPr="00C242EE" w:rsidP="00D35A9C" w14:paraId="77152A99" w14:textId="77777777">
      <w:pPr>
        <w:pStyle w:val="AmOrLang"/>
      </w:pPr>
      <w:r w:rsidRPr="00C242EE">
        <w:t xml:space="preserve">Or. </w:t>
      </w:r>
      <w:r w:rsidRPr="00C242EE">
        <w:rPr>
          <w:rStyle w:val="HideTWBExt"/>
        </w:rPr>
        <w:t>&lt;Original&gt;</w:t>
      </w:r>
      <w:r w:rsidRPr="00C242EE">
        <w:rPr>
          <w:rStyle w:val="HideTWBInt"/>
        </w:rPr>
        <w:t>{SV}</w:t>
      </w:r>
      <w:r w:rsidRPr="00C242EE">
        <w:t>sv</w:t>
      </w:r>
      <w:r w:rsidRPr="00C242EE">
        <w:rPr>
          <w:rStyle w:val="HideTWBExt"/>
        </w:rPr>
        <w:t>&lt;/Original&gt;</w:t>
      </w:r>
    </w:p>
    <w:p w:rsidR="00D35A9C" w:rsidRPr="00C242EE" w:rsidP="00D35A9C" w14:paraId="02101A95" w14:textId="77777777">
      <w:r w:rsidRPr="00C242EE">
        <w:rPr>
          <w:rStyle w:val="HideTWBExt"/>
        </w:rPr>
        <w:t>&lt;/Amend&gt;</w:t>
      </w:r>
    </w:p>
    <w:p w:rsidR="00D35A9C" w:rsidRPr="00C242EE" w:rsidP="00D35A9C" w14:paraId="6EFDE79E"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42</w:t>
      </w:r>
      <w:r w:rsidRPr="00C242EE">
        <w:rPr>
          <w:rStyle w:val="HideTWBExt"/>
          <w:b w:val="0"/>
        </w:rPr>
        <w:t>&lt;/NumAm&gt;</w:t>
      </w:r>
    </w:p>
    <w:p w:rsidR="00D35A9C" w:rsidRPr="00C242EE" w:rsidP="00D35A9C" w14:paraId="1DAB9070" w14:textId="77777777">
      <w:pPr>
        <w:pStyle w:val="NormalBold"/>
      </w:pPr>
      <w:r w:rsidRPr="00C242EE">
        <w:rPr>
          <w:rStyle w:val="HideTWBExt"/>
          <w:b w:val="0"/>
        </w:rPr>
        <w:t>&lt;RepeatBlock-By&gt;&lt;Members&gt;</w:t>
      </w:r>
      <w:r w:rsidRPr="00C242EE">
        <w:t>Mieke Andriese, Jaroslav Bžoch</w:t>
      </w:r>
      <w:r w:rsidRPr="00C242EE">
        <w:rPr>
          <w:rStyle w:val="HideTWBExt"/>
          <w:b w:val="0"/>
        </w:rPr>
        <w:t>&lt;/Members&gt;</w:t>
      </w:r>
    </w:p>
    <w:p w:rsidR="00D35A9C" w:rsidRPr="00C242EE" w:rsidP="00D35A9C" w14:paraId="59D0CBDD" w14:textId="77777777">
      <w:pPr>
        <w:pStyle w:val="NormalBold"/>
      </w:pPr>
      <w:r w:rsidRPr="00C242EE">
        <w:rPr>
          <w:rStyle w:val="HideTWBExt"/>
          <w:b w:val="0"/>
        </w:rPr>
        <w:t>&lt;/RepeatBlock-By&gt;</w:t>
      </w:r>
    </w:p>
    <w:p w:rsidR="00D35A9C" w:rsidRPr="00C242EE" w:rsidP="00D35A9C" w14:paraId="3A29B973"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6DBC3449" w14:textId="77777777">
      <w:pPr>
        <w:pStyle w:val="NormalBold"/>
      </w:pPr>
      <w:r w:rsidRPr="00C242EE">
        <w:rPr>
          <w:rStyle w:val="HideTWBExt"/>
          <w:b w:val="0"/>
        </w:rPr>
        <w:t>&lt;Article&gt;</w:t>
      </w:r>
      <w:r w:rsidRPr="00C242EE">
        <w:t>Recital C</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AC8582"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682EC79B" w14:textId="77777777"/>
        </w:tc>
      </w:tr>
      <w:tr w14:paraId="49D32F29"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268AC443"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349817BB" w14:textId="77777777">
            <w:pPr>
              <w:pStyle w:val="AmColumnHeading"/>
            </w:pPr>
            <w:r w:rsidRPr="00C242EE">
              <w:t>Amendment</w:t>
            </w:r>
          </w:p>
        </w:tc>
      </w:tr>
      <w:tr w14:paraId="0735820B"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45C503A6" w14:textId="77777777">
            <w:pPr>
              <w:pStyle w:val="Normal6a"/>
            </w:pPr>
            <w:r w:rsidRPr="00C242EE">
              <w:t>C.</w:t>
            </w:r>
            <w:r w:rsidRPr="00C242EE">
              <w:tab/>
              <w:t xml:space="preserve">whereas the multilateral system is increasingly </w:t>
            </w:r>
            <w:r w:rsidRPr="00C242EE">
              <w:rPr>
                <w:b/>
                <w:i/>
              </w:rPr>
              <w:t>being</w:t>
            </w:r>
            <w:r w:rsidRPr="00C242EE">
              <w:t xml:space="preserve"> tested by geopolitical rivalry</w:t>
            </w:r>
            <w:r w:rsidRPr="00C242EE">
              <w:rPr>
                <w:b/>
                <w:i/>
              </w:rPr>
              <w:t>, Russian aggression against Ukraine, the gradual disengagement of</w:t>
            </w:r>
            <w:r w:rsidRPr="00C242EE">
              <w:t xml:space="preserve"> the United States </w:t>
            </w:r>
            <w:r w:rsidRPr="00C242EE">
              <w:rPr>
                <w:b/>
                <w:i/>
              </w:rPr>
              <w:t>from</w:t>
            </w:r>
            <w:r w:rsidRPr="00C242EE">
              <w:t xml:space="preserve"> international organisations</w:t>
            </w:r>
            <w:r w:rsidRPr="00C242EE">
              <w:rPr>
                <w:b/>
                <w:i/>
              </w:rPr>
              <w:t>, and the growing influence of China and other regional powers, requiring the EU to strengthen its leadership role in support of international law and effective multilateralism</w:t>
            </w:r>
            <w:r w:rsidRPr="00C242EE">
              <w:t>;</w:t>
            </w:r>
          </w:p>
        </w:tc>
        <w:tc>
          <w:tcPr>
            <w:tcW w:w="4876" w:type="dxa"/>
            <w:tcBorders>
              <w:top w:val="nil"/>
              <w:left w:val="nil"/>
              <w:bottom w:val="nil"/>
              <w:right w:val="nil"/>
            </w:tcBorders>
          </w:tcPr>
          <w:p w:rsidR="00D35A9C" w:rsidRPr="00C242EE" w:rsidP="00BA5F4C" w14:paraId="3229C348" w14:textId="77777777">
            <w:pPr>
              <w:pStyle w:val="Normal6a"/>
            </w:pPr>
            <w:r w:rsidRPr="00C242EE">
              <w:t>C.</w:t>
            </w:r>
            <w:r w:rsidRPr="00C242EE">
              <w:tab/>
              <w:t xml:space="preserve">whereas the multilateral system is increasingly tested by geopolitical rivalry </w:t>
            </w:r>
            <w:r w:rsidRPr="00C242EE">
              <w:rPr>
                <w:b/>
                <w:i/>
              </w:rPr>
              <w:t>and the election of states responsible for serious human rights violations to bodies entrusted with protecting those same rights; whereas recent decisions by</w:t>
            </w:r>
            <w:r w:rsidRPr="00C242EE">
              <w:t xml:space="preserve"> the United States </w:t>
            </w:r>
            <w:r w:rsidRPr="00C242EE">
              <w:rPr>
                <w:b/>
                <w:i/>
              </w:rPr>
              <w:t>to reassess its participation in and funding for</w:t>
            </w:r>
            <w:r w:rsidRPr="00C242EE">
              <w:t xml:space="preserve"> international organisations </w:t>
            </w:r>
            <w:r w:rsidRPr="00C242EE">
              <w:rPr>
                <w:b/>
                <w:i/>
              </w:rPr>
              <w:t>have highlighted legitimate questions concerning their effectiveness, accountability, political impartiality and respect for their founding mandates</w:t>
            </w:r>
            <w:r w:rsidRPr="00C242EE">
              <w:t>;</w:t>
            </w:r>
          </w:p>
        </w:tc>
      </w:tr>
    </w:tbl>
    <w:p w:rsidR="00D35A9C" w:rsidRPr="00C242EE" w:rsidP="00D35A9C" w14:paraId="2ACA8E27"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37BC43D0" w14:textId="77777777">
      <w:r w:rsidRPr="00C242EE">
        <w:rPr>
          <w:rStyle w:val="HideTWBExt"/>
        </w:rPr>
        <w:t>&lt;/Amend&gt;</w:t>
      </w:r>
    </w:p>
    <w:p w:rsidR="00D35A9C" w:rsidRPr="00C242EE" w:rsidP="00D35A9C" w14:paraId="602B69E0"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43</w:t>
      </w:r>
      <w:r w:rsidRPr="00C242EE">
        <w:rPr>
          <w:rStyle w:val="HideTWBExt"/>
          <w:b w:val="0"/>
        </w:rPr>
        <w:t>&lt;/NumAm&gt;</w:t>
      </w:r>
    </w:p>
    <w:p w:rsidR="00D35A9C" w:rsidRPr="00C242EE" w:rsidP="00D35A9C" w14:paraId="7C899289" w14:textId="77777777">
      <w:pPr>
        <w:pStyle w:val="NormalBold"/>
      </w:pPr>
      <w:r w:rsidRPr="00C242EE">
        <w:rPr>
          <w:rStyle w:val="HideTWBExt"/>
          <w:b w:val="0"/>
        </w:rPr>
        <w:t>&lt;RepeatBlock-By&gt;&lt;Members&gt;</w:t>
      </w:r>
      <w:r w:rsidRPr="00C242EE">
        <w:t>Wouter Beke, Andrey Kovatchev</w:t>
      </w:r>
      <w:r w:rsidRPr="00C242EE">
        <w:rPr>
          <w:rStyle w:val="HideTWBExt"/>
          <w:b w:val="0"/>
        </w:rPr>
        <w:t>&lt;/Members&gt;</w:t>
      </w:r>
    </w:p>
    <w:p w:rsidR="00D35A9C" w:rsidRPr="00C242EE" w:rsidP="00D35A9C" w14:paraId="44C77BA5" w14:textId="77777777">
      <w:pPr>
        <w:pStyle w:val="NormalBold"/>
      </w:pPr>
      <w:r w:rsidRPr="00C242EE">
        <w:rPr>
          <w:rStyle w:val="HideTWBExt"/>
          <w:b w:val="0"/>
        </w:rPr>
        <w:t>&lt;/RepeatBlock-By&gt;</w:t>
      </w:r>
    </w:p>
    <w:p w:rsidR="00D35A9C" w:rsidRPr="00C242EE" w:rsidP="00D35A9C" w14:paraId="33DF35BE"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151D9AD5" w14:textId="77777777">
      <w:pPr>
        <w:pStyle w:val="NormalBold"/>
      </w:pPr>
      <w:r w:rsidRPr="00C242EE">
        <w:rPr>
          <w:rStyle w:val="HideTWBExt"/>
          <w:b w:val="0"/>
        </w:rPr>
        <w:t>&lt;Article&gt;</w:t>
      </w:r>
      <w:r w:rsidRPr="00C242EE">
        <w:t>Recital C</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AF4639"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2BC9AAEE" w14:textId="77777777"/>
        </w:tc>
      </w:tr>
      <w:tr w14:paraId="0CB352C7"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4925E9C6"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4E862E84" w14:textId="77777777">
            <w:pPr>
              <w:pStyle w:val="AmColumnHeading"/>
            </w:pPr>
            <w:r w:rsidRPr="00C242EE">
              <w:t>Amendment</w:t>
            </w:r>
          </w:p>
        </w:tc>
      </w:tr>
      <w:tr w14:paraId="359C8CFB"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567B4115" w14:textId="77777777">
            <w:pPr>
              <w:pStyle w:val="Normal6a"/>
            </w:pPr>
            <w:r w:rsidRPr="00C242EE">
              <w:t>C.</w:t>
            </w:r>
            <w:r w:rsidRPr="00C242EE">
              <w:tab/>
              <w:t xml:space="preserve">whereas the multilateral system is increasingly being tested by geopolitical rivalry, </w:t>
            </w:r>
            <w:r w:rsidRPr="00C242EE">
              <w:rPr>
                <w:b/>
                <w:i/>
              </w:rPr>
              <w:t>Russian</w:t>
            </w:r>
            <w:r w:rsidRPr="00C242EE">
              <w:t xml:space="preserve"> aggression against Ukraine, the gradual disengagement of the United States from international organisations, and the growing </w:t>
            </w:r>
            <w:r w:rsidRPr="00C242EE">
              <w:rPr>
                <w:b/>
                <w:i/>
              </w:rPr>
              <w:t>influence</w:t>
            </w:r>
            <w:r w:rsidRPr="00C242EE">
              <w:t xml:space="preserve"> of China and other regional powers, requiring the EU to strengthen its leadership role in support of international law and effective multilateralism;</w:t>
            </w:r>
          </w:p>
        </w:tc>
        <w:tc>
          <w:tcPr>
            <w:tcW w:w="4876" w:type="dxa"/>
            <w:tcBorders>
              <w:top w:val="nil"/>
              <w:left w:val="nil"/>
              <w:bottom w:val="nil"/>
              <w:right w:val="nil"/>
            </w:tcBorders>
          </w:tcPr>
          <w:p w:rsidR="00D35A9C" w:rsidRPr="00C242EE" w:rsidP="00BA5F4C" w14:paraId="517CA396" w14:textId="77777777">
            <w:pPr>
              <w:pStyle w:val="Normal6a"/>
            </w:pPr>
            <w:r w:rsidRPr="00C242EE">
              <w:t>C.</w:t>
            </w:r>
            <w:r w:rsidRPr="00C242EE">
              <w:tab/>
              <w:t xml:space="preserve">whereas the multilateral system is increasingly being tested by geopolitical rivalry, </w:t>
            </w:r>
            <w:r w:rsidRPr="00C242EE">
              <w:rPr>
                <w:b/>
                <w:i/>
              </w:rPr>
              <w:t>Russia's illegal war of</w:t>
            </w:r>
            <w:r w:rsidRPr="00C242EE">
              <w:t xml:space="preserve"> aggression against Ukraine, the gradual disengagement of the United States from international organisations, and the growing </w:t>
            </w:r>
            <w:r w:rsidRPr="00C242EE">
              <w:rPr>
                <w:b/>
                <w:i/>
              </w:rPr>
              <w:t>political, economic and military assertiveness</w:t>
            </w:r>
            <w:r w:rsidRPr="00C242EE">
              <w:t xml:space="preserve"> of China and other regional powers</w:t>
            </w:r>
            <w:r w:rsidRPr="00C242EE">
              <w:rPr>
                <w:b/>
                <w:i/>
              </w:rPr>
              <w:t>, and the return of spheres-of-influence thinking</w:t>
            </w:r>
            <w:r w:rsidRPr="00C242EE">
              <w:t>, requiring the EU to strengthen its leadership role in support of international law and effective multilateralism;</w:t>
            </w:r>
          </w:p>
        </w:tc>
      </w:tr>
    </w:tbl>
    <w:p w:rsidR="00D35A9C" w:rsidRPr="00C242EE" w:rsidP="00D35A9C" w14:paraId="51D94AB4"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1813CD36" w14:textId="77777777">
      <w:r w:rsidRPr="00C242EE">
        <w:rPr>
          <w:rStyle w:val="HideTWBExt"/>
        </w:rPr>
        <w:t>&lt;/Amend&gt;</w:t>
      </w:r>
    </w:p>
    <w:p w:rsidR="00D35A9C" w:rsidRPr="00C242EE" w:rsidP="00D35A9C" w14:paraId="54C93528"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44</w:t>
      </w:r>
      <w:r w:rsidRPr="00C242EE">
        <w:rPr>
          <w:rStyle w:val="HideTWBExt"/>
          <w:b w:val="0"/>
        </w:rPr>
        <w:t>&lt;/NumAm&gt;</w:t>
      </w:r>
    </w:p>
    <w:p w:rsidR="00D35A9C" w:rsidRPr="00C242EE" w:rsidP="00D35A9C" w14:paraId="460922BC" w14:textId="77777777">
      <w:pPr>
        <w:pStyle w:val="NormalBold"/>
      </w:pPr>
      <w:r w:rsidRPr="00C242EE">
        <w:rPr>
          <w:rStyle w:val="HideTWBExt"/>
          <w:b w:val="0"/>
        </w:rPr>
        <w:t>&lt;RepeatBlock-By&gt;&lt;Members&gt;</w:t>
      </w:r>
      <w:r w:rsidRPr="00C242EE">
        <w:t>António Tânger Corrêa, Hermann Tertsch, Jorge Martín Frías, Balázs Orbán, Marie-Luce Brasier-Clain, Mathilde Androuët, Silvia Sardone</w:t>
      </w:r>
      <w:r w:rsidRPr="00C242EE">
        <w:rPr>
          <w:rStyle w:val="HideTWBExt"/>
          <w:b w:val="0"/>
        </w:rPr>
        <w:t>&lt;/Members&gt;</w:t>
      </w:r>
    </w:p>
    <w:p w:rsidR="00D35A9C" w:rsidRPr="00C242EE" w:rsidP="00D35A9C" w14:paraId="67867304" w14:textId="77777777">
      <w:pPr>
        <w:pStyle w:val="NormalBold"/>
      </w:pPr>
      <w:r w:rsidRPr="00C242EE">
        <w:rPr>
          <w:rStyle w:val="HideTWBExt"/>
          <w:b w:val="0"/>
        </w:rPr>
        <w:t>&lt;/RepeatBlock-By&gt;</w:t>
      </w:r>
    </w:p>
    <w:p w:rsidR="00D35A9C" w:rsidRPr="00C242EE" w:rsidP="00D35A9C" w14:paraId="2BF74FCC"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49BD1BCD" w14:textId="77777777">
      <w:pPr>
        <w:pStyle w:val="NormalBold"/>
      </w:pPr>
      <w:r w:rsidRPr="00C242EE">
        <w:rPr>
          <w:rStyle w:val="HideTWBExt"/>
          <w:b w:val="0"/>
        </w:rPr>
        <w:t>&lt;Article&gt;</w:t>
      </w:r>
      <w:r w:rsidRPr="00C242EE">
        <w:t>Recital C</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EAE143"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76E06761" w14:textId="77777777"/>
        </w:tc>
      </w:tr>
      <w:tr w14:paraId="4DD57FCA"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62D085E7"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74ADE274" w14:textId="77777777">
            <w:pPr>
              <w:pStyle w:val="AmColumnHeading"/>
            </w:pPr>
            <w:r w:rsidRPr="00C242EE">
              <w:t>Amendment</w:t>
            </w:r>
          </w:p>
        </w:tc>
      </w:tr>
      <w:tr w14:paraId="47023C89"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129447C5" w14:textId="77777777">
            <w:pPr>
              <w:pStyle w:val="Normal6a"/>
            </w:pPr>
            <w:r w:rsidRPr="00C242EE">
              <w:t>C.</w:t>
            </w:r>
            <w:r w:rsidRPr="00C242EE">
              <w:tab/>
              <w:t xml:space="preserve">whereas the </w:t>
            </w:r>
            <w:r w:rsidRPr="00C242EE">
              <w:rPr>
                <w:b/>
                <w:i/>
              </w:rPr>
              <w:t>multilateral system</w:t>
            </w:r>
            <w:r w:rsidRPr="00C242EE">
              <w:t xml:space="preserve"> is increasingly </w:t>
            </w:r>
            <w:r w:rsidRPr="00C242EE">
              <w:rPr>
                <w:b/>
                <w:i/>
              </w:rPr>
              <w:t>being tested</w:t>
            </w:r>
            <w:r w:rsidRPr="00C242EE">
              <w:t xml:space="preserve"> by geopolitical rivalry, </w:t>
            </w:r>
            <w:r w:rsidRPr="00C242EE">
              <w:rPr>
                <w:b/>
                <w:i/>
              </w:rPr>
              <w:t>Russian</w:t>
            </w:r>
            <w:r w:rsidRPr="00C242EE">
              <w:t xml:space="preserve"> aggression </w:t>
            </w:r>
            <w:r w:rsidRPr="00C242EE">
              <w:rPr>
                <w:b/>
                <w:i/>
              </w:rPr>
              <w:t>against Ukraine, the gradual disengagement of the United States from international organisations, and the growing influence of China and other regional powers, requiring the EU to strengthen its leadership role in support of</w:t>
            </w:r>
            <w:r w:rsidRPr="00C242EE">
              <w:t xml:space="preserve"> international law </w:t>
            </w:r>
            <w:r w:rsidRPr="00C242EE">
              <w:rPr>
                <w:b/>
                <w:i/>
              </w:rPr>
              <w:t>and effective multilateralism</w:t>
            </w:r>
            <w:r w:rsidRPr="00C242EE">
              <w:t>;</w:t>
            </w:r>
          </w:p>
        </w:tc>
        <w:tc>
          <w:tcPr>
            <w:tcW w:w="4876" w:type="dxa"/>
            <w:tcBorders>
              <w:top w:val="nil"/>
              <w:left w:val="nil"/>
              <w:bottom w:val="nil"/>
              <w:right w:val="nil"/>
            </w:tcBorders>
          </w:tcPr>
          <w:p w:rsidR="00D35A9C" w:rsidRPr="00C242EE" w:rsidP="00BA5F4C" w14:paraId="5D920CCF" w14:textId="77777777">
            <w:pPr>
              <w:pStyle w:val="Normal6a"/>
            </w:pPr>
            <w:r w:rsidRPr="00C242EE">
              <w:t>C.</w:t>
            </w:r>
            <w:r w:rsidRPr="00C242EE">
              <w:tab/>
              <w:t xml:space="preserve">whereas the </w:t>
            </w:r>
            <w:r w:rsidRPr="00C242EE">
              <w:rPr>
                <w:b/>
                <w:i/>
              </w:rPr>
              <w:t>international order</w:t>
            </w:r>
            <w:r w:rsidRPr="00C242EE">
              <w:t xml:space="preserve"> is increasingly </w:t>
            </w:r>
            <w:r w:rsidRPr="00C242EE">
              <w:rPr>
                <w:b/>
                <w:i/>
              </w:rPr>
              <w:t>challenged</w:t>
            </w:r>
            <w:r w:rsidRPr="00C242EE">
              <w:t xml:space="preserve"> by geopolitical rivalry, </w:t>
            </w:r>
            <w:r w:rsidRPr="00C242EE">
              <w:rPr>
                <w:b/>
                <w:i/>
              </w:rPr>
              <w:t>armed</w:t>
            </w:r>
            <w:r w:rsidRPr="00C242EE">
              <w:t xml:space="preserve"> aggression</w:t>
            </w:r>
            <w:r w:rsidRPr="00C242EE">
              <w:rPr>
                <w:b/>
                <w:i/>
              </w:rPr>
              <w:t>, economic coercion and violations of sovereignty, territorial integrity and</w:t>
            </w:r>
            <w:r w:rsidRPr="00C242EE">
              <w:t xml:space="preserve"> international law</w:t>
            </w:r>
            <w:r w:rsidRPr="00C242EE">
              <w:rPr>
                <w:b/>
                <w:i/>
              </w:rPr>
              <w:t>, as well as by growing pressure on international institutions</w:t>
            </w:r>
            <w:r w:rsidRPr="00C242EE">
              <w:t>;</w:t>
            </w:r>
          </w:p>
        </w:tc>
      </w:tr>
    </w:tbl>
    <w:p w:rsidR="00D35A9C" w:rsidRPr="00C242EE" w:rsidP="00D35A9C" w14:paraId="3BD93DB8"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18218F8B" w14:textId="77777777">
      <w:r w:rsidRPr="00C242EE">
        <w:rPr>
          <w:rStyle w:val="HideTWBExt"/>
        </w:rPr>
        <w:t>&lt;/Amend&gt;</w:t>
      </w:r>
    </w:p>
    <w:p w:rsidR="00D35A9C" w:rsidRPr="00C242EE" w:rsidP="00D35A9C" w14:paraId="23459BE4"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45</w:t>
      </w:r>
      <w:r w:rsidRPr="00C242EE">
        <w:rPr>
          <w:rStyle w:val="HideTWBExt"/>
          <w:b w:val="0"/>
        </w:rPr>
        <w:t>&lt;/NumAm&gt;</w:t>
      </w:r>
    </w:p>
    <w:p w:rsidR="00D35A9C" w:rsidRPr="00C242EE" w:rsidP="00D35A9C" w14:paraId="407A517F" w14:textId="77777777">
      <w:pPr>
        <w:pStyle w:val="NormalBold"/>
      </w:pPr>
      <w:r w:rsidRPr="00C242EE">
        <w:rPr>
          <w:rStyle w:val="HideTWBExt"/>
          <w:b w:val="0"/>
        </w:rPr>
        <w:t>&lt;RepeatBlock-By&gt;&lt;Members&gt;</w:t>
      </w:r>
      <w:r w:rsidRPr="00C242EE">
        <w:t>Kinga Gál</w:t>
      </w:r>
      <w:r w:rsidRPr="00C242EE">
        <w:rPr>
          <w:rStyle w:val="HideTWBExt"/>
          <w:b w:val="0"/>
        </w:rPr>
        <w:t>&lt;/Members&gt;</w:t>
      </w:r>
    </w:p>
    <w:p w:rsidR="00D35A9C" w:rsidRPr="00C242EE" w:rsidP="00D35A9C" w14:paraId="2F953C8B" w14:textId="77777777">
      <w:pPr>
        <w:pStyle w:val="NormalBold"/>
      </w:pPr>
      <w:r w:rsidRPr="00C242EE">
        <w:rPr>
          <w:rStyle w:val="HideTWBExt"/>
          <w:b w:val="0"/>
        </w:rPr>
        <w:t>&lt;/RepeatBlock-By&gt;</w:t>
      </w:r>
    </w:p>
    <w:p w:rsidR="00D35A9C" w:rsidRPr="00C242EE" w:rsidP="00D35A9C" w14:paraId="0B407E4F"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443A600F" w14:textId="77777777">
      <w:pPr>
        <w:pStyle w:val="NormalBold"/>
      </w:pPr>
      <w:r w:rsidRPr="00C242EE">
        <w:rPr>
          <w:rStyle w:val="HideTWBExt"/>
          <w:b w:val="0"/>
        </w:rPr>
        <w:t>&lt;Article&gt;</w:t>
      </w:r>
      <w:r w:rsidRPr="00C242EE">
        <w:t>Recital C</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B16A06"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0E84049B" w14:textId="77777777"/>
        </w:tc>
      </w:tr>
      <w:tr w14:paraId="3A7EA2D5"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263D5F78"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1B8438AA" w14:textId="77777777">
            <w:pPr>
              <w:pStyle w:val="AmColumnHeading"/>
            </w:pPr>
            <w:r w:rsidRPr="00C242EE">
              <w:t>Amendment</w:t>
            </w:r>
          </w:p>
        </w:tc>
      </w:tr>
      <w:tr w14:paraId="09F075DE"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27398D63" w14:textId="77777777">
            <w:pPr>
              <w:pStyle w:val="Normal6a"/>
            </w:pPr>
            <w:r w:rsidRPr="00C242EE">
              <w:t>C.</w:t>
            </w:r>
            <w:r w:rsidRPr="00C242EE">
              <w:tab/>
              <w:t xml:space="preserve">whereas the </w:t>
            </w:r>
            <w:r w:rsidRPr="00C242EE">
              <w:rPr>
                <w:b/>
                <w:i/>
              </w:rPr>
              <w:t>multilateral system</w:t>
            </w:r>
            <w:r w:rsidRPr="00C242EE">
              <w:t xml:space="preserve"> is increasingly </w:t>
            </w:r>
            <w:r w:rsidRPr="00C242EE">
              <w:rPr>
                <w:b/>
                <w:i/>
              </w:rPr>
              <w:t>being tested</w:t>
            </w:r>
            <w:r w:rsidRPr="00C242EE">
              <w:t xml:space="preserve"> by geopolitical rivalry, </w:t>
            </w:r>
            <w:r w:rsidRPr="00C242EE">
              <w:rPr>
                <w:b/>
                <w:i/>
              </w:rPr>
              <w:t>Russian</w:t>
            </w:r>
            <w:r w:rsidRPr="00C242EE">
              <w:t xml:space="preserve"> aggression </w:t>
            </w:r>
            <w:r w:rsidRPr="00C242EE">
              <w:rPr>
                <w:b/>
                <w:i/>
              </w:rPr>
              <w:t>against Ukraine, the gradual disengagement of the United States from international organisations, and the growing influence of China and other regional powers, requiring the EU to strengthen its leadership role in support of</w:t>
            </w:r>
            <w:r w:rsidRPr="00C242EE">
              <w:t xml:space="preserve"> international law </w:t>
            </w:r>
            <w:r w:rsidRPr="00C242EE">
              <w:rPr>
                <w:b/>
                <w:i/>
              </w:rPr>
              <w:t>and effective multilateralism</w:t>
            </w:r>
            <w:r w:rsidRPr="00C242EE">
              <w:t>;</w:t>
            </w:r>
          </w:p>
        </w:tc>
        <w:tc>
          <w:tcPr>
            <w:tcW w:w="4876" w:type="dxa"/>
            <w:tcBorders>
              <w:top w:val="nil"/>
              <w:left w:val="nil"/>
              <w:bottom w:val="nil"/>
              <w:right w:val="nil"/>
            </w:tcBorders>
          </w:tcPr>
          <w:p w:rsidR="00D35A9C" w:rsidRPr="00C242EE" w:rsidP="00BA5F4C" w14:paraId="65F1D7CB" w14:textId="77777777">
            <w:pPr>
              <w:pStyle w:val="Normal6a"/>
            </w:pPr>
            <w:r w:rsidRPr="00C242EE">
              <w:t>C.</w:t>
            </w:r>
            <w:r w:rsidRPr="00C242EE">
              <w:tab/>
              <w:t xml:space="preserve">whereas the </w:t>
            </w:r>
            <w:r w:rsidRPr="00C242EE">
              <w:rPr>
                <w:b/>
                <w:i/>
              </w:rPr>
              <w:t>international order</w:t>
            </w:r>
            <w:r w:rsidRPr="00C242EE">
              <w:t xml:space="preserve"> is increasingly </w:t>
            </w:r>
            <w:r w:rsidRPr="00C242EE">
              <w:rPr>
                <w:b/>
                <w:i/>
              </w:rPr>
              <w:t>challenged</w:t>
            </w:r>
            <w:r w:rsidRPr="00C242EE">
              <w:t xml:space="preserve"> by geopolitical rivalry, </w:t>
            </w:r>
            <w:r w:rsidRPr="00C242EE">
              <w:rPr>
                <w:b/>
                <w:i/>
              </w:rPr>
              <w:t>armed</w:t>
            </w:r>
            <w:r w:rsidRPr="00C242EE">
              <w:t xml:space="preserve"> aggression</w:t>
            </w:r>
            <w:r w:rsidRPr="00C242EE">
              <w:rPr>
                <w:b/>
                <w:i/>
              </w:rPr>
              <w:t>, economic coercion and violations of sovereignty, territorial integrity and</w:t>
            </w:r>
            <w:r w:rsidRPr="00C242EE">
              <w:t xml:space="preserve"> international law</w:t>
            </w:r>
            <w:r w:rsidRPr="00C242EE">
              <w:rPr>
                <w:b/>
                <w:i/>
              </w:rPr>
              <w:t>, as well as by growing pressure on international institutions</w:t>
            </w:r>
            <w:r w:rsidRPr="00C242EE">
              <w:t>;</w:t>
            </w:r>
          </w:p>
        </w:tc>
      </w:tr>
    </w:tbl>
    <w:p w:rsidR="00D35A9C" w:rsidRPr="00C242EE" w:rsidP="00D35A9C" w14:paraId="68E6876F"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6EE69998" w14:textId="77777777">
      <w:r w:rsidRPr="00C242EE">
        <w:rPr>
          <w:rStyle w:val="HideTWBExt"/>
        </w:rPr>
        <w:t>&lt;/Amend&gt;</w:t>
      </w:r>
    </w:p>
    <w:p w:rsidR="00D35A9C" w:rsidRPr="00C242EE" w:rsidP="00D35A9C" w14:paraId="4286A81B"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46</w:t>
      </w:r>
      <w:r w:rsidRPr="00C242EE">
        <w:rPr>
          <w:rStyle w:val="HideTWBExt"/>
          <w:b w:val="0"/>
        </w:rPr>
        <w:t>&lt;/NumAm&gt;</w:t>
      </w:r>
    </w:p>
    <w:p w:rsidR="00D35A9C" w:rsidRPr="00C242EE" w:rsidP="00D35A9C" w14:paraId="42EBF238" w14:textId="77777777">
      <w:pPr>
        <w:pStyle w:val="NormalBold"/>
      </w:pPr>
      <w:r w:rsidRPr="00C242EE">
        <w:rPr>
          <w:rStyle w:val="HideTWBExt"/>
          <w:b w:val="0"/>
        </w:rPr>
        <w:t>&lt;RepeatBlock-By&gt;&lt;Members&gt;</w:t>
      </w:r>
      <w:r w:rsidRPr="00C242EE">
        <w:t>Sebastian Tynkkynen</w:t>
      </w:r>
      <w:r w:rsidRPr="00C242EE">
        <w:rPr>
          <w:rStyle w:val="HideTWBExt"/>
          <w:b w:val="0"/>
        </w:rPr>
        <w:t>&lt;/Members&gt;</w:t>
      </w:r>
    </w:p>
    <w:p w:rsidR="00D35A9C" w:rsidRPr="00C242EE" w:rsidP="00D35A9C" w14:paraId="70B82316" w14:textId="77777777">
      <w:pPr>
        <w:pStyle w:val="NormalBold"/>
      </w:pPr>
      <w:r w:rsidRPr="00C242EE">
        <w:rPr>
          <w:rStyle w:val="HideTWBExt"/>
          <w:b w:val="0"/>
        </w:rPr>
        <w:t>&lt;/RepeatBlock-By&gt;</w:t>
      </w:r>
    </w:p>
    <w:p w:rsidR="00D35A9C" w:rsidRPr="00C242EE" w:rsidP="00D35A9C" w14:paraId="6326ED8A"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6773AC5C" w14:textId="77777777">
      <w:pPr>
        <w:pStyle w:val="NormalBold"/>
      </w:pPr>
      <w:r w:rsidRPr="00C242EE">
        <w:rPr>
          <w:rStyle w:val="HideTWBExt"/>
          <w:b w:val="0"/>
        </w:rPr>
        <w:t>&lt;Article&gt;</w:t>
      </w:r>
      <w:r w:rsidRPr="00C242EE">
        <w:t>Recital C</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0BA4C2"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5BA82E78" w14:textId="77777777"/>
        </w:tc>
      </w:tr>
      <w:tr w14:paraId="2C949161"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7FBC8748"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7E9EC911" w14:textId="77777777">
            <w:pPr>
              <w:pStyle w:val="AmColumnHeading"/>
            </w:pPr>
            <w:r w:rsidRPr="00C242EE">
              <w:t>Amendment</w:t>
            </w:r>
          </w:p>
        </w:tc>
      </w:tr>
      <w:tr w14:paraId="13E14463"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5A9A07FC" w14:textId="77777777">
            <w:pPr>
              <w:pStyle w:val="Normal6a"/>
            </w:pPr>
            <w:r w:rsidRPr="00C242EE">
              <w:t>C.</w:t>
            </w:r>
            <w:r w:rsidRPr="00C242EE">
              <w:tab/>
              <w:t xml:space="preserve">whereas the multilateral system </w:t>
            </w:r>
            <w:r w:rsidRPr="00C242EE">
              <w:rPr>
                <w:b/>
                <w:bCs/>
                <w:i/>
                <w:iCs/>
              </w:rPr>
              <w:t>is increasingly being tested</w:t>
            </w:r>
            <w:r w:rsidRPr="00C242EE">
              <w:t xml:space="preserve"> by </w:t>
            </w:r>
            <w:r w:rsidRPr="00C242EE">
              <w:rPr>
                <w:b/>
                <w:bCs/>
                <w:i/>
                <w:iCs/>
              </w:rPr>
              <w:t>geopolitical rivalry,</w:t>
            </w:r>
            <w:r w:rsidRPr="00C242EE">
              <w:t xml:space="preserve"> Russian aggression against Ukraine</w:t>
            </w:r>
            <w:r w:rsidRPr="00C242EE">
              <w:rPr>
                <w:b/>
                <w:bCs/>
                <w:i/>
                <w:iCs/>
              </w:rPr>
              <w:t>, the gradual disengagement of the United States from international organisations,</w:t>
            </w:r>
            <w:r w:rsidRPr="00C242EE">
              <w:t xml:space="preserve"> and the </w:t>
            </w:r>
            <w:r w:rsidRPr="00C242EE">
              <w:rPr>
                <w:b/>
                <w:bCs/>
                <w:i/>
                <w:iCs/>
              </w:rPr>
              <w:t>growing influence of China</w:t>
            </w:r>
            <w:r w:rsidRPr="00C242EE">
              <w:t xml:space="preserve"> and</w:t>
            </w:r>
            <w:r w:rsidRPr="00C242EE">
              <w:rPr>
                <w:b/>
                <w:bCs/>
                <w:i/>
                <w:iCs/>
              </w:rPr>
              <w:t xml:space="preserve"> other regional powers, requiring the EU to</w:t>
            </w:r>
            <w:r w:rsidRPr="00C242EE">
              <w:t xml:space="preserve"> strengthen its leadership role in support of international law and effective multilateralism;</w:t>
            </w:r>
          </w:p>
        </w:tc>
        <w:tc>
          <w:tcPr>
            <w:tcW w:w="4876" w:type="dxa"/>
            <w:tcBorders>
              <w:top w:val="nil"/>
              <w:left w:val="nil"/>
              <w:bottom w:val="nil"/>
              <w:right w:val="nil"/>
            </w:tcBorders>
          </w:tcPr>
          <w:p w:rsidR="00D35A9C" w:rsidRPr="00C242EE" w:rsidP="00BA5F4C" w14:paraId="62312EE7" w14:textId="77777777">
            <w:pPr>
              <w:pStyle w:val="Normal6a"/>
            </w:pPr>
            <w:r w:rsidRPr="00C242EE">
              <w:t>C.</w:t>
            </w:r>
            <w:r w:rsidRPr="00C242EE">
              <w:tab/>
              <w:t xml:space="preserve">whereas the multilateral system </w:t>
            </w:r>
            <w:r w:rsidRPr="00C242EE">
              <w:rPr>
                <w:b/>
                <w:bCs/>
                <w:i/>
                <w:iCs/>
              </w:rPr>
              <w:t>and the rules-based international order are being weakened, particularly</w:t>
            </w:r>
            <w:r w:rsidRPr="00C242EE">
              <w:t xml:space="preserve"> by </w:t>
            </w:r>
            <w:r w:rsidRPr="00C242EE">
              <w:rPr>
                <w:b/>
                <w:bCs/>
                <w:i/>
                <w:iCs/>
              </w:rPr>
              <w:t>hostile action by Russia and China, including</w:t>
            </w:r>
            <w:r w:rsidRPr="00C242EE">
              <w:t xml:space="preserve"> Russian aggression against Ukraine and </w:t>
            </w:r>
            <w:r w:rsidRPr="00C242EE">
              <w:rPr>
                <w:b/>
                <w:bCs/>
                <w:i/>
                <w:iCs/>
              </w:rPr>
              <w:t xml:space="preserve">China’s increased military activity in </w:t>
            </w:r>
            <w:r w:rsidRPr="00C242EE">
              <w:t xml:space="preserve">the </w:t>
            </w:r>
            <w:r w:rsidRPr="00C242EE">
              <w:rPr>
                <w:b/>
                <w:bCs/>
                <w:i/>
                <w:iCs/>
              </w:rPr>
              <w:t>vicinity of Taiwan;</w:t>
            </w:r>
            <w:r w:rsidRPr="00C242EE">
              <w:rPr>
                <w:b/>
                <w:i/>
              </w:rPr>
              <w:t xml:space="preserve"> </w:t>
            </w:r>
            <w:r w:rsidRPr="00C242EE">
              <w:rPr>
                <w:b/>
                <w:bCs/>
                <w:i/>
                <w:iCs/>
              </w:rPr>
              <w:t>whereas the EU must at the same time maintain strong transatlantic ties</w:t>
            </w:r>
            <w:r w:rsidRPr="00C242EE">
              <w:t xml:space="preserve"> and strengthen its leadership role in support of international law and effective multilateralism;</w:t>
            </w:r>
          </w:p>
        </w:tc>
      </w:tr>
    </w:tbl>
    <w:p w:rsidR="00D35A9C" w:rsidRPr="00C242EE" w:rsidP="00D35A9C" w14:paraId="44095618" w14:textId="77777777">
      <w:pPr>
        <w:pStyle w:val="AmOrLang"/>
      </w:pPr>
      <w:r w:rsidRPr="00C242EE">
        <w:t xml:space="preserve">Or. </w:t>
      </w:r>
      <w:r w:rsidRPr="00C242EE">
        <w:rPr>
          <w:rStyle w:val="HideTWBExt"/>
        </w:rPr>
        <w:t>&lt;Original&gt;</w:t>
      </w:r>
      <w:r w:rsidRPr="00C242EE">
        <w:rPr>
          <w:rStyle w:val="HideTWBInt"/>
        </w:rPr>
        <w:t>{FI}</w:t>
      </w:r>
      <w:r w:rsidRPr="00C242EE">
        <w:t>fi</w:t>
      </w:r>
      <w:r w:rsidRPr="00C242EE">
        <w:rPr>
          <w:rStyle w:val="HideTWBExt"/>
        </w:rPr>
        <w:t>&lt;/Original&gt;</w:t>
      </w:r>
    </w:p>
    <w:p w:rsidR="00D35A9C" w:rsidRPr="00C242EE" w:rsidP="00D35A9C" w14:paraId="35389F2D" w14:textId="77777777">
      <w:r w:rsidRPr="00C242EE">
        <w:rPr>
          <w:rStyle w:val="HideTWBExt"/>
        </w:rPr>
        <w:t>&lt;/Amend&gt;</w:t>
      </w:r>
    </w:p>
    <w:p w:rsidR="00D35A9C" w:rsidRPr="00C242EE" w:rsidP="00D35A9C" w14:paraId="21E91562"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47</w:t>
      </w:r>
      <w:r w:rsidRPr="00C242EE">
        <w:rPr>
          <w:rStyle w:val="HideTWBExt"/>
          <w:b w:val="0"/>
        </w:rPr>
        <w:t>&lt;/NumAm&gt;</w:t>
      </w:r>
    </w:p>
    <w:p w:rsidR="00D35A9C" w:rsidRPr="00C242EE" w:rsidP="00D35A9C" w14:paraId="05E61F0E" w14:textId="77777777">
      <w:pPr>
        <w:pStyle w:val="NormalBold"/>
      </w:pPr>
      <w:r w:rsidRPr="00C242EE">
        <w:rPr>
          <w:rStyle w:val="HideTWBExt"/>
          <w:b w:val="0"/>
        </w:rPr>
        <w:t>&lt;RepeatBlock-By&gt;&lt;Members&gt;</w:t>
      </w:r>
      <w:r w:rsidRPr="00C242EE">
        <w:t>Emmanouil Fragkos, Galato Alexandraki, Geadis Geadi</w:t>
      </w:r>
      <w:r w:rsidRPr="00C242EE">
        <w:rPr>
          <w:rStyle w:val="HideTWBExt"/>
          <w:b w:val="0"/>
        </w:rPr>
        <w:t>&lt;/Members&gt;</w:t>
      </w:r>
    </w:p>
    <w:p w:rsidR="00D35A9C" w:rsidRPr="00C242EE" w:rsidP="00D35A9C" w14:paraId="68421661" w14:textId="77777777">
      <w:pPr>
        <w:pStyle w:val="NormalBold"/>
      </w:pPr>
      <w:r w:rsidRPr="00C242EE">
        <w:rPr>
          <w:rStyle w:val="HideTWBExt"/>
          <w:b w:val="0"/>
        </w:rPr>
        <w:t>&lt;/RepeatBlock-By&gt;</w:t>
      </w:r>
    </w:p>
    <w:p w:rsidR="00D35A9C" w:rsidRPr="00C242EE" w:rsidP="00D35A9C" w14:paraId="4A616D37"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16A7B8FD" w14:textId="77777777">
      <w:pPr>
        <w:pStyle w:val="NormalBold"/>
      </w:pPr>
      <w:r w:rsidRPr="00C242EE">
        <w:rPr>
          <w:rStyle w:val="HideTWBExt"/>
          <w:b w:val="0"/>
        </w:rPr>
        <w:t>&lt;Article&gt;</w:t>
      </w:r>
      <w:r w:rsidRPr="00C242EE">
        <w:t>Recital C</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B281D6"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3B708BDD" w14:textId="77777777"/>
        </w:tc>
      </w:tr>
      <w:tr w14:paraId="50BB5C38"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462BE5CE"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1D1BDB5E" w14:textId="77777777">
            <w:pPr>
              <w:pStyle w:val="AmColumnHeading"/>
            </w:pPr>
            <w:r w:rsidRPr="00C242EE">
              <w:t>Amendment</w:t>
            </w:r>
          </w:p>
        </w:tc>
      </w:tr>
      <w:tr w14:paraId="71420075"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3ECDBD97" w14:textId="77777777">
            <w:pPr>
              <w:pStyle w:val="Normal6a"/>
            </w:pPr>
            <w:r w:rsidRPr="00C242EE">
              <w:t>C.</w:t>
            </w:r>
            <w:r w:rsidRPr="00C242EE">
              <w:tab/>
              <w:t>whereas the multilateral system is increasingly being tested by geopolitical rivalry, Russian aggression against Ukraine, the gradual disengagement of the United States from international organisations, and the growing influence of China and other regional powers, requiring the EU to strengthen its leadership role in support of international law and effective multilateralism;</w:t>
            </w:r>
          </w:p>
        </w:tc>
        <w:tc>
          <w:tcPr>
            <w:tcW w:w="4876" w:type="dxa"/>
            <w:tcBorders>
              <w:top w:val="nil"/>
              <w:left w:val="nil"/>
              <w:bottom w:val="nil"/>
              <w:right w:val="nil"/>
            </w:tcBorders>
          </w:tcPr>
          <w:p w:rsidR="00D35A9C" w:rsidRPr="00C242EE" w:rsidP="00BA5F4C" w14:paraId="75EF1D3F" w14:textId="77777777">
            <w:pPr>
              <w:pStyle w:val="Normal6a"/>
            </w:pPr>
            <w:r w:rsidRPr="00C242EE">
              <w:t>C.</w:t>
            </w:r>
            <w:r w:rsidRPr="00C242EE">
              <w:tab/>
              <w:t>whereas the multilateral system is increasingly being tested by geopolitical rivalry,</w:t>
            </w:r>
            <w:r w:rsidRPr="00C242EE">
              <w:rPr>
                <w:b/>
                <w:bCs/>
                <w:i/>
                <w:iCs/>
              </w:rPr>
              <w:t xml:space="preserve"> the Turkish invasion of the Republic of Cyprus,</w:t>
            </w:r>
            <w:r w:rsidRPr="00C242EE">
              <w:t xml:space="preserve"> Russian aggression against Ukraine, the gradual disengagement of the United States from international organisations, and the growing influence of China and other regional powers, requiring the EU to strengthen its leadership role in support of international law and effective multilateralism;</w:t>
            </w:r>
          </w:p>
        </w:tc>
      </w:tr>
    </w:tbl>
    <w:p w:rsidR="00D35A9C" w:rsidRPr="00C242EE" w:rsidP="00D35A9C" w14:paraId="0C186B0A" w14:textId="77777777">
      <w:pPr>
        <w:pStyle w:val="AmOrLang"/>
      </w:pPr>
      <w:r w:rsidRPr="00C242EE">
        <w:t xml:space="preserve">Or. </w:t>
      </w:r>
      <w:r w:rsidRPr="00C242EE">
        <w:rPr>
          <w:rStyle w:val="HideTWBExt"/>
        </w:rPr>
        <w:t>&lt;Original&gt;</w:t>
      </w:r>
      <w:r w:rsidRPr="00C242EE">
        <w:rPr>
          <w:rStyle w:val="HideTWBInt"/>
        </w:rPr>
        <w:t>{EL}</w:t>
      </w:r>
      <w:r w:rsidRPr="00C242EE">
        <w:t>el</w:t>
      </w:r>
      <w:r w:rsidRPr="00C242EE">
        <w:rPr>
          <w:rStyle w:val="HideTWBExt"/>
        </w:rPr>
        <w:t>&lt;/Original&gt;</w:t>
      </w:r>
    </w:p>
    <w:p w:rsidR="00D35A9C" w:rsidRPr="00C242EE" w:rsidP="00D35A9C" w14:paraId="1FCF0CB7" w14:textId="77777777">
      <w:r w:rsidRPr="00C242EE">
        <w:rPr>
          <w:rStyle w:val="HideTWBExt"/>
        </w:rPr>
        <w:t>&lt;/Amend&gt;</w:t>
      </w:r>
    </w:p>
    <w:p w:rsidR="00D35A9C" w:rsidRPr="00C242EE" w:rsidP="00D35A9C" w14:paraId="32766958"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48</w:t>
      </w:r>
      <w:r w:rsidRPr="00C242EE">
        <w:rPr>
          <w:rStyle w:val="HideTWBExt"/>
          <w:b w:val="0"/>
        </w:rPr>
        <w:t>&lt;/NumAm&gt;</w:t>
      </w:r>
    </w:p>
    <w:p w:rsidR="00D35A9C" w:rsidRPr="00C242EE" w:rsidP="00D35A9C" w14:paraId="03B42645" w14:textId="77777777">
      <w:pPr>
        <w:pStyle w:val="NormalBold"/>
      </w:pPr>
      <w:r w:rsidRPr="00C242EE">
        <w:rPr>
          <w:rStyle w:val="HideTWBExt"/>
          <w:b w:val="0"/>
        </w:rPr>
        <w:t>&lt;RepeatBlock-By&gt;&lt;Members&gt;</w:t>
      </w:r>
      <w:r w:rsidRPr="00C242EE">
        <w:t>Dan Barna, Petras Auštrevičius, Urmas Paet, Michał Kobosko, Lucia Yar, Helmut Brandstätter</w:t>
      </w:r>
      <w:r w:rsidRPr="00C242EE">
        <w:rPr>
          <w:rStyle w:val="HideTWBExt"/>
          <w:b w:val="0"/>
        </w:rPr>
        <w:t>&lt;/Members&gt;</w:t>
      </w:r>
    </w:p>
    <w:p w:rsidR="00D35A9C" w:rsidRPr="00C242EE" w:rsidP="00D35A9C" w14:paraId="312CDB9E" w14:textId="77777777">
      <w:pPr>
        <w:pStyle w:val="NormalBold"/>
      </w:pPr>
      <w:r w:rsidRPr="00C242EE">
        <w:rPr>
          <w:rStyle w:val="HideTWBExt"/>
          <w:b w:val="0"/>
        </w:rPr>
        <w:t>&lt;/RepeatBlock-By&gt;</w:t>
      </w:r>
    </w:p>
    <w:p w:rsidR="00D35A9C" w:rsidRPr="00C242EE" w:rsidP="00D35A9C" w14:paraId="20F1F8DE"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7DE52686" w14:textId="77777777">
      <w:pPr>
        <w:pStyle w:val="NormalBold"/>
      </w:pPr>
      <w:r w:rsidRPr="00C242EE">
        <w:rPr>
          <w:rStyle w:val="HideTWBExt"/>
          <w:b w:val="0"/>
        </w:rPr>
        <w:t>&lt;Article&gt;</w:t>
      </w:r>
      <w:r w:rsidRPr="00C242EE">
        <w:t>Recital C</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B38362"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5B03E6A1" w14:textId="77777777"/>
        </w:tc>
      </w:tr>
      <w:tr w14:paraId="4ABFD7DC"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64C418B9"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51F54E0B" w14:textId="77777777">
            <w:pPr>
              <w:pStyle w:val="AmColumnHeading"/>
            </w:pPr>
            <w:r w:rsidRPr="00C242EE">
              <w:t>Amendment</w:t>
            </w:r>
          </w:p>
        </w:tc>
      </w:tr>
      <w:tr w14:paraId="4B6A0E41"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3CC8E0EC" w14:textId="77777777">
            <w:pPr>
              <w:pStyle w:val="Normal6a"/>
            </w:pPr>
            <w:r w:rsidRPr="00C242EE">
              <w:t>C.</w:t>
            </w:r>
            <w:r w:rsidRPr="00C242EE">
              <w:tab/>
              <w:t xml:space="preserve">whereas the multilateral system </w:t>
            </w:r>
            <w:r w:rsidRPr="00C242EE">
              <w:rPr>
                <w:b/>
                <w:i/>
              </w:rPr>
              <w:t>is</w:t>
            </w:r>
            <w:r w:rsidRPr="00C242EE">
              <w:t xml:space="preserve"> increasingly being tested by geopolitical rivalry, Russian aggression against Ukraine, the gradual disengagement of the United States from international organisations, and the growing influence of China and other regional powers, requiring the EU to strengthen its leadership role in support of international law and effective multilateralism;</w:t>
            </w:r>
          </w:p>
        </w:tc>
        <w:tc>
          <w:tcPr>
            <w:tcW w:w="4876" w:type="dxa"/>
            <w:tcBorders>
              <w:top w:val="nil"/>
              <w:left w:val="nil"/>
              <w:bottom w:val="nil"/>
              <w:right w:val="nil"/>
            </w:tcBorders>
          </w:tcPr>
          <w:p w:rsidR="00D35A9C" w:rsidRPr="00C242EE" w:rsidP="00BA5F4C" w14:paraId="01699AF3" w14:textId="77777777">
            <w:pPr>
              <w:pStyle w:val="Normal6a"/>
            </w:pPr>
            <w:r w:rsidRPr="00C242EE">
              <w:t>C.</w:t>
            </w:r>
            <w:r w:rsidRPr="00C242EE">
              <w:tab/>
              <w:t>whereas the multilateral system</w:t>
            </w:r>
            <w:r w:rsidRPr="00C242EE">
              <w:rPr>
                <w:b/>
                <w:i/>
              </w:rPr>
              <w:t>, its foundational principles and operational goals are</w:t>
            </w:r>
            <w:r w:rsidRPr="00C242EE">
              <w:t xml:space="preserve"> increasingly being tested by geopolitical rivalry, Russian aggression against Ukraine, the gradual disengagement of the United States from international organisations, and the growing influence of China and other regional powers, requiring the EU to strengthen its leadership role in support of international law and effective multilateralism;</w:t>
            </w:r>
          </w:p>
        </w:tc>
      </w:tr>
    </w:tbl>
    <w:p w:rsidR="00D35A9C" w:rsidRPr="00C242EE" w:rsidP="00D35A9C" w14:paraId="3EB1B360"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423B2E0F" w14:textId="77777777">
      <w:r w:rsidRPr="00C242EE">
        <w:rPr>
          <w:rStyle w:val="HideTWBExt"/>
        </w:rPr>
        <w:t>&lt;/Amend&gt;</w:t>
      </w:r>
    </w:p>
    <w:p w:rsidR="00D35A9C" w:rsidRPr="00C242EE" w:rsidP="00D35A9C" w14:paraId="688F98B2"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49</w:t>
      </w:r>
      <w:r w:rsidRPr="00C242EE">
        <w:rPr>
          <w:rStyle w:val="HideTWBExt"/>
          <w:b w:val="0"/>
        </w:rPr>
        <w:t>&lt;/NumAm&gt;</w:t>
      </w:r>
    </w:p>
    <w:p w:rsidR="00D35A9C" w:rsidRPr="00C242EE" w:rsidP="00D35A9C" w14:paraId="67E1DA86" w14:textId="77777777">
      <w:pPr>
        <w:pStyle w:val="NormalBold"/>
      </w:pPr>
      <w:r w:rsidRPr="00C242EE">
        <w:rPr>
          <w:rStyle w:val="HideTWBExt"/>
          <w:b w:val="0"/>
        </w:rPr>
        <w:t>&lt;RepeatBlock-By&gt;&lt;Members&gt;</w:t>
      </w:r>
      <w:r w:rsidRPr="00C242EE">
        <w:t>Francisco José Millán Mon</w:t>
      </w:r>
      <w:r w:rsidRPr="00C242EE">
        <w:rPr>
          <w:rStyle w:val="HideTWBExt"/>
          <w:b w:val="0"/>
        </w:rPr>
        <w:t>&lt;/Members&gt;</w:t>
      </w:r>
    </w:p>
    <w:p w:rsidR="00D35A9C" w:rsidRPr="00C242EE" w:rsidP="00D35A9C" w14:paraId="5E893C2A" w14:textId="77777777">
      <w:pPr>
        <w:pStyle w:val="NormalBold"/>
      </w:pPr>
      <w:r w:rsidRPr="00C242EE">
        <w:rPr>
          <w:rStyle w:val="HideTWBExt"/>
          <w:b w:val="0"/>
        </w:rPr>
        <w:t>&lt;/RepeatBlock-By&gt;</w:t>
      </w:r>
    </w:p>
    <w:p w:rsidR="00D35A9C" w:rsidRPr="00C242EE" w:rsidP="00D35A9C" w14:paraId="51D61044"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1C3AE7F5" w14:textId="77777777">
      <w:pPr>
        <w:pStyle w:val="NormalBold"/>
      </w:pPr>
      <w:r w:rsidRPr="00C242EE">
        <w:rPr>
          <w:rStyle w:val="HideTWBExt"/>
          <w:b w:val="0"/>
        </w:rPr>
        <w:t>&lt;Article&gt;</w:t>
      </w:r>
      <w:r w:rsidRPr="00C242EE">
        <w:t>Recital C</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53CD70"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1AE16105" w14:textId="77777777"/>
        </w:tc>
      </w:tr>
      <w:tr w14:paraId="2D5123F1"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50FD2C9C"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1BA53E3B" w14:textId="77777777">
            <w:pPr>
              <w:pStyle w:val="AmColumnHeading"/>
            </w:pPr>
            <w:r w:rsidRPr="00C242EE">
              <w:t>Amendment</w:t>
            </w:r>
          </w:p>
        </w:tc>
      </w:tr>
      <w:tr w14:paraId="2FBB2BA8"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1CDCAB78" w14:textId="77777777">
            <w:pPr>
              <w:pStyle w:val="Normal6a"/>
            </w:pPr>
            <w:r w:rsidRPr="00C242EE">
              <w:t>C.</w:t>
            </w:r>
            <w:r w:rsidRPr="00C242EE">
              <w:tab/>
              <w:t xml:space="preserve">whereas the multilateral system is increasingly being tested by geopolitical rivalry, Russian aggression against Ukraine, </w:t>
            </w:r>
            <w:r w:rsidRPr="00C242EE">
              <w:rPr>
                <w:b/>
                <w:bCs/>
                <w:i/>
                <w:iCs/>
              </w:rPr>
              <w:t>the gradual disengagement of</w:t>
            </w:r>
            <w:r w:rsidRPr="00C242EE">
              <w:t xml:space="preserve"> the United </w:t>
            </w:r>
            <w:r w:rsidRPr="00C242EE">
              <w:rPr>
                <w:b/>
                <w:bCs/>
                <w:i/>
                <w:iCs/>
              </w:rPr>
              <w:t>States from</w:t>
            </w:r>
            <w:r w:rsidRPr="00C242EE">
              <w:t xml:space="preserve"> international organisations, and the growing influence of China and other regional powers, requiring the EU to strengthen its leadership role in support of international law and effective multilateralism;</w:t>
            </w:r>
          </w:p>
        </w:tc>
        <w:tc>
          <w:tcPr>
            <w:tcW w:w="4876" w:type="dxa"/>
            <w:tcBorders>
              <w:top w:val="nil"/>
              <w:left w:val="nil"/>
              <w:bottom w:val="nil"/>
              <w:right w:val="nil"/>
            </w:tcBorders>
          </w:tcPr>
          <w:p w:rsidR="00D35A9C" w:rsidRPr="00C242EE" w:rsidP="00BA5F4C" w14:paraId="58AAE90B" w14:textId="77777777">
            <w:pPr>
              <w:pStyle w:val="Normal6a"/>
            </w:pPr>
            <w:r w:rsidRPr="00C242EE">
              <w:t>C.</w:t>
            </w:r>
            <w:r w:rsidRPr="00C242EE">
              <w:tab/>
              <w:t xml:space="preserve">whereas the multilateral system is increasingly being tested by </w:t>
            </w:r>
            <w:r w:rsidRPr="00C242EE">
              <w:rPr>
                <w:b/>
                <w:bCs/>
                <w:i/>
                <w:iCs/>
              </w:rPr>
              <w:t xml:space="preserve">growing </w:t>
            </w:r>
            <w:r w:rsidRPr="00C242EE">
              <w:t xml:space="preserve">geopolitical rivalry, </w:t>
            </w:r>
            <w:r w:rsidRPr="00C242EE">
              <w:rPr>
                <w:b/>
                <w:bCs/>
                <w:i/>
                <w:iCs/>
              </w:rPr>
              <w:t xml:space="preserve">the </w:t>
            </w:r>
            <w:r w:rsidRPr="00C242EE">
              <w:t xml:space="preserve">Russian </w:t>
            </w:r>
            <w:r w:rsidRPr="00C242EE">
              <w:rPr>
                <w:b/>
                <w:bCs/>
                <w:i/>
                <w:iCs/>
              </w:rPr>
              <w:t xml:space="preserve">war of </w:t>
            </w:r>
            <w:r w:rsidRPr="00C242EE">
              <w:t xml:space="preserve">aggression against Ukraine, </w:t>
            </w:r>
            <w:r w:rsidRPr="00C242EE">
              <w:rPr>
                <w:b/>
                <w:bCs/>
                <w:i/>
                <w:iCs/>
              </w:rPr>
              <w:t xml:space="preserve">changes in </w:t>
            </w:r>
            <w:r w:rsidRPr="00C242EE">
              <w:t xml:space="preserve">the United </w:t>
            </w:r>
            <w:r w:rsidRPr="00C242EE">
              <w:rPr>
                <w:b/>
                <w:bCs/>
                <w:i/>
                <w:iCs/>
              </w:rPr>
              <w:t>States’ commitment to certain</w:t>
            </w:r>
            <w:r w:rsidRPr="00C242EE">
              <w:t xml:space="preserve"> international organisations, and the growing </w:t>
            </w:r>
            <w:r w:rsidRPr="00C242EE">
              <w:rPr>
                <w:b/>
                <w:bCs/>
                <w:i/>
                <w:iCs/>
              </w:rPr>
              <w:t xml:space="preserve">assertiveness and </w:t>
            </w:r>
            <w:r w:rsidRPr="00C242EE">
              <w:t>influence of China and other regional powers, requiring the EU to strengthen its leadership role in support of international law and effective multilateralism;</w:t>
            </w:r>
          </w:p>
        </w:tc>
      </w:tr>
    </w:tbl>
    <w:p w:rsidR="00D35A9C" w:rsidRPr="00C242EE" w:rsidP="00D35A9C" w14:paraId="3A868BA5" w14:textId="77777777">
      <w:pPr>
        <w:pStyle w:val="AmOrLang"/>
      </w:pPr>
      <w:r w:rsidRPr="00C242EE">
        <w:t xml:space="preserve">Or. </w:t>
      </w:r>
      <w:r w:rsidRPr="00C242EE">
        <w:rPr>
          <w:rStyle w:val="HideTWBExt"/>
        </w:rPr>
        <w:t>&lt;Original&gt;</w:t>
      </w:r>
      <w:r w:rsidRPr="00C242EE">
        <w:rPr>
          <w:rStyle w:val="HideTWBInt"/>
        </w:rPr>
        <w:t>{ES}</w:t>
      </w:r>
      <w:r w:rsidRPr="00C242EE">
        <w:t>es</w:t>
      </w:r>
      <w:r w:rsidRPr="00C242EE">
        <w:rPr>
          <w:rStyle w:val="HideTWBExt"/>
        </w:rPr>
        <w:t>&lt;/Original&gt;</w:t>
      </w:r>
    </w:p>
    <w:p w:rsidR="00D35A9C" w:rsidRPr="00C242EE" w:rsidP="00D35A9C" w14:paraId="56A81AF2" w14:textId="77777777">
      <w:r w:rsidRPr="00C242EE">
        <w:rPr>
          <w:rStyle w:val="HideTWBExt"/>
        </w:rPr>
        <w:t>&lt;/Amend&gt;</w:t>
      </w:r>
    </w:p>
    <w:p w:rsidR="00D35A9C" w:rsidRPr="00C242EE" w:rsidP="00D35A9C" w14:paraId="23BCC368"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50</w:t>
      </w:r>
      <w:r w:rsidRPr="00C242EE">
        <w:rPr>
          <w:rStyle w:val="HideTWBExt"/>
          <w:b w:val="0"/>
        </w:rPr>
        <w:t>&lt;/NumAm&gt;</w:t>
      </w:r>
    </w:p>
    <w:p w:rsidR="00D35A9C" w:rsidRPr="00C242EE" w:rsidP="00D35A9C" w14:paraId="1BA12727" w14:textId="77777777">
      <w:pPr>
        <w:pStyle w:val="NormalBold"/>
      </w:pPr>
      <w:r w:rsidRPr="00C242EE">
        <w:rPr>
          <w:rStyle w:val="HideTWBExt"/>
          <w:b w:val="0"/>
        </w:rPr>
        <w:t>&lt;RepeatBlock-By&gt;&lt;Members&gt;</w:t>
      </w:r>
      <w:r w:rsidRPr="00C242EE">
        <w:t>Elio Di Rupo, Nacho Sánchez Amor</w:t>
      </w:r>
      <w:r w:rsidRPr="00C242EE">
        <w:rPr>
          <w:rStyle w:val="HideTWBExt"/>
          <w:b w:val="0"/>
        </w:rPr>
        <w:t>&lt;/Members&gt;</w:t>
      </w:r>
    </w:p>
    <w:p w:rsidR="00D35A9C" w:rsidRPr="00C242EE" w:rsidP="00D35A9C" w14:paraId="1067C9C1" w14:textId="77777777">
      <w:pPr>
        <w:pStyle w:val="NormalBold"/>
      </w:pPr>
      <w:r w:rsidRPr="00C242EE">
        <w:rPr>
          <w:rStyle w:val="HideTWBExt"/>
          <w:b w:val="0"/>
        </w:rPr>
        <w:t>&lt;/RepeatBlock-By&gt;</w:t>
      </w:r>
    </w:p>
    <w:p w:rsidR="00D35A9C" w:rsidRPr="00C242EE" w:rsidP="00D35A9C" w14:paraId="78B3A8A2"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1F593F8C" w14:textId="77777777">
      <w:pPr>
        <w:pStyle w:val="NormalBold"/>
      </w:pPr>
      <w:r w:rsidRPr="00C242EE">
        <w:rPr>
          <w:rStyle w:val="HideTWBExt"/>
          <w:b w:val="0"/>
        </w:rPr>
        <w:t>&lt;Article&gt;</w:t>
      </w:r>
      <w:r w:rsidRPr="00C242EE">
        <w:t>Recital C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D3557F"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3DE79887" w14:textId="77777777"/>
        </w:tc>
      </w:tr>
      <w:tr w14:paraId="37EF3334"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5E83DCE6"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03BE55D3" w14:textId="77777777">
            <w:pPr>
              <w:pStyle w:val="AmColumnHeading"/>
            </w:pPr>
            <w:r w:rsidRPr="00C242EE">
              <w:t>Amendment</w:t>
            </w:r>
          </w:p>
        </w:tc>
      </w:tr>
      <w:tr w14:paraId="014A539A"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6E8C2A87" w14:textId="77777777">
            <w:pPr>
              <w:pStyle w:val="Normal6a"/>
            </w:pPr>
          </w:p>
        </w:tc>
        <w:tc>
          <w:tcPr>
            <w:tcW w:w="4876" w:type="dxa"/>
            <w:tcBorders>
              <w:top w:val="nil"/>
              <w:left w:val="nil"/>
              <w:bottom w:val="nil"/>
              <w:right w:val="nil"/>
            </w:tcBorders>
          </w:tcPr>
          <w:p w:rsidR="00D35A9C" w:rsidRPr="00C242EE" w:rsidP="00BA5F4C" w14:paraId="124878AE" w14:textId="77777777">
            <w:pPr>
              <w:pStyle w:val="Normal6a"/>
            </w:pPr>
            <w:r w:rsidRPr="00C242EE">
              <w:rPr>
                <w:b/>
                <w:i/>
              </w:rPr>
              <w:t>Ca.</w:t>
            </w:r>
            <w:r w:rsidRPr="00C242EE">
              <w:tab/>
            </w:r>
            <w:r w:rsidRPr="00C242EE">
              <w:rPr>
                <w:b/>
                <w:i/>
              </w:rPr>
              <w:t>whereas democratic systems have played a vital role in the post-war international order, ensuring that every person has the ability to enjoy their human rights and promoting economic development; whereas a world of democracies, understood as mature democratic systems, is an altogether safer world, given their significant checks and balances that prevent the unpredictable behaviour of autocracies in the international context; whereas democracy and democratic systems and standards are under siege in the international arena by authoritarian and totalitarian regimes, which attack democracy and human rights both within and beyond their borders;</w:t>
            </w:r>
          </w:p>
        </w:tc>
      </w:tr>
    </w:tbl>
    <w:p w:rsidR="00D35A9C" w:rsidRPr="00C242EE" w:rsidP="00D35A9C" w14:paraId="1B75EAC1"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15BB9D3F" w14:textId="77777777">
      <w:r w:rsidRPr="00C242EE">
        <w:rPr>
          <w:rStyle w:val="HideTWBExt"/>
        </w:rPr>
        <w:t>&lt;/Amend&gt;</w:t>
      </w:r>
    </w:p>
    <w:p w:rsidR="00D35A9C" w:rsidRPr="00C242EE" w:rsidP="00D35A9C" w14:paraId="591D32FA"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51</w:t>
      </w:r>
      <w:r w:rsidRPr="00C242EE">
        <w:rPr>
          <w:rStyle w:val="HideTWBExt"/>
          <w:b w:val="0"/>
        </w:rPr>
        <w:t>&lt;/NumAm&gt;</w:t>
      </w:r>
    </w:p>
    <w:p w:rsidR="00D35A9C" w:rsidRPr="00C242EE" w:rsidP="00D35A9C" w14:paraId="50397D35" w14:textId="77777777">
      <w:pPr>
        <w:pStyle w:val="NormalBold"/>
      </w:pPr>
      <w:r w:rsidRPr="00C242EE">
        <w:rPr>
          <w:rStyle w:val="HideTWBExt"/>
          <w:b w:val="0"/>
        </w:rPr>
        <w:t>&lt;RepeatBlock-By&gt;&lt;Members&gt;</w:t>
      </w:r>
      <w:r w:rsidRPr="00C242EE">
        <w:t>Rihards Kols</w:t>
      </w:r>
      <w:r w:rsidRPr="00C242EE">
        <w:rPr>
          <w:rStyle w:val="HideTWBExt"/>
          <w:b w:val="0"/>
        </w:rPr>
        <w:t>&lt;/Members&gt;</w:t>
      </w:r>
    </w:p>
    <w:p w:rsidR="00D35A9C" w:rsidRPr="00C242EE" w:rsidP="00D35A9C" w14:paraId="488532AB" w14:textId="77777777">
      <w:r w:rsidRPr="00C242EE">
        <w:rPr>
          <w:rStyle w:val="HideTWBExt"/>
        </w:rPr>
        <w:t>&lt;AuNomDe&gt;</w:t>
      </w:r>
      <w:r w:rsidRPr="00C242EE">
        <w:rPr>
          <w:rStyle w:val="HideTWBInt"/>
        </w:rPr>
        <w:t>{ECR}</w:t>
      </w:r>
      <w:r w:rsidRPr="00C242EE">
        <w:t>on behalf of the ECR Group</w:t>
      </w:r>
      <w:r w:rsidRPr="00C242EE">
        <w:rPr>
          <w:rStyle w:val="HideTWBExt"/>
        </w:rPr>
        <w:t>&lt;/AuNomDe&gt;</w:t>
      </w:r>
    </w:p>
    <w:p w:rsidR="00D35A9C" w:rsidRPr="00C242EE" w:rsidP="00D35A9C" w14:paraId="38F5B0D9" w14:textId="77777777">
      <w:pPr>
        <w:pStyle w:val="NormalBold"/>
      </w:pPr>
      <w:r w:rsidRPr="00C242EE">
        <w:rPr>
          <w:rStyle w:val="HideTWBExt"/>
          <w:b w:val="0"/>
        </w:rPr>
        <w:t>&lt;/RepeatBlock-By&gt;</w:t>
      </w:r>
    </w:p>
    <w:p w:rsidR="00D35A9C" w:rsidRPr="00C242EE" w:rsidP="00D35A9C" w14:paraId="448E4FCC"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22980C38" w14:textId="77777777">
      <w:pPr>
        <w:pStyle w:val="NormalBold"/>
      </w:pPr>
      <w:r w:rsidRPr="00C242EE">
        <w:rPr>
          <w:rStyle w:val="HideTWBExt"/>
          <w:b w:val="0"/>
        </w:rPr>
        <w:t>&lt;Article&gt;</w:t>
      </w:r>
      <w:r w:rsidRPr="00C242EE">
        <w:t>Recital C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A7D800"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3E198248" w14:textId="77777777"/>
        </w:tc>
      </w:tr>
      <w:tr w14:paraId="233D791A"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09165BA9"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39C705FC" w14:textId="77777777">
            <w:pPr>
              <w:pStyle w:val="AmColumnHeading"/>
            </w:pPr>
            <w:r w:rsidRPr="00C242EE">
              <w:t>Amendment</w:t>
            </w:r>
          </w:p>
        </w:tc>
      </w:tr>
      <w:tr w14:paraId="7BD78887"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085BAB26" w14:textId="77777777">
            <w:pPr>
              <w:pStyle w:val="Normal6a"/>
            </w:pPr>
          </w:p>
        </w:tc>
        <w:tc>
          <w:tcPr>
            <w:tcW w:w="4876" w:type="dxa"/>
            <w:tcBorders>
              <w:top w:val="nil"/>
              <w:left w:val="nil"/>
              <w:bottom w:val="nil"/>
              <w:right w:val="nil"/>
            </w:tcBorders>
          </w:tcPr>
          <w:p w:rsidR="00D35A9C" w:rsidRPr="00C242EE" w:rsidP="00BA5F4C" w14:paraId="3FC175F8" w14:textId="77777777">
            <w:pPr>
              <w:pStyle w:val="Normal6a"/>
            </w:pPr>
            <w:r w:rsidRPr="00C242EE">
              <w:rPr>
                <w:b/>
                <w:i/>
              </w:rPr>
              <w:t>Ca.</w:t>
            </w:r>
            <w:r w:rsidRPr="00C242EE">
              <w:tab/>
            </w:r>
            <w:r w:rsidRPr="00C242EE">
              <w:rPr>
                <w:b/>
                <w:i/>
              </w:rPr>
              <w:t xml:space="preserve">whereas Russia, as a permanent member of the UN Security Council, systematically uses its veto to shield its own aggression from consequences, thereby paralysing the body entrusted with the maintenance of international peace and security; whereas Article 27(3) of the Charter of the United Nations provides that a party to a dispute shall abstain from </w:t>
            </w:r>
            <w:r w:rsidRPr="00C242EE">
              <w:rPr>
                <w:b/>
                <w:i/>
              </w:rPr>
              <w:t>voting, and whereas this provision is consistently disregarded;</w:t>
            </w:r>
          </w:p>
        </w:tc>
      </w:tr>
    </w:tbl>
    <w:p w:rsidR="00D35A9C" w:rsidRPr="00C242EE" w:rsidP="00D35A9C" w14:paraId="169D904B"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35B53A6E" w14:textId="77777777">
      <w:r w:rsidRPr="00C242EE">
        <w:rPr>
          <w:rStyle w:val="HideTWBExt"/>
        </w:rPr>
        <w:t>&lt;/Amend&gt;</w:t>
      </w:r>
    </w:p>
    <w:p w:rsidR="00D35A9C" w:rsidRPr="00C242EE" w:rsidP="00D35A9C" w14:paraId="50A13E1B"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52</w:t>
      </w:r>
      <w:r w:rsidRPr="00C242EE">
        <w:rPr>
          <w:rStyle w:val="HideTWBExt"/>
          <w:b w:val="0"/>
        </w:rPr>
        <w:t>&lt;/NumAm&gt;</w:t>
      </w:r>
    </w:p>
    <w:p w:rsidR="00D35A9C" w:rsidRPr="00C242EE" w:rsidP="00D35A9C" w14:paraId="54D88054" w14:textId="77777777">
      <w:pPr>
        <w:pStyle w:val="NormalBold"/>
      </w:pPr>
      <w:r w:rsidRPr="00C242EE">
        <w:rPr>
          <w:rStyle w:val="HideTWBExt"/>
          <w:b w:val="0"/>
        </w:rPr>
        <w:t>&lt;RepeatBlock-By&gt;&lt;Members&gt;</w:t>
      </w:r>
      <w:r w:rsidRPr="00C242EE">
        <w:t>Mieke Andriese, Jaroslav Bžoch</w:t>
      </w:r>
      <w:r w:rsidRPr="00C242EE">
        <w:rPr>
          <w:rStyle w:val="HideTWBExt"/>
          <w:b w:val="0"/>
        </w:rPr>
        <w:t>&lt;/Members&gt;</w:t>
      </w:r>
    </w:p>
    <w:p w:rsidR="00D35A9C" w:rsidRPr="00C242EE" w:rsidP="00D35A9C" w14:paraId="10BFED49" w14:textId="77777777">
      <w:pPr>
        <w:pStyle w:val="NormalBold"/>
      </w:pPr>
      <w:r w:rsidRPr="00C242EE">
        <w:rPr>
          <w:rStyle w:val="HideTWBExt"/>
          <w:b w:val="0"/>
        </w:rPr>
        <w:t>&lt;/RepeatBlock-By&gt;</w:t>
      </w:r>
    </w:p>
    <w:p w:rsidR="00D35A9C" w:rsidRPr="00C242EE" w:rsidP="00D35A9C" w14:paraId="2DFECA09"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22997DCF" w14:textId="77777777">
      <w:pPr>
        <w:pStyle w:val="NormalBold"/>
      </w:pPr>
      <w:r w:rsidRPr="00C242EE">
        <w:rPr>
          <w:rStyle w:val="HideTWBExt"/>
          <w:b w:val="0"/>
        </w:rPr>
        <w:t>&lt;Article&gt;</w:t>
      </w:r>
      <w:r w:rsidRPr="00C242EE">
        <w:t>Recital C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D9A7DD"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757C2D10" w14:textId="77777777"/>
        </w:tc>
      </w:tr>
      <w:tr w14:paraId="0C651BCF"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3409963D"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6ED56A8A" w14:textId="77777777">
            <w:pPr>
              <w:pStyle w:val="AmColumnHeading"/>
            </w:pPr>
            <w:r w:rsidRPr="00C242EE">
              <w:t>Amendment</w:t>
            </w:r>
          </w:p>
        </w:tc>
      </w:tr>
      <w:tr w14:paraId="6764EF9C"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1DE8886D" w14:textId="77777777">
            <w:pPr>
              <w:pStyle w:val="Normal6a"/>
            </w:pPr>
          </w:p>
        </w:tc>
        <w:tc>
          <w:tcPr>
            <w:tcW w:w="4876" w:type="dxa"/>
            <w:tcBorders>
              <w:top w:val="nil"/>
              <w:left w:val="nil"/>
              <w:bottom w:val="nil"/>
              <w:right w:val="nil"/>
            </w:tcBorders>
          </w:tcPr>
          <w:p w:rsidR="00D35A9C" w:rsidRPr="00C242EE" w:rsidP="00BA5F4C" w14:paraId="7CC68839" w14:textId="77777777">
            <w:pPr>
              <w:pStyle w:val="Normal6a"/>
            </w:pPr>
            <w:r w:rsidRPr="00C242EE">
              <w:rPr>
                <w:b/>
                <w:i/>
              </w:rPr>
              <w:t>Ca.</w:t>
            </w:r>
            <w:r w:rsidRPr="00C242EE">
              <w:tab/>
            </w:r>
            <w:r w:rsidRPr="00C242EE">
              <w:rPr>
                <w:b/>
                <w:i/>
              </w:rPr>
              <w:t>whereas authoritarian states increasingly seek to use their influence within multilateral institutions to shield themselves and their allies from scrutiny; whereas the credibility and universality of international human rights institutions are undermined when states responsible for serious human rights violations are entrusted with monitoring the human rights records of others;</w:t>
            </w:r>
          </w:p>
        </w:tc>
      </w:tr>
    </w:tbl>
    <w:p w:rsidR="00D35A9C" w:rsidRPr="00C242EE" w:rsidP="00D35A9C" w14:paraId="26492C15"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602CF77F" w14:textId="77777777">
      <w:r w:rsidRPr="00C242EE">
        <w:rPr>
          <w:rStyle w:val="HideTWBExt"/>
        </w:rPr>
        <w:t>&lt;/Amend&gt;</w:t>
      </w:r>
    </w:p>
    <w:p w:rsidR="00D35A9C" w:rsidRPr="00C242EE" w:rsidP="00D35A9C" w14:paraId="0E875277"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53</w:t>
      </w:r>
      <w:r w:rsidRPr="00C242EE">
        <w:rPr>
          <w:rStyle w:val="HideTWBExt"/>
          <w:b w:val="0"/>
        </w:rPr>
        <w:t>&lt;/NumAm&gt;</w:t>
      </w:r>
    </w:p>
    <w:p w:rsidR="00D35A9C" w:rsidRPr="00C242EE" w:rsidP="00D35A9C" w14:paraId="7873619D" w14:textId="77777777">
      <w:pPr>
        <w:pStyle w:val="NormalBold"/>
      </w:pPr>
      <w:r w:rsidRPr="00C242EE">
        <w:rPr>
          <w:rStyle w:val="HideTWBExt"/>
          <w:b w:val="0"/>
        </w:rPr>
        <w:t>&lt;RepeatBlock-By&gt;&lt;Members&gt;</w:t>
      </w:r>
      <w:r w:rsidRPr="00C242EE">
        <w:t>Michał Kobosko, Dainius Žalimas</w:t>
      </w:r>
      <w:r w:rsidRPr="00C242EE">
        <w:rPr>
          <w:rStyle w:val="HideTWBExt"/>
          <w:b w:val="0"/>
        </w:rPr>
        <w:t>&lt;/Members&gt;</w:t>
      </w:r>
    </w:p>
    <w:p w:rsidR="00D35A9C" w:rsidRPr="00C242EE" w:rsidP="00D35A9C" w14:paraId="7D74C1B0" w14:textId="77777777">
      <w:pPr>
        <w:pStyle w:val="NormalBold"/>
      </w:pPr>
      <w:r w:rsidRPr="00C242EE">
        <w:rPr>
          <w:rStyle w:val="HideTWBExt"/>
          <w:b w:val="0"/>
        </w:rPr>
        <w:t>&lt;/RepeatBlock-By&gt;</w:t>
      </w:r>
    </w:p>
    <w:p w:rsidR="00D35A9C" w:rsidRPr="00C242EE" w:rsidP="00D35A9C" w14:paraId="03376E4F"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008F7970" w14:textId="77777777">
      <w:pPr>
        <w:pStyle w:val="NormalBold"/>
      </w:pPr>
      <w:r w:rsidRPr="00C242EE">
        <w:rPr>
          <w:rStyle w:val="HideTWBExt"/>
          <w:b w:val="0"/>
        </w:rPr>
        <w:t>&lt;Article&gt;</w:t>
      </w:r>
      <w:r w:rsidRPr="00C242EE">
        <w:t>Recital C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F3460A"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1B325BAA" w14:textId="77777777"/>
        </w:tc>
      </w:tr>
      <w:tr w14:paraId="34644C30"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10D2F106"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077526F5" w14:textId="77777777">
            <w:pPr>
              <w:pStyle w:val="AmColumnHeading"/>
            </w:pPr>
            <w:r w:rsidRPr="00C242EE">
              <w:t>Amendment</w:t>
            </w:r>
          </w:p>
        </w:tc>
      </w:tr>
      <w:tr w14:paraId="5D09D354"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06CB9659" w14:textId="77777777">
            <w:pPr>
              <w:pStyle w:val="Normal6a"/>
            </w:pPr>
          </w:p>
        </w:tc>
        <w:tc>
          <w:tcPr>
            <w:tcW w:w="4876" w:type="dxa"/>
            <w:tcBorders>
              <w:top w:val="nil"/>
              <w:left w:val="nil"/>
              <w:bottom w:val="nil"/>
              <w:right w:val="nil"/>
            </w:tcBorders>
          </w:tcPr>
          <w:p w:rsidR="00D35A9C" w:rsidRPr="00C242EE" w:rsidP="00BA5F4C" w14:paraId="4B537DB1" w14:textId="77777777">
            <w:pPr>
              <w:pStyle w:val="Normal6a"/>
            </w:pPr>
            <w:r w:rsidRPr="00C242EE">
              <w:rPr>
                <w:b/>
                <w:i/>
              </w:rPr>
              <w:t>Ca.</w:t>
            </w:r>
            <w:r w:rsidRPr="00C242EE">
              <w:tab/>
            </w:r>
            <w:r w:rsidRPr="00C242EE">
              <w:rPr>
                <w:b/>
                <w:i/>
              </w:rPr>
              <w:t>whereas the EU shares borders with authoritarian regimes, such as Belarus, and remains continuously exposed to attempts by such regimes to undermine and poison democratic life, including through transnational repression targeting EU citizens within the Union’s own borders;</w:t>
            </w:r>
          </w:p>
        </w:tc>
      </w:tr>
    </w:tbl>
    <w:p w:rsidR="00D35A9C" w:rsidRPr="00C242EE" w:rsidP="00D35A9C" w14:paraId="5CFD2A29"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77474F44" w14:textId="77777777">
      <w:r w:rsidRPr="00C242EE">
        <w:rPr>
          <w:rStyle w:val="HideTWBExt"/>
        </w:rPr>
        <w:t>&lt;/Amend&gt;</w:t>
      </w:r>
    </w:p>
    <w:p w:rsidR="00D35A9C" w:rsidRPr="00C242EE" w:rsidP="00D35A9C" w14:paraId="1513FE39"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54</w:t>
      </w:r>
      <w:r w:rsidRPr="00C242EE">
        <w:rPr>
          <w:rStyle w:val="HideTWBExt"/>
          <w:b w:val="0"/>
        </w:rPr>
        <w:t>&lt;/NumAm&gt;</w:t>
      </w:r>
    </w:p>
    <w:p w:rsidR="00D35A9C" w:rsidRPr="00C242EE" w:rsidP="00D35A9C" w14:paraId="3B0C9292" w14:textId="77777777">
      <w:pPr>
        <w:pStyle w:val="NormalBold"/>
      </w:pPr>
      <w:r w:rsidRPr="00C242EE">
        <w:rPr>
          <w:rStyle w:val="HideTWBExt"/>
          <w:b w:val="0"/>
        </w:rPr>
        <w:t>&lt;RepeatBlock-By&gt;&lt;Members&gt;</w:t>
      </w:r>
      <w:r w:rsidRPr="00C242EE">
        <w:t>Francisco José Millán Mon</w:t>
      </w:r>
      <w:r w:rsidRPr="00C242EE">
        <w:rPr>
          <w:rStyle w:val="HideTWBExt"/>
          <w:b w:val="0"/>
        </w:rPr>
        <w:t>&lt;/Members&gt;</w:t>
      </w:r>
    </w:p>
    <w:p w:rsidR="00D35A9C" w:rsidRPr="00C242EE" w:rsidP="00D35A9C" w14:paraId="6C5FB7EA" w14:textId="77777777">
      <w:pPr>
        <w:pStyle w:val="NormalBold"/>
      </w:pPr>
      <w:r w:rsidRPr="00C242EE">
        <w:rPr>
          <w:rStyle w:val="HideTWBExt"/>
          <w:b w:val="0"/>
        </w:rPr>
        <w:t>&lt;/RepeatBlock-By&gt;</w:t>
      </w:r>
    </w:p>
    <w:p w:rsidR="00D35A9C" w:rsidRPr="00C242EE" w:rsidP="00D35A9C" w14:paraId="2F1F73C9"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64A9AF86" w14:textId="77777777">
      <w:pPr>
        <w:pStyle w:val="NormalBold"/>
      </w:pPr>
      <w:r w:rsidRPr="00C242EE">
        <w:rPr>
          <w:rStyle w:val="HideTWBExt"/>
          <w:b w:val="0"/>
        </w:rPr>
        <w:t>&lt;Article&gt;</w:t>
      </w:r>
      <w:r w:rsidRPr="00C242EE">
        <w:t>Recital C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EF7072"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5CBF88C9" w14:textId="77777777"/>
        </w:tc>
      </w:tr>
      <w:tr w14:paraId="53DB2A12"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0EB98EB3"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7FA40EDD" w14:textId="77777777">
            <w:pPr>
              <w:pStyle w:val="AmColumnHeading"/>
            </w:pPr>
            <w:r w:rsidRPr="00C242EE">
              <w:t>Amendment</w:t>
            </w:r>
          </w:p>
        </w:tc>
      </w:tr>
      <w:tr w14:paraId="0F0E5DDC"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19E9E310" w14:textId="77777777">
            <w:pPr>
              <w:pStyle w:val="Normal6a"/>
            </w:pPr>
          </w:p>
        </w:tc>
        <w:tc>
          <w:tcPr>
            <w:tcW w:w="4876" w:type="dxa"/>
            <w:tcBorders>
              <w:top w:val="nil"/>
              <w:left w:val="nil"/>
              <w:bottom w:val="nil"/>
              <w:right w:val="nil"/>
            </w:tcBorders>
          </w:tcPr>
          <w:p w:rsidR="00D35A9C" w:rsidRPr="00C242EE" w:rsidP="00BA5F4C" w14:paraId="3CB88D37" w14:textId="77777777">
            <w:pPr>
              <w:pStyle w:val="Normal6a"/>
            </w:pPr>
            <w:r w:rsidRPr="00C242EE">
              <w:rPr>
                <w:b/>
                <w:i/>
              </w:rPr>
              <w:t>Ca.</w:t>
            </w:r>
            <w:r w:rsidRPr="00C242EE">
              <w:tab/>
            </w:r>
            <w:r w:rsidRPr="00C242EE">
              <w:rPr>
                <w:b/>
                <w:i/>
              </w:rPr>
              <w:t>whereas the transatlantic relationship must remain key to the defence of international law and the principles of the Charter of the United Nations, as well as for European security;</w:t>
            </w:r>
          </w:p>
        </w:tc>
      </w:tr>
    </w:tbl>
    <w:p w:rsidR="00D35A9C" w:rsidRPr="00C242EE" w:rsidP="00D35A9C" w14:paraId="35338376" w14:textId="77777777">
      <w:pPr>
        <w:pStyle w:val="AmOrLang"/>
      </w:pPr>
      <w:r w:rsidRPr="00C242EE">
        <w:t xml:space="preserve">Or. </w:t>
      </w:r>
      <w:r w:rsidRPr="00C242EE">
        <w:rPr>
          <w:rStyle w:val="HideTWBExt"/>
        </w:rPr>
        <w:t>&lt;Original&gt;</w:t>
      </w:r>
      <w:r w:rsidRPr="00C242EE">
        <w:rPr>
          <w:rStyle w:val="HideTWBInt"/>
        </w:rPr>
        <w:t>{ES}</w:t>
      </w:r>
      <w:r w:rsidRPr="00C242EE">
        <w:t>es</w:t>
      </w:r>
      <w:r w:rsidRPr="00C242EE">
        <w:rPr>
          <w:rStyle w:val="HideTWBExt"/>
        </w:rPr>
        <w:t>&lt;/Original&gt;</w:t>
      </w:r>
    </w:p>
    <w:p w:rsidR="00D35A9C" w:rsidRPr="00C242EE" w:rsidP="00D35A9C" w14:paraId="144704BC" w14:textId="77777777">
      <w:r w:rsidRPr="00C242EE">
        <w:rPr>
          <w:rStyle w:val="HideTWBExt"/>
        </w:rPr>
        <w:t>&lt;/Amend&gt;</w:t>
      </w:r>
    </w:p>
    <w:p w:rsidR="00D35A9C" w:rsidRPr="00C242EE" w:rsidP="00D35A9C" w14:paraId="4852B386"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55</w:t>
      </w:r>
      <w:r w:rsidRPr="00C242EE">
        <w:rPr>
          <w:rStyle w:val="HideTWBExt"/>
          <w:b w:val="0"/>
        </w:rPr>
        <w:t>&lt;/NumAm&gt;</w:t>
      </w:r>
    </w:p>
    <w:p w:rsidR="00D35A9C" w:rsidRPr="00C242EE" w:rsidP="00D35A9C" w14:paraId="27BDE749" w14:textId="77777777">
      <w:pPr>
        <w:pStyle w:val="NormalBold"/>
      </w:pPr>
      <w:r w:rsidRPr="00C242EE">
        <w:rPr>
          <w:rStyle w:val="HideTWBExt"/>
          <w:b w:val="0"/>
        </w:rPr>
        <w:t>&lt;RepeatBlock-By&gt;&lt;Members&gt;</w:t>
      </w:r>
      <w:r w:rsidRPr="00C242EE">
        <w:t>Michał Dworczyk</w:t>
      </w:r>
      <w:r w:rsidRPr="00C242EE">
        <w:rPr>
          <w:rStyle w:val="HideTWBExt"/>
          <w:b w:val="0"/>
        </w:rPr>
        <w:t>&lt;/Members&gt;</w:t>
      </w:r>
    </w:p>
    <w:p w:rsidR="00D35A9C" w:rsidRPr="00C242EE" w:rsidP="00D35A9C" w14:paraId="3B5E9990" w14:textId="77777777">
      <w:pPr>
        <w:pStyle w:val="NormalBold"/>
      </w:pPr>
      <w:r w:rsidRPr="00C242EE">
        <w:rPr>
          <w:rStyle w:val="HideTWBExt"/>
          <w:b w:val="0"/>
        </w:rPr>
        <w:t>&lt;/RepeatBlock-By&gt;</w:t>
      </w:r>
    </w:p>
    <w:p w:rsidR="00D35A9C" w:rsidRPr="00C242EE" w:rsidP="00D35A9C" w14:paraId="3735EC13"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2AAE68AC" w14:textId="77777777">
      <w:pPr>
        <w:pStyle w:val="NormalBold"/>
      </w:pPr>
      <w:r w:rsidRPr="00C242EE">
        <w:rPr>
          <w:rStyle w:val="HideTWBExt"/>
          <w:b w:val="0"/>
        </w:rPr>
        <w:t>&lt;Article&gt;</w:t>
      </w:r>
      <w:r w:rsidRPr="00C242EE">
        <w:t>Recital D</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0644EA"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7FF26B2B" w14:textId="77777777"/>
        </w:tc>
      </w:tr>
      <w:tr w14:paraId="14F4D77C"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158E74E4"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152704EE" w14:textId="77777777">
            <w:pPr>
              <w:pStyle w:val="AmColumnHeading"/>
            </w:pPr>
            <w:r w:rsidRPr="00C242EE">
              <w:t>Amendment</w:t>
            </w:r>
          </w:p>
        </w:tc>
      </w:tr>
      <w:tr w14:paraId="3FD8044B"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0FFB6C4B" w14:textId="77777777">
            <w:pPr>
              <w:pStyle w:val="Normal6a"/>
            </w:pPr>
            <w:r w:rsidRPr="00C242EE">
              <w:t>D.</w:t>
            </w:r>
            <w:r w:rsidRPr="00C242EE">
              <w:tab/>
              <w:t>whereas the UN and the World Trade Organization (WTO) face increasing institutional challenges, including the paralysis of the UN Security Council and the WTO dispute settlement system, while the insufficient representation of countries in the Global South has eroded confidence in multilateral governance;</w:t>
            </w:r>
          </w:p>
        </w:tc>
        <w:tc>
          <w:tcPr>
            <w:tcW w:w="4876" w:type="dxa"/>
            <w:tcBorders>
              <w:top w:val="nil"/>
              <w:left w:val="nil"/>
              <w:bottom w:val="nil"/>
              <w:right w:val="nil"/>
            </w:tcBorders>
          </w:tcPr>
          <w:p w:rsidR="00D35A9C" w:rsidRPr="00C242EE" w:rsidP="00BA5F4C" w14:paraId="3B762E39" w14:textId="77777777">
            <w:pPr>
              <w:pStyle w:val="Normal6a"/>
            </w:pPr>
            <w:r w:rsidRPr="00C242EE">
              <w:t>D.</w:t>
            </w:r>
            <w:r w:rsidRPr="00C242EE">
              <w:tab/>
              <w:t xml:space="preserve">whereas the UN and the World Trade Organization (WTO) face increasing institutional challenges, including the paralysis of the UN Security Council and the WTO dispute settlement system, while the insufficient representation of countries in the Global South has eroded confidence in multilateral governance; </w:t>
            </w:r>
            <w:r w:rsidRPr="00C242EE">
              <w:rPr>
                <w:b/>
                <w:i/>
              </w:rPr>
              <w:t>whereas authoritarian and totalitarian regimes, including countries with records of grave human rights violations, continue to obtain membership of the UN Human Rights Council; whereas such states use their membership in the Council to shield themselves and their allies from scrutiny and accountability, obstruct efforts to address serious human rights violations and undermine the Council’s credibility and effective functioning;</w:t>
            </w:r>
          </w:p>
        </w:tc>
      </w:tr>
    </w:tbl>
    <w:p w:rsidR="00D35A9C" w:rsidRPr="00C242EE" w:rsidP="00D35A9C" w14:paraId="5D2984F1"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1CDDE745" w14:textId="77777777">
      <w:r w:rsidRPr="00C242EE">
        <w:rPr>
          <w:rStyle w:val="HideTWBExt"/>
        </w:rPr>
        <w:t>&lt;/Amend&gt;</w:t>
      </w:r>
    </w:p>
    <w:p w:rsidR="00D35A9C" w:rsidRPr="00C242EE" w:rsidP="00D35A9C" w14:paraId="7708EA39"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56</w:t>
      </w:r>
      <w:r w:rsidRPr="00C242EE">
        <w:rPr>
          <w:rStyle w:val="HideTWBExt"/>
          <w:b w:val="0"/>
        </w:rPr>
        <w:t>&lt;/NumAm&gt;</w:t>
      </w:r>
    </w:p>
    <w:p w:rsidR="00D35A9C" w:rsidRPr="00C242EE" w:rsidP="00D35A9C" w14:paraId="2C0E95AD" w14:textId="77777777">
      <w:pPr>
        <w:pStyle w:val="NormalBold"/>
      </w:pPr>
      <w:r w:rsidRPr="00C242EE">
        <w:rPr>
          <w:rStyle w:val="HideTWBExt"/>
          <w:b w:val="0"/>
        </w:rPr>
        <w:t>&lt;RepeatBlock-By&gt;&lt;Members&gt;</w:t>
      </w:r>
      <w:r w:rsidRPr="00C242EE">
        <w:t>Sebastian Tynkkynen</w:t>
      </w:r>
      <w:r w:rsidRPr="00C242EE">
        <w:rPr>
          <w:rStyle w:val="HideTWBExt"/>
          <w:b w:val="0"/>
        </w:rPr>
        <w:t>&lt;/Members&gt;</w:t>
      </w:r>
    </w:p>
    <w:p w:rsidR="00D35A9C" w:rsidRPr="00C242EE" w:rsidP="00D35A9C" w14:paraId="4690E92F" w14:textId="77777777">
      <w:pPr>
        <w:pStyle w:val="NormalBold"/>
      </w:pPr>
      <w:r w:rsidRPr="00C242EE">
        <w:rPr>
          <w:rStyle w:val="HideTWBExt"/>
          <w:b w:val="0"/>
        </w:rPr>
        <w:t>&lt;/RepeatBlock-By&gt;</w:t>
      </w:r>
    </w:p>
    <w:p w:rsidR="00D35A9C" w:rsidRPr="00C242EE" w:rsidP="00D35A9C" w14:paraId="404E9A06"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2277ABE0" w14:textId="77777777">
      <w:pPr>
        <w:pStyle w:val="NormalBold"/>
      </w:pPr>
      <w:r w:rsidRPr="00C242EE">
        <w:rPr>
          <w:rStyle w:val="HideTWBExt"/>
          <w:b w:val="0"/>
        </w:rPr>
        <w:t>&lt;Article&gt;</w:t>
      </w:r>
      <w:r w:rsidRPr="00C242EE">
        <w:t>Recital D</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6A18C4"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64098617" w14:textId="77777777"/>
        </w:tc>
      </w:tr>
      <w:tr w14:paraId="408C0161"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6D44ED12"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0847AB87" w14:textId="77777777">
            <w:pPr>
              <w:pStyle w:val="AmColumnHeading"/>
            </w:pPr>
            <w:r w:rsidRPr="00C242EE">
              <w:t>Amendment</w:t>
            </w:r>
          </w:p>
        </w:tc>
      </w:tr>
      <w:tr w14:paraId="4DCDA659"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561DCDF0" w14:textId="77777777">
            <w:pPr>
              <w:pStyle w:val="Normal6a"/>
            </w:pPr>
            <w:r w:rsidRPr="00C242EE">
              <w:t>D.</w:t>
            </w:r>
            <w:r w:rsidRPr="00C242EE">
              <w:tab/>
              <w:t xml:space="preserve">whereas the UN </w:t>
            </w:r>
            <w:r w:rsidRPr="00C242EE">
              <w:rPr>
                <w:b/>
                <w:bCs/>
                <w:i/>
                <w:iCs/>
              </w:rPr>
              <w:t>and the World Trade Organization (WTO) face</w:t>
            </w:r>
            <w:r w:rsidRPr="00C242EE">
              <w:t xml:space="preserve"> increasing institutional challenges, including the paralysis of the UN Security Council and the WTO dispute settlement system</w:t>
            </w:r>
            <w:r w:rsidRPr="00C242EE">
              <w:rPr>
                <w:b/>
                <w:bCs/>
                <w:i/>
                <w:iCs/>
              </w:rPr>
              <w:t>, while</w:t>
            </w:r>
            <w:r w:rsidRPr="00C242EE">
              <w:t xml:space="preserve"> the insufficient representation of countries in the Global South has eroded confidence in multilateral governance;</w:t>
            </w:r>
          </w:p>
        </w:tc>
        <w:tc>
          <w:tcPr>
            <w:tcW w:w="4876" w:type="dxa"/>
            <w:tcBorders>
              <w:top w:val="nil"/>
              <w:left w:val="nil"/>
              <w:bottom w:val="nil"/>
              <w:right w:val="nil"/>
            </w:tcBorders>
          </w:tcPr>
          <w:p w:rsidR="00D35A9C" w:rsidRPr="00C242EE" w:rsidP="00BA5F4C" w14:paraId="50725903" w14:textId="77777777">
            <w:pPr>
              <w:pStyle w:val="Normal6a"/>
            </w:pPr>
            <w:r w:rsidRPr="00C242EE">
              <w:t>D.</w:t>
            </w:r>
            <w:r w:rsidRPr="00C242EE">
              <w:tab/>
              <w:t xml:space="preserve">whereas the UN </w:t>
            </w:r>
            <w:r w:rsidRPr="00C242EE">
              <w:rPr>
                <w:b/>
                <w:bCs/>
                <w:i/>
                <w:iCs/>
              </w:rPr>
              <w:t>faces</w:t>
            </w:r>
            <w:r w:rsidRPr="00C242EE">
              <w:t xml:space="preserve"> increasing institutional challenges, including the paralysis of the UN Security Council </w:t>
            </w:r>
            <w:r w:rsidRPr="00C242EE">
              <w:rPr>
                <w:b/>
                <w:bCs/>
                <w:i/>
                <w:iCs/>
              </w:rPr>
              <w:t xml:space="preserve">particularly because Russia, which occupies the position of a permanent member of the Security Council, is waging an illegal war of aggression against Ukraine </w:t>
            </w:r>
            <w:r w:rsidRPr="00C242EE">
              <w:t xml:space="preserve">and </w:t>
            </w:r>
            <w:r w:rsidRPr="00C242EE">
              <w:rPr>
                <w:b/>
                <w:bCs/>
                <w:i/>
                <w:iCs/>
              </w:rPr>
              <w:t>is abusing its right of veto;</w:t>
            </w:r>
            <w:r w:rsidRPr="00C242EE">
              <w:rPr>
                <w:b/>
                <w:i/>
              </w:rPr>
              <w:t xml:space="preserve"> whereas </w:t>
            </w:r>
            <w:r w:rsidRPr="00C242EE">
              <w:t xml:space="preserve">the </w:t>
            </w:r>
            <w:r w:rsidRPr="00C242EE">
              <w:rPr>
                <w:b/>
                <w:i/>
              </w:rPr>
              <w:t>World Trade Organization (</w:t>
            </w:r>
            <w:r w:rsidRPr="00C242EE">
              <w:t>WTO</w:t>
            </w:r>
            <w:r w:rsidRPr="00C242EE">
              <w:rPr>
                <w:b/>
                <w:i/>
              </w:rPr>
              <w:t>)</w:t>
            </w:r>
            <w:r w:rsidRPr="00C242EE">
              <w:t xml:space="preserve"> dispute settlement system</w:t>
            </w:r>
            <w:r w:rsidRPr="00C242EE">
              <w:rPr>
                <w:b/>
                <w:i/>
              </w:rPr>
              <w:t xml:space="preserve"> is also paralysed; </w:t>
            </w:r>
            <w:r w:rsidRPr="00C242EE">
              <w:rPr>
                <w:b/>
                <w:bCs/>
                <w:i/>
                <w:iCs/>
              </w:rPr>
              <w:t>whereas</w:t>
            </w:r>
            <w:r w:rsidRPr="00C242EE">
              <w:t xml:space="preserve"> the insufficient representation of countries in the Global South has eroded confidence in multilateral governance;</w:t>
            </w:r>
          </w:p>
        </w:tc>
      </w:tr>
    </w:tbl>
    <w:p w:rsidR="00D35A9C" w:rsidRPr="00C242EE" w:rsidP="00D35A9C" w14:paraId="65739180" w14:textId="77777777">
      <w:pPr>
        <w:pStyle w:val="AmOrLang"/>
      </w:pPr>
      <w:r w:rsidRPr="00C242EE">
        <w:t xml:space="preserve">Or. </w:t>
      </w:r>
      <w:r w:rsidRPr="00C242EE">
        <w:rPr>
          <w:rStyle w:val="HideTWBExt"/>
        </w:rPr>
        <w:t>&lt;Original&gt;</w:t>
      </w:r>
      <w:r w:rsidRPr="00C242EE">
        <w:rPr>
          <w:rStyle w:val="HideTWBInt"/>
        </w:rPr>
        <w:t>{FI}</w:t>
      </w:r>
      <w:r w:rsidRPr="00C242EE">
        <w:t>fi</w:t>
      </w:r>
      <w:r w:rsidRPr="00C242EE">
        <w:rPr>
          <w:rStyle w:val="HideTWBExt"/>
        </w:rPr>
        <w:t>&lt;/Original&gt;</w:t>
      </w:r>
    </w:p>
    <w:p w:rsidR="00D35A9C" w:rsidRPr="00C242EE" w:rsidP="00D35A9C" w14:paraId="1DA1CE4B" w14:textId="77777777">
      <w:r w:rsidRPr="00C242EE">
        <w:rPr>
          <w:rStyle w:val="HideTWBExt"/>
        </w:rPr>
        <w:t>&lt;/Amend&gt;</w:t>
      </w:r>
    </w:p>
    <w:p w:rsidR="00D35A9C" w:rsidRPr="00C242EE" w:rsidP="00D35A9C" w14:paraId="617C20E1"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57</w:t>
      </w:r>
      <w:r w:rsidRPr="00C242EE">
        <w:rPr>
          <w:rStyle w:val="HideTWBExt"/>
          <w:b w:val="0"/>
        </w:rPr>
        <w:t>&lt;/NumAm&gt;</w:t>
      </w:r>
    </w:p>
    <w:p w:rsidR="00D35A9C" w:rsidRPr="00C242EE" w:rsidP="00D35A9C" w14:paraId="72063013" w14:textId="77777777">
      <w:pPr>
        <w:pStyle w:val="NormalBold"/>
      </w:pPr>
      <w:r w:rsidRPr="00C242EE">
        <w:rPr>
          <w:rStyle w:val="HideTWBExt"/>
          <w:b w:val="0"/>
        </w:rPr>
        <w:t>&lt;RepeatBlock-By&gt;&lt;Members&gt;</w:t>
      </w:r>
      <w:r w:rsidRPr="00C242EE">
        <w:t>Pierre-Romain Thionnet, Jordan Bardella, Julie Rechagneux</w:t>
      </w:r>
      <w:r w:rsidRPr="00C242EE">
        <w:rPr>
          <w:rStyle w:val="HideTWBExt"/>
          <w:b w:val="0"/>
        </w:rPr>
        <w:t>&lt;/Members&gt;</w:t>
      </w:r>
    </w:p>
    <w:p w:rsidR="00D35A9C" w:rsidRPr="00C242EE" w:rsidP="00D35A9C" w14:paraId="726F4F05" w14:textId="77777777">
      <w:pPr>
        <w:pStyle w:val="NormalBold"/>
      </w:pPr>
      <w:r w:rsidRPr="00C242EE">
        <w:rPr>
          <w:rStyle w:val="HideTWBExt"/>
          <w:b w:val="0"/>
        </w:rPr>
        <w:t>&lt;/RepeatBlock-By&gt;</w:t>
      </w:r>
    </w:p>
    <w:p w:rsidR="00D35A9C" w:rsidRPr="00C242EE" w:rsidP="00D35A9C" w14:paraId="3337786A"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72134F40" w14:textId="77777777">
      <w:pPr>
        <w:pStyle w:val="NormalBold"/>
      </w:pPr>
      <w:r w:rsidRPr="00C242EE">
        <w:rPr>
          <w:rStyle w:val="HideTWBExt"/>
          <w:b w:val="0"/>
        </w:rPr>
        <w:t>&lt;Article&gt;</w:t>
      </w:r>
      <w:r w:rsidRPr="00C242EE">
        <w:t>Recital D</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FA5B57"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69D434CC" w14:textId="77777777"/>
        </w:tc>
      </w:tr>
      <w:tr w14:paraId="641F423D"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7B8EDB4A"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327F990C" w14:textId="77777777">
            <w:pPr>
              <w:pStyle w:val="AmColumnHeading"/>
            </w:pPr>
            <w:r w:rsidRPr="00C242EE">
              <w:t>Amendment</w:t>
            </w:r>
          </w:p>
        </w:tc>
      </w:tr>
      <w:tr w14:paraId="1617AEA9"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1E3D190C" w14:textId="77777777">
            <w:pPr>
              <w:pStyle w:val="Normal6a"/>
            </w:pPr>
            <w:r w:rsidRPr="00C242EE">
              <w:t>D.</w:t>
            </w:r>
            <w:r w:rsidRPr="00C242EE">
              <w:tab/>
              <w:t xml:space="preserve">whereas </w:t>
            </w:r>
            <w:r w:rsidRPr="00C242EE">
              <w:rPr>
                <w:b/>
                <w:i/>
              </w:rPr>
              <w:t>the UN and</w:t>
            </w:r>
            <w:r w:rsidRPr="00C242EE">
              <w:t xml:space="preserve"> the World Trade Organization (WTO) face increasing institutional challenges, including the paralysis of the </w:t>
            </w:r>
            <w:r w:rsidRPr="00C242EE">
              <w:rPr>
                <w:b/>
                <w:i/>
              </w:rPr>
              <w:t>UN Security Council and the</w:t>
            </w:r>
            <w:r w:rsidRPr="00C242EE">
              <w:t xml:space="preserve"> WTO dispute settlement system</w:t>
            </w:r>
            <w:r w:rsidRPr="00C242EE">
              <w:rPr>
                <w:b/>
                <w:i/>
              </w:rPr>
              <w:t>, while the insufficient representation of countries in the Global South has eroded confidence in multilateral governance</w:t>
            </w:r>
            <w:r w:rsidRPr="00C242EE">
              <w:t>;</w:t>
            </w:r>
          </w:p>
        </w:tc>
        <w:tc>
          <w:tcPr>
            <w:tcW w:w="4876" w:type="dxa"/>
            <w:tcBorders>
              <w:top w:val="nil"/>
              <w:left w:val="nil"/>
              <w:bottom w:val="nil"/>
              <w:right w:val="nil"/>
            </w:tcBorders>
          </w:tcPr>
          <w:p w:rsidR="00D35A9C" w:rsidRPr="00C242EE" w:rsidP="00BA5F4C" w14:paraId="28F690A4" w14:textId="77777777">
            <w:pPr>
              <w:pStyle w:val="Normal6a"/>
            </w:pPr>
            <w:r w:rsidRPr="00C242EE">
              <w:t>D.</w:t>
            </w:r>
            <w:r w:rsidRPr="00C242EE">
              <w:tab/>
              <w:t>whereas the World Trade Organization (WTO) face increasing institutional challenges, including the paralysis of the WTO dispute settlement system</w:t>
            </w:r>
            <w:r w:rsidRPr="00C242EE">
              <w:rPr>
                <w:b/>
                <w:i/>
              </w:rPr>
              <w:t xml:space="preserve">; whereas trade is increasingly being weaponised by major powers, in particular by exploiting lopsided external dependencies on a number of critical and strategic raw materials and manufactured goods, requiring the EU both to diversify its supply chains and to develop and </w:t>
            </w:r>
            <w:r w:rsidRPr="00C242EE">
              <w:rPr>
                <w:b/>
                <w:i/>
              </w:rPr>
              <w:t>shield from unfair competition alternative domestic sources of supply</w:t>
            </w:r>
            <w:r w:rsidRPr="00C242EE">
              <w:t>;</w:t>
            </w:r>
          </w:p>
        </w:tc>
      </w:tr>
    </w:tbl>
    <w:p w:rsidR="00D35A9C" w:rsidRPr="00C242EE" w:rsidP="00D35A9C" w14:paraId="25943D06"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42F5C86D" w14:textId="77777777">
      <w:r w:rsidRPr="00C242EE">
        <w:rPr>
          <w:rStyle w:val="HideTWBExt"/>
        </w:rPr>
        <w:t>&lt;/Amend&gt;</w:t>
      </w:r>
    </w:p>
    <w:p w:rsidR="00D35A9C" w:rsidRPr="00C242EE" w:rsidP="00D35A9C" w14:paraId="2BC40CA5"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58</w:t>
      </w:r>
      <w:r w:rsidRPr="00C242EE">
        <w:rPr>
          <w:rStyle w:val="HideTWBExt"/>
          <w:b w:val="0"/>
        </w:rPr>
        <w:t>&lt;/NumAm&gt;</w:t>
      </w:r>
    </w:p>
    <w:p w:rsidR="00D35A9C" w:rsidRPr="00C242EE" w:rsidP="00D35A9C" w14:paraId="1B25E046" w14:textId="77777777">
      <w:pPr>
        <w:pStyle w:val="NormalBold"/>
      </w:pPr>
      <w:r w:rsidRPr="00C242EE">
        <w:rPr>
          <w:rStyle w:val="HideTWBExt"/>
          <w:b w:val="0"/>
        </w:rPr>
        <w:t>&lt;RepeatBlock-By&gt;&lt;Members&gt;</w:t>
      </w:r>
      <w:r w:rsidRPr="00C242EE">
        <w:t>Rihards Kols</w:t>
      </w:r>
      <w:r w:rsidRPr="00C242EE">
        <w:rPr>
          <w:rStyle w:val="HideTWBExt"/>
          <w:b w:val="0"/>
        </w:rPr>
        <w:t>&lt;/Members&gt;</w:t>
      </w:r>
    </w:p>
    <w:p w:rsidR="00D35A9C" w:rsidRPr="00C242EE" w:rsidP="00D35A9C" w14:paraId="1719981A" w14:textId="77777777">
      <w:r w:rsidRPr="00C242EE">
        <w:rPr>
          <w:rStyle w:val="HideTWBExt"/>
        </w:rPr>
        <w:t>&lt;AuNomDe&gt;</w:t>
      </w:r>
      <w:r w:rsidRPr="00C242EE">
        <w:rPr>
          <w:rStyle w:val="HideTWBInt"/>
        </w:rPr>
        <w:t>{ECR}</w:t>
      </w:r>
      <w:r w:rsidRPr="00C242EE">
        <w:t>on behalf of the ECR Group</w:t>
      </w:r>
      <w:r w:rsidRPr="00C242EE">
        <w:rPr>
          <w:rStyle w:val="HideTWBExt"/>
        </w:rPr>
        <w:t>&lt;/AuNomDe&gt;</w:t>
      </w:r>
    </w:p>
    <w:p w:rsidR="00D35A9C" w:rsidRPr="00C242EE" w:rsidP="00D35A9C" w14:paraId="4BECD98A" w14:textId="77777777">
      <w:pPr>
        <w:pStyle w:val="NormalBold"/>
      </w:pPr>
      <w:r w:rsidRPr="00C242EE">
        <w:rPr>
          <w:rStyle w:val="HideTWBExt"/>
          <w:b w:val="0"/>
        </w:rPr>
        <w:t>&lt;/RepeatBlock-By&gt;</w:t>
      </w:r>
    </w:p>
    <w:p w:rsidR="00D35A9C" w:rsidRPr="00C242EE" w:rsidP="00D35A9C" w14:paraId="58625088"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4EB86399" w14:textId="77777777">
      <w:pPr>
        <w:pStyle w:val="NormalBold"/>
      </w:pPr>
      <w:r w:rsidRPr="00C242EE">
        <w:rPr>
          <w:rStyle w:val="HideTWBExt"/>
          <w:b w:val="0"/>
        </w:rPr>
        <w:t>&lt;Article&gt;</w:t>
      </w:r>
      <w:r w:rsidRPr="00C242EE">
        <w:t>Recital D</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7A92CF"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12D1B788" w14:textId="77777777"/>
        </w:tc>
      </w:tr>
      <w:tr w14:paraId="22E0D2ED"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035EBDBC"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64A1810E" w14:textId="77777777">
            <w:pPr>
              <w:pStyle w:val="AmColumnHeading"/>
            </w:pPr>
            <w:r w:rsidRPr="00C242EE">
              <w:t>Amendment</w:t>
            </w:r>
          </w:p>
        </w:tc>
      </w:tr>
      <w:tr w14:paraId="2745FB57"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26088399" w14:textId="77777777">
            <w:pPr>
              <w:pStyle w:val="Normal6a"/>
            </w:pPr>
            <w:r w:rsidRPr="00C242EE">
              <w:t>D.</w:t>
            </w:r>
            <w:r w:rsidRPr="00C242EE">
              <w:tab/>
              <w:t xml:space="preserve">whereas the UN and the World Trade Organization (WTO) face </w:t>
            </w:r>
            <w:r w:rsidRPr="00C242EE">
              <w:rPr>
                <w:b/>
                <w:i/>
              </w:rPr>
              <w:t>increasing</w:t>
            </w:r>
            <w:r w:rsidRPr="00C242EE">
              <w:t xml:space="preserve"> institutional </w:t>
            </w:r>
            <w:r w:rsidRPr="00C242EE">
              <w:rPr>
                <w:b/>
                <w:i/>
              </w:rPr>
              <w:t>challenges</w:t>
            </w:r>
            <w:r w:rsidRPr="00C242EE">
              <w:t>, including the paralysis of the UN Security Council and the WTO dispute settlement system</w:t>
            </w:r>
            <w:r w:rsidRPr="00C242EE">
              <w:rPr>
                <w:b/>
                <w:i/>
              </w:rPr>
              <w:t>, while the insufficient</w:t>
            </w:r>
            <w:r w:rsidRPr="00C242EE">
              <w:t xml:space="preserve"> representation </w:t>
            </w:r>
            <w:r w:rsidRPr="00C242EE">
              <w:rPr>
                <w:b/>
                <w:i/>
              </w:rPr>
              <w:t>of countries in the Global South has eroded</w:t>
            </w:r>
            <w:r w:rsidRPr="00C242EE">
              <w:t xml:space="preserve"> confidence in multilateral governance;</w:t>
            </w:r>
          </w:p>
        </w:tc>
        <w:tc>
          <w:tcPr>
            <w:tcW w:w="4876" w:type="dxa"/>
            <w:tcBorders>
              <w:top w:val="nil"/>
              <w:left w:val="nil"/>
              <w:bottom w:val="nil"/>
              <w:right w:val="nil"/>
            </w:tcBorders>
          </w:tcPr>
          <w:p w:rsidR="00D35A9C" w:rsidRPr="00C242EE" w:rsidP="00BA5F4C" w14:paraId="2FAD5295" w14:textId="77777777">
            <w:pPr>
              <w:pStyle w:val="Normal6a"/>
            </w:pPr>
            <w:r w:rsidRPr="00C242EE">
              <w:t>D.</w:t>
            </w:r>
            <w:r w:rsidRPr="00C242EE">
              <w:tab/>
              <w:t xml:space="preserve">whereas the UN and the World Trade Organization (WTO) face institutional </w:t>
            </w:r>
            <w:r w:rsidRPr="00C242EE">
              <w:rPr>
                <w:b/>
                <w:i/>
              </w:rPr>
              <w:t>failure</w:t>
            </w:r>
            <w:r w:rsidRPr="00C242EE">
              <w:t xml:space="preserve">, including the paralysis of the UN Security Council and </w:t>
            </w:r>
            <w:r w:rsidRPr="00C242EE">
              <w:rPr>
                <w:b/>
                <w:i/>
              </w:rPr>
              <w:t>of</w:t>
            </w:r>
            <w:r w:rsidRPr="00C242EE">
              <w:t xml:space="preserve"> the WTO dispute settlement system</w:t>
            </w:r>
            <w:r w:rsidRPr="00C242EE">
              <w:rPr>
                <w:b/>
                <w:i/>
              </w:rPr>
              <w:t>; whereas this paralysis is caused primarily by the deliberate obstruction and abuse of procedures by authoritarian states, and whereas questions of</w:t>
            </w:r>
            <w:r w:rsidRPr="00C242EE">
              <w:t xml:space="preserve"> representation </w:t>
            </w:r>
            <w:r w:rsidRPr="00C242EE">
              <w:rPr>
                <w:b/>
                <w:i/>
              </w:rPr>
              <w:t>and</w:t>
            </w:r>
            <w:r w:rsidRPr="00C242EE">
              <w:t xml:space="preserve"> confidence in multilateral governance </w:t>
            </w:r>
            <w:r w:rsidRPr="00C242EE">
              <w:rPr>
                <w:b/>
                <w:i/>
              </w:rPr>
              <w:t>cannot be addressed without confronting that obstruction</w:t>
            </w:r>
            <w:r w:rsidRPr="00C242EE">
              <w:t>;</w:t>
            </w:r>
          </w:p>
        </w:tc>
      </w:tr>
    </w:tbl>
    <w:p w:rsidR="00D35A9C" w:rsidRPr="00C242EE" w:rsidP="00D35A9C" w14:paraId="42C810F2"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103EF3AD" w14:textId="77777777">
      <w:r w:rsidRPr="00C242EE">
        <w:rPr>
          <w:rStyle w:val="HideTWBExt"/>
        </w:rPr>
        <w:t>&lt;/Amend&gt;</w:t>
      </w:r>
    </w:p>
    <w:p w:rsidR="00D35A9C" w:rsidRPr="00C242EE" w:rsidP="00D35A9C" w14:paraId="4FB62234"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59</w:t>
      </w:r>
      <w:r w:rsidRPr="00C242EE">
        <w:rPr>
          <w:rStyle w:val="HideTWBExt"/>
          <w:b w:val="0"/>
        </w:rPr>
        <w:t>&lt;/NumAm&gt;</w:t>
      </w:r>
    </w:p>
    <w:p w:rsidR="00D35A9C" w:rsidRPr="00C242EE" w:rsidP="00D35A9C" w14:paraId="194AF268" w14:textId="77777777">
      <w:pPr>
        <w:pStyle w:val="NormalBold"/>
      </w:pPr>
      <w:r w:rsidRPr="00C242EE">
        <w:rPr>
          <w:rStyle w:val="HideTWBExt"/>
          <w:b w:val="0"/>
        </w:rPr>
        <w:t>&lt;RepeatBlock-By&gt;&lt;Members&gt;</w:t>
      </w:r>
      <w:r w:rsidRPr="00C242EE">
        <w:t>Dan Barna, Petras Auštrevičius, Urmas Paet, Michał Kobosko, Lucia Yar, Helmut Brandstätter</w:t>
      </w:r>
      <w:r w:rsidRPr="00C242EE">
        <w:rPr>
          <w:rStyle w:val="HideTWBExt"/>
          <w:b w:val="0"/>
        </w:rPr>
        <w:t>&lt;/Members&gt;</w:t>
      </w:r>
    </w:p>
    <w:p w:rsidR="00D35A9C" w:rsidRPr="00C242EE" w:rsidP="00D35A9C" w14:paraId="6B4242EA" w14:textId="77777777">
      <w:pPr>
        <w:pStyle w:val="NormalBold"/>
      </w:pPr>
      <w:r w:rsidRPr="00C242EE">
        <w:rPr>
          <w:rStyle w:val="HideTWBExt"/>
          <w:b w:val="0"/>
        </w:rPr>
        <w:t>&lt;/RepeatBlock-By&gt;</w:t>
      </w:r>
    </w:p>
    <w:p w:rsidR="00D35A9C" w:rsidRPr="00C242EE" w:rsidP="00D35A9C" w14:paraId="680E019E"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7C60F8EA" w14:textId="77777777">
      <w:pPr>
        <w:pStyle w:val="NormalBold"/>
      </w:pPr>
      <w:r w:rsidRPr="00C242EE">
        <w:rPr>
          <w:rStyle w:val="HideTWBExt"/>
          <w:b w:val="0"/>
        </w:rPr>
        <w:t>&lt;Article&gt;</w:t>
      </w:r>
      <w:r w:rsidRPr="00C242EE">
        <w:t>Recital D</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D5F3BD"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2F3A2624" w14:textId="77777777"/>
        </w:tc>
      </w:tr>
      <w:tr w14:paraId="5DFAD022"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7EF4907E"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07583520" w14:textId="77777777">
            <w:pPr>
              <w:pStyle w:val="AmColumnHeading"/>
            </w:pPr>
            <w:r w:rsidRPr="00C242EE">
              <w:t>Amendment</w:t>
            </w:r>
          </w:p>
        </w:tc>
      </w:tr>
      <w:tr w14:paraId="61605793"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7A0F9B70" w14:textId="77777777">
            <w:pPr>
              <w:pStyle w:val="Normal6a"/>
            </w:pPr>
            <w:r w:rsidRPr="00C242EE">
              <w:t>D.</w:t>
            </w:r>
            <w:r w:rsidRPr="00C242EE">
              <w:tab/>
              <w:t xml:space="preserve">whereas the UN and the World Trade Organization (WTO) face increasing institutional challenges, including the paralysis of the UN Security Council and the WTO dispute settlement system, while the insufficient representation of countries </w:t>
            </w:r>
            <w:r w:rsidRPr="00C242EE">
              <w:t>in the Global South has eroded confidence in multilateral governance;</w:t>
            </w:r>
          </w:p>
        </w:tc>
        <w:tc>
          <w:tcPr>
            <w:tcW w:w="4876" w:type="dxa"/>
            <w:tcBorders>
              <w:top w:val="nil"/>
              <w:left w:val="nil"/>
              <w:bottom w:val="nil"/>
              <w:right w:val="nil"/>
            </w:tcBorders>
          </w:tcPr>
          <w:p w:rsidR="00D35A9C" w:rsidRPr="00C242EE" w:rsidP="00BA5F4C" w14:paraId="43CB17E4" w14:textId="77777777">
            <w:pPr>
              <w:pStyle w:val="Normal6a"/>
            </w:pPr>
            <w:r w:rsidRPr="00C242EE">
              <w:t>D.</w:t>
            </w:r>
            <w:r w:rsidRPr="00C242EE">
              <w:tab/>
              <w:t xml:space="preserve">whereas the UN </w:t>
            </w:r>
            <w:r w:rsidRPr="00C242EE">
              <w:rPr>
                <w:b/>
                <w:i/>
              </w:rPr>
              <w:t>and its specialised agencies</w:t>
            </w:r>
            <w:r w:rsidRPr="00C242EE">
              <w:t xml:space="preserve"> and the World Trade Organization (WTO) face increasing institutional </w:t>
            </w:r>
            <w:r w:rsidRPr="00C242EE">
              <w:rPr>
                <w:b/>
                <w:i/>
              </w:rPr>
              <w:t>and budgetary</w:t>
            </w:r>
            <w:r w:rsidRPr="00C242EE">
              <w:t xml:space="preserve"> challenges, including the paralysis of the UN Security Council and the WTO dispute settlement system, while the insufficient </w:t>
            </w:r>
            <w:r w:rsidRPr="00C242EE">
              <w:t>representation of countries in the Global South has eroded confidence in multilateral governance;</w:t>
            </w:r>
          </w:p>
        </w:tc>
      </w:tr>
    </w:tbl>
    <w:p w:rsidR="00D35A9C" w:rsidRPr="00C242EE" w:rsidP="00D35A9C" w14:paraId="480C82C3"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23013CF2" w14:textId="77777777">
      <w:r w:rsidRPr="00C242EE">
        <w:rPr>
          <w:rStyle w:val="HideTWBExt"/>
        </w:rPr>
        <w:t>&lt;/Amend&gt;</w:t>
      </w:r>
    </w:p>
    <w:p w:rsidR="00D35A9C" w:rsidRPr="00C242EE" w:rsidP="00D35A9C" w14:paraId="66AA900B"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60</w:t>
      </w:r>
      <w:r w:rsidRPr="00C242EE">
        <w:rPr>
          <w:rStyle w:val="HideTWBExt"/>
          <w:b w:val="0"/>
        </w:rPr>
        <w:t>&lt;/NumAm&gt;</w:t>
      </w:r>
    </w:p>
    <w:p w:rsidR="00D35A9C" w:rsidRPr="00C242EE" w:rsidP="00D35A9C" w14:paraId="3864EBB6" w14:textId="77777777">
      <w:pPr>
        <w:pStyle w:val="NormalBold"/>
      </w:pPr>
      <w:r w:rsidRPr="00C242EE">
        <w:rPr>
          <w:rStyle w:val="HideTWBExt"/>
          <w:b w:val="0"/>
        </w:rPr>
        <w:t>&lt;RepeatBlock-By&gt;&lt;Members&gt;</w:t>
      </w:r>
      <w:r w:rsidRPr="00C242EE">
        <w:t>Kinga Gál</w:t>
      </w:r>
      <w:r w:rsidRPr="00C242EE">
        <w:rPr>
          <w:rStyle w:val="HideTWBExt"/>
          <w:b w:val="0"/>
        </w:rPr>
        <w:t>&lt;/Members&gt;</w:t>
      </w:r>
    </w:p>
    <w:p w:rsidR="00D35A9C" w:rsidRPr="00C242EE" w:rsidP="00D35A9C" w14:paraId="12B3664F" w14:textId="77777777">
      <w:pPr>
        <w:pStyle w:val="NormalBold"/>
      </w:pPr>
      <w:r w:rsidRPr="00C242EE">
        <w:rPr>
          <w:rStyle w:val="HideTWBExt"/>
          <w:b w:val="0"/>
        </w:rPr>
        <w:t>&lt;/RepeatBlock-By&gt;</w:t>
      </w:r>
    </w:p>
    <w:p w:rsidR="00D35A9C" w:rsidRPr="00C242EE" w:rsidP="00D35A9C" w14:paraId="0768993A"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52CB0635" w14:textId="77777777">
      <w:pPr>
        <w:pStyle w:val="NormalBold"/>
      </w:pPr>
      <w:r w:rsidRPr="00C242EE">
        <w:rPr>
          <w:rStyle w:val="HideTWBExt"/>
          <w:b w:val="0"/>
        </w:rPr>
        <w:t>&lt;Article&gt;</w:t>
      </w:r>
      <w:r w:rsidRPr="00C242EE">
        <w:t>Recital D</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5EBF51"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51BA0BAD" w14:textId="77777777"/>
        </w:tc>
      </w:tr>
      <w:tr w14:paraId="0731F6CE"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72DE6D99"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5A1F8B5B" w14:textId="77777777">
            <w:pPr>
              <w:pStyle w:val="AmColumnHeading"/>
            </w:pPr>
            <w:r w:rsidRPr="00C242EE">
              <w:t>Amendment</w:t>
            </w:r>
          </w:p>
        </w:tc>
      </w:tr>
      <w:tr w14:paraId="0D3F894F"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22D60106" w14:textId="77777777">
            <w:pPr>
              <w:pStyle w:val="Normal6a"/>
            </w:pPr>
            <w:r w:rsidRPr="00C242EE">
              <w:t>D.</w:t>
            </w:r>
            <w:r w:rsidRPr="00C242EE">
              <w:tab/>
              <w:t xml:space="preserve">whereas </w:t>
            </w:r>
            <w:r w:rsidRPr="00C242EE">
              <w:rPr>
                <w:b/>
                <w:i/>
              </w:rPr>
              <w:t>the UN and the World Trade Organization (WTO) face increasing institutional</w:t>
            </w:r>
            <w:r w:rsidRPr="00C242EE">
              <w:t xml:space="preserve"> challenges</w:t>
            </w:r>
            <w:r w:rsidRPr="00C242EE">
              <w:rPr>
                <w:b/>
                <w:i/>
              </w:rPr>
              <w:t>, including the paralysis of the UN Security Council and the WTO dispute settlement system, while the insufficient</w:t>
            </w:r>
            <w:r w:rsidRPr="00C242EE">
              <w:t xml:space="preserve"> representation </w:t>
            </w:r>
            <w:r w:rsidRPr="00C242EE">
              <w:rPr>
                <w:b/>
                <w:i/>
              </w:rPr>
              <w:t>of countries in the Global South has eroded</w:t>
            </w:r>
            <w:r w:rsidRPr="00C242EE">
              <w:t xml:space="preserve"> confidence in </w:t>
            </w:r>
            <w:r w:rsidRPr="00C242EE">
              <w:rPr>
                <w:b/>
                <w:i/>
              </w:rPr>
              <w:t>multilateral</w:t>
            </w:r>
            <w:r w:rsidRPr="00C242EE">
              <w:t xml:space="preserve"> governance;</w:t>
            </w:r>
          </w:p>
        </w:tc>
        <w:tc>
          <w:tcPr>
            <w:tcW w:w="4876" w:type="dxa"/>
            <w:tcBorders>
              <w:top w:val="nil"/>
              <w:left w:val="nil"/>
              <w:bottom w:val="nil"/>
              <w:right w:val="nil"/>
            </w:tcBorders>
          </w:tcPr>
          <w:p w:rsidR="00D35A9C" w:rsidRPr="00C242EE" w:rsidP="00BA5F4C" w14:paraId="06F201E6" w14:textId="77777777">
            <w:pPr>
              <w:pStyle w:val="Normal6a"/>
            </w:pPr>
            <w:r w:rsidRPr="00C242EE">
              <w:t>D.</w:t>
            </w:r>
            <w:r w:rsidRPr="00C242EE">
              <w:tab/>
              <w:t xml:space="preserve">whereas </w:t>
            </w:r>
            <w:r w:rsidRPr="00C242EE">
              <w:rPr>
                <w:b/>
                <w:i/>
              </w:rPr>
              <w:t>a number of multilateral institutions face serious</w:t>
            </w:r>
            <w:r w:rsidRPr="00C242EE">
              <w:t xml:space="preserve"> challenges </w:t>
            </w:r>
            <w:r w:rsidRPr="00C242EE">
              <w:rPr>
                <w:b/>
                <w:i/>
              </w:rPr>
              <w:t>of effectiveness, legitimacy, accountability and</w:t>
            </w:r>
            <w:r w:rsidRPr="00C242EE">
              <w:t xml:space="preserve"> representation</w:t>
            </w:r>
            <w:r w:rsidRPr="00C242EE">
              <w:rPr>
                <w:b/>
                <w:i/>
              </w:rPr>
              <w:t>, which have contributed to declining public and political</w:t>
            </w:r>
            <w:r w:rsidRPr="00C242EE">
              <w:t xml:space="preserve"> confidence in </w:t>
            </w:r>
            <w:r w:rsidRPr="00C242EE">
              <w:rPr>
                <w:b/>
                <w:i/>
              </w:rPr>
              <w:t>international</w:t>
            </w:r>
            <w:r w:rsidRPr="00C242EE">
              <w:t xml:space="preserve"> governance;</w:t>
            </w:r>
          </w:p>
        </w:tc>
      </w:tr>
    </w:tbl>
    <w:p w:rsidR="00D35A9C" w:rsidRPr="00C242EE" w:rsidP="00D35A9C" w14:paraId="59834A61"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1CC94B4C" w14:textId="77777777">
      <w:r w:rsidRPr="00C242EE">
        <w:rPr>
          <w:rStyle w:val="HideTWBExt"/>
        </w:rPr>
        <w:t>&lt;/Amend&gt;</w:t>
      </w:r>
    </w:p>
    <w:p w:rsidR="00D35A9C" w:rsidRPr="00C242EE" w:rsidP="00D35A9C" w14:paraId="0BE2BEC1"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61</w:t>
      </w:r>
      <w:r w:rsidRPr="00C242EE">
        <w:rPr>
          <w:rStyle w:val="HideTWBExt"/>
          <w:b w:val="0"/>
        </w:rPr>
        <w:t>&lt;/NumAm&gt;</w:t>
      </w:r>
    </w:p>
    <w:p w:rsidR="00D35A9C" w:rsidRPr="00C242EE" w:rsidP="00D35A9C" w14:paraId="14BCAC43" w14:textId="77777777">
      <w:pPr>
        <w:pStyle w:val="NormalBold"/>
      </w:pPr>
      <w:r w:rsidRPr="00C242EE">
        <w:rPr>
          <w:rStyle w:val="HideTWBExt"/>
          <w:b w:val="0"/>
        </w:rPr>
        <w:t>&lt;RepeatBlock-By&gt;&lt;Members&gt;</w:t>
      </w:r>
      <w:r w:rsidRPr="00C242EE">
        <w:t>António Tânger Corrêa, Hermann Tertsch, Jorge Martín Frías, Balázs Orbán, Silvia Sardone, Jaroslav Bžoch</w:t>
      </w:r>
      <w:r w:rsidRPr="00C242EE">
        <w:rPr>
          <w:rStyle w:val="HideTWBExt"/>
          <w:b w:val="0"/>
        </w:rPr>
        <w:t>&lt;/Members&gt;</w:t>
      </w:r>
    </w:p>
    <w:p w:rsidR="00D35A9C" w:rsidRPr="00C242EE" w:rsidP="00D35A9C" w14:paraId="25293805" w14:textId="77777777">
      <w:pPr>
        <w:pStyle w:val="NormalBold"/>
      </w:pPr>
      <w:r w:rsidRPr="00C242EE">
        <w:rPr>
          <w:rStyle w:val="HideTWBExt"/>
          <w:b w:val="0"/>
        </w:rPr>
        <w:t>&lt;/RepeatBlock-By&gt;</w:t>
      </w:r>
    </w:p>
    <w:p w:rsidR="00D35A9C" w:rsidRPr="00C242EE" w:rsidP="00D35A9C" w14:paraId="3956DBB4"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54375198" w14:textId="77777777">
      <w:pPr>
        <w:pStyle w:val="NormalBold"/>
      </w:pPr>
      <w:r w:rsidRPr="00C242EE">
        <w:rPr>
          <w:rStyle w:val="HideTWBExt"/>
          <w:b w:val="0"/>
        </w:rPr>
        <w:t>&lt;Article&gt;</w:t>
      </w:r>
      <w:r w:rsidRPr="00C242EE">
        <w:t>Recital D</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CB6879"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69421FD0" w14:textId="77777777"/>
        </w:tc>
      </w:tr>
      <w:tr w14:paraId="77313465"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1E73B1BE"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577679F3" w14:textId="77777777">
            <w:pPr>
              <w:pStyle w:val="AmColumnHeading"/>
            </w:pPr>
            <w:r w:rsidRPr="00C242EE">
              <w:t>Amendment</w:t>
            </w:r>
          </w:p>
        </w:tc>
      </w:tr>
      <w:tr w14:paraId="4AB7EC48"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35B3EDB8" w14:textId="77777777">
            <w:pPr>
              <w:pStyle w:val="Normal6a"/>
            </w:pPr>
            <w:r w:rsidRPr="00C242EE">
              <w:t>D.</w:t>
            </w:r>
            <w:r w:rsidRPr="00C242EE">
              <w:tab/>
              <w:t xml:space="preserve">whereas </w:t>
            </w:r>
            <w:r w:rsidRPr="00C242EE">
              <w:rPr>
                <w:b/>
                <w:i/>
              </w:rPr>
              <w:t>the UN and the World Trade Organization (WTO) face increasing institutional</w:t>
            </w:r>
            <w:r w:rsidRPr="00C242EE">
              <w:t xml:space="preserve"> challenges</w:t>
            </w:r>
            <w:r w:rsidRPr="00C242EE">
              <w:rPr>
                <w:b/>
                <w:i/>
              </w:rPr>
              <w:t>, including the paralysis of the UN Security Council and the WTO dispute settlement system, while the insufficient</w:t>
            </w:r>
            <w:r w:rsidRPr="00C242EE">
              <w:t xml:space="preserve"> representation </w:t>
            </w:r>
            <w:r w:rsidRPr="00C242EE">
              <w:rPr>
                <w:b/>
                <w:i/>
              </w:rPr>
              <w:t>of countries in the Global South has eroded</w:t>
            </w:r>
            <w:r w:rsidRPr="00C242EE">
              <w:t xml:space="preserve"> confidence in </w:t>
            </w:r>
            <w:r w:rsidRPr="00C242EE">
              <w:rPr>
                <w:b/>
                <w:i/>
              </w:rPr>
              <w:t>multilateral</w:t>
            </w:r>
            <w:r w:rsidRPr="00C242EE">
              <w:t xml:space="preserve"> governance;</w:t>
            </w:r>
          </w:p>
        </w:tc>
        <w:tc>
          <w:tcPr>
            <w:tcW w:w="4876" w:type="dxa"/>
            <w:tcBorders>
              <w:top w:val="nil"/>
              <w:left w:val="nil"/>
              <w:bottom w:val="nil"/>
              <w:right w:val="nil"/>
            </w:tcBorders>
          </w:tcPr>
          <w:p w:rsidR="00D35A9C" w:rsidRPr="00C242EE" w:rsidP="00BA5F4C" w14:paraId="52B37C64" w14:textId="77777777">
            <w:pPr>
              <w:pStyle w:val="Normal6a"/>
            </w:pPr>
            <w:r w:rsidRPr="00C242EE">
              <w:t>D.</w:t>
            </w:r>
            <w:r w:rsidRPr="00C242EE">
              <w:tab/>
              <w:t xml:space="preserve">whereas </w:t>
            </w:r>
            <w:r w:rsidRPr="00C242EE">
              <w:rPr>
                <w:b/>
                <w:i/>
              </w:rPr>
              <w:t>a number of multilateral institutions face serious</w:t>
            </w:r>
            <w:r w:rsidRPr="00C242EE">
              <w:t xml:space="preserve"> challenges </w:t>
            </w:r>
            <w:r w:rsidRPr="00C242EE">
              <w:rPr>
                <w:b/>
                <w:i/>
              </w:rPr>
              <w:t>of effectiveness, legitimacy, accountability and</w:t>
            </w:r>
            <w:r w:rsidRPr="00C242EE">
              <w:t xml:space="preserve"> representation</w:t>
            </w:r>
            <w:r w:rsidRPr="00C242EE">
              <w:rPr>
                <w:b/>
                <w:i/>
              </w:rPr>
              <w:t>, which have contributed to declining public and political</w:t>
            </w:r>
            <w:r w:rsidRPr="00C242EE">
              <w:t xml:space="preserve"> confidence in </w:t>
            </w:r>
            <w:r w:rsidRPr="00C242EE">
              <w:rPr>
                <w:b/>
                <w:i/>
              </w:rPr>
              <w:t>international</w:t>
            </w:r>
            <w:r w:rsidRPr="00C242EE">
              <w:t xml:space="preserve"> governance;</w:t>
            </w:r>
          </w:p>
        </w:tc>
      </w:tr>
    </w:tbl>
    <w:p w:rsidR="00D35A9C" w:rsidRPr="00C242EE" w:rsidP="00D35A9C" w14:paraId="0CF06BD6"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7E65B6DF" w14:textId="77777777">
      <w:r w:rsidRPr="00C242EE">
        <w:rPr>
          <w:rStyle w:val="HideTWBExt"/>
        </w:rPr>
        <w:t>&lt;/Amend&gt;</w:t>
      </w:r>
    </w:p>
    <w:p w:rsidR="00D35A9C" w:rsidRPr="00C242EE" w:rsidP="00D35A9C" w14:paraId="16287D97"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62</w:t>
      </w:r>
      <w:r w:rsidRPr="00C242EE">
        <w:rPr>
          <w:rStyle w:val="HideTWBExt"/>
          <w:b w:val="0"/>
        </w:rPr>
        <w:t>&lt;/NumAm&gt;</w:t>
      </w:r>
    </w:p>
    <w:p w:rsidR="00D35A9C" w:rsidRPr="00C242EE" w:rsidP="00D35A9C" w14:paraId="2A66D71C" w14:textId="77777777">
      <w:pPr>
        <w:pStyle w:val="NormalBold"/>
      </w:pPr>
      <w:r w:rsidRPr="00C242EE">
        <w:rPr>
          <w:rStyle w:val="HideTWBExt"/>
          <w:b w:val="0"/>
        </w:rPr>
        <w:t>&lt;RepeatBlock-By&gt;&lt;Members&gt;</w:t>
      </w:r>
      <w:r w:rsidRPr="00C242EE">
        <w:t>Sebastian Tynkkynen</w:t>
      </w:r>
      <w:r w:rsidRPr="00C242EE">
        <w:rPr>
          <w:rStyle w:val="HideTWBExt"/>
          <w:b w:val="0"/>
        </w:rPr>
        <w:t>&lt;/Members&gt;</w:t>
      </w:r>
    </w:p>
    <w:p w:rsidR="00D35A9C" w:rsidRPr="00C242EE" w:rsidP="00D35A9C" w14:paraId="46570B10" w14:textId="77777777">
      <w:pPr>
        <w:pStyle w:val="NormalBold"/>
      </w:pPr>
      <w:r w:rsidRPr="00C242EE">
        <w:rPr>
          <w:rStyle w:val="HideTWBExt"/>
          <w:b w:val="0"/>
        </w:rPr>
        <w:t>&lt;/RepeatBlock-By&gt;</w:t>
      </w:r>
    </w:p>
    <w:p w:rsidR="00D35A9C" w:rsidRPr="00C242EE" w:rsidP="00D35A9C" w14:paraId="14504001"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65B41C03" w14:textId="77777777">
      <w:pPr>
        <w:pStyle w:val="NormalBold"/>
      </w:pPr>
      <w:r w:rsidRPr="00C242EE">
        <w:rPr>
          <w:rStyle w:val="HideTWBExt"/>
          <w:b w:val="0"/>
        </w:rPr>
        <w:t>&lt;Article&gt;</w:t>
      </w:r>
      <w:r w:rsidRPr="00C242EE">
        <w:t>Recital D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B39084"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49A37B07" w14:textId="77777777"/>
        </w:tc>
      </w:tr>
      <w:tr w14:paraId="22C95956"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46BBCAAE"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2D5B4DED" w14:textId="77777777">
            <w:pPr>
              <w:pStyle w:val="AmColumnHeading"/>
            </w:pPr>
            <w:r w:rsidRPr="00C242EE">
              <w:t>Amendment</w:t>
            </w:r>
          </w:p>
        </w:tc>
      </w:tr>
      <w:tr w14:paraId="216174C7"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217502B9" w14:textId="77777777">
            <w:pPr>
              <w:pStyle w:val="Normal6a"/>
            </w:pPr>
          </w:p>
        </w:tc>
        <w:tc>
          <w:tcPr>
            <w:tcW w:w="4876" w:type="dxa"/>
            <w:tcBorders>
              <w:top w:val="nil"/>
              <w:left w:val="nil"/>
              <w:bottom w:val="nil"/>
              <w:right w:val="nil"/>
            </w:tcBorders>
          </w:tcPr>
          <w:p w:rsidR="00D35A9C" w:rsidRPr="00C242EE" w:rsidP="00BA5F4C" w14:paraId="20F63BD1" w14:textId="77777777">
            <w:pPr>
              <w:pStyle w:val="Normal6a"/>
            </w:pPr>
            <w:r w:rsidRPr="00C242EE">
              <w:rPr>
                <w:b/>
                <w:i/>
              </w:rPr>
              <w:t>Da.</w:t>
            </w:r>
            <w:r w:rsidRPr="00C242EE">
              <w:tab/>
            </w:r>
            <w:r w:rsidRPr="00C242EE">
              <w:rPr>
                <w:b/>
                <w:i/>
              </w:rPr>
              <w:t>whereas Russia’s place as a permanent member of the UN Security Council is legally questionable, because Article 23 of the UN Charter names the Soviet Union, not Russia, as a permanent member; whereas the break-up of the Soviet Union was the complete dissolution of the state into 15 independent republics, of which Russia was only one, and no formal decision was made for it to inherit the seat of its predecessor; whereas the other Soviet republics applied for UN membership separately, while Russia bypassed this procedure and took over the Soviet Union’s seat by unilateral declaration; whereas Russia’s status as a permanent member of the Security Council is based on tacit acceptance and political practice, not on a clear legal decision;</w:t>
            </w:r>
          </w:p>
        </w:tc>
      </w:tr>
    </w:tbl>
    <w:p w:rsidR="00D35A9C" w:rsidRPr="00C242EE" w:rsidP="00D35A9C" w14:paraId="32C9C472" w14:textId="77777777">
      <w:pPr>
        <w:pStyle w:val="AmOrLang"/>
      </w:pPr>
      <w:r w:rsidRPr="00C242EE">
        <w:t xml:space="preserve">Or. </w:t>
      </w:r>
      <w:r w:rsidRPr="00C242EE">
        <w:rPr>
          <w:rStyle w:val="HideTWBExt"/>
        </w:rPr>
        <w:t>&lt;Original&gt;</w:t>
      </w:r>
      <w:r w:rsidRPr="00C242EE">
        <w:rPr>
          <w:rStyle w:val="HideTWBInt"/>
        </w:rPr>
        <w:t>{FI}</w:t>
      </w:r>
      <w:r w:rsidRPr="00C242EE">
        <w:t>fi</w:t>
      </w:r>
      <w:r w:rsidRPr="00C242EE">
        <w:rPr>
          <w:rStyle w:val="HideTWBExt"/>
        </w:rPr>
        <w:t>&lt;/Original&gt;</w:t>
      </w:r>
    </w:p>
    <w:p w:rsidR="00D35A9C" w:rsidRPr="00C242EE" w:rsidP="00D35A9C" w14:paraId="01820E34" w14:textId="77777777">
      <w:r w:rsidRPr="00C242EE">
        <w:rPr>
          <w:rStyle w:val="HideTWBExt"/>
        </w:rPr>
        <w:t>&lt;/Amend&gt;</w:t>
      </w:r>
    </w:p>
    <w:p w:rsidR="00D35A9C" w:rsidRPr="00C242EE" w:rsidP="00D35A9C" w14:paraId="57EEF6C1"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63</w:t>
      </w:r>
      <w:r w:rsidRPr="00C242EE">
        <w:rPr>
          <w:rStyle w:val="HideTWBExt"/>
          <w:b w:val="0"/>
        </w:rPr>
        <w:t>&lt;/NumAm&gt;</w:t>
      </w:r>
    </w:p>
    <w:p w:rsidR="00D35A9C" w:rsidRPr="00C242EE" w:rsidP="00D35A9C" w14:paraId="057D40F4" w14:textId="77777777">
      <w:pPr>
        <w:pStyle w:val="NormalBold"/>
      </w:pPr>
      <w:r w:rsidRPr="00C242EE">
        <w:rPr>
          <w:rStyle w:val="HideTWBExt"/>
          <w:b w:val="0"/>
        </w:rPr>
        <w:t>&lt;RepeatBlock-By&gt;&lt;Members&gt;</w:t>
      </w:r>
      <w:r w:rsidRPr="00C242EE">
        <w:t>Nela Riehl</w:t>
      </w:r>
      <w:r w:rsidRPr="00C242EE">
        <w:rPr>
          <w:rStyle w:val="HideTWBExt"/>
          <w:b w:val="0"/>
        </w:rPr>
        <w:t>&lt;/Members&gt;</w:t>
      </w:r>
    </w:p>
    <w:p w:rsidR="00D35A9C" w:rsidRPr="00C242EE" w:rsidP="00D35A9C" w14:paraId="31318744" w14:textId="77777777">
      <w:r w:rsidRPr="00C242EE">
        <w:rPr>
          <w:rStyle w:val="HideTWBExt"/>
        </w:rPr>
        <w:t>&lt;AuNomDe&gt;</w:t>
      </w:r>
      <w:r w:rsidRPr="00C242EE">
        <w:rPr>
          <w:rStyle w:val="HideTWBInt"/>
        </w:rPr>
        <w:t>{Verts/ALE}</w:t>
      </w:r>
      <w:r w:rsidRPr="00C242EE">
        <w:t>on behalf of the Verts/ALE Group</w:t>
      </w:r>
      <w:r w:rsidRPr="00C242EE">
        <w:rPr>
          <w:rStyle w:val="HideTWBExt"/>
        </w:rPr>
        <w:t>&lt;/AuNomDe&gt;</w:t>
      </w:r>
    </w:p>
    <w:p w:rsidR="00D35A9C" w:rsidRPr="00C242EE" w:rsidP="00D35A9C" w14:paraId="541EFF23" w14:textId="77777777">
      <w:pPr>
        <w:pStyle w:val="NormalBold"/>
      </w:pPr>
      <w:r w:rsidRPr="00C242EE">
        <w:rPr>
          <w:rStyle w:val="HideTWBExt"/>
          <w:b w:val="0"/>
        </w:rPr>
        <w:t>&lt;/RepeatBlock-By&gt;</w:t>
      </w:r>
    </w:p>
    <w:p w:rsidR="00D35A9C" w:rsidRPr="00C242EE" w:rsidP="00D35A9C" w14:paraId="442ECDD6"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529B68B4" w14:textId="77777777">
      <w:pPr>
        <w:pStyle w:val="NormalBold"/>
      </w:pPr>
      <w:r w:rsidRPr="00C242EE">
        <w:rPr>
          <w:rStyle w:val="HideTWBExt"/>
          <w:b w:val="0"/>
        </w:rPr>
        <w:t>&lt;Article&gt;</w:t>
      </w:r>
      <w:r w:rsidRPr="00C242EE">
        <w:t>Recital D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6446DA"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2F0C92B0" w14:textId="77777777"/>
        </w:tc>
      </w:tr>
      <w:tr w14:paraId="3553DEF3"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71FED5A9"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5857A4A3" w14:textId="77777777">
            <w:pPr>
              <w:pStyle w:val="AmColumnHeading"/>
            </w:pPr>
            <w:r w:rsidRPr="00C242EE">
              <w:t>Amendment</w:t>
            </w:r>
          </w:p>
        </w:tc>
      </w:tr>
      <w:tr w14:paraId="43FDBD7E"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6D9CF308" w14:textId="77777777">
            <w:pPr>
              <w:pStyle w:val="Normal6a"/>
            </w:pPr>
          </w:p>
        </w:tc>
        <w:tc>
          <w:tcPr>
            <w:tcW w:w="4876" w:type="dxa"/>
            <w:tcBorders>
              <w:top w:val="nil"/>
              <w:left w:val="nil"/>
              <w:bottom w:val="nil"/>
              <w:right w:val="nil"/>
            </w:tcBorders>
          </w:tcPr>
          <w:p w:rsidR="00D35A9C" w:rsidRPr="00C242EE" w:rsidP="00BA5F4C" w14:paraId="3924632E" w14:textId="77777777">
            <w:pPr>
              <w:pStyle w:val="Normal6a"/>
            </w:pPr>
            <w:r w:rsidRPr="00C242EE">
              <w:rPr>
                <w:b/>
                <w:i/>
              </w:rPr>
              <w:t>Da.</w:t>
            </w:r>
            <w:r w:rsidRPr="00C242EE">
              <w:tab/>
            </w:r>
            <w:r w:rsidRPr="00C242EE">
              <w:rPr>
                <w:b/>
                <w:i/>
              </w:rPr>
              <w:t xml:space="preserve">whereas the UN80 Initiative is a welcome and necessary effort to make the United Nations more focused, effective </w:t>
            </w:r>
            <w:r w:rsidRPr="00C242EE">
              <w:rPr>
                <w:b/>
                <w:i/>
              </w:rPr>
              <w:t>and cost-efficient and to respond to its ongoing liquidity crisis, which has been aggravated by reductions in contributions by certain Member States, notably the United States; whereas, however, the reform process risks being instrumentalised by authoritarian states to curtail mandates they consider undesirable, restrict the participation of civil society and disproportionately weaken the human rights pillar, together with the entities and mechanisms promoting rights-based approaches, which are already chronically underfunded; whereas any reform must preserve the three mutually reinforcing pillars of the UN, namely peace and security, development and human rights;</w:t>
            </w:r>
          </w:p>
        </w:tc>
      </w:tr>
    </w:tbl>
    <w:p w:rsidR="00D35A9C" w:rsidRPr="00C242EE" w:rsidP="00D35A9C" w14:paraId="785B662F"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656C09FD" w14:textId="77777777">
      <w:r w:rsidRPr="00C242EE">
        <w:rPr>
          <w:rStyle w:val="HideTWBExt"/>
        </w:rPr>
        <w:t>&lt;/Amend&gt;</w:t>
      </w:r>
    </w:p>
    <w:p w:rsidR="00D35A9C" w:rsidRPr="00C242EE" w:rsidP="00D35A9C" w14:paraId="3317896A"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64</w:t>
      </w:r>
      <w:r w:rsidRPr="00C242EE">
        <w:rPr>
          <w:rStyle w:val="HideTWBExt"/>
          <w:b w:val="0"/>
        </w:rPr>
        <w:t>&lt;/NumAm&gt;</w:t>
      </w:r>
    </w:p>
    <w:p w:rsidR="00D35A9C" w:rsidRPr="00C242EE" w:rsidP="00D35A9C" w14:paraId="28FF773C" w14:textId="77777777">
      <w:pPr>
        <w:pStyle w:val="NormalBold"/>
      </w:pPr>
      <w:r w:rsidRPr="00C242EE">
        <w:rPr>
          <w:rStyle w:val="HideTWBExt"/>
          <w:b w:val="0"/>
        </w:rPr>
        <w:t>&lt;RepeatBlock-By&gt;&lt;Members&gt;</w:t>
      </w:r>
      <w:r w:rsidRPr="00C242EE">
        <w:t>Francisco José Millán Mon</w:t>
      </w:r>
      <w:r w:rsidRPr="00C242EE">
        <w:rPr>
          <w:rStyle w:val="HideTWBExt"/>
          <w:b w:val="0"/>
        </w:rPr>
        <w:t>&lt;/Members&gt;</w:t>
      </w:r>
    </w:p>
    <w:p w:rsidR="00D35A9C" w:rsidRPr="00C242EE" w:rsidP="00D35A9C" w14:paraId="6B8DF676" w14:textId="77777777">
      <w:pPr>
        <w:pStyle w:val="NormalBold"/>
      </w:pPr>
      <w:r w:rsidRPr="00C242EE">
        <w:rPr>
          <w:rStyle w:val="HideTWBExt"/>
          <w:b w:val="0"/>
        </w:rPr>
        <w:t>&lt;/RepeatBlock-By&gt;</w:t>
      </w:r>
    </w:p>
    <w:p w:rsidR="00D35A9C" w:rsidRPr="00C242EE" w:rsidP="00D35A9C" w14:paraId="4034F983"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4B54FF1D" w14:textId="77777777">
      <w:pPr>
        <w:pStyle w:val="NormalBold"/>
      </w:pPr>
      <w:r w:rsidRPr="00C242EE">
        <w:rPr>
          <w:rStyle w:val="HideTWBExt"/>
          <w:b w:val="0"/>
        </w:rPr>
        <w:t>&lt;Article&gt;</w:t>
      </w:r>
      <w:r w:rsidRPr="00C242EE">
        <w:t>Recital D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019BD0"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16CBE44A" w14:textId="77777777"/>
        </w:tc>
      </w:tr>
      <w:tr w14:paraId="429E8C81"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03C3457F"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754DBED3" w14:textId="77777777">
            <w:pPr>
              <w:pStyle w:val="AmColumnHeading"/>
            </w:pPr>
            <w:r w:rsidRPr="00C242EE">
              <w:t>Amendment</w:t>
            </w:r>
          </w:p>
        </w:tc>
      </w:tr>
      <w:tr w14:paraId="653D8DC2"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57810169" w14:textId="77777777">
            <w:pPr>
              <w:pStyle w:val="Normal6a"/>
            </w:pPr>
          </w:p>
        </w:tc>
        <w:tc>
          <w:tcPr>
            <w:tcW w:w="4876" w:type="dxa"/>
            <w:tcBorders>
              <w:top w:val="nil"/>
              <w:left w:val="nil"/>
              <w:bottom w:val="nil"/>
              <w:right w:val="nil"/>
            </w:tcBorders>
          </w:tcPr>
          <w:p w:rsidR="00D35A9C" w:rsidRPr="00C242EE" w:rsidP="00BA5F4C" w14:paraId="0B1FFD1A" w14:textId="77777777">
            <w:pPr>
              <w:pStyle w:val="Normal6a"/>
            </w:pPr>
            <w:r w:rsidRPr="00C242EE">
              <w:rPr>
                <w:b/>
                <w:i/>
              </w:rPr>
              <w:t>Da.</w:t>
            </w:r>
            <w:r w:rsidRPr="00C242EE">
              <w:tab/>
            </w:r>
            <w:r w:rsidRPr="00C242EE">
              <w:rPr>
                <w:b/>
                <w:i/>
              </w:rPr>
              <w:t>whereas the UN Security Council is a very important body for maintaining international peace and security and, given the seriousness and complexity of current conflicts and challenges, should play a more effective role;</w:t>
            </w:r>
          </w:p>
        </w:tc>
      </w:tr>
    </w:tbl>
    <w:p w:rsidR="00D35A9C" w:rsidRPr="00C242EE" w:rsidP="00D35A9C" w14:paraId="057437FA" w14:textId="77777777">
      <w:pPr>
        <w:pStyle w:val="AmOrLang"/>
      </w:pPr>
      <w:r w:rsidRPr="00C242EE">
        <w:t xml:space="preserve">Or. </w:t>
      </w:r>
      <w:r w:rsidRPr="00C242EE">
        <w:rPr>
          <w:rStyle w:val="HideTWBExt"/>
        </w:rPr>
        <w:t>&lt;Original&gt;</w:t>
      </w:r>
      <w:r w:rsidRPr="00C242EE">
        <w:rPr>
          <w:rStyle w:val="HideTWBInt"/>
        </w:rPr>
        <w:t>{ES}</w:t>
      </w:r>
      <w:r w:rsidRPr="00C242EE">
        <w:t>es</w:t>
      </w:r>
      <w:r w:rsidRPr="00C242EE">
        <w:rPr>
          <w:rStyle w:val="HideTWBExt"/>
        </w:rPr>
        <w:t>&lt;/Original&gt;</w:t>
      </w:r>
    </w:p>
    <w:p w:rsidR="00D35A9C" w:rsidRPr="00C242EE" w:rsidP="00D35A9C" w14:paraId="569425E5" w14:textId="77777777">
      <w:r w:rsidRPr="00C242EE">
        <w:rPr>
          <w:rStyle w:val="HideTWBExt"/>
        </w:rPr>
        <w:t>&lt;/Amend&gt;</w:t>
      </w:r>
    </w:p>
    <w:p w:rsidR="00D35A9C" w:rsidRPr="00C242EE" w:rsidP="00D35A9C" w14:paraId="5A44B2C6"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65</w:t>
      </w:r>
      <w:r w:rsidRPr="00C242EE">
        <w:rPr>
          <w:rStyle w:val="HideTWBExt"/>
          <w:b w:val="0"/>
        </w:rPr>
        <w:t>&lt;/NumAm&gt;</w:t>
      </w:r>
    </w:p>
    <w:p w:rsidR="00D35A9C" w:rsidRPr="00C242EE" w:rsidP="00D35A9C" w14:paraId="188B2D39" w14:textId="77777777">
      <w:pPr>
        <w:pStyle w:val="NormalBold"/>
      </w:pPr>
      <w:r w:rsidRPr="00C242EE">
        <w:rPr>
          <w:rStyle w:val="HideTWBExt"/>
          <w:b w:val="0"/>
        </w:rPr>
        <w:t>&lt;RepeatBlock-By&gt;&lt;Members&gt;</w:t>
      </w:r>
      <w:r w:rsidRPr="00C242EE">
        <w:t>Dan Barna, Petras Auštrevičius, Urmas Paet, Michał Kobosko, Lucia Yar, Helmut Brandstätter</w:t>
      </w:r>
      <w:r w:rsidRPr="00C242EE">
        <w:rPr>
          <w:rStyle w:val="HideTWBExt"/>
          <w:b w:val="0"/>
        </w:rPr>
        <w:t>&lt;/Members&gt;</w:t>
      </w:r>
    </w:p>
    <w:p w:rsidR="00D35A9C" w:rsidRPr="00C242EE" w:rsidP="00D35A9C" w14:paraId="2E52AEA3" w14:textId="77777777">
      <w:pPr>
        <w:pStyle w:val="NormalBold"/>
      </w:pPr>
      <w:r w:rsidRPr="00C242EE">
        <w:rPr>
          <w:rStyle w:val="HideTWBExt"/>
          <w:b w:val="0"/>
        </w:rPr>
        <w:t>&lt;/RepeatBlock-By&gt;</w:t>
      </w:r>
    </w:p>
    <w:p w:rsidR="00D35A9C" w:rsidRPr="00C242EE" w:rsidP="00D35A9C" w14:paraId="35026F45"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39736B8E" w14:textId="77777777">
      <w:pPr>
        <w:pStyle w:val="NormalBold"/>
      </w:pPr>
      <w:r w:rsidRPr="00C242EE">
        <w:rPr>
          <w:rStyle w:val="HideTWBExt"/>
          <w:b w:val="0"/>
        </w:rPr>
        <w:t>&lt;Article&gt;</w:t>
      </w:r>
      <w:r w:rsidRPr="00C242EE">
        <w:t>Recital D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9CF791"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1BF1F6FD" w14:textId="77777777"/>
        </w:tc>
      </w:tr>
      <w:tr w14:paraId="08088232"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1CD23D3C"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4883EC2E" w14:textId="77777777">
            <w:pPr>
              <w:pStyle w:val="AmColumnHeading"/>
            </w:pPr>
            <w:r w:rsidRPr="00C242EE">
              <w:t>Amendment</w:t>
            </w:r>
          </w:p>
        </w:tc>
      </w:tr>
      <w:tr w14:paraId="0CB4BD0A"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497777B4" w14:textId="77777777">
            <w:pPr>
              <w:pStyle w:val="Normal6a"/>
            </w:pPr>
          </w:p>
        </w:tc>
        <w:tc>
          <w:tcPr>
            <w:tcW w:w="4876" w:type="dxa"/>
            <w:tcBorders>
              <w:top w:val="nil"/>
              <w:left w:val="nil"/>
              <w:bottom w:val="nil"/>
              <w:right w:val="nil"/>
            </w:tcBorders>
          </w:tcPr>
          <w:p w:rsidR="00D35A9C" w:rsidRPr="00C242EE" w:rsidP="00BA5F4C" w14:paraId="07380F6F" w14:textId="77777777">
            <w:pPr>
              <w:pStyle w:val="Normal6a"/>
            </w:pPr>
            <w:r w:rsidRPr="00C242EE">
              <w:rPr>
                <w:b/>
                <w:i/>
              </w:rPr>
              <w:t>Da.</w:t>
            </w:r>
            <w:r w:rsidRPr="00C242EE">
              <w:tab/>
            </w:r>
            <w:r w:rsidRPr="00C242EE">
              <w:rPr>
                <w:b/>
                <w:i/>
              </w:rPr>
              <w:t>whereas disinformation and information manipulation erode public trust in international and supranational institutions, undermine their legitimacy, and present existential threat to democratic governance and the rule of law worldwide;</w:t>
            </w:r>
          </w:p>
        </w:tc>
      </w:tr>
    </w:tbl>
    <w:p w:rsidR="00D35A9C" w:rsidRPr="00C242EE" w:rsidP="00D35A9C" w14:paraId="0CC4E674"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78C99DFE" w14:textId="77777777">
      <w:r w:rsidRPr="00C242EE">
        <w:rPr>
          <w:rStyle w:val="HideTWBExt"/>
        </w:rPr>
        <w:t>&lt;/Amend&gt;</w:t>
      </w:r>
    </w:p>
    <w:p w:rsidR="00D35A9C" w:rsidRPr="00C242EE" w:rsidP="00D35A9C" w14:paraId="74EF8277"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66</w:t>
      </w:r>
      <w:r w:rsidRPr="00C242EE">
        <w:rPr>
          <w:rStyle w:val="HideTWBExt"/>
          <w:b w:val="0"/>
        </w:rPr>
        <w:t>&lt;/NumAm&gt;</w:t>
      </w:r>
    </w:p>
    <w:p w:rsidR="00D35A9C" w:rsidRPr="00C242EE" w:rsidP="00D35A9C" w14:paraId="236D1488" w14:textId="77777777">
      <w:pPr>
        <w:pStyle w:val="NormalBold"/>
      </w:pPr>
      <w:r w:rsidRPr="00C242EE">
        <w:rPr>
          <w:rStyle w:val="HideTWBExt"/>
          <w:b w:val="0"/>
        </w:rPr>
        <w:t>&lt;RepeatBlock-By&gt;&lt;Members&gt;</w:t>
      </w:r>
      <w:r w:rsidRPr="00C242EE">
        <w:t>António Tânger Corrêa, Hermann Tertsch, Jorge Martín Frías, Balázs Orbán, Marie-Luce Brasier-Clain, Mathilde Androuët, Silvia Sardone, Jaroslav Bžoch</w:t>
      </w:r>
      <w:r w:rsidRPr="00C242EE">
        <w:rPr>
          <w:rStyle w:val="HideTWBExt"/>
          <w:b w:val="0"/>
        </w:rPr>
        <w:t>&lt;/Members&gt;</w:t>
      </w:r>
    </w:p>
    <w:p w:rsidR="00D35A9C" w:rsidRPr="00C242EE" w:rsidP="00D35A9C" w14:paraId="2AB95E47" w14:textId="77777777">
      <w:pPr>
        <w:pStyle w:val="NormalBold"/>
      </w:pPr>
      <w:r w:rsidRPr="00C242EE">
        <w:rPr>
          <w:rStyle w:val="HideTWBExt"/>
          <w:b w:val="0"/>
        </w:rPr>
        <w:t>&lt;/RepeatBlock-By&gt;</w:t>
      </w:r>
    </w:p>
    <w:p w:rsidR="00D35A9C" w:rsidRPr="00C242EE" w:rsidP="00D35A9C" w14:paraId="24629E77"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7665F872" w14:textId="77777777">
      <w:pPr>
        <w:pStyle w:val="NormalBold"/>
      </w:pPr>
      <w:r w:rsidRPr="00C242EE">
        <w:rPr>
          <w:rStyle w:val="HideTWBExt"/>
          <w:b w:val="0"/>
        </w:rPr>
        <w:t>&lt;Article&gt;</w:t>
      </w:r>
      <w:r w:rsidRPr="00C242EE">
        <w:t>Recital D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E55FC6"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40F9169D" w14:textId="77777777"/>
        </w:tc>
      </w:tr>
      <w:tr w14:paraId="4CFAD868"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3098077F"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53646170" w14:textId="77777777">
            <w:pPr>
              <w:pStyle w:val="AmColumnHeading"/>
            </w:pPr>
            <w:r w:rsidRPr="00C242EE">
              <w:t>Amendment</w:t>
            </w:r>
          </w:p>
        </w:tc>
      </w:tr>
      <w:tr w14:paraId="2CA84DFA"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4E4CFC00" w14:textId="77777777">
            <w:pPr>
              <w:pStyle w:val="Normal6a"/>
            </w:pPr>
          </w:p>
        </w:tc>
        <w:tc>
          <w:tcPr>
            <w:tcW w:w="4876" w:type="dxa"/>
            <w:tcBorders>
              <w:top w:val="nil"/>
              <w:left w:val="nil"/>
              <w:bottom w:val="nil"/>
              <w:right w:val="nil"/>
            </w:tcBorders>
          </w:tcPr>
          <w:p w:rsidR="00D35A9C" w:rsidRPr="00C242EE" w:rsidP="00BA5F4C" w14:paraId="7A6C6D41" w14:textId="77777777">
            <w:pPr>
              <w:pStyle w:val="Normal6a"/>
            </w:pPr>
            <w:r w:rsidRPr="00C242EE">
              <w:rPr>
                <w:b/>
                <w:i/>
              </w:rPr>
              <w:t>Da.</w:t>
            </w:r>
            <w:r w:rsidRPr="00C242EE">
              <w:tab/>
            </w:r>
            <w:r w:rsidRPr="00C242EE">
              <w:rPr>
                <w:b/>
                <w:i/>
              </w:rPr>
              <w:t>whereas international organisations must remain instruments of cooperation between sovereign States and should not acquire competences beyond those expressly conferred upon them by their members;</w:t>
            </w:r>
          </w:p>
        </w:tc>
      </w:tr>
    </w:tbl>
    <w:p w:rsidR="00D35A9C" w:rsidRPr="00C242EE" w:rsidP="00D35A9C" w14:paraId="4FC430EF"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349614BF" w14:textId="77777777">
      <w:r w:rsidRPr="00C242EE">
        <w:rPr>
          <w:rStyle w:val="HideTWBExt"/>
        </w:rPr>
        <w:t>&lt;/Amend&gt;</w:t>
      </w:r>
    </w:p>
    <w:p w:rsidR="00D35A9C" w:rsidRPr="00C242EE" w:rsidP="00D35A9C" w14:paraId="7E5B05A0"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67</w:t>
      </w:r>
      <w:r w:rsidRPr="00C242EE">
        <w:rPr>
          <w:rStyle w:val="HideTWBExt"/>
          <w:b w:val="0"/>
        </w:rPr>
        <w:t>&lt;/NumAm&gt;</w:t>
      </w:r>
    </w:p>
    <w:p w:rsidR="00D35A9C" w:rsidRPr="00C242EE" w:rsidP="00D35A9C" w14:paraId="04F3C4F6" w14:textId="77777777">
      <w:pPr>
        <w:pStyle w:val="NormalBold"/>
      </w:pPr>
      <w:r w:rsidRPr="00C242EE">
        <w:rPr>
          <w:rStyle w:val="HideTWBExt"/>
          <w:b w:val="0"/>
        </w:rPr>
        <w:t>&lt;RepeatBlock-By&gt;&lt;Members&gt;</w:t>
      </w:r>
      <w:r w:rsidRPr="00C242EE">
        <w:t>Kinga Gál</w:t>
      </w:r>
      <w:r w:rsidRPr="00C242EE">
        <w:rPr>
          <w:rStyle w:val="HideTWBExt"/>
          <w:b w:val="0"/>
        </w:rPr>
        <w:t>&lt;/Members&gt;</w:t>
      </w:r>
    </w:p>
    <w:p w:rsidR="00D35A9C" w:rsidRPr="00C242EE" w:rsidP="00D35A9C" w14:paraId="16D7D255" w14:textId="77777777">
      <w:pPr>
        <w:pStyle w:val="NormalBold"/>
      </w:pPr>
      <w:r w:rsidRPr="00C242EE">
        <w:rPr>
          <w:rStyle w:val="HideTWBExt"/>
          <w:b w:val="0"/>
        </w:rPr>
        <w:t>&lt;/RepeatBlock-By&gt;</w:t>
      </w:r>
    </w:p>
    <w:p w:rsidR="00D35A9C" w:rsidRPr="00C242EE" w:rsidP="00D35A9C" w14:paraId="70ACCCDC"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303C06CA" w14:textId="77777777">
      <w:pPr>
        <w:pStyle w:val="NormalBold"/>
      </w:pPr>
      <w:r w:rsidRPr="00C242EE">
        <w:rPr>
          <w:rStyle w:val="HideTWBExt"/>
          <w:b w:val="0"/>
        </w:rPr>
        <w:t>&lt;Article&gt;</w:t>
      </w:r>
      <w:r w:rsidRPr="00C242EE">
        <w:t>Recital D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C93956"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09DD3865" w14:textId="77777777"/>
        </w:tc>
      </w:tr>
      <w:tr w14:paraId="210868CE"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70A94605"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28F02D59" w14:textId="77777777">
            <w:pPr>
              <w:pStyle w:val="AmColumnHeading"/>
            </w:pPr>
            <w:r w:rsidRPr="00C242EE">
              <w:t>Amendment</w:t>
            </w:r>
          </w:p>
        </w:tc>
      </w:tr>
      <w:tr w14:paraId="34FEF1DE"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5AA96686" w14:textId="77777777">
            <w:pPr>
              <w:pStyle w:val="Normal6a"/>
            </w:pPr>
          </w:p>
        </w:tc>
        <w:tc>
          <w:tcPr>
            <w:tcW w:w="4876" w:type="dxa"/>
            <w:tcBorders>
              <w:top w:val="nil"/>
              <w:left w:val="nil"/>
              <w:bottom w:val="nil"/>
              <w:right w:val="nil"/>
            </w:tcBorders>
          </w:tcPr>
          <w:p w:rsidR="00D35A9C" w:rsidRPr="00C242EE" w:rsidP="00BA5F4C" w14:paraId="2FCF0BA8" w14:textId="77777777">
            <w:pPr>
              <w:pStyle w:val="Normal6a"/>
            </w:pPr>
            <w:r w:rsidRPr="00C242EE">
              <w:rPr>
                <w:b/>
                <w:i/>
              </w:rPr>
              <w:t>Da.</w:t>
            </w:r>
            <w:r w:rsidRPr="00C242EE">
              <w:tab/>
            </w:r>
            <w:r w:rsidRPr="00C242EE">
              <w:rPr>
                <w:b/>
                <w:i/>
              </w:rPr>
              <w:t>whereas international organisations must remain instruments of cooperation between sovereign States and should not acquire competences beyond those expressly conferred upon them by their members;</w:t>
            </w:r>
          </w:p>
        </w:tc>
      </w:tr>
    </w:tbl>
    <w:p w:rsidR="00D35A9C" w:rsidRPr="00C242EE" w:rsidP="00D35A9C" w14:paraId="33919037"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72565B27" w14:textId="77777777">
      <w:r w:rsidRPr="00C242EE">
        <w:rPr>
          <w:rStyle w:val="HideTWBExt"/>
        </w:rPr>
        <w:t>&lt;/Amend&gt;</w:t>
      </w:r>
    </w:p>
    <w:p w:rsidR="00D35A9C" w:rsidRPr="00C242EE" w:rsidP="00D35A9C" w14:paraId="74BB2681"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68</w:t>
      </w:r>
      <w:r w:rsidRPr="00C242EE">
        <w:rPr>
          <w:rStyle w:val="HideTWBExt"/>
          <w:b w:val="0"/>
        </w:rPr>
        <w:t>&lt;/NumAm&gt;</w:t>
      </w:r>
    </w:p>
    <w:p w:rsidR="00D35A9C" w:rsidRPr="00C242EE" w:rsidP="00D35A9C" w14:paraId="4AC123BD" w14:textId="77777777">
      <w:pPr>
        <w:pStyle w:val="NormalBold"/>
      </w:pPr>
      <w:r w:rsidRPr="00C242EE">
        <w:rPr>
          <w:rStyle w:val="HideTWBExt"/>
          <w:b w:val="0"/>
        </w:rPr>
        <w:t>&lt;RepeatBlock-By&gt;&lt;Members&gt;</w:t>
      </w:r>
      <w:r w:rsidRPr="00C242EE">
        <w:t>Francisco José Millán Mon</w:t>
      </w:r>
      <w:r w:rsidRPr="00C242EE">
        <w:rPr>
          <w:rStyle w:val="HideTWBExt"/>
          <w:b w:val="0"/>
        </w:rPr>
        <w:t>&lt;/Members&gt;</w:t>
      </w:r>
    </w:p>
    <w:p w:rsidR="00D35A9C" w:rsidRPr="00C242EE" w:rsidP="00D35A9C" w14:paraId="6E84F3AE" w14:textId="77777777">
      <w:pPr>
        <w:pStyle w:val="NormalBold"/>
      </w:pPr>
      <w:r w:rsidRPr="00C242EE">
        <w:rPr>
          <w:rStyle w:val="HideTWBExt"/>
          <w:b w:val="0"/>
        </w:rPr>
        <w:t>&lt;/RepeatBlock-By&gt;</w:t>
      </w:r>
    </w:p>
    <w:p w:rsidR="00D35A9C" w:rsidRPr="00C242EE" w:rsidP="00D35A9C" w14:paraId="7D855B3C"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000A04E9" w14:textId="77777777">
      <w:pPr>
        <w:pStyle w:val="NormalBold"/>
      </w:pPr>
      <w:r w:rsidRPr="00C242EE">
        <w:rPr>
          <w:rStyle w:val="HideTWBExt"/>
          <w:b w:val="0"/>
        </w:rPr>
        <w:t>&lt;Article&gt;</w:t>
      </w:r>
      <w:r w:rsidRPr="00C242EE">
        <w:t>Recital D b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9FF58D"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1B6B18B7" w14:textId="77777777"/>
        </w:tc>
      </w:tr>
      <w:tr w14:paraId="7FC4C385"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719C1E3A"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0D408897" w14:textId="77777777">
            <w:pPr>
              <w:pStyle w:val="AmColumnHeading"/>
            </w:pPr>
            <w:r w:rsidRPr="00C242EE">
              <w:t>Amendment</w:t>
            </w:r>
          </w:p>
        </w:tc>
      </w:tr>
      <w:tr w14:paraId="7ADA2477"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3A8DCE23" w14:textId="77777777">
            <w:pPr>
              <w:pStyle w:val="Normal6a"/>
            </w:pPr>
          </w:p>
        </w:tc>
        <w:tc>
          <w:tcPr>
            <w:tcW w:w="4876" w:type="dxa"/>
            <w:tcBorders>
              <w:top w:val="nil"/>
              <w:left w:val="nil"/>
              <w:bottom w:val="nil"/>
              <w:right w:val="nil"/>
            </w:tcBorders>
          </w:tcPr>
          <w:p w:rsidR="00D35A9C" w:rsidRPr="00C242EE" w:rsidP="00BA5F4C" w14:paraId="6D29E243" w14:textId="77777777">
            <w:pPr>
              <w:pStyle w:val="Normal6a"/>
            </w:pPr>
            <w:r w:rsidRPr="00C242EE">
              <w:rPr>
                <w:b/>
                <w:i/>
              </w:rPr>
              <w:t>Db.</w:t>
            </w:r>
            <w:r w:rsidRPr="00C242EE">
              <w:tab/>
            </w:r>
            <w:r w:rsidRPr="00C242EE">
              <w:rPr>
                <w:b/>
                <w:i/>
              </w:rPr>
              <w:t>whereas the European Union, as a global actor which is committed to multilateralism and the principles of the Charter of the United Nations and which is progressively stepping up its security and defence capacities, must play a more important role within the United Nations and take on greater responsibility in terms of preventing conflicts, managing crises and defending and strengthening peace;</w:t>
            </w:r>
          </w:p>
        </w:tc>
      </w:tr>
    </w:tbl>
    <w:p w:rsidR="00D35A9C" w:rsidRPr="00C242EE" w:rsidP="00D35A9C" w14:paraId="1DB5DA73" w14:textId="77777777">
      <w:pPr>
        <w:pStyle w:val="AmOrLang"/>
      </w:pPr>
      <w:r w:rsidRPr="00C242EE">
        <w:t xml:space="preserve">Or. </w:t>
      </w:r>
      <w:r w:rsidRPr="00C242EE">
        <w:rPr>
          <w:rStyle w:val="HideTWBExt"/>
        </w:rPr>
        <w:t>&lt;Original&gt;</w:t>
      </w:r>
      <w:r w:rsidRPr="00C242EE">
        <w:rPr>
          <w:rStyle w:val="HideTWBInt"/>
        </w:rPr>
        <w:t>{ES}</w:t>
      </w:r>
      <w:r w:rsidRPr="00C242EE">
        <w:t>es</w:t>
      </w:r>
      <w:r w:rsidRPr="00C242EE">
        <w:rPr>
          <w:rStyle w:val="HideTWBExt"/>
        </w:rPr>
        <w:t>&lt;/Original&gt;</w:t>
      </w:r>
    </w:p>
    <w:p w:rsidR="00D35A9C" w:rsidRPr="00C242EE" w:rsidP="00D35A9C" w14:paraId="648A32EF" w14:textId="77777777">
      <w:r w:rsidRPr="00C242EE">
        <w:rPr>
          <w:rStyle w:val="HideTWBExt"/>
        </w:rPr>
        <w:t>&lt;/Amend&gt;</w:t>
      </w:r>
    </w:p>
    <w:p w:rsidR="00D35A9C" w:rsidRPr="00C242EE" w:rsidP="00D35A9C" w14:paraId="6F3B26AE"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69</w:t>
      </w:r>
      <w:r w:rsidRPr="00C242EE">
        <w:rPr>
          <w:rStyle w:val="HideTWBExt"/>
          <w:b w:val="0"/>
        </w:rPr>
        <w:t>&lt;/NumAm&gt;</w:t>
      </w:r>
    </w:p>
    <w:p w:rsidR="00D35A9C" w:rsidRPr="00C242EE" w:rsidP="00D35A9C" w14:paraId="4B47DC78" w14:textId="77777777">
      <w:pPr>
        <w:pStyle w:val="NormalBold"/>
      </w:pPr>
      <w:r w:rsidRPr="00C242EE">
        <w:rPr>
          <w:rStyle w:val="HideTWBExt"/>
          <w:b w:val="0"/>
        </w:rPr>
        <w:t>&lt;RepeatBlock-By&gt;&lt;Members&gt;</w:t>
      </w:r>
      <w:r w:rsidRPr="00C242EE">
        <w:t>Dan Barna, Petras Auštrevičius, Urmas Paet, Michał Kobosko, Lucia Yar, Helmut Brandstätter</w:t>
      </w:r>
      <w:r w:rsidRPr="00C242EE">
        <w:rPr>
          <w:rStyle w:val="HideTWBExt"/>
          <w:b w:val="0"/>
        </w:rPr>
        <w:t>&lt;/Members&gt;</w:t>
      </w:r>
    </w:p>
    <w:p w:rsidR="00D35A9C" w:rsidRPr="00C242EE" w:rsidP="00D35A9C" w14:paraId="1EE1D0B8" w14:textId="77777777">
      <w:pPr>
        <w:pStyle w:val="NormalBold"/>
      </w:pPr>
      <w:r w:rsidRPr="00C242EE">
        <w:rPr>
          <w:rStyle w:val="HideTWBExt"/>
          <w:b w:val="0"/>
        </w:rPr>
        <w:t>&lt;/RepeatBlock-By&gt;</w:t>
      </w:r>
    </w:p>
    <w:p w:rsidR="00D35A9C" w:rsidRPr="00C242EE" w:rsidP="00D35A9C" w14:paraId="5810F69D"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1DD1C1B9" w14:textId="77777777">
      <w:pPr>
        <w:pStyle w:val="NormalBold"/>
      </w:pPr>
      <w:r w:rsidRPr="00C242EE">
        <w:rPr>
          <w:rStyle w:val="HideTWBExt"/>
          <w:b w:val="0"/>
        </w:rPr>
        <w:t>&lt;Article&gt;</w:t>
      </w:r>
      <w:r w:rsidRPr="00C242EE">
        <w:t>Recital D b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028298"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1301A423" w14:textId="77777777"/>
        </w:tc>
      </w:tr>
      <w:tr w14:paraId="5C2418D3"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1858DDAF"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243D3B99" w14:textId="77777777">
            <w:pPr>
              <w:pStyle w:val="AmColumnHeading"/>
            </w:pPr>
            <w:r w:rsidRPr="00C242EE">
              <w:t>Amendment</w:t>
            </w:r>
          </w:p>
        </w:tc>
      </w:tr>
      <w:tr w14:paraId="41AAEBC4"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6FD931FD" w14:textId="77777777">
            <w:pPr>
              <w:pStyle w:val="Normal6a"/>
            </w:pPr>
          </w:p>
        </w:tc>
        <w:tc>
          <w:tcPr>
            <w:tcW w:w="4876" w:type="dxa"/>
            <w:tcBorders>
              <w:top w:val="nil"/>
              <w:left w:val="nil"/>
              <w:bottom w:val="nil"/>
              <w:right w:val="nil"/>
            </w:tcBorders>
          </w:tcPr>
          <w:p w:rsidR="00D35A9C" w:rsidRPr="00C242EE" w:rsidP="00BA5F4C" w14:paraId="7A5FA0DB" w14:textId="77777777">
            <w:pPr>
              <w:pStyle w:val="Normal6a"/>
            </w:pPr>
            <w:r w:rsidRPr="00C242EE">
              <w:rPr>
                <w:b/>
                <w:i/>
              </w:rPr>
              <w:t>Db.</w:t>
            </w:r>
            <w:r w:rsidRPr="00C242EE">
              <w:tab/>
            </w:r>
            <w:r w:rsidRPr="00C242EE">
              <w:rPr>
                <w:b/>
                <w:i/>
              </w:rPr>
              <w:t>whereas the rules-based world order is impossible without a strong, democratic, and united European Union that is both capable and willing to act upon and uphold its foundational principles;</w:t>
            </w:r>
          </w:p>
        </w:tc>
      </w:tr>
    </w:tbl>
    <w:p w:rsidR="00D35A9C" w:rsidRPr="00C242EE" w:rsidP="00D35A9C" w14:paraId="5523A1EF"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53081E99" w14:textId="77777777">
      <w:r w:rsidRPr="00C242EE">
        <w:rPr>
          <w:rStyle w:val="HideTWBExt"/>
        </w:rPr>
        <w:t>&lt;/Amend&gt;</w:t>
      </w:r>
    </w:p>
    <w:p w:rsidR="00D35A9C" w:rsidRPr="00C242EE" w:rsidP="00D35A9C" w14:paraId="7C137796"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70</w:t>
      </w:r>
      <w:r w:rsidRPr="00C242EE">
        <w:rPr>
          <w:rStyle w:val="HideTWBExt"/>
          <w:b w:val="0"/>
        </w:rPr>
        <w:t>&lt;/NumAm&gt;</w:t>
      </w:r>
    </w:p>
    <w:p w:rsidR="00D35A9C" w:rsidRPr="00C242EE" w:rsidP="00D35A9C" w14:paraId="11DFBED7" w14:textId="77777777">
      <w:pPr>
        <w:pStyle w:val="NormalBold"/>
      </w:pPr>
      <w:r w:rsidRPr="00C242EE">
        <w:rPr>
          <w:rStyle w:val="HideTWBExt"/>
          <w:b w:val="0"/>
        </w:rPr>
        <w:t>&lt;RepeatBlock-By&gt;&lt;Members&gt;</w:t>
      </w:r>
      <w:r w:rsidRPr="00C242EE">
        <w:t>António Tânger Corrêa, Hermann Tertsch, Jorge Martín Frías, Balázs Orbán, Marie-Luce Brasier-Clain, Mathilde Androuët, Silvia Sardone, Jaroslav Bžoch</w:t>
      </w:r>
      <w:r w:rsidRPr="00C242EE">
        <w:rPr>
          <w:rStyle w:val="HideTWBExt"/>
          <w:b w:val="0"/>
        </w:rPr>
        <w:t>&lt;/Members&gt;</w:t>
      </w:r>
    </w:p>
    <w:p w:rsidR="00D35A9C" w:rsidRPr="00C242EE" w:rsidP="00D35A9C" w14:paraId="4FA8EFA2" w14:textId="77777777">
      <w:pPr>
        <w:pStyle w:val="NormalBold"/>
      </w:pPr>
      <w:r w:rsidRPr="00C242EE">
        <w:rPr>
          <w:rStyle w:val="HideTWBExt"/>
          <w:b w:val="0"/>
        </w:rPr>
        <w:t>&lt;/RepeatBlock-By&gt;</w:t>
      </w:r>
    </w:p>
    <w:p w:rsidR="00D35A9C" w:rsidRPr="00C242EE" w:rsidP="00D35A9C" w14:paraId="1EFDF62A"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0FD97AB5" w14:textId="77777777">
      <w:pPr>
        <w:pStyle w:val="NormalBold"/>
      </w:pPr>
      <w:r w:rsidRPr="00C242EE">
        <w:rPr>
          <w:rStyle w:val="HideTWBExt"/>
          <w:b w:val="0"/>
        </w:rPr>
        <w:t>&lt;Article&gt;</w:t>
      </w:r>
      <w:r w:rsidRPr="00C242EE">
        <w:t>Recital D b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3E9CBF"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2545363E" w14:textId="77777777"/>
        </w:tc>
      </w:tr>
      <w:tr w14:paraId="0D4169A2"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5C103C61"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75E92BC7" w14:textId="77777777">
            <w:pPr>
              <w:pStyle w:val="AmColumnHeading"/>
            </w:pPr>
            <w:r w:rsidRPr="00C242EE">
              <w:t>Amendment</w:t>
            </w:r>
          </w:p>
        </w:tc>
      </w:tr>
      <w:tr w14:paraId="3B0C9992"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217E148A" w14:textId="77777777">
            <w:pPr>
              <w:pStyle w:val="Normal6a"/>
            </w:pPr>
          </w:p>
        </w:tc>
        <w:tc>
          <w:tcPr>
            <w:tcW w:w="4876" w:type="dxa"/>
            <w:tcBorders>
              <w:top w:val="nil"/>
              <w:left w:val="nil"/>
              <w:bottom w:val="nil"/>
              <w:right w:val="nil"/>
            </w:tcBorders>
          </w:tcPr>
          <w:p w:rsidR="00D35A9C" w:rsidRPr="00C242EE" w:rsidP="00BA5F4C" w14:paraId="7CE6BDCF" w14:textId="77777777">
            <w:pPr>
              <w:pStyle w:val="Normal6a"/>
            </w:pPr>
            <w:r w:rsidRPr="00C242EE">
              <w:rPr>
                <w:b/>
                <w:i/>
              </w:rPr>
              <w:t>Db.</w:t>
            </w:r>
            <w:r w:rsidRPr="00C242EE">
              <w:tab/>
            </w:r>
            <w:r w:rsidRPr="00C242EE">
              <w:rPr>
                <w:b/>
                <w:i/>
              </w:rPr>
              <w:t>whereas international cooperation should be judged by its added value, rather than by the expansion of institutions, mandates or decision-making structures;</w:t>
            </w:r>
          </w:p>
        </w:tc>
      </w:tr>
    </w:tbl>
    <w:p w:rsidR="00D35A9C" w:rsidRPr="00C242EE" w:rsidP="00D35A9C" w14:paraId="6D6C5B1D"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70F06902" w14:textId="77777777">
      <w:r w:rsidRPr="00C242EE">
        <w:rPr>
          <w:rStyle w:val="HideTWBExt"/>
        </w:rPr>
        <w:t>&lt;/Amend&gt;</w:t>
      </w:r>
    </w:p>
    <w:p w:rsidR="00D35A9C" w:rsidRPr="00C242EE" w:rsidP="00D35A9C" w14:paraId="54999026"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71</w:t>
      </w:r>
      <w:r w:rsidRPr="00C242EE">
        <w:rPr>
          <w:rStyle w:val="HideTWBExt"/>
          <w:b w:val="0"/>
        </w:rPr>
        <w:t>&lt;/NumAm&gt;</w:t>
      </w:r>
    </w:p>
    <w:p w:rsidR="00D35A9C" w:rsidRPr="00C242EE" w:rsidP="00D35A9C" w14:paraId="223BDE0B" w14:textId="77777777">
      <w:pPr>
        <w:pStyle w:val="NormalBold"/>
      </w:pPr>
      <w:r w:rsidRPr="00C242EE">
        <w:rPr>
          <w:rStyle w:val="HideTWBExt"/>
          <w:b w:val="0"/>
        </w:rPr>
        <w:t>&lt;RepeatBlock-By&gt;&lt;Members&gt;</w:t>
      </w:r>
      <w:r w:rsidRPr="00C242EE">
        <w:t>Kinga Gál</w:t>
      </w:r>
      <w:r w:rsidRPr="00C242EE">
        <w:rPr>
          <w:rStyle w:val="HideTWBExt"/>
          <w:b w:val="0"/>
        </w:rPr>
        <w:t>&lt;/Members&gt;</w:t>
      </w:r>
    </w:p>
    <w:p w:rsidR="00D35A9C" w:rsidRPr="00C242EE" w:rsidP="00D35A9C" w14:paraId="6DC21679" w14:textId="77777777">
      <w:pPr>
        <w:pStyle w:val="NormalBold"/>
      </w:pPr>
      <w:r w:rsidRPr="00C242EE">
        <w:rPr>
          <w:rStyle w:val="HideTWBExt"/>
          <w:b w:val="0"/>
        </w:rPr>
        <w:t>&lt;/RepeatBlock-By&gt;</w:t>
      </w:r>
    </w:p>
    <w:p w:rsidR="00D35A9C" w:rsidRPr="00C242EE" w:rsidP="00D35A9C" w14:paraId="49E50EED"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737A7462" w14:textId="77777777">
      <w:pPr>
        <w:pStyle w:val="NormalBold"/>
      </w:pPr>
      <w:r w:rsidRPr="00C242EE">
        <w:rPr>
          <w:rStyle w:val="HideTWBExt"/>
          <w:b w:val="0"/>
        </w:rPr>
        <w:t>&lt;Article&gt;</w:t>
      </w:r>
      <w:r w:rsidRPr="00C242EE">
        <w:t>Recital D b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483FA8"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3BCFCF15" w14:textId="77777777"/>
        </w:tc>
      </w:tr>
      <w:tr w14:paraId="22631BA2"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24BEE082"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49B791D9" w14:textId="77777777">
            <w:pPr>
              <w:pStyle w:val="AmColumnHeading"/>
            </w:pPr>
            <w:r w:rsidRPr="00C242EE">
              <w:t>Amendment</w:t>
            </w:r>
          </w:p>
        </w:tc>
      </w:tr>
      <w:tr w14:paraId="507D9126"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4F27DB9C" w14:textId="77777777">
            <w:pPr>
              <w:pStyle w:val="Normal6a"/>
            </w:pPr>
          </w:p>
        </w:tc>
        <w:tc>
          <w:tcPr>
            <w:tcW w:w="4876" w:type="dxa"/>
            <w:tcBorders>
              <w:top w:val="nil"/>
              <w:left w:val="nil"/>
              <w:bottom w:val="nil"/>
              <w:right w:val="nil"/>
            </w:tcBorders>
          </w:tcPr>
          <w:p w:rsidR="00D35A9C" w:rsidRPr="00C242EE" w:rsidP="00BA5F4C" w14:paraId="4720CDA2" w14:textId="77777777">
            <w:pPr>
              <w:pStyle w:val="Normal6a"/>
            </w:pPr>
            <w:r w:rsidRPr="00C242EE">
              <w:rPr>
                <w:b/>
                <w:i/>
              </w:rPr>
              <w:t>Db.</w:t>
            </w:r>
            <w:r w:rsidRPr="00C242EE">
              <w:tab/>
            </w:r>
            <w:r w:rsidRPr="00C242EE">
              <w:rPr>
                <w:b/>
                <w:i/>
              </w:rPr>
              <w:t>Db. whereas international cooperation should be judged by its added value, rather than by the expansion of institutions, mandates or decision-making structures;</w:t>
            </w:r>
          </w:p>
        </w:tc>
      </w:tr>
    </w:tbl>
    <w:p w:rsidR="00D35A9C" w:rsidRPr="00C242EE" w:rsidP="00D35A9C" w14:paraId="7C363BB6"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479DBE50" w14:textId="77777777">
      <w:r w:rsidRPr="00C242EE">
        <w:rPr>
          <w:rStyle w:val="HideTWBExt"/>
        </w:rPr>
        <w:t>&lt;/Amend&gt;</w:t>
      </w:r>
    </w:p>
    <w:p w:rsidR="00D35A9C" w:rsidRPr="00C242EE" w:rsidP="00D35A9C" w14:paraId="3A243270"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72</w:t>
      </w:r>
      <w:r w:rsidRPr="00C242EE">
        <w:rPr>
          <w:rStyle w:val="HideTWBExt"/>
          <w:b w:val="0"/>
        </w:rPr>
        <w:t>&lt;/NumAm&gt;</w:t>
      </w:r>
    </w:p>
    <w:p w:rsidR="00D35A9C" w:rsidRPr="00C242EE" w:rsidP="00D35A9C" w14:paraId="19AFBFDE" w14:textId="77777777">
      <w:pPr>
        <w:pStyle w:val="NormalBold"/>
      </w:pPr>
      <w:r w:rsidRPr="00C242EE">
        <w:rPr>
          <w:rStyle w:val="HideTWBExt"/>
          <w:b w:val="0"/>
        </w:rPr>
        <w:t>&lt;RepeatBlock-By&gt;&lt;Members&gt;</w:t>
      </w:r>
      <w:r w:rsidRPr="00C242EE">
        <w:t>António Tânger Corrêa, Hermann Tertsch, Jorge Martín Frías, Balázs Orbán, Marie-Luce Brasier-Clain, Mathilde Androuët, Vilis Krištopans, Silvia Sardone, Jaroslav Bžoch</w:t>
      </w:r>
      <w:r w:rsidRPr="00C242EE">
        <w:rPr>
          <w:rStyle w:val="HideTWBExt"/>
          <w:b w:val="0"/>
        </w:rPr>
        <w:t>&lt;/Members&gt;</w:t>
      </w:r>
    </w:p>
    <w:p w:rsidR="00D35A9C" w:rsidRPr="00C242EE" w:rsidP="00D35A9C" w14:paraId="06605E93" w14:textId="77777777">
      <w:pPr>
        <w:pStyle w:val="NormalBold"/>
      </w:pPr>
      <w:r w:rsidRPr="00C242EE">
        <w:rPr>
          <w:rStyle w:val="HideTWBExt"/>
          <w:b w:val="0"/>
        </w:rPr>
        <w:t>&lt;/RepeatBlock-By&gt;</w:t>
      </w:r>
    </w:p>
    <w:p w:rsidR="00D35A9C" w:rsidRPr="00C242EE" w:rsidP="00D35A9C" w14:paraId="3A18E659"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6849BFF8" w14:textId="77777777">
      <w:pPr>
        <w:pStyle w:val="NormalBold"/>
      </w:pPr>
      <w:r w:rsidRPr="00C242EE">
        <w:rPr>
          <w:rStyle w:val="HideTWBExt"/>
          <w:b w:val="0"/>
        </w:rPr>
        <w:t>&lt;Article&gt;</w:t>
      </w:r>
      <w:r w:rsidRPr="00C242EE">
        <w:t>Recital D c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8F46CC"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70566C8D" w14:textId="77777777"/>
        </w:tc>
      </w:tr>
      <w:tr w14:paraId="370E0363"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199BD767"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0AA3555A" w14:textId="77777777">
            <w:pPr>
              <w:pStyle w:val="AmColumnHeading"/>
            </w:pPr>
            <w:r w:rsidRPr="00C242EE">
              <w:t>Amendment</w:t>
            </w:r>
          </w:p>
        </w:tc>
      </w:tr>
      <w:tr w14:paraId="3F484C27"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2FA4AE74" w14:textId="77777777">
            <w:pPr>
              <w:pStyle w:val="Normal6a"/>
            </w:pPr>
          </w:p>
        </w:tc>
        <w:tc>
          <w:tcPr>
            <w:tcW w:w="4876" w:type="dxa"/>
            <w:tcBorders>
              <w:top w:val="nil"/>
              <w:left w:val="nil"/>
              <w:bottom w:val="nil"/>
              <w:right w:val="nil"/>
            </w:tcBorders>
          </w:tcPr>
          <w:p w:rsidR="00D35A9C" w:rsidRPr="00C242EE" w:rsidP="00BA5F4C" w14:paraId="5BC5688A" w14:textId="77777777">
            <w:pPr>
              <w:pStyle w:val="Normal6a"/>
            </w:pPr>
            <w:r w:rsidRPr="00C242EE">
              <w:rPr>
                <w:b/>
                <w:i/>
              </w:rPr>
              <w:t>Dc.</w:t>
            </w:r>
            <w:r w:rsidRPr="00C242EE">
              <w:tab/>
            </w:r>
            <w:r w:rsidRPr="00C242EE">
              <w:rPr>
                <w:b/>
                <w:i/>
              </w:rPr>
              <w:t xml:space="preserve">whereas the Union's external action must derive from the competences conferred upon it by the Treaties and </w:t>
            </w:r>
            <w:r w:rsidRPr="00C242EE">
              <w:rPr>
                <w:b/>
                <w:i/>
              </w:rPr>
              <w:t>from positions agreed by the Member States, and must not develop into an autonomous supranational foreign policy;</w:t>
            </w:r>
          </w:p>
        </w:tc>
      </w:tr>
    </w:tbl>
    <w:p w:rsidR="00D35A9C" w:rsidRPr="00C242EE" w:rsidP="00D35A9C" w14:paraId="539E3BB9"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786613F3" w14:textId="77777777">
      <w:r w:rsidRPr="00C242EE">
        <w:rPr>
          <w:rStyle w:val="HideTWBExt"/>
        </w:rPr>
        <w:t>&lt;/Amend&gt;</w:t>
      </w:r>
    </w:p>
    <w:p w:rsidR="00D35A9C" w:rsidRPr="00C242EE" w:rsidP="00D35A9C" w14:paraId="13847D3F"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73</w:t>
      </w:r>
      <w:r w:rsidRPr="00C242EE">
        <w:rPr>
          <w:rStyle w:val="HideTWBExt"/>
          <w:b w:val="0"/>
        </w:rPr>
        <w:t>&lt;/NumAm&gt;</w:t>
      </w:r>
    </w:p>
    <w:p w:rsidR="00D35A9C" w:rsidRPr="00C242EE" w:rsidP="00D35A9C" w14:paraId="5CC58A5D" w14:textId="77777777">
      <w:pPr>
        <w:pStyle w:val="NormalBold"/>
      </w:pPr>
      <w:r w:rsidRPr="00C242EE">
        <w:rPr>
          <w:rStyle w:val="HideTWBExt"/>
          <w:b w:val="0"/>
        </w:rPr>
        <w:t>&lt;RepeatBlock-By&gt;&lt;Members&gt;</w:t>
      </w:r>
      <w:r w:rsidRPr="00C242EE">
        <w:t>Kinga Gál</w:t>
      </w:r>
      <w:r w:rsidRPr="00C242EE">
        <w:rPr>
          <w:rStyle w:val="HideTWBExt"/>
          <w:b w:val="0"/>
        </w:rPr>
        <w:t>&lt;/Members&gt;</w:t>
      </w:r>
    </w:p>
    <w:p w:rsidR="00D35A9C" w:rsidRPr="00C242EE" w:rsidP="00D35A9C" w14:paraId="2159FFA2" w14:textId="77777777">
      <w:pPr>
        <w:pStyle w:val="NormalBold"/>
      </w:pPr>
      <w:r w:rsidRPr="00C242EE">
        <w:rPr>
          <w:rStyle w:val="HideTWBExt"/>
          <w:b w:val="0"/>
        </w:rPr>
        <w:t>&lt;/RepeatBlock-By&gt;</w:t>
      </w:r>
    </w:p>
    <w:p w:rsidR="00D35A9C" w:rsidRPr="00C242EE" w:rsidP="00D35A9C" w14:paraId="14B0A845"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58341E4E" w14:textId="77777777">
      <w:pPr>
        <w:pStyle w:val="NormalBold"/>
      </w:pPr>
      <w:r w:rsidRPr="00C242EE">
        <w:rPr>
          <w:rStyle w:val="HideTWBExt"/>
          <w:b w:val="0"/>
        </w:rPr>
        <w:t>&lt;Article&gt;</w:t>
      </w:r>
      <w:r w:rsidRPr="00C242EE">
        <w:t>Recital D c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4BABD8"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627B7BDD" w14:textId="77777777"/>
        </w:tc>
      </w:tr>
      <w:tr w14:paraId="0F603C01"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100C6027"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45D1741C" w14:textId="77777777">
            <w:pPr>
              <w:pStyle w:val="AmColumnHeading"/>
            </w:pPr>
            <w:r w:rsidRPr="00C242EE">
              <w:t>Amendment</w:t>
            </w:r>
          </w:p>
        </w:tc>
      </w:tr>
      <w:tr w14:paraId="0EBBA42E"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79EAA011" w14:textId="77777777">
            <w:pPr>
              <w:pStyle w:val="Normal6a"/>
            </w:pPr>
          </w:p>
        </w:tc>
        <w:tc>
          <w:tcPr>
            <w:tcW w:w="4876" w:type="dxa"/>
            <w:tcBorders>
              <w:top w:val="nil"/>
              <w:left w:val="nil"/>
              <w:bottom w:val="nil"/>
              <w:right w:val="nil"/>
            </w:tcBorders>
          </w:tcPr>
          <w:p w:rsidR="00D35A9C" w:rsidRPr="00C242EE" w:rsidP="00BA5F4C" w14:paraId="390BA4BC" w14:textId="77777777">
            <w:pPr>
              <w:pStyle w:val="Normal6a"/>
            </w:pPr>
            <w:r w:rsidRPr="00C242EE">
              <w:rPr>
                <w:b/>
                <w:i/>
              </w:rPr>
              <w:t>Dc.</w:t>
            </w:r>
            <w:r w:rsidRPr="00C242EE">
              <w:tab/>
            </w:r>
            <w:r w:rsidRPr="00C242EE">
              <w:rPr>
                <w:b/>
                <w:i/>
              </w:rPr>
              <w:t>whereas the Union's external action must derive from the competences conferred upon it by the Treaties and from positions agreed by the Member States, and must not develop into an autonomous supranational foreign policy;</w:t>
            </w:r>
          </w:p>
        </w:tc>
      </w:tr>
    </w:tbl>
    <w:p w:rsidR="00D35A9C" w:rsidRPr="00C242EE" w:rsidP="00D35A9C" w14:paraId="4F96310E"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4FE4D6B4" w14:textId="77777777">
      <w:r w:rsidRPr="00C242EE">
        <w:rPr>
          <w:rStyle w:val="HideTWBExt"/>
        </w:rPr>
        <w:t>&lt;/Amend&gt;</w:t>
      </w:r>
    </w:p>
    <w:p w:rsidR="00D35A9C" w:rsidRPr="00C242EE" w:rsidP="00D35A9C" w14:paraId="0FB83D9B"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74</w:t>
      </w:r>
      <w:r w:rsidRPr="00C242EE">
        <w:rPr>
          <w:rStyle w:val="HideTWBExt"/>
          <w:b w:val="0"/>
        </w:rPr>
        <w:t>&lt;/NumAm&gt;</w:t>
      </w:r>
    </w:p>
    <w:p w:rsidR="00D35A9C" w:rsidRPr="00C242EE" w:rsidP="00D35A9C" w14:paraId="2A202240" w14:textId="77777777">
      <w:pPr>
        <w:pStyle w:val="NormalBold"/>
      </w:pPr>
      <w:r w:rsidRPr="00C242EE">
        <w:rPr>
          <w:rStyle w:val="HideTWBExt"/>
          <w:b w:val="0"/>
        </w:rPr>
        <w:t>&lt;RepeatBlock-By&gt;&lt;Members&gt;</w:t>
      </w:r>
      <w:r w:rsidRPr="00C242EE">
        <w:t>António Tânger Corrêa, Hermann Tertsch, Jorge Martín Frías, Balázs Orbán, Silvia Sardone, Jaroslav Bžoch</w:t>
      </w:r>
      <w:r w:rsidRPr="00C242EE">
        <w:rPr>
          <w:rStyle w:val="HideTWBExt"/>
          <w:b w:val="0"/>
        </w:rPr>
        <w:t>&lt;/Members&gt;</w:t>
      </w:r>
    </w:p>
    <w:p w:rsidR="00D35A9C" w:rsidRPr="00C242EE" w:rsidP="00D35A9C" w14:paraId="2DCEC668" w14:textId="77777777">
      <w:pPr>
        <w:pStyle w:val="NormalBold"/>
      </w:pPr>
      <w:r w:rsidRPr="00C242EE">
        <w:rPr>
          <w:rStyle w:val="HideTWBExt"/>
          <w:b w:val="0"/>
        </w:rPr>
        <w:t>&lt;/RepeatBlock-By&gt;</w:t>
      </w:r>
    </w:p>
    <w:p w:rsidR="00D35A9C" w:rsidRPr="00C242EE" w:rsidP="00D35A9C" w14:paraId="709E5B1C"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061A22C5" w14:textId="77777777">
      <w:pPr>
        <w:pStyle w:val="NormalBold"/>
      </w:pPr>
      <w:r w:rsidRPr="00C242EE">
        <w:rPr>
          <w:rStyle w:val="HideTWBExt"/>
          <w:b w:val="0"/>
        </w:rPr>
        <w:t>&lt;Article&gt;</w:t>
      </w:r>
      <w:r w:rsidRPr="00C242EE">
        <w:t>Recital D d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FE18B8"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33B4967D" w14:textId="77777777"/>
        </w:tc>
      </w:tr>
      <w:tr w14:paraId="1DB07ACE"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7C07267A"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395C1C25" w14:textId="77777777">
            <w:pPr>
              <w:pStyle w:val="AmColumnHeading"/>
            </w:pPr>
            <w:r w:rsidRPr="00C242EE">
              <w:t>Amendment</w:t>
            </w:r>
          </w:p>
        </w:tc>
      </w:tr>
      <w:tr w14:paraId="1D0A552E"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1663EFA1" w14:textId="77777777">
            <w:pPr>
              <w:pStyle w:val="Normal6a"/>
            </w:pPr>
          </w:p>
        </w:tc>
        <w:tc>
          <w:tcPr>
            <w:tcW w:w="4876" w:type="dxa"/>
            <w:tcBorders>
              <w:top w:val="nil"/>
              <w:left w:val="nil"/>
              <w:bottom w:val="nil"/>
              <w:right w:val="nil"/>
            </w:tcBorders>
          </w:tcPr>
          <w:p w:rsidR="00D35A9C" w:rsidRPr="00C242EE" w:rsidP="00BA5F4C" w14:paraId="12ECAF36" w14:textId="77777777">
            <w:pPr>
              <w:pStyle w:val="Normal6a"/>
            </w:pPr>
            <w:r w:rsidRPr="00C242EE">
              <w:rPr>
                <w:b/>
                <w:i/>
              </w:rPr>
              <w:t>Dd.</w:t>
            </w:r>
            <w:r w:rsidRPr="00C242EE">
              <w:tab/>
            </w:r>
            <w:r w:rsidRPr="00C242EE">
              <w:rPr>
                <w:b/>
                <w:i/>
              </w:rPr>
              <w:t>whereas the protection of democracy must not be used to justify political interference by Union institutions in the internal democratic processes of the Member States, nor to restrict legitimate political debate, freedom of expression or media pluralism;</w:t>
            </w:r>
          </w:p>
        </w:tc>
      </w:tr>
    </w:tbl>
    <w:p w:rsidR="00D35A9C" w:rsidRPr="00C242EE" w:rsidP="00D35A9C" w14:paraId="30727FC8"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339CECBB" w14:textId="77777777">
      <w:r w:rsidRPr="00C242EE">
        <w:rPr>
          <w:rStyle w:val="HideTWBExt"/>
        </w:rPr>
        <w:t>&lt;/Amend&gt;</w:t>
      </w:r>
    </w:p>
    <w:p w:rsidR="00D35A9C" w:rsidRPr="00C242EE" w:rsidP="00D35A9C" w14:paraId="2AF56B1B"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75</w:t>
      </w:r>
      <w:r w:rsidRPr="00C242EE">
        <w:rPr>
          <w:rStyle w:val="HideTWBExt"/>
          <w:b w:val="0"/>
        </w:rPr>
        <w:t>&lt;/NumAm&gt;</w:t>
      </w:r>
    </w:p>
    <w:p w:rsidR="00D35A9C" w:rsidRPr="00C242EE" w:rsidP="00D35A9C" w14:paraId="241AC240" w14:textId="77777777">
      <w:pPr>
        <w:pStyle w:val="NormalBold"/>
      </w:pPr>
      <w:r w:rsidRPr="00C242EE">
        <w:rPr>
          <w:rStyle w:val="HideTWBExt"/>
          <w:b w:val="0"/>
        </w:rPr>
        <w:t>&lt;RepeatBlock-By&gt;&lt;Members&gt;</w:t>
      </w:r>
      <w:r w:rsidRPr="00C242EE">
        <w:t>Kinga Gál</w:t>
      </w:r>
      <w:r w:rsidRPr="00C242EE">
        <w:rPr>
          <w:rStyle w:val="HideTWBExt"/>
          <w:b w:val="0"/>
        </w:rPr>
        <w:t>&lt;/Members&gt;</w:t>
      </w:r>
    </w:p>
    <w:p w:rsidR="00D35A9C" w:rsidRPr="00C242EE" w:rsidP="00D35A9C" w14:paraId="319AEA1E" w14:textId="77777777">
      <w:pPr>
        <w:pStyle w:val="NormalBold"/>
      </w:pPr>
      <w:r w:rsidRPr="00C242EE">
        <w:rPr>
          <w:rStyle w:val="HideTWBExt"/>
          <w:b w:val="0"/>
        </w:rPr>
        <w:t>&lt;/RepeatBlock-By&gt;</w:t>
      </w:r>
    </w:p>
    <w:p w:rsidR="00D35A9C" w:rsidRPr="00C242EE" w:rsidP="00D35A9C" w14:paraId="1F1444B6"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679CBC5A" w14:textId="77777777">
      <w:pPr>
        <w:pStyle w:val="NormalBold"/>
      </w:pPr>
      <w:r w:rsidRPr="00C242EE">
        <w:rPr>
          <w:rStyle w:val="HideTWBExt"/>
          <w:b w:val="0"/>
        </w:rPr>
        <w:t>&lt;Article&gt;</w:t>
      </w:r>
      <w:r w:rsidRPr="00C242EE">
        <w:t>Recital D d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998DAE"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02F2B86B" w14:textId="77777777"/>
        </w:tc>
      </w:tr>
      <w:tr w14:paraId="28583F98"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01DD1785"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19DC027D" w14:textId="77777777">
            <w:pPr>
              <w:pStyle w:val="AmColumnHeading"/>
            </w:pPr>
            <w:r w:rsidRPr="00C242EE">
              <w:t>Amendment</w:t>
            </w:r>
          </w:p>
        </w:tc>
      </w:tr>
      <w:tr w14:paraId="7CB449E7"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5C8C6DF4" w14:textId="77777777">
            <w:pPr>
              <w:pStyle w:val="Normal6a"/>
            </w:pPr>
          </w:p>
        </w:tc>
        <w:tc>
          <w:tcPr>
            <w:tcW w:w="4876" w:type="dxa"/>
            <w:tcBorders>
              <w:top w:val="nil"/>
              <w:left w:val="nil"/>
              <w:bottom w:val="nil"/>
              <w:right w:val="nil"/>
            </w:tcBorders>
          </w:tcPr>
          <w:p w:rsidR="00D35A9C" w:rsidRPr="00C242EE" w:rsidP="00BA5F4C" w14:paraId="12630B46" w14:textId="77777777">
            <w:pPr>
              <w:pStyle w:val="Normal6a"/>
            </w:pPr>
            <w:r w:rsidRPr="00C242EE">
              <w:rPr>
                <w:b/>
                <w:i/>
              </w:rPr>
              <w:t>Dd.</w:t>
            </w:r>
            <w:r w:rsidRPr="00C242EE">
              <w:tab/>
            </w:r>
            <w:r w:rsidRPr="00C242EE">
              <w:rPr>
                <w:b/>
                <w:i/>
              </w:rPr>
              <w:t>whereas the protection of democracy must not be used to justify political interference by Union institutions in the internal democratic processes of the Member States, nor to restrict legitimate political debate, freedom of expression or media pluralism;</w:t>
            </w:r>
          </w:p>
        </w:tc>
      </w:tr>
    </w:tbl>
    <w:p w:rsidR="00D35A9C" w:rsidRPr="00C242EE" w:rsidP="00D35A9C" w14:paraId="2B841C14"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0635FA2B" w14:textId="77777777">
      <w:r w:rsidRPr="00C242EE">
        <w:rPr>
          <w:rStyle w:val="HideTWBExt"/>
        </w:rPr>
        <w:t>&lt;/Amend&gt;</w:t>
      </w:r>
    </w:p>
    <w:p w:rsidR="00D35A9C" w:rsidRPr="00C242EE" w:rsidP="00D35A9C" w14:paraId="110313D7"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76</w:t>
      </w:r>
      <w:r w:rsidRPr="00C242EE">
        <w:rPr>
          <w:rStyle w:val="HideTWBExt"/>
          <w:b w:val="0"/>
        </w:rPr>
        <w:t>&lt;/NumAm&gt;</w:t>
      </w:r>
    </w:p>
    <w:p w:rsidR="00D35A9C" w:rsidRPr="00C242EE" w:rsidP="00D35A9C" w14:paraId="3E1CE457" w14:textId="77777777">
      <w:pPr>
        <w:pStyle w:val="NormalBold"/>
      </w:pPr>
      <w:r w:rsidRPr="00C242EE">
        <w:rPr>
          <w:rStyle w:val="HideTWBExt"/>
          <w:b w:val="0"/>
        </w:rPr>
        <w:t>&lt;RepeatBlock-By&gt;&lt;Members&gt;</w:t>
      </w:r>
      <w:r w:rsidRPr="00C242EE">
        <w:t>António Tânger Corrêa, Hermann Tertsch, Jorge Martín Frías, Balázs Orbán, Marie-Luce Brasier-Clain, Mathilde Androuët, Silvia Sardone</w:t>
      </w:r>
      <w:r w:rsidRPr="00C242EE">
        <w:rPr>
          <w:rStyle w:val="HideTWBExt"/>
          <w:b w:val="0"/>
        </w:rPr>
        <w:t>&lt;/Members&gt;</w:t>
      </w:r>
    </w:p>
    <w:p w:rsidR="00D35A9C" w:rsidRPr="00C242EE" w:rsidP="00D35A9C" w14:paraId="7570B126" w14:textId="77777777">
      <w:pPr>
        <w:pStyle w:val="NormalBold"/>
      </w:pPr>
      <w:r w:rsidRPr="00C242EE">
        <w:rPr>
          <w:rStyle w:val="HideTWBExt"/>
          <w:b w:val="0"/>
        </w:rPr>
        <w:t>&lt;/RepeatBlock-By&gt;</w:t>
      </w:r>
    </w:p>
    <w:p w:rsidR="00D35A9C" w:rsidRPr="00C242EE" w:rsidP="00D35A9C" w14:paraId="7F48ECF2"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2BB700B8" w14:textId="77777777">
      <w:pPr>
        <w:pStyle w:val="NormalBold"/>
      </w:pPr>
      <w:r w:rsidRPr="00C242EE">
        <w:rPr>
          <w:rStyle w:val="HideTWBExt"/>
          <w:b w:val="0"/>
        </w:rPr>
        <w:t>&lt;Article&gt;</w:t>
      </w:r>
      <w:r w:rsidRPr="00C242EE">
        <w:t>Recital E</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31F96C"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26A34F9D" w14:textId="77777777"/>
        </w:tc>
      </w:tr>
      <w:tr w14:paraId="36140766"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323A97B3"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0CDA8459" w14:textId="77777777">
            <w:pPr>
              <w:pStyle w:val="AmColumnHeading"/>
            </w:pPr>
            <w:r w:rsidRPr="00C242EE">
              <w:t>Amendment</w:t>
            </w:r>
          </w:p>
        </w:tc>
      </w:tr>
      <w:tr w14:paraId="0EA0029A"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396CAF51" w14:textId="77777777">
            <w:pPr>
              <w:pStyle w:val="Normal6a"/>
            </w:pPr>
            <w:r w:rsidRPr="00C242EE">
              <w:t>E.</w:t>
            </w:r>
            <w:r w:rsidRPr="00C242EE">
              <w:tab/>
              <w:t xml:space="preserve">whereas </w:t>
            </w:r>
            <w:r w:rsidRPr="00C242EE">
              <w:rPr>
                <w:b/>
                <w:i/>
              </w:rPr>
              <w:t>the EU must strengthen its capacity to defend its interests and values while developing</w:t>
            </w:r>
            <w:r w:rsidRPr="00C242EE">
              <w:t xml:space="preserve"> partnerships based on mutual respect, reciprocity and dialogue;</w:t>
            </w:r>
          </w:p>
        </w:tc>
        <w:tc>
          <w:tcPr>
            <w:tcW w:w="4876" w:type="dxa"/>
            <w:tcBorders>
              <w:top w:val="nil"/>
              <w:left w:val="nil"/>
              <w:bottom w:val="nil"/>
              <w:right w:val="nil"/>
            </w:tcBorders>
          </w:tcPr>
          <w:p w:rsidR="00D35A9C" w:rsidRPr="00C242EE" w:rsidP="00BA5F4C" w14:paraId="198E9969" w14:textId="77777777">
            <w:pPr>
              <w:pStyle w:val="Normal6a"/>
            </w:pPr>
            <w:r w:rsidRPr="00C242EE">
              <w:t>E.</w:t>
            </w:r>
            <w:r w:rsidRPr="00C242EE">
              <w:tab/>
              <w:t xml:space="preserve">whereas </w:t>
            </w:r>
            <w:r w:rsidRPr="00C242EE">
              <w:rPr>
                <w:b/>
                <w:i/>
              </w:rPr>
              <w:t>international</w:t>
            </w:r>
            <w:r w:rsidRPr="00C242EE">
              <w:t xml:space="preserve"> partnerships </w:t>
            </w:r>
            <w:r w:rsidRPr="00C242EE">
              <w:rPr>
                <w:b/>
                <w:i/>
              </w:rPr>
              <w:t>should be</w:t>
            </w:r>
            <w:r w:rsidRPr="00C242EE">
              <w:t xml:space="preserve"> based on mutual respect, reciprocity and dialogue;</w:t>
            </w:r>
          </w:p>
        </w:tc>
      </w:tr>
    </w:tbl>
    <w:p w:rsidR="00D35A9C" w:rsidRPr="00C242EE" w:rsidP="00D35A9C" w14:paraId="2B907CED"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611565AA" w14:textId="77777777">
      <w:r w:rsidRPr="00C242EE">
        <w:rPr>
          <w:rStyle w:val="HideTWBExt"/>
        </w:rPr>
        <w:t>&lt;/Amend&gt;</w:t>
      </w:r>
    </w:p>
    <w:p w:rsidR="00D35A9C" w:rsidRPr="00C242EE" w:rsidP="00D35A9C" w14:paraId="5216F5A8"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77</w:t>
      </w:r>
      <w:r w:rsidRPr="00C242EE">
        <w:rPr>
          <w:rStyle w:val="HideTWBExt"/>
          <w:b w:val="0"/>
        </w:rPr>
        <w:t>&lt;/NumAm&gt;</w:t>
      </w:r>
    </w:p>
    <w:p w:rsidR="00D35A9C" w:rsidRPr="00C242EE" w:rsidP="00D35A9C" w14:paraId="55DB13DC" w14:textId="77777777">
      <w:pPr>
        <w:pStyle w:val="NormalBold"/>
      </w:pPr>
      <w:r w:rsidRPr="00C242EE">
        <w:rPr>
          <w:rStyle w:val="HideTWBExt"/>
          <w:b w:val="0"/>
        </w:rPr>
        <w:t>&lt;RepeatBlock-By&gt;&lt;Members&gt;</w:t>
      </w:r>
      <w:r w:rsidRPr="00C242EE">
        <w:t>Kinga Gál</w:t>
      </w:r>
      <w:r w:rsidRPr="00C242EE">
        <w:rPr>
          <w:rStyle w:val="HideTWBExt"/>
          <w:b w:val="0"/>
        </w:rPr>
        <w:t>&lt;/Members&gt;</w:t>
      </w:r>
    </w:p>
    <w:p w:rsidR="00D35A9C" w:rsidRPr="00C242EE" w:rsidP="00D35A9C" w14:paraId="5095B2FE" w14:textId="77777777">
      <w:pPr>
        <w:pStyle w:val="NormalBold"/>
      </w:pPr>
      <w:r w:rsidRPr="00C242EE">
        <w:rPr>
          <w:rStyle w:val="HideTWBExt"/>
          <w:b w:val="0"/>
        </w:rPr>
        <w:t>&lt;/RepeatBlock-By&gt;</w:t>
      </w:r>
    </w:p>
    <w:p w:rsidR="00D35A9C" w:rsidRPr="00C242EE" w:rsidP="00D35A9C" w14:paraId="1A008C79"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2219BB66" w14:textId="77777777">
      <w:pPr>
        <w:pStyle w:val="NormalBold"/>
      </w:pPr>
      <w:r w:rsidRPr="00C242EE">
        <w:rPr>
          <w:rStyle w:val="HideTWBExt"/>
          <w:b w:val="0"/>
        </w:rPr>
        <w:t>&lt;Article&gt;</w:t>
      </w:r>
      <w:r w:rsidRPr="00C242EE">
        <w:t>Recital E</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65D37B"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50370FCC" w14:textId="77777777"/>
        </w:tc>
      </w:tr>
      <w:tr w14:paraId="33085F32"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3C6F15BD"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0CA1B779" w14:textId="77777777">
            <w:pPr>
              <w:pStyle w:val="AmColumnHeading"/>
            </w:pPr>
            <w:r w:rsidRPr="00C242EE">
              <w:t>Amendment</w:t>
            </w:r>
          </w:p>
        </w:tc>
      </w:tr>
      <w:tr w14:paraId="5D643DB6"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6338CA84" w14:textId="77777777">
            <w:pPr>
              <w:pStyle w:val="Normal6a"/>
            </w:pPr>
            <w:r w:rsidRPr="00C242EE">
              <w:t>E.</w:t>
            </w:r>
            <w:r w:rsidRPr="00C242EE">
              <w:tab/>
              <w:t xml:space="preserve">whereas </w:t>
            </w:r>
            <w:r w:rsidRPr="00C242EE">
              <w:rPr>
                <w:b/>
                <w:i/>
              </w:rPr>
              <w:t>the EU must strengthen its capacity to defend its interests and values while developing</w:t>
            </w:r>
            <w:r w:rsidRPr="00C242EE">
              <w:t xml:space="preserve"> partnerships based on mutual respect, reciprocity and dialogue;</w:t>
            </w:r>
          </w:p>
        </w:tc>
        <w:tc>
          <w:tcPr>
            <w:tcW w:w="4876" w:type="dxa"/>
            <w:tcBorders>
              <w:top w:val="nil"/>
              <w:left w:val="nil"/>
              <w:bottom w:val="nil"/>
              <w:right w:val="nil"/>
            </w:tcBorders>
          </w:tcPr>
          <w:p w:rsidR="00D35A9C" w:rsidRPr="00C242EE" w:rsidP="00BA5F4C" w14:paraId="14BE237D" w14:textId="77777777">
            <w:pPr>
              <w:pStyle w:val="Normal6a"/>
            </w:pPr>
            <w:r w:rsidRPr="00C242EE">
              <w:t>E.</w:t>
            </w:r>
            <w:r w:rsidRPr="00C242EE">
              <w:tab/>
              <w:t xml:space="preserve">whereas </w:t>
            </w:r>
            <w:r w:rsidRPr="00C242EE">
              <w:rPr>
                <w:b/>
                <w:i/>
              </w:rPr>
              <w:t>international</w:t>
            </w:r>
            <w:r w:rsidRPr="00C242EE">
              <w:t xml:space="preserve"> partnerships </w:t>
            </w:r>
            <w:r w:rsidRPr="00C242EE">
              <w:rPr>
                <w:b/>
                <w:i/>
              </w:rPr>
              <w:t>should be</w:t>
            </w:r>
            <w:r w:rsidRPr="00C242EE">
              <w:t xml:space="preserve"> based on mutual respect, reciprocity and dialogue;</w:t>
            </w:r>
          </w:p>
        </w:tc>
      </w:tr>
    </w:tbl>
    <w:p w:rsidR="00D35A9C" w:rsidRPr="00C242EE" w:rsidP="00D35A9C" w14:paraId="69A05E02"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48436C56" w14:textId="77777777">
      <w:r w:rsidRPr="00C242EE">
        <w:rPr>
          <w:rStyle w:val="HideTWBExt"/>
        </w:rPr>
        <w:t>&lt;/Amend&gt;</w:t>
      </w:r>
    </w:p>
    <w:p w:rsidR="00D35A9C" w:rsidRPr="00C242EE" w:rsidP="00D35A9C" w14:paraId="5A071680"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78</w:t>
      </w:r>
      <w:r w:rsidRPr="00C242EE">
        <w:rPr>
          <w:rStyle w:val="HideTWBExt"/>
          <w:b w:val="0"/>
        </w:rPr>
        <w:t>&lt;/NumAm&gt;</w:t>
      </w:r>
    </w:p>
    <w:p w:rsidR="00D35A9C" w:rsidRPr="00C242EE" w:rsidP="00D35A9C" w14:paraId="5CF725CF" w14:textId="77777777">
      <w:pPr>
        <w:pStyle w:val="NormalBold"/>
      </w:pPr>
      <w:r w:rsidRPr="00C242EE">
        <w:rPr>
          <w:rStyle w:val="HideTWBExt"/>
          <w:b w:val="0"/>
        </w:rPr>
        <w:t>&lt;RepeatBlock-By&gt;&lt;Members&gt;</w:t>
      </w:r>
      <w:r w:rsidRPr="00C242EE">
        <w:t>Alice Teodorescu Måwe</w:t>
      </w:r>
      <w:r w:rsidRPr="00C242EE">
        <w:rPr>
          <w:rStyle w:val="HideTWBExt"/>
          <w:b w:val="0"/>
        </w:rPr>
        <w:t>&lt;/Members&gt;</w:t>
      </w:r>
    </w:p>
    <w:p w:rsidR="00D35A9C" w:rsidRPr="00C242EE" w:rsidP="00D35A9C" w14:paraId="107252F7" w14:textId="77777777">
      <w:pPr>
        <w:pStyle w:val="NormalBold"/>
      </w:pPr>
      <w:r w:rsidRPr="00C242EE">
        <w:rPr>
          <w:rStyle w:val="HideTWBExt"/>
          <w:b w:val="0"/>
        </w:rPr>
        <w:t>&lt;/RepeatBlock-By&gt;</w:t>
      </w:r>
    </w:p>
    <w:p w:rsidR="00D35A9C" w:rsidRPr="00C242EE" w:rsidP="00D35A9C" w14:paraId="0CE57C44"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5ADCE876" w14:textId="77777777">
      <w:pPr>
        <w:pStyle w:val="NormalBold"/>
      </w:pPr>
      <w:r w:rsidRPr="00C242EE">
        <w:rPr>
          <w:rStyle w:val="HideTWBExt"/>
          <w:b w:val="0"/>
        </w:rPr>
        <w:t>&lt;Article&gt;</w:t>
      </w:r>
      <w:r w:rsidRPr="00C242EE">
        <w:t>Recital E</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9C7C42"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67CED3B4" w14:textId="77777777"/>
        </w:tc>
      </w:tr>
      <w:tr w14:paraId="08672C3C"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0257979E"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75603F3E" w14:textId="77777777">
            <w:pPr>
              <w:pStyle w:val="AmColumnHeading"/>
            </w:pPr>
            <w:r w:rsidRPr="00C242EE">
              <w:t>Amendment</w:t>
            </w:r>
          </w:p>
        </w:tc>
      </w:tr>
      <w:tr w14:paraId="00B3289E"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7918A3D4" w14:textId="77777777">
            <w:pPr>
              <w:pStyle w:val="Normal6a"/>
            </w:pPr>
            <w:r w:rsidRPr="00C242EE">
              <w:t>E.</w:t>
            </w:r>
            <w:r w:rsidRPr="00C242EE">
              <w:tab/>
              <w:t>whereas the EU must strengthen its capacity to defend its interests and values while developing partnerships based on mutual respect, reciprocity and dialogue;</w:t>
            </w:r>
          </w:p>
        </w:tc>
        <w:tc>
          <w:tcPr>
            <w:tcW w:w="4876" w:type="dxa"/>
            <w:tcBorders>
              <w:top w:val="nil"/>
              <w:left w:val="nil"/>
              <w:bottom w:val="nil"/>
              <w:right w:val="nil"/>
            </w:tcBorders>
          </w:tcPr>
          <w:p w:rsidR="00D35A9C" w:rsidRPr="00C242EE" w:rsidP="00BA5F4C" w14:paraId="4151F866" w14:textId="77777777">
            <w:pPr>
              <w:pStyle w:val="Normal6a"/>
            </w:pPr>
            <w:r w:rsidRPr="00C242EE">
              <w:t>E.</w:t>
            </w:r>
            <w:r w:rsidRPr="00C242EE">
              <w:tab/>
              <w:t xml:space="preserve">whereas the EU must strengthen its capacity to defend its interests and values while developing partnerships based on mutual respect, reciprocity and dialogue; </w:t>
            </w:r>
            <w:r w:rsidRPr="00C242EE">
              <w:rPr>
                <w:b/>
                <w:i/>
              </w:rPr>
              <w:t>whereas this also presupposes a strong European defence capability and a greater capacity to rapidly and decisively act politically when the EU’s security and interests are threatened;</w:t>
            </w:r>
          </w:p>
        </w:tc>
      </w:tr>
    </w:tbl>
    <w:p w:rsidR="00D35A9C" w:rsidRPr="00C242EE" w:rsidP="00D35A9C" w14:paraId="7429D46A" w14:textId="77777777">
      <w:pPr>
        <w:pStyle w:val="AmOrLang"/>
      </w:pPr>
      <w:r w:rsidRPr="00C242EE">
        <w:t xml:space="preserve">Or. </w:t>
      </w:r>
      <w:r w:rsidRPr="00C242EE">
        <w:rPr>
          <w:rStyle w:val="HideTWBExt"/>
        </w:rPr>
        <w:t>&lt;Original&gt;</w:t>
      </w:r>
      <w:r w:rsidRPr="00C242EE">
        <w:rPr>
          <w:rStyle w:val="HideTWBInt"/>
        </w:rPr>
        <w:t>{SV}</w:t>
      </w:r>
      <w:r w:rsidRPr="00C242EE">
        <w:t>sv</w:t>
      </w:r>
      <w:r w:rsidRPr="00C242EE">
        <w:rPr>
          <w:rStyle w:val="HideTWBExt"/>
        </w:rPr>
        <w:t>&lt;/Original&gt;</w:t>
      </w:r>
    </w:p>
    <w:p w:rsidR="00D35A9C" w:rsidRPr="00C242EE" w:rsidP="00D35A9C" w14:paraId="03C6EE5C" w14:textId="77777777">
      <w:r w:rsidRPr="00C242EE">
        <w:rPr>
          <w:rStyle w:val="HideTWBExt"/>
        </w:rPr>
        <w:t>&lt;/Amend&gt;</w:t>
      </w:r>
    </w:p>
    <w:p w:rsidR="00D35A9C" w:rsidRPr="00C242EE" w:rsidP="00D35A9C" w14:paraId="10399875"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79</w:t>
      </w:r>
      <w:r w:rsidRPr="00C242EE">
        <w:rPr>
          <w:rStyle w:val="HideTWBExt"/>
          <w:b w:val="0"/>
        </w:rPr>
        <w:t>&lt;/NumAm&gt;</w:t>
      </w:r>
    </w:p>
    <w:p w:rsidR="00D35A9C" w:rsidRPr="00C242EE" w:rsidP="00D35A9C" w14:paraId="0C9A690B" w14:textId="77777777">
      <w:pPr>
        <w:pStyle w:val="NormalBold"/>
      </w:pPr>
      <w:r w:rsidRPr="00C242EE">
        <w:rPr>
          <w:rStyle w:val="HideTWBExt"/>
          <w:b w:val="0"/>
        </w:rPr>
        <w:t>&lt;RepeatBlock-By&gt;&lt;Members&gt;</w:t>
      </w:r>
      <w:r w:rsidRPr="00C242EE">
        <w:t>Dan Barna, Petras Auštrevičius, Urmas Paet, Michał Kobosko, Lucia Yar, Helmut Brandstätter</w:t>
      </w:r>
      <w:r w:rsidRPr="00C242EE">
        <w:rPr>
          <w:rStyle w:val="HideTWBExt"/>
          <w:b w:val="0"/>
        </w:rPr>
        <w:t>&lt;/Members&gt;</w:t>
      </w:r>
    </w:p>
    <w:p w:rsidR="00D35A9C" w:rsidRPr="00C242EE" w:rsidP="00D35A9C" w14:paraId="1ABC88BD" w14:textId="77777777">
      <w:pPr>
        <w:pStyle w:val="NormalBold"/>
      </w:pPr>
      <w:r w:rsidRPr="00C242EE">
        <w:rPr>
          <w:rStyle w:val="HideTWBExt"/>
          <w:b w:val="0"/>
        </w:rPr>
        <w:t>&lt;/RepeatBlock-By&gt;</w:t>
      </w:r>
    </w:p>
    <w:p w:rsidR="00D35A9C" w:rsidRPr="00C242EE" w:rsidP="00D35A9C" w14:paraId="4DD687E9"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3A28D9E6" w14:textId="77777777">
      <w:pPr>
        <w:pStyle w:val="NormalBold"/>
      </w:pPr>
      <w:r w:rsidRPr="00C242EE">
        <w:rPr>
          <w:rStyle w:val="HideTWBExt"/>
          <w:b w:val="0"/>
        </w:rPr>
        <w:t>&lt;Article&gt;</w:t>
      </w:r>
      <w:r w:rsidRPr="00C242EE">
        <w:t>Recital E</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CD8009"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4C3C27BE" w14:textId="77777777"/>
        </w:tc>
      </w:tr>
      <w:tr w14:paraId="7F516EF1"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78B5B534"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6DF58738" w14:textId="77777777">
            <w:pPr>
              <w:pStyle w:val="AmColumnHeading"/>
            </w:pPr>
            <w:r w:rsidRPr="00C242EE">
              <w:t>Amendment</w:t>
            </w:r>
          </w:p>
        </w:tc>
      </w:tr>
      <w:tr w14:paraId="4634918C"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721A20A3" w14:textId="77777777">
            <w:pPr>
              <w:pStyle w:val="Normal6a"/>
            </w:pPr>
            <w:r w:rsidRPr="00C242EE">
              <w:t>E.</w:t>
            </w:r>
            <w:r w:rsidRPr="00C242EE">
              <w:tab/>
              <w:t xml:space="preserve">whereas the EU must strengthen its capacity to defend its interests and values while developing partnerships based on mutual respect, reciprocity </w:t>
            </w:r>
            <w:r w:rsidRPr="00C242EE">
              <w:rPr>
                <w:b/>
                <w:i/>
              </w:rPr>
              <w:t>and</w:t>
            </w:r>
            <w:r w:rsidRPr="00C242EE">
              <w:t xml:space="preserve"> dialogue;</w:t>
            </w:r>
          </w:p>
        </w:tc>
        <w:tc>
          <w:tcPr>
            <w:tcW w:w="4876" w:type="dxa"/>
            <w:tcBorders>
              <w:top w:val="nil"/>
              <w:left w:val="nil"/>
              <w:bottom w:val="nil"/>
              <w:right w:val="nil"/>
            </w:tcBorders>
          </w:tcPr>
          <w:p w:rsidR="00D35A9C" w:rsidRPr="00C242EE" w:rsidP="00BA5F4C" w14:paraId="6F630E9D" w14:textId="77777777">
            <w:pPr>
              <w:pStyle w:val="Normal6a"/>
            </w:pPr>
            <w:r w:rsidRPr="00C242EE">
              <w:t>E.</w:t>
            </w:r>
            <w:r w:rsidRPr="00C242EE">
              <w:tab/>
              <w:t>whereas the EU must strengthen its capacity to defend its interests and values while developing partnerships based on mutual respect, reciprocity</w:t>
            </w:r>
            <w:r w:rsidRPr="00C242EE">
              <w:rPr>
                <w:b/>
                <w:i/>
              </w:rPr>
              <w:t>,</w:t>
            </w:r>
            <w:r w:rsidRPr="00C242EE">
              <w:t xml:space="preserve"> dialogue</w:t>
            </w:r>
            <w:r w:rsidRPr="00C242EE">
              <w:rPr>
                <w:b/>
                <w:i/>
              </w:rPr>
              <w:t>, respect of the rule of law and universality and indivisibility of human rights</w:t>
            </w:r>
            <w:r w:rsidRPr="00C242EE">
              <w:t>;</w:t>
            </w:r>
          </w:p>
        </w:tc>
      </w:tr>
    </w:tbl>
    <w:p w:rsidR="00D35A9C" w:rsidRPr="00C242EE" w:rsidP="00D35A9C" w14:paraId="69C09314"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1BD763B3" w14:textId="77777777">
      <w:r w:rsidRPr="00C242EE">
        <w:rPr>
          <w:rStyle w:val="HideTWBExt"/>
        </w:rPr>
        <w:t>&lt;/Amend&gt;</w:t>
      </w:r>
    </w:p>
    <w:p w:rsidR="00D35A9C" w:rsidRPr="00C242EE" w:rsidP="00D35A9C" w14:paraId="28347904"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80</w:t>
      </w:r>
      <w:r w:rsidRPr="00C242EE">
        <w:rPr>
          <w:rStyle w:val="HideTWBExt"/>
          <w:b w:val="0"/>
        </w:rPr>
        <w:t>&lt;/NumAm&gt;</w:t>
      </w:r>
    </w:p>
    <w:p w:rsidR="00D35A9C" w:rsidRPr="00C242EE" w:rsidP="00D35A9C" w14:paraId="0013575D" w14:textId="77777777">
      <w:pPr>
        <w:pStyle w:val="NormalBold"/>
      </w:pPr>
      <w:r w:rsidRPr="00C242EE">
        <w:rPr>
          <w:rStyle w:val="HideTWBExt"/>
          <w:b w:val="0"/>
        </w:rPr>
        <w:t>&lt;RepeatBlock-By&gt;&lt;Members&gt;</w:t>
      </w:r>
      <w:r w:rsidRPr="00C242EE">
        <w:t>Elio Di Rupo, Nacho Sánchez Amor</w:t>
      </w:r>
      <w:r w:rsidRPr="00C242EE">
        <w:rPr>
          <w:rStyle w:val="HideTWBExt"/>
          <w:b w:val="0"/>
        </w:rPr>
        <w:t>&lt;/Members&gt;</w:t>
      </w:r>
    </w:p>
    <w:p w:rsidR="00D35A9C" w:rsidRPr="00C242EE" w:rsidP="00D35A9C" w14:paraId="010B3426" w14:textId="77777777">
      <w:pPr>
        <w:pStyle w:val="NormalBold"/>
      </w:pPr>
      <w:r w:rsidRPr="00C242EE">
        <w:rPr>
          <w:rStyle w:val="HideTWBExt"/>
          <w:b w:val="0"/>
        </w:rPr>
        <w:t>&lt;/RepeatBlock-By&gt;</w:t>
      </w:r>
    </w:p>
    <w:p w:rsidR="00D35A9C" w:rsidRPr="00C242EE" w:rsidP="00D35A9C" w14:paraId="25DC5379"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107B1CE6" w14:textId="77777777">
      <w:pPr>
        <w:pStyle w:val="NormalBold"/>
      </w:pPr>
      <w:r w:rsidRPr="00C242EE">
        <w:rPr>
          <w:rStyle w:val="HideTWBExt"/>
          <w:b w:val="0"/>
        </w:rPr>
        <w:t>&lt;Article&gt;</w:t>
      </w:r>
      <w:r w:rsidRPr="00C242EE">
        <w:t>Recital E</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85E3FA"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5E10547B" w14:textId="77777777"/>
        </w:tc>
      </w:tr>
      <w:tr w14:paraId="4252F9AF"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3287B9E0"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1BF287DD" w14:textId="77777777">
            <w:pPr>
              <w:pStyle w:val="AmColumnHeading"/>
            </w:pPr>
            <w:r w:rsidRPr="00C242EE">
              <w:t>Amendment</w:t>
            </w:r>
          </w:p>
        </w:tc>
      </w:tr>
      <w:tr w14:paraId="700DD1AD"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04418499" w14:textId="77777777">
            <w:pPr>
              <w:pStyle w:val="Normal6a"/>
            </w:pPr>
            <w:r w:rsidRPr="00C242EE">
              <w:t>E.</w:t>
            </w:r>
            <w:r w:rsidRPr="00C242EE">
              <w:tab/>
              <w:t>whereas the EU must strengthen its capacity to defend its interests and values while developing partnerships based on mutual respect, reciprocity and dialogue;</w:t>
            </w:r>
          </w:p>
        </w:tc>
        <w:tc>
          <w:tcPr>
            <w:tcW w:w="4876" w:type="dxa"/>
            <w:tcBorders>
              <w:top w:val="nil"/>
              <w:left w:val="nil"/>
              <w:bottom w:val="nil"/>
              <w:right w:val="nil"/>
            </w:tcBorders>
          </w:tcPr>
          <w:p w:rsidR="00D35A9C" w:rsidRPr="00C242EE" w:rsidP="00BA5F4C" w14:paraId="608882C6" w14:textId="77777777">
            <w:pPr>
              <w:pStyle w:val="Normal6a"/>
            </w:pPr>
            <w:r w:rsidRPr="00C242EE">
              <w:t>E.</w:t>
            </w:r>
            <w:r w:rsidRPr="00C242EE">
              <w:tab/>
              <w:t xml:space="preserve">whereas the EU must strengthen its capacity to defend </w:t>
            </w:r>
            <w:r w:rsidRPr="00C242EE">
              <w:rPr>
                <w:b/>
                <w:i/>
              </w:rPr>
              <w:t>the multilateral order, and to promote</w:t>
            </w:r>
            <w:r w:rsidRPr="00C242EE">
              <w:t xml:space="preserve"> its interests and values while developing partnerships based on mutual respect, reciprocity and dialogue;</w:t>
            </w:r>
          </w:p>
        </w:tc>
      </w:tr>
    </w:tbl>
    <w:p w:rsidR="00D35A9C" w:rsidRPr="00C242EE" w:rsidP="00D35A9C" w14:paraId="5D31BB54"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57EC6B7E" w14:textId="77777777">
      <w:r w:rsidRPr="00C242EE">
        <w:rPr>
          <w:rStyle w:val="HideTWBExt"/>
        </w:rPr>
        <w:t>&lt;/Amend&gt;</w:t>
      </w:r>
    </w:p>
    <w:p w:rsidR="00D35A9C" w:rsidRPr="00C242EE" w:rsidP="00D35A9C" w14:paraId="3EBE275C"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81</w:t>
      </w:r>
      <w:r w:rsidRPr="00C242EE">
        <w:rPr>
          <w:rStyle w:val="HideTWBExt"/>
          <w:b w:val="0"/>
        </w:rPr>
        <w:t>&lt;/NumAm&gt;</w:t>
      </w:r>
    </w:p>
    <w:p w:rsidR="00D35A9C" w:rsidRPr="00C242EE" w:rsidP="00D35A9C" w14:paraId="1FF8BC5B" w14:textId="77777777">
      <w:pPr>
        <w:pStyle w:val="NormalBold"/>
      </w:pPr>
      <w:r w:rsidRPr="00C242EE">
        <w:rPr>
          <w:rStyle w:val="HideTWBExt"/>
          <w:b w:val="0"/>
        </w:rPr>
        <w:t>&lt;RepeatBlock-By&gt;&lt;Members&gt;</w:t>
      </w:r>
      <w:r w:rsidRPr="00C242EE">
        <w:t>Pierre-Romain Thionnet, Jordan Bardella, Julie Rechagneux</w:t>
      </w:r>
      <w:r w:rsidRPr="00C242EE">
        <w:rPr>
          <w:rStyle w:val="HideTWBExt"/>
          <w:b w:val="0"/>
        </w:rPr>
        <w:t>&lt;/Members&gt;</w:t>
      </w:r>
    </w:p>
    <w:p w:rsidR="00D35A9C" w:rsidRPr="00C242EE" w:rsidP="00D35A9C" w14:paraId="245EB0EC" w14:textId="77777777">
      <w:pPr>
        <w:pStyle w:val="NormalBold"/>
      </w:pPr>
      <w:r w:rsidRPr="00C242EE">
        <w:rPr>
          <w:rStyle w:val="HideTWBExt"/>
          <w:b w:val="0"/>
        </w:rPr>
        <w:t>&lt;/RepeatBlock-By&gt;</w:t>
      </w:r>
    </w:p>
    <w:p w:rsidR="00D35A9C" w:rsidRPr="00C242EE" w:rsidP="00D35A9C" w14:paraId="5FB61A9C"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6827BA72" w14:textId="77777777">
      <w:pPr>
        <w:pStyle w:val="NormalBold"/>
      </w:pPr>
      <w:r w:rsidRPr="00C242EE">
        <w:rPr>
          <w:rStyle w:val="HideTWBExt"/>
          <w:b w:val="0"/>
        </w:rPr>
        <w:t>&lt;Article&gt;</w:t>
      </w:r>
      <w:r w:rsidRPr="00C242EE">
        <w:t>Recital E</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3DA664"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57289735" w14:textId="77777777"/>
        </w:tc>
      </w:tr>
      <w:tr w14:paraId="0B1D7AE2"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172537E0"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09DD5549" w14:textId="77777777">
            <w:pPr>
              <w:pStyle w:val="AmColumnHeading"/>
            </w:pPr>
            <w:r w:rsidRPr="00C242EE">
              <w:t>Amendment</w:t>
            </w:r>
          </w:p>
        </w:tc>
      </w:tr>
      <w:tr w14:paraId="7296C134"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04FFEDC5" w14:textId="77777777">
            <w:pPr>
              <w:pStyle w:val="Normal6a"/>
            </w:pPr>
            <w:r w:rsidRPr="00C242EE">
              <w:t>E.</w:t>
            </w:r>
            <w:r w:rsidRPr="00C242EE">
              <w:tab/>
              <w:t xml:space="preserve">whereas the EU must strengthen its capacity to defend its interests and values while developing partnerships based on mutual respect, reciprocity </w:t>
            </w:r>
            <w:r w:rsidRPr="00C242EE">
              <w:rPr>
                <w:b/>
                <w:i/>
              </w:rPr>
              <w:t>and</w:t>
            </w:r>
            <w:r w:rsidRPr="00C242EE">
              <w:t xml:space="preserve"> dialogue;</w:t>
            </w:r>
          </w:p>
        </w:tc>
        <w:tc>
          <w:tcPr>
            <w:tcW w:w="4876" w:type="dxa"/>
            <w:tcBorders>
              <w:top w:val="nil"/>
              <w:left w:val="nil"/>
              <w:bottom w:val="nil"/>
              <w:right w:val="nil"/>
            </w:tcBorders>
          </w:tcPr>
          <w:p w:rsidR="00D35A9C" w:rsidRPr="00C242EE" w:rsidP="00BA5F4C" w14:paraId="695164D9" w14:textId="77777777">
            <w:pPr>
              <w:pStyle w:val="Normal6a"/>
            </w:pPr>
            <w:r w:rsidRPr="00C242EE">
              <w:t>E.</w:t>
            </w:r>
            <w:r w:rsidRPr="00C242EE">
              <w:tab/>
              <w:t>whereas the EU must strengthen its capacity to defend its interests and values while developing partnerships based on mutual respect, reciprocity</w:t>
            </w:r>
            <w:r w:rsidRPr="00C242EE">
              <w:rPr>
                <w:b/>
                <w:i/>
              </w:rPr>
              <w:t>,</w:t>
            </w:r>
            <w:r w:rsidRPr="00C242EE">
              <w:t xml:space="preserve"> dialogue</w:t>
            </w:r>
            <w:r w:rsidRPr="00C242EE">
              <w:rPr>
                <w:b/>
                <w:i/>
              </w:rPr>
              <w:t>, and common strategic priorities</w:t>
            </w:r>
            <w:r w:rsidRPr="00C242EE">
              <w:t>;</w:t>
            </w:r>
          </w:p>
        </w:tc>
      </w:tr>
    </w:tbl>
    <w:p w:rsidR="00D35A9C" w:rsidRPr="00C242EE" w:rsidP="00D35A9C" w14:paraId="1C7EE912"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4BC010B5" w14:textId="77777777">
      <w:r w:rsidRPr="00C242EE">
        <w:rPr>
          <w:rStyle w:val="HideTWBExt"/>
        </w:rPr>
        <w:t>&lt;/Amend&gt;</w:t>
      </w:r>
    </w:p>
    <w:p w:rsidR="00D35A9C" w:rsidRPr="00C242EE" w:rsidP="00D35A9C" w14:paraId="14000612"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82</w:t>
      </w:r>
      <w:r w:rsidRPr="00C242EE">
        <w:rPr>
          <w:rStyle w:val="HideTWBExt"/>
          <w:b w:val="0"/>
        </w:rPr>
        <w:t>&lt;/NumAm&gt;</w:t>
      </w:r>
    </w:p>
    <w:p w:rsidR="00D35A9C" w:rsidRPr="00C242EE" w:rsidP="00D35A9C" w14:paraId="5FF58CE5" w14:textId="77777777">
      <w:pPr>
        <w:pStyle w:val="NormalBold"/>
      </w:pPr>
      <w:r w:rsidRPr="00C242EE">
        <w:rPr>
          <w:rStyle w:val="HideTWBExt"/>
          <w:b w:val="0"/>
        </w:rPr>
        <w:t>&lt;RepeatBlock-By&gt;&lt;Members&gt;</w:t>
      </w:r>
      <w:r w:rsidRPr="00C242EE">
        <w:t>Sebastian Tynkkynen</w:t>
      </w:r>
      <w:r w:rsidRPr="00C242EE">
        <w:rPr>
          <w:rStyle w:val="HideTWBExt"/>
          <w:b w:val="0"/>
        </w:rPr>
        <w:t>&lt;/Members&gt;</w:t>
      </w:r>
    </w:p>
    <w:p w:rsidR="00D35A9C" w:rsidRPr="00C242EE" w:rsidP="00D35A9C" w14:paraId="6A2B1B69" w14:textId="77777777">
      <w:pPr>
        <w:pStyle w:val="NormalBold"/>
      </w:pPr>
      <w:r w:rsidRPr="00C242EE">
        <w:rPr>
          <w:rStyle w:val="HideTWBExt"/>
          <w:b w:val="0"/>
        </w:rPr>
        <w:t>&lt;/RepeatBlock-By&gt;</w:t>
      </w:r>
    </w:p>
    <w:p w:rsidR="00D35A9C" w:rsidRPr="00C242EE" w:rsidP="00D35A9C" w14:paraId="12C76C68"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07967C6B" w14:textId="77777777">
      <w:pPr>
        <w:pStyle w:val="NormalBold"/>
      </w:pPr>
      <w:r w:rsidRPr="00C242EE">
        <w:rPr>
          <w:rStyle w:val="HideTWBExt"/>
          <w:b w:val="0"/>
        </w:rPr>
        <w:t>&lt;Article&gt;</w:t>
      </w:r>
      <w:r w:rsidRPr="00C242EE">
        <w:t>Recital E</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2E1898"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332FD5E9" w14:textId="77777777"/>
        </w:tc>
      </w:tr>
      <w:tr w14:paraId="634AF438"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7C726DF6"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4CF1620A" w14:textId="77777777">
            <w:pPr>
              <w:pStyle w:val="AmColumnHeading"/>
            </w:pPr>
            <w:r w:rsidRPr="00C242EE">
              <w:t>Amendment</w:t>
            </w:r>
          </w:p>
        </w:tc>
      </w:tr>
      <w:tr w14:paraId="4E90A6FE"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4D87F956" w14:textId="77777777">
            <w:pPr>
              <w:pStyle w:val="Normal6a"/>
            </w:pPr>
            <w:r w:rsidRPr="00C242EE">
              <w:t>E.</w:t>
            </w:r>
            <w:r w:rsidRPr="00C242EE">
              <w:tab/>
              <w:t xml:space="preserve">whereas the EU must strengthen its capacity to defend its interests and values </w:t>
            </w:r>
            <w:r w:rsidRPr="00C242EE">
              <w:t>while developing partnerships based on mutual respect, reciprocity and dialogue;</w:t>
            </w:r>
          </w:p>
        </w:tc>
        <w:tc>
          <w:tcPr>
            <w:tcW w:w="4876" w:type="dxa"/>
            <w:tcBorders>
              <w:top w:val="nil"/>
              <w:left w:val="nil"/>
              <w:bottom w:val="nil"/>
              <w:right w:val="nil"/>
            </w:tcBorders>
          </w:tcPr>
          <w:p w:rsidR="00D35A9C" w:rsidRPr="00C242EE" w:rsidP="00BA5F4C" w14:paraId="74752EC8" w14:textId="77777777">
            <w:pPr>
              <w:pStyle w:val="Normal6a"/>
            </w:pPr>
            <w:r w:rsidRPr="00C242EE">
              <w:t>E.</w:t>
            </w:r>
            <w:r w:rsidRPr="00C242EE">
              <w:tab/>
              <w:t xml:space="preserve">whereas the EU </w:t>
            </w:r>
            <w:r w:rsidRPr="00C242EE">
              <w:rPr>
                <w:b/>
                <w:bCs/>
                <w:i/>
                <w:iCs/>
              </w:rPr>
              <w:t xml:space="preserve">and its Member States </w:t>
            </w:r>
            <w:r w:rsidRPr="00C242EE">
              <w:t xml:space="preserve">must strengthen its capacity to defend its interests and values while </w:t>
            </w:r>
            <w:r w:rsidRPr="00C242EE">
              <w:t>developing partnerships based on mutual respect, reciprocity and dialogue;</w:t>
            </w:r>
          </w:p>
        </w:tc>
      </w:tr>
    </w:tbl>
    <w:p w:rsidR="00D35A9C" w:rsidRPr="00C242EE" w:rsidP="00D35A9C" w14:paraId="1E632D53" w14:textId="77777777">
      <w:pPr>
        <w:pStyle w:val="AmOrLang"/>
      </w:pPr>
      <w:r w:rsidRPr="00C242EE">
        <w:t xml:space="preserve">Or. </w:t>
      </w:r>
      <w:r w:rsidRPr="00C242EE">
        <w:rPr>
          <w:rStyle w:val="HideTWBExt"/>
        </w:rPr>
        <w:t>&lt;Original&gt;</w:t>
      </w:r>
      <w:r w:rsidRPr="00C242EE">
        <w:rPr>
          <w:rStyle w:val="HideTWBInt"/>
        </w:rPr>
        <w:t>{FI}</w:t>
      </w:r>
      <w:r w:rsidRPr="00C242EE">
        <w:t>fi</w:t>
      </w:r>
      <w:r w:rsidRPr="00C242EE">
        <w:rPr>
          <w:rStyle w:val="HideTWBExt"/>
        </w:rPr>
        <w:t>&lt;/Original&gt;</w:t>
      </w:r>
    </w:p>
    <w:p w:rsidR="00D35A9C" w:rsidRPr="00C242EE" w:rsidP="00D35A9C" w14:paraId="5DCE94D4" w14:textId="77777777">
      <w:r w:rsidRPr="00C242EE">
        <w:rPr>
          <w:rStyle w:val="HideTWBExt"/>
        </w:rPr>
        <w:t>&lt;/Amend&gt;</w:t>
      </w:r>
    </w:p>
    <w:p w:rsidR="00D35A9C" w:rsidRPr="00C242EE" w:rsidP="00D35A9C" w14:paraId="4E031420"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83</w:t>
      </w:r>
      <w:r w:rsidRPr="00C242EE">
        <w:rPr>
          <w:rStyle w:val="HideTWBExt"/>
          <w:b w:val="0"/>
        </w:rPr>
        <w:t>&lt;/NumAm&gt;</w:t>
      </w:r>
    </w:p>
    <w:p w:rsidR="00D35A9C" w:rsidRPr="00C242EE" w:rsidP="00D35A9C" w14:paraId="6727E677" w14:textId="77777777">
      <w:pPr>
        <w:pStyle w:val="NormalBold"/>
      </w:pPr>
      <w:r w:rsidRPr="00C242EE">
        <w:rPr>
          <w:rStyle w:val="HideTWBExt"/>
          <w:b w:val="0"/>
        </w:rPr>
        <w:t>&lt;RepeatBlock-By&gt;&lt;Members&gt;</w:t>
      </w:r>
      <w:r w:rsidRPr="00C242EE">
        <w:t>Nela Riehl</w:t>
      </w:r>
      <w:r w:rsidRPr="00C242EE">
        <w:rPr>
          <w:rStyle w:val="HideTWBExt"/>
          <w:b w:val="0"/>
        </w:rPr>
        <w:t>&lt;/Members&gt;</w:t>
      </w:r>
    </w:p>
    <w:p w:rsidR="00D35A9C" w:rsidRPr="00C242EE" w:rsidP="00D35A9C" w14:paraId="00C15114" w14:textId="77777777">
      <w:r w:rsidRPr="00C242EE">
        <w:rPr>
          <w:rStyle w:val="HideTWBExt"/>
        </w:rPr>
        <w:t>&lt;AuNomDe&gt;</w:t>
      </w:r>
      <w:r w:rsidRPr="00C242EE">
        <w:rPr>
          <w:rStyle w:val="HideTWBInt"/>
        </w:rPr>
        <w:t>{Verts/ALE}</w:t>
      </w:r>
      <w:r w:rsidRPr="00C242EE">
        <w:t>on behalf of the Verts/ALE Group</w:t>
      </w:r>
      <w:r w:rsidRPr="00C242EE">
        <w:rPr>
          <w:rStyle w:val="HideTWBExt"/>
        </w:rPr>
        <w:t>&lt;/AuNomDe&gt;</w:t>
      </w:r>
    </w:p>
    <w:p w:rsidR="00D35A9C" w:rsidRPr="00C242EE" w:rsidP="00D35A9C" w14:paraId="13502AAF" w14:textId="77777777">
      <w:pPr>
        <w:pStyle w:val="NormalBold"/>
      </w:pPr>
      <w:r w:rsidRPr="00C242EE">
        <w:rPr>
          <w:rStyle w:val="HideTWBExt"/>
          <w:b w:val="0"/>
        </w:rPr>
        <w:t>&lt;/RepeatBlock-By&gt;</w:t>
      </w:r>
    </w:p>
    <w:p w:rsidR="00D35A9C" w:rsidRPr="00C242EE" w:rsidP="00D35A9C" w14:paraId="05823AD2"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70172E97" w14:textId="77777777">
      <w:pPr>
        <w:pStyle w:val="NormalBold"/>
      </w:pPr>
      <w:r w:rsidRPr="00C242EE">
        <w:rPr>
          <w:rStyle w:val="HideTWBExt"/>
          <w:b w:val="0"/>
        </w:rPr>
        <w:t>&lt;Article&gt;</w:t>
      </w:r>
      <w:r w:rsidRPr="00C242EE">
        <w:t>Recital E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36FCF2"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44634410" w14:textId="77777777"/>
        </w:tc>
      </w:tr>
      <w:tr w14:paraId="70364F14"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6B928F4D"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7090706F" w14:textId="77777777">
            <w:pPr>
              <w:pStyle w:val="AmColumnHeading"/>
            </w:pPr>
            <w:r w:rsidRPr="00C242EE">
              <w:t>Amendment</w:t>
            </w:r>
          </w:p>
        </w:tc>
      </w:tr>
      <w:tr w14:paraId="278E30BF"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6E849CBC" w14:textId="77777777">
            <w:pPr>
              <w:pStyle w:val="Normal6a"/>
            </w:pPr>
          </w:p>
        </w:tc>
        <w:tc>
          <w:tcPr>
            <w:tcW w:w="4876" w:type="dxa"/>
            <w:tcBorders>
              <w:top w:val="nil"/>
              <w:left w:val="nil"/>
              <w:bottom w:val="nil"/>
              <w:right w:val="nil"/>
            </w:tcBorders>
          </w:tcPr>
          <w:p w:rsidR="00D35A9C" w:rsidRPr="00C242EE" w:rsidP="00BA5F4C" w14:paraId="707DDCD8" w14:textId="77777777">
            <w:pPr>
              <w:pStyle w:val="Normal6a"/>
            </w:pPr>
            <w:r w:rsidRPr="00C242EE">
              <w:rPr>
                <w:b/>
                <w:i/>
              </w:rPr>
              <w:t>Ea.</w:t>
            </w:r>
            <w:r w:rsidRPr="00C242EE">
              <w:tab/>
            </w:r>
            <w:r w:rsidRPr="00C242EE">
              <w:rPr>
                <w:b/>
                <w:i/>
              </w:rPr>
              <w:t>whereas the rules-based international order also encompasses the international frameworks governing trade, investment, the environment and technical standards; whereas the credibility of the Union and of multilateralism in partner countries increasingly depends on partnerships that generate local value addition, industrial capabilities, skills and technology transfer; whereas the EU’s Global Gateway Strategy should therefore be reoriented to deliver tangible benefits for local communities in partner countries, otherwise risking the EU’s standing as a reliable and attractive partner;</w:t>
            </w:r>
          </w:p>
        </w:tc>
      </w:tr>
    </w:tbl>
    <w:p w:rsidR="00D35A9C" w:rsidRPr="00C242EE" w:rsidP="00D35A9C" w14:paraId="14F0E6FB"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78D9EB9E" w14:textId="77777777">
      <w:r w:rsidRPr="00C242EE">
        <w:rPr>
          <w:rStyle w:val="HideTWBExt"/>
        </w:rPr>
        <w:t>&lt;/Amend&gt;</w:t>
      </w:r>
    </w:p>
    <w:p w:rsidR="00D35A9C" w:rsidRPr="00C242EE" w:rsidP="00D35A9C" w14:paraId="1321271D"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84</w:t>
      </w:r>
      <w:r w:rsidRPr="00C242EE">
        <w:rPr>
          <w:rStyle w:val="HideTWBExt"/>
          <w:b w:val="0"/>
        </w:rPr>
        <w:t>&lt;/NumAm&gt;</w:t>
      </w:r>
    </w:p>
    <w:p w:rsidR="00D35A9C" w:rsidRPr="00C242EE" w:rsidP="00D35A9C" w14:paraId="79E6355C" w14:textId="77777777">
      <w:pPr>
        <w:pStyle w:val="NormalBold"/>
      </w:pPr>
      <w:r w:rsidRPr="00C242EE">
        <w:rPr>
          <w:rStyle w:val="HideTWBExt"/>
          <w:b w:val="0"/>
        </w:rPr>
        <w:t>&lt;RepeatBlock-By&gt;&lt;Members&gt;</w:t>
      </w:r>
      <w:r w:rsidRPr="00C242EE">
        <w:t>Francisco José Millán Mon</w:t>
      </w:r>
      <w:r w:rsidRPr="00C242EE">
        <w:rPr>
          <w:rStyle w:val="HideTWBExt"/>
          <w:b w:val="0"/>
        </w:rPr>
        <w:t>&lt;/Members&gt;</w:t>
      </w:r>
    </w:p>
    <w:p w:rsidR="00D35A9C" w:rsidRPr="00C242EE" w:rsidP="00D35A9C" w14:paraId="0F9A029C" w14:textId="77777777">
      <w:pPr>
        <w:pStyle w:val="NormalBold"/>
      </w:pPr>
      <w:r w:rsidRPr="00C242EE">
        <w:rPr>
          <w:rStyle w:val="HideTWBExt"/>
          <w:b w:val="0"/>
        </w:rPr>
        <w:t>&lt;/RepeatBlock-By&gt;</w:t>
      </w:r>
    </w:p>
    <w:p w:rsidR="00D35A9C" w:rsidRPr="00C242EE" w:rsidP="00D35A9C" w14:paraId="2262DBA3"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4590C233" w14:textId="77777777">
      <w:pPr>
        <w:pStyle w:val="NormalBold"/>
      </w:pPr>
      <w:r w:rsidRPr="00C242EE">
        <w:rPr>
          <w:rStyle w:val="HideTWBExt"/>
          <w:b w:val="0"/>
        </w:rPr>
        <w:t>&lt;Article&gt;</w:t>
      </w:r>
      <w:r w:rsidRPr="00C242EE">
        <w:t>Recital E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2356D7"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5D76EB07" w14:textId="77777777"/>
        </w:tc>
      </w:tr>
      <w:tr w14:paraId="3B4D25C2"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04C75425"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6DF3C157" w14:textId="77777777">
            <w:pPr>
              <w:pStyle w:val="AmColumnHeading"/>
            </w:pPr>
            <w:r w:rsidRPr="00C242EE">
              <w:t>Amendment</w:t>
            </w:r>
          </w:p>
        </w:tc>
      </w:tr>
      <w:tr w14:paraId="35B7BCB2"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19AE66C2" w14:textId="77777777">
            <w:pPr>
              <w:pStyle w:val="Normal6a"/>
            </w:pPr>
          </w:p>
        </w:tc>
        <w:tc>
          <w:tcPr>
            <w:tcW w:w="4876" w:type="dxa"/>
            <w:tcBorders>
              <w:top w:val="nil"/>
              <w:left w:val="nil"/>
              <w:bottom w:val="nil"/>
              <w:right w:val="nil"/>
            </w:tcBorders>
          </w:tcPr>
          <w:p w:rsidR="00D35A9C" w:rsidRPr="00C242EE" w:rsidP="00BA5F4C" w14:paraId="52A8EDCD" w14:textId="77777777">
            <w:pPr>
              <w:pStyle w:val="Normal6a"/>
            </w:pPr>
            <w:r w:rsidRPr="00C242EE">
              <w:rPr>
                <w:b/>
                <w:i/>
              </w:rPr>
              <w:t>Ea.</w:t>
            </w:r>
            <w:r w:rsidRPr="00C242EE">
              <w:tab/>
            </w:r>
            <w:r w:rsidRPr="00C242EE">
              <w:rPr>
                <w:b/>
                <w:i/>
              </w:rPr>
              <w:t xml:space="preserve">whereas globalisation and major challenges such as climate change, management of migratory flows, non-proliferation of weapons of mass </w:t>
            </w:r>
            <w:r w:rsidRPr="00C242EE">
              <w:rPr>
                <w:b/>
                <w:i/>
              </w:rPr>
              <w:t>destruction, pandemic prevention and response, and the fight against terrorism, organised crime, drug trafficking and weaponised migration, among others, require multilateral responses;</w:t>
            </w:r>
          </w:p>
        </w:tc>
      </w:tr>
    </w:tbl>
    <w:p w:rsidR="00D35A9C" w:rsidRPr="00C242EE" w:rsidP="00D35A9C" w14:paraId="64CECFBB" w14:textId="77777777">
      <w:pPr>
        <w:pStyle w:val="AmOrLang"/>
      </w:pPr>
      <w:r w:rsidRPr="00C242EE">
        <w:t xml:space="preserve">Or. </w:t>
      </w:r>
      <w:r w:rsidRPr="00C242EE">
        <w:rPr>
          <w:rStyle w:val="HideTWBExt"/>
        </w:rPr>
        <w:t>&lt;Original&gt;</w:t>
      </w:r>
      <w:r w:rsidRPr="00C242EE">
        <w:rPr>
          <w:rStyle w:val="HideTWBInt"/>
        </w:rPr>
        <w:t>{ES}</w:t>
      </w:r>
      <w:r w:rsidRPr="00C242EE">
        <w:t>es</w:t>
      </w:r>
      <w:r w:rsidRPr="00C242EE">
        <w:rPr>
          <w:rStyle w:val="HideTWBExt"/>
        </w:rPr>
        <w:t>&lt;/Original&gt;</w:t>
      </w:r>
    </w:p>
    <w:p w:rsidR="00D35A9C" w:rsidRPr="00C242EE" w:rsidP="00D35A9C" w14:paraId="6D041551" w14:textId="77777777">
      <w:r w:rsidRPr="00C242EE">
        <w:rPr>
          <w:rStyle w:val="HideTWBExt"/>
        </w:rPr>
        <w:t>&lt;/Amend&gt;</w:t>
      </w:r>
    </w:p>
    <w:p w:rsidR="00D35A9C" w:rsidRPr="00C242EE" w:rsidP="00D35A9C" w14:paraId="14595B9E"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85</w:t>
      </w:r>
      <w:r w:rsidRPr="00C242EE">
        <w:rPr>
          <w:rStyle w:val="HideTWBExt"/>
          <w:b w:val="0"/>
        </w:rPr>
        <w:t>&lt;/NumAm&gt;</w:t>
      </w:r>
    </w:p>
    <w:p w:rsidR="00D35A9C" w:rsidRPr="00C242EE" w:rsidP="00D35A9C" w14:paraId="431C793E" w14:textId="77777777">
      <w:pPr>
        <w:pStyle w:val="NormalBold"/>
      </w:pPr>
      <w:r w:rsidRPr="00C242EE">
        <w:rPr>
          <w:rStyle w:val="HideTWBExt"/>
          <w:b w:val="0"/>
        </w:rPr>
        <w:t>&lt;RepeatBlock-By&gt;&lt;Members&gt;</w:t>
      </w:r>
      <w:r w:rsidRPr="00C242EE">
        <w:t>Sebastian Tynkkynen</w:t>
      </w:r>
      <w:r w:rsidRPr="00C242EE">
        <w:rPr>
          <w:rStyle w:val="HideTWBExt"/>
          <w:b w:val="0"/>
        </w:rPr>
        <w:t>&lt;/Members&gt;</w:t>
      </w:r>
    </w:p>
    <w:p w:rsidR="00D35A9C" w:rsidRPr="00C242EE" w:rsidP="00D35A9C" w14:paraId="366405E2" w14:textId="77777777">
      <w:pPr>
        <w:pStyle w:val="NormalBold"/>
      </w:pPr>
      <w:r w:rsidRPr="00C242EE">
        <w:rPr>
          <w:rStyle w:val="HideTWBExt"/>
          <w:b w:val="0"/>
        </w:rPr>
        <w:t>&lt;/RepeatBlock-By&gt;</w:t>
      </w:r>
    </w:p>
    <w:p w:rsidR="00D35A9C" w:rsidRPr="00C242EE" w:rsidP="00D35A9C" w14:paraId="36427815"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2F059453" w14:textId="77777777">
      <w:pPr>
        <w:pStyle w:val="NormalBold"/>
      </w:pPr>
      <w:r w:rsidRPr="00C242EE">
        <w:rPr>
          <w:rStyle w:val="HideTWBExt"/>
          <w:b w:val="0"/>
        </w:rPr>
        <w:t>&lt;Article&gt;</w:t>
      </w:r>
      <w:r w:rsidRPr="00C242EE">
        <w:t>Recital E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06B2B0"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0417EDB4" w14:textId="77777777"/>
        </w:tc>
      </w:tr>
      <w:tr w14:paraId="0B8E5508"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0D01C86E"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1872EA2C" w14:textId="77777777">
            <w:pPr>
              <w:pStyle w:val="AmColumnHeading"/>
            </w:pPr>
            <w:r w:rsidRPr="00C242EE">
              <w:t>Amendment</w:t>
            </w:r>
          </w:p>
        </w:tc>
      </w:tr>
      <w:tr w14:paraId="69D69388"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6E60CC79" w14:textId="77777777">
            <w:pPr>
              <w:pStyle w:val="Normal6a"/>
            </w:pPr>
          </w:p>
        </w:tc>
        <w:tc>
          <w:tcPr>
            <w:tcW w:w="4876" w:type="dxa"/>
            <w:tcBorders>
              <w:top w:val="nil"/>
              <w:left w:val="nil"/>
              <w:bottom w:val="nil"/>
              <w:right w:val="nil"/>
            </w:tcBorders>
          </w:tcPr>
          <w:p w:rsidR="00D35A9C" w:rsidRPr="00C242EE" w:rsidP="00BA5F4C" w14:paraId="1291437B" w14:textId="77777777">
            <w:pPr>
              <w:pStyle w:val="Normal6a"/>
            </w:pPr>
            <w:r w:rsidRPr="00C242EE">
              <w:rPr>
                <w:b/>
                <w:i/>
              </w:rPr>
              <w:t>Ea.</w:t>
            </w:r>
            <w:r w:rsidRPr="00C242EE">
              <w:tab/>
            </w:r>
            <w:r w:rsidRPr="00C242EE">
              <w:rPr>
                <w:b/>
                <w:i/>
              </w:rPr>
              <w:t>having regard to the threat that BRICS poses to the rules-based international order; whereas BRICS includes states such as Russia, China, and the Islamic Republic of Iran, which are guilty of serious violations of international law and human rights;</w:t>
            </w:r>
          </w:p>
        </w:tc>
      </w:tr>
    </w:tbl>
    <w:p w:rsidR="00D35A9C" w:rsidRPr="00C242EE" w:rsidP="00D35A9C" w14:paraId="67E6BE0B" w14:textId="77777777">
      <w:pPr>
        <w:pStyle w:val="AmOrLang"/>
      </w:pPr>
      <w:r w:rsidRPr="00C242EE">
        <w:t xml:space="preserve">Or. </w:t>
      </w:r>
      <w:r w:rsidRPr="00C242EE">
        <w:rPr>
          <w:rStyle w:val="HideTWBExt"/>
        </w:rPr>
        <w:t>&lt;Original&gt;</w:t>
      </w:r>
      <w:r w:rsidRPr="00C242EE">
        <w:rPr>
          <w:rStyle w:val="HideTWBInt"/>
        </w:rPr>
        <w:t>{FI}</w:t>
      </w:r>
      <w:r w:rsidRPr="00C242EE">
        <w:t>fi</w:t>
      </w:r>
      <w:r w:rsidRPr="00C242EE">
        <w:rPr>
          <w:rStyle w:val="HideTWBExt"/>
        </w:rPr>
        <w:t>&lt;/Original&gt;</w:t>
      </w:r>
    </w:p>
    <w:p w:rsidR="00D35A9C" w:rsidRPr="00C242EE" w:rsidP="00D35A9C" w14:paraId="1A158C95" w14:textId="77777777">
      <w:r w:rsidRPr="00C242EE">
        <w:rPr>
          <w:rStyle w:val="HideTWBExt"/>
        </w:rPr>
        <w:t>&lt;/Amend&gt;</w:t>
      </w:r>
    </w:p>
    <w:p w:rsidR="00D35A9C" w:rsidRPr="00C242EE" w:rsidP="00D35A9C" w14:paraId="6F4ADAEF"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86</w:t>
      </w:r>
      <w:r w:rsidRPr="00C242EE">
        <w:rPr>
          <w:rStyle w:val="HideTWBExt"/>
          <w:b w:val="0"/>
        </w:rPr>
        <w:t>&lt;/NumAm&gt;</w:t>
      </w:r>
    </w:p>
    <w:p w:rsidR="00D35A9C" w:rsidRPr="00C242EE" w:rsidP="00D35A9C" w14:paraId="25BDE788" w14:textId="77777777">
      <w:pPr>
        <w:pStyle w:val="NormalBold"/>
      </w:pPr>
      <w:r w:rsidRPr="00C242EE">
        <w:rPr>
          <w:rStyle w:val="HideTWBExt"/>
          <w:b w:val="0"/>
        </w:rPr>
        <w:t>&lt;RepeatBlock-By&gt;&lt;Members&gt;</w:t>
      </w:r>
      <w:r w:rsidRPr="00C242EE">
        <w:t>Rihards Kols</w:t>
      </w:r>
      <w:r w:rsidRPr="00C242EE">
        <w:rPr>
          <w:rStyle w:val="HideTWBExt"/>
          <w:b w:val="0"/>
        </w:rPr>
        <w:t>&lt;/Members&gt;</w:t>
      </w:r>
    </w:p>
    <w:p w:rsidR="00D35A9C" w:rsidRPr="00C242EE" w:rsidP="00D35A9C" w14:paraId="016804AE" w14:textId="77777777">
      <w:r w:rsidRPr="00C242EE">
        <w:rPr>
          <w:rStyle w:val="HideTWBExt"/>
        </w:rPr>
        <w:t>&lt;AuNomDe&gt;</w:t>
      </w:r>
      <w:r w:rsidRPr="00C242EE">
        <w:rPr>
          <w:rStyle w:val="HideTWBInt"/>
        </w:rPr>
        <w:t>{ECR}</w:t>
      </w:r>
      <w:r w:rsidRPr="00C242EE">
        <w:t>on behalf of the ECR Group</w:t>
      </w:r>
      <w:r w:rsidRPr="00C242EE">
        <w:rPr>
          <w:rStyle w:val="HideTWBExt"/>
        </w:rPr>
        <w:t>&lt;/AuNomDe&gt;</w:t>
      </w:r>
    </w:p>
    <w:p w:rsidR="00D35A9C" w:rsidRPr="00C242EE" w:rsidP="00D35A9C" w14:paraId="0E884A80" w14:textId="77777777">
      <w:pPr>
        <w:pStyle w:val="NormalBold"/>
      </w:pPr>
      <w:r w:rsidRPr="00C242EE">
        <w:rPr>
          <w:rStyle w:val="HideTWBExt"/>
          <w:b w:val="0"/>
        </w:rPr>
        <w:t>&lt;/RepeatBlock-By&gt;</w:t>
      </w:r>
    </w:p>
    <w:p w:rsidR="00D35A9C" w:rsidRPr="00C242EE" w:rsidP="00D35A9C" w14:paraId="1D9EC853"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6F77E37D" w14:textId="77777777">
      <w:pPr>
        <w:pStyle w:val="NormalBold"/>
      </w:pPr>
      <w:r w:rsidRPr="00C242EE">
        <w:rPr>
          <w:rStyle w:val="HideTWBExt"/>
          <w:b w:val="0"/>
        </w:rPr>
        <w:t>&lt;Article&gt;</w:t>
      </w:r>
      <w:r w:rsidRPr="00C242EE">
        <w:t>Recital F</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F30993"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655F37F8" w14:textId="77777777"/>
        </w:tc>
      </w:tr>
      <w:tr w14:paraId="29686B10"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56C31621"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1534E601" w14:textId="77777777">
            <w:pPr>
              <w:pStyle w:val="AmColumnHeading"/>
            </w:pPr>
            <w:r w:rsidRPr="00C242EE">
              <w:t>Amendment</w:t>
            </w:r>
          </w:p>
        </w:tc>
      </w:tr>
      <w:tr w14:paraId="6E5DB384"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25E00F38" w14:textId="77777777">
            <w:pPr>
              <w:pStyle w:val="Normal6a"/>
            </w:pPr>
            <w:r w:rsidRPr="00C242EE">
              <w:t>F.</w:t>
            </w:r>
            <w:r w:rsidRPr="00C242EE">
              <w:tab/>
              <w:t xml:space="preserve">whereas the International Court of Justice and the International Criminal Court are essential to </w:t>
            </w:r>
            <w:r w:rsidRPr="00C242EE">
              <w:rPr>
                <w:b/>
                <w:i/>
              </w:rPr>
              <w:t>respect for</w:t>
            </w:r>
            <w:r w:rsidRPr="00C242EE">
              <w:t xml:space="preserve"> international law and </w:t>
            </w:r>
            <w:r w:rsidRPr="00C242EE">
              <w:rPr>
                <w:b/>
                <w:i/>
              </w:rPr>
              <w:t>the fight against</w:t>
            </w:r>
            <w:r w:rsidRPr="00C242EE">
              <w:t xml:space="preserve"> impunity and must be protected against </w:t>
            </w:r>
            <w:r w:rsidRPr="00C242EE">
              <w:rPr>
                <w:b/>
                <w:i/>
              </w:rPr>
              <w:t>any external</w:t>
            </w:r>
            <w:r w:rsidRPr="00C242EE">
              <w:t xml:space="preserve"> interference </w:t>
            </w:r>
            <w:r w:rsidRPr="00C242EE">
              <w:rPr>
                <w:b/>
                <w:i/>
              </w:rPr>
              <w:t>or</w:t>
            </w:r>
            <w:r w:rsidRPr="00C242EE">
              <w:t xml:space="preserve"> coercive </w:t>
            </w:r>
            <w:r w:rsidRPr="00C242EE">
              <w:rPr>
                <w:b/>
                <w:i/>
              </w:rPr>
              <w:t>measure</w:t>
            </w:r>
            <w:r w:rsidRPr="00C242EE">
              <w:t>;</w:t>
            </w:r>
          </w:p>
        </w:tc>
        <w:tc>
          <w:tcPr>
            <w:tcW w:w="4876" w:type="dxa"/>
            <w:tcBorders>
              <w:top w:val="nil"/>
              <w:left w:val="nil"/>
              <w:bottom w:val="nil"/>
              <w:right w:val="nil"/>
            </w:tcBorders>
          </w:tcPr>
          <w:p w:rsidR="00D35A9C" w:rsidRPr="00C242EE" w:rsidP="00BA5F4C" w14:paraId="1FB498FC" w14:textId="77777777">
            <w:pPr>
              <w:pStyle w:val="Normal6a"/>
            </w:pPr>
            <w:r w:rsidRPr="00C242EE">
              <w:t>F.</w:t>
            </w:r>
            <w:r w:rsidRPr="00C242EE">
              <w:tab/>
              <w:t xml:space="preserve">whereas the International Court of Justice and the International Criminal Court are essential to </w:t>
            </w:r>
            <w:r w:rsidRPr="00C242EE">
              <w:rPr>
                <w:b/>
                <w:i/>
              </w:rPr>
              <w:t>upholding</w:t>
            </w:r>
            <w:r w:rsidRPr="00C242EE">
              <w:t xml:space="preserve"> international law and </w:t>
            </w:r>
            <w:r w:rsidRPr="00C242EE">
              <w:rPr>
                <w:b/>
                <w:i/>
              </w:rPr>
              <w:t>combating</w:t>
            </w:r>
            <w:r w:rsidRPr="00C242EE">
              <w:t xml:space="preserve"> impunity and must be protected against </w:t>
            </w:r>
            <w:r w:rsidRPr="00C242EE">
              <w:rPr>
                <w:b/>
                <w:i/>
              </w:rPr>
              <w:t>unlawful</w:t>
            </w:r>
            <w:r w:rsidRPr="00C242EE">
              <w:t xml:space="preserve"> interference </w:t>
            </w:r>
            <w:r w:rsidRPr="00C242EE">
              <w:rPr>
                <w:b/>
                <w:i/>
              </w:rPr>
              <w:t>and</w:t>
            </w:r>
            <w:r w:rsidRPr="00C242EE">
              <w:t xml:space="preserve"> coercive </w:t>
            </w:r>
            <w:r w:rsidRPr="00C242EE">
              <w:rPr>
                <w:b/>
                <w:i/>
              </w:rPr>
              <w:t>measures</w:t>
            </w:r>
            <w:r w:rsidRPr="00C242EE">
              <w:t xml:space="preserve">; </w:t>
            </w:r>
            <w:r w:rsidRPr="00C242EE">
              <w:rPr>
                <w:b/>
                <w:i/>
              </w:rPr>
              <w:t xml:space="preserve">whereas their authority depends on strict respect for their jurisdiction, the principle of complementarity, due process, impartiality and institutional </w:t>
            </w:r>
            <w:r w:rsidRPr="00C242EE">
              <w:rPr>
                <w:b/>
                <w:i/>
              </w:rPr>
              <w:t>accountability, and is weakened by selectivity, politicisation and judicial overreach;</w:t>
            </w:r>
          </w:p>
        </w:tc>
      </w:tr>
    </w:tbl>
    <w:p w:rsidR="00D35A9C" w:rsidRPr="00C242EE" w:rsidP="00D35A9C" w14:paraId="1BBCC318"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3395382D" w14:textId="77777777">
      <w:r w:rsidRPr="00C242EE">
        <w:rPr>
          <w:rStyle w:val="HideTWBExt"/>
        </w:rPr>
        <w:t>&lt;/Amend&gt;</w:t>
      </w:r>
    </w:p>
    <w:p w:rsidR="00D35A9C" w:rsidRPr="00C242EE" w:rsidP="00D35A9C" w14:paraId="6020B76B"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87</w:t>
      </w:r>
      <w:r w:rsidRPr="00C242EE">
        <w:rPr>
          <w:rStyle w:val="HideTWBExt"/>
          <w:b w:val="0"/>
        </w:rPr>
        <w:t>&lt;/NumAm&gt;</w:t>
      </w:r>
    </w:p>
    <w:p w:rsidR="00D35A9C" w:rsidRPr="00C242EE" w:rsidP="00D35A9C" w14:paraId="6229807A" w14:textId="77777777">
      <w:pPr>
        <w:pStyle w:val="NormalBold"/>
      </w:pPr>
      <w:r w:rsidRPr="00C242EE">
        <w:rPr>
          <w:rStyle w:val="HideTWBExt"/>
          <w:b w:val="0"/>
        </w:rPr>
        <w:t>&lt;RepeatBlock-By&gt;&lt;Members&gt;</w:t>
      </w:r>
      <w:r w:rsidRPr="00C242EE">
        <w:t>Mieke Andriese, Jaroslav Bžoch</w:t>
      </w:r>
      <w:r w:rsidRPr="00C242EE">
        <w:rPr>
          <w:rStyle w:val="HideTWBExt"/>
          <w:b w:val="0"/>
        </w:rPr>
        <w:t>&lt;/Members&gt;</w:t>
      </w:r>
    </w:p>
    <w:p w:rsidR="00D35A9C" w:rsidRPr="00C242EE" w:rsidP="00D35A9C" w14:paraId="6D32A4C8" w14:textId="77777777">
      <w:pPr>
        <w:pStyle w:val="NormalBold"/>
      </w:pPr>
      <w:r w:rsidRPr="00C242EE">
        <w:rPr>
          <w:rStyle w:val="HideTWBExt"/>
          <w:b w:val="0"/>
        </w:rPr>
        <w:t>&lt;/RepeatBlock-By&gt;</w:t>
      </w:r>
    </w:p>
    <w:p w:rsidR="00D35A9C" w:rsidRPr="00C242EE" w:rsidP="00D35A9C" w14:paraId="4AE86C0A"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51859E50" w14:textId="77777777">
      <w:pPr>
        <w:pStyle w:val="NormalBold"/>
      </w:pPr>
      <w:r w:rsidRPr="00C242EE">
        <w:rPr>
          <w:rStyle w:val="HideTWBExt"/>
          <w:b w:val="0"/>
        </w:rPr>
        <w:t>&lt;Article&gt;</w:t>
      </w:r>
      <w:r w:rsidRPr="00C242EE">
        <w:t>Recital F</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CD0CFA"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0E17455F" w14:textId="77777777"/>
        </w:tc>
      </w:tr>
      <w:tr w14:paraId="202D08FD"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2E77A6E4"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3F4A4B06" w14:textId="77777777">
            <w:pPr>
              <w:pStyle w:val="AmColumnHeading"/>
            </w:pPr>
            <w:r w:rsidRPr="00C242EE">
              <w:t>Amendment</w:t>
            </w:r>
          </w:p>
        </w:tc>
      </w:tr>
      <w:tr w14:paraId="420EC9D1"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7ABE8349" w14:textId="77777777">
            <w:pPr>
              <w:pStyle w:val="Normal6a"/>
            </w:pPr>
            <w:r w:rsidRPr="00C242EE">
              <w:t>F.</w:t>
            </w:r>
            <w:r w:rsidRPr="00C242EE">
              <w:tab/>
              <w:t xml:space="preserve">whereas </w:t>
            </w:r>
            <w:r w:rsidRPr="00C242EE">
              <w:rPr>
                <w:b/>
                <w:i/>
              </w:rPr>
              <w:t>the</w:t>
            </w:r>
            <w:r w:rsidRPr="00C242EE">
              <w:t xml:space="preserve"> International </w:t>
            </w:r>
            <w:r w:rsidRPr="00C242EE">
              <w:rPr>
                <w:b/>
                <w:i/>
              </w:rPr>
              <w:t>Court of</w:t>
            </w:r>
            <w:r w:rsidRPr="00C242EE">
              <w:t xml:space="preserve"> Justice </w:t>
            </w:r>
            <w:r w:rsidRPr="00C242EE">
              <w:rPr>
                <w:b/>
                <w:i/>
              </w:rPr>
              <w:t>and the</w:t>
            </w:r>
            <w:r w:rsidRPr="00C242EE">
              <w:t xml:space="preserve"> International </w:t>
            </w:r>
            <w:r w:rsidRPr="00C242EE">
              <w:rPr>
                <w:b/>
                <w:i/>
              </w:rPr>
              <w:t>Criminal Court are essential to respect for</w:t>
            </w:r>
            <w:r w:rsidRPr="00C242EE">
              <w:t xml:space="preserve"> international law </w:t>
            </w:r>
            <w:r w:rsidRPr="00C242EE">
              <w:rPr>
                <w:b/>
                <w:i/>
              </w:rPr>
              <w:t>and the fight against impunity and must be protected against any external interference or coercive measure</w:t>
            </w:r>
            <w:r w:rsidRPr="00C242EE">
              <w:t>;</w:t>
            </w:r>
          </w:p>
        </w:tc>
        <w:tc>
          <w:tcPr>
            <w:tcW w:w="4876" w:type="dxa"/>
            <w:tcBorders>
              <w:top w:val="nil"/>
              <w:left w:val="nil"/>
              <w:bottom w:val="nil"/>
              <w:right w:val="nil"/>
            </w:tcBorders>
          </w:tcPr>
          <w:p w:rsidR="00D35A9C" w:rsidRPr="00C242EE" w:rsidP="00BA5F4C" w14:paraId="79BF7C41" w14:textId="77777777">
            <w:pPr>
              <w:pStyle w:val="Normal6a"/>
            </w:pPr>
            <w:r w:rsidRPr="00C242EE">
              <w:t>F.</w:t>
            </w:r>
            <w:r w:rsidRPr="00C242EE">
              <w:tab/>
              <w:t xml:space="preserve">whereas international </w:t>
            </w:r>
            <w:r w:rsidRPr="00C242EE">
              <w:rPr>
                <w:b/>
                <w:i/>
              </w:rPr>
              <w:t>courts can command confidence only where they act independently, impartially and strictly within the limits of the jurisdiction conferred upon them; whereas allegations of misconduct must be investigated independently and transparently; whereas selective</w:t>
            </w:r>
            <w:r w:rsidRPr="00C242EE">
              <w:t xml:space="preserve"> justice</w:t>
            </w:r>
            <w:r w:rsidRPr="00C242EE">
              <w:rPr>
                <w:b/>
                <w:i/>
              </w:rPr>
              <w:t>, double standards and jurisdictional overreach risk undermining confidence in</w:t>
            </w:r>
            <w:r w:rsidRPr="00C242EE">
              <w:t xml:space="preserve"> international </w:t>
            </w:r>
            <w:r w:rsidRPr="00C242EE">
              <w:rPr>
                <w:b/>
                <w:i/>
              </w:rPr>
              <w:t>justice and</w:t>
            </w:r>
            <w:r w:rsidRPr="00C242EE">
              <w:t xml:space="preserve"> international law;</w:t>
            </w:r>
          </w:p>
        </w:tc>
      </w:tr>
    </w:tbl>
    <w:p w:rsidR="00D35A9C" w:rsidRPr="00C242EE" w:rsidP="00D35A9C" w14:paraId="4C6128AC"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46622ED8" w14:textId="77777777">
      <w:r w:rsidRPr="00C242EE">
        <w:rPr>
          <w:rStyle w:val="HideTWBExt"/>
        </w:rPr>
        <w:t>&lt;/Amend&gt;</w:t>
      </w:r>
    </w:p>
    <w:p w:rsidR="00D35A9C" w:rsidRPr="00C242EE" w:rsidP="00D35A9C" w14:paraId="5361CCA4"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88</w:t>
      </w:r>
      <w:r w:rsidRPr="00C242EE">
        <w:rPr>
          <w:rStyle w:val="HideTWBExt"/>
          <w:b w:val="0"/>
        </w:rPr>
        <w:t>&lt;/NumAm&gt;</w:t>
      </w:r>
    </w:p>
    <w:p w:rsidR="00D35A9C" w:rsidRPr="00C242EE" w:rsidP="00D35A9C" w14:paraId="69F4896A" w14:textId="77777777">
      <w:pPr>
        <w:pStyle w:val="NormalBold"/>
      </w:pPr>
      <w:r w:rsidRPr="00C242EE">
        <w:rPr>
          <w:rStyle w:val="HideTWBExt"/>
          <w:b w:val="0"/>
        </w:rPr>
        <w:t>&lt;RepeatBlock-By&gt;&lt;Members&gt;</w:t>
      </w:r>
      <w:r w:rsidRPr="00C242EE">
        <w:t>Kinga Gál</w:t>
      </w:r>
      <w:r w:rsidRPr="00C242EE">
        <w:rPr>
          <w:rStyle w:val="HideTWBExt"/>
          <w:b w:val="0"/>
        </w:rPr>
        <w:t>&lt;/Members&gt;</w:t>
      </w:r>
    </w:p>
    <w:p w:rsidR="00D35A9C" w:rsidRPr="00C242EE" w:rsidP="00D35A9C" w14:paraId="65489F8A" w14:textId="77777777">
      <w:pPr>
        <w:pStyle w:val="NormalBold"/>
      </w:pPr>
      <w:r w:rsidRPr="00C242EE">
        <w:rPr>
          <w:rStyle w:val="HideTWBExt"/>
          <w:b w:val="0"/>
        </w:rPr>
        <w:t>&lt;/RepeatBlock-By&gt;</w:t>
      </w:r>
    </w:p>
    <w:p w:rsidR="00D35A9C" w:rsidRPr="00C242EE" w:rsidP="00D35A9C" w14:paraId="2E1D70E3"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3A8082B1" w14:textId="77777777">
      <w:pPr>
        <w:pStyle w:val="NormalBold"/>
      </w:pPr>
      <w:r w:rsidRPr="00C242EE">
        <w:rPr>
          <w:rStyle w:val="HideTWBExt"/>
          <w:b w:val="0"/>
        </w:rPr>
        <w:t>&lt;Article&gt;</w:t>
      </w:r>
      <w:r w:rsidRPr="00C242EE">
        <w:t>Recital F</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63C111"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6F228C0D" w14:textId="77777777"/>
        </w:tc>
      </w:tr>
      <w:tr w14:paraId="7C874C7F"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5CF263D8"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59ED37EC" w14:textId="77777777">
            <w:pPr>
              <w:pStyle w:val="AmColumnHeading"/>
            </w:pPr>
            <w:r w:rsidRPr="00C242EE">
              <w:t>Amendment</w:t>
            </w:r>
          </w:p>
        </w:tc>
      </w:tr>
      <w:tr w14:paraId="6CA176B3"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6D8E9653" w14:textId="77777777">
            <w:pPr>
              <w:pStyle w:val="Normal6a"/>
            </w:pPr>
            <w:r w:rsidRPr="00C242EE">
              <w:t>F.</w:t>
            </w:r>
            <w:r w:rsidRPr="00C242EE">
              <w:tab/>
              <w:t xml:space="preserve">whereas </w:t>
            </w:r>
            <w:r w:rsidRPr="00C242EE">
              <w:rPr>
                <w:b/>
                <w:i/>
              </w:rPr>
              <w:t>the</w:t>
            </w:r>
            <w:r w:rsidRPr="00C242EE">
              <w:t xml:space="preserve"> International </w:t>
            </w:r>
            <w:r w:rsidRPr="00C242EE">
              <w:rPr>
                <w:b/>
                <w:i/>
              </w:rPr>
              <w:t>Court of Justice and the International Criminal Court are essential to respect for</w:t>
            </w:r>
            <w:r w:rsidRPr="00C242EE">
              <w:t xml:space="preserve"> international law and the </w:t>
            </w:r>
            <w:r w:rsidRPr="00C242EE">
              <w:rPr>
                <w:b/>
                <w:i/>
              </w:rPr>
              <w:t>fight against impunity and must be protected against any external interference or coercive measure;</w:t>
            </w:r>
          </w:p>
        </w:tc>
        <w:tc>
          <w:tcPr>
            <w:tcW w:w="4876" w:type="dxa"/>
            <w:tcBorders>
              <w:top w:val="nil"/>
              <w:left w:val="nil"/>
              <w:bottom w:val="nil"/>
              <w:right w:val="nil"/>
            </w:tcBorders>
          </w:tcPr>
          <w:p w:rsidR="00D35A9C" w:rsidRPr="00C242EE" w:rsidP="00BA5F4C" w14:paraId="1229E777" w14:textId="77777777">
            <w:pPr>
              <w:pStyle w:val="Normal6a"/>
            </w:pPr>
            <w:r w:rsidRPr="00C242EE">
              <w:t>F.</w:t>
            </w:r>
            <w:r w:rsidRPr="00C242EE">
              <w:tab/>
              <w:t xml:space="preserve">whereas international </w:t>
            </w:r>
            <w:r w:rsidRPr="00C242EE">
              <w:rPr>
                <w:b/>
                <w:i/>
              </w:rPr>
              <w:t>judicial institutions can contribute to the peaceful settlement of disputes and accountability under</w:t>
            </w:r>
            <w:r w:rsidRPr="00C242EE">
              <w:t xml:space="preserve"> international law</w:t>
            </w:r>
            <w:r w:rsidRPr="00C242EE">
              <w:rPr>
                <w:b/>
                <w:i/>
              </w:rPr>
              <w:t>, provided that they act strictly within their legal mandates and with full respect for due process, impartiality, judicial independence</w:t>
            </w:r>
            <w:r w:rsidRPr="00C242EE">
              <w:t xml:space="preserve"> and the </w:t>
            </w:r>
            <w:r w:rsidRPr="00C242EE">
              <w:rPr>
                <w:b/>
                <w:i/>
              </w:rPr>
              <w:t>applicable rules of jurisdiction</w:t>
            </w:r>
          </w:p>
        </w:tc>
      </w:tr>
    </w:tbl>
    <w:p w:rsidR="00D35A9C" w:rsidRPr="00C242EE" w:rsidP="00D35A9C" w14:paraId="0953B342"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6B1092C3" w14:textId="77777777">
      <w:r w:rsidRPr="00C242EE">
        <w:rPr>
          <w:rStyle w:val="HideTWBExt"/>
        </w:rPr>
        <w:t>&lt;/Amend&gt;</w:t>
      </w:r>
    </w:p>
    <w:p w:rsidR="00D35A9C" w:rsidRPr="00C242EE" w:rsidP="00D35A9C" w14:paraId="4FAE570C"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89</w:t>
      </w:r>
      <w:r w:rsidRPr="00C242EE">
        <w:rPr>
          <w:rStyle w:val="HideTWBExt"/>
          <w:b w:val="0"/>
        </w:rPr>
        <w:t>&lt;/NumAm&gt;</w:t>
      </w:r>
    </w:p>
    <w:p w:rsidR="00D35A9C" w:rsidRPr="00C242EE" w:rsidP="00D35A9C" w14:paraId="6E4E586C" w14:textId="77777777">
      <w:pPr>
        <w:pStyle w:val="NormalBold"/>
      </w:pPr>
      <w:r w:rsidRPr="00C242EE">
        <w:rPr>
          <w:rStyle w:val="HideTWBExt"/>
          <w:b w:val="0"/>
        </w:rPr>
        <w:t>&lt;RepeatBlock-By&gt;&lt;Members&gt;</w:t>
      </w:r>
      <w:r w:rsidRPr="00C242EE">
        <w:t>Alice Teodorescu Måwe</w:t>
      </w:r>
      <w:r w:rsidRPr="00C242EE">
        <w:rPr>
          <w:rStyle w:val="HideTWBExt"/>
          <w:b w:val="0"/>
        </w:rPr>
        <w:t>&lt;/Members&gt;</w:t>
      </w:r>
    </w:p>
    <w:p w:rsidR="00D35A9C" w:rsidRPr="00C242EE" w:rsidP="00D35A9C" w14:paraId="4EA32B1C" w14:textId="77777777">
      <w:pPr>
        <w:pStyle w:val="NormalBold"/>
      </w:pPr>
      <w:r w:rsidRPr="00C242EE">
        <w:rPr>
          <w:rStyle w:val="HideTWBExt"/>
          <w:b w:val="0"/>
        </w:rPr>
        <w:t>&lt;/RepeatBlock-By&gt;</w:t>
      </w:r>
    </w:p>
    <w:p w:rsidR="00D35A9C" w:rsidRPr="00C242EE" w:rsidP="00D35A9C" w14:paraId="64B99F05"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40167874" w14:textId="77777777">
      <w:pPr>
        <w:pStyle w:val="NormalBold"/>
      </w:pPr>
      <w:r w:rsidRPr="00C242EE">
        <w:rPr>
          <w:rStyle w:val="HideTWBExt"/>
          <w:b w:val="0"/>
        </w:rPr>
        <w:t>&lt;Article&gt;</w:t>
      </w:r>
      <w:r w:rsidRPr="00C242EE">
        <w:t>Recital F</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2ECA37"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3917DAB9" w14:textId="77777777"/>
        </w:tc>
      </w:tr>
      <w:tr w14:paraId="2C7E12D4"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1510861C"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35F5A9C1" w14:textId="77777777">
            <w:pPr>
              <w:pStyle w:val="AmColumnHeading"/>
            </w:pPr>
            <w:r w:rsidRPr="00C242EE">
              <w:t>Amendment</w:t>
            </w:r>
          </w:p>
        </w:tc>
      </w:tr>
      <w:tr w14:paraId="7751D126"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7BA50DF4" w14:textId="77777777">
            <w:pPr>
              <w:pStyle w:val="Normal6a"/>
            </w:pPr>
            <w:r w:rsidRPr="00C242EE">
              <w:t>F.</w:t>
            </w:r>
            <w:r w:rsidRPr="00C242EE">
              <w:tab/>
              <w:t xml:space="preserve">whereas the International Court of Justice and the International Criminal Court are essential to respect for international law </w:t>
            </w:r>
            <w:r w:rsidRPr="00C242EE">
              <w:rPr>
                <w:b/>
                <w:bCs/>
                <w:i/>
                <w:iCs/>
              </w:rPr>
              <w:t xml:space="preserve">and the fight against impunity and must be protected against any external interference </w:t>
            </w:r>
            <w:r w:rsidRPr="00C242EE">
              <w:t xml:space="preserve">or </w:t>
            </w:r>
            <w:r w:rsidRPr="00C242EE">
              <w:rPr>
                <w:b/>
                <w:bCs/>
                <w:i/>
                <w:iCs/>
              </w:rPr>
              <w:t>coercive measures</w:t>
            </w:r>
            <w:r w:rsidRPr="00C242EE">
              <w:t>;</w:t>
            </w:r>
          </w:p>
        </w:tc>
        <w:tc>
          <w:tcPr>
            <w:tcW w:w="4876" w:type="dxa"/>
            <w:tcBorders>
              <w:top w:val="nil"/>
              <w:left w:val="nil"/>
              <w:bottom w:val="nil"/>
              <w:right w:val="nil"/>
            </w:tcBorders>
          </w:tcPr>
          <w:p w:rsidR="00D35A9C" w:rsidRPr="00C242EE" w:rsidP="00BA5F4C" w14:paraId="061539AA" w14:textId="77777777">
            <w:pPr>
              <w:pStyle w:val="Normal6a"/>
            </w:pPr>
            <w:r w:rsidRPr="00C242EE">
              <w:t>F.</w:t>
            </w:r>
            <w:r w:rsidRPr="00C242EE">
              <w:tab/>
              <w:t>whereas the International Court of Justice and the International Criminal Court are essential to respect for international law</w:t>
            </w:r>
            <w:r w:rsidRPr="00C242EE">
              <w:rPr>
                <w:b/>
                <w:bCs/>
                <w:i/>
                <w:iCs/>
              </w:rPr>
              <w:t>;</w:t>
            </w:r>
            <w:r w:rsidRPr="00C242EE">
              <w:rPr>
                <w:b/>
                <w:i/>
              </w:rPr>
              <w:t xml:space="preserve"> stresses the importance of ensuring that the independence, impartiality and legal integrity of these institutions are safeguarded and that their work is not politicised </w:t>
            </w:r>
            <w:r w:rsidRPr="00C242EE">
              <w:t xml:space="preserve">or </w:t>
            </w:r>
            <w:r w:rsidRPr="00C242EE">
              <w:rPr>
                <w:b/>
                <w:i/>
              </w:rPr>
              <w:t>eroded</w:t>
            </w:r>
            <w:r w:rsidRPr="00C242EE">
              <w:t>;</w:t>
            </w:r>
          </w:p>
        </w:tc>
      </w:tr>
    </w:tbl>
    <w:p w:rsidR="00D35A9C" w:rsidRPr="00C242EE" w:rsidP="00D35A9C" w14:paraId="18D186F5" w14:textId="77777777">
      <w:pPr>
        <w:pStyle w:val="AmOrLang"/>
      </w:pPr>
      <w:r w:rsidRPr="00C242EE">
        <w:t xml:space="preserve">Or. </w:t>
      </w:r>
      <w:r w:rsidRPr="00C242EE">
        <w:rPr>
          <w:rStyle w:val="HideTWBExt"/>
        </w:rPr>
        <w:t>&lt;Original&gt;</w:t>
      </w:r>
      <w:r w:rsidRPr="00C242EE">
        <w:rPr>
          <w:rStyle w:val="HideTWBInt"/>
        </w:rPr>
        <w:t>{SV}</w:t>
      </w:r>
      <w:r w:rsidRPr="00C242EE">
        <w:t>sv</w:t>
      </w:r>
      <w:r w:rsidRPr="00C242EE">
        <w:rPr>
          <w:rStyle w:val="HideTWBExt"/>
        </w:rPr>
        <w:t>&lt;/Original&gt;</w:t>
      </w:r>
    </w:p>
    <w:p w:rsidR="00D35A9C" w:rsidRPr="00C242EE" w:rsidP="00D35A9C" w14:paraId="39332B10" w14:textId="77777777">
      <w:r w:rsidRPr="00C242EE">
        <w:rPr>
          <w:rStyle w:val="HideTWBExt"/>
        </w:rPr>
        <w:t>&lt;/Amend&gt;</w:t>
      </w:r>
    </w:p>
    <w:p w:rsidR="00D35A9C" w:rsidRPr="00C242EE" w:rsidP="00D35A9C" w14:paraId="3A4E2616"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90</w:t>
      </w:r>
      <w:r w:rsidRPr="00C242EE">
        <w:rPr>
          <w:rStyle w:val="HideTWBExt"/>
          <w:b w:val="0"/>
        </w:rPr>
        <w:t>&lt;/NumAm&gt;</w:t>
      </w:r>
    </w:p>
    <w:p w:rsidR="00D35A9C" w:rsidRPr="00C242EE" w:rsidP="00D35A9C" w14:paraId="6317F301" w14:textId="77777777">
      <w:pPr>
        <w:pStyle w:val="NormalBold"/>
      </w:pPr>
      <w:r w:rsidRPr="00C242EE">
        <w:rPr>
          <w:rStyle w:val="HideTWBExt"/>
          <w:b w:val="0"/>
        </w:rPr>
        <w:t>&lt;RepeatBlock-By&gt;&lt;Members&gt;</w:t>
      </w:r>
      <w:r w:rsidRPr="00C242EE">
        <w:t>António Tânger Corrêa, Hermann Tertsch, Jorge Martín Frías, Balázs Orbán, Silvia Sardone</w:t>
      </w:r>
      <w:r w:rsidRPr="00C242EE">
        <w:rPr>
          <w:rStyle w:val="HideTWBExt"/>
          <w:b w:val="0"/>
        </w:rPr>
        <w:t>&lt;/Members&gt;</w:t>
      </w:r>
    </w:p>
    <w:p w:rsidR="00D35A9C" w:rsidRPr="00C242EE" w:rsidP="00D35A9C" w14:paraId="28D2657A" w14:textId="77777777">
      <w:pPr>
        <w:pStyle w:val="NormalBold"/>
      </w:pPr>
      <w:r w:rsidRPr="00C242EE">
        <w:rPr>
          <w:rStyle w:val="HideTWBExt"/>
          <w:b w:val="0"/>
        </w:rPr>
        <w:t>&lt;/RepeatBlock-By&gt;</w:t>
      </w:r>
    </w:p>
    <w:p w:rsidR="00D35A9C" w:rsidRPr="00C242EE" w:rsidP="00D35A9C" w14:paraId="2A8BB351"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4C6AF488" w14:textId="77777777">
      <w:pPr>
        <w:pStyle w:val="NormalBold"/>
      </w:pPr>
      <w:r w:rsidRPr="00C242EE">
        <w:rPr>
          <w:rStyle w:val="HideTWBExt"/>
          <w:b w:val="0"/>
        </w:rPr>
        <w:t>&lt;Article&gt;</w:t>
      </w:r>
      <w:r w:rsidRPr="00C242EE">
        <w:t>Recital F</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FA3D39"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3E33D189" w14:textId="77777777"/>
        </w:tc>
      </w:tr>
      <w:tr w14:paraId="79E5F5AD"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6F0BA658"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2CF97ABA" w14:textId="77777777">
            <w:pPr>
              <w:pStyle w:val="AmColumnHeading"/>
            </w:pPr>
            <w:r w:rsidRPr="00C242EE">
              <w:t>Amendment</w:t>
            </w:r>
          </w:p>
        </w:tc>
      </w:tr>
      <w:tr w14:paraId="07ADA1DA"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060EF253" w14:textId="77777777">
            <w:pPr>
              <w:pStyle w:val="Normal6a"/>
            </w:pPr>
            <w:r w:rsidRPr="00C242EE">
              <w:t>F.</w:t>
            </w:r>
            <w:r w:rsidRPr="00C242EE">
              <w:tab/>
              <w:t xml:space="preserve">whereas </w:t>
            </w:r>
            <w:r w:rsidRPr="00C242EE">
              <w:rPr>
                <w:b/>
                <w:i/>
              </w:rPr>
              <w:t>the</w:t>
            </w:r>
            <w:r w:rsidRPr="00C242EE">
              <w:t xml:space="preserve"> International </w:t>
            </w:r>
            <w:r w:rsidRPr="00C242EE">
              <w:rPr>
                <w:b/>
                <w:i/>
              </w:rPr>
              <w:t>Court of Justice and the International Criminal Court are essential to respect for</w:t>
            </w:r>
            <w:r w:rsidRPr="00C242EE">
              <w:t xml:space="preserve"> international law and the </w:t>
            </w:r>
            <w:r w:rsidRPr="00C242EE">
              <w:rPr>
                <w:b/>
                <w:i/>
              </w:rPr>
              <w:t>fight against impunity and must be protected against any external interference or coercive measure</w:t>
            </w:r>
            <w:r w:rsidRPr="00C242EE">
              <w:t>;</w:t>
            </w:r>
          </w:p>
        </w:tc>
        <w:tc>
          <w:tcPr>
            <w:tcW w:w="4876" w:type="dxa"/>
            <w:tcBorders>
              <w:top w:val="nil"/>
              <w:left w:val="nil"/>
              <w:bottom w:val="nil"/>
              <w:right w:val="nil"/>
            </w:tcBorders>
          </w:tcPr>
          <w:p w:rsidR="00D35A9C" w:rsidRPr="00C242EE" w:rsidP="00BA5F4C" w14:paraId="06731307" w14:textId="77777777">
            <w:pPr>
              <w:pStyle w:val="Normal6a"/>
            </w:pPr>
            <w:r w:rsidRPr="00C242EE">
              <w:t>F.</w:t>
            </w:r>
            <w:r w:rsidRPr="00C242EE">
              <w:tab/>
              <w:t xml:space="preserve">whereas international </w:t>
            </w:r>
            <w:r w:rsidRPr="00C242EE">
              <w:rPr>
                <w:b/>
                <w:i/>
              </w:rPr>
              <w:t>judicial institutions can contribute to the peaceful settlement of disputes and accountability under</w:t>
            </w:r>
            <w:r w:rsidRPr="00C242EE">
              <w:t xml:space="preserve"> international law</w:t>
            </w:r>
            <w:r w:rsidRPr="00C242EE">
              <w:rPr>
                <w:b/>
                <w:i/>
              </w:rPr>
              <w:t>, provided that they act strictly within their legal mandates and with full respect for due process, impartiality, judicial independence</w:t>
            </w:r>
            <w:r w:rsidRPr="00C242EE">
              <w:t xml:space="preserve"> and the </w:t>
            </w:r>
            <w:r w:rsidRPr="00C242EE">
              <w:rPr>
                <w:b/>
                <w:i/>
              </w:rPr>
              <w:t>applicable rules of jurisdiction</w:t>
            </w:r>
            <w:r w:rsidRPr="00C242EE">
              <w:t>;</w:t>
            </w:r>
          </w:p>
        </w:tc>
      </w:tr>
    </w:tbl>
    <w:p w:rsidR="00D35A9C" w:rsidRPr="00C242EE" w:rsidP="00D35A9C" w14:paraId="2B26E56A"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0E3BD659" w14:textId="77777777">
      <w:r w:rsidRPr="00C242EE">
        <w:rPr>
          <w:rStyle w:val="HideTWBExt"/>
        </w:rPr>
        <w:t>&lt;/Amend&gt;</w:t>
      </w:r>
    </w:p>
    <w:p w:rsidR="00D35A9C" w:rsidRPr="00C242EE" w:rsidP="00D35A9C" w14:paraId="35C1B18A"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91</w:t>
      </w:r>
      <w:r w:rsidRPr="00C242EE">
        <w:rPr>
          <w:rStyle w:val="HideTWBExt"/>
          <w:b w:val="0"/>
        </w:rPr>
        <w:t>&lt;/NumAm&gt;</w:t>
      </w:r>
    </w:p>
    <w:p w:rsidR="00D35A9C" w:rsidRPr="00C242EE" w:rsidP="00D35A9C" w14:paraId="62C4BC2B" w14:textId="77777777">
      <w:pPr>
        <w:pStyle w:val="NormalBold"/>
      </w:pPr>
      <w:r w:rsidRPr="00C242EE">
        <w:rPr>
          <w:rStyle w:val="HideTWBExt"/>
          <w:b w:val="0"/>
        </w:rPr>
        <w:t>&lt;RepeatBlock-By&gt;&lt;Members&gt;</w:t>
      </w:r>
      <w:r w:rsidRPr="00C242EE">
        <w:t>Ilaria Salis</w:t>
      </w:r>
      <w:r w:rsidRPr="00C242EE">
        <w:rPr>
          <w:rStyle w:val="HideTWBExt"/>
          <w:b w:val="0"/>
        </w:rPr>
        <w:t>&lt;/Members&gt;</w:t>
      </w:r>
    </w:p>
    <w:p w:rsidR="00D35A9C" w:rsidRPr="00C242EE" w:rsidP="00D35A9C" w14:paraId="3073B0F0" w14:textId="77777777">
      <w:pPr>
        <w:pStyle w:val="NormalBold"/>
      </w:pPr>
      <w:r w:rsidRPr="00C242EE">
        <w:rPr>
          <w:rStyle w:val="HideTWBExt"/>
          <w:b w:val="0"/>
        </w:rPr>
        <w:t>&lt;/RepeatBlock-By&gt;</w:t>
      </w:r>
    </w:p>
    <w:p w:rsidR="00D35A9C" w:rsidRPr="00C242EE" w:rsidP="00D35A9C" w14:paraId="6157AF91"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7BF73958" w14:textId="77777777">
      <w:pPr>
        <w:pStyle w:val="NormalBold"/>
      </w:pPr>
      <w:r w:rsidRPr="00C242EE">
        <w:rPr>
          <w:rStyle w:val="HideTWBExt"/>
          <w:b w:val="0"/>
        </w:rPr>
        <w:t>&lt;Article&gt;</w:t>
      </w:r>
      <w:r w:rsidRPr="00C242EE">
        <w:t>Recital F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01797E"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565FE5D8" w14:textId="77777777"/>
        </w:tc>
      </w:tr>
      <w:tr w14:paraId="50FAADF1"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2B9EB170"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0209E74A" w14:textId="77777777">
            <w:pPr>
              <w:pStyle w:val="AmColumnHeading"/>
            </w:pPr>
            <w:r w:rsidRPr="00C242EE">
              <w:t>Amendment</w:t>
            </w:r>
          </w:p>
        </w:tc>
      </w:tr>
      <w:tr w14:paraId="50861A9F"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3BEFC8E6" w14:textId="77777777">
            <w:pPr>
              <w:pStyle w:val="Normal6a"/>
            </w:pPr>
          </w:p>
        </w:tc>
        <w:tc>
          <w:tcPr>
            <w:tcW w:w="4876" w:type="dxa"/>
            <w:tcBorders>
              <w:top w:val="nil"/>
              <w:left w:val="nil"/>
              <w:bottom w:val="nil"/>
              <w:right w:val="nil"/>
            </w:tcBorders>
          </w:tcPr>
          <w:p w:rsidR="00D35A9C" w:rsidRPr="00C242EE" w:rsidP="00BA5F4C" w14:paraId="78FB01EF" w14:textId="77777777">
            <w:pPr>
              <w:pStyle w:val="Normal6a"/>
            </w:pPr>
            <w:r w:rsidRPr="00C242EE">
              <w:rPr>
                <w:b/>
                <w:i/>
              </w:rPr>
              <w:t>Fa.</w:t>
            </w:r>
            <w:r w:rsidRPr="00C242EE">
              <w:tab/>
            </w:r>
            <w:r w:rsidRPr="00C242EE">
              <w:rPr>
                <w:b/>
                <w:i/>
              </w:rPr>
              <w:t>whereas the credibility of the rules-based international order is undermined when EU and its member states apply international law selectively; whereas the International Court of Justice found in its July 2024 advisory opinion that Israel's continued presence in the Occupied Palestinian Territory is unlawful and must be brought to an end as rapidly as possible; whereas the International Criminal Court issued arrest warrants in November 2024 against Israeli leaders for alleged war crimes and crimes against humanity in Gaza; whereas Israel's 2024 military campaign in Lebanon, including strikes deep into Lebanese territory and the killing of civilians, and its June 2025 strikes against Iran, were conducted without UN Security Council authorisation and in the absence of an internationally recognised legal basis under Article 51 of the UN Charter; whereas these actions have not resulted in sanctions, arms restrictions or other consequences comparable to those imposed on Russia for its illegal and brutal war of aggression against Ukraine;</w:t>
            </w:r>
          </w:p>
        </w:tc>
      </w:tr>
    </w:tbl>
    <w:p w:rsidR="00D35A9C" w:rsidRPr="00C242EE" w:rsidP="00D35A9C" w14:paraId="43B815B6"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0825B9B1" w14:textId="77777777">
      <w:r w:rsidRPr="00C242EE">
        <w:rPr>
          <w:rStyle w:val="HideTWBExt"/>
        </w:rPr>
        <w:t>&lt;/Amend&gt;</w:t>
      </w:r>
    </w:p>
    <w:p w:rsidR="00D35A9C" w:rsidRPr="00C242EE" w:rsidP="00D35A9C" w14:paraId="4439BD62"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92</w:t>
      </w:r>
      <w:r w:rsidRPr="00C242EE">
        <w:rPr>
          <w:rStyle w:val="HideTWBExt"/>
          <w:b w:val="0"/>
        </w:rPr>
        <w:t>&lt;/NumAm&gt;</w:t>
      </w:r>
    </w:p>
    <w:p w:rsidR="00D35A9C" w:rsidRPr="00C242EE" w:rsidP="00D35A9C" w14:paraId="762335E3" w14:textId="77777777">
      <w:pPr>
        <w:pStyle w:val="NormalBold"/>
      </w:pPr>
      <w:r w:rsidRPr="00C242EE">
        <w:rPr>
          <w:rStyle w:val="HideTWBExt"/>
          <w:b w:val="0"/>
        </w:rPr>
        <w:t>&lt;RepeatBlock-By&gt;&lt;Members&gt;</w:t>
      </w:r>
      <w:r w:rsidRPr="00C242EE">
        <w:t>Mariusz Kamiński, Małgorzata Gosiewska</w:t>
      </w:r>
      <w:r w:rsidRPr="00C242EE">
        <w:rPr>
          <w:rStyle w:val="HideTWBExt"/>
          <w:b w:val="0"/>
        </w:rPr>
        <w:t>&lt;/Members&gt;</w:t>
      </w:r>
    </w:p>
    <w:p w:rsidR="00D35A9C" w:rsidRPr="00C242EE" w:rsidP="00D35A9C" w14:paraId="3FD7303D" w14:textId="77777777">
      <w:pPr>
        <w:pStyle w:val="NormalBold"/>
      </w:pPr>
      <w:r w:rsidRPr="00C242EE">
        <w:rPr>
          <w:rStyle w:val="HideTWBExt"/>
          <w:b w:val="0"/>
        </w:rPr>
        <w:t>&lt;/RepeatBlock-By&gt;</w:t>
      </w:r>
    </w:p>
    <w:p w:rsidR="00D35A9C" w:rsidRPr="00C242EE" w:rsidP="00D35A9C" w14:paraId="3D6267DB"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03371248" w14:textId="77777777">
      <w:pPr>
        <w:pStyle w:val="NormalBold"/>
      </w:pPr>
      <w:r w:rsidRPr="00C242EE">
        <w:rPr>
          <w:rStyle w:val="HideTWBExt"/>
          <w:b w:val="0"/>
        </w:rPr>
        <w:t>&lt;Article&gt;</w:t>
      </w:r>
      <w:r w:rsidRPr="00C242EE">
        <w:t>Recital F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97B0FB"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72C4FFD6" w14:textId="77777777"/>
        </w:tc>
      </w:tr>
      <w:tr w14:paraId="09E19FE8"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786D3784"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10F7B4D9" w14:textId="77777777">
            <w:pPr>
              <w:pStyle w:val="AmColumnHeading"/>
            </w:pPr>
            <w:r w:rsidRPr="00C242EE">
              <w:t>Amendment</w:t>
            </w:r>
          </w:p>
        </w:tc>
      </w:tr>
      <w:tr w14:paraId="711F0AE0"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2FC04E2A" w14:textId="77777777">
            <w:pPr>
              <w:pStyle w:val="Normal6a"/>
            </w:pPr>
          </w:p>
        </w:tc>
        <w:tc>
          <w:tcPr>
            <w:tcW w:w="4876" w:type="dxa"/>
            <w:tcBorders>
              <w:top w:val="nil"/>
              <w:left w:val="nil"/>
              <w:bottom w:val="nil"/>
              <w:right w:val="nil"/>
            </w:tcBorders>
          </w:tcPr>
          <w:p w:rsidR="00D35A9C" w:rsidRPr="00C242EE" w:rsidP="00BA5F4C" w14:paraId="7F8374A6" w14:textId="77777777">
            <w:pPr>
              <w:pStyle w:val="Normal6a"/>
            </w:pPr>
            <w:r w:rsidRPr="00C242EE">
              <w:rPr>
                <w:b/>
                <w:i/>
              </w:rPr>
              <w:t>Fa.</w:t>
            </w:r>
            <w:r w:rsidRPr="00C242EE">
              <w:tab/>
            </w:r>
            <w:r w:rsidRPr="00C242EE">
              <w:rPr>
                <w:b/>
                <w:i/>
              </w:rPr>
              <w:t xml:space="preserve">whereas it can be challenging to identify the parties responsible for hostile acts against the Member States and the </w:t>
            </w:r>
            <w:r w:rsidRPr="00C242EE">
              <w:rPr>
                <w:b/>
                <w:i/>
              </w:rPr>
              <w:t>EU, including cyberattacks, acts of sabotage and other hybrid hostilities, such as attacks on critical undersea infrastructure, including those carried out by vessels flying third-country flags; whereas the existing framework of international law requires supplementation in order to address its gaps in relation to identifying the parties responsible for such acts and holding these parties accountable, including both direct perpetrators and individuals who commission, lead or sponsor them, especially if the attacks are carried out in cyberspace, outside territorial waters or by vessels flying flags of convenience;</w:t>
            </w:r>
          </w:p>
        </w:tc>
      </w:tr>
    </w:tbl>
    <w:p w:rsidR="00D35A9C" w:rsidRPr="00C242EE" w:rsidP="00D35A9C" w14:paraId="4EF115E8" w14:textId="77777777">
      <w:pPr>
        <w:pStyle w:val="AmOrLang"/>
      </w:pPr>
      <w:r w:rsidRPr="00C242EE">
        <w:t xml:space="preserve">Or. </w:t>
      </w:r>
      <w:r w:rsidRPr="00C242EE">
        <w:rPr>
          <w:rStyle w:val="HideTWBExt"/>
        </w:rPr>
        <w:t>&lt;Original&gt;</w:t>
      </w:r>
      <w:r w:rsidRPr="00C242EE">
        <w:rPr>
          <w:rStyle w:val="HideTWBInt"/>
        </w:rPr>
        <w:t>{PL}</w:t>
      </w:r>
      <w:r w:rsidRPr="00C242EE">
        <w:t>pl</w:t>
      </w:r>
      <w:r w:rsidRPr="00C242EE">
        <w:rPr>
          <w:rStyle w:val="HideTWBExt"/>
        </w:rPr>
        <w:t>&lt;/Original&gt;</w:t>
      </w:r>
    </w:p>
    <w:p w:rsidR="00D35A9C" w:rsidRPr="00C242EE" w:rsidP="00D35A9C" w14:paraId="11E239BB" w14:textId="77777777">
      <w:r w:rsidRPr="00C242EE">
        <w:rPr>
          <w:rStyle w:val="HideTWBExt"/>
        </w:rPr>
        <w:t>&lt;/Amend&gt;</w:t>
      </w:r>
    </w:p>
    <w:p w:rsidR="00D35A9C" w:rsidRPr="00C242EE" w:rsidP="00D35A9C" w14:paraId="4C3FEF56"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93</w:t>
      </w:r>
      <w:r w:rsidRPr="00C242EE">
        <w:rPr>
          <w:rStyle w:val="HideTWBExt"/>
          <w:b w:val="0"/>
        </w:rPr>
        <w:t>&lt;/NumAm&gt;</w:t>
      </w:r>
    </w:p>
    <w:p w:rsidR="00D35A9C" w:rsidRPr="00C242EE" w:rsidP="00D35A9C" w14:paraId="4BCDA6A2" w14:textId="77777777">
      <w:pPr>
        <w:pStyle w:val="NormalBold"/>
      </w:pPr>
      <w:r w:rsidRPr="00C242EE">
        <w:rPr>
          <w:rStyle w:val="HideTWBExt"/>
          <w:b w:val="0"/>
        </w:rPr>
        <w:t>&lt;RepeatBlock-By&gt;&lt;Members&gt;</w:t>
      </w:r>
      <w:r w:rsidRPr="00C242EE">
        <w:t>Rihards Kols</w:t>
      </w:r>
      <w:r w:rsidRPr="00C242EE">
        <w:rPr>
          <w:rStyle w:val="HideTWBExt"/>
          <w:b w:val="0"/>
        </w:rPr>
        <w:t>&lt;/Members&gt;</w:t>
      </w:r>
    </w:p>
    <w:p w:rsidR="00D35A9C" w:rsidRPr="00C242EE" w:rsidP="00D35A9C" w14:paraId="2B7E8060" w14:textId="77777777">
      <w:r w:rsidRPr="00C242EE">
        <w:rPr>
          <w:rStyle w:val="HideTWBExt"/>
        </w:rPr>
        <w:t>&lt;AuNomDe&gt;</w:t>
      </w:r>
      <w:r w:rsidRPr="00C242EE">
        <w:rPr>
          <w:rStyle w:val="HideTWBInt"/>
        </w:rPr>
        <w:t>{ECR}</w:t>
      </w:r>
      <w:r w:rsidRPr="00C242EE">
        <w:t>on behalf of the ECR Group</w:t>
      </w:r>
      <w:r w:rsidRPr="00C242EE">
        <w:rPr>
          <w:rStyle w:val="HideTWBExt"/>
        </w:rPr>
        <w:t>&lt;/AuNomDe&gt;</w:t>
      </w:r>
    </w:p>
    <w:p w:rsidR="00D35A9C" w:rsidRPr="00C242EE" w:rsidP="00D35A9C" w14:paraId="2F0FAF74" w14:textId="77777777">
      <w:pPr>
        <w:pStyle w:val="NormalBold"/>
      </w:pPr>
      <w:r w:rsidRPr="00C242EE">
        <w:rPr>
          <w:rStyle w:val="HideTWBExt"/>
          <w:b w:val="0"/>
        </w:rPr>
        <w:t>&lt;/RepeatBlock-By&gt;</w:t>
      </w:r>
    </w:p>
    <w:p w:rsidR="00D35A9C" w:rsidRPr="00C242EE" w:rsidP="00D35A9C" w14:paraId="07CAC10C"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085C9CEA" w14:textId="77777777">
      <w:pPr>
        <w:pStyle w:val="NormalBold"/>
      </w:pPr>
      <w:r w:rsidRPr="00C242EE">
        <w:rPr>
          <w:rStyle w:val="HideTWBExt"/>
          <w:b w:val="0"/>
        </w:rPr>
        <w:t>&lt;Article&gt;</w:t>
      </w:r>
      <w:r w:rsidRPr="00C242EE">
        <w:t>Recital F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4618C9"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63FC6F48" w14:textId="77777777"/>
        </w:tc>
      </w:tr>
      <w:tr w14:paraId="56209207"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2A31CBFC"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536B4AC7" w14:textId="77777777">
            <w:pPr>
              <w:pStyle w:val="AmColumnHeading"/>
            </w:pPr>
            <w:r w:rsidRPr="00C242EE">
              <w:t>Amendment</w:t>
            </w:r>
          </w:p>
        </w:tc>
      </w:tr>
      <w:tr w14:paraId="5D60DCCE"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3A8EF94D" w14:textId="77777777">
            <w:pPr>
              <w:pStyle w:val="Normal6a"/>
            </w:pPr>
          </w:p>
        </w:tc>
        <w:tc>
          <w:tcPr>
            <w:tcW w:w="4876" w:type="dxa"/>
            <w:tcBorders>
              <w:top w:val="nil"/>
              <w:left w:val="nil"/>
              <w:bottom w:val="nil"/>
              <w:right w:val="nil"/>
            </w:tcBorders>
          </w:tcPr>
          <w:p w:rsidR="00D35A9C" w:rsidRPr="00C242EE" w:rsidP="00BA5F4C" w14:paraId="19FEC1E3" w14:textId="77777777">
            <w:pPr>
              <w:pStyle w:val="Normal6a"/>
            </w:pPr>
            <w:r w:rsidRPr="00C242EE">
              <w:rPr>
                <w:b/>
                <w:i/>
              </w:rPr>
              <w:t>Fa.</w:t>
            </w:r>
            <w:r w:rsidRPr="00C242EE">
              <w:tab/>
            </w:r>
            <w:r w:rsidRPr="00C242EE">
              <w:rPr>
                <w:b/>
                <w:i/>
              </w:rPr>
              <w:t>whereas Russia's war of aggression against Ukraine constitutes a manifest violation of the Charter of the United Nations; whereas Ukraine is exercising its inherent right to individual and collective self-defence under Article 51 of the Charter; whereas the Special Tribunal for the Crime of Aggression against Ukraine was established by agreement between Ukraine and the Council of Europe, signed on 25 June 2025, and whereas the EU and its Member States must ensure that it is fully operational, adequately funded and able to prosecute those bearing the greatest responsibility;</w:t>
            </w:r>
          </w:p>
        </w:tc>
      </w:tr>
    </w:tbl>
    <w:p w:rsidR="00D35A9C" w:rsidRPr="00C242EE" w:rsidP="00D35A9C" w14:paraId="6803C5A4"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73C2199D" w14:textId="77777777">
      <w:r w:rsidRPr="00C242EE">
        <w:rPr>
          <w:rStyle w:val="HideTWBExt"/>
        </w:rPr>
        <w:t>&lt;/Amend&gt;</w:t>
      </w:r>
    </w:p>
    <w:p w:rsidR="00D35A9C" w:rsidRPr="00C242EE" w:rsidP="00D35A9C" w14:paraId="6545B9A7"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94</w:t>
      </w:r>
      <w:r w:rsidRPr="00C242EE">
        <w:rPr>
          <w:rStyle w:val="HideTWBExt"/>
          <w:b w:val="0"/>
        </w:rPr>
        <w:t>&lt;/NumAm&gt;</w:t>
      </w:r>
    </w:p>
    <w:p w:rsidR="00D35A9C" w:rsidRPr="00C242EE" w:rsidP="00D35A9C" w14:paraId="3EF0167B" w14:textId="77777777">
      <w:pPr>
        <w:pStyle w:val="NormalBold"/>
      </w:pPr>
      <w:r w:rsidRPr="00C242EE">
        <w:rPr>
          <w:rStyle w:val="HideTWBExt"/>
          <w:b w:val="0"/>
        </w:rPr>
        <w:t>&lt;RepeatBlock-By&gt;&lt;Members&gt;</w:t>
      </w:r>
      <w:r w:rsidRPr="00C242EE">
        <w:t>Nela Riehl</w:t>
      </w:r>
      <w:r w:rsidRPr="00C242EE">
        <w:rPr>
          <w:rStyle w:val="HideTWBExt"/>
          <w:b w:val="0"/>
        </w:rPr>
        <w:t>&lt;/Members&gt;</w:t>
      </w:r>
    </w:p>
    <w:p w:rsidR="00D35A9C" w:rsidRPr="00C242EE" w:rsidP="00D35A9C" w14:paraId="1B9B4C38" w14:textId="77777777">
      <w:r w:rsidRPr="00C242EE">
        <w:rPr>
          <w:rStyle w:val="HideTWBExt"/>
        </w:rPr>
        <w:t>&lt;AuNomDe&gt;</w:t>
      </w:r>
      <w:r w:rsidRPr="00C242EE">
        <w:rPr>
          <w:rStyle w:val="HideTWBInt"/>
        </w:rPr>
        <w:t>{Verts/ALE}</w:t>
      </w:r>
      <w:r w:rsidRPr="00C242EE">
        <w:t>on behalf of the Verts/ALE Group</w:t>
      </w:r>
      <w:r w:rsidRPr="00C242EE">
        <w:rPr>
          <w:rStyle w:val="HideTWBExt"/>
        </w:rPr>
        <w:t>&lt;/AuNomDe&gt;</w:t>
      </w:r>
    </w:p>
    <w:p w:rsidR="00D35A9C" w:rsidRPr="00C242EE" w:rsidP="00D35A9C" w14:paraId="2FC7CA86" w14:textId="77777777">
      <w:pPr>
        <w:pStyle w:val="NormalBold"/>
      </w:pPr>
      <w:r w:rsidRPr="00C242EE">
        <w:rPr>
          <w:rStyle w:val="HideTWBExt"/>
          <w:b w:val="0"/>
        </w:rPr>
        <w:t>&lt;/RepeatBlock-By&gt;</w:t>
      </w:r>
    </w:p>
    <w:p w:rsidR="00D35A9C" w:rsidRPr="00C242EE" w:rsidP="00D35A9C" w14:paraId="1EB149C7"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12681BA1" w14:textId="77777777">
      <w:pPr>
        <w:pStyle w:val="NormalBold"/>
      </w:pPr>
      <w:r w:rsidRPr="00C242EE">
        <w:rPr>
          <w:rStyle w:val="HideTWBExt"/>
          <w:b w:val="0"/>
        </w:rPr>
        <w:t>&lt;Article&gt;</w:t>
      </w:r>
      <w:r w:rsidRPr="00C242EE">
        <w:t>Recital F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5683F2"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3EF8BC24" w14:textId="77777777"/>
        </w:tc>
      </w:tr>
      <w:tr w14:paraId="485D6755"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7D10D711"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0A17A68F" w14:textId="77777777">
            <w:pPr>
              <w:pStyle w:val="AmColumnHeading"/>
            </w:pPr>
            <w:r w:rsidRPr="00C242EE">
              <w:t>Amendment</w:t>
            </w:r>
          </w:p>
        </w:tc>
      </w:tr>
      <w:tr w14:paraId="4DB2BAD4"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4252083D" w14:textId="77777777">
            <w:pPr>
              <w:pStyle w:val="Normal6a"/>
            </w:pPr>
          </w:p>
        </w:tc>
        <w:tc>
          <w:tcPr>
            <w:tcW w:w="4876" w:type="dxa"/>
            <w:tcBorders>
              <w:top w:val="nil"/>
              <w:left w:val="nil"/>
              <w:bottom w:val="nil"/>
              <w:right w:val="nil"/>
            </w:tcBorders>
          </w:tcPr>
          <w:p w:rsidR="00D35A9C" w:rsidRPr="00C242EE" w:rsidP="00BA5F4C" w14:paraId="6012D643" w14:textId="77777777">
            <w:pPr>
              <w:pStyle w:val="Normal6a"/>
            </w:pPr>
            <w:r w:rsidRPr="00C242EE">
              <w:rPr>
                <w:b/>
                <w:i/>
              </w:rPr>
              <w:t>Fa.</w:t>
            </w:r>
            <w:r w:rsidRPr="00C242EE">
              <w:tab/>
            </w:r>
            <w:r w:rsidRPr="00C242EE">
              <w:rPr>
                <w:b/>
                <w:i/>
              </w:rPr>
              <w:t>whereas the erosion of respect for international humanitarian law and international human rights law disproportionately affects women and girls, increasing their exposure to conflict-related sexual violence, displacement and food insecurity and obstructing their access to humanitarian assistance and essential services; whereas, according to UN data, 676 million women and girls live within 50 kilometres of armed conflict, the highest number since monitoring began, and documented cases of conflict-related sexual violence increased by 87 % between 2022 and 2024;</w:t>
            </w:r>
          </w:p>
        </w:tc>
      </w:tr>
    </w:tbl>
    <w:p w:rsidR="00D35A9C" w:rsidRPr="00C242EE" w:rsidP="00D35A9C" w14:paraId="5CB645D5"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57A1EF05" w14:textId="77777777">
      <w:r w:rsidRPr="00C242EE">
        <w:rPr>
          <w:rStyle w:val="HideTWBExt"/>
        </w:rPr>
        <w:t>&lt;/Amend&gt;</w:t>
      </w:r>
    </w:p>
    <w:p w:rsidR="00D35A9C" w:rsidRPr="00C242EE" w:rsidP="00D35A9C" w14:paraId="7571E4D2"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95</w:t>
      </w:r>
      <w:r w:rsidRPr="00C242EE">
        <w:rPr>
          <w:rStyle w:val="HideTWBExt"/>
          <w:b w:val="0"/>
        </w:rPr>
        <w:t>&lt;/NumAm&gt;</w:t>
      </w:r>
    </w:p>
    <w:p w:rsidR="00D35A9C" w:rsidRPr="00C242EE" w:rsidP="00D35A9C" w14:paraId="2D6441C7" w14:textId="77777777">
      <w:pPr>
        <w:pStyle w:val="NormalBold"/>
      </w:pPr>
      <w:r w:rsidRPr="00C242EE">
        <w:rPr>
          <w:rStyle w:val="HideTWBExt"/>
          <w:b w:val="0"/>
        </w:rPr>
        <w:t>&lt;RepeatBlock-By&gt;&lt;Members&gt;</w:t>
      </w:r>
      <w:r w:rsidRPr="00C242EE">
        <w:t>Elio Di Rupo, Marta Temido, Andreas Schieder, Javi López, Francisco Assis, Nacho Sánchez Amor, Hana Jalloul Muro, Chloé Ridel</w:t>
      </w:r>
      <w:r w:rsidRPr="00C242EE">
        <w:rPr>
          <w:rStyle w:val="HideTWBExt"/>
          <w:b w:val="0"/>
        </w:rPr>
        <w:t>&lt;/Members&gt;</w:t>
      </w:r>
    </w:p>
    <w:p w:rsidR="00D35A9C" w:rsidRPr="00C242EE" w:rsidP="00D35A9C" w14:paraId="7A3C41F0" w14:textId="77777777">
      <w:pPr>
        <w:pStyle w:val="NormalBold"/>
      </w:pPr>
      <w:r w:rsidRPr="00C242EE">
        <w:rPr>
          <w:rStyle w:val="HideTWBExt"/>
          <w:b w:val="0"/>
        </w:rPr>
        <w:t>&lt;/RepeatBlock-By&gt;</w:t>
      </w:r>
    </w:p>
    <w:p w:rsidR="00D35A9C" w:rsidRPr="00C242EE" w:rsidP="00D35A9C" w14:paraId="74BA7B70"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311E5D37" w14:textId="77777777">
      <w:pPr>
        <w:pStyle w:val="NormalBold"/>
      </w:pPr>
      <w:r w:rsidRPr="00C242EE">
        <w:rPr>
          <w:rStyle w:val="HideTWBExt"/>
          <w:b w:val="0"/>
        </w:rPr>
        <w:t>&lt;Article&gt;</w:t>
      </w:r>
      <w:r w:rsidRPr="00C242EE">
        <w:t>Recital F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77A1AE"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74EAE59D" w14:textId="77777777"/>
        </w:tc>
      </w:tr>
      <w:tr w14:paraId="4C8FE37C"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728294E8"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16977C7F" w14:textId="77777777">
            <w:pPr>
              <w:pStyle w:val="AmColumnHeading"/>
            </w:pPr>
            <w:r w:rsidRPr="00C242EE">
              <w:t>Amendment</w:t>
            </w:r>
          </w:p>
        </w:tc>
      </w:tr>
      <w:tr w14:paraId="563A5518"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4716F399" w14:textId="77777777">
            <w:pPr>
              <w:pStyle w:val="Normal6a"/>
            </w:pPr>
          </w:p>
        </w:tc>
        <w:tc>
          <w:tcPr>
            <w:tcW w:w="4876" w:type="dxa"/>
            <w:tcBorders>
              <w:top w:val="nil"/>
              <w:left w:val="nil"/>
              <w:bottom w:val="nil"/>
              <w:right w:val="nil"/>
            </w:tcBorders>
          </w:tcPr>
          <w:p w:rsidR="00D35A9C" w:rsidRPr="00C242EE" w:rsidP="00BA5F4C" w14:paraId="568C0F78" w14:textId="7A23B127">
            <w:pPr>
              <w:pStyle w:val="Normal6a"/>
            </w:pPr>
            <w:r w:rsidRPr="00C242EE">
              <w:rPr>
                <w:b/>
                <w:i/>
              </w:rPr>
              <w:t>Fa.</w:t>
            </w:r>
            <w:r w:rsidRPr="00C242EE">
              <w:tab/>
            </w:r>
            <w:r w:rsidRPr="00C242EE">
              <w:rPr>
                <w:b/>
                <w:i/>
              </w:rPr>
              <w:t xml:space="preserve">Whereas the defence of international law and the rules-based international order also requires addressing growing social, economic and environmental challenges, including increasing inequality, persistent development gaps, economic insecurity and the effects of climate change, which </w:t>
            </w:r>
            <w:r w:rsidRPr="00C242EE">
              <w:rPr>
                <w:b/>
                <w:i/>
              </w:rPr>
              <w:t>threaten stability, democracy and social cohesion by fuelling polarisation and distrust of public institutions, that are best addressed precisely at multilateral level;</w:t>
            </w:r>
          </w:p>
        </w:tc>
      </w:tr>
    </w:tbl>
    <w:p w:rsidR="00D35A9C" w:rsidRPr="00C242EE" w:rsidP="00D35A9C" w14:paraId="16DF6625"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135E468D" w14:textId="77777777">
      <w:r w:rsidRPr="00C242EE">
        <w:rPr>
          <w:rStyle w:val="HideTWBExt"/>
        </w:rPr>
        <w:t>&lt;/Amend&gt;</w:t>
      </w:r>
    </w:p>
    <w:p w:rsidR="00D35A9C" w:rsidRPr="00C242EE" w:rsidP="00D35A9C" w14:paraId="193E087B"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96</w:t>
      </w:r>
      <w:r w:rsidRPr="00C242EE">
        <w:rPr>
          <w:rStyle w:val="HideTWBExt"/>
          <w:b w:val="0"/>
        </w:rPr>
        <w:t>&lt;/NumAm&gt;</w:t>
      </w:r>
    </w:p>
    <w:p w:rsidR="00D35A9C" w:rsidRPr="00C242EE" w:rsidP="00D35A9C" w14:paraId="7BD81FF6" w14:textId="77777777">
      <w:pPr>
        <w:pStyle w:val="NormalBold"/>
      </w:pPr>
      <w:r w:rsidRPr="00C242EE">
        <w:rPr>
          <w:rStyle w:val="HideTWBExt"/>
          <w:b w:val="0"/>
        </w:rPr>
        <w:t>&lt;RepeatBlock-By&gt;&lt;Members&gt;</w:t>
      </w:r>
      <w:r w:rsidRPr="00C242EE">
        <w:t>Wouter Beke, Andrey Kovatchev</w:t>
      </w:r>
      <w:r w:rsidRPr="00C242EE">
        <w:rPr>
          <w:rStyle w:val="HideTWBExt"/>
          <w:b w:val="0"/>
        </w:rPr>
        <w:t>&lt;/Members&gt;</w:t>
      </w:r>
    </w:p>
    <w:p w:rsidR="00D35A9C" w:rsidRPr="00C242EE" w:rsidP="00D35A9C" w14:paraId="2D4F29F0" w14:textId="77777777">
      <w:pPr>
        <w:pStyle w:val="NormalBold"/>
      </w:pPr>
      <w:r w:rsidRPr="00C242EE">
        <w:rPr>
          <w:rStyle w:val="HideTWBExt"/>
          <w:b w:val="0"/>
        </w:rPr>
        <w:t>&lt;/RepeatBlock-By&gt;</w:t>
      </w:r>
    </w:p>
    <w:p w:rsidR="00D35A9C" w:rsidRPr="00C242EE" w:rsidP="00D35A9C" w14:paraId="5108A28B"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53509DD7" w14:textId="77777777">
      <w:pPr>
        <w:pStyle w:val="NormalBold"/>
      </w:pPr>
      <w:r w:rsidRPr="00C242EE">
        <w:rPr>
          <w:rStyle w:val="HideTWBExt"/>
          <w:b w:val="0"/>
        </w:rPr>
        <w:t>&lt;Article&gt;</w:t>
      </w:r>
      <w:r w:rsidRPr="00C242EE">
        <w:t>Recital F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D1CD05"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56C417CC" w14:textId="77777777"/>
        </w:tc>
      </w:tr>
      <w:tr w14:paraId="4E2256EB"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7AB2FF78"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3FFFA9D0" w14:textId="77777777">
            <w:pPr>
              <w:pStyle w:val="AmColumnHeading"/>
            </w:pPr>
            <w:r w:rsidRPr="00C242EE">
              <w:t>Amendment</w:t>
            </w:r>
          </w:p>
        </w:tc>
      </w:tr>
      <w:tr w14:paraId="6D5D52E4"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166D64B8" w14:textId="77777777">
            <w:pPr>
              <w:pStyle w:val="Normal6a"/>
            </w:pPr>
          </w:p>
        </w:tc>
        <w:tc>
          <w:tcPr>
            <w:tcW w:w="4876" w:type="dxa"/>
            <w:tcBorders>
              <w:top w:val="nil"/>
              <w:left w:val="nil"/>
              <w:bottom w:val="nil"/>
              <w:right w:val="nil"/>
            </w:tcBorders>
          </w:tcPr>
          <w:p w:rsidR="00D35A9C" w:rsidRPr="00C242EE" w:rsidP="00BA5F4C" w14:paraId="7DBD972B" w14:textId="77777777">
            <w:pPr>
              <w:pStyle w:val="Normal6a"/>
            </w:pPr>
            <w:r w:rsidRPr="00C242EE">
              <w:rPr>
                <w:b/>
                <w:i/>
              </w:rPr>
              <w:t>Fa.</w:t>
            </w:r>
            <w:r w:rsidRPr="00C242EE">
              <w:tab/>
            </w:r>
            <w:r w:rsidRPr="00C242EE">
              <w:rPr>
                <w:b/>
                <w:i/>
              </w:rPr>
              <w:t>whereas the international order and the Union itself are also challenged from within by extremist, anti-democratic and anti-European forces, often supported or inspired by foreign authoritarian actors, which weakens the very cooperation that allows European states to withstand external pressure;</w:t>
            </w:r>
          </w:p>
        </w:tc>
      </w:tr>
    </w:tbl>
    <w:p w:rsidR="00D35A9C" w:rsidRPr="00C242EE" w:rsidP="00D35A9C" w14:paraId="3041E1DA"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6A8226C2" w14:textId="77777777">
      <w:r w:rsidRPr="00C242EE">
        <w:rPr>
          <w:rStyle w:val="HideTWBExt"/>
        </w:rPr>
        <w:t>&lt;/Amend&gt;</w:t>
      </w:r>
    </w:p>
    <w:p w:rsidR="00D35A9C" w:rsidRPr="00C242EE" w:rsidP="00D35A9C" w14:paraId="46D5B5DC"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97</w:t>
      </w:r>
      <w:r w:rsidRPr="00C242EE">
        <w:rPr>
          <w:rStyle w:val="HideTWBExt"/>
          <w:b w:val="0"/>
        </w:rPr>
        <w:t>&lt;/NumAm&gt;</w:t>
      </w:r>
    </w:p>
    <w:p w:rsidR="00D35A9C" w:rsidRPr="00C242EE" w:rsidP="00D35A9C" w14:paraId="0FAE9E61" w14:textId="77777777">
      <w:pPr>
        <w:pStyle w:val="NormalBold"/>
      </w:pPr>
      <w:r w:rsidRPr="00C242EE">
        <w:rPr>
          <w:rStyle w:val="HideTWBExt"/>
          <w:b w:val="0"/>
        </w:rPr>
        <w:t>&lt;RepeatBlock-By&gt;&lt;Members&gt;</w:t>
      </w:r>
      <w:r w:rsidRPr="00C242EE">
        <w:t>António Tânger Corrêa, Hermann Tertsch, Jorge Martín Frías, Balázs Orbán, Silvia Sardone, Jaroslav Bžoch</w:t>
      </w:r>
      <w:r w:rsidRPr="00C242EE">
        <w:rPr>
          <w:rStyle w:val="HideTWBExt"/>
          <w:b w:val="0"/>
        </w:rPr>
        <w:t>&lt;/Members&gt;</w:t>
      </w:r>
    </w:p>
    <w:p w:rsidR="00D35A9C" w:rsidRPr="00C242EE" w:rsidP="00D35A9C" w14:paraId="38FEA078" w14:textId="77777777">
      <w:pPr>
        <w:pStyle w:val="NormalBold"/>
      </w:pPr>
      <w:r w:rsidRPr="00C242EE">
        <w:rPr>
          <w:rStyle w:val="HideTWBExt"/>
          <w:b w:val="0"/>
        </w:rPr>
        <w:t>&lt;/RepeatBlock-By&gt;</w:t>
      </w:r>
    </w:p>
    <w:p w:rsidR="00D35A9C" w:rsidRPr="00C242EE" w:rsidP="00D35A9C" w14:paraId="1B5EDC09"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212C00D7" w14:textId="77777777">
      <w:pPr>
        <w:pStyle w:val="NormalBold"/>
      </w:pPr>
      <w:r w:rsidRPr="00C242EE">
        <w:rPr>
          <w:rStyle w:val="HideTWBExt"/>
          <w:b w:val="0"/>
        </w:rPr>
        <w:t>&lt;Article&gt;</w:t>
      </w:r>
      <w:r w:rsidRPr="00C242EE">
        <w:t>Recital F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358A08"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3028FB18" w14:textId="77777777"/>
        </w:tc>
      </w:tr>
      <w:tr w14:paraId="79B3BBB9"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33FD253B"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118A177C" w14:textId="77777777">
            <w:pPr>
              <w:pStyle w:val="AmColumnHeading"/>
            </w:pPr>
            <w:r w:rsidRPr="00C242EE">
              <w:t>Amendment</w:t>
            </w:r>
          </w:p>
        </w:tc>
      </w:tr>
      <w:tr w14:paraId="472E2EA8"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7F359393" w14:textId="77777777">
            <w:pPr>
              <w:pStyle w:val="Normal6a"/>
            </w:pPr>
          </w:p>
        </w:tc>
        <w:tc>
          <w:tcPr>
            <w:tcW w:w="4876" w:type="dxa"/>
            <w:tcBorders>
              <w:top w:val="nil"/>
              <w:left w:val="nil"/>
              <w:bottom w:val="nil"/>
              <w:right w:val="nil"/>
            </w:tcBorders>
          </w:tcPr>
          <w:p w:rsidR="00D35A9C" w:rsidRPr="00C242EE" w:rsidP="00BA5F4C" w14:paraId="456B79D8" w14:textId="77777777">
            <w:pPr>
              <w:pStyle w:val="Normal6a"/>
            </w:pPr>
            <w:r w:rsidRPr="00C242EE">
              <w:rPr>
                <w:b/>
                <w:i/>
              </w:rPr>
              <w:t>Fa.</w:t>
            </w:r>
            <w:r w:rsidRPr="00C242EE">
              <w:tab/>
            </w:r>
            <w:r w:rsidRPr="00C242EE">
              <w:rPr>
                <w:b/>
                <w:i/>
              </w:rPr>
              <w:t>whereas the credibility of international law depends on its consistent and impartial application to all States and actors, irrespective of their political, economic or strategic importance, and whereas double standards undermine confidence in the international legal order;</w:t>
            </w:r>
          </w:p>
        </w:tc>
      </w:tr>
    </w:tbl>
    <w:p w:rsidR="00D35A9C" w:rsidRPr="00C242EE" w:rsidP="00D35A9C" w14:paraId="51C0BF0B"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6A6DE4EE" w14:textId="77777777">
      <w:r w:rsidRPr="00C242EE">
        <w:rPr>
          <w:rStyle w:val="HideTWBExt"/>
        </w:rPr>
        <w:t>&lt;/Amend&gt;</w:t>
      </w:r>
    </w:p>
    <w:p w:rsidR="00D35A9C" w:rsidRPr="00C242EE" w:rsidP="00D35A9C" w14:paraId="5455759E"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98</w:t>
      </w:r>
      <w:r w:rsidRPr="00C242EE">
        <w:rPr>
          <w:rStyle w:val="HideTWBExt"/>
          <w:b w:val="0"/>
        </w:rPr>
        <w:t>&lt;/NumAm&gt;</w:t>
      </w:r>
    </w:p>
    <w:p w:rsidR="00D35A9C" w:rsidRPr="00C242EE" w:rsidP="00D35A9C" w14:paraId="6D8E22E9" w14:textId="77777777">
      <w:pPr>
        <w:pStyle w:val="NormalBold"/>
      </w:pPr>
      <w:r w:rsidRPr="00C242EE">
        <w:rPr>
          <w:rStyle w:val="HideTWBExt"/>
          <w:b w:val="0"/>
        </w:rPr>
        <w:t>&lt;RepeatBlock-By&gt;&lt;Members&gt;</w:t>
      </w:r>
      <w:r w:rsidRPr="00C242EE">
        <w:t>Kinga Gál</w:t>
      </w:r>
      <w:r w:rsidRPr="00C242EE">
        <w:rPr>
          <w:rStyle w:val="HideTWBExt"/>
          <w:b w:val="0"/>
        </w:rPr>
        <w:t>&lt;/Members&gt;</w:t>
      </w:r>
    </w:p>
    <w:p w:rsidR="00D35A9C" w:rsidRPr="00C242EE" w:rsidP="00D35A9C" w14:paraId="00DE2FCC" w14:textId="77777777">
      <w:pPr>
        <w:pStyle w:val="NormalBold"/>
      </w:pPr>
      <w:r w:rsidRPr="00C242EE">
        <w:rPr>
          <w:rStyle w:val="HideTWBExt"/>
          <w:b w:val="0"/>
        </w:rPr>
        <w:t>&lt;/RepeatBlock-By&gt;</w:t>
      </w:r>
    </w:p>
    <w:p w:rsidR="00D35A9C" w:rsidRPr="00C242EE" w:rsidP="00D35A9C" w14:paraId="66DC4EFE"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2CCF54B8" w14:textId="77777777">
      <w:pPr>
        <w:pStyle w:val="NormalBold"/>
      </w:pPr>
      <w:r w:rsidRPr="00C242EE">
        <w:rPr>
          <w:rStyle w:val="HideTWBExt"/>
          <w:b w:val="0"/>
        </w:rPr>
        <w:t>&lt;Article&gt;</w:t>
      </w:r>
      <w:r w:rsidRPr="00C242EE">
        <w:t>Recital F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E1D8C9"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28F1F21C" w14:textId="77777777"/>
        </w:tc>
      </w:tr>
      <w:tr w14:paraId="39003295"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47469533"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79D69ADE" w14:textId="77777777">
            <w:pPr>
              <w:pStyle w:val="AmColumnHeading"/>
            </w:pPr>
            <w:r w:rsidRPr="00C242EE">
              <w:t>Amendment</w:t>
            </w:r>
          </w:p>
        </w:tc>
      </w:tr>
      <w:tr w14:paraId="2C459615"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57A14263" w14:textId="77777777">
            <w:pPr>
              <w:pStyle w:val="Normal6a"/>
            </w:pPr>
          </w:p>
        </w:tc>
        <w:tc>
          <w:tcPr>
            <w:tcW w:w="4876" w:type="dxa"/>
            <w:tcBorders>
              <w:top w:val="nil"/>
              <w:left w:val="nil"/>
              <w:bottom w:val="nil"/>
              <w:right w:val="nil"/>
            </w:tcBorders>
          </w:tcPr>
          <w:p w:rsidR="00D35A9C" w:rsidRPr="00C242EE" w:rsidP="00BA5F4C" w14:paraId="607CBC03" w14:textId="77777777">
            <w:pPr>
              <w:pStyle w:val="Normal6a"/>
            </w:pPr>
            <w:r w:rsidRPr="00C242EE">
              <w:rPr>
                <w:b/>
                <w:i/>
              </w:rPr>
              <w:t>Fa.</w:t>
            </w:r>
            <w:r w:rsidRPr="00C242EE">
              <w:tab/>
            </w:r>
            <w:r w:rsidRPr="00C242EE">
              <w:rPr>
                <w:b/>
                <w:i/>
              </w:rPr>
              <w:t>whereas the credibility of international law depends on its consistent and impartial application to all States and actors, irrespective of their political, economic or strategic importance, and whereas double standards undermine confidence in the international legal order</w:t>
            </w:r>
          </w:p>
        </w:tc>
      </w:tr>
    </w:tbl>
    <w:p w:rsidR="00D35A9C" w:rsidRPr="00C242EE" w:rsidP="00D35A9C" w14:paraId="049B790D"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5B7F9DE5" w14:textId="77777777">
      <w:r w:rsidRPr="00C242EE">
        <w:rPr>
          <w:rStyle w:val="HideTWBExt"/>
        </w:rPr>
        <w:t>&lt;/Amend&gt;</w:t>
      </w:r>
    </w:p>
    <w:p w:rsidR="00D35A9C" w:rsidRPr="00C242EE" w:rsidP="00D35A9C" w14:paraId="35B3A165"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99</w:t>
      </w:r>
      <w:r w:rsidRPr="00C242EE">
        <w:rPr>
          <w:rStyle w:val="HideTWBExt"/>
          <w:b w:val="0"/>
        </w:rPr>
        <w:t>&lt;/NumAm&gt;</w:t>
      </w:r>
    </w:p>
    <w:p w:rsidR="00D35A9C" w:rsidRPr="00C242EE" w:rsidP="00D35A9C" w14:paraId="47435EB5" w14:textId="77777777">
      <w:pPr>
        <w:pStyle w:val="NormalBold"/>
      </w:pPr>
      <w:r w:rsidRPr="00C242EE">
        <w:rPr>
          <w:rStyle w:val="HideTWBExt"/>
          <w:b w:val="0"/>
        </w:rPr>
        <w:t>&lt;RepeatBlock-By&gt;&lt;Members&gt;</w:t>
      </w:r>
      <w:r w:rsidRPr="00C242EE">
        <w:t>Sebastian Tynkkynen</w:t>
      </w:r>
      <w:r w:rsidRPr="00C242EE">
        <w:rPr>
          <w:rStyle w:val="HideTWBExt"/>
          <w:b w:val="0"/>
        </w:rPr>
        <w:t>&lt;/Members&gt;</w:t>
      </w:r>
    </w:p>
    <w:p w:rsidR="00D35A9C" w:rsidRPr="00C242EE" w:rsidP="00D35A9C" w14:paraId="7E951660" w14:textId="77777777">
      <w:pPr>
        <w:pStyle w:val="NormalBold"/>
      </w:pPr>
      <w:r w:rsidRPr="00C242EE">
        <w:rPr>
          <w:rStyle w:val="HideTWBExt"/>
          <w:b w:val="0"/>
        </w:rPr>
        <w:t>&lt;/RepeatBlock-By&gt;</w:t>
      </w:r>
    </w:p>
    <w:p w:rsidR="00D35A9C" w:rsidRPr="00C242EE" w:rsidP="00D35A9C" w14:paraId="38884BCC"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5FD0B2BD" w14:textId="77777777">
      <w:pPr>
        <w:pStyle w:val="NormalBold"/>
      </w:pPr>
      <w:r w:rsidRPr="00C242EE">
        <w:rPr>
          <w:rStyle w:val="HideTWBExt"/>
          <w:b w:val="0"/>
        </w:rPr>
        <w:t>&lt;Article&gt;</w:t>
      </w:r>
      <w:r w:rsidRPr="00C242EE">
        <w:t>Recital F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C8314C"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6465F07F" w14:textId="77777777"/>
        </w:tc>
      </w:tr>
      <w:tr w14:paraId="1CC9DA3E"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5C17FF6F"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1FAF2276" w14:textId="77777777">
            <w:pPr>
              <w:pStyle w:val="AmColumnHeading"/>
            </w:pPr>
            <w:r w:rsidRPr="00C242EE">
              <w:t>Amendment</w:t>
            </w:r>
          </w:p>
        </w:tc>
      </w:tr>
      <w:tr w14:paraId="01BBAA3A"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06C63A0B" w14:textId="77777777">
            <w:pPr>
              <w:pStyle w:val="Normal6a"/>
            </w:pPr>
          </w:p>
        </w:tc>
        <w:tc>
          <w:tcPr>
            <w:tcW w:w="4876" w:type="dxa"/>
            <w:tcBorders>
              <w:top w:val="nil"/>
              <w:left w:val="nil"/>
              <w:bottom w:val="nil"/>
              <w:right w:val="nil"/>
            </w:tcBorders>
          </w:tcPr>
          <w:p w:rsidR="00D35A9C" w:rsidRPr="00C242EE" w:rsidP="00BA5F4C" w14:paraId="7DAD7057" w14:textId="77777777">
            <w:pPr>
              <w:pStyle w:val="Normal6a"/>
            </w:pPr>
            <w:r w:rsidRPr="00C242EE">
              <w:rPr>
                <w:b/>
                <w:i/>
              </w:rPr>
              <w:t>Fa.</w:t>
            </w:r>
            <w:r w:rsidRPr="00C242EE">
              <w:tab/>
            </w:r>
            <w:r w:rsidRPr="00C242EE">
              <w:rPr>
                <w:b/>
                <w:i/>
              </w:rPr>
              <w:t>having regard to the Special Tribunal for the Crime of Aggression against Ukraine and emphasising its key role in investigating, prosecuting and sentencing individuals responsible for the crime of aggression;</w:t>
            </w:r>
          </w:p>
        </w:tc>
      </w:tr>
    </w:tbl>
    <w:p w:rsidR="00D35A9C" w:rsidRPr="00C242EE" w:rsidP="00D35A9C" w14:paraId="177E26D9" w14:textId="77777777">
      <w:pPr>
        <w:pStyle w:val="AmOrLang"/>
      </w:pPr>
      <w:r w:rsidRPr="00C242EE">
        <w:t xml:space="preserve">Or. </w:t>
      </w:r>
      <w:r w:rsidRPr="00C242EE">
        <w:rPr>
          <w:rStyle w:val="HideTWBExt"/>
        </w:rPr>
        <w:t>&lt;Original&gt;</w:t>
      </w:r>
      <w:r w:rsidRPr="00C242EE">
        <w:rPr>
          <w:rStyle w:val="HideTWBInt"/>
        </w:rPr>
        <w:t>{FI}</w:t>
      </w:r>
      <w:r w:rsidRPr="00C242EE">
        <w:t>fi</w:t>
      </w:r>
      <w:r w:rsidRPr="00C242EE">
        <w:rPr>
          <w:rStyle w:val="HideTWBExt"/>
        </w:rPr>
        <w:t>&lt;/Original&gt;</w:t>
      </w:r>
    </w:p>
    <w:p w:rsidR="00D35A9C" w:rsidRPr="00C242EE" w:rsidP="00D35A9C" w14:paraId="5DA51A04" w14:textId="77777777">
      <w:r w:rsidRPr="00C242EE">
        <w:rPr>
          <w:rStyle w:val="HideTWBExt"/>
        </w:rPr>
        <w:t>&lt;/Amend&gt;</w:t>
      </w:r>
    </w:p>
    <w:p w:rsidR="00D35A9C" w:rsidRPr="00C242EE" w:rsidP="00D35A9C" w14:paraId="7628F7DB"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100</w:t>
      </w:r>
      <w:r w:rsidRPr="00C242EE">
        <w:rPr>
          <w:rStyle w:val="HideTWBExt"/>
          <w:b w:val="0"/>
        </w:rPr>
        <w:t>&lt;/NumAm&gt;</w:t>
      </w:r>
    </w:p>
    <w:p w:rsidR="00D35A9C" w:rsidRPr="00C242EE" w:rsidP="00D35A9C" w14:paraId="1CB989FE" w14:textId="77777777">
      <w:pPr>
        <w:pStyle w:val="NormalBold"/>
      </w:pPr>
      <w:r w:rsidRPr="00C242EE">
        <w:rPr>
          <w:rStyle w:val="HideTWBExt"/>
          <w:b w:val="0"/>
        </w:rPr>
        <w:t>&lt;RepeatBlock-By&gt;&lt;Members&gt;</w:t>
      </w:r>
      <w:r w:rsidRPr="00C242EE">
        <w:t>Nela Riehl</w:t>
      </w:r>
      <w:r w:rsidRPr="00C242EE">
        <w:rPr>
          <w:rStyle w:val="HideTWBExt"/>
          <w:b w:val="0"/>
        </w:rPr>
        <w:t>&lt;/Members&gt;</w:t>
      </w:r>
    </w:p>
    <w:p w:rsidR="00D35A9C" w:rsidRPr="00C242EE" w:rsidP="00D35A9C" w14:paraId="14EF8B73" w14:textId="77777777">
      <w:r w:rsidRPr="00C242EE">
        <w:rPr>
          <w:rStyle w:val="HideTWBExt"/>
        </w:rPr>
        <w:t>&lt;AuNomDe&gt;</w:t>
      </w:r>
      <w:r w:rsidRPr="00C242EE">
        <w:rPr>
          <w:rStyle w:val="HideTWBInt"/>
        </w:rPr>
        <w:t>{Verts/ALE}</w:t>
      </w:r>
      <w:r w:rsidRPr="00C242EE">
        <w:t>on behalf of the Verts/ALE Group</w:t>
      </w:r>
      <w:r w:rsidRPr="00C242EE">
        <w:rPr>
          <w:rStyle w:val="HideTWBExt"/>
        </w:rPr>
        <w:t>&lt;/AuNomDe&gt;</w:t>
      </w:r>
    </w:p>
    <w:p w:rsidR="00D35A9C" w:rsidRPr="00C242EE" w:rsidP="00D35A9C" w14:paraId="44C57AC4" w14:textId="77777777">
      <w:pPr>
        <w:pStyle w:val="NormalBold"/>
      </w:pPr>
      <w:r w:rsidRPr="00C242EE">
        <w:rPr>
          <w:rStyle w:val="HideTWBExt"/>
          <w:b w:val="0"/>
        </w:rPr>
        <w:t>&lt;/RepeatBlock-By&gt;</w:t>
      </w:r>
    </w:p>
    <w:p w:rsidR="00D35A9C" w:rsidRPr="00C242EE" w:rsidP="00D35A9C" w14:paraId="67038FB0"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0EAC2EA7" w14:textId="77777777">
      <w:pPr>
        <w:pStyle w:val="NormalBold"/>
      </w:pPr>
      <w:r w:rsidRPr="00C242EE">
        <w:rPr>
          <w:rStyle w:val="HideTWBExt"/>
          <w:b w:val="0"/>
        </w:rPr>
        <w:t>&lt;Article&gt;</w:t>
      </w:r>
      <w:r w:rsidRPr="00C242EE">
        <w:t>Recital F b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6BF764"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7E867CBA" w14:textId="77777777"/>
        </w:tc>
      </w:tr>
      <w:tr w14:paraId="486EE9AD"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30FE68B5"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2B03B621" w14:textId="77777777">
            <w:pPr>
              <w:pStyle w:val="AmColumnHeading"/>
            </w:pPr>
            <w:r w:rsidRPr="00C242EE">
              <w:t>Amendment</w:t>
            </w:r>
          </w:p>
        </w:tc>
      </w:tr>
      <w:tr w14:paraId="0A28CC57"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62077BF2" w14:textId="77777777">
            <w:pPr>
              <w:pStyle w:val="Normal6a"/>
            </w:pPr>
          </w:p>
        </w:tc>
        <w:tc>
          <w:tcPr>
            <w:tcW w:w="4876" w:type="dxa"/>
            <w:tcBorders>
              <w:top w:val="nil"/>
              <w:left w:val="nil"/>
              <w:bottom w:val="nil"/>
              <w:right w:val="nil"/>
            </w:tcBorders>
          </w:tcPr>
          <w:p w:rsidR="00D35A9C" w:rsidRPr="00C242EE" w:rsidP="00BA5F4C" w14:paraId="542AD48B" w14:textId="77777777">
            <w:pPr>
              <w:pStyle w:val="Normal6a"/>
            </w:pPr>
            <w:r w:rsidRPr="00C242EE">
              <w:rPr>
                <w:b/>
                <w:i/>
              </w:rPr>
              <w:t>Fb.</w:t>
            </w:r>
            <w:r w:rsidRPr="00C242EE">
              <w:tab/>
            </w:r>
            <w:r w:rsidRPr="00C242EE">
              <w:rPr>
                <w:b/>
                <w:i/>
              </w:rPr>
              <w:t>Whereas multilateral environmental agreements (MEAs), such as the Paris Agreement, the Kunming-Montreal Global Biodiversity Framework or the Treaty on Biodiversity Beyond National Jurisdiction, which have set up landmark global norms and standards for the benefit of citizens, the planet and our socio-economic systems, are being challenged and undermined by certain partners while they are reaching a critical phase of implementation; </w:t>
            </w:r>
          </w:p>
        </w:tc>
      </w:tr>
    </w:tbl>
    <w:p w:rsidR="00D35A9C" w:rsidRPr="00C242EE" w:rsidP="00D35A9C" w14:paraId="5A33D209"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110D9876" w14:textId="77777777">
      <w:r w:rsidRPr="00C242EE">
        <w:rPr>
          <w:rStyle w:val="HideTWBExt"/>
        </w:rPr>
        <w:t>&lt;/Amend&gt;</w:t>
      </w:r>
    </w:p>
    <w:p w:rsidR="00D35A9C" w:rsidRPr="00C242EE" w:rsidP="00D35A9C" w14:paraId="07AB860B"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101</w:t>
      </w:r>
      <w:r w:rsidRPr="00C242EE">
        <w:rPr>
          <w:rStyle w:val="HideTWBExt"/>
          <w:b w:val="0"/>
        </w:rPr>
        <w:t>&lt;/NumAm&gt;</w:t>
      </w:r>
    </w:p>
    <w:p w:rsidR="00D35A9C" w:rsidRPr="00C242EE" w:rsidP="00D35A9C" w14:paraId="5A421927" w14:textId="77777777">
      <w:pPr>
        <w:pStyle w:val="NormalBold"/>
      </w:pPr>
      <w:r w:rsidRPr="00C242EE">
        <w:rPr>
          <w:rStyle w:val="HideTWBExt"/>
          <w:b w:val="0"/>
        </w:rPr>
        <w:t>&lt;RepeatBlock-By&gt;&lt;Members&gt;</w:t>
      </w:r>
      <w:r w:rsidRPr="00C242EE">
        <w:t>Rihards Kols</w:t>
      </w:r>
      <w:r w:rsidRPr="00C242EE">
        <w:rPr>
          <w:rStyle w:val="HideTWBExt"/>
          <w:b w:val="0"/>
        </w:rPr>
        <w:t>&lt;/Members&gt;</w:t>
      </w:r>
    </w:p>
    <w:p w:rsidR="00D35A9C" w:rsidRPr="00C242EE" w:rsidP="00D35A9C" w14:paraId="34CBE01C" w14:textId="77777777">
      <w:r w:rsidRPr="00C242EE">
        <w:rPr>
          <w:rStyle w:val="HideTWBExt"/>
        </w:rPr>
        <w:t>&lt;AuNomDe&gt;</w:t>
      </w:r>
      <w:r w:rsidRPr="00C242EE">
        <w:rPr>
          <w:rStyle w:val="HideTWBInt"/>
        </w:rPr>
        <w:t>{ECR}</w:t>
      </w:r>
      <w:r w:rsidRPr="00C242EE">
        <w:t>on behalf of the ECR Group</w:t>
      </w:r>
      <w:r w:rsidRPr="00C242EE">
        <w:rPr>
          <w:rStyle w:val="HideTWBExt"/>
        </w:rPr>
        <w:t>&lt;/AuNomDe&gt;</w:t>
      </w:r>
    </w:p>
    <w:p w:rsidR="00D35A9C" w:rsidRPr="00C242EE" w:rsidP="00D35A9C" w14:paraId="0C615E14" w14:textId="77777777">
      <w:pPr>
        <w:pStyle w:val="NormalBold"/>
      </w:pPr>
      <w:r w:rsidRPr="00C242EE">
        <w:rPr>
          <w:rStyle w:val="HideTWBExt"/>
          <w:b w:val="0"/>
        </w:rPr>
        <w:t>&lt;/RepeatBlock-By&gt;</w:t>
      </w:r>
    </w:p>
    <w:p w:rsidR="00D35A9C" w:rsidRPr="00C242EE" w:rsidP="00D35A9C" w14:paraId="0E62D8D2"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0124A292" w14:textId="77777777">
      <w:pPr>
        <w:pStyle w:val="NormalBold"/>
      </w:pPr>
      <w:r w:rsidRPr="00C242EE">
        <w:rPr>
          <w:rStyle w:val="HideTWBExt"/>
          <w:b w:val="0"/>
        </w:rPr>
        <w:t>&lt;Article&gt;</w:t>
      </w:r>
      <w:r w:rsidRPr="00C242EE">
        <w:t>Recital F b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563783"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757D69F1" w14:textId="77777777"/>
        </w:tc>
      </w:tr>
      <w:tr w14:paraId="26017029"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719C96CC"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1F51F3C4" w14:textId="77777777">
            <w:pPr>
              <w:pStyle w:val="AmColumnHeading"/>
            </w:pPr>
            <w:r w:rsidRPr="00C242EE">
              <w:t>Amendment</w:t>
            </w:r>
          </w:p>
        </w:tc>
      </w:tr>
      <w:tr w14:paraId="121BE8D5"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20389316" w14:textId="77777777">
            <w:pPr>
              <w:pStyle w:val="Normal6a"/>
            </w:pPr>
          </w:p>
        </w:tc>
        <w:tc>
          <w:tcPr>
            <w:tcW w:w="4876" w:type="dxa"/>
            <w:tcBorders>
              <w:top w:val="nil"/>
              <w:left w:val="nil"/>
              <w:bottom w:val="nil"/>
              <w:right w:val="nil"/>
            </w:tcBorders>
          </w:tcPr>
          <w:p w:rsidR="00D35A9C" w:rsidRPr="00C242EE" w:rsidP="00BA5F4C" w14:paraId="356F83B1" w14:textId="77777777">
            <w:pPr>
              <w:pStyle w:val="Normal6a"/>
            </w:pPr>
            <w:r w:rsidRPr="00C242EE">
              <w:rPr>
                <w:b/>
                <w:i/>
              </w:rPr>
              <w:t>Fb.</w:t>
            </w:r>
            <w:r w:rsidRPr="00C242EE">
              <w:tab/>
            </w:r>
            <w:r w:rsidRPr="00C242EE">
              <w:rPr>
                <w:b/>
                <w:i/>
              </w:rPr>
              <w:t>whereas the People's Republic of China increasingly combines economic coercion, political interference, military pressure and systematic human rights violations in order to advance its interests and to reshape international rules; whereas peace and stability in the Taiwan Strait are of strategic and economic importance to the EU, and whereas any unilateral attempt to change the status quo by force or coercion must be opposed;</w:t>
            </w:r>
          </w:p>
        </w:tc>
      </w:tr>
    </w:tbl>
    <w:p w:rsidR="00D35A9C" w:rsidRPr="00C242EE" w:rsidP="00D35A9C" w14:paraId="53BFEA73"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04922B07" w14:textId="77777777">
      <w:r w:rsidRPr="00C242EE">
        <w:rPr>
          <w:rStyle w:val="HideTWBExt"/>
        </w:rPr>
        <w:t>&lt;/Amend&gt;</w:t>
      </w:r>
    </w:p>
    <w:p w:rsidR="00D35A9C" w:rsidRPr="00C242EE" w:rsidP="00D35A9C" w14:paraId="455C063C"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102</w:t>
      </w:r>
      <w:r w:rsidRPr="00C242EE">
        <w:rPr>
          <w:rStyle w:val="HideTWBExt"/>
          <w:b w:val="0"/>
        </w:rPr>
        <w:t>&lt;/NumAm&gt;</w:t>
      </w:r>
    </w:p>
    <w:p w:rsidR="00D35A9C" w:rsidRPr="00C242EE" w:rsidP="00D35A9C" w14:paraId="7667F4B3" w14:textId="77777777">
      <w:pPr>
        <w:pStyle w:val="NormalBold"/>
      </w:pPr>
      <w:r w:rsidRPr="00C242EE">
        <w:rPr>
          <w:rStyle w:val="HideTWBExt"/>
          <w:b w:val="0"/>
        </w:rPr>
        <w:t>&lt;RepeatBlock-By&gt;&lt;Members&gt;</w:t>
      </w:r>
      <w:r w:rsidRPr="00C242EE">
        <w:t>Wouter Beke, Andrey Kovatchev</w:t>
      </w:r>
      <w:r w:rsidRPr="00C242EE">
        <w:rPr>
          <w:rStyle w:val="HideTWBExt"/>
          <w:b w:val="0"/>
        </w:rPr>
        <w:t>&lt;/Members&gt;</w:t>
      </w:r>
    </w:p>
    <w:p w:rsidR="00D35A9C" w:rsidRPr="00C242EE" w:rsidP="00D35A9C" w14:paraId="0D236D1E" w14:textId="77777777">
      <w:pPr>
        <w:pStyle w:val="NormalBold"/>
      </w:pPr>
      <w:r w:rsidRPr="00C242EE">
        <w:rPr>
          <w:rStyle w:val="HideTWBExt"/>
          <w:b w:val="0"/>
        </w:rPr>
        <w:t>&lt;/RepeatBlock-By&gt;</w:t>
      </w:r>
    </w:p>
    <w:p w:rsidR="00D35A9C" w:rsidRPr="00C242EE" w:rsidP="00D35A9C" w14:paraId="231DD591"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4A96E1F5" w14:textId="77777777">
      <w:pPr>
        <w:pStyle w:val="NormalBold"/>
      </w:pPr>
      <w:r w:rsidRPr="00C242EE">
        <w:rPr>
          <w:rStyle w:val="HideTWBExt"/>
          <w:b w:val="0"/>
        </w:rPr>
        <w:t>&lt;Article&gt;</w:t>
      </w:r>
      <w:r w:rsidRPr="00C242EE">
        <w:t>Recital F b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4FD00E"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19675C62" w14:textId="77777777"/>
        </w:tc>
      </w:tr>
      <w:tr w14:paraId="5ADFF9A0"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69ED6241"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52DF4828" w14:textId="77777777">
            <w:pPr>
              <w:pStyle w:val="AmColumnHeading"/>
            </w:pPr>
            <w:r w:rsidRPr="00C242EE">
              <w:t>Amendment</w:t>
            </w:r>
          </w:p>
        </w:tc>
      </w:tr>
      <w:tr w14:paraId="36504335"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5D7859D2" w14:textId="77777777">
            <w:pPr>
              <w:pStyle w:val="Normal6a"/>
            </w:pPr>
          </w:p>
        </w:tc>
        <w:tc>
          <w:tcPr>
            <w:tcW w:w="4876" w:type="dxa"/>
            <w:tcBorders>
              <w:top w:val="nil"/>
              <w:left w:val="nil"/>
              <w:bottom w:val="nil"/>
              <w:right w:val="nil"/>
            </w:tcBorders>
          </w:tcPr>
          <w:p w:rsidR="00D35A9C" w:rsidRPr="00C242EE" w:rsidP="00BA5F4C" w14:paraId="6D1AC04D" w14:textId="77777777">
            <w:pPr>
              <w:pStyle w:val="Normal6a"/>
            </w:pPr>
            <w:r w:rsidRPr="00C242EE">
              <w:rPr>
                <w:b/>
                <w:i/>
              </w:rPr>
              <w:t>Fb.</w:t>
            </w:r>
            <w:r w:rsidRPr="00C242EE">
              <w:tab/>
            </w:r>
            <w:r w:rsidRPr="00C242EE">
              <w:rPr>
                <w:b/>
                <w:i/>
              </w:rPr>
              <w:t>whereas regional organisations such as the Association of Southeast Asian Nations (ASEAN), the African Union and Mercosur play a growing role in global governance; whereas ASEAN is one of the world’s largest and fastest-growing regional economies and looks to the EU as an example of regional integration;</w:t>
            </w:r>
          </w:p>
        </w:tc>
      </w:tr>
    </w:tbl>
    <w:p w:rsidR="00D35A9C" w:rsidRPr="00C242EE" w:rsidP="00D35A9C" w14:paraId="402F1E32"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6AA64B1D" w14:textId="77777777">
      <w:r w:rsidRPr="00C242EE">
        <w:rPr>
          <w:rStyle w:val="HideTWBExt"/>
        </w:rPr>
        <w:t>&lt;/Amend&gt;</w:t>
      </w:r>
    </w:p>
    <w:p w:rsidR="00D35A9C" w:rsidRPr="00C242EE" w:rsidP="00D35A9C" w14:paraId="637BABB0"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103</w:t>
      </w:r>
      <w:r w:rsidRPr="00C242EE">
        <w:rPr>
          <w:rStyle w:val="HideTWBExt"/>
          <w:b w:val="0"/>
        </w:rPr>
        <w:t>&lt;/NumAm&gt;</w:t>
      </w:r>
    </w:p>
    <w:p w:rsidR="00D35A9C" w:rsidRPr="00C242EE" w:rsidP="00D35A9C" w14:paraId="1A76733B" w14:textId="77777777">
      <w:pPr>
        <w:pStyle w:val="NormalBold"/>
      </w:pPr>
      <w:r w:rsidRPr="00C242EE">
        <w:rPr>
          <w:rStyle w:val="HideTWBExt"/>
          <w:b w:val="0"/>
        </w:rPr>
        <w:t>&lt;RepeatBlock-By&gt;&lt;Members&gt;</w:t>
      </w:r>
      <w:r w:rsidRPr="00C242EE">
        <w:t>Elio Di Rupo, Marta Temido, Andreas Schieder, Javi López, Francisco Assis, Nacho Sánchez Amor, Hana Jalloul Muro, Chloé Ridel</w:t>
      </w:r>
      <w:r w:rsidRPr="00C242EE">
        <w:rPr>
          <w:rStyle w:val="HideTWBExt"/>
          <w:b w:val="0"/>
        </w:rPr>
        <w:t>&lt;/Members&gt;</w:t>
      </w:r>
    </w:p>
    <w:p w:rsidR="00D35A9C" w:rsidRPr="00C242EE" w:rsidP="00D35A9C" w14:paraId="4D2F4E50" w14:textId="77777777">
      <w:pPr>
        <w:pStyle w:val="NormalBold"/>
      </w:pPr>
      <w:r w:rsidRPr="00C242EE">
        <w:rPr>
          <w:rStyle w:val="HideTWBExt"/>
          <w:b w:val="0"/>
        </w:rPr>
        <w:t>&lt;/RepeatBlock-By&gt;</w:t>
      </w:r>
    </w:p>
    <w:p w:rsidR="00D35A9C" w:rsidRPr="00C242EE" w:rsidP="00D35A9C" w14:paraId="2ADC2F87"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5C180710" w14:textId="77777777">
      <w:pPr>
        <w:pStyle w:val="NormalBold"/>
      </w:pPr>
      <w:r w:rsidRPr="00C242EE">
        <w:rPr>
          <w:rStyle w:val="HideTWBExt"/>
          <w:b w:val="0"/>
        </w:rPr>
        <w:t>&lt;Article&gt;</w:t>
      </w:r>
      <w:r w:rsidRPr="00C242EE">
        <w:t>Recital F b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628B35"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20D3D36C" w14:textId="77777777"/>
        </w:tc>
      </w:tr>
      <w:tr w14:paraId="7BAE1FF3"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54835A34"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4E2850BC" w14:textId="77777777">
            <w:pPr>
              <w:pStyle w:val="AmColumnHeading"/>
            </w:pPr>
            <w:r w:rsidRPr="00C242EE">
              <w:t>Amendment</w:t>
            </w:r>
          </w:p>
        </w:tc>
      </w:tr>
      <w:tr w14:paraId="54C7ECB7"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620C9D71" w14:textId="77777777">
            <w:pPr>
              <w:pStyle w:val="Normal6a"/>
            </w:pPr>
          </w:p>
        </w:tc>
        <w:tc>
          <w:tcPr>
            <w:tcW w:w="4876" w:type="dxa"/>
            <w:tcBorders>
              <w:top w:val="nil"/>
              <w:left w:val="nil"/>
              <w:bottom w:val="nil"/>
              <w:right w:val="nil"/>
            </w:tcBorders>
          </w:tcPr>
          <w:p w:rsidR="00D35A9C" w:rsidRPr="00C242EE" w:rsidP="00BA5F4C" w14:paraId="1900F51C" w14:textId="46501064">
            <w:pPr>
              <w:pStyle w:val="Normal6a"/>
            </w:pPr>
            <w:r w:rsidRPr="00C242EE">
              <w:rPr>
                <w:b/>
                <w:i/>
              </w:rPr>
              <w:t>Fb.</w:t>
            </w:r>
            <w:r w:rsidRPr="00C242EE">
              <w:tab/>
            </w:r>
            <w:r w:rsidRPr="00C242EE">
              <w:rPr>
                <w:b/>
                <w:i/>
              </w:rPr>
              <w:t>Whereas geopolitical rivalry and authoritarian regimes increasingly threaten democratic societies through hybrid strategies involving disinformation, cyberattacks, foreign interference and economic coercion, thereby undermining the resilience and sovereignty of the European Union;</w:t>
            </w:r>
          </w:p>
        </w:tc>
      </w:tr>
    </w:tbl>
    <w:p w:rsidR="00D35A9C" w:rsidRPr="00C242EE" w:rsidP="00D35A9C" w14:paraId="14D11581"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3432B45B" w14:textId="77777777">
      <w:r w:rsidRPr="00C242EE">
        <w:rPr>
          <w:rStyle w:val="HideTWBExt"/>
        </w:rPr>
        <w:t>&lt;/Amend&gt;</w:t>
      </w:r>
    </w:p>
    <w:p w:rsidR="00D35A9C" w:rsidRPr="00C242EE" w:rsidP="00D35A9C" w14:paraId="49F23C06"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104</w:t>
      </w:r>
      <w:r w:rsidRPr="00C242EE">
        <w:rPr>
          <w:rStyle w:val="HideTWBExt"/>
          <w:b w:val="0"/>
        </w:rPr>
        <w:t>&lt;/NumAm&gt;</w:t>
      </w:r>
    </w:p>
    <w:p w:rsidR="00D35A9C" w:rsidRPr="00C242EE" w:rsidP="00D35A9C" w14:paraId="6CF58B44" w14:textId="77777777">
      <w:pPr>
        <w:pStyle w:val="NormalBold"/>
      </w:pPr>
      <w:r w:rsidRPr="00C242EE">
        <w:rPr>
          <w:rStyle w:val="HideTWBExt"/>
          <w:b w:val="0"/>
        </w:rPr>
        <w:t>&lt;RepeatBlock-By&gt;&lt;Members&gt;</w:t>
      </w:r>
      <w:r w:rsidRPr="00C242EE">
        <w:t>Wouter Beke, Andrey Kovatchev</w:t>
      </w:r>
      <w:r w:rsidRPr="00C242EE">
        <w:rPr>
          <w:rStyle w:val="HideTWBExt"/>
          <w:b w:val="0"/>
        </w:rPr>
        <w:t>&lt;/Members&gt;</w:t>
      </w:r>
    </w:p>
    <w:p w:rsidR="00D35A9C" w:rsidRPr="00C242EE" w:rsidP="00D35A9C" w14:paraId="22ECAEC9" w14:textId="77777777">
      <w:pPr>
        <w:pStyle w:val="NormalBold"/>
      </w:pPr>
      <w:r w:rsidRPr="00C242EE">
        <w:rPr>
          <w:rStyle w:val="HideTWBExt"/>
          <w:b w:val="0"/>
        </w:rPr>
        <w:t>&lt;/RepeatBlock-By&gt;</w:t>
      </w:r>
    </w:p>
    <w:p w:rsidR="00D35A9C" w:rsidRPr="00C242EE" w:rsidP="00D35A9C" w14:paraId="6CFA0AE4"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4F80BDAB" w14:textId="77777777">
      <w:pPr>
        <w:pStyle w:val="NormalBold"/>
      </w:pPr>
      <w:r w:rsidRPr="00C242EE">
        <w:rPr>
          <w:rStyle w:val="HideTWBExt"/>
          <w:b w:val="0"/>
        </w:rPr>
        <w:t>&lt;Article&gt;</w:t>
      </w:r>
      <w:r w:rsidRPr="00C242EE">
        <w:t>Recital F c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EF6450"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18F9383E" w14:textId="77777777"/>
        </w:tc>
      </w:tr>
      <w:tr w14:paraId="04F9C055"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19E816F9"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77C613FD" w14:textId="77777777">
            <w:pPr>
              <w:pStyle w:val="AmColumnHeading"/>
            </w:pPr>
            <w:r w:rsidRPr="00C242EE">
              <w:t>Amendment</w:t>
            </w:r>
          </w:p>
        </w:tc>
      </w:tr>
      <w:tr w14:paraId="5CD435C9"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7C54343F" w14:textId="77777777">
            <w:pPr>
              <w:pStyle w:val="Normal6a"/>
            </w:pPr>
          </w:p>
        </w:tc>
        <w:tc>
          <w:tcPr>
            <w:tcW w:w="4876" w:type="dxa"/>
            <w:tcBorders>
              <w:top w:val="nil"/>
              <w:left w:val="nil"/>
              <w:bottom w:val="nil"/>
              <w:right w:val="nil"/>
            </w:tcBorders>
          </w:tcPr>
          <w:p w:rsidR="00D35A9C" w:rsidRPr="00C242EE" w:rsidP="00BA5F4C" w14:paraId="45655E01" w14:textId="77777777">
            <w:pPr>
              <w:pStyle w:val="Normal6a"/>
            </w:pPr>
            <w:r w:rsidRPr="00C242EE">
              <w:rPr>
                <w:b/>
                <w:i/>
              </w:rPr>
              <w:t>Fc.</w:t>
            </w:r>
            <w:r w:rsidRPr="00C242EE">
              <w:tab/>
            </w:r>
            <w:r w:rsidRPr="00C242EE">
              <w:rPr>
                <w:b/>
                <w:i/>
              </w:rPr>
              <w:t xml:space="preserve">whereas the People's Republic of China, notwithstanding its status as a </w:t>
            </w:r>
            <w:r w:rsidRPr="00C242EE">
              <w:rPr>
                <w:b/>
                <w:i/>
              </w:rPr>
              <w:t>permanent member of the UN Security Council, is increasingly building a parallel international order through alternative formats such as the Shanghai Cooperation Organisation and BRICS Plus, and through its own Global Development, Security, Civilisation and Governance Initiatives, which Parliament has identified as increasingly detrimental to the rules-based multilateral order; whereas China's voluntary contributions to the UN system remain disproportionately low relative to its economic weight; whereas the EU's response should be a measured but firm rebalancing of the relationship, combining economic de-risking in strategic sectors with continued engagement to press China, as Parliament has called for, towards genuine reform of the multilateral system rather than the creation of parallel structures;</w:t>
            </w:r>
          </w:p>
        </w:tc>
      </w:tr>
    </w:tbl>
    <w:p w:rsidR="00D35A9C" w:rsidRPr="00C242EE" w:rsidP="00D35A9C" w14:paraId="54204FA9"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769CF8F5" w14:textId="77777777">
      <w:r w:rsidRPr="00C242EE">
        <w:rPr>
          <w:rStyle w:val="HideTWBExt"/>
        </w:rPr>
        <w:t>&lt;/Amend&gt;</w:t>
      </w:r>
    </w:p>
    <w:p w:rsidR="00D35A9C" w:rsidRPr="00C242EE" w:rsidP="00D35A9C" w14:paraId="7FDA253F"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105</w:t>
      </w:r>
      <w:r w:rsidRPr="00C242EE">
        <w:rPr>
          <w:rStyle w:val="HideTWBExt"/>
          <w:b w:val="0"/>
        </w:rPr>
        <w:t>&lt;/NumAm&gt;</w:t>
      </w:r>
    </w:p>
    <w:p w:rsidR="00D35A9C" w:rsidRPr="00C242EE" w:rsidP="00D35A9C" w14:paraId="6ED3CE9B" w14:textId="77777777">
      <w:pPr>
        <w:pStyle w:val="NormalBold"/>
      </w:pPr>
      <w:r w:rsidRPr="00C242EE">
        <w:rPr>
          <w:rStyle w:val="HideTWBExt"/>
          <w:b w:val="0"/>
        </w:rPr>
        <w:t>&lt;RepeatBlock-By&gt;&lt;Members&gt;</w:t>
      </w:r>
      <w:r w:rsidRPr="00C242EE">
        <w:t>Elio Di Rupo, Marta Temido, Andreas Schieder, Javi López, Francisco Assis, Nacho Sánchez Amor, Hana Jalloul Muro</w:t>
      </w:r>
      <w:r w:rsidRPr="00C242EE">
        <w:rPr>
          <w:rStyle w:val="HideTWBExt"/>
          <w:b w:val="0"/>
        </w:rPr>
        <w:t>&lt;/Members&gt;</w:t>
      </w:r>
    </w:p>
    <w:p w:rsidR="00D35A9C" w:rsidRPr="00C242EE" w:rsidP="00D35A9C" w14:paraId="4EA9FFBA" w14:textId="77777777">
      <w:pPr>
        <w:pStyle w:val="NormalBold"/>
      </w:pPr>
      <w:r w:rsidRPr="00C242EE">
        <w:rPr>
          <w:rStyle w:val="HideTWBExt"/>
          <w:b w:val="0"/>
        </w:rPr>
        <w:t>&lt;/RepeatBlock-By&gt;</w:t>
      </w:r>
    </w:p>
    <w:p w:rsidR="00D35A9C" w:rsidRPr="00C242EE" w:rsidP="00D35A9C" w14:paraId="6AC4604E"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0AAF7318" w14:textId="77777777">
      <w:pPr>
        <w:pStyle w:val="NormalBold"/>
      </w:pPr>
      <w:r w:rsidRPr="00C242EE">
        <w:rPr>
          <w:rStyle w:val="HideTWBExt"/>
          <w:b w:val="0"/>
        </w:rPr>
        <w:t>&lt;Article&gt;</w:t>
      </w:r>
      <w:r w:rsidRPr="00C242EE">
        <w:t>Recital F c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405C33"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07DF22A2" w14:textId="77777777"/>
        </w:tc>
      </w:tr>
      <w:tr w14:paraId="52D96688"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3E1DBE9C"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16263559" w14:textId="77777777">
            <w:pPr>
              <w:pStyle w:val="AmColumnHeading"/>
            </w:pPr>
            <w:r w:rsidRPr="00C242EE">
              <w:t>Amendment</w:t>
            </w:r>
          </w:p>
        </w:tc>
      </w:tr>
      <w:tr w14:paraId="57C654BE"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793F4904" w14:textId="77777777">
            <w:pPr>
              <w:pStyle w:val="Normal6a"/>
            </w:pPr>
          </w:p>
        </w:tc>
        <w:tc>
          <w:tcPr>
            <w:tcW w:w="4876" w:type="dxa"/>
            <w:tcBorders>
              <w:top w:val="nil"/>
              <w:left w:val="nil"/>
              <w:bottom w:val="nil"/>
              <w:right w:val="nil"/>
            </w:tcBorders>
          </w:tcPr>
          <w:p w:rsidR="00D35A9C" w:rsidRPr="00C242EE" w:rsidP="00BA5F4C" w14:paraId="0BE127F3" w14:textId="563915F3">
            <w:pPr>
              <w:pStyle w:val="Normal6a"/>
            </w:pPr>
            <w:r w:rsidRPr="00C242EE">
              <w:rPr>
                <w:b/>
                <w:i/>
              </w:rPr>
              <w:t>Fc.</w:t>
            </w:r>
            <w:r w:rsidRPr="00C242EE">
              <w:tab/>
            </w:r>
            <w:r w:rsidRPr="00C242EE">
              <w:rPr>
                <w:b/>
                <w:i/>
              </w:rPr>
              <w:t xml:space="preserve">Whereas recent agreements, such as the BBNJ Agreement, demonstrate that ambitious progress in multilateral cooperation remains possible and offers concrete possibilities for advancements; whereas the questioning of certain international commitments, including the Anti-Personnel Mine Ban Convention, underlines the importance of preserving the achievements of multilateral cooperation and strengthening collective </w:t>
            </w:r>
            <w:r w:rsidRPr="00C242EE">
              <w:rPr>
                <w:b/>
                <w:i/>
              </w:rPr>
              <w:t>efforts to uphold international law and the rules-based international order;</w:t>
            </w:r>
          </w:p>
        </w:tc>
      </w:tr>
    </w:tbl>
    <w:p w:rsidR="00D35A9C" w:rsidRPr="00C242EE" w:rsidP="00D35A9C" w14:paraId="6EADD117"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1D3B57EB" w14:textId="77777777">
      <w:r w:rsidRPr="00C242EE">
        <w:rPr>
          <w:rStyle w:val="HideTWBExt"/>
        </w:rPr>
        <w:t>&lt;/Amend&gt;</w:t>
      </w:r>
    </w:p>
    <w:p w:rsidR="00D35A9C" w:rsidRPr="00C242EE" w:rsidP="00D35A9C" w14:paraId="57FA6697"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106</w:t>
      </w:r>
      <w:r w:rsidRPr="00C242EE">
        <w:rPr>
          <w:rStyle w:val="HideTWBExt"/>
          <w:b w:val="0"/>
        </w:rPr>
        <w:t>&lt;/NumAm&gt;</w:t>
      </w:r>
    </w:p>
    <w:p w:rsidR="00D35A9C" w:rsidRPr="00C242EE" w:rsidP="00D35A9C" w14:paraId="3C3E9C7A" w14:textId="77777777">
      <w:pPr>
        <w:pStyle w:val="NormalBold"/>
      </w:pPr>
      <w:r w:rsidRPr="00C242EE">
        <w:rPr>
          <w:rStyle w:val="HideTWBExt"/>
          <w:b w:val="0"/>
        </w:rPr>
        <w:t>&lt;RepeatBlock-By&gt;&lt;Members&gt;</w:t>
      </w:r>
      <w:r w:rsidRPr="00C242EE">
        <w:t>Rihards Kols</w:t>
      </w:r>
      <w:r w:rsidRPr="00C242EE">
        <w:rPr>
          <w:rStyle w:val="HideTWBExt"/>
          <w:b w:val="0"/>
        </w:rPr>
        <w:t>&lt;/Members&gt;</w:t>
      </w:r>
    </w:p>
    <w:p w:rsidR="00D35A9C" w:rsidRPr="00C242EE" w:rsidP="00D35A9C" w14:paraId="4905C432" w14:textId="77777777">
      <w:r w:rsidRPr="00C242EE">
        <w:rPr>
          <w:rStyle w:val="HideTWBExt"/>
        </w:rPr>
        <w:t>&lt;AuNomDe&gt;</w:t>
      </w:r>
      <w:r w:rsidRPr="00C242EE">
        <w:rPr>
          <w:rStyle w:val="HideTWBInt"/>
        </w:rPr>
        <w:t>{ECR}</w:t>
      </w:r>
      <w:r w:rsidRPr="00C242EE">
        <w:t>on behalf of the ECR Group</w:t>
      </w:r>
      <w:r w:rsidRPr="00C242EE">
        <w:rPr>
          <w:rStyle w:val="HideTWBExt"/>
        </w:rPr>
        <w:t>&lt;/AuNomDe&gt;</w:t>
      </w:r>
    </w:p>
    <w:p w:rsidR="00D35A9C" w:rsidRPr="00C242EE" w:rsidP="00D35A9C" w14:paraId="7D447DC3" w14:textId="77777777">
      <w:pPr>
        <w:pStyle w:val="NormalBold"/>
      </w:pPr>
      <w:r w:rsidRPr="00C242EE">
        <w:rPr>
          <w:rStyle w:val="HideTWBExt"/>
          <w:b w:val="0"/>
        </w:rPr>
        <w:t>&lt;/RepeatBlock-By&gt;</w:t>
      </w:r>
    </w:p>
    <w:p w:rsidR="00D35A9C" w:rsidRPr="00C242EE" w:rsidP="00D35A9C" w14:paraId="4799AC9B"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6D7F9F6E" w14:textId="77777777">
      <w:pPr>
        <w:pStyle w:val="NormalBold"/>
      </w:pPr>
      <w:r w:rsidRPr="00C242EE">
        <w:rPr>
          <w:rStyle w:val="HideTWBExt"/>
          <w:b w:val="0"/>
        </w:rPr>
        <w:t>&lt;Article&gt;</w:t>
      </w:r>
      <w:r w:rsidRPr="00C242EE">
        <w:t>Recital F c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DF2A8F"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54143918" w14:textId="77777777"/>
        </w:tc>
      </w:tr>
      <w:tr w14:paraId="423A4181"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5A706572"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24F0BAC8" w14:textId="77777777">
            <w:pPr>
              <w:pStyle w:val="AmColumnHeading"/>
            </w:pPr>
            <w:r w:rsidRPr="00C242EE">
              <w:t>Amendment</w:t>
            </w:r>
          </w:p>
        </w:tc>
      </w:tr>
      <w:tr w14:paraId="044B1B65"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4FEFCA34" w14:textId="77777777">
            <w:pPr>
              <w:pStyle w:val="Normal6a"/>
            </w:pPr>
          </w:p>
        </w:tc>
        <w:tc>
          <w:tcPr>
            <w:tcW w:w="4876" w:type="dxa"/>
            <w:tcBorders>
              <w:top w:val="nil"/>
              <w:left w:val="nil"/>
              <w:bottom w:val="nil"/>
              <w:right w:val="nil"/>
            </w:tcBorders>
          </w:tcPr>
          <w:p w:rsidR="00D35A9C" w:rsidRPr="00C242EE" w:rsidP="00BA5F4C" w14:paraId="3D2D0CA6" w14:textId="77777777">
            <w:pPr>
              <w:pStyle w:val="Normal6a"/>
            </w:pPr>
            <w:r w:rsidRPr="00C242EE">
              <w:rPr>
                <w:b/>
                <w:i/>
              </w:rPr>
              <w:t>Fc.</w:t>
            </w:r>
            <w:r w:rsidRPr="00C242EE">
              <w:tab/>
            </w:r>
            <w:r w:rsidRPr="00C242EE">
              <w:rPr>
                <w:b/>
                <w:i/>
              </w:rPr>
              <w:t>whereas Belarus, Iran and North Korea materially enable Russia’s war of aggression through the supply of weapons, ammunition, drones, components and personnel, and whereas those states bear shared responsibility for its consequences;</w:t>
            </w:r>
          </w:p>
        </w:tc>
      </w:tr>
    </w:tbl>
    <w:p w:rsidR="00D35A9C" w:rsidRPr="00C242EE" w:rsidP="00D35A9C" w14:paraId="5066920F"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09FE3546" w14:textId="77777777">
      <w:r w:rsidRPr="00C242EE">
        <w:rPr>
          <w:rStyle w:val="HideTWBExt"/>
        </w:rPr>
        <w:t>&lt;/Amend&gt;</w:t>
      </w:r>
    </w:p>
    <w:p w:rsidR="00D35A9C" w:rsidRPr="00C242EE" w:rsidP="00D35A9C" w14:paraId="22769C1E"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107</w:t>
      </w:r>
      <w:r w:rsidRPr="00C242EE">
        <w:rPr>
          <w:rStyle w:val="HideTWBExt"/>
          <w:b w:val="0"/>
        </w:rPr>
        <w:t>&lt;/NumAm&gt;</w:t>
      </w:r>
    </w:p>
    <w:p w:rsidR="00D35A9C" w:rsidRPr="00C242EE" w:rsidP="00D35A9C" w14:paraId="3B4FE03F" w14:textId="77777777">
      <w:pPr>
        <w:pStyle w:val="NormalBold"/>
      </w:pPr>
      <w:r w:rsidRPr="00C242EE">
        <w:rPr>
          <w:rStyle w:val="HideTWBExt"/>
          <w:b w:val="0"/>
        </w:rPr>
        <w:t>&lt;RepeatBlock-By&gt;&lt;Members&gt;</w:t>
      </w:r>
      <w:r w:rsidRPr="00C242EE">
        <w:t>Wouter Beke, Andrey Kovatchev</w:t>
      </w:r>
      <w:r w:rsidRPr="00C242EE">
        <w:rPr>
          <w:rStyle w:val="HideTWBExt"/>
          <w:b w:val="0"/>
        </w:rPr>
        <w:t>&lt;/Members&gt;</w:t>
      </w:r>
    </w:p>
    <w:p w:rsidR="00D35A9C" w:rsidRPr="00C242EE" w:rsidP="00D35A9C" w14:paraId="025AB751" w14:textId="77777777">
      <w:pPr>
        <w:pStyle w:val="NormalBold"/>
      </w:pPr>
      <w:r w:rsidRPr="00C242EE">
        <w:rPr>
          <w:rStyle w:val="HideTWBExt"/>
          <w:b w:val="0"/>
        </w:rPr>
        <w:t>&lt;/RepeatBlock-By&gt;</w:t>
      </w:r>
    </w:p>
    <w:p w:rsidR="00D35A9C" w:rsidRPr="00C242EE" w:rsidP="00D35A9C" w14:paraId="6D375D83"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000B688D" w14:textId="77777777">
      <w:pPr>
        <w:pStyle w:val="NormalBold"/>
      </w:pPr>
      <w:r w:rsidRPr="00C242EE">
        <w:rPr>
          <w:rStyle w:val="HideTWBExt"/>
          <w:b w:val="0"/>
        </w:rPr>
        <w:t>&lt;Article&gt;</w:t>
      </w:r>
      <w:r w:rsidRPr="00C242EE">
        <w:t>Recital F d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4A54D8"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50B69A4D" w14:textId="77777777"/>
        </w:tc>
      </w:tr>
      <w:tr w14:paraId="484A9E21"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26A58D8E"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38344512" w14:textId="77777777">
            <w:pPr>
              <w:pStyle w:val="AmColumnHeading"/>
            </w:pPr>
            <w:r w:rsidRPr="00C242EE">
              <w:t>Amendment</w:t>
            </w:r>
          </w:p>
        </w:tc>
      </w:tr>
      <w:tr w14:paraId="6E843898"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71A1229D" w14:textId="77777777">
            <w:pPr>
              <w:pStyle w:val="Normal6a"/>
            </w:pPr>
          </w:p>
        </w:tc>
        <w:tc>
          <w:tcPr>
            <w:tcW w:w="4876" w:type="dxa"/>
            <w:tcBorders>
              <w:top w:val="nil"/>
              <w:left w:val="nil"/>
              <w:bottom w:val="nil"/>
              <w:right w:val="nil"/>
            </w:tcBorders>
          </w:tcPr>
          <w:p w:rsidR="00D35A9C" w:rsidRPr="00C242EE" w:rsidP="00BA5F4C" w14:paraId="4DB9DDF1" w14:textId="77777777">
            <w:pPr>
              <w:pStyle w:val="Normal6a"/>
            </w:pPr>
            <w:r w:rsidRPr="00C242EE">
              <w:rPr>
                <w:b/>
                <w:i/>
              </w:rPr>
              <w:t>Fd.</w:t>
            </w:r>
            <w:r w:rsidRPr="00C242EE">
              <w:tab/>
            </w:r>
            <w:r w:rsidRPr="00C242EE">
              <w:rPr>
                <w:b/>
                <w:i/>
              </w:rPr>
              <w:t>whereas Africa is a continent of growing demographic, economic and political weight, whose collective voice in the multilateral system is embodied by the African Union, including through its membership of the G20; whereas the EU should further strengthen its partnership with Africa and the African Union;</w:t>
            </w:r>
          </w:p>
        </w:tc>
      </w:tr>
    </w:tbl>
    <w:p w:rsidR="00D35A9C" w:rsidRPr="00C242EE" w:rsidP="00D35A9C" w14:paraId="617C1B73"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7135EAE8" w14:textId="77777777">
      <w:r w:rsidRPr="00C242EE">
        <w:rPr>
          <w:rStyle w:val="HideTWBExt"/>
        </w:rPr>
        <w:t>&lt;/Amend&gt;</w:t>
      </w:r>
    </w:p>
    <w:p w:rsidR="00D35A9C" w:rsidRPr="00C242EE" w:rsidP="00D35A9C" w14:paraId="6D848B21"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108</w:t>
      </w:r>
      <w:r w:rsidRPr="00C242EE">
        <w:rPr>
          <w:rStyle w:val="HideTWBExt"/>
          <w:b w:val="0"/>
        </w:rPr>
        <w:t>&lt;/NumAm&gt;</w:t>
      </w:r>
    </w:p>
    <w:p w:rsidR="00D35A9C" w:rsidRPr="00C242EE" w:rsidP="00D35A9C" w14:paraId="10DA56BE" w14:textId="77777777">
      <w:pPr>
        <w:pStyle w:val="NormalBold"/>
      </w:pPr>
      <w:r w:rsidRPr="00C242EE">
        <w:rPr>
          <w:rStyle w:val="HideTWBExt"/>
          <w:b w:val="0"/>
        </w:rPr>
        <w:t>&lt;RepeatBlock-By&gt;&lt;Members&gt;</w:t>
      </w:r>
      <w:r w:rsidRPr="00C242EE">
        <w:t>Elio Di Rupo, Marta Temido, Andreas Schieder, Javi López, Francisco Assis, Nacho Sánchez Amor, Hana Jalloul Muro, Chloé Ridel</w:t>
      </w:r>
      <w:r w:rsidRPr="00C242EE">
        <w:rPr>
          <w:rStyle w:val="HideTWBExt"/>
          <w:b w:val="0"/>
        </w:rPr>
        <w:t>&lt;/Members&gt;</w:t>
      </w:r>
    </w:p>
    <w:p w:rsidR="00D35A9C" w:rsidRPr="00C242EE" w:rsidP="00D35A9C" w14:paraId="233E8447" w14:textId="77777777">
      <w:pPr>
        <w:pStyle w:val="NormalBold"/>
      </w:pPr>
      <w:r w:rsidRPr="00C242EE">
        <w:rPr>
          <w:rStyle w:val="HideTWBExt"/>
          <w:b w:val="0"/>
        </w:rPr>
        <w:t>&lt;/RepeatBlock-By&gt;</w:t>
      </w:r>
    </w:p>
    <w:p w:rsidR="00D35A9C" w:rsidRPr="00C242EE" w:rsidP="00D35A9C" w14:paraId="306555AF"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3A94F5C3" w14:textId="77777777">
      <w:pPr>
        <w:pStyle w:val="NormalBold"/>
      </w:pPr>
      <w:r w:rsidRPr="00C242EE">
        <w:rPr>
          <w:rStyle w:val="HideTWBExt"/>
          <w:b w:val="0"/>
        </w:rPr>
        <w:t>&lt;Article&gt;</w:t>
      </w:r>
      <w:r w:rsidRPr="00C242EE">
        <w:t>Recital F d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442821"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7FA515D9" w14:textId="77777777"/>
        </w:tc>
      </w:tr>
      <w:tr w14:paraId="0C461138"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00C47566"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0BD883D4" w14:textId="77777777">
            <w:pPr>
              <w:pStyle w:val="AmColumnHeading"/>
            </w:pPr>
            <w:r w:rsidRPr="00C242EE">
              <w:t>Amendment</w:t>
            </w:r>
          </w:p>
        </w:tc>
      </w:tr>
      <w:tr w14:paraId="6793ABFA"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770F4EF8" w14:textId="77777777">
            <w:pPr>
              <w:pStyle w:val="Normal6a"/>
            </w:pPr>
          </w:p>
        </w:tc>
        <w:tc>
          <w:tcPr>
            <w:tcW w:w="4876" w:type="dxa"/>
            <w:tcBorders>
              <w:top w:val="nil"/>
              <w:left w:val="nil"/>
              <w:bottom w:val="nil"/>
              <w:right w:val="nil"/>
            </w:tcBorders>
          </w:tcPr>
          <w:p w:rsidR="00D35A9C" w:rsidRPr="00C242EE" w:rsidP="00BA5F4C" w14:paraId="21557C70" w14:textId="4D8CCB24">
            <w:pPr>
              <w:pStyle w:val="Normal6a"/>
            </w:pPr>
            <w:r w:rsidRPr="00C242EE">
              <w:rPr>
                <w:b/>
                <w:i/>
              </w:rPr>
              <w:t>Fd.</w:t>
            </w:r>
            <w:r w:rsidRPr="00C242EE">
              <w:tab/>
            </w:r>
            <w:r w:rsidRPr="00C242EE">
              <w:rPr>
                <w:b/>
                <w:i/>
              </w:rPr>
              <w:t xml:space="preserve">Whereas the European Union has a particular responsibility to defend international law, the principles of the Charter of the United Nations, human rights and effective </w:t>
            </w:r>
            <w:r w:rsidRPr="00C242EE" w:rsidR="00C242EE">
              <w:rPr>
                <w:b/>
                <w:i/>
              </w:rPr>
              <w:t>multilateralism;</w:t>
            </w:r>
          </w:p>
        </w:tc>
      </w:tr>
    </w:tbl>
    <w:p w:rsidR="00D35A9C" w:rsidRPr="00C242EE" w:rsidP="00D35A9C" w14:paraId="2739871D"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65012F96" w14:textId="77777777">
      <w:r w:rsidRPr="00C242EE">
        <w:rPr>
          <w:rStyle w:val="HideTWBExt"/>
        </w:rPr>
        <w:t>&lt;/Amend&gt;</w:t>
      </w:r>
    </w:p>
    <w:p w:rsidR="00D35A9C" w:rsidRPr="00C242EE" w:rsidP="00D35A9C" w14:paraId="0A2E77AF"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109</w:t>
      </w:r>
      <w:r w:rsidRPr="00C242EE">
        <w:rPr>
          <w:rStyle w:val="HideTWBExt"/>
          <w:b w:val="0"/>
        </w:rPr>
        <w:t>&lt;/NumAm&gt;</w:t>
      </w:r>
    </w:p>
    <w:p w:rsidR="00D35A9C" w:rsidRPr="00C242EE" w:rsidP="00D35A9C" w14:paraId="33B217B7" w14:textId="77777777">
      <w:pPr>
        <w:pStyle w:val="NormalBold"/>
      </w:pPr>
      <w:r w:rsidRPr="00C242EE">
        <w:rPr>
          <w:rStyle w:val="HideTWBExt"/>
          <w:b w:val="0"/>
        </w:rPr>
        <w:t>&lt;RepeatBlock-By&gt;&lt;Members&gt;</w:t>
      </w:r>
      <w:r w:rsidRPr="00C242EE">
        <w:t>Wouter Beke, Andrey Kovatchev</w:t>
      </w:r>
      <w:r w:rsidRPr="00C242EE">
        <w:rPr>
          <w:rStyle w:val="HideTWBExt"/>
          <w:b w:val="0"/>
        </w:rPr>
        <w:t>&lt;/Members&gt;</w:t>
      </w:r>
    </w:p>
    <w:p w:rsidR="00D35A9C" w:rsidRPr="00C242EE" w:rsidP="00D35A9C" w14:paraId="5244A896" w14:textId="77777777">
      <w:pPr>
        <w:pStyle w:val="NormalBold"/>
      </w:pPr>
      <w:r w:rsidRPr="00C242EE">
        <w:rPr>
          <w:rStyle w:val="HideTWBExt"/>
          <w:b w:val="0"/>
        </w:rPr>
        <w:t>&lt;/RepeatBlock-By&gt;</w:t>
      </w:r>
    </w:p>
    <w:p w:rsidR="00D35A9C" w:rsidRPr="00C242EE" w:rsidP="00D35A9C" w14:paraId="2F046BEB"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57ACDFA6" w14:textId="77777777">
      <w:pPr>
        <w:pStyle w:val="NormalBold"/>
      </w:pPr>
      <w:r w:rsidRPr="00C242EE">
        <w:rPr>
          <w:rStyle w:val="HideTWBExt"/>
          <w:b w:val="0"/>
        </w:rPr>
        <w:t>&lt;Article&gt;</w:t>
      </w:r>
      <w:r w:rsidRPr="00C242EE">
        <w:t>Recital F e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759B6F"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1E0CD5DF" w14:textId="77777777"/>
        </w:tc>
      </w:tr>
      <w:tr w14:paraId="034D1C8C"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53D8DFD8"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42103850" w14:textId="77777777">
            <w:pPr>
              <w:pStyle w:val="AmColumnHeading"/>
            </w:pPr>
            <w:r w:rsidRPr="00C242EE">
              <w:t>Amendment</w:t>
            </w:r>
          </w:p>
        </w:tc>
      </w:tr>
      <w:tr w14:paraId="07AFF371"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404CE546" w14:textId="77777777">
            <w:pPr>
              <w:pStyle w:val="Normal6a"/>
            </w:pPr>
          </w:p>
        </w:tc>
        <w:tc>
          <w:tcPr>
            <w:tcW w:w="4876" w:type="dxa"/>
            <w:tcBorders>
              <w:top w:val="nil"/>
              <w:left w:val="nil"/>
              <w:bottom w:val="nil"/>
              <w:right w:val="nil"/>
            </w:tcBorders>
          </w:tcPr>
          <w:p w:rsidR="00D35A9C" w:rsidRPr="00C242EE" w:rsidP="00BA5F4C" w14:paraId="61049408" w14:textId="77777777">
            <w:pPr>
              <w:pStyle w:val="Normal6a"/>
            </w:pPr>
            <w:r w:rsidRPr="00C242EE">
              <w:rPr>
                <w:b/>
                <w:i/>
              </w:rPr>
              <w:t>Fe.</w:t>
            </w:r>
            <w:r w:rsidRPr="00C242EE">
              <w:tab/>
            </w:r>
            <w:r w:rsidRPr="00C242EE">
              <w:rPr>
                <w:b/>
                <w:i/>
              </w:rPr>
              <w:t>whereas the EU and Latin America and the Caribbean form a natural alliance grounded in democracy, human rights and multilateral cooperation, engaged through bodies such as the Community of Latin American and Caribbean States (CELAC), the Organization of American States (OAS), Mercosur, the Andean Community and CARICOM; whereas continued authoritarian repression in parts of the region, including in Cuba, Venezuela and Nicaragua, requires sustained EU engagement, together with these regional and hemispheric bodies, in support of democratic forces and civil society;</w:t>
            </w:r>
          </w:p>
        </w:tc>
      </w:tr>
    </w:tbl>
    <w:p w:rsidR="00D35A9C" w:rsidRPr="00C242EE" w:rsidP="00D35A9C" w14:paraId="041AE52F"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16D6F938" w14:textId="77777777">
      <w:r w:rsidRPr="00C242EE">
        <w:rPr>
          <w:rStyle w:val="HideTWBExt"/>
        </w:rPr>
        <w:t>&lt;/Amend&gt;</w:t>
      </w:r>
    </w:p>
    <w:p w:rsidR="00D35A9C" w:rsidRPr="00C242EE" w:rsidP="00D35A9C" w14:paraId="515ED8C9"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110</w:t>
      </w:r>
      <w:r w:rsidRPr="00C242EE">
        <w:rPr>
          <w:rStyle w:val="HideTWBExt"/>
          <w:b w:val="0"/>
        </w:rPr>
        <w:t>&lt;/NumAm&gt;</w:t>
      </w:r>
    </w:p>
    <w:p w:rsidR="00D35A9C" w:rsidRPr="00C242EE" w:rsidP="00D35A9C" w14:paraId="3EAF6804" w14:textId="77777777">
      <w:pPr>
        <w:pStyle w:val="NormalBold"/>
      </w:pPr>
      <w:r w:rsidRPr="00C242EE">
        <w:rPr>
          <w:rStyle w:val="HideTWBExt"/>
          <w:b w:val="0"/>
        </w:rPr>
        <w:t>&lt;RepeatBlock-By&gt;&lt;Members&gt;</w:t>
      </w:r>
      <w:r w:rsidRPr="00C242EE">
        <w:t>Wouter Beke, Andrey Kovatchev</w:t>
      </w:r>
      <w:r w:rsidRPr="00C242EE">
        <w:rPr>
          <w:rStyle w:val="HideTWBExt"/>
          <w:b w:val="0"/>
        </w:rPr>
        <w:t>&lt;/Members&gt;</w:t>
      </w:r>
    </w:p>
    <w:p w:rsidR="00D35A9C" w:rsidRPr="00C242EE" w:rsidP="00D35A9C" w14:paraId="6A3648DA" w14:textId="77777777">
      <w:pPr>
        <w:pStyle w:val="NormalBold"/>
      </w:pPr>
      <w:r w:rsidRPr="00C242EE">
        <w:rPr>
          <w:rStyle w:val="HideTWBExt"/>
          <w:b w:val="0"/>
        </w:rPr>
        <w:t>&lt;/RepeatBlock-By&gt;</w:t>
      </w:r>
    </w:p>
    <w:p w:rsidR="00D35A9C" w:rsidRPr="00C242EE" w:rsidP="00D35A9C" w14:paraId="3F95C683"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6FED57F8" w14:textId="77777777">
      <w:pPr>
        <w:pStyle w:val="NormalBold"/>
      </w:pPr>
      <w:r w:rsidRPr="00C242EE">
        <w:rPr>
          <w:rStyle w:val="HideTWBExt"/>
          <w:b w:val="0"/>
        </w:rPr>
        <w:t>&lt;Article&gt;</w:t>
      </w:r>
      <w:r w:rsidRPr="00C242EE">
        <w:t>Recital F f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0E29CA"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7F54B0C3" w14:textId="77777777"/>
        </w:tc>
      </w:tr>
      <w:tr w14:paraId="78DA0C9A"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0D661B74"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2137E85D" w14:textId="77777777">
            <w:pPr>
              <w:pStyle w:val="AmColumnHeading"/>
            </w:pPr>
            <w:r w:rsidRPr="00C242EE">
              <w:t>Amendment</w:t>
            </w:r>
          </w:p>
        </w:tc>
      </w:tr>
      <w:tr w14:paraId="3A1E7603"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60226176" w14:textId="77777777">
            <w:pPr>
              <w:pStyle w:val="Normal6a"/>
            </w:pPr>
          </w:p>
        </w:tc>
        <w:tc>
          <w:tcPr>
            <w:tcW w:w="4876" w:type="dxa"/>
            <w:tcBorders>
              <w:top w:val="nil"/>
              <w:left w:val="nil"/>
              <w:bottom w:val="nil"/>
              <w:right w:val="nil"/>
            </w:tcBorders>
          </w:tcPr>
          <w:p w:rsidR="00D35A9C" w:rsidRPr="00C242EE" w:rsidP="00BA5F4C" w14:paraId="2201CCE7" w14:textId="77777777">
            <w:pPr>
              <w:pStyle w:val="Normal6a"/>
            </w:pPr>
            <w:r w:rsidRPr="00C242EE">
              <w:rPr>
                <w:b/>
                <w:i/>
              </w:rPr>
              <w:t>Ff.</w:t>
            </w:r>
            <w:r w:rsidRPr="00C242EE">
              <w:tab/>
            </w:r>
            <w:r w:rsidRPr="00C242EE">
              <w:rPr>
                <w:b/>
                <w:i/>
              </w:rPr>
              <w:t>whereas Central Asia is emerging as a partner of growing importance for the EU and for a more balanced multilateral order, as illustrated by the first EU-Central Asia summit held in Samarkand on 4 April 2025 and the deepening of the C5+EU format, through which the region's states are also strengthening cooperation among themselves; whereas this growing partnership, which also extends to connectivity and critical raw materials, should be matched by clear expectations that the region does not become a channel for the circumvention of EU sanctions against Russia;</w:t>
            </w:r>
          </w:p>
        </w:tc>
      </w:tr>
    </w:tbl>
    <w:p w:rsidR="00D35A9C" w:rsidRPr="00C242EE" w:rsidP="00D35A9C" w14:paraId="3DA21E7E"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0F78939B" w14:textId="77777777">
      <w:r w:rsidRPr="00C242EE">
        <w:rPr>
          <w:rStyle w:val="HideTWBExt"/>
        </w:rPr>
        <w:t>&lt;/Amend&gt;</w:t>
      </w:r>
    </w:p>
    <w:p w:rsidR="00D35A9C" w:rsidRPr="00C242EE" w:rsidP="00D35A9C" w14:paraId="2B75A900"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111</w:t>
      </w:r>
      <w:r w:rsidRPr="00C242EE">
        <w:rPr>
          <w:rStyle w:val="HideTWBExt"/>
          <w:b w:val="0"/>
        </w:rPr>
        <w:t>&lt;/NumAm&gt;</w:t>
      </w:r>
    </w:p>
    <w:p w:rsidR="00D35A9C" w:rsidRPr="00C242EE" w:rsidP="00D35A9C" w14:paraId="5BE14222" w14:textId="77777777">
      <w:pPr>
        <w:pStyle w:val="NormalBold"/>
      </w:pPr>
      <w:r w:rsidRPr="00C242EE">
        <w:rPr>
          <w:rStyle w:val="HideTWBExt"/>
          <w:b w:val="0"/>
        </w:rPr>
        <w:t>&lt;RepeatBlock-By&gt;&lt;Members&gt;</w:t>
      </w:r>
      <w:r w:rsidRPr="00C242EE">
        <w:t>Wouter Beke, Andrey Kovatchev</w:t>
      </w:r>
      <w:r w:rsidRPr="00C242EE">
        <w:rPr>
          <w:rStyle w:val="HideTWBExt"/>
          <w:b w:val="0"/>
        </w:rPr>
        <w:t>&lt;/Members&gt;</w:t>
      </w:r>
    </w:p>
    <w:p w:rsidR="00D35A9C" w:rsidRPr="00C242EE" w:rsidP="00D35A9C" w14:paraId="6BB30A16" w14:textId="77777777">
      <w:pPr>
        <w:pStyle w:val="NormalBold"/>
      </w:pPr>
      <w:r w:rsidRPr="00C242EE">
        <w:rPr>
          <w:rStyle w:val="HideTWBExt"/>
          <w:b w:val="0"/>
        </w:rPr>
        <w:t>&lt;/RepeatBlock-By&gt;</w:t>
      </w:r>
    </w:p>
    <w:p w:rsidR="00D35A9C" w:rsidRPr="00C242EE" w:rsidP="00D35A9C" w14:paraId="4E96D1DF"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0AFE36CD" w14:textId="77777777">
      <w:pPr>
        <w:pStyle w:val="NormalBold"/>
      </w:pPr>
      <w:r w:rsidRPr="00C242EE">
        <w:rPr>
          <w:rStyle w:val="HideTWBExt"/>
          <w:b w:val="0"/>
        </w:rPr>
        <w:t>&lt;Article&gt;</w:t>
      </w:r>
      <w:r w:rsidRPr="00C242EE">
        <w:t>Recital F g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04EFD3"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55890155" w14:textId="77777777"/>
        </w:tc>
      </w:tr>
      <w:tr w14:paraId="1DD573A7"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4C71323D"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2DA13E08" w14:textId="77777777">
            <w:pPr>
              <w:pStyle w:val="AmColumnHeading"/>
            </w:pPr>
            <w:r w:rsidRPr="00C242EE">
              <w:t>Amendment</w:t>
            </w:r>
          </w:p>
        </w:tc>
      </w:tr>
      <w:tr w14:paraId="54B54D2E"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20C290BB" w14:textId="77777777">
            <w:pPr>
              <w:pStyle w:val="Normal6a"/>
            </w:pPr>
          </w:p>
        </w:tc>
        <w:tc>
          <w:tcPr>
            <w:tcW w:w="4876" w:type="dxa"/>
            <w:tcBorders>
              <w:top w:val="nil"/>
              <w:left w:val="nil"/>
              <w:bottom w:val="nil"/>
              <w:right w:val="nil"/>
            </w:tcBorders>
          </w:tcPr>
          <w:p w:rsidR="00D35A9C" w:rsidRPr="00C242EE" w:rsidP="00BA5F4C" w14:paraId="63371F36" w14:textId="77777777">
            <w:pPr>
              <w:pStyle w:val="Normal6a"/>
            </w:pPr>
            <w:r w:rsidRPr="00C242EE">
              <w:rPr>
                <w:b/>
                <w:i/>
              </w:rPr>
              <w:t>Fg.</w:t>
            </w:r>
            <w:r w:rsidRPr="00C242EE">
              <w:tab/>
            </w:r>
            <w:r w:rsidRPr="00C242EE">
              <w:rPr>
                <w:b/>
                <w:i/>
              </w:rPr>
              <w:t xml:space="preserve">whereas the EU has, in the space of little more than a year, concluded or substantially advanced association and trade agreements with partners whose weight in the international system is significant with Mercosur, the largest bloc of its kind in Latin America, India, the world's largest democracy, Australia and Mexico, both long-standing G20 partners; whereas such agreements typically go well beyond trade, embedding political cooperation and shared commitments to the rules-based order, and are therefore </w:t>
            </w:r>
            <w:r w:rsidRPr="00C242EE">
              <w:rPr>
                <w:b/>
                <w:i/>
              </w:rPr>
              <w:t>best understood as instruments for building a wider network of partners committed to multilateralism; whereas President of the Commission on 16 September 2026 proposed to explore a form of associate membership for Canada;</w:t>
            </w:r>
          </w:p>
        </w:tc>
      </w:tr>
    </w:tbl>
    <w:p w:rsidR="00D35A9C" w:rsidRPr="00C242EE" w:rsidP="00D35A9C" w14:paraId="4A5ED37F"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32E49DA8" w14:textId="77777777">
      <w:r w:rsidRPr="00C242EE">
        <w:rPr>
          <w:rStyle w:val="HideTWBExt"/>
        </w:rPr>
        <w:t>&lt;/Amend&gt;</w:t>
      </w:r>
    </w:p>
    <w:p w:rsidR="00D35A9C" w:rsidRPr="00C242EE" w:rsidP="00D35A9C" w14:paraId="21286812"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112</w:t>
      </w:r>
      <w:r w:rsidRPr="00C242EE">
        <w:rPr>
          <w:rStyle w:val="HideTWBExt"/>
          <w:b w:val="0"/>
        </w:rPr>
        <w:t>&lt;/NumAm&gt;</w:t>
      </w:r>
    </w:p>
    <w:p w:rsidR="00D35A9C" w:rsidRPr="00C242EE" w:rsidP="00D35A9C" w14:paraId="262D4030" w14:textId="77777777">
      <w:pPr>
        <w:pStyle w:val="NormalBold"/>
      </w:pPr>
      <w:r w:rsidRPr="00C242EE">
        <w:rPr>
          <w:rStyle w:val="HideTWBExt"/>
          <w:b w:val="0"/>
        </w:rPr>
        <w:t>&lt;RepeatBlock-By&gt;&lt;Members&gt;</w:t>
      </w:r>
      <w:r w:rsidRPr="00C242EE">
        <w:t>Wouter Beke, Andrey Kovatchev</w:t>
      </w:r>
      <w:r w:rsidRPr="00C242EE">
        <w:rPr>
          <w:rStyle w:val="HideTWBExt"/>
          <w:b w:val="0"/>
        </w:rPr>
        <w:t>&lt;/Members&gt;</w:t>
      </w:r>
    </w:p>
    <w:p w:rsidR="00D35A9C" w:rsidRPr="00C242EE" w:rsidP="00D35A9C" w14:paraId="310431C4" w14:textId="77777777">
      <w:pPr>
        <w:pStyle w:val="NormalBold"/>
      </w:pPr>
      <w:r w:rsidRPr="00C242EE">
        <w:rPr>
          <w:rStyle w:val="HideTWBExt"/>
          <w:b w:val="0"/>
        </w:rPr>
        <w:t>&lt;/RepeatBlock-By&gt;</w:t>
      </w:r>
    </w:p>
    <w:p w:rsidR="00D35A9C" w:rsidRPr="00C242EE" w:rsidP="00D35A9C" w14:paraId="08F5F081"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5E183AD9" w14:textId="77777777">
      <w:pPr>
        <w:pStyle w:val="NormalBold"/>
      </w:pPr>
      <w:r w:rsidRPr="00C242EE">
        <w:rPr>
          <w:rStyle w:val="HideTWBExt"/>
          <w:b w:val="0"/>
        </w:rPr>
        <w:t>&lt;Article&gt;</w:t>
      </w:r>
      <w:r w:rsidRPr="00C242EE">
        <w:t>Recital F h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90DF7B"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62967EF1" w14:textId="77777777"/>
        </w:tc>
      </w:tr>
      <w:tr w14:paraId="5D059ACF"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4ADA5C28"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360E48A4" w14:textId="77777777">
            <w:pPr>
              <w:pStyle w:val="AmColumnHeading"/>
            </w:pPr>
            <w:r w:rsidRPr="00C242EE">
              <w:t>Amendment</w:t>
            </w:r>
          </w:p>
        </w:tc>
      </w:tr>
      <w:tr w14:paraId="1CAC4D4B"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3B10F23B" w14:textId="77777777">
            <w:pPr>
              <w:pStyle w:val="Normal6a"/>
            </w:pPr>
          </w:p>
        </w:tc>
        <w:tc>
          <w:tcPr>
            <w:tcW w:w="4876" w:type="dxa"/>
            <w:tcBorders>
              <w:top w:val="nil"/>
              <w:left w:val="nil"/>
              <w:bottom w:val="nil"/>
              <w:right w:val="nil"/>
            </w:tcBorders>
          </w:tcPr>
          <w:p w:rsidR="00D35A9C" w:rsidRPr="00C242EE" w:rsidP="00BA5F4C" w14:paraId="1429A504" w14:textId="77777777">
            <w:pPr>
              <w:pStyle w:val="Normal6a"/>
            </w:pPr>
            <w:r w:rsidRPr="00C242EE">
              <w:rPr>
                <w:b/>
                <w:i/>
              </w:rPr>
              <w:t>Fh.</w:t>
            </w:r>
            <w:r w:rsidRPr="00C242EE">
              <w:tab/>
            </w:r>
            <w:r w:rsidRPr="00C242EE">
              <w:rPr>
                <w:b/>
                <w:i/>
              </w:rPr>
              <w:t>whereas the United States remains one of the EU's closest allies and an indispensable partner on security, defence and much of the global agenda; whereas the transatlantic partnership and close cooperation among democracies remain a cornerstone of the Union's external action, and whereas the EU should continue to invest in this partnership, including within multilateral fora, resolving any disagreements through dialogue and diplomatic engagement rather than escalation;</w:t>
            </w:r>
          </w:p>
        </w:tc>
      </w:tr>
    </w:tbl>
    <w:p w:rsidR="00D35A9C" w:rsidRPr="00C242EE" w:rsidP="00D35A9C" w14:paraId="191DEAA0"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2BBEAE54" w14:textId="77777777">
      <w:r w:rsidRPr="00C242EE">
        <w:rPr>
          <w:rStyle w:val="HideTWBExt"/>
        </w:rPr>
        <w:t>&lt;/Amend&gt;</w:t>
      </w:r>
    </w:p>
    <w:p w:rsidR="00D35A9C" w:rsidRPr="00C242EE" w:rsidP="00D35A9C" w14:paraId="5F192529"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113</w:t>
      </w:r>
      <w:r w:rsidRPr="00C242EE">
        <w:rPr>
          <w:rStyle w:val="HideTWBExt"/>
          <w:b w:val="0"/>
        </w:rPr>
        <w:t>&lt;/NumAm&gt;</w:t>
      </w:r>
    </w:p>
    <w:p w:rsidR="00D35A9C" w:rsidRPr="00C242EE" w:rsidP="00D35A9C" w14:paraId="62B37BA5" w14:textId="77777777">
      <w:pPr>
        <w:pStyle w:val="NormalBold"/>
      </w:pPr>
      <w:r w:rsidRPr="00C242EE">
        <w:rPr>
          <w:rStyle w:val="HideTWBExt"/>
          <w:b w:val="0"/>
        </w:rPr>
        <w:t>&lt;RepeatBlock-By&gt;&lt;Members&gt;</w:t>
      </w:r>
      <w:r w:rsidRPr="00C242EE">
        <w:t>Wouter Beke, Andrey Kovatchev</w:t>
      </w:r>
      <w:r w:rsidRPr="00C242EE">
        <w:rPr>
          <w:rStyle w:val="HideTWBExt"/>
          <w:b w:val="0"/>
        </w:rPr>
        <w:t>&lt;/Members&gt;</w:t>
      </w:r>
    </w:p>
    <w:p w:rsidR="00D35A9C" w:rsidRPr="00C242EE" w:rsidP="00D35A9C" w14:paraId="1A9B5C69" w14:textId="77777777">
      <w:pPr>
        <w:pStyle w:val="NormalBold"/>
      </w:pPr>
      <w:r w:rsidRPr="00C242EE">
        <w:rPr>
          <w:rStyle w:val="HideTWBExt"/>
          <w:b w:val="0"/>
        </w:rPr>
        <w:t>&lt;/RepeatBlock-By&gt;</w:t>
      </w:r>
    </w:p>
    <w:p w:rsidR="00D35A9C" w:rsidRPr="00C242EE" w:rsidP="00D35A9C" w14:paraId="5534D819"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67531A83" w14:textId="77777777">
      <w:pPr>
        <w:pStyle w:val="NormalBold"/>
      </w:pPr>
      <w:r w:rsidRPr="00C242EE">
        <w:rPr>
          <w:rStyle w:val="HideTWBExt"/>
          <w:b w:val="0"/>
        </w:rPr>
        <w:t>&lt;Article&gt;</w:t>
      </w:r>
      <w:r w:rsidRPr="00C242EE">
        <w:t>Recital F i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D4042D"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7A2CEED9" w14:textId="77777777"/>
        </w:tc>
      </w:tr>
      <w:tr w14:paraId="137FCD68"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68B10A3D"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6AE2A278" w14:textId="77777777">
            <w:pPr>
              <w:pStyle w:val="AmColumnHeading"/>
            </w:pPr>
            <w:r w:rsidRPr="00C242EE">
              <w:t>Amendment</w:t>
            </w:r>
          </w:p>
        </w:tc>
      </w:tr>
      <w:tr w14:paraId="5ABB1BC4"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28F7D358" w14:textId="77777777">
            <w:pPr>
              <w:pStyle w:val="Normal6a"/>
            </w:pPr>
          </w:p>
        </w:tc>
        <w:tc>
          <w:tcPr>
            <w:tcW w:w="4876" w:type="dxa"/>
            <w:tcBorders>
              <w:top w:val="nil"/>
              <w:left w:val="nil"/>
              <w:bottom w:val="nil"/>
              <w:right w:val="nil"/>
            </w:tcBorders>
          </w:tcPr>
          <w:p w:rsidR="00D35A9C" w:rsidRPr="00C242EE" w:rsidP="00BA5F4C" w14:paraId="46739229" w14:textId="77777777">
            <w:pPr>
              <w:pStyle w:val="Normal6a"/>
            </w:pPr>
            <w:r w:rsidRPr="00C242EE">
              <w:rPr>
                <w:b/>
                <w:i/>
              </w:rPr>
              <w:t>Fi.</w:t>
            </w:r>
            <w:r w:rsidRPr="00C242EE">
              <w:tab/>
            </w:r>
            <w:r w:rsidRPr="00C242EE">
              <w:rPr>
                <w:b/>
                <w:i/>
              </w:rPr>
              <w:t xml:space="preserve">whereas over-reliance on any single partner, however close, leaves the EU exposed, and whereas diversifying the </w:t>
            </w:r>
            <w:r w:rsidRPr="00C242EE">
              <w:rPr>
                <w:b/>
                <w:i/>
              </w:rPr>
              <w:t>EU's partnerships — particularly through closer cooperation with like-minded democracies committed to international law, sometimes referred to as the 'D9' — and reducing the structural dependencies that expose the Union to extraterritorial pressure are necessary to preserve its strategic autonomy and freedom of action; whereas this should also be pursued through innovation, scaling-up and boosting our competitiveness; whereas a more autonomous and resilient EU, built in this way, is thereby better placed to invest in, and to defend, a multilateral order that itself needs to be adapted, to remain fit for the challenges of today;</w:t>
            </w:r>
          </w:p>
        </w:tc>
      </w:tr>
    </w:tbl>
    <w:p w:rsidR="00D35A9C" w:rsidRPr="00C242EE" w:rsidP="00D35A9C" w14:paraId="5725051E"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424244B6" w14:textId="77777777">
      <w:r w:rsidRPr="00C242EE">
        <w:rPr>
          <w:rStyle w:val="HideTWBExt"/>
        </w:rPr>
        <w:t>&lt;/Amend&gt;</w:t>
      </w:r>
    </w:p>
    <w:p w:rsidR="00D35A9C" w:rsidRPr="00C242EE" w:rsidP="00D35A9C" w14:paraId="52CEA5E1"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114</w:t>
      </w:r>
      <w:r w:rsidRPr="00C242EE">
        <w:rPr>
          <w:rStyle w:val="HideTWBExt"/>
          <w:b w:val="0"/>
        </w:rPr>
        <w:t>&lt;/NumAm&gt;</w:t>
      </w:r>
    </w:p>
    <w:p w:rsidR="00D35A9C" w:rsidRPr="00C242EE" w:rsidP="00D35A9C" w14:paraId="5CBE8739" w14:textId="77777777">
      <w:pPr>
        <w:pStyle w:val="NormalBold"/>
      </w:pPr>
      <w:r w:rsidRPr="00C242EE">
        <w:rPr>
          <w:rStyle w:val="HideTWBExt"/>
          <w:b w:val="0"/>
        </w:rPr>
        <w:t>&lt;RepeatBlock-By&gt;&lt;Members&gt;</w:t>
      </w:r>
      <w:r w:rsidRPr="00C242EE">
        <w:t>Wouter Beke, Andrey Kovatchev</w:t>
      </w:r>
      <w:r w:rsidRPr="00C242EE">
        <w:rPr>
          <w:rStyle w:val="HideTWBExt"/>
          <w:b w:val="0"/>
        </w:rPr>
        <w:t>&lt;/Members&gt;</w:t>
      </w:r>
    </w:p>
    <w:p w:rsidR="00D35A9C" w:rsidRPr="00C242EE" w:rsidP="00D35A9C" w14:paraId="1456716C" w14:textId="77777777">
      <w:pPr>
        <w:pStyle w:val="NormalBold"/>
      </w:pPr>
      <w:r w:rsidRPr="00C242EE">
        <w:rPr>
          <w:rStyle w:val="HideTWBExt"/>
          <w:b w:val="0"/>
        </w:rPr>
        <w:t>&lt;/RepeatBlock-By&gt;</w:t>
      </w:r>
    </w:p>
    <w:p w:rsidR="00D35A9C" w:rsidRPr="00C242EE" w:rsidP="00D35A9C" w14:paraId="5349FC4C"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5860D510" w14:textId="77777777">
      <w:pPr>
        <w:pStyle w:val="NormalBold"/>
      </w:pPr>
      <w:r w:rsidRPr="00C242EE">
        <w:rPr>
          <w:rStyle w:val="HideTWBExt"/>
          <w:b w:val="0"/>
        </w:rPr>
        <w:t>&lt;Article&gt;</w:t>
      </w:r>
      <w:r w:rsidRPr="00C242EE">
        <w:t>Recital F j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FBBC37"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15DA9E68" w14:textId="77777777"/>
        </w:tc>
      </w:tr>
      <w:tr w14:paraId="37FE4AD7"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1A709247"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6BA870DA" w14:textId="77777777">
            <w:pPr>
              <w:pStyle w:val="AmColumnHeading"/>
            </w:pPr>
            <w:r w:rsidRPr="00C242EE">
              <w:t>Amendment</w:t>
            </w:r>
          </w:p>
        </w:tc>
      </w:tr>
      <w:tr w14:paraId="464A4B90"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3189E675" w14:textId="77777777">
            <w:pPr>
              <w:pStyle w:val="Normal6a"/>
            </w:pPr>
          </w:p>
        </w:tc>
        <w:tc>
          <w:tcPr>
            <w:tcW w:w="4876" w:type="dxa"/>
            <w:tcBorders>
              <w:top w:val="nil"/>
              <w:left w:val="nil"/>
              <w:bottom w:val="nil"/>
              <w:right w:val="nil"/>
            </w:tcBorders>
          </w:tcPr>
          <w:p w:rsidR="00D35A9C" w:rsidRPr="00C242EE" w:rsidP="00BA5F4C" w14:paraId="125AF3DE" w14:textId="77777777">
            <w:pPr>
              <w:pStyle w:val="Normal6a"/>
            </w:pPr>
            <w:r w:rsidRPr="00C242EE">
              <w:rPr>
                <w:b/>
                <w:i/>
              </w:rPr>
              <w:t>Fj.</w:t>
            </w:r>
            <w:r w:rsidRPr="00C242EE">
              <w:tab/>
            </w:r>
            <w:r w:rsidRPr="00C242EE">
              <w:rPr>
                <w:b/>
                <w:i/>
              </w:rPr>
              <w:t xml:space="preserve">whereas the Blocking Statute was designed to protect EU economic operators engaged, and could, in certain scenarios, also be considered as a tool to shield other actors from the extraterritorial reach of unilateral coercive measures; whereas, before any such activation, the instrument should first be reviewed and, if necessary, amended to fit purposes for which it was not originally designed; whereas the Union has other instruments at its disposal, including the Anti-Coercion Instrument and the reduction of the structural dependencies to address unilateral sanctions against key international bodies that are fundamental </w:t>
            </w:r>
            <w:r w:rsidRPr="00C242EE">
              <w:rPr>
                <w:b/>
                <w:i/>
              </w:rPr>
              <w:t>for the functioning of the multilateral system and the rules-based order;</w:t>
            </w:r>
          </w:p>
        </w:tc>
      </w:tr>
    </w:tbl>
    <w:p w:rsidR="00D35A9C" w:rsidRPr="00C242EE" w:rsidP="00D35A9C" w14:paraId="2B41AAD5"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114366DA" w14:textId="77777777">
      <w:r w:rsidRPr="00C242EE">
        <w:rPr>
          <w:rStyle w:val="HideTWBExt"/>
        </w:rPr>
        <w:t>&lt;/Amend&gt;</w:t>
      </w:r>
    </w:p>
    <w:p w:rsidR="00D35A9C" w:rsidRPr="00C242EE" w:rsidP="00D35A9C" w14:paraId="70B22F99"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115</w:t>
      </w:r>
      <w:r w:rsidRPr="00C242EE">
        <w:rPr>
          <w:rStyle w:val="HideTWBExt"/>
          <w:b w:val="0"/>
        </w:rPr>
        <w:t>&lt;/NumAm&gt;</w:t>
      </w:r>
    </w:p>
    <w:p w:rsidR="00D35A9C" w:rsidRPr="00C242EE" w:rsidP="00D35A9C" w14:paraId="7ED8E535" w14:textId="77777777">
      <w:pPr>
        <w:pStyle w:val="NormalBold"/>
      </w:pPr>
      <w:r w:rsidRPr="00C242EE">
        <w:rPr>
          <w:rStyle w:val="HideTWBExt"/>
          <w:b w:val="0"/>
        </w:rPr>
        <w:t>&lt;RepeatBlock-By&gt;&lt;Members&gt;</w:t>
      </w:r>
      <w:r w:rsidRPr="00C242EE">
        <w:t>António Tânger Corrêa, Hermann Tertsch, Jorge Martín Frías, Balázs Orbán, Silvia Sardone</w:t>
      </w:r>
      <w:r w:rsidRPr="00C242EE">
        <w:rPr>
          <w:rStyle w:val="HideTWBExt"/>
          <w:b w:val="0"/>
        </w:rPr>
        <w:t>&lt;/Members&gt;</w:t>
      </w:r>
    </w:p>
    <w:p w:rsidR="00D35A9C" w:rsidRPr="00C242EE" w:rsidP="00D35A9C" w14:paraId="61DE205B" w14:textId="77777777">
      <w:pPr>
        <w:pStyle w:val="NormalBold"/>
      </w:pPr>
      <w:r w:rsidRPr="00C242EE">
        <w:rPr>
          <w:rStyle w:val="HideTWBExt"/>
          <w:b w:val="0"/>
        </w:rPr>
        <w:t>&lt;/RepeatBlock-By&gt;</w:t>
      </w:r>
    </w:p>
    <w:p w:rsidR="00D35A9C" w:rsidRPr="00C242EE" w:rsidP="00D35A9C" w14:paraId="218C37E0"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1B4846AC" w14:textId="77777777">
      <w:pPr>
        <w:pStyle w:val="NormalBold"/>
      </w:pPr>
      <w:r w:rsidRPr="00C242EE">
        <w:rPr>
          <w:rStyle w:val="HideTWBExt"/>
          <w:b w:val="0"/>
        </w:rPr>
        <w:t>&lt;Article&gt;</w:t>
      </w:r>
      <w:r w:rsidRPr="00C242EE">
        <w:t>Paragraph 1</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604517"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3ECBF419" w14:textId="77777777"/>
        </w:tc>
      </w:tr>
      <w:tr w14:paraId="2AA8F250"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55474D4F"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2B6DB441" w14:textId="77777777">
            <w:pPr>
              <w:pStyle w:val="AmColumnHeading"/>
            </w:pPr>
            <w:r w:rsidRPr="00C242EE">
              <w:t>Amendment</w:t>
            </w:r>
          </w:p>
        </w:tc>
      </w:tr>
      <w:tr w14:paraId="4E2A8C21"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2E64B297" w14:textId="77777777">
            <w:pPr>
              <w:pStyle w:val="Normal6a"/>
            </w:pPr>
            <w:r w:rsidRPr="00C242EE">
              <w:t>1.</w:t>
            </w:r>
            <w:r w:rsidRPr="00C242EE">
              <w:tab/>
              <w:t xml:space="preserve">Stresses that </w:t>
            </w:r>
            <w:r w:rsidRPr="00C242EE">
              <w:rPr>
                <w:b/>
                <w:i/>
              </w:rPr>
              <w:t>the EU’s credibility as a global actor rests on its consistent defence of the principles of the Charter of the United Nations, in particular the principles of</w:t>
            </w:r>
            <w:r w:rsidRPr="00C242EE">
              <w:t xml:space="preserve"> sovereignty, territorial integrity, political independence, self-determination and </w:t>
            </w:r>
            <w:r w:rsidRPr="00C242EE">
              <w:rPr>
                <w:b/>
                <w:i/>
              </w:rPr>
              <w:t>human rights; stresses that</w:t>
            </w:r>
            <w:r w:rsidRPr="00C242EE">
              <w:t xml:space="preserve"> international law must be upheld </w:t>
            </w:r>
            <w:r w:rsidRPr="00C242EE">
              <w:rPr>
                <w:b/>
                <w:i/>
              </w:rPr>
              <w:t>impartially and</w:t>
            </w:r>
            <w:r w:rsidRPr="00C242EE">
              <w:t xml:space="preserve"> consistently </w:t>
            </w:r>
            <w:r w:rsidRPr="00C242EE">
              <w:rPr>
                <w:b/>
                <w:i/>
              </w:rPr>
              <w:t>in all circumstances</w:t>
            </w:r>
            <w:r w:rsidRPr="00C242EE">
              <w:t xml:space="preserve">; calls </w:t>
            </w:r>
            <w:r w:rsidRPr="00C242EE">
              <w:rPr>
                <w:b/>
                <w:i/>
              </w:rPr>
              <w:t>for the EU to pursue its external action with greater coherence, humility and respect, while promoting its values through dialogue, partnership and example</w:t>
            </w:r>
            <w:r w:rsidRPr="00C242EE">
              <w:t>;</w:t>
            </w:r>
          </w:p>
        </w:tc>
        <w:tc>
          <w:tcPr>
            <w:tcW w:w="4876" w:type="dxa"/>
            <w:tcBorders>
              <w:top w:val="nil"/>
              <w:left w:val="nil"/>
              <w:bottom w:val="nil"/>
              <w:right w:val="nil"/>
            </w:tcBorders>
          </w:tcPr>
          <w:p w:rsidR="00D35A9C" w:rsidRPr="00C242EE" w:rsidP="00BA5F4C" w14:paraId="6824284A" w14:textId="77777777">
            <w:pPr>
              <w:pStyle w:val="Normal6a"/>
            </w:pPr>
            <w:r w:rsidRPr="00C242EE">
              <w:t>1.</w:t>
            </w:r>
            <w:r w:rsidRPr="00C242EE">
              <w:tab/>
              <w:t xml:space="preserve">Stresses that sovereignty, territorial integrity, political independence, self-determination and </w:t>
            </w:r>
            <w:r w:rsidRPr="00C242EE">
              <w:rPr>
                <w:b/>
                <w:i/>
              </w:rPr>
              <w:t>respect for</w:t>
            </w:r>
            <w:r w:rsidRPr="00C242EE">
              <w:t xml:space="preserve"> international law </w:t>
            </w:r>
            <w:r w:rsidRPr="00C242EE">
              <w:rPr>
                <w:b/>
                <w:i/>
              </w:rPr>
              <w:t>are fundamental principles of international relations and</w:t>
            </w:r>
            <w:r w:rsidRPr="00C242EE">
              <w:t xml:space="preserve"> must be upheld consistently </w:t>
            </w:r>
            <w:r w:rsidRPr="00C242EE">
              <w:rPr>
                <w:b/>
                <w:i/>
              </w:rPr>
              <w:t>and impartially</w:t>
            </w:r>
            <w:r w:rsidRPr="00C242EE">
              <w:t xml:space="preserve">; calls </w:t>
            </w:r>
            <w:r w:rsidRPr="00C242EE">
              <w:rPr>
                <w:b/>
                <w:i/>
              </w:rPr>
              <w:t>UNCLOS to be respected on territorial water disputes and the rule of the sea</w:t>
            </w:r>
            <w:r w:rsidRPr="00C242EE">
              <w:t>;</w:t>
            </w:r>
          </w:p>
        </w:tc>
      </w:tr>
    </w:tbl>
    <w:p w:rsidR="00D35A9C" w:rsidRPr="00C242EE" w:rsidP="00D35A9C" w14:paraId="514EA162"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50920CCF" w14:textId="77777777">
      <w:r w:rsidRPr="00C242EE">
        <w:rPr>
          <w:rStyle w:val="HideTWBExt"/>
        </w:rPr>
        <w:t>&lt;/Amend&gt;</w:t>
      </w:r>
    </w:p>
    <w:p w:rsidR="00D35A9C" w:rsidRPr="00C242EE" w:rsidP="00D35A9C" w14:paraId="78495B6F"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116</w:t>
      </w:r>
      <w:r w:rsidRPr="00C242EE">
        <w:rPr>
          <w:rStyle w:val="HideTWBExt"/>
          <w:b w:val="0"/>
        </w:rPr>
        <w:t>&lt;/NumAm&gt;</w:t>
      </w:r>
    </w:p>
    <w:p w:rsidR="00D35A9C" w:rsidRPr="00C242EE" w:rsidP="00D35A9C" w14:paraId="3145A756" w14:textId="77777777">
      <w:pPr>
        <w:pStyle w:val="NormalBold"/>
      </w:pPr>
      <w:r w:rsidRPr="00C242EE">
        <w:rPr>
          <w:rStyle w:val="HideTWBExt"/>
          <w:b w:val="0"/>
        </w:rPr>
        <w:t>&lt;RepeatBlock-By&gt;&lt;Members&gt;</w:t>
      </w:r>
      <w:r w:rsidRPr="00C242EE">
        <w:t>Kinga Gál</w:t>
      </w:r>
      <w:r w:rsidRPr="00C242EE">
        <w:rPr>
          <w:rStyle w:val="HideTWBExt"/>
          <w:b w:val="0"/>
        </w:rPr>
        <w:t>&lt;/Members&gt;</w:t>
      </w:r>
    </w:p>
    <w:p w:rsidR="00D35A9C" w:rsidRPr="00C242EE" w:rsidP="00D35A9C" w14:paraId="58316B60" w14:textId="77777777">
      <w:pPr>
        <w:pStyle w:val="NormalBold"/>
      </w:pPr>
      <w:r w:rsidRPr="00C242EE">
        <w:rPr>
          <w:rStyle w:val="HideTWBExt"/>
          <w:b w:val="0"/>
        </w:rPr>
        <w:t>&lt;/RepeatBlock-By&gt;</w:t>
      </w:r>
    </w:p>
    <w:p w:rsidR="00D35A9C" w:rsidRPr="00C242EE" w:rsidP="00D35A9C" w14:paraId="7AF1399B"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133BF98E" w14:textId="77777777">
      <w:pPr>
        <w:pStyle w:val="NormalBold"/>
      </w:pPr>
      <w:r w:rsidRPr="00C242EE">
        <w:rPr>
          <w:rStyle w:val="HideTWBExt"/>
          <w:b w:val="0"/>
        </w:rPr>
        <w:t>&lt;Article&gt;</w:t>
      </w:r>
      <w:r w:rsidRPr="00C242EE">
        <w:t>Paragraph 1</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529EF3"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7EE17501" w14:textId="77777777"/>
        </w:tc>
      </w:tr>
      <w:tr w14:paraId="29EEC21E"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3EA8A638"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66FD994B" w14:textId="77777777">
            <w:pPr>
              <w:pStyle w:val="AmColumnHeading"/>
            </w:pPr>
            <w:r w:rsidRPr="00C242EE">
              <w:t>Amendment</w:t>
            </w:r>
          </w:p>
        </w:tc>
      </w:tr>
      <w:tr w14:paraId="460DE3A5"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4799B3A4" w14:textId="77777777">
            <w:pPr>
              <w:pStyle w:val="Normal6a"/>
            </w:pPr>
            <w:r w:rsidRPr="00C242EE">
              <w:t>1.</w:t>
            </w:r>
            <w:r w:rsidRPr="00C242EE">
              <w:tab/>
              <w:t xml:space="preserve">Stresses that </w:t>
            </w:r>
            <w:r w:rsidRPr="00C242EE">
              <w:rPr>
                <w:b/>
                <w:i/>
              </w:rPr>
              <w:t>the EU’s credibility as a global actor rests on its consistent defence of the principles of the Charter of the United Nations, in particular the principles of</w:t>
            </w:r>
            <w:r w:rsidRPr="00C242EE">
              <w:t xml:space="preserve"> sovereignty, territorial integrity, political independence, self-</w:t>
            </w:r>
            <w:r w:rsidRPr="00C242EE">
              <w:t xml:space="preserve">determination and </w:t>
            </w:r>
            <w:r w:rsidRPr="00C242EE">
              <w:rPr>
                <w:b/>
                <w:i/>
              </w:rPr>
              <w:t>human rights; stresses that</w:t>
            </w:r>
            <w:r w:rsidRPr="00C242EE">
              <w:t xml:space="preserve"> international law must be upheld </w:t>
            </w:r>
            <w:r w:rsidRPr="00C242EE">
              <w:rPr>
                <w:b/>
                <w:i/>
              </w:rPr>
              <w:t>impartially and</w:t>
            </w:r>
            <w:r w:rsidRPr="00C242EE">
              <w:t xml:space="preserve"> consistently </w:t>
            </w:r>
            <w:r w:rsidRPr="00C242EE">
              <w:rPr>
                <w:b/>
                <w:i/>
              </w:rPr>
              <w:t>in all circumstances</w:t>
            </w:r>
            <w:r w:rsidRPr="00C242EE">
              <w:t xml:space="preserve">; calls </w:t>
            </w:r>
            <w:r w:rsidRPr="00C242EE">
              <w:rPr>
                <w:b/>
                <w:i/>
              </w:rPr>
              <w:t>for the EU to pursue its external action with greater coherence, humility and respect, while promoting its values through dialogue, partnership and example;</w:t>
            </w:r>
          </w:p>
        </w:tc>
        <w:tc>
          <w:tcPr>
            <w:tcW w:w="4876" w:type="dxa"/>
            <w:tcBorders>
              <w:top w:val="nil"/>
              <w:left w:val="nil"/>
              <w:bottom w:val="nil"/>
              <w:right w:val="nil"/>
            </w:tcBorders>
          </w:tcPr>
          <w:p w:rsidR="00D35A9C" w:rsidRPr="00C242EE" w:rsidP="00BA5F4C" w14:paraId="6E8D8400" w14:textId="77777777">
            <w:pPr>
              <w:pStyle w:val="Normal6a"/>
            </w:pPr>
            <w:r w:rsidRPr="00C242EE">
              <w:t>1.</w:t>
            </w:r>
            <w:r w:rsidRPr="00C242EE">
              <w:tab/>
              <w:t xml:space="preserve">Stresses that sovereignty, territorial integrity, political independence, self-determination and </w:t>
            </w:r>
            <w:r w:rsidRPr="00C242EE">
              <w:rPr>
                <w:b/>
                <w:i/>
              </w:rPr>
              <w:t>respect for</w:t>
            </w:r>
            <w:r w:rsidRPr="00C242EE">
              <w:t xml:space="preserve"> international law </w:t>
            </w:r>
            <w:r w:rsidRPr="00C242EE">
              <w:rPr>
                <w:b/>
                <w:i/>
              </w:rPr>
              <w:t>are fundamental principles of international relations and</w:t>
            </w:r>
            <w:r w:rsidRPr="00C242EE">
              <w:t xml:space="preserve"> must be upheld consistently </w:t>
            </w:r>
            <w:r w:rsidRPr="00C242EE">
              <w:rPr>
                <w:b/>
                <w:i/>
              </w:rPr>
              <w:t>and impartially</w:t>
            </w:r>
            <w:r w:rsidRPr="00C242EE">
              <w:t xml:space="preserve">; calls </w:t>
            </w:r>
            <w:r w:rsidRPr="00C242EE">
              <w:rPr>
                <w:b/>
                <w:i/>
              </w:rPr>
              <w:t>UNCLOS to be respected on territorial water disputes and the rule of the sea</w:t>
            </w:r>
          </w:p>
        </w:tc>
      </w:tr>
    </w:tbl>
    <w:p w:rsidR="00D35A9C" w:rsidRPr="00C242EE" w:rsidP="00D35A9C" w14:paraId="1DE2FD4C"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281C039C" w14:textId="77777777">
      <w:r w:rsidRPr="00C242EE">
        <w:rPr>
          <w:rStyle w:val="HideTWBExt"/>
        </w:rPr>
        <w:t>&lt;/Amend&gt;</w:t>
      </w:r>
    </w:p>
    <w:p w:rsidR="00D35A9C" w:rsidRPr="00C242EE" w:rsidP="00D35A9C" w14:paraId="14890903"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117</w:t>
      </w:r>
      <w:r w:rsidRPr="00C242EE">
        <w:rPr>
          <w:rStyle w:val="HideTWBExt"/>
          <w:b w:val="0"/>
        </w:rPr>
        <w:t>&lt;/NumAm&gt;</w:t>
      </w:r>
    </w:p>
    <w:p w:rsidR="00D35A9C" w:rsidRPr="00C242EE" w:rsidP="00D35A9C" w14:paraId="682B7AD9" w14:textId="77777777">
      <w:pPr>
        <w:pStyle w:val="NormalBold"/>
      </w:pPr>
      <w:r w:rsidRPr="00C242EE">
        <w:rPr>
          <w:rStyle w:val="HideTWBExt"/>
          <w:b w:val="0"/>
        </w:rPr>
        <w:t>&lt;RepeatBlock-By&gt;&lt;Members&gt;</w:t>
      </w:r>
      <w:r w:rsidRPr="00C242EE">
        <w:t>Mieke Andriese, Jaroslav Bžoch</w:t>
      </w:r>
      <w:r w:rsidRPr="00C242EE">
        <w:rPr>
          <w:rStyle w:val="HideTWBExt"/>
          <w:b w:val="0"/>
        </w:rPr>
        <w:t>&lt;/Members&gt;</w:t>
      </w:r>
    </w:p>
    <w:p w:rsidR="00D35A9C" w:rsidRPr="00C242EE" w:rsidP="00D35A9C" w14:paraId="6714D0F7" w14:textId="77777777">
      <w:pPr>
        <w:pStyle w:val="NormalBold"/>
      </w:pPr>
      <w:r w:rsidRPr="00C242EE">
        <w:rPr>
          <w:rStyle w:val="HideTWBExt"/>
          <w:b w:val="0"/>
        </w:rPr>
        <w:t>&lt;/RepeatBlock-By&gt;</w:t>
      </w:r>
    </w:p>
    <w:p w:rsidR="00D35A9C" w:rsidRPr="00C242EE" w:rsidP="00D35A9C" w14:paraId="24A1706B"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606286CB" w14:textId="77777777">
      <w:pPr>
        <w:pStyle w:val="NormalBold"/>
      </w:pPr>
      <w:r w:rsidRPr="00C242EE">
        <w:rPr>
          <w:rStyle w:val="HideTWBExt"/>
          <w:b w:val="0"/>
        </w:rPr>
        <w:t>&lt;Article&gt;</w:t>
      </w:r>
      <w:r w:rsidRPr="00C242EE">
        <w:t>Paragraph 1</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985728"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3EDA165A" w14:textId="77777777"/>
        </w:tc>
      </w:tr>
      <w:tr w14:paraId="728BE15F"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225478EB"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1DAF8B9E" w14:textId="77777777">
            <w:pPr>
              <w:pStyle w:val="AmColumnHeading"/>
            </w:pPr>
            <w:r w:rsidRPr="00C242EE">
              <w:t>Amendment</w:t>
            </w:r>
          </w:p>
        </w:tc>
      </w:tr>
      <w:tr w14:paraId="216B9ED9"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7B51E375" w14:textId="77777777">
            <w:pPr>
              <w:pStyle w:val="Normal6a"/>
            </w:pPr>
            <w:r w:rsidRPr="00C242EE">
              <w:t>1.</w:t>
            </w:r>
            <w:r w:rsidRPr="00C242EE">
              <w:tab/>
              <w:t xml:space="preserve">Stresses that the </w:t>
            </w:r>
            <w:r w:rsidRPr="00C242EE">
              <w:rPr>
                <w:b/>
                <w:i/>
              </w:rPr>
              <w:t>EU’s</w:t>
            </w:r>
            <w:r w:rsidRPr="00C242EE">
              <w:t xml:space="preserve"> credibility </w:t>
            </w:r>
            <w:r w:rsidRPr="00C242EE">
              <w:rPr>
                <w:b/>
                <w:i/>
              </w:rPr>
              <w:t>as a global actor rests</w:t>
            </w:r>
            <w:r w:rsidRPr="00C242EE">
              <w:t xml:space="preserve"> on its consistent </w:t>
            </w:r>
            <w:r w:rsidRPr="00C242EE">
              <w:rPr>
                <w:b/>
                <w:i/>
              </w:rPr>
              <w:t>defence of the principles of the Charter of the United Nations,</w:t>
            </w:r>
            <w:r w:rsidRPr="00C242EE">
              <w:t xml:space="preserve"> in particular the principles of sovereignty, territorial integrity, political independence</w:t>
            </w:r>
            <w:r w:rsidRPr="00C242EE">
              <w:rPr>
                <w:b/>
                <w:i/>
              </w:rPr>
              <w:t>,</w:t>
            </w:r>
            <w:r w:rsidRPr="00C242EE">
              <w:t xml:space="preserve"> self-determination </w:t>
            </w:r>
            <w:r w:rsidRPr="00C242EE">
              <w:rPr>
                <w:b/>
                <w:i/>
              </w:rPr>
              <w:t>and human rights</w:t>
            </w:r>
            <w:r w:rsidRPr="00C242EE">
              <w:t xml:space="preserve">; stresses that international </w:t>
            </w:r>
            <w:r w:rsidRPr="00C242EE">
              <w:rPr>
                <w:b/>
                <w:i/>
              </w:rPr>
              <w:t>law</w:t>
            </w:r>
            <w:r w:rsidRPr="00C242EE">
              <w:t xml:space="preserve"> must be </w:t>
            </w:r>
            <w:r w:rsidRPr="00C242EE">
              <w:rPr>
                <w:b/>
                <w:i/>
              </w:rPr>
              <w:t>upheld impartially and consistently in all circumstances; calls</w:t>
            </w:r>
            <w:r w:rsidRPr="00C242EE">
              <w:t xml:space="preserve"> for the </w:t>
            </w:r>
            <w:r w:rsidRPr="00C242EE">
              <w:rPr>
                <w:b/>
                <w:i/>
              </w:rPr>
              <w:t>EU to pursue its external action with greater coherence, humility and respect, while promoting its values through dialogue, partnership and example</w:t>
            </w:r>
            <w:r w:rsidRPr="00C242EE">
              <w:t>;</w:t>
            </w:r>
          </w:p>
        </w:tc>
        <w:tc>
          <w:tcPr>
            <w:tcW w:w="4876" w:type="dxa"/>
            <w:tcBorders>
              <w:top w:val="nil"/>
              <w:left w:val="nil"/>
              <w:bottom w:val="nil"/>
              <w:right w:val="nil"/>
            </w:tcBorders>
          </w:tcPr>
          <w:p w:rsidR="00D35A9C" w:rsidRPr="00C242EE" w:rsidP="00BA5F4C" w14:paraId="0F8FF9B7" w14:textId="77777777">
            <w:pPr>
              <w:pStyle w:val="Normal6a"/>
            </w:pPr>
            <w:r w:rsidRPr="00C242EE">
              <w:t>1.</w:t>
            </w:r>
            <w:r w:rsidRPr="00C242EE">
              <w:tab/>
              <w:t xml:space="preserve">Stresses that the credibility </w:t>
            </w:r>
            <w:r w:rsidRPr="00C242EE">
              <w:rPr>
                <w:b/>
                <w:i/>
              </w:rPr>
              <w:t>of international law depends</w:t>
            </w:r>
            <w:r w:rsidRPr="00C242EE">
              <w:t xml:space="preserve"> on its consistent </w:t>
            </w:r>
            <w:r w:rsidRPr="00C242EE">
              <w:rPr>
                <w:b/>
                <w:i/>
              </w:rPr>
              <w:t>and impartial application; recalls</w:t>
            </w:r>
            <w:r w:rsidRPr="00C242EE">
              <w:t xml:space="preserve"> in particular the principles of sovereignty, territorial integrity, political independence </w:t>
            </w:r>
            <w:r w:rsidRPr="00C242EE">
              <w:rPr>
                <w:b/>
                <w:i/>
              </w:rPr>
              <w:t>and</w:t>
            </w:r>
            <w:r w:rsidRPr="00C242EE">
              <w:t xml:space="preserve"> self-determination </w:t>
            </w:r>
            <w:r w:rsidRPr="00C242EE">
              <w:rPr>
                <w:b/>
                <w:i/>
              </w:rPr>
              <w:t>enshrined in the Charter of the United Nations</w:t>
            </w:r>
            <w:r w:rsidRPr="00C242EE">
              <w:t xml:space="preserve">; stresses that international </w:t>
            </w:r>
            <w:r w:rsidRPr="00C242EE">
              <w:rPr>
                <w:b/>
                <w:i/>
              </w:rPr>
              <w:t>institutions themselves must act strictly within their mandates and applicable international law and</w:t>
            </w:r>
            <w:r w:rsidRPr="00C242EE">
              <w:t xml:space="preserve"> must be </w:t>
            </w:r>
            <w:r w:rsidRPr="00C242EE">
              <w:rPr>
                <w:b/>
                <w:i/>
              </w:rPr>
              <w:t>accountable</w:t>
            </w:r>
            <w:r w:rsidRPr="00C242EE">
              <w:t xml:space="preserve"> for the </w:t>
            </w:r>
            <w:r w:rsidRPr="00C242EE">
              <w:rPr>
                <w:b/>
                <w:i/>
              </w:rPr>
              <w:t>exercise of the powers entrusted to them</w:t>
            </w:r>
            <w:r w:rsidRPr="00C242EE">
              <w:t>;</w:t>
            </w:r>
          </w:p>
        </w:tc>
      </w:tr>
    </w:tbl>
    <w:p w:rsidR="00D35A9C" w:rsidRPr="00C242EE" w:rsidP="00D35A9C" w14:paraId="38B9BB9B"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485EFBCE" w14:textId="77777777">
      <w:r w:rsidRPr="00C242EE">
        <w:rPr>
          <w:rStyle w:val="HideTWBExt"/>
        </w:rPr>
        <w:t>&lt;/Amend&gt;</w:t>
      </w:r>
    </w:p>
    <w:p w:rsidR="00D35A9C" w:rsidRPr="00C242EE" w:rsidP="00D35A9C" w14:paraId="179714FF"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118</w:t>
      </w:r>
      <w:r w:rsidRPr="00C242EE">
        <w:rPr>
          <w:rStyle w:val="HideTWBExt"/>
          <w:b w:val="0"/>
        </w:rPr>
        <w:t>&lt;/NumAm&gt;</w:t>
      </w:r>
    </w:p>
    <w:p w:rsidR="00D35A9C" w:rsidRPr="00C242EE" w:rsidP="00D35A9C" w14:paraId="1A0D39CE" w14:textId="77777777">
      <w:pPr>
        <w:pStyle w:val="NormalBold"/>
      </w:pPr>
      <w:r w:rsidRPr="00C242EE">
        <w:rPr>
          <w:rStyle w:val="HideTWBExt"/>
          <w:b w:val="0"/>
        </w:rPr>
        <w:t>&lt;RepeatBlock-By&gt;&lt;Members&gt;</w:t>
      </w:r>
      <w:r w:rsidRPr="00C242EE">
        <w:t>Rihards Kols</w:t>
      </w:r>
      <w:r w:rsidRPr="00C242EE">
        <w:rPr>
          <w:rStyle w:val="HideTWBExt"/>
          <w:b w:val="0"/>
        </w:rPr>
        <w:t>&lt;/Members&gt;</w:t>
      </w:r>
    </w:p>
    <w:p w:rsidR="00D35A9C" w:rsidRPr="00C242EE" w:rsidP="00D35A9C" w14:paraId="086F4C09" w14:textId="77777777">
      <w:pPr>
        <w:pStyle w:val="NormalBold"/>
      </w:pPr>
      <w:r w:rsidRPr="00C242EE">
        <w:rPr>
          <w:rStyle w:val="HideTWBExt"/>
          <w:b w:val="0"/>
        </w:rPr>
        <w:t>&lt;/RepeatBlock-By&gt;</w:t>
      </w:r>
    </w:p>
    <w:p w:rsidR="00D35A9C" w:rsidRPr="00C242EE" w:rsidP="00D35A9C" w14:paraId="30C4B197"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04DDA9CD" w14:textId="77777777">
      <w:pPr>
        <w:pStyle w:val="NormalBold"/>
      </w:pPr>
      <w:r w:rsidRPr="00C242EE">
        <w:rPr>
          <w:rStyle w:val="HideTWBExt"/>
          <w:b w:val="0"/>
        </w:rPr>
        <w:t>&lt;Article&gt;</w:t>
      </w:r>
      <w:r w:rsidRPr="00C242EE">
        <w:t>Paragraph 1</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73B741"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46C7DCF0" w14:textId="77777777"/>
        </w:tc>
      </w:tr>
      <w:tr w14:paraId="52F12512"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7E4A312B"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7F4D48DC" w14:textId="77777777">
            <w:pPr>
              <w:pStyle w:val="AmColumnHeading"/>
            </w:pPr>
            <w:r w:rsidRPr="00C242EE">
              <w:t>Amendment</w:t>
            </w:r>
          </w:p>
        </w:tc>
      </w:tr>
      <w:tr w14:paraId="184EF380"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0827F4D7" w14:textId="77777777">
            <w:pPr>
              <w:pStyle w:val="Normal6a"/>
            </w:pPr>
            <w:r w:rsidRPr="00C242EE">
              <w:t>1.</w:t>
            </w:r>
            <w:r w:rsidRPr="00C242EE">
              <w:tab/>
              <w:t xml:space="preserve">Stresses that the </w:t>
            </w:r>
            <w:r w:rsidRPr="00C242EE">
              <w:rPr>
                <w:b/>
                <w:i/>
              </w:rPr>
              <w:t>EU’s</w:t>
            </w:r>
            <w:r w:rsidRPr="00C242EE">
              <w:t xml:space="preserve"> credibility as </w:t>
            </w:r>
            <w:r w:rsidRPr="00C242EE">
              <w:rPr>
                <w:b/>
                <w:i/>
              </w:rPr>
              <w:t>a</w:t>
            </w:r>
            <w:r w:rsidRPr="00C242EE">
              <w:t xml:space="preserve"> global </w:t>
            </w:r>
            <w:r w:rsidRPr="00C242EE">
              <w:rPr>
                <w:b/>
                <w:i/>
              </w:rPr>
              <w:t>actor</w:t>
            </w:r>
            <w:r w:rsidRPr="00C242EE">
              <w:t xml:space="preserve"> rests on </w:t>
            </w:r>
            <w:r w:rsidRPr="00C242EE">
              <w:rPr>
                <w:b/>
                <w:i/>
              </w:rPr>
              <w:t>its</w:t>
            </w:r>
            <w:r w:rsidRPr="00C242EE">
              <w:t xml:space="preserve"> consistent defence of the principles of the Charter of the United Nations, in particular the </w:t>
            </w:r>
            <w:r w:rsidRPr="00C242EE">
              <w:rPr>
                <w:b/>
                <w:i/>
              </w:rPr>
              <w:t>principles of</w:t>
            </w:r>
            <w:r w:rsidRPr="00C242EE">
              <w:t xml:space="preserve"> sovereignty, territorial integrity, political independence, self-determination </w:t>
            </w:r>
            <w:r w:rsidRPr="00C242EE">
              <w:rPr>
                <w:b/>
                <w:i/>
              </w:rPr>
              <w:t>and</w:t>
            </w:r>
            <w:r w:rsidRPr="00C242EE">
              <w:t xml:space="preserve"> human rights; stresses that international law must be upheld impartially and consistently in all circumstances; calls for the EU to pursue its external action with greater coherence</w:t>
            </w:r>
            <w:r w:rsidRPr="00C242EE">
              <w:rPr>
                <w:b/>
                <w:i/>
              </w:rPr>
              <w:t>, humility and respect</w:t>
            </w:r>
            <w:r w:rsidRPr="00C242EE">
              <w:t>, while promoting its values through dialogue, partnership and example;</w:t>
            </w:r>
          </w:p>
        </w:tc>
        <w:tc>
          <w:tcPr>
            <w:tcW w:w="4876" w:type="dxa"/>
            <w:tcBorders>
              <w:top w:val="nil"/>
              <w:left w:val="nil"/>
              <w:bottom w:val="nil"/>
              <w:right w:val="nil"/>
            </w:tcBorders>
          </w:tcPr>
          <w:p w:rsidR="00D35A9C" w:rsidRPr="00C242EE" w:rsidP="00BA5F4C" w14:paraId="7FE892A6" w14:textId="77777777">
            <w:pPr>
              <w:pStyle w:val="Normal6a"/>
            </w:pPr>
            <w:r w:rsidRPr="00C242EE">
              <w:t>1.</w:t>
            </w:r>
            <w:r w:rsidRPr="00C242EE">
              <w:tab/>
              <w:t>Stresses that the credibility </w:t>
            </w:r>
            <w:r w:rsidRPr="00C242EE">
              <w:rPr>
                <w:b/>
                <w:i/>
              </w:rPr>
              <w:t>of the EU and its Member States </w:t>
            </w:r>
            <w:r w:rsidRPr="00C242EE">
              <w:t>as global </w:t>
            </w:r>
            <w:r w:rsidRPr="00C242EE">
              <w:rPr>
                <w:b/>
                <w:i/>
              </w:rPr>
              <w:t>actors</w:t>
            </w:r>
            <w:r w:rsidRPr="00C242EE">
              <w:t> rests on </w:t>
            </w:r>
            <w:r w:rsidRPr="00C242EE">
              <w:rPr>
                <w:b/>
                <w:i/>
              </w:rPr>
              <w:t>their</w:t>
            </w:r>
            <w:r w:rsidRPr="00C242EE">
              <w:t> consistent defence of the principles of the Charter of the United Nations, in particular the </w:t>
            </w:r>
            <w:r w:rsidRPr="00C242EE">
              <w:rPr>
                <w:b/>
                <w:i/>
              </w:rPr>
              <w:t>sovereign equality of states,</w:t>
            </w:r>
            <w:r w:rsidRPr="00C242EE">
              <w:t> sovereignty, territorial integrity, political independence, self-determination</w:t>
            </w:r>
            <w:r w:rsidRPr="00C242EE">
              <w:rPr>
                <w:b/>
                <w:i/>
              </w:rPr>
              <w:t>,</w:t>
            </w:r>
            <w:r w:rsidRPr="00C242EE">
              <w:t xml:space="preserve"> human rights</w:t>
            </w:r>
            <w:r w:rsidRPr="00C242EE">
              <w:rPr>
                <w:b/>
                <w:i/>
              </w:rPr>
              <w:t> and the inherent right of individual and collective self-defence under Article 51 of the Charter</w:t>
            </w:r>
            <w:r w:rsidRPr="00C242EE">
              <w:t>; stresses that international law must be upheld impartially and consistently in all circumstances</w:t>
            </w:r>
            <w:r w:rsidRPr="00C242EE">
              <w:rPr>
                <w:b/>
                <w:i/>
              </w:rPr>
              <w:t>, including in response to acts of aggression, whose perpetrators must be held accountable in accordance with international law</w:t>
            </w:r>
            <w:r w:rsidRPr="00C242EE">
              <w:t xml:space="preserve">; calls for the EU to pursue its external action with greater coherence </w:t>
            </w:r>
            <w:r w:rsidRPr="00C242EE">
              <w:rPr>
                <w:b/>
                <w:i/>
              </w:rPr>
              <w:t>and decisiveness towards aggressor states</w:t>
            </w:r>
            <w:r w:rsidRPr="00C242EE">
              <w:t>, while promoting its values through dialogue, partnership and example;</w:t>
            </w:r>
          </w:p>
        </w:tc>
      </w:tr>
    </w:tbl>
    <w:p w:rsidR="00D35A9C" w:rsidRPr="00C242EE" w:rsidP="00D35A9C" w14:paraId="27E03F75"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60EF29B1" w14:textId="77777777">
      <w:r w:rsidRPr="00C242EE">
        <w:rPr>
          <w:rStyle w:val="HideTWBExt"/>
        </w:rPr>
        <w:t>&lt;/Amend&gt;</w:t>
      </w:r>
    </w:p>
    <w:p w:rsidR="00D35A9C" w:rsidRPr="00C242EE" w:rsidP="00D35A9C" w14:paraId="528B9E47"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119</w:t>
      </w:r>
      <w:r w:rsidRPr="00C242EE">
        <w:rPr>
          <w:rStyle w:val="HideTWBExt"/>
          <w:b w:val="0"/>
        </w:rPr>
        <w:t>&lt;/NumAm&gt;</w:t>
      </w:r>
    </w:p>
    <w:p w:rsidR="00D35A9C" w:rsidRPr="00C242EE" w:rsidP="00D35A9C" w14:paraId="5143F8E9" w14:textId="77777777">
      <w:pPr>
        <w:pStyle w:val="NormalBold"/>
      </w:pPr>
      <w:r w:rsidRPr="00C242EE">
        <w:rPr>
          <w:rStyle w:val="HideTWBExt"/>
          <w:b w:val="0"/>
        </w:rPr>
        <w:t>&lt;RepeatBlock-By&gt;&lt;Members&gt;</w:t>
      </w:r>
      <w:r w:rsidRPr="00C242EE">
        <w:t>Elio Di Rupo, Marta Temido, Andreas Schieder, Javi López, Francisco Assis, Nacho Sánchez Amor, Hana Jalloul Muro, Chloé Ridel</w:t>
      </w:r>
      <w:r w:rsidRPr="00C242EE">
        <w:rPr>
          <w:rStyle w:val="HideTWBExt"/>
          <w:b w:val="0"/>
        </w:rPr>
        <w:t>&lt;/Members&gt;</w:t>
      </w:r>
    </w:p>
    <w:p w:rsidR="00D35A9C" w:rsidRPr="00C242EE" w:rsidP="00D35A9C" w14:paraId="37B0EACC" w14:textId="77777777">
      <w:pPr>
        <w:pStyle w:val="NormalBold"/>
      </w:pPr>
      <w:r w:rsidRPr="00C242EE">
        <w:rPr>
          <w:rStyle w:val="HideTWBExt"/>
          <w:b w:val="0"/>
        </w:rPr>
        <w:t>&lt;/RepeatBlock-By&gt;</w:t>
      </w:r>
    </w:p>
    <w:p w:rsidR="00D35A9C" w:rsidRPr="00C242EE" w:rsidP="00D35A9C" w14:paraId="192C5A05"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55863759" w14:textId="77777777">
      <w:pPr>
        <w:pStyle w:val="NormalBold"/>
      </w:pPr>
      <w:r w:rsidRPr="00C242EE">
        <w:rPr>
          <w:rStyle w:val="HideTWBExt"/>
          <w:b w:val="0"/>
        </w:rPr>
        <w:t>&lt;Article&gt;</w:t>
      </w:r>
      <w:r w:rsidRPr="00C242EE">
        <w:t>Paragraph 1</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EEE36A"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190640C1" w14:textId="77777777"/>
        </w:tc>
      </w:tr>
      <w:tr w14:paraId="1A2E8BE5"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2A970EEF"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0024ADDC" w14:textId="77777777">
            <w:pPr>
              <w:pStyle w:val="AmColumnHeading"/>
            </w:pPr>
            <w:r w:rsidRPr="00C242EE">
              <w:t>Amendment</w:t>
            </w:r>
          </w:p>
        </w:tc>
      </w:tr>
      <w:tr w14:paraId="648E0512"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06B981CD" w14:textId="77777777">
            <w:pPr>
              <w:pStyle w:val="Normal6a"/>
            </w:pPr>
            <w:r w:rsidRPr="00C242EE">
              <w:t>1.</w:t>
            </w:r>
            <w:r w:rsidRPr="00C242EE">
              <w:tab/>
              <w:t xml:space="preserve">Stresses that the EU’s credibility as a global actor rests on its consistent defence of the principles of the Charter of the United Nations, in particular the principles of sovereignty, territorial integrity, political independence, self-determination and human rights; stresses that international law must be upheld impartially and consistently in all circumstances; calls for the EU to pursue its external action with greater coherence, humility and respect, </w:t>
            </w:r>
            <w:r w:rsidRPr="00C242EE">
              <w:rPr>
                <w:b/>
                <w:i/>
              </w:rPr>
              <w:t>while</w:t>
            </w:r>
            <w:r w:rsidRPr="00C242EE">
              <w:t xml:space="preserve"> promoting its </w:t>
            </w:r>
            <w:r w:rsidRPr="00C242EE">
              <w:t>values through dialogue, partnership and example;</w:t>
            </w:r>
          </w:p>
        </w:tc>
        <w:tc>
          <w:tcPr>
            <w:tcW w:w="4876" w:type="dxa"/>
            <w:tcBorders>
              <w:top w:val="nil"/>
              <w:left w:val="nil"/>
              <w:bottom w:val="nil"/>
              <w:right w:val="nil"/>
            </w:tcBorders>
          </w:tcPr>
          <w:p w:rsidR="00D35A9C" w:rsidRPr="00C242EE" w:rsidP="00BA5F4C" w14:paraId="15B53A66" w14:textId="77777777">
            <w:pPr>
              <w:pStyle w:val="Normal6a"/>
            </w:pPr>
            <w:r w:rsidRPr="00C242EE">
              <w:t>1.</w:t>
            </w:r>
            <w:r w:rsidRPr="00C242EE">
              <w:tab/>
              <w:t xml:space="preserve">Stresses that the EU’s credibility as a global actor rests on its consistent defence of the principles of the Charter of the United Nations, in particular the principles of sovereignty, territorial integrity, political independence, self-determination and human rights; </w:t>
            </w:r>
            <w:r w:rsidRPr="00C242EE">
              <w:rPr>
                <w:b/>
                <w:i/>
              </w:rPr>
              <w:t>recognises that perceptions of inconsistency and double standards have, in some cases, weakened the Union's credibility with international partners;</w:t>
            </w:r>
            <w:r w:rsidRPr="00C242EE">
              <w:t xml:space="preserve"> stresses that international law must be upheld impartially and consistently in all </w:t>
            </w:r>
            <w:r w:rsidRPr="00C242EE">
              <w:t xml:space="preserve">circumstances; calls for the EU to pursue its external action with greater coherence, humility and respect, </w:t>
            </w:r>
            <w:r w:rsidRPr="00C242EE">
              <w:rPr>
                <w:b/>
                <w:i/>
              </w:rPr>
              <w:t>avoiding harmful double standards and</w:t>
            </w:r>
            <w:r w:rsidRPr="00C242EE">
              <w:t xml:space="preserve"> promoting its values through dialogue, partnership and example </w:t>
            </w:r>
            <w:r w:rsidRPr="00C242EE">
              <w:rPr>
                <w:b/>
                <w:i/>
              </w:rPr>
              <w:t>rather than through perceptions of moral superiority or one-size-fits-all approaches</w:t>
            </w:r>
            <w:r w:rsidRPr="00C242EE">
              <w:t xml:space="preserve"> ;</w:t>
            </w:r>
          </w:p>
        </w:tc>
      </w:tr>
    </w:tbl>
    <w:p w:rsidR="00D35A9C" w:rsidRPr="00C242EE" w:rsidP="00D35A9C" w14:paraId="37656168"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4756A4FA" w14:textId="77777777">
      <w:r w:rsidRPr="00C242EE">
        <w:rPr>
          <w:rStyle w:val="HideTWBExt"/>
        </w:rPr>
        <w:t>&lt;/Amend&gt;</w:t>
      </w:r>
    </w:p>
    <w:p w:rsidR="00D35A9C" w:rsidRPr="00C242EE" w:rsidP="00D35A9C" w14:paraId="2CE280B3"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120</w:t>
      </w:r>
      <w:r w:rsidRPr="00C242EE">
        <w:rPr>
          <w:rStyle w:val="HideTWBExt"/>
          <w:b w:val="0"/>
        </w:rPr>
        <w:t>&lt;/NumAm&gt;</w:t>
      </w:r>
    </w:p>
    <w:p w:rsidR="00D35A9C" w:rsidRPr="00C242EE" w:rsidP="00D35A9C" w14:paraId="087011F9" w14:textId="77777777">
      <w:pPr>
        <w:pStyle w:val="NormalBold"/>
      </w:pPr>
      <w:r w:rsidRPr="00C242EE">
        <w:rPr>
          <w:rStyle w:val="HideTWBExt"/>
          <w:b w:val="0"/>
        </w:rPr>
        <w:t>&lt;RepeatBlock-By&gt;&lt;Members&gt;</w:t>
      </w:r>
      <w:r w:rsidRPr="00C242EE">
        <w:t>Wouter Beke</w:t>
      </w:r>
      <w:r w:rsidRPr="00C242EE">
        <w:rPr>
          <w:rStyle w:val="HideTWBExt"/>
          <w:b w:val="0"/>
        </w:rPr>
        <w:t>&lt;/Members&gt;</w:t>
      </w:r>
    </w:p>
    <w:p w:rsidR="00D35A9C" w:rsidRPr="00C242EE" w:rsidP="00D35A9C" w14:paraId="4E6E20BF" w14:textId="77777777">
      <w:pPr>
        <w:pStyle w:val="NormalBold"/>
      </w:pPr>
      <w:r w:rsidRPr="00C242EE">
        <w:rPr>
          <w:rStyle w:val="HideTWBExt"/>
          <w:b w:val="0"/>
        </w:rPr>
        <w:t>&lt;/RepeatBlock-By&gt;</w:t>
      </w:r>
    </w:p>
    <w:p w:rsidR="00D35A9C" w:rsidRPr="00C242EE" w:rsidP="00D35A9C" w14:paraId="71EB2E6D"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66611324" w14:textId="77777777">
      <w:pPr>
        <w:pStyle w:val="NormalBold"/>
      </w:pPr>
      <w:r w:rsidRPr="00C242EE">
        <w:rPr>
          <w:rStyle w:val="HideTWBExt"/>
          <w:b w:val="0"/>
        </w:rPr>
        <w:t>&lt;Article&gt;</w:t>
      </w:r>
      <w:r w:rsidRPr="00C242EE">
        <w:t>Paragraph 1</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A792FC"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35283C8C" w14:textId="77777777"/>
        </w:tc>
      </w:tr>
      <w:tr w14:paraId="39FAE1FE"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2EBEBC5E"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664D2E6C" w14:textId="77777777">
            <w:pPr>
              <w:pStyle w:val="AmColumnHeading"/>
            </w:pPr>
            <w:r w:rsidRPr="00C242EE">
              <w:t>Amendment</w:t>
            </w:r>
          </w:p>
        </w:tc>
      </w:tr>
      <w:tr w14:paraId="3EECCD76"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68BC914E" w14:textId="77777777">
            <w:pPr>
              <w:pStyle w:val="Normal6a"/>
            </w:pPr>
            <w:r w:rsidRPr="00C242EE">
              <w:t>1.</w:t>
            </w:r>
            <w:r w:rsidRPr="00C242EE">
              <w:tab/>
              <w:t xml:space="preserve">Stresses that the EU’s credibility as a global actor rests on its consistent defence of the principles of the Charter of the United Nations, in particular the principles of sovereignty, territorial integrity, political independence, self-determination and human rights; stresses that international law must be upheld impartially and consistently in all circumstances; calls for the EU to pursue its external action with greater coherence, </w:t>
            </w:r>
            <w:r w:rsidRPr="00C242EE">
              <w:rPr>
                <w:b/>
                <w:i/>
              </w:rPr>
              <w:t>humility</w:t>
            </w:r>
            <w:r w:rsidRPr="00C242EE">
              <w:t xml:space="preserve"> and respect, while promoting its values through dialogue, partnership and example;</w:t>
            </w:r>
          </w:p>
        </w:tc>
        <w:tc>
          <w:tcPr>
            <w:tcW w:w="4876" w:type="dxa"/>
            <w:tcBorders>
              <w:top w:val="nil"/>
              <w:left w:val="nil"/>
              <w:bottom w:val="nil"/>
              <w:right w:val="nil"/>
            </w:tcBorders>
          </w:tcPr>
          <w:p w:rsidR="00D35A9C" w:rsidRPr="00C242EE" w:rsidP="00BA5F4C" w14:paraId="251F5AD8" w14:textId="77777777">
            <w:pPr>
              <w:pStyle w:val="Normal6a"/>
            </w:pPr>
            <w:r w:rsidRPr="00C242EE">
              <w:t>1.</w:t>
            </w:r>
            <w:r w:rsidRPr="00C242EE">
              <w:tab/>
              <w:t xml:space="preserve">Stresses that the EU’s credibility as a global actor rests on its consistent defence of the principles of the Charter of the United Nations, in particular the principles of sovereignty, territorial integrity, political independence, self-determination and human rights; stresses that international law must be upheld impartially and consistently in all circumstances </w:t>
            </w:r>
            <w:r w:rsidRPr="00C242EE">
              <w:rPr>
                <w:b/>
                <w:i/>
              </w:rPr>
              <w:t>including in Ukraine, Gaza, the Middle East, Sudan, Eastern DRC, Myanmar and in maritime disputes such as in the Strait of Hormuz, and that double standards erode the EU’s credibility</w:t>
            </w:r>
            <w:r w:rsidRPr="00C242EE">
              <w:t xml:space="preserve">; calls for the EU to pursue its external action with greater coherence, </w:t>
            </w:r>
            <w:r w:rsidRPr="00C242EE">
              <w:rPr>
                <w:b/>
                <w:i/>
              </w:rPr>
              <w:t>resolve</w:t>
            </w:r>
            <w:r w:rsidRPr="00C242EE">
              <w:t xml:space="preserve"> and respect, while promoting its values through dialogue, partnership and example;</w:t>
            </w:r>
          </w:p>
        </w:tc>
      </w:tr>
    </w:tbl>
    <w:p w:rsidR="00D35A9C" w:rsidRPr="00C242EE" w:rsidP="00D35A9C" w14:paraId="1D92FC2A"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2AE097FF" w14:textId="77777777">
      <w:r w:rsidRPr="00C242EE">
        <w:rPr>
          <w:rStyle w:val="HideTWBExt"/>
        </w:rPr>
        <w:t>&lt;/Amend&gt;</w:t>
      </w:r>
    </w:p>
    <w:p w:rsidR="00D35A9C" w:rsidRPr="00C242EE" w:rsidP="00D35A9C" w14:paraId="5C07BEA6"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121</w:t>
      </w:r>
      <w:r w:rsidRPr="00C242EE">
        <w:rPr>
          <w:rStyle w:val="HideTWBExt"/>
          <w:b w:val="0"/>
        </w:rPr>
        <w:t>&lt;/NumAm&gt;</w:t>
      </w:r>
    </w:p>
    <w:p w:rsidR="00D35A9C" w:rsidRPr="00C242EE" w:rsidP="00D35A9C" w14:paraId="3029BDD2" w14:textId="77777777">
      <w:pPr>
        <w:pStyle w:val="NormalBold"/>
      </w:pPr>
      <w:r w:rsidRPr="00C242EE">
        <w:rPr>
          <w:rStyle w:val="HideTWBExt"/>
          <w:b w:val="0"/>
        </w:rPr>
        <w:t>&lt;RepeatBlock-By&gt;&lt;Members&gt;</w:t>
      </w:r>
      <w:r w:rsidRPr="00C242EE">
        <w:t>Alice Teodorescu Måwe</w:t>
      </w:r>
      <w:r w:rsidRPr="00C242EE">
        <w:rPr>
          <w:rStyle w:val="HideTWBExt"/>
          <w:b w:val="0"/>
        </w:rPr>
        <w:t>&lt;/Members&gt;</w:t>
      </w:r>
    </w:p>
    <w:p w:rsidR="00D35A9C" w:rsidRPr="00C242EE" w:rsidP="00D35A9C" w14:paraId="4C64011F" w14:textId="77777777">
      <w:pPr>
        <w:pStyle w:val="NormalBold"/>
      </w:pPr>
      <w:r w:rsidRPr="00C242EE">
        <w:rPr>
          <w:rStyle w:val="HideTWBExt"/>
          <w:b w:val="0"/>
        </w:rPr>
        <w:t>&lt;/RepeatBlock-By&gt;</w:t>
      </w:r>
    </w:p>
    <w:p w:rsidR="00D35A9C" w:rsidRPr="00C242EE" w:rsidP="00D35A9C" w14:paraId="338BE851"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195C2E0A" w14:textId="77777777">
      <w:pPr>
        <w:pStyle w:val="NormalBold"/>
      </w:pPr>
      <w:r w:rsidRPr="00C242EE">
        <w:rPr>
          <w:rStyle w:val="HideTWBExt"/>
          <w:b w:val="0"/>
        </w:rPr>
        <w:t>&lt;Article&gt;</w:t>
      </w:r>
      <w:r w:rsidRPr="00C242EE">
        <w:t>Paragraph 1</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E1E928"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005EFB78" w14:textId="77777777"/>
        </w:tc>
      </w:tr>
      <w:tr w14:paraId="4930E721"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33BA9713"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18427937" w14:textId="77777777">
            <w:pPr>
              <w:pStyle w:val="AmColumnHeading"/>
            </w:pPr>
            <w:r w:rsidRPr="00C242EE">
              <w:t>Amendment</w:t>
            </w:r>
          </w:p>
        </w:tc>
      </w:tr>
      <w:tr w14:paraId="044AF5DD"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741FC702" w14:textId="77777777">
            <w:pPr>
              <w:pStyle w:val="Normal6a"/>
            </w:pPr>
            <w:r w:rsidRPr="00C242EE">
              <w:t>1.</w:t>
            </w:r>
            <w:r w:rsidRPr="00C242EE">
              <w:tab/>
              <w:t xml:space="preserve">Stresses that the EU’s credibility as a global actor rests on its consistent defence of the principles of the Charter of the United Nations, in particular the principles of sovereignty, territorial integrity, political independence, self-determination and human rights; stresses that international law must be upheld impartially and consistently in all circumstances; </w:t>
            </w:r>
            <w:r w:rsidRPr="00C242EE">
              <w:rPr>
                <w:b/>
                <w:bCs/>
                <w:i/>
                <w:iCs/>
              </w:rPr>
              <w:t xml:space="preserve">calls for </w:t>
            </w:r>
            <w:r w:rsidRPr="00C242EE">
              <w:t>the EU</w:t>
            </w:r>
            <w:r w:rsidRPr="00C242EE">
              <w:rPr>
                <w:b/>
                <w:bCs/>
                <w:i/>
                <w:iCs/>
              </w:rPr>
              <w:t xml:space="preserve"> to pursue its external action with greater coherence, humility and respect, while</w:t>
            </w:r>
            <w:r w:rsidRPr="00C242EE">
              <w:t xml:space="preserve"> </w:t>
            </w:r>
            <w:r w:rsidRPr="00C242EE">
              <w:rPr>
                <w:b/>
                <w:bCs/>
                <w:i/>
                <w:iCs/>
              </w:rPr>
              <w:t>promoting its values through dialogue, partnership and example</w:t>
            </w:r>
            <w:r w:rsidRPr="00C242EE">
              <w:t>;</w:t>
            </w:r>
          </w:p>
        </w:tc>
        <w:tc>
          <w:tcPr>
            <w:tcW w:w="4876" w:type="dxa"/>
            <w:tcBorders>
              <w:top w:val="nil"/>
              <w:left w:val="nil"/>
              <w:bottom w:val="nil"/>
              <w:right w:val="nil"/>
            </w:tcBorders>
          </w:tcPr>
          <w:p w:rsidR="00D35A9C" w:rsidRPr="00C242EE" w:rsidP="00BA5F4C" w14:paraId="022298C2" w14:textId="77777777">
            <w:pPr>
              <w:pStyle w:val="Normal6a"/>
            </w:pPr>
            <w:r w:rsidRPr="00C242EE">
              <w:t>1.</w:t>
            </w:r>
            <w:r w:rsidRPr="00C242EE">
              <w:tab/>
              <w:t xml:space="preserve">Stresses that the EU’s credibility as a global actor rests on its consistent defence of the principles of the Charter of the United Nations, in particular the principles of sovereignty, territorial integrity, political independence, self-determination and human rights; stresses that international law must be upheld impartially and consistently in all circumstances; </w:t>
            </w:r>
            <w:r w:rsidRPr="00C242EE">
              <w:rPr>
                <w:b/>
                <w:bCs/>
                <w:i/>
                <w:iCs/>
              </w:rPr>
              <w:t xml:space="preserve">stresses that </w:t>
            </w:r>
            <w:r w:rsidRPr="00C242EE">
              <w:t xml:space="preserve">the EU </w:t>
            </w:r>
            <w:r w:rsidRPr="00C242EE">
              <w:rPr>
                <w:b/>
                <w:bCs/>
                <w:i/>
                <w:iCs/>
              </w:rPr>
              <w:t>must strengthen its capacity to act rapidly, strategically and collectively regarding international issues</w:t>
            </w:r>
            <w:r w:rsidRPr="00C242EE">
              <w:t xml:space="preserve">; </w:t>
            </w:r>
            <w:r w:rsidRPr="00C242EE">
              <w:rPr>
                <w:b/>
                <w:i/>
              </w:rPr>
              <w:t>calls therefore for a transition from unanimity to qualified majority in the common international and security policy in order to minimise the risk of blocking and strengthen the EU's ability to act;</w:t>
            </w:r>
          </w:p>
        </w:tc>
      </w:tr>
    </w:tbl>
    <w:p w:rsidR="00D35A9C" w:rsidRPr="00C242EE" w:rsidP="00D35A9C" w14:paraId="4AC6D948" w14:textId="77777777">
      <w:pPr>
        <w:pStyle w:val="AmOrLang"/>
      </w:pPr>
      <w:r w:rsidRPr="00C242EE">
        <w:t xml:space="preserve">Or. </w:t>
      </w:r>
      <w:r w:rsidRPr="00C242EE">
        <w:rPr>
          <w:rStyle w:val="HideTWBExt"/>
        </w:rPr>
        <w:t>&lt;Original&gt;</w:t>
      </w:r>
      <w:r w:rsidRPr="00C242EE">
        <w:rPr>
          <w:rStyle w:val="HideTWBInt"/>
        </w:rPr>
        <w:t>{SV}</w:t>
      </w:r>
      <w:r w:rsidRPr="00C242EE">
        <w:t>sv</w:t>
      </w:r>
      <w:r w:rsidRPr="00C242EE">
        <w:rPr>
          <w:rStyle w:val="HideTWBExt"/>
        </w:rPr>
        <w:t>&lt;/Original&gt;</w:t>
      </w:r>
    </w:p>
    <w:p w:rsidR="00D35A9C" w:rsidRPr="00C242EE" w:rsidP="00D35A9C" w14:paraId="498A8041" w14:textId="77777777">
      <w:r w:rsidRPr="00C242EE">
        <w:rPr>
          <w:rStyle w:val="HideTWBExt"/>
        </w:rPr>
        <w:t>&lt;/Amend&gt;</w:t>
      </w:r>
    </w:p>
    <w:p w:rsidR="00D35A9C" w:rsidRPr="00C242EE" w:rsidP="00D35A9C" w14:paraId="70E10F2D"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122</w:t>
      </w:r>
      <w:r w:rsidRPr="00C242EE">
        <w:rPr>
          <w:rStyle w:val="HideTWBExt"/>
          <w:b w:val="0"/>
        </w:rPr>
        <w:t>&lt;/NumAm&gt;</w:t>
      </w:r>
    </w:p>
    <w:p w:rsidR="00D35A9C" w:rsidRPr="00C242EE" w:rsidP="00D35A9C" w14:paraId="0510221E" w14:textId="77777777">
      <w:pPr>
        <w:pStyle w:val="NormalBold"/>
      </w:pPr>
      <w:r w:rsidRPr="00C242EE">
        <w:rPr>
          <w:rStyle w:val="HideTWBExt"/>
          <w:b w:val="0"/>
        </w:rPr>
        <w:t>&lt;RepeatBlock-By&gt;&lt;Members&gt;</w:t>
      </w:r>
      <w:r w:rsidRPr="00C242EE">
        <w:t>Reinhold Lopatka</w:t>
      </w:r>
      <w:r w:rsidRPr="00C242EE">
        <w:rPr>
          <w:rStyle w:val="HideTWBExt"/>
          <w:b w:val="0"/>
        </w:rPr>
        <w:t>&lt;/Members&gt;</w:t>
      </w:r>
    </w:p>
    <w:p w:rsidR="00D35A9C" w:rsidRPr="00C242EE" w:rsidP="00D35A9C" w14:paraId="56F99A9C" w14:textId="77777777">
      <w:pPr>
        <w:pStyle w:val="NormalBold"/>
      </w:pPr>
      <w:r w:rsidRPr="00C242EE">
        <w:rPr>
          <w:rStyle w:val="HideTWBExt"/>
          <w:b w:val="0"/>
        </w:rPr>
        <w:t>&lt;/RepeatBlock-By&gt;</w:t>
      </w:r>
    </w:p>
    <w:p w:rsidR="00D35A9C" w:rsidRPr="00C242EE" w:rsidP="00D35A9C" w14:paraId="40AD37FA"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50493B79" w14:textId="77777777">
      <w:pPr>
        <w:pStyle w:val="NormalBold"/>
      </w:pPr>
      <w:r w:rsidRPr="00C242EE">
        <w:rPr>
          <w:rStyle w:val="HideTWBExt"/>
          <w:b w:val="0"/>
        </w:rPr>
        <w:t>&lt;Article&gt;</w:t>
      </w:r>
      <w:r w:rsidRPr="00C242EE">
        <w:t>Paragraph 1</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EA612F"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247B8001" w14:textId="77777777"/>
        </w:tc>
      </w:tr>
      <w:tr w14:paraId="445CA8AC"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2A9F121B"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33865AF8" w14:textId="77777777">
            <w:pPr>
              <w:pStyle w:val="AmColumnHeading"/>
            </w:pPr>
            <w:r w:rsidRPr="00C242EE">
              <w:t>Amendment</w:t>
            </w:r>
          </w:p>
        </w:tc>
      </w:tr>
      <w:tr w14:paraId="7A590D60"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31BF9A63" w14:textId="77777777">
            <w:pPr>
              <w:pStyle w:val="Normal6a"/>
            </w:pPr>
            <w:r w:rsidRPr="00C242EE">
              <w:t>1.</w:t>
            </w:r>
            <w:r w:rsidRPr="00C242EE">
              <w:tab/>
              <w:t xml:space="preserve">Stresses that the EU’s credibility as a global actor rests on its consistent defence of the principles of the Charter of the United Nations, in particular the principles of sovereignty, territorial integrity, political independence, self-determination </w:t>
            </w:r>
            <w:r w:rsidRPr="00C242EE">
              <w:rPr>
                <w:b/>
                <w:i/>
              </w:rPr>
              <w:t>and</w:t>
            </w:r>
            <w:r w:rsidRPr="00C242EE">
              <w:t xml:space="preserve"> human rights; stresses that international law must be upheld impartially and consistently in all circumstances; calls for the EU to pursue its external action with greater coherence, humility and respect, while promoting its values through dialogue, partnership and example;</w:t>
            </w:r>
          </w:p>
        </w:tc>
        <w:tc>
          <w:tcPr>
            <w:tcW w:w="4876" w:type="dxa"/>
            <w:tcBorders>
              <w:top w:val="nil"/>
              <w:left w:val="nil"/>
              <w:bottom w:val="nil"/>
              <w:right w:val="nil"/>
            </w:tcBorders>
          </w:tcPr>
          <w:p w:rsidR="00D35A9C" w:rsidRPr="00C242EE" w:rsidP="00BA5F4C" w14:paraId="1E92A1E2" w14:textId="77777777">
            <w:pPr>
              <w:pStyle w:val="Normal6a"/>
            </w:pPr>
            <w:r w:rsidRPr="00C242EE">
              <w:t>1.</w:t>
            </w:r>
            <w:r w:rsidRPr="00C242EE">
              <w:tab/>
              <w:t>Stresses that the EU’s credibility as a global actor rests on its consistent defence of the principles of the Charter of the United Nations, in particular the principles of sovereignty, territorial integrity, political independence, self-determination</w:t>
            </w:r>
            <w:r w:rsidRPr="00C242EE">
              <w:rPr>
                <w:b/>
                <w:i/>
              </w:rPr>
              <w:t>,</w:t>
            </w:r>
            <w:r w:rsidRPr="00C242EE">
              <w:t xml:space="preserve"> human rights </w:t>
            </w:r>
            <w:r w:rsidRPr="00C242EE">
              <w:rPr>
                <w:b/>
                <w:i/>
              </w:rPr>
              <w:t>and fundamental freedoms for all without distinction as to race, sex, language, or religion</w:t>
            </w:r>
            <w:r w:rsidRPr="00C242EE">
              <w:t xml:space="preserve">; stresses that international law must be upheld impartially and consistently in all circumstances; calls for the EU to pursue its external action with greater coherence, humility and respect, while </w:t>
            </w:r>
            <w:r w:rsidRPr="00C242EE">
              <w:t>promoting its values through dialogue, partnership and example;</w:t>
            </w:r>
          </w:p>
        </w:tc>
      </w:tr>
    </w:tbl>
    <w:p w:rsidR="00D35A9C" w:rsidRPr="00C242EE" w:rsidP="00D35A9C" w14:paraId="45631782"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0589A4FB" w14:textId="77777777">
      <w:r w:rsidRPr="00C242EE">
        <w:rPr>
          <w:rStyle w:val="HideTWBExt"/>
        </w:rPr>
        <w:t>&lt;/Amend&gt;</w:t>
      </w:r>
    </w:p>
    <w:p w:rsidR="00D35A9C" w:rsidRPr="00C242EE" w:rsidP="00D35A9C" w14:paraId="4832D9D7"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123</w:t>
      </w:r>
      <w:r w:rsidRPr="00C242EE">
        <w:rPr>
          <w:rStyle w:val="HideTWBExt"/>
          <w:b w:val="0"/>
        </w:rPr>
        <w:t>&lt;/NumAm&gt;</w:t>
      </w:r>
    </w:p>
    <w:p w:rsidR="00D35A9C" w:rsidRPr="00C242EE" w:rsidP="00D35A9C" w14:paraId="61DBEC6A" w14:textId="77777777">
      <w:pPr>
        <w:pStyle w:val="NormalBold"/>
      </w:pPr>
      <w:r w:rsidRPr="00C242EE">
        <w:rPr>
          <w:rStyle w:val="HideTWBExt"/>
          <w:b w:val="0"/>
        </w:rPr>
        <w:t>&lt;RepeatBlock-By&gt;&lt;Members&gt;</w:t>
      </w:r>
      <w:r w:rsidRPr="00C242EE">
        <w:t>Ilaria Salis</w:t>
      </w:r>
      <w:r w:rsidRPr="00C242EE">
        <w:rPr>
          <w:rStyle w:val="HideTWBExt"/>
          <w:b w:val="0"/>
        </w:rPr>
        <w:t>&lt;/Members&gt;</w:t>
      </w:r>
    </w:p>
    <w:p w:rsidR="00D35A9C" w:rsidRPr="00C242EE" w:rsidP="00D35A9C" w14:paraId="4D099126" w14:textId="77777777">
      <w:pPr>
        <w:pStyle w:val="NormalBold"/>
      </w:pPr>
      <w:r w:rsidRPr="00C242EE">
        <w:rPr>
          <w:rStyle w:val="HideTWBExt"/>
          <w:b w:val="0"/>
        </w:rPr>
        <w:t>&lt;/RepeatBlock-By&gt;</w:t>
      </w:r>
    </w:p>
    <w:p w:rsidR="00D35A9C" w:rsidRPr="00C242EE" w:rsidP="00D35A9C" w14:paraId="03123533"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6C8FA98F" w14:textId="77777777">
      <w:pPr>
        <w:pStyle w:val="NormalBold"/>
      </w:pPr>
      <w:r w:rsidRPr="00C242EE">
        <w:rPr>
          <w:rStyle w:val="HideTWBExt"/>
          <w:b w:val="0"/>
        </w:rPr>
        <w:t>&lt;Article&gt;</w:t>
      </w:r>
      <w:r w:rsidRPr="00C242EE">
        <w:t>Paragraph 1</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11EC7F"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5E68D074" w14:textId="77777777"/>
        </w:tc>
      </w:tr>
      <w:tr w14:paraId="07234782"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28AAB5BB"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380A887F" w14:textId="77777777">
            <w:pPr>
              <w:pStyle w:val="AmColumnHeading"/>
            </w:pPr>
            <w:r w:rsidRPr="00C242EE">
              <w:t>Amendment</w:t>
            </w:r>
          </w:p>
        </w:tc>
      </w:tr>
      <w:tr w14:paraId="4FE0A6CA"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6F7AF1C2" w14:textId="77777777">
            <w:pPr>
              <w:pStyle w:val="Normal6a"/>
            </w:pPr>
            <w:r w:rsidRPr="00C242EE">
              <w:t>1.</w:t>
            </w:r>
            <w:r w:rsidRPr="00C242EE">
              <w:tab/>
              <w:t>Stresses that the EU’s credibility as a global actor rests on its consistent defence of the principles of the Charter of the United Nations, in particular the principles of sovereignty, territorial integrity, political independence, self-determination and human rights; stresses that international law must be upheld impartially and consistently in all circumstances; calls for the EU to pursue its external action with greater coherence, humility and respect, while promoting its values through dialogue, partnership and example;</w:t>
            </w:r>
          </w:p>
        </w:tc>
        <w:tc>
          <w:tcPr>
            <w:tcW w:w="4876" w:type="dxa"/>
            <w:tcBorders>
              <w:top w:val="nil"/>
              <w:left w:val="nil"/>
              <w:bottom w:val="nil"/>
              <w:right w:val="nil"/>
            </w:tcBorders>
          </w:tcPr>
          <w:p w:rsidR="00D35A9C" w:rsidRPr="00C242EE" w:rsidP="00BA5F4C" w14:paraId="5A998DC5" w14:textId="77777777">
            <w:pPr>
              <w:pStyle w:val="Normal6a"/>
            </w:pPr>
            <w:r w:rsidRPr="00C242EE">
              <w:t>1.</w:t>
            </w:r>
            <w:r w:rsidRPr="00C242EE">
              <w:tab/>
              <w:t>Stresses that the EU’s credibility as a global actor rests on its consistent defence of the principles of the Charter of the United Nations, in particular the principles of sovereignty, territorial integrity, political independence, self-determination and human rights; stresses that international law must be upheld impartially and consistently in all circumstances</w:t>
            </w:r>
            <w:r w:rsidRPr="00C242EE">
              <w:rPr>
                <w:b/>
                <w:i/>
              </w:rPr>
              <w:t>, securing the consistent application of uniform standards across all partners</w:t>
            </w:r>
            <w:r w:rsidRPr="00C242EE">
              <w:t>; calls for the EU to pursue its external action with greater coherence, humility and respect, while promoting its values through dialogue, partnership and example;</w:t>
            </w:r>
          </w:p>
        </w:tc>
      </w:tr>
    </w:tbl>
    <w:p w:rsidR="00D35A9C" w:rsidRPr="00C242EE" w:rsidP="00D35A9C" w14:paraId="786B869F"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50186989" w14:textId="77777777">
      <w:r w:rsidRPr="00C242EE">
        <w:rPr>
          <w:rStyle w:val="HideTWBExt"/>
        </w:rPr>
        <w:t>&lt;/Amend&gt;</w:t>
      </w:r>
    </w:p>
    <w:p w:rsidR="00D35A9C" w:rsidRPr="00C242EE" w:rsidP="00D35A9C" w14:paraId="554424DE"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124</w:t>
      </w:r>
      <w:r w:rsidRPr="00C242EE">
        <w:rPr>
          <w:rStyle w:val="HideTWBExt"/>
          <w:b w:val="0"/>
        </w:rPr>
        <w:t>&lt;/NumAm&gt;</w:t>
      </w:r>
    </w:p>
    <w:p w:rsidR="00D35A9C" w:rsidRPr="00C242EE" w:rsidP="00D35A9C" w14:paraId="32473184" w14:textId="77777777">
      <w:pPr>
        <w:pStyle w:val="NormalBold"/>
      </w:pPr>
      <w:r w:rsidRPr="00C242EE">
        <w:rPr>
          <w:rStyle w:val="HideTWBExt"/>
          <w:b w:val="0"/>
        </w:rPr>
        <w:t>&lt;RepeatBlock-By&gt;&lt;Members&gt;</w:t>
      </w:r>
      <w:r w:rsidRPr="00C242EE">
        <w:t>Francisco José Millán Mon</w:t>
      </w:r>
      <w:r w:rsidRPr="00C242EE">
        <w:rPr>
          <w:rStyle w:val="HideTWBExt"/>
          <w:b w:val="0"/>
        </w:rPr>
        <w:t>&lt;/Members&gt;</w:t>
      </w:r>
    </w:p>
    <w:p w:rsidR="00D35A9C" w:rsidRPr="00C242EE" w:rsidP="00D35A9C" w14:paraId="704358C3" w14:textId="77777777">
      <w:pPr>
        <w:pStyle w:val="NormalBold"/>
      </w:pPr>
      <w:r w:rsidRPr="00C242EE">
        <w:rPr>
          <w:rStyle w:val="HideTWBExt"/>
          <w:b w:val="0"/>
        </w:rPr>
        <w:t>&lt;/RepeatBlock-By&gt;</w:t>
      </w:r>
    </w:p>
    <w:p w:rsidR="00D35A9C" w:rsidRPr="00C242EE" w:rsidP="00D35A9C" w14:paraId="62B11970"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3F29CD68" w14:textId="77777777">
      <w:pPr>
        <w:pStyle w:val="NormalBold"/>
      </w:pPr>
      <w:r w:rsidRPr="00C242EE">
        <w:rPr>
          <w:rStyle w:val="HideTWBExt"/>
          <w:b w:val="0"/>
        </w:rPr>
        <w:t>&lt;Article&gt;</w:t>
      </w:r>
      <w:r w:rsidRPr="00C242EE">
        <w:t>Paragraph 1</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1E18F2"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41B9E1F4" w14:textId="77777777"/>
        </w:tc>
      </w:tr>
      <w:tr w14:paraId="132851AB"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04AFC473"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66101CA8" w14:textId="77777777">
            <w:pPr>
              <w:pStyle w:val="AmColumnHeading"/>
            </w:pPr>
            <w:r w:rsidRPr="00C242EE">
              <w:t>Amendment</w:t>
            </w:r>
          </w:p>
        </w:tc>
      </w:tr>
      <w:tr w14:paraId="4B06354B"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0CD1D189" w14:textId="77777777">
            <w:pPr>
              <w:pStyle w:val="Normal6a"/>
            </w:pPr>
            <w:r w:rsidRPr="00C242EE">
              <w:t>1.</w:t>
            </w:r>
            <w:r w:rsidRPr="00C242EE">
              <w:tab/>
              <w:t xml:space="preserve">Stresses that the EU’s credibility as a global actor rests on its consistent defence of the principles of the Charter of the United Nations, in particular the principles of sovereignty, territorial </w:t>
            </w:r>
            <w:r w:rsidRPr="00C242EE">
              <w:t>integrity, political independence</w:t>
            </w:r>
            <w:r w:rsidRPr="00C242EE">
              <w:rPr>
                <w:b/>
                <w:bCs/>
                <w:i/>
                <w:iCs/>
              </w:rPr>
              <w:t>, self-determination</w:t>
            </w:r>
            <w:r w:rsidRPr="00C242EE">
              <w:t xml:space="preserve"> and human rights; stresses that international law must be upheld impartially and consistently in all circumstances; calls for the EU to pursue its external action with greater coherence, humility and respect, while promoting its values through dialogue, partnership and example;</w:t>
            </w:r>
          </w:p>
        </w:tc>
        <w:tc>
          <w:tcPr>
            <w:tcW w:w="4876" w:type="dxa"/>
            <w:tcBorders>
              <w:top w:val="nil"/>
              <w:left w:val="nil"/>
              <w:bottom w:val="nil"/>
              <w:right w:val="nil"/>
            </w:tcBorders>
          </w:tcPr>
          <w:p w:rsidR="00D35A9C" w:rsidRPr="00C242EE" w:rsidP="00BA5F4C" w14:paraId="68602206" w14:textId="77777777">
            <w:pPr>
              <w:pStyle w:val="Normal6a"/>
            </w:pPr>
            <w:r w:rsidRPr="00C242EE">
              <w:t>1.</w:t>
            </w:r>
            <w:r w:rsidRPr="00C242EE">
              <w:tab/>
              <w:t xml:space="preserve">Stresses that the EU’s credibility as a global actor rests on its consistent defence of the principles of the Charter of the United Nations, in particular the principles of sovereignty, territorial </w:t>
            </w:r>
            <w:r w:rsidRPr="00C242EE">
              <w:t xml:space="preserve">integrity, </w:t>
            </w:r>
            <w:r w:rsidRPr="00C242EE">
              <w:rPr>
                <w:b/>
                <w:bCs/>
                <w:i/>
                <w:iCs/>
              </w:rPr>
              <w:t xml:space="preserve">non-use of force, </w:t>
            </w:r>
            <w:r w:rsidRPr="00C242EE">
              <w:t xml:space="preserve">political independence and </w:t>
            </w:r>
            <w:r w:rsidRPr="00C242EE">
              <w:rPr>
                <w:b/>
                <w:bCs/>
                <w:i/>
                <w:iCs/>
              </w:rPr>
              <w:t xml:space="preserve">respect for </w:t>
            </w:r>
            <w:r w:rsidRPr="00C242EE">
              <w:t>human rights; stresses that international law must be upheld impartially and consistently in all circumstances</w:t>
            </w:r>
            <w:r w:rsidRPr="00C242EE">
              <w:rPr>
                <w:b/>
                <w:bCs/>
                <w:i/>
                <w:iCs/>
              </w:rPr>
              <w:t>, including the right of navigation</w:t>
            </w:r>
            <w:r w:rsidRPr="00C242EE">
              <w:t xml:space="preserve">; calls for the EU to pursue its external action with greater coherence, humility and respect, while promoting its values </w:t>
            </w:r>
            <w:r w:rsidRPr="00C242EE">
              <w:rPr>
                <w:b/>
                <w:bCs/>
                <w:i/>
                <w:iCs/>
              </w:rPr>
              <w:t xml:space="preserve">and interests </w:t>
            </w:r>
            <w:r w:rsidRPr="00C242EE">
              <w:t>through dialogue, partnership and example;</w:t>
            </w:r>
          </w:p>
        </w:tc>
      </w:tr>
    </w:tbl>
    <w:p w:rsidR="00D35A9C" w:rsidRPr="00C242EE" w:rsidP="00D35A9C" w14:paraId="4837546A" w14:textId="77777777">
      <w:pPr>
        <w:pStyle w:val="AmOrLang"/>
      </w:pPr>
      <w:r w:rsidRPr="00C242EE">
        <w:t xml:space="preserve">Or. </w:t>
      </w:r>
      <w:r w:rsidRPr="00C242EE">
        <w:rPr>
          <w:rStyle w:val="HideTWBExt"/>
        </w:rPr>
        <w:t>&lt;Original&gt;</w:t>
      </w:r>
      <w:r w:rsidRPr="00C242EE">
        <w:rPr>
          <w:rStyle w:val="HideTWBInt"/>
        </w:rPr>
        <w:t>{ES}</w:t>
      </w:r>
      <w:r w:rsidRPr="00C242EE">
        <w:t>es</w:t>
      </w:r>
      <w:r w:rsidRPr="00C242EE">
        <w:rPr>
          <w:rStyle w:val="HideTWBExt"/>
        </w:rPr>
        <w:t>&lt;/Original&gt;</w:t>
      </w:r>
    </w:p>
    <w:p w:rsidR="00D35A9C" w:rsidRPr="00C242EE" w:rsidP="00D35A9C" w14:paraId="0DAE3C01" w14:textId="77777777">
      <w:r w:rsidRPr="00C242EE">
        <w:rPr>
          <w:rStyle w:val="HideTWBExt"/>
        </w:rPr>
        <w:t>&lt;/Amend&gt;</w:t>
      </w:r>
    </w:p>
    <w:p w:rsidR="00D35A9C" w:rsidRPr="00C242EE" w:rsidP="00D35A9C" w14:paraId="6BBE937B"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125</w:t>
      </w:r>
      <w:r w:rsidRPr="00C242EE">
        <w:rPr>
          <w:rStyle w:val="HideTWBExt"/>
          <w:b w:val="0"/>
        </w:rPr>
        <w:t>&lt;/NumAm&gt;</w:t>
      </w:r>
    </w:p>
    <w:p w:rsidR="00D35A9C" w:rsidRPr="00C242EE" w:rsidP="00D35A9C" w14:paraId="092CB3F2" w14:textId="77777777">
      <w:pPr>
        <w:pStyle w:val="NormalBold"/>
      </w:pPr>
      <w:r w:rsidRPr="00C242EE">
        <w:rPr>
          <w:rStyle w:val="HideTWBExt"/>
          <w:b w:val="0"/>
        </w:rPr>
        <w:t>&lt;RepeatBlock-By&gt;&lt;Members&gt;</w:t>
      </w:r>
      <w:r w:rsidRPr="00C242EE">
        <w:t>Emmanouil Fragkos, Galato Alexandraki, Geadis Geadi</w:t>
      </w:r>
      <w:r w:rsidRPr="00C242EE">
        <w:rPr>
          <w:rStyle w:val="HideTWBExt"/>
          <w:b w:val="0"/>
        </w:rPr>
        <w:t>&lt;/Members&gt;</w:t>
      </w:r>
    </w:p>
    <w:p w:rsidR="00D35A9C" w:rsidRPr="00C242EE" w:rsidP="00D35A9C" w14:paraId="130011E0" w14:textId="77777777">
      <w:pPr>
        <w:pStyle w:val="NormalBold"/>
      </w:pPr>
      <w:r w:rsidRPr="00C242EE">
        <w:rPr>
          <w:rStyle w:val="HideTWBExt"/>
          <w:b w:val="0"/>
        </w:rPr>
        <w:t>&lt;/RepeatBlock-By&gt;</w:t>
      </w:r>
    </w:p>
    <w:p w:rsidR="00D35A9C" w:rsidRPr="00C242EE" w:rsidP="00D35A9C" w14:paraId="04BA7261"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7FC2A8F5" w14:textId="77777777">
      <w:pPr>
        <w:pStyle w:val="NormalBold"/>
      </w:pPr>
      <w:r w:rsidRPr="00C242EE">
        <w:rPr>
          <w:rStyle w:val="HideTWBExt"/>
          <w:b w:val="0"/>
        </w:rPr>
        <w:t>&lt;Article&gt;</w:t>
      </w:r>
      <w:r w:rsidRPr="00C242EE">
        <w:t>Paragraph 1</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87F647"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69D8C845" w14:textId="77777777"/>
        </w:tc>
      </w:tr>
      <w:tr w14:paraId="5A5C879D"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46FFDB42"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608B482B" w14:textId="77777777">
            <w:pPr>
              <w:pStyle w:val="AmColumnHeading"/>
            </w:pPr>
            <w:r w:rsidRPr="00C242EE">
              <w:t>Amendment</w:t>
            </w:r>
          </w:p>
        </w:tc>
      </w:tr>
      <w:tr w14:paraId="7DA1F372"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2ACB84C1" w14:textId="77777777">
            <w:pPr>
              <w:pStyle w:val="Normal6a"/>
            </w:pPr>
            <w:r w:rsidRPr="00C242EE">
              <w:t>1.</w:t>
            </w:r>
            <w:r w:rsidRPr="00C242EE">
              <w:tab/>
              <w:t xml:space="preserve">Stresses that the EU’s credibility as a global actor rests on its consistent defence of the principles of the Charter of the United Nations, in particular the principles of sovereignty, territorial integrity, political independence, self-determination and human rights; stresses that international law must be upheld </w:t>
            </w:r>
            <w:r w:rsidRPr="00C242EE">
              <w:rPr>
                <w:b/>
                <w:bCs/>
                <w:i/>
                <w:iCs/>
              </w:rPr>
              <w:t>impartially</w:t>
            </w:r>
            <w:r w:rsidRPr="00C242EE">
              <w:t xml:space="preserve"> and consistently in all circumstances; calls for the EU to pursue its external action with greater coherence, </w:t>
            </w:r>
            <w:r w:rsidRPr="00C242EE">
              <w:rPr>
                <w:b/>
                <w:bCs/>
                <w:i/>
                <w:iCs/>
              </w:rPr>
              <w:t>humility and</w:t>
            </w:r>
            <w:r w:rsidRPr="00C242EE">
              <w:t xml:space="preserve"> respect, while promoting its values through dialogue, partnership and </w:t>
            </w:r>
            <w:r w:rsidRPr="00C242EE">
              <w:rPr>
                <w:b/>
                <w:bCs/>
                <w:i/>
                <w:iCs/>
              </w:rPr>
              <w:t>example</w:t>
            </w:r>
            <w:r w:rsidRPr="00C242EE">
              <w:t>;</w:t>
            </w:r>
          </w:p>
        </w:tc>
        <w:tc>
          <w:tcPr>
            <w:tcW w:w="4876" w:type="dxa"/>
            <w:tcBorders>
              <w:top w:val="nil"/>
              <w:left w:val="nil"/>
              <w:bottom w:val="nil"/>
              <w:right w:val="nil"/>
            </w:tcBorders>
          </w:tcPr>
          <w:p w:rsidR="00D35A9C" w:rsidRPr="00C242EE" w:rsidP="00BA5F4C" w14:paraId="5CB0971C" w14:textId="77777777">
            <w:pPr>
              <w:pStyle w:val="Normal6a"/>
            </w:pPr>
            <w:r w:rsidRPr="00C242EE">
              <w:t>1.</w:t>
            </w:r>
            <w:r w:rsidRPr="00C242EE">
              <w:tab/>
              <w:t>Stresses that the EU’s credibility as a global actor rests on its consistent defence of the principles of the Charter of the United Nations, in particular the principles of sovereignty, territorial integrity, political independence, self-determination and human rights; stresses that international law must be upheld consistently</w:t>
            </w:r>
            <w:r w:rsidRPr="00C242EE">
              <w:rPr>
                <w:b/>
                <w:bCs/>
                <w:i/>
                <w:iCs/>
              </w:rPr>
              <w:t xml:space="preserve"> and effectively</w:t>
            </w:r>
            <w:r w:rsidRPr="00C242EE">
              <w:t xml:space="preserve"> in all circumstances; calls for the EU to pursue its external action with greater coherence,</w:t>
            </w:r>
            <w:r w:rsidRPr="00C242EE">
              <w:rPr>
                <w:b/>
                <w:bCs/>
                <w:i/>
                <w:iCs/>
              </w:rPr>
              <w:t xml:space="preserve"> vision,</w:t>
            </w:r>
            <w:r w:rsidRPr="00C242EE">
              <w:t xml:space="preserve"> respect </w:t>
            </w:r>
            <w:r w:rsidRPr="00C242EE">
              <w:rPr>
                <w:b/>
                <w:bCs/>
                <w:i/>
                <w:iCs/>
              </w:rPr>
              <w:t>and dynamism</w:t>
            </w:r>
            <w:r w:rsidRPr="00C242EE">
              <w:t xml:space="preserve">, while promoting its values through dialogue, partnership and </w:t>
            </w:r>
            <w:r w:rsidRPr="00C242EE">
              <w:rPr>
                <w:b/>
                <w:bCs/>
                <w:i/>
                <w:iCs/>
              </w:rPr>
              <w:t>if possible, multilateralism</w:t>
            </w:r>
            <w:r w:rsidRPr="00C242EE">
              <w:t>;</w:t>
            </w:r>
          </w:p>
        </w:tc>
      </w:tr>
    </w:tbl>
    <w:p w:rsidR="00D35A9C" w:rsidRPr="00C242EE" w:rsidP="00D35A9C" w14:paraId="49055A4B" w14:textId="77777777">
      <w:pPr>
        <w:pStyle w:val="AmOrLang"/>
      </w:pPr>
      <w:r w:rsidRPr="00C242EE">
        <w:t xml:space="preserve">Or. </w:t>
      </w:r>
      <w:r w:rsidRPr="00C242EE">
        <w:rPr>
          <w:rStyle w:val="HideTWBExt"/>
        </w:rPr>
        <w:t>&lt;Original&gt;</w:t>
      </w:r>
      <w:r w:rsidRPr="00C242EE">
        <w:rPr>
          <w:rStyle w:val="HideTWBInt"/>
        </w:rPr>
        <w:t>{EL}</w:t>
      </w:r>
      <w:r w:rsidRPr="00C242EE">
        <w:t>el</w:t>
      </w:r>
      <w:r w:rsidRPr="00C242EE">
        <w:rPr>
          <w:rStyle w:val="HideTWBExt"/>
        </w:rPr>
        <w:t>&lt;/Original&gt;</w:t>
      </w:r>
    </w:p>
    <w:p w:rsidR="00D35A9C" w:rsidRPr="00C242EE" w:rsidP="00D35A9C" w14:paraId="6D65CF14" w14:textId="77777777">
      <w:r w:rsidRPr="00C242EE">
        <w:rPr>
          <w:rStyle w:val="HideTWBExt"/>
        </w:rPr>
        <w:t>&lt;/Amend&gt;</w:t>
      </w:r>
    </w:p>
    <w:p w:rsidR="00D35A9C" w:rsidRPr="00C242EE" w:rsidP="00D35A9C" w14:paraId="478ABB03"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126</w:t>
      </w:r>
      <w:r w:rsidRPr="00C242EE">
        <w:rPr>
          <w:rStyle w:val="HideTWBExt"/>
          <w:b w:val="0"/>
        </w:rPr>
        <w:t>&lt;/NumAm&gt;</w:t>
      </w:r>
    </w:p>
    <w:p w:rsidR="00D35A9C" w:rsidRPr="00C242EE" w:rsidP="00D35A9C" w14:paraId="30353C14" w14:textId="77777777">
      <w:pPr>
        <w:pStyle w:val="NormalBold"/>
      </w:pPr>
      <w:r w:rsidRPr="00C242EE">
        <w:rPr>
          <w:rStyle w:val="HideTWBExt"/>
          <w:b w:val="0"/>
        </w:rPr>
        <w:t>&lt;RepeatBlock-By&gt;&lt;Members&gt;</w:t>
      </w:r>
      <w:r w:rsidRPr="00C242EE">
        <w:t>Dan Barna, Petras Auštrevičius, Urmas Paet, Michał Kobosko, Lucia Yar, Helmut Brandstätter</w:t>
      </w:r>
      <w:r w:rsidRPr="00C242EE">
        <w:rPr>
          <w:rStyle w:val="HideTWBExt"/>
          <w:b w:val="0"/>
        </w:rPr>
        <w:t>&lt;/Members&gt;</w:t>
      </w:r>
    </w:p>
    <w:p w:rsidR="00D35A9C" w:rsidRPr="00C242EE" w:rsidP="00D35A9C" w14:paraId="054EAAE1" w14:textId="77777777">
      <w:pPr>
        <w:pStyle w:val="NormalBold"/>
      </w:pPr>
      <w:r w:rsidRPr="00C242EE">
        <w:rPr>
          <w:rStyle w:val="HideTWBExt"/>
          <w:b w:val="0"/>
        </w:rPr>
        <w:t>&lt;/RepeatBlock-By&gt;</w:t>
      </w:r>
    </w:p>
    <w:p w:rsidR="00D35A9C" w:rsidRPr="00C242EE" w:rsidP="00D35A9C" w14:paraId="35FE2486"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71CBF7A7" w14:textId="77777777">
      <w:pPr>
        <w:pStyle w:val="NormalBold"/>
      </w:pPr>
      <w:r w:rsidRPr="00C242EE">
        <w:rPr>
          <w:rStyle w:val="HideTWBExt"/>
          <w:b w:val="0"/>
        </w:rPr>
        <w:t>&lt;Article&gt;</w:t>
      </w:r>
      <w:r w:rsidRPr="00C242EE">
        <w:t>Paragraph 1</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37BE3A"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38E8ACBE" w14:textId="77777777"/>
        </w:tc>
      </w:tr>
      <w:tr w14:paraId="05DA60E8"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6289A2AA"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55324DAA" w14:textId="77777777">
            <w:pPr>
              <w:pStyle w:val="AmColumnHeading"/>
            </w:pPr>
            <w:r w:rsidRPr="00C242EE">
              <w:t>Amendment</w:t>
            </w:r>
          </w:p>
        </w:tc>
      </w:tr>
      <w:tr w14:paraId="4B2C298A"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25C45835" w14:textId="77777777">
            <w:pPr>
              <w:pStyle w:val="Normal6a"/>
            </w:pPr>
            <w:r w:rsidRPr="00C242EE">
              <w:t>1.</w:t>
            </w:r>
            <w:r w:rsidRPr="00C242EE">
              <w:tab/>
              <w:t>Stresses that the EU’s credibility as a global actor rests on its consistent defence of the principles of the Charter of the United Nations, in particular the principles of sovereignty, territorial integrity, political independence, self-determination and human rights; stresses that international law must be upheld impartially and consistently in all circumstances; calls for the EU to pursue its external action with greater coherence, humility and respect, while promoting its values through dialogue</w:t>
            </w:r>
            <w:r w:rsidRPr="00C242EE">
              <w:rPr>
                <w:b/>
                <w:i/>
              </w:rPr>
              <w:t>,</w:t>
            </w:r>
            <w:r w:rsidRPr="00C242EE">
              <w:t xml:space="preserve"> partnership </w:t>
            </w:r>
            <w:r w:rsidRPr="00C242EE">
              <w:rPr>
                <w:b/>
                <w:i/>
              </w:rPr>
              <w:t>and example</w:t>
            </w:r>
            <w:r w:rsidRPr="00C242EE">
              <w:t>;</w:t>
            </w:r>
          </w:p>
        </w:tc>
        <w:tc>
          <w:tcPr>
            <w:tcW w:w="4876" w:type="dxa"/>
            <w:tcBorders>
              <w:top w:val="nil"/>
              <w:left w:val="nil"/>
              <w:bottom w:val="nil"/>
              <w:right w:val="nil"/>
            </w:tcBorders>
          </w:tcPr>
          <w:p w:rsidR="00D35A9C" w:rsidRPr="00C242EE" w:rsidP="00BA5F4C" w14:paraId="7878BE5F" w14:textId="77777777">
            <w:pPr>
              <w:pStyle w:val="Normal6a"/>
            </w:pPr>
            <w:r w:rsidRPr="00C242EE">
              <w:t>1.</w:t>
            </w:r>
            <w:r w:rsidRPr="00C242EE">
              <w:tab/>
              <w:t xml:space="preserve">Stresses that the EU’s credibility as a global actor rests on its consistent defence of the principles of the Charter of the United Nations, in particular the principles of sovereignty, territorial integrity, political independence, self-determination and </w:t>
            </w:r>
            <w:r w:rsidRPr="00C242EE">
              <w:rPr>
                <w:b/>
                <w:i/>
              </w:rPr>
              <w:t>universality of</w:t>
            </w:r>
            <w:r w:rsidRPr="00C242EE">
              <w:t xml:space="preserve"> human rights; stresses that international law must be upheld impartially and consistently in all circumstances; calls for the EU to pursue its external action with greater coherence, humility and respect, while promoting its values through dialogue </w:t>
            </w:r>
            <w:r w:rsidRPr="00C242EE">
              <w:rPr>
                <w:b/>
                <w:i/>
              </w:rPr>
              <w:t>and</w:t>
            </w:r>
            <w:r w:rsidRPr="00C242EE">
              <w:t xml:space="preserve"> partnership;</w:t>
            </w:r>
          </w:p>
        </w:tc>
      </w:tr>
    </w:tbl>
    <w:p w:rsidR="00D35A9C" w:rsidRPr="00C242EE" w:rsidP="00D35A9C" w14:paraId="784263AD"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25F6EE2B" w14:textId="77777777">
      <w:r w:rsidRPr="00C242EE">
        <w:rPr>
          <w:rStyle w:val="HideTWBExt"/>
        </w:rPr>
        <w:t>&lt;/Amend&gt;</w:t>
      </w:r>
    </w:p>
    <w:p w:rsidR="00D35A9C" w:rsidRPr="00C242EE" w:rsidP="00D35A9C" w14:paraId="4578D591"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127</w:t>
      </w:r>
      <w:r w:rsidRPr="00C242EE">
        <w:rPr>
          <w:rStyle w:val="HideTWBExt"/>
          <w:b w:val="0"/>
        </w:rPr>
        <w:t>&lt;/NumAm&gt;</w:t>
      </w:r>
    </w:p>
    <w:p w:rsidR="00D35A9C" w:rsidRPr="00C242EE" w:rsidP="00D35A9C" w14:paraId="47A5E4BB" w14:textId="77777777">
      <w:pPr>
        <w:pStyle w:val="NormalBold"/>
      </w:pPr>
      <w:r w:rsidRPr="00C242EE">
        <w:rPr>
          <w:rStyle w:val="HideTWBExt"/>
          <w:b w:val="0"/>
        </w:rPr>
        <w:t>&lt;RepeatBlock-By&gt;&lt;Members&gt;</w:t>
      </w:r>
      <w:r w:rsidRPr="00C242EE">
        <w:t>Sebastian Tynkkynen</w:t>
      </w:r>
      <w:r w:rsidRPr="00C242EE">
        <w:rPr>
          <w:rStyle w:val="HideTWBExt"/>
          <w:b w:val="0"/>
        </w:rPr>
        <w:t>&lt;/Members&gt;</w:t>
      </w:r>
    </w:p>
    <w:p w:rsidR="00D35A9C" w:rsidRPr="00C242EE" w:rsidP="00D35A9C" w14:paraId="4244B798" w14:textId="77777777">
      <w:pPr>
        <w:pStyle w:val="NormalBold"/>
      </w:pPr>
      <w:r w:rsidRPr="00C242EE">
        <w:rPr>
          <w:rStyle w:val="HideTWBExt"/>
          <w:b w:val="0"/>
        </w:rPr>
        <w:t>&lt;/RepeatBlock-By&gt;</w:t>
      </w:r>
    </w:p>
    <w:p w:rsidR="00D35A9C" w:rsidRPr="00C242EE" w:rsidP="00D35A9C" w14:paraId="61441E01"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0D3FF9C3" w14:textId="77777777">
      <w:pPr>
        <w:pStyle w:val="NormalBold"/>
      </w:pPr>
      <w:r w:rsidRPr="00C242EE">
        <w:rPr>
          <w:rStyle w:val="HideTWBExt"/>
          <w:b w:val="0"/>
        </w:rPr>
        <w:t>&lt;Article&gt;</w:t>
      </w:r>
      <w:r w:rsidRPr="00C242EE">
        <w:t>Paragraph 1</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8AA52B"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6A5D68CE" w14:textId="77777777"/>
        </w:tc>
      </w:tr>
      <w:tr w14:paraId="0A2C79BB"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0DEF1F8B"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2999BE76" w14:textId="77777777">
            <w:pPr>
              <w:pStyle w:val="AmColumnHeading"/>
            </w:pPr>
            <w:r w:rsidRPr="00C242EE">
              <w:t>Amendment</w:t>
            </w:r>
          </w:p>
        </w:tc>
      </w:tr>
      <w:tr w14:paraId="5840B45C"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6746ABA3" w14:textId="77777777">
            <w:pPr>
              <w:pStyle w:val="Normal6a"/>
            </w:pPr>
            <w:r w:rsidRPr="00C242EE">
              <w:t>1.</w:t>
            </w:r>
            <w:r w:rsidRPr="00C242EE">
              <w:tab/>
              <w:t>Stresses that the EU’s credibility as a global actor rests on its consistent defence of the principles of the Charter of the United Nations, in particular the principles of sovereignty, territorial integrity, political independence, self-determination and human rights; stresses that international law must be upheld impartially and consistently in all circumstances; calls for the EU to pursue its external action with greater coherence</w:t>
            </w:r>
            <w:r w:rsidRPr="00C242EE">
              <w:rPr>
                <w:b/>
                <w:bCs/>
                <w:i/>
                <w:iCs/>
              </w:rPr>
              <w:t>, humility and respect,</w:t>
            </w:r>
            <w:r w:rsidRPr="00C242EE">
              <w:t xml:space="preserve"> while promoting its values through dialogue, partnership and example;</w:t>
            </w:r>
          </w:p>
        </w:tc>
        <w:tc>
          <w:tcPr>
            <w:tcW w:w="4876" w:type="dxa"/>
            <w:tcBorders>
              <w:top w:val="nil"/>
              <w:left w:val="nil"/>
              <w:bottom w:val="nil"/>
              <w:right w:val="nil"/>
            </w:tcBorders>
          </w:tcPr>
          <w:p w:rsidR="00D35A9C" w:rsidRPr="00C242EE" w:rsidP="00BA5F4C" w14:paraId="1D33689B" w14:textId="77777777">
            <w:pPr>
              <w:pStyle w:val="Normal6a"/>
            </w:pPr>
            <w:r w:rsidRPr="00C242EE">
              <w:t>1.</w:t>
            </w:r>
            <w:r w:rsidRPr="00C242EE">
              <w:tab/>
              <w:t xml:space="preserve">Stresses that the EU’s credibility as a global actor rests on its consistent defence of the principles of the Charter of the United Nations, in particular the principles of sovereignty, territorial integrity, political independence, self-determination and human rights; stresses that international law must be upheld impartially and consistently in all circumstances; calls for the EU to pursue its external action with greater coherence while promoting its </w:t>
            </w:r>
            <w:r w:rsidRPr="00C242EE">
              <w:rPr>
                <w:b/>
                <w:bCs/>
                <w:i/>
                <w:iCs/>
              </w:rPr>
              <w:t xml:space="preserve">own interests and </w:t>
            </w:r>
            <w:r w:rsidRPr="00C242EE">
              <w:t>values through dialogue, partnership and example;</w:t>
            </w:r>
          </w:p>
        </w:tc>
      </w:tr>
    </w:tbl>
    <w:p w:rsidR="00D35A9C" w:rsidRPr="00C242EE" w:rsidP="00D35A9C" w14:paraId="45541426" w14:textId="77777777">
      <w:pPr>
        <w:pStyle w:val="AmOrLang"/>
      </w:pPr>
      <w:r w:rsidRPr="00C242EE">
        <w:t xml:space="preserve">Or. </w:t>
      </w:r>
      <w:r w:rsidRPr="00C242EE">
        <w:rPr>
          <w:rStyle w:val="HideTWBExt"/>
        </w:rPr>
        <w:t>&lt;Original&gt;</w:t>
      </w:r>
      <w:r w:rsidRPr="00C242EE">
        <w:rPr>
          <w:rStyle w:val="HideTWBInt"/>
        </w:rPr>
        <w:t>{FI}</w:t>
      </w:r>
      <w:r w:rsidRPr="00C242EE">
        <w:t>fi</w:t>
      </w:r>
      <w:r w:rsidRPr="00C242EE">
        <w:rPr>
          <w:rStyle w:val="HideTWBExt"/>
        </w:rPr>
        <w:t>&lt;/Original&gt;</w:t>
      </w:r>
    </w:p>
    <w:p w:rsidR="00D35A9C" w:rsidRPr="00C242EE" w:rsidP="00D35A9C" w14:paraId="4595D0C5" w14:textId="77777777">
      <w:r w:rsidRPr="00C242EE">
        <w:rPr>
          <w:rStyle w:val="HideTWBExt"/>
        </w:rPr>
        <w:t>&lt;/Amend&gt;</w:t>
      </w:r>
    </w:p>
    <w:p w:rsidR="00D35A9C" w:rsidRPr="00C242EE" w:rsidP="00D35A9C" w14:paraId="47B48498"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128</w:t>
      </w:r>
      <w:r w:rsidRPr="00C242EE">
        <w:rPr>
          <w:rStyle w:val="HideTWBExt"/>
          <w:b w:val="0"/>
        </w:rPr>
        <w:t>&lt;/NumAm&gt;</w:t>
      </w:r>
    </w:p>
    <w:p w:rsidR="00D35A9C" w:rsidRPr="00C242EE" w:rsidP="00D35A9C" w14:paraId="734F9461" w14:textId="77777777">
      <w:pPr>
        <w:pStyle w:val="NormalBold"/>
      </w:pPr>
      <w:r w:rsidRPr="00C242EE">
        <w:rPr>
          <w:rStyle w:val="HideTWBExt"/>
          <w:b w:val="0"/>
        </w:rPr>
        <w:t>&lt;RepeatBlock-By&gt;&lt;Members&gt;</w:t>
      </w:r>
      <w:r w:rsidRPr="00C242EE">
        <w:t>Cristian Terheş</w:t>
      </w:r>
      <w:r w:rsidRPr="00C242EE">
        <w:rPr>
          <w:rStyle w:val="HideTWBExt"/>
          <w:b w:val="0"/>
        </w:rPr>
        <w:t>&lt;/Members&gt;</w:t>
      </w:r>
    </w:p>
    <w:p w:rsidR="00D35A9C" w:rsidRPr="00C242EE" w:rsidP="00D35A9C" w14:paraId="4EFC5349" w14:textId="77777777">
      <w:pPr>
        <w:pStyle w:val="NormalBold"/>
      </w:pPr>
      <w:r w:rsidRPr="00C242EE">
        <w:rPr>
          <w:rStyle w:val="HideTWBExt"/>
          <w:b w:val="0"/>
        </w:rPr>
        <w:t>&lt;/RepeatBlock-By&gt;</w:t>
      </w:r>
    </w:p>
    <w:p w:rsidR="00D35A9C" w:rsidRPr="00C242EE" w:rsidP="00D35A9C" w14:paraId="4113EFB6"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34DFEAF1" w14:textId="77777777">
      <w:pPr>
        <w:pStyle w:val="NormalBold"/>
      </w:pPr>
      <w:r w:rsidRPr="00C242EE">
        <w:rPr>
          <w:rStyle w:val="HideTWBExt"/>
          <w:b w:val="0"/>
        </w:rPr>
        <w:t>&lt;Article&gt;</w:t>
      </w:r>
      <w:r w:rsidRPr="00C242EE">
        <w:t>Paragraph 1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65EDF0"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0D44E084" w14:textId="77777777"/>
        </w:tc>
      </w:tr>
      <w:tr w14:paraId="5BE3D6D5"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2F65DCB1"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71D0373B" w14:textId="77777777">
            <w:pPr>
              <w:pStyle w:val="AmColumnHeading"/>
            </w:pPr>
            <w:r w:rsidRPr="00C242EE">
              <w:t>Amendment</w:t>
            </w:r>
          </w:p>
        </w:tc>
      </w:tr>
      <w:tr w14:paraId="0580A609"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4EB581B8" w14:textId="77777777">
            <w:pPr>
              <w:pStyle w:val="Normal6a"/>
            </w:pPr>
          </w:p>
        </w:tc>
        <w:tc>
          <w:tcPr>
            <w:tcW w:w="4876" w:type="dxa"/>
            <w:tcBorders>
              <w:top w:val="nil"/>
              <w:left w:val="nil"/>
              <w:bottom w:val="nil"/>
              <w:right w:val="nil"/>
            </w:tcBorders>
          </w:tcPr>
          <w:p w:rsidR="00D35A9C" w:rsidRPr="00C242EE" w:rsidP="00BA5F4C" w14:paraId="243E4F9B" w14:textId="77777777">
            <w:pPr>
              <w:pStyle w:val="Normal6a"/>
            </w:pPr>
            <w:r w:rsidRPr="00C242EE">
              <w:rPr>
                <w:b/>
                <w:i/>
              </w:rPr>
              <w:t>1a.</w:t>
            </w:r>
            <w:r w:rsidRPr="00C242EE">
              <w:tab/>
            </w:r>
            <w:r w:rsidRPr="00C242EE">
              <w:rPr>
                <w:b/>
                <w:i/>
              </w:rPr>
              <w:t>Expresses concern that the EU applies double standards in its foreign policy, adopting a selective and inconsistent approach to democratic principles, human rights and international law; notes that the EU engages pragmatically, and at times closely, with governments and de facto authorities with serious and well-documented shortcomings in these areas, including the Taliban regime in Afghanistan and other authoritarian or semi-authoritarian governments, when strategic, economic or security interests are at stake, while imposing a markedly stricter and more punitive approach on other countries, including Georgia, for much lesser shortcomings; expresses concern that such selective application of the EU’s own standards undermines its credibility, fuels accusations of hypocrisy and weakens its ability to act as a principled and consistent international actor; stresses that the EU cannot credibly demand adherence to democratic principles, human rights and international law from some partners while effectively tolerating or accommodating violations by others;</w:t>
            </w:r>
          </w:p>
        </w:tc>
      </w:tr>
    </w:tbl>
    <w:p w:rsidR="00D35A9C" w:rsidRPr="00C242EE" w:rsidP="00D35A9C" w14:paraId="336E47A4"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28BF240A" w14:textId="77777777">
      <w:r w:rsidRPr="00C242EE">
        <w:rPr>
          <w:rStyle w:val="HideTWBExt"/>
        </w:rPr>
        <w:t>&lt;/Amend&gt;</w:t>
      </w:r>
    </w:p>
    <w:p w:rsidR="00D35A9C" w:rsidRPr="00C242EE" w:rsidP="00D35A9C" w14:paraId="3B548D5A"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129</w:t>
      </w:r>
      <w:r w:rsidRPr="00C242EE">
        <w:rPr>
          <w:rStyle w:val="HideTWBExt"/>
          <w:b w:val="0"/>
        </w:rPr>
        <w:t>&lt;/NumAm&gt;</w:t>
      </w:r>
    </w:p>
    <w:p w:rsidR="00D35A9C" w:rsidRPr="00C242EE" w:rsidP="00D35A9C" w14:paraId="35BF93F5" w14:textId="77777777">
      <w:pPr>
        <w:pStyle w:val="NormalBold"/>
      </w:pPr>
      <w:r w:rsidRPr="00C242EE">
        <w:rPr>
          <w:rStyle w:val="HideTWBExt"/>
          <w:b w:val="0"/>
        </w:rPr>
        <w:t>&lt;RepeatBlock-By&gt;&lt;Members&gt;</w:t>
      </w:r>
      <w:r w:rsidRPr="00C242EE">
        <w:t>Emmanouil Fragkos, Galato Alexandraki, Geadis Geadi</w:t>
      </w:r>
      <w:r w:rsidRPr="00C242EE">
        <w:rPr>
          <w:rStyle w:val="HideTWBExt"/>
          <w:b w:val="0"/>
        </w:rPr>
        <w:t>&lt;/Members&gt;</w:t>
      </w:r>
    </w:p>
    <w:p w:rsidR="00D35A9C" w:rsidRPr="00C242EE" w:rsidP="00D35A9C" w14:paraId="119BE4D0" w14:textId="77777777">
      <w:pPr>
        <w:pStyle w:val="NormalBold"/>
      </w:pPr>
      <w:r w:rsidRPr="00C242EE">
        <w:rPr>
          <w:rStyle w:val="HideTWBExt"/>
          <w:b w:val="0"/>
        </w:rPr>
        <w:t>&lt;/RepeatBlock-By&gt;</w:t>
      </w:r>
    </w:p>
    <w:p w:rsidR="00D35A9C" w:rsidRPr="00C242EE" w:rsidP="00D35A9C" w14:paraId="24A5CBFE"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078F8D3E" w14:textId="77777777">
      <w:pPr>
        <w:pStyle w:val="NormalBold"/>
      </w:pPr>
      <w:r w:rsidRPr="00C242EE">
        <w:rPr>
          <w:rStyle w:val="HideTWBExt"/>
          <w:b w:val="0"/>
        </w:rPr>
        <w:t>&lt;Article&gt;</w:t>
      </w:r>
      <w:r w:rsidRPr="00C242EE">
        <w:t>Paragraph 1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CBDE51"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292A3F51" w14:textId="77777777"/>
        </w:tc>
      </w:tr>
      <w:tr w14:paraId="77A997A7"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2C1CA5BD"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620F151B" w14:textId="77777777">
            <w:pPr>
              <w:pStyle w:val="AmColumnHeading"/>
            </w:pPr>
            <w:r w:rsidRPr="00C242EE">
              <w:t>Amendment</w:t>
            </w:r>
          </w:p>
        </w:tc>
      </w:tr>
      <w:tr w14:paraId="4D2E8ABE"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402BE29F" w14:textId="77777777">
            <w:pPr>
              <w:pStyle w:val="Normal6a"/>
            </w:pPr>
          </w:p>
        </w:tc>
        <w:tc>
          <w:tcPr>
            <w:tcW w:w="4876" w:type="dxa"/>
            <w:tcBorders>
              <w:top w:val="nil"/>
              <w:left w:val="nil"/>
              <w:bottom w:val="nil"/>
              <w:right w:val="nil"/>
            </w:tcBorders>
          </w:tcPr>
          <w:p w:rsidR="00D35A9C" w:rsidRPr="00C242EE" w:rsidP="00BA5F4C" w14:paraId="6EA1B876" w14:textId="77777777">
            <w:pPr>
              <w:pStyle w:val="Normal6a"/>
            </w:pPr>
            <w:r w:rsidRPr="00C242EE">
              <w:rPr>
                <w:b/>
                <w:i/>
              </w:rPr>
              <w:t>1a.</w:t>
            </w:r>
            <w:r w:rsidRPr="00C242EE">
              <w:tab/>
            </w:r>
            <w:r w:rsidRPr="00C242EE">
              <w:rPr>
                <w:b/>
                <w:i/>
              </w:rPr>
              <w:t>Underlines that respect for international law, including the international law of the sea, is a prerequisite for peace and stability; regrets that the lack of sufficiently clear and decisive European support for the rights and legitimate interests of Greece and Cyprus under international law has contributed to a climate of insecurity being maintained in the Eastern Mediterranean and to increased needs for military expenditure and armaments; stresses that this situation should not lead to the financial benefit of the European defence industry at the expense of the security and well-being of citizens; calls on the Union to defend effectively and consistently the rights of its Member States as established in international law;</w:t>
            </w:r>
          </w:p>
        </w:tc>
      </w:tr>
    </w:tbl>
    <w:p w:rsidR="00D35A9C" w:rsidRPr="00C242EE" w:rsidP="00D35A9C" w14:paraId="0D8D68E1" w14:textId="77777777">
      <w:pPr>
        <w:pStyle w:val="AmOrLang"/>
      </w:pPr>
      <w:r w:rsidRPr="00C242EE">
        <w:t xml:space="preserve">Or. </w:t>
      </w:r>
      <w:r w:rsidRPr="00C242EE">
        <w:rPr>
          <w:rStyle w:val="HideTWBExt"/>
        </w:rPr>
        <w:t>&lt;Original&gt;</w:t>
      </w:r>
      <w:r w:rsidRPr="00C242EE">
        <w:rPr>
          <w:rStyle w:val="HideTWBInt"/>
        </w:rPr>
        <w:t>{EL}</w:t>
      </w:r>
      <w:r w:rsidRPr="00C242EE">
        <w:t>el</w:t>
      </w:r>
      <w:r w:rsidRPr="00C242EE">
        <w:rPr>
          <w:rStyle w:val="HideTWBExt"/>
        </w:rPr>
        <w:t>&lt;/Original&gt;</w:t>
      </w:r>
    </w:p>
    <w:p w:rsidR="00D35A9C" w:rsidRPr="00C242EE" w:rsidP="00D35A9C" w14:paraId="04FD28A7" w14:textId="77777777">
      <w:r w:rsidRPr="00C242EE">
        <w:rPr>
          <w:rStyle w:val="HideTWBExt"/>
        </w:rPr>
        <w:t>&lt;/Amend&gt;</w:t>
      </w:r>
    </w:p>
    <w:p w:rsidR="00D35A9C" w:rsidRPr="00C242EE" w:rsidP="00D35A9C" w14:paraId="62B2BD0C"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130</w:t>
      </w:r>
      <w:r w:rsidRPr="00C242EE">
        <w:rPr>
          <w:rStyle w:val="HideTWBExt"/>
          <w:b w:val="0"/>
        </w:rPr>
        <w:t>&lt;/NumAm&gt;</w:t>
      </w:r>
    </w:p>
    <w:p w:rsidR="00D35A9C" w:rsidRPr="00C242EE" w:rsidP="00D35A9C" w14:paraId="7E0B5EDB" w14:textId="77777777">
      <w:pPr>
        <w:pStyle w:val="NormalBold"/>
      </w:pPr>
      <w:r w:rsidRPr="00C242EE">
        <w:rPr>
          <w:rStyle w:val="HideTWBExt"/>
          <w:b w:val="0"/>
        </w:rPr>
        <w:t>&lt;RepeatBlock-By&gt;&lt;Members&gt;</w:t>
      </w:r>
      <w:r w:rsidRPr="00C242EE">
        <w:t>Hana Jalloul Muro</w:t>
      </w:r>
      <w:r w:rsidRPr="00C242EE">
        <w:rPr>
          <w:rStyle w:val="HideTWBExt"/>
          <w:b w:val="0"/>
        </w:rPr>
        <w:t>&lt;/Members&gt;</w:t>
      </w:r>
    </w:p>
    <w:p w:rsidR="00D35A9C" w:rsidRPr="00C242EE" w:rsidP="00D35A9C" w14:paraId="1542EE2C" w14:textId="77777777">
      <w:pPr>
        <w:pStyle w:val="NormalBold"/>
      </w:pPr>
      <w:r w:rsidRPr="00C242EE">
        <w:rPr>
          <w:rStyle w:val="HideTWBExt"/>
          <w:b w:val="0"/>
        </w:rPr>
        <w:t>&lt;/RepeatBlock-By&gt;</w:t>
      </w:r>
    </w:p>
    <w:p w:rsidR="00D35A9C" w:rsidRPr="00C242EE" w:rsidP="00D35A9C" w14:paraId="43B7D624"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7E9EF9D7" w14:textId="77777777">
      <w:pPr>
        <w:pStyle w:val="NormalBold"/>
      </w:pPr>
      <w:r w:rsidRPr="00C242EE">
        <w:rPr>
          <w:rStyle w:val="HideTWBExt"/>
          <w:b w:val="0"/>
        </w:rPr>
        <w:t>&lt;Article&gt;</w:t>
      </w:r>
      <w:r w:rsidRPr="00C242EE">
        <w:t>Paragraph 1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70AAF2"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33E3BA59" w14:textId="77777777"/>
        </w:tc>
      </w:tr>
      <w:tr w14:paraId="55EE47AD"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775ACBBF"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71474350" w14:textId="77777777">
            <w:pPr>
              <w:pStyle w:val="AmColumnHeading"/>
            </w:pPr>
            <w:r w:rsidRPr="00C242EE">
              <w:t>Amendment</w:t>
            </w:r>
          </w:p>
        </w:tc>
      </w:tr>
      <w:tr w14:paraId="1DE7C8C2"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31409C2E" w14:textId="77777777">
            <w:pPr>
              <w:pStyle w:val="Normal6a"/>
            </w:pPr>
          </w:p>
        </w:tc>
        <w:tc>
          <w:tcPr>
            <w:tcW w:w="4876" w:type="dxa"/>
            <w:tcBorders>
              <w:top w:val="nil"/>
              <w:left w:val="nil"/>
              <w:bottom w:val="nil"/>
              <w:right w:val="nil"/>
            </w:tcBorders>
          </w:tcPr>
          <w:p w:rsidR="00D35A9C" w:rsidRPr="00C242EE" w:rsidP="00BA5F4C" w14:paraId="16B44C82" w14:textId="77777777">
            <w:pPr>
              <w:pStyle w:val="Normal6a"/>
            </w:pPr>
            <w:r w:rsidRPr="00C242EE">
              <w:rPr>
                <w:b/>
                <w:i/>
              </w:rPr>
              <w:t>1a.</w:t>
            </w:r>
            <w:r w:rsidRPr="00C242EE">
              <w:tab/>
            </w:r>
            <w:r w:rsidRPr="00C242EE">
              <w:rPr>
                <w:b/>
                <w:i/>
              </w:rPr>
              <w:t xml:space="preserve">Calls on the VP/HR to propose proactive strategies to address challenges to security and counter-terrorism efforts; considers that this entails the timely development of regional strategies, such as a Middle East strategy, and the timely proposal of specific measures at EU level, pursuant to Article 30(1) of the Treaty on European Union, taking into account Parliament's resolutions and the instruments available, such as individual sanctions under the EU Global Human Rights Sanctions Regime, the review of cooperation agreements on the basis of compliance with human rights, and the </w:t>
            </w:r>
            <w:r w:rsidRPr="00C242EE">
              <w:rPr>
                <w:b/>
                <w:i/>
              </w:rPr>
              <w:t>expansion of the EU terrorist list to include, for instance, the Houthis;</w:t>
            </w:r>
          </w:p>
        </w:tc>
      </w:tr>
    </w:tbl>
    <w:p w:rsidR="00D35A9C" w:rsidRPr="00C242EE" w:rsidP="00D35A9C" w14:paraId="600D706C"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7E9ED70B" w14:textId="77777777">
      <w:r w:rsidRPr="00C242EE">
        <w:rPr>
          <w:rStyle w:val="HideTWBExt"/>
        </w:rPr>
        <w:t>&lt;/Amend&gt;</w:t>
      </w:r>
    </w:p>
    <w:p w:rsidR="00D35A9C" w:rsidRPr="00C242EE" w:rsidP="00D35A9C" w14:paraId="5FF52E88"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131</w:t>
      </w:r>
      <w:r w:rsidRPr="00C242EE">
        <w:rPr>
          <w:rStyle w:val="HideTWBExt"/>
          <w:b w:val="0"/>
        </w:rPr>
        <w:t>&lt;/NumAm&gt;</w:t>
      </w:r>
    </w:p>
    <w:p w:rsidR="00D35A9C" w:rsidRPr="00C242EE" w:rsidP="00D35A9C" w14:paraId="5C0708EC" w14:textId="77777777">
      <w:pPr>
        <w:pStyle w:val="NormalBold"/>
      </w:pPr>
      <w:r w:rsidRPr="00C242EE">
        <w:rPr>
          <w:rStyle w:val="HideTWBExt"/>
          <w:b w:val="0"/>
        </w:rPr>
        <w:t>&lt;RepeatBlock-By&gt;&lt;Members&gt;</w:t>
      </w:r>
      <w:r w:rsidRPr="00C242EE">
        <w:t>Balázs Orbán, Kinga Gál, Jaroslav Bžoch, Viktória Ferenc</w:t>
      </w:r>
      <w:r w:rsidRPr="00C242EE">
        <w:rPr>
          <w:rStyle w:val="HideTWBExt"/>
          <w:b w:val="0"/>
        </w:rPr>
        <w:t>&lt;/Members&gt;</w:t>
      </w:r>
    </w:p>
    <w:p w:rsidR="00D35A9C" w:rsidRPr="00C242EE" w:rsidP="00D35A9C" w14:paraId="14EE26B2" w14:textId="77777777">
      <w:pPr>
        <w:pStyle w:val="NormalBold"/>
      </w:pPr>
      <w:r w:rsidRPr="00C242EE">
        <w:rPr>
          <w:rStyle w:val="HideTWBExt"/>
          <w:b w:val="0"/>
        </w:rPr>
        <w:t>&lt;/RepeatBlock-By&gt;</w:t>
      </w:r>
    </w:p>
    <w:p w:rsidR="00D35A9C" w:rsidRPr="00C242EE" w:rsidP="00D35A9C" w14:paraId="0F4F2FCB"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6BE929E7" w14:textId="77777777">
      <w:pPr>
        <w:pStyle w:val="NormalBold"/>
      </w:pPr>
      <w:r w:rsidRPr="00C242EE">
        <w:rPr>
          <w:rStyle w:val="HideTWBExt"/>
          <w:b w:val="0"/>
        </w:rPr>
        <w:t>&lt;Article&gt;</w:t>
      </w:r>
      <w:r w:rsidRPr="00C242EE">
        <w:t>Paragraph 1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0026D6"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6AF974BB" w14:textId="77777777"/>
        </w:tc>
      </w:tr>
      <w:tr w14:paraId="2E1DE720"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43DED827"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5717261C" w14:textId="77777777">
            <w:pPr>
              <w:pStyle w:val="AmColumnHeading"/>
            </w:pPr>
            <w:r w:rsidRPr="00C242EE">
              <w:t>Amendment</w:t>
            </w:r>
          </w:p>
        </w:tc>
      </w:tr>
      <w:tr w14:paraId="24B8A925"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4C388021" w14:textId="77777777">
            <w:pPr>
              <w:pStyle w:val="Normal6a"/>
            </w:pPr>
          </w:p>
        </w:tc>
        <w:tc>
          <w:tcPr>
            <w:tcW w:w="4876" w:type="dxa"/>
            <w:tcBorders>
              <w:top w:val="nil"/>
              <w:left w:val="nil"/>
              <w:bottom w:val="nil"/>
              <w:right w:val="nil"/>
            </w:tcBorders>
          </w:tcPr>
          <w:p w:rsidR="00D35A9C" w:rsidRPr="00C242EE" w:rsidP="00BA5F4C" w14:paraId="2E985319" w14:textId="77777777">
            <w:pPr>
              <w:pStyle w:val="Normal6a"/>
            </w:pPr>
            <w:r w:rsidRPr="00C242EE">
              <w:rPr>
                <w:b/>
                <w:i/>
              </w:rPr>
              <w:t>1a.</w:t>
            </w:r>
            <w:r w:rsidRPr="00C242EE">
              <w:tab/>
            </w:r>
            <w:r w:rsidRPr="00C242EE">
              <w:rPr>
                <w:b/>
                <w:i/>
              </w:rPr>
              <w:t>Declares that the rules-based international order, as it has operated in recent decades, no longer reflects the realities of the international system; stresses that the European Union and its Member States must acknowledge that the existing international architecture and its institutions are no longer able to fulfil their intended role or to contribute to peace, stability and economic development to the same extent as in the past; considers that, if the Union continues to adhere to outdated assumptions, it will be unable to halt the decline of its influence;</w:t>
            </w:r>
          </w:p>
        </w:tc>
      </w:tr>
    </w:tbl>
    <w:p w:rsidR="00D35A9C" w:rsidRPr="00C242EE" w:rsidP="00D35A9C" w14:paraId="5B3DB9B8"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6A0ABA68" w14:textId="77777777">
      <w:r w:rsidRPr="00C242EE">
        <w:rPr>
          <w:rStyle w:val="HideTWBExt"/>
        </w:rPr>
        <w:t>&lt;/Amend&gt;</w:t>
      </w:r>
    </w:p>
    <w:p w:rsidR="00D35A9C" w:rsidRPr="00C242EE" w:rsidP="00D35A9C" w14:paraId="11750571"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132</w:t>
      </w:r>
      <w:r w:rsidRPr="00C242EE">
        <w:rPr>
          <w:rStyle w:val="HideTWBExt"/>
          <w:b w:val="0"/>
        </w:rPr>
        <w:t>&lt;/NumAm&gt;</w:t>
      </w:r>
    </w:p>
    <w:p w:rsidR="00D35A9C" w:rsidRPr="00C242EE" w:rsidP="00D35A9C" w14:paraId="515E8D73" w14:textId="77777777">
      <w:pPr>
        <w:pStyle w:val="NormalBold"/>
      </w:pPr>
      <w:r w:rsidRPr="00C242EE">
        <w:rPr>
          <w:rStyle w:val="HideTWBExt"/>
          <w:b w:val="0"/>
        </w:rPr>
        <w:t>&lt;RepeatBlock-By&gt;&lt;Members&gt;</w:t>
      </w:r>
      <w:r w:rsidRPr="00C242EE">
        <w:t>Wouter Beke, Andrey Kovatchev</w:t>
      </w:r>
      <w:r w:rsidRPr="00C242EE">
        <w:rPr>
          <w:rStyle w:val="HideTWBExt"/>
          <w:b w:val="0"/>
        </w:rPr>
        <w:t>&lt;/Members&gt;</w:t>
      </w:r>
    </w:p>
    <w:p w:rsidR="00D35A9C" w:rsidRPr="00C242EE" w:rsidP="00D35A9C" w14:paraId="336566F8" w14:textId="77777777">
      <w:pPr>
        <w:pStyle w:val="NormalBold"/>
      </w:pPr>
      <w:r w:rsidRPr="00C242EE">
        <w:rPr>
          <w:rStyle w:val="HideTWBExt"/>
          <w:b w:val="0"/>
        </w:rPr>
        <w:t>&lt;/RepeatBlock-By&gt;</w:t>
      </w:r>
    </w:p>
    <w:p w:rsidR="00D35A9C" w:rsidRPr="00C242EE" w:rsidP="00D35A9C" w14:paraId="542C0B0A"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38B05B65" w14:textId="77777777">
      <w:pPr>
        <w:pStyle w:val="NormalBold"/>
      </w:pPr>
      <w:r w:rsidRPr="00C242EE">
        <w:rPr>
          <w:rStyle w:val="HideTWBExt"/>
          <w:b w:val="0"/>
        </w:rPr>
        <w:t>&lt;Article&gt;</w:t>
      </w:r>
      <w:r w:rsidRPr="00C242EE">
        <w:t>Paragraph 1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9C7A9D"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60AF0695" w14:textId="77777777"/>
        </w:tc>
      </w:tr>
      <w:tr w14:paraId="3C68EA60"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4F18B5DF"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020607E1" w14:textId="77777777">
            <w:pPr>
              <w:pStyle w:val="AmColumnHeading"/>
            </w:pPr>
            <w:r w:rsidRPr="00C242EE">
              <w:t>Amendment</w:t>
            </w:r>
          </w:p>
        </w:tc>
      </w:tr>
      <w:tr w14:paraId="0242FAF0"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1FF44217" w14:textId="77777777">
            <w:pPr>
              <w:pStyle w:val="Normal6a"/>
            </w:pPr>
          </w:p>
        </w:tc>
        <w:tc>
          <w:tcPr>
            <w:tcW w:w="4876" w:type="dxa"/>
            <w:tcBorders>
              <w:top w:val="nil"/>
              <w:left w:val="nil"/>
              <w:bottom w:val="nil"/>
              <w:right w:val="nil"/>
            </w:tcBorders>
          </w:tcPr>
          <w:p w:rsidR="00D35A9C" w:rsidRPr="00C242EE" w:rsidP="00BA5F4C" w14:paraId="78983555" w14:textId="77777777">
            <w:pPr>
              <w:pStyle w:val="Normal6a"/>
            </w:pPr>
            <w:r w:rsidRPr="00C242EE">
              <w:rPr>
                <w:b/>
                <w:i/>
              </w:rPr>
              <w:t>1a.</w:t>
            </w:r>
            <w:r w:rsidRPr="00C242EE">
              <w:tab/>
            </w:r>
            <w:r w:rsidRPr="00C242EE">
              <w:rPr>
                <w:b/>
                <w:i/>
              </w:rPr>
              <w:t xml:space="preserve">acknowledges the outcome of the Partners for Multilateralism Summit that stated that at a time of global transformation and mounting pressure on the international order, we have to choose cooperation, respect for international law, multilateralism and shared responsibility </w:t>
            </w:r>
            <w:r w:rsidRPr="00C242EE">
              <w:rPr>
                <w:b/>
                <w:i/>
              </w:rPr>
              <w:t>as the foundations of our collective efforts as a commitment to work together in support of peace, stability, inclusive and sustainable development, shared prosperity, human dignity and rights for all;</w:t>
            </w:r>
          </w:p>
        </w:tc>
      </w:tr>
    </w:tbl>
    <w:p w:rsidR="00D35A9C" w:rsidRPr="00C242EE" w:rsidP="00D35A9C" w14:paraId="5EA182CE"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75240CD3" w14:textId="77777777">
      <w:r w:rsidRPr="00C242EE">
        <w:rPr>
          <w:rStyle w:val="HideTWBExt"/>
        </w:rPr>
        <w:t>&lt;/Amend&gt;</w:t>
      </w:r>
    </w:p>
    <w:p w:rsidR="00D35A9C" w:rsidRPr="00C242EE" w:rsidP="00D35A9C" w14:paraId="5E333EC2"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133</w:t>
      </w:r>
      <w:r w:rsidRPr="00C242EE">
        <w:rPr>
          <w:rStyle w:val="HideTWBExt"/>
          <w:b w:val="0"/>
        </w:rPr>
        <w:t>&lt;/NumAm&gt;</w:t>
      </w:r>
    </w:p>
    <w:p w:rsidR="00D35A9C" w:rsidRPr="00C242EE" w:rsidP="00D35A9C" w14:paraId="6EFB8C2A" w14:textId="77777777">
      <w:pPr>
        <w:pStyle w:val="NormalBold"/>
      </w:pPr>
      <w:r w:rsidRPr="00C242EE">
        <w:rPr>
          <w:rStyle w:val="HideTWBExt"/>
          <w:b w:val="0"/>
        </w:rPr>
        <w:t>&lt;RepeatBlock-By&gt;&lt;Members&gt;</w:t>
      </w:r>
      <w:r w:rsidRPr="00C242EE">
        <w:t>Dan Barna, Petras Auštrevičius, Urmas Paet, Michał Kobosko, Lucia Yar, Helmut Brandstätter</w:t>
      </w:r>
      <w:r w:rsidRPr="00C242EE">
        <w:rPr>
          <w:rStyle w:val="HideTWBExt"/>
          <w:b w:val="0"/>
        </w:rPr>
        <w:t>&lt;/Members&gt;</w:t>
      </w:r>
    </w:p>
    <w:p w:rsidR="00D35A9C" w:rsidRPr="00C242EE" w:rsidP="00D35A9C" w14:paraId="433D127B" w14:textId="77777777">
      <w:pPr>
        <w:pStyle w:val="NormalBold"/>
      </w:pPr>
      <w:r w:rsidRPr="00C242EE">
        <w:rPr>
          <w:rStyle w:val="HideTWBExt"/>
          <w:b w:val="0"/>
        </w:rPr>
        <w:t>&lt;/RepeatBlock-By&gt;</w:t>
      </w:r>
    </w:p>
    <w:p w:rsidR="00D35A9C" w:rsidRPr="00C242EE" w:rsidP="00D35A9C" w14:paraId="18FACFD4"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6903B501" w14:textId="77777777">
      <w:pPr>
        <w:pStyle w:val="NormalBold"/>
      </w:pPr>
      <w:r w:rsidRPr="00C242EE">
        <w:rPr>
          <w:rStyle w:val="HideTWBExt"/>
          <w:b w:val="0"/>
        </w:rPr>
        <w:t>&lt;Article&gt;</w:t>
      </w:r>
      <w:r w:rsidRPr="00C242EE">
        <w:t>Paragraph 1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42C0EC"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4E43E205" w14:textId="77777777"/>
        </w:tc>
      </w:tr>
      <w:tr w14:paraId="401171C5"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24EFCED0"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1EDDDA6E" w14:textId="77777777">
            <w:pPr>
              <w:pStyle w:val="AmColumnHeading"/>
            </w:pPr>
            <w:r w:rsidRPr="00C242EE">
              <w:t>Amendment</w:t>
            </w:r>
          </w:p>
        </w:tc>
      </w:tr>
      <w:tr w14:paraId="08EFEF12"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78467B2A" w14:textId="77777777">
            <w:pPr>
              <w:pStyle w:val="Normal6a"/>
            </w:pPr>
          </w:p>
        </w:tc>
        <w:tc>
          <w:tcPr>
            <w:tcW w:w="4876" w:type="dxa"/>
            <w:tcBorders>
              <w:top w:val="nil"/>
              <w:left w:val="nil"/>
              <w:bottom w:val="nil"/>
              <w:right w:val="nil"/>
            </w:tcBorders>
          </w:tcPr>
          <w:p w:rsidR="00D35A9C" w:rsidRPr="00C242EE" w:rsidP="00BA5F4C" w14:paraId="42EFE9FA" w14:textId="77777777">
            <w:pPr>
              <w:pStyle w:val="Normal6a"/>
            </w:pPr>
            <w:r w:rsidRPr="00C242EE">
              <w:rPr>
                <w:b/>
                <w:i/>
              </w:rPr>
              <w:t>1a.</w:t>
            </w:r>
            <w:r w:rsidRPr="00C242EE">
              <w:tab/>
            </w:r>
            <w:r w:rsidRPr="00C242EE">
              <w:rPr>
                <w:b/>
                <w:i/>
              </w:rPr>
              <w:t>urges the EU to take up a greater sense of strategic responsibility and global leadership for upholding the multilateral cooperation, including the areas as rules-based trade, collective security, human rights, and climate; stresses the need for the EU to develop, alongside tactical risk-mitigation and ad hoc responses, a consistent long-term strategy on defending its strategic interests as well as foundational values and principles on the global level;</w:t>
            </w:r>
          </w:p>
        </w:tc>
      </w:tr>
    </w:tbl>
    <w:p w:rsidR="00D35A9C" w:rsidRPr="00C242EE" w:rsidP="00D35A9C" w14:paraId="77B33172"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307CCD30" w14:textId="77777777">
      <w:r w:rsidRPr="00C242EE">
        <w:rPr>
          <w:rStyle w:val="HideTWBExt"/>
        </w:rPr>
        <w:t>&lt;/Amend&gt;</w:t>
      </w:r>
    </w:p>
    <w:p w:rsidR="00D35A9C" w:rsidRPr="00C242EE" w:rsidP="00D35A9C" w14:paraId="650C447D"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134</w:t>
      </w:r>
      <w:r w:rsidRPr="00C242EE">
        <w:rPr>
          <w:rStyle w:val="HideTWBExt"/>
          <w:b w:val="0"/>
        </w:rPr>
        <w:t>&lt;/NumAm&gt;</w:t>
      </w:r>
    </w:p>
    <w:p w:rsidR="00D35A9C" w:rsidRPr="00C242EE" w:rsidP="00D35A9C" w14:paraId="22AC6606" w14:textId="77777777">
      <w:pPr>
        <w:pStyle w:val="NormalBold"/>
      </w:pPr>
      <w:r w:rsidRPr="00C242EE">
        <w:rPr>
          <w:rStyle w:val="HideTWBExt"/>
          <w:b w:val="0"/>
        </w:rPr>
        <w:t>&lt;RepeatBlock-By&gt;&lt;Members&gt;</w:t>
      </w:r>
      <w:r w:rsidRPr="00C242EE">
        <w:t>Ilaria Salis</w:t>
      </w:r>
      <w:r w:rsidRPr="00C242EE">
        <w:rPr>
          <w:rStyle w:val="HideTWBExt"/>
          <w:b w:val="0"/>
        </w:rPr>
        <w:t>&lt;/Members&gt;</w:t>
      </w:r>
    </w:p>
    <w:p w:rsidR="00D35A9C" w:rsidRPr="00C242EE" w:rsidP="00D35A9C" w14:paraId="4AD2BC43" w14:textId="77777777">
      <w:pPr>
        <w:pStyle w:val="NormalBold"/>
      </w:pPr>
      <w:r w:rsidRPr="00C242EE">
        <w:rPr>
          <w:rStyle w:val="HideTWBExt"/>
          <w:b w:val="0"/>
        </w:rPr>
        <w:t>&lt;/RepeatBlock-By&gt;</w:t>
      </w:r>
    </w:p>
    <w:p w:rsidR="00D35A9C" w:rsidRPr="00C242EE" w:rsidP="00D35A9C" w14:paraId="118D2624"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6EFCF7B6" w14:textId="77777777">
      <w:pPr>
        <w:pStyle w:val="NormalBold"/>
      </w:pPr>
      <w:r w:rsidRPr="00C242EE">
        <w:rPr>
          <w:rStyle w:val="HideTWBExt"/>
          <w:b w:val="0"/>
        </w:rPr>
        <w:t>&lt;Article&gt;</w:t>
      </w:r>
      <w:r w:rsidRPr="00C242EE">
        <w:t>Paragraph 1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8B2168"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79B7E9A4" w14:textId="77777777"/>
        </w:tc>
      </w:tr>
      <w:tr w14:paraId="4E5E4222"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378D4AC1"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42799BE4" w14:textId="77777777">
            <w:pPr>
              <w:pStyle w:val="AmColumnHeading"/>
            </w:pPr>
            <w:r w:rsidRPr="00C242EE">
              <w:t>Amendment</w:t>
            </w:r>
          </w:p>
        </w:tc>
      </w:tr>
      <w:tr w14:paraId="0592267F"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111BF70F" w14:textId="77777777">
            <w:pPr>
              <w:pStyle w:val="Normal6a"/>
            </w:pPr>
          </w:p>
        </w:tc>
        <w:tc>
          <w:tcPr>
            <w:tcW w:w="4876" w:type="dxa"/>
            <w:tcBorders>
              <w:top w:val="nil"/>
              <w:left w:val="nil"/>
              <w:bottom w:val="nil"/>
              <w:right w:val="nil"/>
            </w:tcBorders>
          </w:tcPr>
          <w:p w:rsidR="00D35A9C" w:rsidRPr="00C242EE" w:rsidP="00BA5F4C" w14:paraId="78E1B2B8" w14:textId="77777777">
            <w:pPr>
              <w:pStyle w:val="Normal6a"/>
            </w:pPr>
            <w:r w:rsidRPr="00C242EE">
              <w:rPr>
                <w:b/>
                <w:i/>
              </w:rPr>
              <w:t>1a.</w:t>
            </w:r>
            <w:r w:rsidRPr="00C242EE">
              <w:tab/>
            </w:r>
            <w:r w:rsidRPr="00C242EE">
              <w:rPr>
                <w:b/>
                <w:i/>
              </w:rPr>
              <w:t xml:space="preserve">Condemns Israel's 2024 military operations in Lebanon and its 2025 and 2026 US-Israel joint strikes against Iran as violation of the UN Charter; calls on </w:t>
            </w:r>
            <w:r w:rsidRPr="00C242EE">
              <w:rPr>
                <w:b/>
                <w:i/>
              </w:rPr>
              <w:t>the VP/HR to pursue the same diplomatic, economic and legal instruments in response to these actions as those applied, or proposed, in response to comparable violations elsewhere;</w:t>
            </w:r>
          </w:p>
        </w:tc>
      </w:tr>
    </w:tbl>
    <w:p w:rsidR="00D35A9C" w:rsidRPr="00C242EE" w:rsidP="00D35A9C" w14:paraId="52DB8E1B"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4BE795F2" w14:textId="77777777">
      <w:r w:rsidRPr="00C242EE">
        <w:rPr>
          <w:rStyle w:val="HideTWBExt"/>
        </w:rPr>
        <w:t>&lt;/Amend&gt;</w:t>
      </w:r>
    </w:p>
    <w:p w:rsidR="00D35A9C" w:rsidRPr="00C242EE" w:rsidP="00D35A9C" w14:paraId="36E2C112"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135</w:t>
      </w:r>
      <w:r w:rsidRPr="00C242EE">
        <w:rPr>
          <w:rStyle w:val="HideTWBExt"/>
          <w:b w:val="0"/>
        </w:rPr>
        <w:t>&lt;/NumAm&gt;</w:t>
      </w:r>
    </w:p>
    <w:p w:rsidR="00D35A9C" w:rsidRPr="00C242EE" w:rsidP="00D35A9C" w14:paraId="3415A3AF" w14:textId="77777777">
      <w:pPr>
        <w:pStyle w:val="NormalBold"/>
      </w:pPr>
      <w:r w:rsidRPr="00C242EE">
        <w:rPr>
          <w:rStyle w:val="HideTWBExt"/>
          <w:b w:val="0"/>
        </w:rPr>
        <w:t>&lt;RepeatBlock-By&gt;&lt;Members&gt;</w:t>
      </w:r>
      <w:r w:rsidRPr="00C242EE">
        <w:t>António Tânger Corrêa, Hermann Tertsch, Jorge Martín Frías, Balázs Orbán, Silvia Sardone, Jaroslav Bžoch</w:t>
      </w:r>
      <w:r w:rsidRPr="00C242EE">
        <w:rPr>
          <w:rStyle w:val="HideTWBExt"/>
          <w:b w:val="0"/>
        </w:rPr>
        <w:t>&lt;/Members&gt;</w:t>
      </w:r>
    </w:p>
    <w:p w:rsidR="00D35A9C" w:rsidRPr="00C242EE" w:rsidP="00D35A9C" w14:paraId="3D3549BD" w14:textId="77777777">
      <w:pPr>
        <w:pStyle w:val="NormalBold"/>
      </w:pPr>
      <w:r w:rsidRPr="00C242EE">
        <w:rPr>
          <w:rStyle w:val="HideTWBExt"/>
          <w:b w:val="0"/>
        </w:rPr>
        <w:t>&lt;/RepeatBlock-By&gt;</w:t>
      </w:r>
    </w:p>
    <w:p w:rsidR="00D35A9C" w:rsidRPr="00C242EE" w:rsidP="00D35A9C" w14:paraId="405AB758"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73388315" w14:textId="77777777">
      <w:pPr>
        <w:pStyle w:val="NormalBold"/>
      </w:pPr>
      <w:r w:rsidRPr="00C242EE">
        <w:rPr>
          <w:rStyle w:val="HideTWBExt"/>
          <w:b w:val="0"/>
        </w:rPr>
        <w:t>&lt;Article&gt;</w:t>
      </w:r>
      <w:r w:rsidRPr="00C242EE">
        <w:t>Paragraph 1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5F22FE"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5A09ADD8" w14:textId="77777777"/>
        </w:tc>
      </w:tr>
      <w:tr w14:paraId="600539FF"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1CCE36DA"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2E1B1519" w14:textId="77777777">
            <w:pPr>
              <w:pStyle w:val="AmColumnHeading"/>
            </w:pPr>
            <w:r w:rsidRPr="00C242EE">
              <w:t>Amendment</w:t>
            </w:r>
          </w:p>
        </w:tc>
      </w:tr>
      <w:tr w14:paraId="1C580D6A"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438EC447" w14:textId="77777777">
            <w:pPr>
              <w:pStyle w:val="Normal6a"/>
            </w:pPr>
          </w:p>
        </w:tc>
        <w:tc>
          <w:tcPr>
            <w:tcW w:w="4876" w:type="dxa"/>
            <w:tcBorders>
              <w:top w:val="nil"/>
              <w:left w:val="nil"/>
              <w:bottom w:val="nil"/>
              <w:right w:val="nil"/>
            </w:tcBorders>
          </w:tcPr>
          <w:p w:rsidR="00D35A9C" w:rsidRPr="00C242EE" w:rsidP="00BA5F4C" w14:paraId="570CAD0F" w14:textId="77777777">
            <w:pPr>
              <w:pStyle w:val="Normal6a"/>
            </w:pPr>
            <w:r w:rsidRPr="00C242EE">
              <w:rPr>
                <w:b/>
                <w:i/>
              </w:rPr>
              <w:t>1a.</w:t>
            </w:r>
            <w:r w:rsidRPr="00C242EE">
              <w:tab/>
            </w:r>
            <w:r w:rsidRPr="00C242EE">
              <w:rPr>
                <w:b/>
                <w:i/>
              </w:rPr>
              <w:t>Stresses that the credibility of international law depends on its consistent and impartial application to all States and actors; underlines that selective application and double standards undermine trust in the international legal order and weaken respect for international law;</w:t>
            </w:r>
          </w:p>
        </w:tc>
      </w:tr>
    </w:tbl>
    <w:p w:rsidR="00D35A9C" w:rsidRPr="00C242EE" w:rsidP="00D35A9C" w14:paraId="790763BC"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2B8A2766" w14:textId="77777777">
      <w:r w:rsidRPr="00C242EE">
        <w:rPr>
          <w:rStyle w:val="HideTWBExt"/>
        </w:rPr>
        <w:t>&lt;/Amend&gt;</w:t>
      </w:r>
    </w:p>
    <w:p w:rsidR="00D35A9C" w:rsidRPr="00C242EE" w:rsidP="00D35A9C" w14:paraId="048703BD"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136</w:t>
      </w:r>
      <w:r w:rsidRPr="00C242EE">
        <w:rPr>
          <w:rStyle w:val="HideTWBExt"/>
          <w:b w:val="0"/>
        </w:rPr>
        <w:t>&lt;/NumAm&gt;</w:t>
      </w:r>
    </w:p>
    <w:p w:rsidR="00D35A9C" w:rsidRPr="00C242EE" w:rsidP="00D35A9C" w14:paraId="4AA71D5C" w14:textId="77777777">
      <w:pPr>
        <w:pStyle w:val="NormalBold"/>
      </w:pPr>
      <w:r w:rsidRPr="00C242EE">
        <w:rPr>
          <w:rStyle w:val="HideTWBExt"/>
          <w:b w:val="0"/>
        </w:rPr>
        <w:t>&lt;RepeatBlock-By&gt;&lt;Members&gt;</w:t>
      </w:r>
      <w:r w:rsidRPr="00C242EE">
        <w:t>Kinga Gál</w:t>
      </w:r>
      <w:r w:rsidRPr="00C242EE">
        <w:rPr>
          <w:rStyle w:val="HideTWBExt"/>
          <w:b w:val="0"/>
        </w:rPr>
        <w:t>&lt;/Members&gt;</w:t>
      </w:r>
    </w:p>
    <w:p w:rsidR="00D35A9C" w:rsidRPr="00C242EE" w:rsidP="00D35A9C" w14:paraId="081E3901" w14:textId="77777777">
      <w:pPr>
        <w:pStyle w:val="NormalBold"/>
      </w:pPr>
      <w:r w:rsidRPr="00C242EE">
        <w:rPr>
          <w:rStyle w:val="HideTWBExt"/>
          <w:b w:val="0"/>
        </w:rPr>
        <w:t>&lt;/RepeatBlock-By&gt;</w:t>
      </w:r>
    </w:p>
    <w:p w:rsidR="00D35A9C" w:rsidRPr="00C242EE" w:rsidP="00D35A9C" w14:paraId="0A7D8208"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0BF215E5" w14:textId="77777777">
      <w:pPr>
        <w:pStyle w:val="NormalBold"/>
      </w:pPr>
      <w:r w:rsidRPr="00C242EE">
        <w:rPr>
          <w:rStyle w:val="HideTWBExt"/>
          <w:b w:val="0"/>
        </w:rPr>
        <w:t>&lt;Article&gt;</w:t>
      </w:r>
      <w:r w:rsidRPr="00C242EE">
        <w:t>Paragraph 1 b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746B20"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613EB361" w14:textId="77777777"/>
        </w:tc>
      </w:tr>
      <w:tr w14:paraId="08FB50D5"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363E9121"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1952650D" w14:textId="77777777">
            <w:pPr>
              <w:pStyle w:val="AmColumnHeading"/>
            </w:pPr>
            <w:r w:rsidRPr="00C242EE">
              <w:t>Amendment</w:t>
            </w:r>
          </w:p>
        </w:tc>
      </w:tr>
      <w:tr w14:paraId="09E8265D"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2C58BC32" w14:textId="77777777">
            <w:pPr>
              <w:pStyle w:val="Normal6a"/>
            </w:pPr>
          </w:p>
        </w:tc>
        <w:tc>
          <w:tcPr>
            <w:tcW w:w="4876" w:type="dxa"/>
            <w:tcBorders>
              <w:top w:val="nil"/>
              <w:left w:val="nil"/>
              <w:bottom w:val="nil"/>
              <w:right w:val="nil"/>
            </w:tcBorders>
          </w:tcPr>
          <w:p w:rsidR="00D35A9C" w:rsidRPr="00C242EE" w:rsidP="00BA5F4C" w14:paraId="63388235" w14:textId="77777777">
            <w:pPr>
              <w:pStyle w:val="Normal6a"/>
            </w:pPr>
            <w:r w:rsidRPr="00C242EE">
              <w:rPr>
                <w:b/>
                <w:i/>
              </w:rPr>
              <w:t>1b.</w:t>
            </w:r>
            <w:r w:rsidRPr="00C242EE">
              <w:tab/>
            </w:r>
            <w:r w:rsidRPr="00C242EE">
              <w:rPr>
                <w:b/>
                <w:i/>
              </w:rPr>
              <w:t>Stresses that the credibility of international law depends on its consistent and impartial application to all States and actors; underlines that selective application and double standards undermine trust in the international legal order and weaken respect for international law;</w:t>
            </w:r>
          </w:p>
        </w:tc>
      </w:tr>
    </w:tbl>
    <w:p w:rsidR="00D35A9C" w:rsidRPr="00C242EE" w:rsidP="00D35A9C" w14:paraId="2A1481F9"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6FCAEC2B" w14:textId="77777777">
      <w:r w:rsidRPr="00C242EE">
        <w:rPr>
          <w:rStyle w:val="HideTWBExt"/>
        </w:rPr>
        <w:t>&lt;/Amend&gt;</w:t>
      </w:r>
    </w:p>
    <w:p w:rsidR="00D35A9C" w:rsidRPr="00C242EE" w:rsidP="00D35A9C" w14:paraId="0913E775"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137</w:t>
      </w:r>
      <w:r w:rsidRPr="00C242EE">
        <w:rPr>
          <w:rStyle w:val="HideTWBExt"/>
          <w:b w:val="0"/>
        </w:rPr>
        <w:t>&lt;/NumAm&gt;</w:t>
      </w:r>
    </w:p>
    <w:p w:rsidR="00D35A9C" w:rsidRPr="00C242EE" w:rsidP="00D35A9C" w14:paraId="5BA32B40" w14:textId="77777777">
      <w:pPr>
        <w:pStyle w:val="NormalBold"/>
      </w:pPr>
      <w:r w:rsidRPr="00C242EE">
        <w:rPr>
          <w:rStyle w:val="HideTWBExt"/>
          <w:b w:val="0"/>
        </w:rPr>
        <w:t>&lt;RepeatBlock-By&gt;&lt;Members&gt;</w:t>
      </w:r>
      <w:r w:rsidRPr="00C242EE">
        <w:t>Sebastian Tynkkynen</w:t>
      </w:r>
      <w:r w:rsidRPr="00C242EE">
        <w:rPr>
          <w:rStyle w:val="HideTWBExt"/>
          <w:b w:val="0"/>
        </w:rPr>
        <w:t>&lt;/Members&gt;</w:t>
      </w:r>
    </w:p>
    <w:p w:rsidR="00D35A9C" w:rsidRPr="00C242EE" w:rsidP="00D35A9C" w14:paraId="1DBF157C" w14:textId="77777777">
      <w:pPr>
        <w:pStyle w:val="NormalBold"/>
      </w:pPr>
      <w:r w:rsidRPr="00C242EE">
        <w:rPr>
          <w:rStyle w:val="HideTWBExt"/>
          <w:b w:val="0"/>
        </w:rPr>
        <w:t>&lt;/RepeatBlock-By&gt;</w:t>
      </w:r>
    </w:p>
    <w:p w:rsidR="00D35A9C" w:rsidRPr="00C242EE" w:rsidP="00D35A9C" w14:paraId="46A80AB7"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37AFF210" w14:textId="77777777">
      <w:pPr>
        <w:pStyle w:val="NormalBold"/>
      </w:pPr>
      <w:r w:rsidRPr="00C242EE">
        <w:rPr>
          <w:rStyle w:val="HideTWBExt"/>
          <w:b w:val="0"/>
        </w:rPr>
        <w:t>&lt;Article&gt;</w:t>
      </w:r>
      <w:r w:rsidRPr="00C242EE">
        <w:t>Paragraph 1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66450B"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73E612A5" w14:textId="77777777"/>
        </w:tc>
      </w:tr>
      <w:tr w14:paraId="05C2A4A7"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5A738FA3"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1E5A357C" w14:textId="77777777">
            <w:pPr>
              <w:pStyle w:val="AmColumnHeading"/>
            </w:pPr>
            <w:r w:rsidRPr="00C242EE">
              <w:t>Amendment</w:t>
            </w:r>
          </w:p>
        </w:tc>
      </w:tr>
      <w:tr w14:paraId="39C6049F"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17333C8A" w14:textId="77777777">
            <w:pPr>
              <w:pStyle w:val="Normal6a"/>
            </w:pPr>
          </w:p>
        </w:tc>
        <w:tc>
          <w:tcPr>
            <w:tcW w:w="4876" w:type="dxa"/>
            <w:tcBorders>
              <w:top w:val="nil"/>
              <w:left w:val="nil"/>
              <w:bottom w:val="nil"/>
              <w:right w:val="nil"/>
            </w:tcBorders>
          </w:tcPr>
          <w:p w:rsidR="00D35A9C" w:rsidRPr="00C242EE" w:rsidP="00BA5F4C" w14:paraId="23A63182" w14:textId="77777777">
            <w:pPr>
              <w:pStyle w:val="Normal6a"/>
            </w:pPr>
            <w:r w:rsidRPr="00C242EE">
              <w:rPr>
                <w:b/>
                <w:i/>
              </w:rPr>
              <w:t>1a.</w:t>
            </w:r>
            <w:r w:rsidRPr="00C242EE">
              <w:tab/>
            </w:r>
            <w:r w:rsidRPr="00C242EE">
              <w:rPr>
                <w:b/>
                <w:i/>
              </w:rPr>
              <w:t>Stresses emphatically that the war of aggression being waged by Russia against Ukraine is a glaring infringement of the UN Charter and the key principles of international law, and underlines the imperative need to hold those who are guilty of war crimes and the crime of aggression fully responsible for their actions;</w:t>
            </w:r>
          </w:p>
        </w:tc>
      </w:tr>
    </w:tbl>
    <w:p w:rsidR="00D35A9C" w:rsidRPr="00C242EE" w:rsidP="00D35A9C" w14:paraId="7CAC0AAB" w14:textId="77777777">
      <w:pPr>
        <w:pStyle w:val="AmOrLang"/>
      </w:pPr>
      <w:r w:rsidRPr="00C242EE">
        <w:t xml:space="preserve">Or. </w:t>
      </w:r>
      <w:r w:rsidRPr="00C242EE">
        <w:rPr>
          <w:rStyle w:val="HideTWBExt"/>
        </w:rPr>
        <w:t>&lt;Original&gt;</w:t>
      </w:r>
      <w:r w:rsidRPr="00C242EE">
        <w:rPr>
          <w:rStyle w:val="HideTWBInt"/>
        </w:rPr>
        <w:t>{FI}</w:t>
      </w:r>
      <w:r w:rsidRPr="00C242EE">
        <w:t>fi</w:t>
      </w:r>
      <w:r w:rsidRPr="00C242EE">
        <w:rPr>
          <w:rStyle w:val="HideTWBExt"/>
        </w:rPr>
        <w:t>&lt;/Original&gt;</w:t>
      </w:r>
    </w:p>
    <w:p w:rsidR="00D35A9C" w:rsidRPr="00C242EE" w:rsidP="00D35A9C" w14:paraId="6F224A30" w14:textId="77777777">
      <w:r w:rsidRPr="00C242EE">
        <w:rPr>
          <w:rStyle w:val="HideTWBExt"/>
        </w:rPr>
        <w:t>&lt;/Amend&gt;</w:t>
      </w:r>
    </w:p>
    <w:p w:rsidR="00D35A9C" w:rsidRPr="00C242EE" w:rsidP="00D35A9C" w14:paraId="67A2B317"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138</w:t>
      </w:r>
      <w:r w:rsidRPr="00C242EE">
        <w:rPr>
          <w:rStyle w:val="HideTWBExt"/>
          <w:b w:val="0"/>
        </w:rPr>
        <w:t>&lt;/NumAm&gt;</w:t>
      </w:r>
    </w:p>
    <w:p w:rsidR="00D35A9C" w:rsidRPr="00C242EE" w:rsidP="00D35A9C" w14:paraId="67BD56B7" w14:textId="77777777">
      <w:pPr>
        <w:pStyle w:val="NormalBold"/>
      </w:pPr>
      <w:r w:rsidRPr="00C242EE">
        <w:rPr>
          <w:rStyle w:val="HideTWBExt"/>
          <w:b w:val="0"/>
        </w:rPr>
        <w:t>&lt;RepeatBlock-By&gt;&lt;Members&gt;</w:t>
      </w:r>
      <w:r w:rsidRPr="00C242EE">
        <w:t>Cristian Terheş</w:t>
      </w:r>
      <w:r w:rsidRPr="00C242EE">
        <w:rPr>
          <w:rStyle w:val="HideTWBExt"/>
          <w:b w:val="0"/>
        </w:rPr>
        <w:t>&lt;/Members&gt;</w:t>
      </w:r>
    </w:p>
    <w:p w:rsidR="00D35A9C" w:rsidRPr="00C242EE" w:rsidP="00D35A9C" w14:paraId="65B490C1" w14:textId="77777777">
      <w:pPr>
        <w:pStyle w:val="NormalBold"/>
      </w:pPr>
      <w:r w:rsidRPr="00C242EE">
        <w:rPr>
          <w:rStyle w:val="HideTWBExt"/>
          <w:b w:val="0"/>
        </w:rPr>
        <w:t>&lt;/RepeatBlock-By&gt;</w:t>
      </w:r>
    </w:p>
    <w:p w:rsidR="00D35A9C" w:rsidRPr="00C242EE" w:rsidP="00D35A9C" w14:paraId="5B2239FE"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4B17A51B" w14:textId="77777777">
      <w:pPr>
        <w:pStyle w:val="NormalBold"/>
      </w:pPr>
      <w:r w:rsidRPr="00C242EE">
        <w:rPr>
          <w:rStyle w:val="HideTWBExt"/>
          <w:b w:val="0"/>
        </w:rPr>
        <w:t>&lt;Article&gt;</w:t>
      </w:r>
      <w:r w:rsidRPr="00C242EE">
        <w:t>Paragraph 1 b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7CFAE5"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6525E2DC" w14:textId="77777777"/>
        </w:tc>
      </w:tr>
      <w:tr w14:paraId="5DBE775E"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4AB20F63"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2C052DE5" w14:textId="77777777">
            <w:pPr>
              <w:pStyle w:val="AmColumnHeading"/>
            </w:pPr>
            <w:r w:rsidRPr="00C242EE">
              <w:t>Amendment</w:t>
            </w:r>
          </w:p>
        </w:tc>
      </w:tr>
      <w:tr w14:paraId="07431D7E"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6EF62E6E" w14:textId="77777777">
            <w:pPr>
              <w:pStyle w:val="Normal6a"/>
            </w:pPr>
          </w:p>
        </w:tc>
        <w:tc>
          <w:tcPr>
            <w:tcW w:w="4876" w:type="dxa"/>
            <w:tcBorders>
              <w:top w:val="nil"/>
              <w:left w:val="nil"/>
              <w:bottom w:val="nil"/>
              <w:right w:val="nil"/>
            </w:tcBorders>
          </w:tcPr>
          <w:p w:rsidR="00D35A9C" w:rsidRPr="00C242EE" w:rsidP="00BA5F4C" w14:paraId="756037A1" w14:textId="77777777">
            <w:pPr>
              <w:pStyle w:val="Normal6a"/>
            </w:pPr>
            <w:r w:rsidRPr="00C242EE">
              <w:rPr>
                <w:b/>
                <w:i/>
              </w:rPr>
              <w:t>1b.</w:t>
            </w:r>
            <w:r w:rsidRPr="00C242EE">
              <w:tab/>
            </w:r>
            <w:r w:rsidRPr="00C242EE">
              <w:rPr>
                <w:b/>
                <w:i/>
              </w:rPr>
              <w:t xml:space="preserve">Underlines Russia’s approach to multilateralism is increasingly selective and transactional, supporting international institutions and principles when they advance its interests while seeking to weaken or circumvent them when they constrain its freedom of action; whereas the Kremlin’s pursuit of a privileged sphere of influence, particularly in the post-Soviet space, is fundamentally at odds with the principles of sovereign equality, territorial integrity and the right of states to freely determine their foreign and security policy; underlines that Russia has also used its </w:t>
            </w:r>
            <w:r w:rsidRPr="00C242EE">
              <w:rPr>
                <w:b/>
                <w:i/>
              </w:rPr>
              <w:t>position as a permanent member of the UN Security Council, including through the use of its veto, to obstruct international efforts to hold it accountable for violations of the UN Charter;</w:t>
            </w:r>
          </w:p>
        </w:tc>
      </w:tr>
    </w:tbl>
    <w:p w:rsidR="00D35A9C" w:rsidRPr="00C242EE" w:rsidP="00D35A9C" w14:paraId="34CF23F2"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09A2C519" w14:textId="77777777">
      <w:r w:rsidRPr="00C242EE">
        <w:rPr>
          <w:rStyle w:val="HideTWBExt"/>
        </w:rPr>
        <w:t>&lt;/Amend&gt;</w:t>
      </w:r>
    </w:p>
    <w:p w:rsidR="00D35A9C" w:rsidRPr="00C242EE" w:rsidP="00D35A9C" w14:paraId="6A8A5493"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139</w:t>
      </w:r>
      <w:r w:rsidRPr="00C242EE">
        <w:rPr>
          <w:rStyle w:val="HideTWBExt"/>
          <w:b w:val="0"/>
        </w:rPr>
        <w:t>&lt;/NumAm&gt;</w:t>
      </w:r>
    </w:p>
    <w:p w:rsidR="00D35A9C" w:rsidRPr="00C242EE" w:rsidP="00D35A9C" w14:paraId="57DB8649" w14:textId="77777777">
      <w:pPr>
        <w:pStyle w:val="NormalBold"/>
      </w:pPr>
      <w:r w:rsidRPr="00C242EE">
        <w:rPr>
          <w:rStyle w:val="HideTWBExt"/>
          <w:b w:val="0"/>
        </w:rPr>
        <w:t>&lt;RepeatBlock-By&gt;&lt;Members&gt;</w:t>
      </w:r>
      <w:r w:rsidRPr="00C242EE">
        <w:t>Ilaria Salis</w:t>
      </w:r>
      <w:r w:rsidRPr="00C242EE">
        <w:rPr>
          <w:rStyle w:val="HideTWBExt"/>
          <w:b w:val="0"/>
        </w:rPr>
        <w:t>&lt;/Members&gt;</w:t>
      </w:r>
    </w:p>
    <w:p w:rsidR="00D35A9C" w:rsidRPr="00C242EE" w:rsidP="00D35A9C" w14:paraId="1BBB742A" w14:textId="77777777">
      <w:pPr>
        <w:pStyle w:val="NormalBold"/>
      </w:pPr>
      <w:r w:rsidRPr="00C242EE">
        <w:rPr>
          <w:rStyle w:val="HideTWBExt"/>
          <w:b w:val="0"/>
        </w:rPr>
        <w:t>&lt;/RepeatBlock-By&gt;</w:t>
      </w:r>
    </w:p>
    <w:p w:rsidR="00D35A9C" w:rsidRPr="00C242EE" w:rsidP="00D35A9C" w14:paraId="01643A57"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7D1ECF3A" w14:textId="77777777">
      <w:pPr>
        <w:pStyle w:val="NormalBold"/>
      </w:pPr>
      <w:r w:rsidRPr="00C242EE">
        <w:rPr>
          <w:rStyle w:val="HideTWBExt"/>
          <w:b w:val="0"/>
        </w:rPr>
        <w:t>&lt;Article&gt;</w:t>
      </w:r>
      <w:r w:rsidRPr="00C242EE">
        <w:t>Paragraph 1 b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1F84AF"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2200EA0C" w14:textId="77777777"/>
        </w:tc>
      </w:tr>
      <w:tr w14:paraId="74EFDC7B"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0C31FB81"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748A33BD" w14:textId="77777777">
            <w:pPr>
              <w:pStyle w:val="AmColumnHeading"/>
            </w:pPr>
            <w:r w:rsidRPr="00C242EE">
              <w:t>Amendment</w:t>
            </w:r>
          </w:p>
        </w:tc>
      </w:tr>
      <w:tr w14:paraId="3E36CFAA"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30EA6095" w14:textId="77777777">
            <w:pPr>
              <w:pStyle w:val="Normal6a"/>
            </w:pPr>
          </w:p>
        </w:tc>
        <w:tc>
          <w:tcPr>
            <w:tcW w:w="4876" w:type="dxa"/>
            <w:tcBorders>
              <w:top w:val="nil"/>
              <w:left w:val="nil"/>
              <w:bottom w:val="nil"/>
              <w:right w:val="nil"/>
            </w:tcBorders>
          </w:tcPr>
          <w:p w:rsidR="00D35A9C" w:rsidRPr="00C242EE" w:rsidP="00BA5F4C" w14:paraId="2A87FE62" w14:textId="77777777">
            <w:pPr>
              <w:pStyle w:val="Normal6a"/>
            </w:pPr>
            <w:r w:rsidRPr="00C242EE">
              <w:rPr>
                <w:b/>
                <w:i/>
              </w:rPr>
              <w:t>1b.</w:t>
            </w:r>
            <w:r w:rsidRPr="00C242EE">
              <w:tab/>
            </w:r>
            <w:r w:rsidRPr="00C242EE">
              <w:rPr>
                <w:b/>
                <w:i/>
              </w:rPr>
              <w:t>Stresses that international law must not be applied with one standard to Russia's deplorable war of aggression against Ukraine and another to Israel's occupation, settlement expansion and military conduct in the Palestinian territories, including war crimes committed in Gaza, Lebanon and Iran or US illegal aggression against Iran; notes that this double standard is a principal cause of the erosion of trust in the multilateral order among countries of the Global South; calls for the EU to hold all states, including its own Member States and close partners and allies, to the same standard it applies to others considered as rivals;</w:t>
            </w:r>
          </w:p>
        </w:tc>
      </w:tr>
    </w:tbl>
    <w:p w:rsidR="00D35A9C" w:rsidRPr="00C242EE" w:rsidP="00D35A9C" w14:paraId="57C99355"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6B261744" w14:textId="77777777">
      <w:r w:rsidRPr="00C242EE">
        <w:rPr>
          <w:rStyle w:val="HideTWBExt"/>
        </w:rPr>
        <w:t>&lt;/Amend&gt;</w:t>
      </w:r>
    </w:p>
    <w:p w:rsidR="00D35A9C" w:rsidRPr="00C242EE" w:rsidP="00D35A9C" w14:paraId="4285D4CB"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140</w:t>
      </w:r>
      <w:r w:rsidRPr="00C242EE">
        <w:rPr>
          <w:rStyle w:val="HideTWBExt"/>
          <w:b w:val="0"/>
        </w:rPr>
        <w:t>&lt;/NumAm&gt;</w:t>
      </w:r>
    </w:p>
    <w:p w:rsidR="00D35A9C" w:rsidRPr="00C242EE" w:rsidP="00D35A9C" w14:paraId="234136DB" w14:textId="77777777">
      <w:pPr>
        <w:pStyle w:val="NormalBold"/>
      </w:pPr>
      <w:r w:rsidRPr="00C242EE">
        <w:rPr>
          <w:rStyle w:val="HideTWBExt"/>
          <w:b w:val="0"/>
        </w:rPr>
        <w:t>&lt;RepeatBlock-By&gt;&lt;Members&gt;</w:t>
      </w:r>
      <w:r w:rsidRPr="00C242EE">
        <w:t>Cristian Terheş</w:t>
      </w:r>
      <w:r w:rsidRPr="00C242EE">
        <w:rPr>
          <w:rStyle w:val="HideTWBExt"/>
          <w:b w:val="0"/>
        </w:rPr>
        <w:t>&lt;/Members&gt;</w:t>
      </w:r>
    </w:p>
    <w:p w:rsidR="00D35A9C" w:rsidRPr="00C242EE" w:rsidP="00D35A9C" w14:paraId="17E23180" w14:textId="77777777">
      <w:pPr>
        <w:pStyle w:val="NormalBold"/>
      </w:pPr>
      <w:r w:rsidRPr="00C242EE">
        <w:rPr>
          <w:rStyle w:val="HideTWBExt"/>
          <w:b w:val="0"/>
        </w:rPr>
        <w:t>&lt;/RepeatBlock-By&gt;</w:t>
      </w:r>
    </w:p>
    <w:p w:rsidR="00D35A9C" w:rsidRPr="00C242EE" w:rsidP="00D35A9C" w14:paraId="5B91A8FB"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7E0C88D6" w14:textId="77777777">
      <w:pPr>
        <w:pStyle w:val="NormalBold"/>
      </w:pPr>
      <w:r w:rsidRPr="00C242EE">
        <w:rPr>
          <w:rStyle w:val="HideTWBExt"/>
          <w:b w:val="0"/>
        </w:rPr>
        <w:t>&lt;Article&gt;</w:t>
      </w:r>
      <w:r w:rsidRPr="00C242EE">
        <w:t>Paragraph 1 c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EDE656"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41EA69E9" w14:textId="77777777"/>
        </w:tc>
      </w:tr>
      <w:tr w14:paraId="27EA8282"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39AA5127"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55F80BD3" w14:textId="77777777">
            <w:pPr>
              <w:pStyle w:val="AmColumnHeading"/>
            </w:pPr>
            <w:r w:rsidRPr="00C242EE">
              <w:t>Amendment</w:t>
            </w:r>
          </w:p>
        </w:tc>
      </w:tr>
      <w:tr w14:paraId="14C80EDF"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6A9D7B6F" w14:textId="77777777">
            <w:pPr>
              <w:pStyle w:val="Normal6a"/>
            </w:pPr>
          </w:p>
        </w:tc>
        <w:tc>
          <w:tcPr>
            <w:tcW w:w="4876" w:type="dxa"/>
            <w:tcBorders>
              <w:top w:val="nil"/>
              <w:left w:val="nil"/>
              <w:bottom w:val="nil"/>
              <w:right w:val="nil"/>
            </w:tcBorders>
          </w:tcPr>
          <w:p w:rsidR="00D35A9C" w:rsidRPr="00C242EE" w:rsidP="00BA5F4C" w14:paraId="369532BB" w14:textId="085C8156">
            <w:pPr>
              <w:pStyle w:val="Normal6a"/>
            </w:pPr>
            <w:r w:rsidRPr="00C242EE">
              <w:rPr>
                <w:b/>
                <w:i/>
              </w:rPr>
              <w:t>1c.</w:t>
            </w:r>
            <w:r w:rsidRPr="00C242EE">
              <w:tab/>
            </w:r>
            <w:r w:rsidRPr="00C242EE" w:rsidR="00C908E9">
              <w:rPr>
                <w:b/>
                <w:i/>
              </w:rPr>
              <w:t>Underlines</w:t>
            </w:r>
            <w:r w:rsidRPr="00C242EE">
              <w:rPr>
                <w:b/>
                <w:i/>
              </w:rPr>
              <w:t xml:space="preserve"> that the Russian Federation’s 2023 Foreign Policy Concept</w:t>
            </w:r>
            <w:r w:rsidRPr="00C242EE">
              <w:rPr>
                <w:b/>
                <w:i/>
                <w:vertAlign w:val="superscript"/>
              </w:rPr>
              <w:t>1a</w:t>
            </w:r>
            <w:r w:rsidRPr="00C242EE">
              <w:rPr>
                <w:b/>
                <w:i/>
              </w:rPr>
              <w:t xml:space="preserve"> explicitly promotes the emergence of a multipolar international system and identifies Russia as one of the sovereign centres of global development, while calling for the strengthening of structures such as BRICS, the Shanghai Cooperation Organisation (SCO), the Commonwealth of Independent States (CIS), the Eurasian Economic Union (EAEU) and the Collective Security Treaty Organisation (CSTO); whereas Russia presents this approach as compatible with multilateral cooperation, but seeks to reshape the international order around multiple centres of power; underlines with concern that this vision differs fundamentally from a multilateral order based on universal rules, equal application of international law and institutions in which all states, regardless of their size or power, participate on an equal basis;</w:t>
            </w:r>
          </w:p>
        </w:tc>
      </w:tr>
      <w:tr w14:paraId="3C2F6A42"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59EF39CE" w14:textId="77777777"/>
        </w:tc>
        <w:tc>
          <w:tcPr>
            <w:tcW w:w="4876" w:type="dxa"/>
            <w:tcBorders>
              <w:top w:val="nil"/>
              <w:left w:val="nil"/>
              <w:bottom w:val="nil"/>
              <w:right w:val="nil"/>
            </w:tcBorders>
          </w:tcPr>
          <w:p w:rsidR="00D35A9C" w:rsidRPr="00C242EE" w:rsidP="00BA5F4C" w14:paraId="498987E6" w14:textId="77777777">
            <w:pPr>
              <w:pStyle w:val="Normal6a"/>
            </w:pPr>
            <w:r w:rsidRPr="00C242EE">
              <w:rPr>
                <w:b/>
                <w:i/>
              </w:rPr>
              <w:t>_________________</w:t>
            </w:r>
          </w:p>
        </w:tc>
      </w:tr>
      <w:tr w14:paraId="48ADE716"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020C2871" w14:textId="77777777"/>
        </w:tc>
        <w:tc>
          <w:tcPr>
            <w:tcW w:w="4876" w:type="dxa"/>
            <w:tcBorders>
              <w:top w:val="nil"/>
              <w:left w:val="nil"/>
              <w:bottom w:val="nil"/>
              <w:right w:val="nil"/>
            </w:tcBorders>
          </w:tcPr>
          <w:p w:rsidR="00D35A9C" w:rsidRPr="00C242EE" w:rsidP="00BA5F4C" w14:paraId="27782EF3" w14:textId="77777777">
            <w:pPr>
              <w:pStyle w:val="Normal6a"/>
            </w:pPr>
            <w:r w:rsidRPr="00C242EE">
              <w:rPr>
                <w:b/>
                <w:i/>
                <w:vertAlign w:val="superscript"/>
              </w:rPr>
              <w:t>1a</w:t>
            </w:r>
            <w:r w:rsidRPr="00C242EE">
              <w:t xml:space="preserve"> </w:t>
            </w:r>
            <w:r w:rsidRPr="00C242EE">
              <w:rPr>
                <w:b/>
                <w:i/>
              </w:rPr>
              <w:t>https://mid.ru/en/foreign_policy/fundamental_documents/1860586/</w:t>
            </w:r>
          </w:p>
        </w:tc>
      </w:tr>
    </w:tbl>
    <w:p w:rsidR="00D35A9C" w:rsidRPr="00C242EE" w:rsidP="00D35A9C" w14:paraId="52871A6C"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240D7C80" w14:textId="77777777">
      <w:r w:rsidRPr="00C242EE">
        <w:rPr>
          <w:rStyle w:val="HideTWBExt"/>
        </w:rPr>
        <w:t>&lt;/Amend&gt;</w:t>
      </w:r>
    </w:p>
    <w:p w:rsidR="00D35A9C" w:rsidRPr="00C242EE" w:rsidP="00D35A9C" w14:paraId="50083A6D"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141</w:t>
      </w:r>
      <w:r w:rsidRPr="00C242EE">
        <w:rPr>
          <w:rStyle w:val="HideTWBExt"/>
          <w:b w:val="0"/>
        </w:rPr>
        <w:t>&lt;/NumAm&gt;</w:t>
      </w:r>
    </w:p>
    <w:p w:rsidR="00D35A9C" w:rsidRPr="00C242EE" w:rsidP="00D35A9C" w14:paraId="66B6433C" w14:textId="77777777">
      <w:pPr>
        <w:pStyle w:val="NormalBold"/>
      </w:pPr>
      <w:r w:rsidRPr="00C242EE">
        <w:rPr>
          <w:rStyle w:val="HideTWBExt"/>
          <w:b w:val="0"/>
        </w:rPr>
        <w:t>&lt;RepeatBlock-By&gt;&lt;Members&gt;</w:t>
      </w:r>
      <w:r w:rsidRPr="00C242EE">
        <w:t>Ilaria Salis</w:t>
      </w:r>
      <w:r w:rsidRPr="00C242EE">
        <w:rPr>
          <w:rStyle w:val="HideTWBExt"/>
          <w:b w:val="0"/>
        </w:rPr>
        <w:t>&lt;/Members&gt;</w:t>
      </w:r>
    </w:p>
    <w:p w:rsidR="00D35A9C" w:rsidRPr="00C242EE" w:rsidP="00D35A9C" w14:paraId="793E3FB7" w14:textId="77777777">
      <w:pPr>
        <w:pStyle w:val="NormalBold"/>
      </w:pPr>
      <w:r w:rsidRPr="00C242EE">
        <w:rPr>
          <w:rStyle w:val="HideTWBExt"/>
          <w:b w:val="0"/>
        </w:rPr>
        <w:t>&lt;/RepeatBlock-By&gt;</w:t>
      </w:r>
    </w:p>
    <w:p w:rsidR="00D35A9C" w:rsidRPr="00C242EE" w:rsidP="00D35A9C" w14:paraId="641F5766"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2168D114" w14:textId="77777777">
      <w:pPr>
        <w:pStyle w:val="NormalBold"/>
      </w:pPr>
      <w:r w:rsidRPr="00C242EE">
        <w:rPr>
          <w:rStyle w:val="HideTWBExt"/>
          <w:b w:val="0"/>
        </w:rPr>
        <w:t>&lt;Article&gt;</w:t>
      </w:r>
      <w:r w:rsidRPr="00C242EE">
        <w:t>Paragraph 1 c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889AAF"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4D29AAC1" w14:textId="77777777"/>
        </w:tc>
      </w:tr>
      <w:tr w14:paraId="53B0D60E"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5DA30CFB"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5335D81E" w14:textId="77777777">
            <w:pPr>
              <w:pStyle w:val="AmColumnHeading"/>
            </w:pPr>
            <w:r w:rsidRPr="00C242EE">
              <w:t>Amendment</w:t>
            </w:r>
          </w:p>
        </w:tc>
      </w:tr>
      <w:tr w14:paraId="6DA635AF"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4210CB26" w14:textId="77777777">
            <w:pPr>
              <w:pStyle w:val="Normal6a"/>
            </w:pPr>
          </w:p>
        </w:tc>
        <w:tc>
          <w:tcPr>
            <w:tcW w:w="4876" w:type="dxa"/>
            <w:tcBorders>
              <w:top w:val="nil"/>
              <w:left w:val="nil"/>
              <w:bottom w:val="nil"/>
              <w:right w:val="nil"/>
            </w:tcBorders>
          </w:tcPr>
          <w:p w:rsidR="00D35A9C" w:rsidRPr="00C242EE" w:rsidP="00BA5F4C" w14:paraId="194E5882" w14:textId="77777777">
            <w:pPr>
              <w:pStyle w:val="Normal6a"/>
            </w:pPr>
            <w:r w:rsidRPr="00C242EE">
              <w:rPr>
                <w:b/>
                <w:i/>
              </w:rPr>
              <w:t>1c.</w:t>
            </w:r>
            <w:r w:rsidRPr="00C242EE">
              <w:tab/>
            </w:r>
            <w:r w:rsidRPr="00C242EE">
              <w:rPr>
                <w:b/>
                <w:i/>
              </w:rPr>
              <w:t xml:space="preserve">Calls on the Council to immediately suspend the EU-Israel Association Agreement , including all preferential trade arrangements granted to Israel thereunder, on the grounds that Israel is in breach of Article 2 of the Agreement, which makes respect for </w:t>
            </w:r>
            <w:r w:rsidRPr="00C242EE">
              <w:rPr>
                <w:b/>
                <w:i/>
              </w:rPr>
              <w:t>human rights and democratic principles an essential element of the relationship between the Parties; calls for a full ban on imports into the Union of goods originating from Israeli settlements in the Occupied Palestinian Territory; calls for a full and immediate embargo on the sale, purchase, transfer and licensing of arms, dual-use goods and military components to and from Israel;</w:t>
            </w:r>
          </w:p>
        </w:tc>
      </w:tr>
    </w:tbl>
    <w:p w:rsidR="00D35A9C" w:rsidRPr="00C242EE" w:rsidP="00D35A9C" w14:paraId="1C667F33"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232A8E7D" w14:textId="77777777">
      <w:r w:rsidRPr="00C242EE">
        <w:rPr>
          <w:rStyle w:val="HideTWBExt"/>
        </w:rPr>
        <w:t>&lt;/Amend&gt;</w:t>
      </w:r>
    </w:p>
    <w:p w:rsidR="00D35A9C" w:rsidRPr="00C242EE" w:rsidP="00D35A9C" w14:paraId="64CA2001"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142</w:t>
      </w:r>
      <w:r w:rsidRPr="00C242EE">
        <w:rPr>
          <w:rStyle w:val="HideTWBExt"/>
          <w:b w:val="0"/>
        </w:rPr>
        <w:t>&lt;/NumAm&gt;</w:t>
      </w:r>
    </w:p>
    <w:p w:rsidR="00D35A9C" w:rsidRPr="00C242EE" w:rsidP="00D35A9C" w14:paraId="393AA227" w14:textId="77777777">
      <w:pPr>
        <w:pStyle w:val="NormalBold"/>
      </w:pPr>
      <w:r w:rsidRPr="00C242EE">
        <w:rPr>
          <w:rStyle w:val="HideTWBExt"/>
          <w:b w:val="0"/>
        </w:rPr>
        <w:t>&lt;RepeatBlock-By&gt;&lt;Members&gt;</w:t>
      </w:r>
      <w:r w:rsidRPr="00C242EE">
        <w:t>Ilaria Salis</w:t>
      </w:r>
      <w:r w:rsidRPr="00C242EE">
        <w:rPr>
          <w:rStyle w:val="HideTWBExt"/>
          <w:b w:val="0"/>
        </w:rPr>
        <w:t>&lt;/Members&gt;</w:t>
      </w:r>
    </w:p>
    <w:p w:rsidR="00D35A9C" w:rsidRPr="00C242EE" w:rsidP="00D35A9C" w14:paraId="196B7934" w14:textId="77777777">
      <w:pPr>
        <w:pStyle w:val="NormalBold"/>
      </w:pPr>
      <w:r w:rsidRPr="00C242EE">
        <w:rPr>
          <w:rStyle w:val="HideTWBExt"/>
          <w:b w:val="0"/>
        </w:rPr>
        <w:t>&lt;/RepeatBlock-By&gt;</w:t>
      </w:r>
    </w:p>
    <w:p w:rsidR="00D35A9C" w:rsidRPr="00C242EE" w:rsidP="00D35A9C" w14:paraId="4B157ADC"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121721E4" w14:textId="77777777">
      <w:pPr>
        <w:pStyle w:val="NormalBold"/>
      </w:pPr>
      <w:r w:rsidRPr="00C242EE">
        <w:rPr>
          <w:rStyle w:val="HideTWBExt"/>
          <w:b w:val="0"/>
        </w:rPr>
        <w:t>&lt;Article&gt;</w:t>
      </w:r>
      <w:r w:rsidRPr="00C242EE">
        <w:t>Paragraph 1 d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0340B6"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1C7BE4BF" w14:textId="77777777"/>
        </w:tc>
      </w:tr>
      <w:tr w14:paraId="5A98BBDF"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0FD67158"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30C6EDAC" w14:textId="77777777">
            <w:pPr>
              <w:pStyle w:val="AmColumnHeading"/>
            </w:pPr>
            <w:r w:rsidRPr="00C242EE">
              <w:t>Amendment</w:t>
            </w:r>
          </w:p>
        </w:tc>
      </w:tr>
      <w:tr w14:paraId="7F7D591D"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306C326E" w14:textId="77777777">
            <w:pPr>
              <w:pStyle w:val="Normal6a"/>
            </w:pPr>
          </w:p>
        </w:tc>
        <w:tc>
          <w:tcPr>
            <w:tcW w:w="4876" w:type="dxa"/>
            <w:tcBorders>
              <w:top w:val="nil"/>
              <w:left w:val="nil"/>
              <w:bottom w:val="nil"/>
              <w:right w:val="nil"/>
            </w:tcBorders>
          </w:tcPr>
          <w:p w:rsidR="00D35A9C" w:rsidRPr="00C242EE" w:rsidP="00BA5F4C" w14:paraId="41D76653" w14:textId="77777777">
            <w:pPr>
              <w:pStyle w:val="Normal6a"/>
            </w:pPr>
            <w:r w:rsidRPr="00C242EE">
              <w:rPr>
                <w:b/>
                <w:i/>
              </w:rPr>
              <w:t>1d.</w:t>
            </w:r>
            <w:r w:rsidRPr="00C242EE">
              <w:tab/>
            </w:r>
            <w:r w:rsidRPr="00C242EE">
              <w:rPr>
                <w:b/>
                <w:i/>
              </w:rPr>
              <w:t>Notes that the Commission's own proposal to exclude Israeli entities from a small part of Horizon Europe, the EIC Accelerator, has been routed through the Council, where it has failed for over a year to secure the required qualified majority; calls on the Commission to suspend, without delay and using its existing unilateral powers under the Model Grant Agreement, all Horizon Europe funding to Israeli entities, including those linked to the Israeli military, rather than continuing to seek Council approval for a measure it does not need;</w:t>
            </w:r>
          </w:p>
        </w:tc>
      </w:tr>
    </w:tbl>
    <w:p w:rsidR="00D35A9C" w:rsidRPr="00C242EE" w:rsidP="00D35A9C" w14:paraId="06D09B02"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0BD75DBE" w14:textId="77777777">
      <w:r w:rsidRPr="00C242EE">
        <w:rPr>
          <w:rStyle w:val="HideTWBExt"/>
        </w:rPr>
        <w:t>&lt;/Amend&gt;</w:t>
      </w:r>
    </w:p>
    <w:p w:rsidR="00D35A9C" w:rsidRPr="00C242EE" w:rsidP="00D35A9C" w14:paraId="20224245"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143</w:t>
      </w:r>
      <w:r w:rsidRPr="00C242EE">
        <w:rPr>
          <w:rStyle w:val="HideTWBExt"/>
          <w:b w:val="0"/>
        </w:rPr>
        <w:t>&lt;/NumAm&gt;</w:t>
      </w:r>
    </w:p>
    <w:p w:rsidR="00D35A9C" w:rsidRPr="00C242EE" w:rsidP="00D35A9C" w14:paraId="5D551DCB" w14:textId="77777777">
      <w:pPr>
        <w:pStyle w:val="NormalBold"/>
      </w:pPr>
      <w:r w:rsidRPr="00C242EE">
        <w:rPr>
          <w:rStyle w:val="HideTWBExt"/>
          <w:b w:val="0"/>
        </w:rPr>
        <w:t>&lt;RepeatBlock-By&gt;&lt;Members&gt;</w:t>
      </w:r>
      <w:r w:rsidRPr="00C242EE">
        <w:t>António Tânger Corrêa, Hermann Tertsch, Jorge Martín Frías, Balázs Orbán, Silvia Sardone, Jaroslav Bžoch</w:t>
      </w:r>
      <w:r w:rsidRPr="00C242EE">
        <w:rPr>
          <w:rStyle w:val="HideTWBExt"/>
          <w:b w:val="0"/>
        </w:rPr>
        <w:t>&lt;/Members&gt;</w:t>
      </w:r>
    </w:p>
    <w:p w:rsidR="00D35A9C" w:rsidRPr="00C242EE" w:rsidP="00D35A9C" w14:paraId="2564CE96" w14:textId="77777777">
      <w:pPr>
        <w:pStyle w:val="NormalBold"/>
      </w:pPr>
      <w:r w:rsidRPr="00C242EE">
        <w:rPr>
          <w:rStyle w:val="HideTWBExt"/>
          <w:b w:val="0"/>
        </w:rPr>
        <w:t>&lt;/RepeatBlock-By&gt;</w:t>
      </w:r>
    </w:p>
    <w:p w:rsidR="00D35A9C" w:rsidRPr="00C242EE" w:rsidP="00D35A9C" w14:paraId="2756222A"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2E697EA6" w14:textId="77777777">
      <w:pPr>
        <w:pStyle w:val="NormalBold"/>
      </w:pPr>
      <w:r w:rsidRPr="00C242EE">
        <w:rPr>
          <w:rStyle w:val="HideTWBExt"/>
          <w:b w:val="0"/>
        </w:rPr>
        <w:t>&lt;Article&gt;</w:t>
      </w:r>
      <w:r w:rsidRPr="00C242EE">
        <w:t>Paragraph 2</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7F5128"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202C7488" w14:textId="77777777"/>
        </w:tc>
      </w:tr>
      <w:tr w14:paraId="57F569B6"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03595DE0"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167314E6" w14:textId="77777777">
            <w:pPr>
              <w:pStyle w:val="AmColumnHeading"/>
            </w:pPr>
            <w:r w:rsidRPr="00C242EE">
              <w:t>Amendment</w:t>
            </w:r>
          </w:p>
        </w:tc>
      </w:tr>
      <w:tr w14:paraId="46246883"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7CE540C2" w14:textId="77777777">
            <w:pPr>
              <w:pStyle w:val="Normal6a"/>
            </w:pPr>
            <w:r w:rsidRPr="00C242EE">
              <w:t>2.</w:t>
            </w:r>
            <w:r w:rsidRPr="00C242EE">
              <w:tab/>
            </w:r>
            <w:r w:rsidRPr="00C242EE">
              <w:rPr>
                <w:b/>
                <w:i/>
              </w:rPr>
              <w:t>Invites the Commission and the Vice-President of the Commission / High Representative of the Union for Foreign Affairs and Security Policy (VP/HR) to strengthen support for</w:t>
            </w:r>
            <w:r w:rsidRPr="00C242EE">
              <w:t xml:space="preserve"> international </w:t>
            </w:r>
            <w:r w:rsidRPr="00C242EE">
              <w:rPr>
                <w:b/>
                <w:i/>
              </w:rPr>
              <w:t>courts, in particular the International Criminal Court and the International Court of Justice, as essential pillars of the rules-based international order; condemns all forms of pressure and coercive measures against these</w:t>
            </w:r>
            <w:r w:rsidRPr="00C242EE">
              <w:t xml:space="preserve"> institutions </w:t>
            </w:r>
            <w:r w:rsidRPr="00C242EE">
              <w:rPr>
                <w:b/>
                <w:i/>
              </w:rPr>
              <w:t>and calls on the Commission to activate the Blocking Statute to protect the International Criminal Court from unlawful extraterritorial sanctions</w:t>
            </w:r>
            <w:r w:rsidRPr="00C242EE">
              <w:t>;</w:t>
            </w:r>
          </w:p>
        </w:tc>
        <w:tc>
          <w:tcPr>
            <w:tcW w:w="4876" w:type="dxa"/>
            <w:tcBorders>
              <w:top w:val="nil"/>
              <w:left w:val="nil"/>
              <w:bottom w:val="nil"/>
              <w:right w:val="nil"/>
            </w:tcBorders>
          </w:tcPr>
          <w:p w:rsidR="00D35A9C" w:rsidRPr="00C242EE" w:rsidP="00BA5F4C" w14:paraId="01F243EC" w14:textId="77777777">
            <w:pPr>
              <w:pStyle w:val="Normal6a"/>
            </w:pPr>
            <w:r w:rsidRPr="00C242EE">
              <w:t>2.</w:t>
            </w:r>
            <w:r w:rsidRPr="00C242EE">
              <w:tab/>
            </w:r>
            <w:r w:rsidRPr="00C242EE">
              <w:rPr>
                <w:b/>
                <w:i/>
              </w:rPr>
              <w:t>Supports the independence of</w:t>
            </w:r>
            <w:r w:rsidRPr="00C242EE">
              <w:t xml:space="preserve"> international </w:t>
            </w:r>
            <w:r w:rsidRPr="00C242EE">
              <w:rPr>
                <w:b/>
                <w:i/>
              </w:rPr>
              <w:t>judicial</w:t>
            </w:r>
            <w:r w:rsidRPr="00C242EE">
              <w:t xml:space="preserve"> institutions </w:t>
            </w:r>
            <w:r w:rsidRPr="00C242EE">
              <w:rPr>
                <w:b/>
                <w:i/>
              </w:rPr>
              <w:t>acting within their respective legal mandates; stresses that their credibility depends on impartiality, respect for due process, the lawful exercise of jurisdiction and freedom from political interference or coercion</w:t>
            </w:r>
            <w:r w:rsidRPr="00C242EE">
              <w:t>;</w:t>
            </w:r>
          </w:p>
        </w:tc>
      </w:tr>
    </w:tbl>
    <w:p w:rsidR="00D35A9C" w:rsidRPr="00C242EE" w:rsidP="00D35A9C" w14:paraId="7DCA30C5"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50BDFBD6" w14:textId="77777777">
      <w:r w:rsidRPr="00C242EE">
        <w:rPr>
          <w:rStyle w:val="HideTWBExt"/>
        </w:rPr>
        <w:t>&lt;/Amend&gt;</w:t>
      </w:r>
    </w:p>
    <w:p w:rsidR="00D35A9C" w:rsidRPr="00C242EE" w:rsidP="00D35A9C" w14:paraId="53796CD0"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144</w:t>
      </w:r>
      <w:r w:rsidRPr="00C242EE">
        <w:rPr>
          <w:rStyle w:val="HideTWBExt"/>
          <w:b w:val="0"/>
        </w:rPr>
        <w:t>&lt;/NumAm&gt;</w:t>
      </w:r>
    </w:p>
    <w:p w:rsidR="00D35A9C" w:rsidRPr="00C242EE" w:rsidP="00D35A9C" w14:paraId="74503988" w14:textId="77777777">
      <w:pPr>
        <w:pStyle w:val="NormalBold"/>
      </w:pPr>
      <w:r w:rsidRPr="00C242EE">
        <w:rPr>
          <w:rStyle w:val="HideTWBExt"/>
          <w:b w:val="0"/>
        </w:rPr>
        <w:t>&lt;RepeatBlock-By&gt;&lt;Members&gt;</w:t>
      </w:r>
      <w:r w:rsidRPr="00C242EE">
        <w:t>Kinga Gál</w:t>
      </w:r>
      <w:r w:rsidRPr="00C242EE">
        <w:rPr>
          <w:rStyle w:val="HideTWBExt"/>
          <w:b w:val="0"/>
        </w:rPr>
        <w:t>&lt;/Members&gt;</w:t>
      </w:r>
    </w:p>
    <w:p w:rsidR="00D35A9C" w:rsidRPr="00C242EE" w:rsidP="00D35A9C" w14:paraId="44BC0BAB" w14:textId="77777777">
      <w:pPr>
        <w:pStyle w:val="NormalBold"/>
      </w:pPr>
      <w:r w:rsidRPr="00C242EE">
        <w:rPr>
          <w:rStyle w:val="HideTWBExt"/>
          <w:b w:val="0"/>
        </w:rPr>
        <w:t>&lt;/RepeatBlock-By&gt;</w:t>
      </w:r>
    </w:p>
    <w:p w:rsidR="00D35A9C" w:rsidRPr="00C242EE" w:rsidP="00D35A9C" w14:paraId="7D18834C"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3071F531" w14:textId="77777777">
      <w:pPr>
        <w:pStyle w:val="NormalBold"/>
      </w:pPr>
      <w:r w:rsidRPr="00C242EE">
        <w:rPr>
          <w:rStyle w:val="HideTWBExt"/>
          <w:b w:val="0"/>
        </w:rPr>
        <w:t>&lt;Article&gt;</w:t>
      </w:r>
      <w:r w:rsidRPr="00C242EE">
        <w:t>Paragraph 2</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0D0462"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1ED838F0" w14:textId="77777777"/>
        </w:tc>
      </w:tr>
      <w:tr w14:paraId="7E7C4D95"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566E2274"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5A2CA9D6" w14:textId="77777777">
            <w:pPr>
              <w:pStyle w:val="AmColumnHeading"/>
            </w:pPr>
            <w:r w:rsidRPr="00C242EE">
              <w:t>Amendment</w:t>
            </w:r>
          </w:p>
        </w:tc>
      </w:tr>
      <w:tr w14:paraId="50776E25"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01B93AFA" w14:textId="77777777">
            <w:pPr>
              <w:pStyle w:val="Normal6a"/>
            </w:pPr>
            <w:r w:rsidRPr="00C242EE">
              <w:t>2.</w:t>
            </w:r>
            <w:r w:rsidRPr="00C242EE">
              <w:tab/>
            </w:r>
            <w:r w:rsidRPr="00C242EE">
              <w:rPr>
                <w:b/>
                <w:i/>
              </w:rPr>
              <w:t>Invites the Commission and the Vice-President of the Commission / High Representative of the Union for Foreign Affairs and Security Policy (VP/HR) to strengthen support for</w:t>
            </w:r>
            <w:r w:rsidRPr="00C242EE">
              <w:t xml:space="preserve"> international </w:t>
            </w:r>
            <w:r w:rsidRPr="00C242EE">
              <w:rPr>
                <w:b/>
                <w:i/>
              </w:rPr>
              <w:t>courts, in particular the International Criminal Court and the International Court of Justice, as essential pillars of the rules-based international order; condemns all forms of pressure and coercive measures against these</w:t>
            </w:r>
            <w:r w:rsidRPr="00C242EE">
              <w:t xml:space="preserve"> institutions </w:t>
            </w:r>
            <w:r w:rsidRPr="00C242EE">
              <w:rPr>
                <w:b/>
                <w:i/>
              </w:rPr>
              <w:t>and calls on the Commission to activate the Blocking Statute to protect the International Criminal Court from unlawful extraterritorial sanctions</w:t>
            </w:r>
            <w:r w:rsidRPr="00C242EE">
              <w:t>;</w:t>
            </w:r>
          </w:p>
        </w:tc>
        <w:tc>
          <w:tcPr>
            <w:tcW w:w="4876" w:type="dxa"/>
            <w:tcBorders>
              <w:top w:val="nil"/>
              <w:left w:val="nil"/>
              <w:bottom w:val="nil"/>
              <w:right w:val="nil"/>
            </w:tcBorders>
          </w:tcPr>
          <w:p w:rsidR="00D35A9C" w:rsidRPr="00C242EE" w:rsidP="00BA5F4C" w14:paraId="3A184763" w14:textId="77777777">
            <w:pPr>
              <w:pStyle w:val="Normal6a"/>
            </w:pPr>
            <w:r w:rsidRPr="00C242EE">
              <w:t>2.</w:t>
            </w:r>
            <w:r w:rsidRPr="00C242EE">
              <w:tab/>
            </w:r>
            <w:r w:rsidRPr="00C242EE">
              <w:rPr>
                <w:b/>
                <w:i/>
              </w:rPr>
              <w:t>Supports the independence of</w:t>
            </w:r>
            <w:r w:rsidRPr="00C242EE">
              <w:t xml:space="preserve"> international </w:t>
            </w:r>
            <w:r w:rsidRPr="00C242EE">
              <w:rPr>
                <w:b/>
                <w:i/>
              </w:rPr>
              <w:t>judicial</w:t>
            </w:r>
            <w:r w:rsidRPr="00C242EE">
              <w:t xml:space="preserve"> institutions </w:t>
            </w:r>
            <w:r w:rsidRPr="00C242EE">
              <w:rPr>
                <w:b/>
                <w:i/>
              </w:rPr>
              <w:t>acting within their respective legal mandates; stresses that their credibility depends on impartiality, respect for due process, the lawful exercise of jurisdiction and freedom from political interference or coercion</w:t>
            </w:r>
            <w:r w:rsidRPr="00C242EE">
              <w:t>;</w:t>
            </w:r>
          </w:p>
        </w:tc>
      </w:tr>
    </w:tbl>
    <w:p w:rsidR="00D35A9C" w:rsidRPr="00C242EE" w:rsidP="00D35A9C" w14:paraId="10C94F5F"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15F69F65" w14:textId="77777777">
      <w:r w:rsidRPr="00C242EE">
        <w:rPr>
          <w:rStyle w:val="HideTWBExt"/>
        </w:rPr>
        <w:t>&lt;/Amend&gt;</w:t>
      </w:r>
    </w:p>
    <w:p w:rsidR="00D35A9C" w:rsidRPr="00C242EE" w:rsidP="00D35A9C" w14:paraId="07B3CCFB"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145</w:t>
      </w:r>
      <w:r w:rsidRPr="00C242EE">
        <w:rPr>
          <w:rStyle w:val="HideTWBExt"/>
          <w:b w:val="0"/>
        </w:rPr>
        <w:t>&lt;/NumAm&gt;</w:t>
      </w:r>
    </w:p>
    <w:p w:rsidR="00D35A9C" w:rsidRPr="00C242EE" w:rsidP="00D35A9C" w14:paraId="17CB6FA9" w14:textId="77777777">
      <w:pPr>
        <w:pStyle w:val="NormalBold"/>
      </w:pPr>
      <w:r w:rsidRPr="00C242EE">
        <w:rPr>
          <w:rStyle w:val="HideTWBExt"/>
          <w:b w:val="0"/>
        </w:rPr>
        <w:t>&lt;RepeatBlock-By&gt;&lt;Members&gt;</w:t>
      </w:r>
      <w:r w:rsidRPr="00C242EE">
        <w:t>Mieke Andriese</w:t>
      </w:r>
      <w:r w:rsidRPr="00C242EE">
        <w:rPr>
          <w:rStyle w:val="HideTWBExt"/>
          <w:b w:val="0"/>
        </w:rPr>
        <w:t>&lt;/Members&gt;</w:t>
      </w:r>
    </w:p>
    <w:p w:rsidR="00D35A9C" w:rsidRPr="00C242EE" w:rsidP="00D35A9C" w14:paraId="72875BE4" w14:textId="77777777">
      <w:pPr>
        <w:pStyle w:val="NormalBold"/>
      </w:pPr>
      <w:r w:rsidRPr="00C242EE">
        <w:rPr>
          <w:rStyle w:val="HideTWBExt"/>
          <w:b w:val="0"/>
        </w:rPr>
        <w:t>&lt;/RepeatBlock-By&gt;</w:t>
      </w:r>
    </w:p>
    <w:p w:rsidR="00D35A9C" w:rsidRPr="00C242EE" w:rsidP="00D35A9C" w14:paraId="4DDD2E31"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3941EB16" w14:textId="77777777">
      <w:pPr>
        <w:pStyle w:val="NormalBold"/>
      </w:pPr>
      <w:r w:rsidRPr="00C242EE">
        <w:rPr>
          <w:rStyle w:val="HideTWBExt"/>
          <w:b w:val="0"/>
        </w:rPr>
        <w:t>&lt;Article&gt;</w:t>
      </w:r>
      <w:r w:rsidRPr="00C242EE">
        <w:t>Paragraph 2</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9A879C"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30E48A4D" w14:textId="77777777"/>
        </w:tc>
      </w:tr>
      <w:tr w14:paraId="5D53DD87"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25514B22"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3ABC1A90" w14:textId="77777777">
            <w:pPr>
              <w:pStyle w:val="AmColumnHeading"/>
            </w:pPr>
            <w:r w:rsidRPr="00C242EE">
              <w:t>Amendment</w:t>
            </w:r>
          </w:p>
        </w:tc>
      </w:tr>
      <w:tr w14:paraId="50A51D6A"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75666E5D" w14:textId="77777777">
            <w:pPr>
              <w:pStyle w:val="Normal6a"/>
            </w:pPr>
            <w:r w:rsidRPr="00C242EE">
              <w:t>2.</w:t>
            </w:r>
            <w:r w:rsidRPr="00C242EE">
              <w:tab/>
            </w:r>
            <w:r w:rsidRPr="00C242EE">
              <w:rPr>
                <w:b/>
                <w:i/>
              </w:rPr>
              <w:t>Invites the Commission and the Vice-President of the Commission / High Representative of the Union for Foreign Affairs and Security Policy (VP/HR) to strengthen</w:t>
            </w:r>
            <w:r w:rsidRPr="00C242EE">
              <w:t xml:space="preserve"> support for </w:t>
            </w:r>
            <w:r w:rsidRPr="00C242EE">
              <w:rPr>
                <w:b/>
                <w:i/>
              </w:rPr>
              <w:t>international courts, in particular</w:t>
            </w:r>
            <w:r w:rsidRPr="00C242EE">
              <w:t xml:space="preserve"> the International Criminal Court and </w:t>
            </w:r>
            <w:r w:rsidRPr="00C242EE">
              <w:rPr>
                <w:b/>
                <w:i/>
              </w:rPr>
              <w:t>the International Court of Justice, as essential pillars</w:t>
            </w:r>
            <w:r w:rsidRPr="00C242EE">
              <w:t xml:space="preserve"> of the </w:t>
            </w:r>
            <w:r w:rsidRPr="00C242EE">
              <w:rPr>
                <w:b/>
                <w:i/>
              </w:rPr>
              <w:t>rules-based international order; condemns all forms of pressure and coercive measures against these institutions and calls on the Commission to activate the</w:t>
            </w:r>
            <w:r w:rsidRPr="00C242EE">
              <w:t xml:space="preserve"> Blocking Statute </w:t>
            </w:r>
            <w:r w:rsidRPr="00C242EE">
              <w:rPr>
                <w:b/>
                <w:i/>
              </w:rPr>
              <w:t>to protect the</w:t>
            </w:r>
            <w:r w:rsidRPr="00C242EE">
              <w:t xml:space="preserve"> International Criminal Court </w:t>
            </w:r>
            <w:r w:rsidRPr="00C242EE">
              <w:rPr>
                <w:b/>
                <w:i/>
              </w:rPr>
              <w:t>from unlawful extraterritorial sanctions</w:t>
            </w:r>
            <w:r w:rsidRPr="00C242EE">
              <w:t>;</w:t>
            </w:r>
          </w:p>
        </w:tc>
        <w:tc>
          <w:tcPr>
            <w:tcW w:w="4876" w:type="dxa"/>
            <w:tcBorders>
              <w:top w:val="nil"/>
              <w:left w:val="nil"/>
              <w:bottom w:val="nil"/>
              <w:right w:val="nil"/>
            </w:tcBorders>
          </w:tcPr>
          <w:p w:rsidR="00D35A9C" w:rsidRPr="00C242EE" w:rsidP="00BA5F4C" w14:paraId="75A4DC52" w14:textId="77777777">
            <w:pPr>
              <w:pStyle w:val="Normal6a"/>
            </w:pPr>
            <w:r w:rsidRPr="00C242EE">
              <w:t>2.</w:t>
            </w:r>
            <w:r w:rsidRPr="00C242EE">
              <w:tab/>
            </w:r>
            <w:r w:rsidRPr="00C242EE">
              <w:rPr>
                <w:b/>
                <w:i/>
              </w:rPr>
              <w:t>Rejects unconditional EU political and financial</w:t>
            </w:r>
            <w:r w:rsidRPr="00C242EE">
              <w:t xml:space="preserve"> support for the International Criminal Court and </w:t>
            </w:r>
            <w:r w:rsidRPr="00C242EE">
              <w:rPr>
                <w:b/>
                <w:i/>
              </w:rPr>
              <w:t>opposes the activation</w:t>
            </w:r>
            <w:r w:rsidRPr="00C242EE">
              <w:t xml:space="preserve"> of the </w:t>
            </w:r>
            <w:r w:rsidRPr="00C242EE">
              <w:rPr>
                <w:b/>
                <w:i/>
              </w:rPr>
              <w:t>EU</w:t>
            </w:r>
            <w:r w:rsidRPr="00C242EE">
              <w:t xml:space="preserve"> Blocking Statute </w:t>
            </w:r>
            <w:r w:rsidRPr="00C242EE">
              <w:rPr>
                <w:b/>
                <w:i/>
              </w:rPr>
              <w:t>in response to US measures concerning the Court; stresses that the legitimacy of</w:t>
            </w:r>
            <w:r w:rsidRPr="00C242EE">
              <w:t xml:space="preserve"> international criminal </w:t>
            </w:r>
            <w:r w:rsidRPr="00C242EE">
              <w:rPr>
                <w:b/>
                <w:i/>
              </w:rPr>
              <w:t>justice depends on strict respect for the jurisdictional limits and procedural safeguards laid down in the Rome Statute; calls for EU support for the</w:t>
            </w:r>
            <w:r w:rsidRPr="00C242EE">
              <w:t xml:space="preserve"> Court </w:t>
            </w:r>
            <w:r w:rsidRPr="00C242EE">
              <w:rPr>
                <w:b/>
                <w:i/>
              </w:rPr>
              <w:t>to be subject to transparency, accountability and a thorough assessment of allegations of misconduct and institutional failures</w:t>
            </w:r>
            <w:r w:rsidRPr="00C242EE">
              <w:t>;</w:t>
            </w:r>
          </w:p>
        </w:tc>
      </w:tr>
    </w:tbl>
    <w:p w:rsidR="00D35A9C" w:rsidRPr="00C242EE" w:rsidP="00D35A9C" w14:paraId="69664D70"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14B5AB0A" w14:textId="77777777">
      <w:r w:rsidRPr="00C242EE">
        <w:rPr>
          <w:rStyle w:val="HideTWBExt"/>
        </w:rPr>
        <w:t>&lt;/Amend&gt;</w:t>
      </w:r>
    </w:p>
    <w:p w:rsidR="00D35A9C" w:rsidRPr="00C242EE" w:rsidP="00D35A9C" w14:paraId="206A8EA1"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146</w:t>
      </w:r>
      <w:r w:rsidRPr="00C242EE">
        <w:rPr>
          <w:rStyle w:val="HideTWBExt"/>
          <w:b w:val="0"/>
        </w:rPr>
        <w:t>&lt;/NumAm&gt;</w:t>
      </w:r>
    </w:p>
    <w:p w:rsidR="00D35A9C" w:rsidRPr="00C242EE" w:rsidP="00D35A9C" w14:paraId="32EE6CAA" w14:textId="77777777">
      <w:pPr>
        <w:pStyle w:val="NormalBold"/>
      </w:pPr>
      <w:r w:rsidRPr="00C242EE">
        <w:rPr>
          <w:rStyle w:val="HideTWBExt"/>
          <w:b w:val="0"/>
        </w:rPr>
        <w:t>&lt;RepeatBlock-By&gt;&lt;Members&gt;</w:t>
      </w:r>
      <w:r w:rsidRPr="00C242EE">
        <w:t>Mircea-Gheorghe Hava</w:t>
      </w:r>
      <w:r w:rsidRPr="00C242EE">
        <w:rPr>
          <w:rStyle w:val="HideTWBExt"/>
          <w:b w:val="0"/>
        </w:rPr>
        <w:t>&lt;/Members&gt;</w:t>
      </w:r>
    </w:p>
    <w:p w:rsidR="00D35A9C" w:rsidRPr="00C242EE" w:rsidP="00D35A9C" w14:paraId="7FCB8CBF" w14:textId="77777777">
      <w:pPr>
        <w:pStyle w:val="NormalBold"/>
      </w:pPr>
      <w:r w:rsidRPr="00C242EE">
        <w:rPr>
          <w:rStyle w:val="HideTWBExt"/>
          <w:b w:val="0"/>
        </w:rPr>
        <w:t>&lt;/RepeatBlock-By&gt;</w:t>
      </w:r>
    </w:p>
    <w:p w:rsidR="00D35A9C" w:rsidRPr="00C242EE" w:rsidP="00D35A9C" w14:paraId="3EE3772B"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375F8929" w14:textId="77777777">
      <w:pPr>
        <w:pStyle w:val="NormalBold"/>
      </w:pPr>
      <w:r w:rsidRPr="00C242EE">
        <w:rPr>
          <w:rStyle w:val="HideTWBExt"/>
          <w:b w:val="0"/>
        </w:rPr>
        <w:t>&lt;Article&gt;</w:t>
      </w:r>
      <w:r w:rsidRPr="00C242EE">
        <w:t>Paragraph 2</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0B2195"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671DA9E2" w14:textId="77777777"/>
        </w:tc>
      </w:tr>
      <w:tr w14:paraId="501F80E1"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5E145334"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4CC8D851" w14:textId="77777777">
            <w:pPr>
              <w:pStyle w:val="AmColumnHeading"/>
            </w:pPr>
            <w:r w:rsidRPr="00C242EE">
              <w:t>Amendment</w:t>
            </w:r>
          </w:p>
        </w:tc>
      </w:tr>
      <w:tr w14:paraId="50A8355B"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63A00F54" w14:textId="77777777">
            <w:pPr>
              <w:pStyle w:val="Normal6a"/>
            </w:pPr>
            <w:r w:rsidRPr="00C242EE">
              <w:t>2.</w:t>
            </w:r>
            <w:r w:rsidRPr="00C242EE">
              <w:tab/>
              <w:t xml:space="preserve">Invites the Commission and the Vice-President of the Commission / High Representative of the Union for Foreign Affairs and Security Policy (VP/HR) to strengthen support for international courts, in particular the International Criminal Court and the International Court of Justice, as essential pillars of the rules-based international order; condemns all forms of pressure and coercive measures </w:t>
            </w:r>
            <w:r w:rsidRPr="00C242EE">
              <w:rPr>
                <w:b/>
                <w:i/>
              </w:rPr>
              <w:t>against</w:t>
            </w:r>
            <w:r w:rsidRPr="00C242EE">
              <w:t xml:space="preserve"> these institutions and calls on </w:t>
            </w:r>
            <w:r w:rsidRPr="00C242EE">
              <w:rPr>
                <w:b/>
                <w:i/>
              </w:rPr>
              <w:t xml:space="preserve">the </w:t>
            </w:r>
            <w:r w:rsidRPr="00C242EE">
              <w:rPr>
                <w:b/>
                <w:i/>
              </w:rPr>
              <w:t>Commission to activate the Blocking Statute to protect</w:t>
            </w:r>
            <w:r w:rsidRPr="00C242EE">
              <w:t xml:space="preserve"> the International Criminal Court</w:t>
            </w:r>
            <w:r w:rsidRPr="00C242EE">
              <w:rPr>
                <w:b/>
                <w:i/>
              </w:rPr>
              <w:t xml:space="preserve"> from unlawful extraterritorial sanctions</w:t>
            </w:r>
            <w:r w:rsidRPr="00C242EE">
              <w:t>;</w:t>
            </w:r>
          </w:p>
        </w:tc>
        <w:tc>
          <w:tcPr>
            <w:tcW w:w="4876" w:type="dxa"/>
            <w:tcBorders>
              <w:top w:val="nil"/>
              <w:left w:val="nil"/>
              <w:bottom w:val="nil"/>
              <w:right w:val="nil"/>
            </w:tcBorders>
          </w:tcPr>
          <w:p w:rsidR="00D35A9C" w:rsidRPr="00C242EE" w:rsidP="00BA5F4C" w14:paraId="0E78F052" w14:textId="77777777">
            <w:pPr>
              <w:pStyle w:val="Normal6a"/>
            </w:pPr>
            <w:r w:rsidRPr="00C242EE">
              <w:t>2.</w:t>
            </w:r>
            <w:r w:rsidRPr="00C242EE">
              <w:tab/>
              <w:t xml:space="preserve">Invites the Commission and the Vice-President of the Commission / High Representative of the Union for Foreign Affairs and Security Policy (VP/HR) to strengthen support for international courts, in particular the International Criminal Court and the International Court of Justice, </w:t>
            </w:r>
            <w:r w:rsidRPr="00C242EE">
              <w:rPr>
                <w:b/>
                <w:i/>
              </w:rPr>
              <w:t>including through financial, technical and diplomatic assistance intended to maintain their operating capacities fully,</w:t>
            </w:r>
            <w:r w:rsidRPr="00C242EE">
              <w:t xml:space="preserve"> as essential pillars of the </w:t>
            </w:r>
            <w:r w:rsidRPr="00C242EE">
              <w:t>rules-based international order; condemns all forms of pressure</w:t>
            </w:r>
            <w:r w:rsidRPr="00C242EE">
              <w:rPr>
                <w:b/>
                <w:i/>
              </w:rPr>
              <w:t>, intimidation</w:t>
            </w:r>
            <w:r w:rsidRPr="00C242EE">
              <w:t xml:space="preserve"> and coercive measures </w:t>
            </w:r>
            <w:r w:rsidRPr="00C242EE">
              <w:rPr>
                <w:b/>
                <w:i/>
              </w:rPr>
              <w:t>directed at</w:t>
            </w:r>
            <w:r w:rsidRPr="00C242EE">
              <w:t xml:space="preserve"> these institutions and </w:t>
            </w:r>
            <w:r w:rsidRPr="00C242EE">
              <w:rPr>
                <w:b/>
                <w:bCs/>
                <w:i/>
                <w:iCs/>
              </w:rPr>
              <w:t>their staff</w:t>
            </w:r>
            <w:r w:rsidRPr="00C242EE">
              <w:t>;</w:t>
            </w:r>
            <w:r w:rsidRPr="00C242EE">
              <w:rPr>
                <w:b/>
                <w:i/>
              </w:rPr>
              <w:t xml:space="preserve"> calls on the Commission to submit, within 12 months after this resolution is adopted, a proposal to modernise Regulation (EC) No 2271/96, including by updating the annex thereto, so that the instrument explicitly covers extraterritorial measures contrary to international law targeted at the International Criminal Court and its officials, agents and staff, as well as those who cooperate with it;</w:t>
            </w:r>
            <w:r w:rsidRPr="00C242EE">
              <w:t xml:space="preserve"> calls on </w:t>
            </w:r>
            <w:r w:rsidRPr="00C242EE">
              <w:rPr>
                <w:b/>
                <w:i/>
              </w:rPr>
              <w:t>the Member States, as States Parties to the Rome Statute, fully to honour their obligations to cooperate with</w:t>
            </w:r>
            <w:r w:rsidRPr="00C242EE">
              <w:t xml:space="preserve"> the International Criminal Court</w:t>
            </w:r>
            <w:r w:rsidRPr="00C242EE">
              <w:rPr>
                <w:b/>
                <w:i/>
              </w:rPr>
              <w:t>, including by executing arrest warrants issued by he Court without delay</w:t>
            </w:r>
            <w:r w:rsidRPr="00C242EE">
              <w:t>;</w:t>
            </w:r>
          </w:p>
        </w:tc>
      </w:tr>
    </w:tbl>
    <w:p w:rsidR="00D35A9C" w:rsidRPr="00C242EE" w:rsidP="00D35A9C" w14:paraId="6013CD68" w14:textId="77777777">
      <w:pPr>
        <w:pStyle w:val="AmOrLang"/>
      </w:pPr>
      <w:r w:rsidRPr="00C242EE">
        <w:t xml:space="preserve">Or. </w:t>
      </w:r>
      <w:r w:rsidRPr="00C242EE">
        <w:rPr>
          <w:rStyle w:val="HideTWBExt"/>
        </w:rPr>
        <w:t>&lt;Original&gt;</w:t>
      </w:r>
      <w:r w:rsidRPr="00C242EE">
        <w:rPr>
          <w:rStyle w:val="HideTWBInt"/>
        </w:rPr>
        <w:t>{RO}</w:t>
      </w:r>
      <w:r w:rsidRPr="00C242EE">
        <w:t>ro</w:t>
      </w:r>
      <w:r w:rsidRPr="00C242EE">
        <w:rPr>
          <w:rStyle w:val="HideTWBExt"/>
        </w:rPr>
        <w:t>&lt;/Original&gt;</w:t>
      </w:r>
    </w:p>
    <w:p w:rsidR="00D35A9C" w:rsidRPr="00C242EE" w:rsidP="00D35A9C" w14:paraId="72BBF774" w14:textId="77777777">
      <w:r w:rsidRPr="00C242EE">
        <w:rPr>
          <w:rStyle w:val="HideTWBExt"/>
        </w:rPr>
        <w:t>&lt;/Amend&gt;</w:t>
      </w:r>
    </w:p>
    <w:p w:rsidR="00D35A9C" w:rsidRPr="00C242EE" w:rsidP="00D35A9C" w14:paraId="0842F8AF"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147</w:t>
      </w:r>
      <w:r w:rsidRPr="00C242EE">
        <w:rPr>
          <w:rStyle w:val="HideTWBExt"/>
          <w:b w:val="0"/>
        </w:rPr>
        <w:t>&lt;/NumAm&gt;</w:t>
      </w:r>
    </w:p>
    <w:p w:rsidR="00D35A9C" w:rsidRPr="00C242EE" w:rsidP="00D35A9C" w14:paraId="0C4AF71E" w14:textId="77777777">
      <w:pPr>
        <w:pStyle w:val="NormalBold"/>
      </w:pPr>
      <w:r w:rsidRPr="00C242EE">
        <w:rPr>
          <w:rStyle w:val="HideTWBExt"/>
          <w:b w:val="0"/>
        </w:rPr>
        <w:t>&lt;RepeatBlock-By&gt;&lt;Members&gt;</w:t>
      </w:r>
      <w:r w:rsidRPr="00C242EE">
        <w:t>Rihards Kols</w:t>
      </w:r>
      <w:r w:rsidRPr="00C242EE">
        <w:rPr>
          <w:rStyle w:val="HideTWBExt"/>
          <w:b w:val="0"/>
        </w:rPr>
        <w:t>&lt;/Members&gt;</w:t>
      </w:r>
    </w:p>
    <w:p w:rsidR="00D35A9C" w:rsidRPr="00C242EE" w:rsidP="00D35A9C" w14:paraId="32F6ED73" w14:textId="77777777">
      <w:r w:rsidRPr="00C242EE">
        <w:rPr>
          <w:rStyle w:val="HideTWBExt"/>
        </w:rPr>
        <w:t>&lt;AuNomDe&gt;</w:t>
      </w:r>
      <w:r w:rsidRPr="00C242EE">
        <w:rPr>
          <w:rStyle w:val="HideTWBInt"/>
        </w:rPr>
        <w:t>{ECR}</w:t>
      </w:r>
      <w:r w:rsidRPr="00C242EE">
        <w:t>on behalf of the ECR Group</w:t>
      </w:r>
      <w:r w:rsidRPr="00C242EE">
        <w:rPr>
          <w:rStyle w:val="HideTWBExt"/>
        </w:rPr>
        <w:t>&lt;/AuNomDe&gt;</w:t>
      </w:r>
    </w:p>
    <w:p w:rsidR="00D35A9C" w:rsidRPr="00C242EE" w:rsidP="00D35A9C" w14:paraId="46002D6B" w14:textId="77777777">
      <w:pPr>
        <w:pStyle w:val="NormalBold"/>
      </w:pPr>
      <w:r w:rsidRPr="00C242EE">
        <w:rPr>
          <w:rStyle w:val="HideTWBExt"/>
          <w:b w:val="0"/>
        </w:rPr>
        <w:t>&lt;/RepeatBlock-By&gt;</w:t>
      </w:r>
    </w:p>
    <w:p w:rsidR="00D35A9C" w:rsidRPr="00C242EE" w:rsidP="00D35A9C" w14:paraId="0FDB3725"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67DF2EAD" w14:textId="77777777">
      <w:pPr>
        <w:pStyle w:val="NormalBold"/>
      </w:pPr>
      <w:r w:rsidRPr="00C242EE">
        <w:rPr>
          <w:rStyle w:val="HideTWBExt"/>
          <w:b w:val="0"/>
        </w:rPr>
        <w:t>&lt;Article&gt;</w:t>
      </w:r>
      <w:r w:rsidRPr="00C242EE">
        <w:t>Paragraph 2</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EE79C9"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780E9170" w14:textId="77777777"/>
        </w:tc>
      </w:tr>
      <w:tr w14:paraId="00A25D7E"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14C2F6DA"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1684D314" w14:textId="77777777">
            <w:pPr>
              <w:pStyle w:val="AmColumnHeading"/>
            </w:pPr>
            <w:r w:rsidRPr="00C242EE">
              <w:t>Amendment</w:t>
            </w:r>
          </w:p>
        </w:tc>
      </w:tr>
      <w:tr w14:paraId="33F72210"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6FE9593A" w14:textId="77777777">
            <w:pPr>
              <w:pStyle w:val="Normal6a"/>
            </w:pPr>
            <w:r w:rsidRPr="00C242EE">
              <w:t>2.</w:t>
            </w:r>
            <w:r w:rsidRPr="00C242EE">
              <w:tab/>
              <w:t xml:space="preserve">Invites the Commission and the Vice-President of the Commission / High Representative of the Union for Foreign Affairs and Security Policy (VP/HR) to strengthen support for international courts, </w:t>
            </w:r>
            <w:r w:rsidRPr="00C242EE">
              <w:rPr>
                <w:b/>
                <w:i/>
              </w:rPr>
              <w:t>in particular</w:t>
            </w:r>
            <w:r w:rsidRPr="00C242EE">
              <w:t xml:space="preserve"> the International Criminal Court and the International Court of Justice, as essential pillars of the rules-based international order; condemns </w:t>
            </w:r>
            <w:r w:rsidRPr="00C242EE">
              <w:rPr>
                <w:b/>
                <w:i/>
              </w:rPr>
              <w:t>all forms of</w:t>
            </w:r>
            <w:r w:rsidRPr="00C242EE">
              <w:t xml:space="preserve"> pressure and coercive measures against these institutions and </w:t>
            </w:r>
            <w:r w:rsidRPr="00C242EE">
              <w:rPr>
                <w:b/>
                <w:i/>
              </w:rPr>
              <w:t xml:space="preserve">calls on the Commission to activate the Blocking Statute to protect the International </w:t>
            </w:r>
            <w:r w:rsidRPr="00C242EE">
              <w:rPr>
                <w:b/>
                <w:i/>
              </w:rPr>
              <w:t>Criminal Court from unlawful extraterritorial sanctions</w:t>
            </w:r>
            <w:r w:rsidRPr="00C242EE">
              <w:t>;</w:t>
            </w:r>
          </w:p>
        </w:tc>
        <w:tc>
          <w:tcPr>
            <w:tcW w:w="4876" w:type="dxa"/>
            <w:tcBorders>
              <w:top w:val="nil"/>
              <w:left w:val="nil"/>
              <w:bottom w:val="nil"/>
              <w:right w:val="nil"/>
            </w:tcBorders>
          </w:tcPr>
          <w:p w:rsidR="00D35A9C" w:rsidRPr="00C242EE" w:rsidP="00BA5F4C" w14:paraId="6610F796" w14:textId="77777777">
            <w:pPr>
              <w:pStyle w:val="Normal6a"/>
            </w:pPr>
            <w:r w:rsidRPr="00C242EE">
              <w:t>2.</w:t>
            </w:r>
            <w:r w:rsidRPr="00C242EE">
              <w:tab/>
              <w:t xml:space="preserve">Invites the Commission and the Vice-President of the Commission / High Representative of the Union for Foreign Affairs and Security Policy (VP/HR) to strengthen support for international courts, </w:t>
            </w:r>
            <w:r w:rsidRPr="00C242EE">
              <w:rPr>
                <w:b/>
                <w:i/>
              </w:rPr>
              <w:t>including</w:t>
            </w:r>
            <w:r w:rsidRPr="00C242EE">
              <w:t xml:space="preserve"> the International Criminal Court and the International Court of Justice, as essential pillars of the rules-based international order; </w:t>
            </w:r>
            <w:r w:rsidRPr="00C242EE">
              <w:rPr>
                <w:b/>
                <w:i/>
              </w:rPr>
              <w:t xml:space="preserve">stresses that such support must go hand in hand with strict respect for jurisdiction, complementarity, due process, impartiality, transparency and institutional accountability, and with the rejection of politicisation and judicial overreach; calls on the EU and its </w:t>
            </w:r>
            <w:r w:rsidRPr="00C242EE">
              <w:rPr>
                <w:b/>
                <w:i/>
              </w:rPr>
              <w:t>Member States to support investigations and prosecutions concerning the crime of aggression and other international crimes committed in and against Ukraine, and to maintain and enforce targeted sanctions against those responsible;</w:t>
            </w:r>
            <w:r w:rsidRPr="00C242EE">
              <w:t xml:space="preserve"> condemns </w:t>
            </w:r>
            <w:r w:rsidRPr="00C242EE">
              <w:rPr>
                <w:b/>
                <w:i/>
              </w:rPr>
              <w:t>unlawful threats,</w:t>
            </w:r>
            <w:r w:rsidRPr="00C242EE">
              <w:t xml:space="preserve"> pressure and coercive measures against these institutions and </w:t>
            </w:r>
            <w:r w:rsidRPr="00C242EE">
              <w:rPr>
                <w:b/>
                <w:i/>
              </w:rPr>
              <w:t>against their judges and prosecutors</w:t>
            </w:r>
            <w:r w:rsidRPr="00C242EE">
              <w:t>;</w:t>
            </w:r>
          </w:p>
        </w:tc>
      </w:tr>
    </w:tbl>
    <w:p w:rsidR="00D35A9C" w:rsidRPr="00C242EE" w:rsidP="00D35A9C" w14:paraId="2AE2A139"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534FC047" w14:textId="77777777">
      <w:r w:rsidRPr="00C242EE">
        <w:rPr>
          <w:rStyle w:val="HideTWBExt"/>
        </w:rPr>
        <w:t>&lt;/Amend&gt;</w:t>
      </w:r>
    </w:p>
    <w:p w:rsidR="00D35A9C" w:rsidRPr="00C242EE" w:rsidP="00D35A9C" w14:paraId="77DB3800"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148</w:t>
      </w:r>
      <w:r w:rsidRPr="00C242EE">
        <w:rPr>
          <w:rStyle w:val="HideTWBExt"/>
          <w:b w:val="0"/>
        </w:rPr>
        <w:t>&lt;/NumAm&gt;</w:t>
      </w:r>
    </w:p>
    <w:p w:rsidR="00D35A9C" w:rsidRPr="00C242EE" w:rsidP="00D35A9C" w14:paraId="30004B17" w14:textId="77777777">
      <w:pPr>
        <w:pStyle w:val="NormalBold"/>
      </w:pPr>
      <w:r w:rsidRPr="00C242EE">
        <w:rPr>
          <w:rStyle w:val="HideTWBExt"/>
          <w:b w:val="0"/>
        </w:rPr>
        <w:t>&lt;RepeatBlock-By&gt;&lt;Members&gt;</w:t>
      </w:r>
      <w:r w:rsidRPr="00C242EE">
        <w:t>Elio Di Rupo, Marta Temido, Andreas Schieder, Javi López, Francisco Assis, Nacho Sánchez Amor, Hana Jalloul Muro, Chloé Ridel</w:t>
      </w:r>
      <w:r w:rsidRPr="00C242EE">
        <w:rPr>
          <w:rStyle w:val="HideTWBExt"/>
          <w:b w:val="0"/>
        </w:rPr>
        <w:t>&lt;/Members&gt;</w:t>
      </w:r>
    </w:p>
    <w:p w:rsidR="00D35A9C" w:rsidRPr="00C242EE" w:rsidP="00D35A9C" w14:paraId="164D8B33" w14:textId="77777777">
      <w:pPr>
        <w:pStyle w:val="NormalBold"/>
      </w:pPr>
      <w:r w:rsidRPr="00C242EE">
        <w:rPr>
          <w:rStyle w:val="HideTWBExt"/>
          <w:b w:val="0"/>
        </w:rPr>
        <w:t>&lt;/RepeatBlock-By&gt;</w:t>
      </w:r>
    </w:p>
    <w:p w:rsidR="00D35A9C" w:rsidRPr="00C242EE" w:rsidP="00D35A9C" w14:paraId="37E1CED6"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6CC8C121" w14:textId="77777777">
      <w:pPr>
        <w:pStyle w:val="NormalBold"/>
      </w:pPr>
      <w:r w:rsidRPr="00C242EE">
        <w:rPr>
          <w:rStyle w:val="HideTWBExt"/>
          <w:b w:val="0"/>
        </w:rPr>
        <w:t>&lt;Article&gt;</w:t>
      </w:r>
      <w:r w:rsidRPr="00C242EE">
        <w:t>Paragraph 2</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E41085"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6CA60393" w14:textId="77777777"/>
        </w:tc>
      </w:tr>
      <w:tr w14:paraId="25877066"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435A8A5E"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037B2001" w14:textId="77777777">
            <w:pPr>
              <w:pStyle w:val="AmColumnHeading"/>
            </w:pPr>
            <w:r w:rsidRPr="00C242EE">
              <w:t>Amendment</w:t>
            </w:r>
          </w:p>
        </w:tc>
      </w:tr>
      <w:tr w14:paraId="49A81B40"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57EFCF12" w14:textId="77777777">
            <w:pPr>
              <w:pStyle w:val="Normal6a"/>
            </w:pPr>
            <w:r w:rsidRPr="00C242EE">
              <w:t>2.</w:t>
            </w:r>
            <w:r w:rsidRPr="00C242EE">
              <w:tab/>
            </w:r>
            <w:r w:rsidRPr="00C242EE">
              <w:rPr>
                <w:b/>
                <w:i/>
              </w:rPr>
              <w:t>Invites</w:t>
            </w:r>
            <w:r w:rsidRPr="00C242EE">
              <w:t xml:space="preserve"> the Commission and the Vice-President of the Commission / High Representative of the Union for Foreign Affairs and Security Policy (VP/HR) to strengthen support for international courts, in particular the International Criminal Court and the International Court of Justice, as essential pillars of the rules-based international order; condemns all forms of pressure and coercive measures against these institutions and calls on the Commission to activate the Blocking Statute to protect the International Criminal Court from unlawful extraterritorial sanctions;</w:t>
            </w:r>
          </w:p>
        </w:tc>
        <w:tc>
          <w:tcPr>
            <w:tcW w:w="4876" w:type="dxa"/>
            <w:tcBorders>
              <w:top w:val="nil"/>
              <w:left w:val="nil"/>
              <w:bottom w:val="nil"/>
              <w:right w:val="nil"/>
            </w:tcBorders>
          </w:tcPr>
          <w:p w:rsidR="00D35A9C" w:rsidRPr="00C242EE" w:rsidP="00BA5F4C" w14:paraId="25E7D376" w14:textId="77777777">
            <w:pPr>
              <w:pStyle w:val="Normal6a"/>
            </w:pPr>
            <w:r w:rsidRPr="00C242EE">
              <w:t>2.</w:t>
            </w:r>
            <w:r w:rsidRPr="00C242EE">
              <w:tab/>
            </w:r>
            <w:r w:rsidRPr="00C242EE">
              <w:rPr>
                <w:b/>
                <w:i/>
              </w:rPr>
              <w:t>Calls</w:t>
            </w:r>
            <w:r w:rsidRPr="00C242EE">
              <w:t xml:space="preserve"> the Commission and the Vice-President of the Commission / High Representative of the Union for Foreign Affairs and Security Policy (VP/HR) to strengthen support </w:t>
            </w:r>
            <w:r w:rsidRPr="00C242EE">
              <w:rPr>
                <w:b/>
                <w:i/>
              </w:rPr>
              <w:t>in a determined and sustained manner</w:t>
            </w:r>
            <w:r w:rsidRPr="00C242EE">
              <w:t xml:space="preserve"> for international courts, in particular the International Criminal Court and the International Court of Justice, as essential pillars of the rules-based international order; condemns all forms of pressure and coercive measures </w:t>
            </w:r>
            <w:r w:rsidRPr="00C242EE">
              <w:rPr>
                <w:b/>
                <w:i/>
              </w:rPr>
              <w:t>such as harassment, threats and intimidation</w:t>
            </w:r>
            <w:r w:rsidRPr="00C242EE">
              <w:t xml:space="preserve"> against these institutions </w:t>
            </w:r>
            <w:r w:rsidRPr="00C242EE">
              <w:rPr>
                <w:b/>
                <w:i/>
              </w:rPr>
              <w:t>as well as their officials and their families</w:t>
            </w:r>
            <w:r w:rsidRPr="00C242EE">
              <w:t xml:space="preserve"> and calls on the Commission to activate the Blocking Statute to protect the International Criminal Court from unlawful extraterritorial sanctions </w:t>
            </w:r>
            <w:r w:rsidRPr="00C242EE">
              <w:rPr>
                <w:b/>
                <w:i/>
              </w:rPr>
              <w:t>and to develop additional legal and economic instruments, including measures with broad extraterritorial effects, to protect European persons and entities and strengthen the Union's deterrence against future coercive measures by third countries</w:t>
            </w:r>
            <w:r w:rsidRPr="00C242EE">
              <w:t xml:space="preserve"> ;</w:t>
            </w:r>
          </w:p>
        </w:tc>
      </w:tr>
    </w:tbl>
    <w:p w:rsidR="00D35A9C" w:rsidRPr="00C242EE" w:rsidP="00D35A9C" w14:paraId="512A47BB"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5E0EB6D6" w14:textId="77777777">
      <w:r w:rsidRPr="00C242EE">
        <w:rPr>
          <w:rStyle w:val="HideTWBExt"/>
        </w:rPr>
        <w:t>&lt;/Amend&gt;</w:t>
      </w:r>
    </w:p>
    <w:p w:rsidR="00D35A9C" w:rsidRPr="00C242EE" w:rsidP="00D35A9C" w14:paraId="6047CE11"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149</w:t>
      </w:r>
      <w:r w:rsidRPr="00C242EE">
        <w:rPr>
          <w:rStyle w:val="HideTWBExt"/>
          <w:b w:val="0"/>
        </w:rPr>
        <w:t>&lt;/NumAm&gt;</w:t>
      </w:r>
    </w:p>
    <w:p w:rsidR="00D35A9C" w:rsidRPr="00C242EE" w:rsidP="00D35A9C" w14:paraId="3DB94C33" w14:textId="77777777">
      <w:pPr>
        <w:pStyle w:val="NormalBold"/>
      </w:pPr>
      <w:r w:rsidRPr="00C242EE">
        <w:rPr>
          <w:rStyle w:val="HideTWBExt"/>
          <w:b w:val="0"/>
        </w:rPr>
        <w:t>&lt;RepeatBlock-By&gt;&lt;Members&gt;</w:t>
      </w:r>
      <w:r w:rsidRPr="00C242EE">
        <w:t>Wouter Beke, Andrey Kovatchev</w:t>
      </w:r>
      <w:r w:rsidRPr="00C242EE">
        <w:rPr>
          <w:rStyle w:val="HideTWBExt"/>
          <w:b w:val="0"/>
        </w:rPr>
        <w:t>&lt;/Members&gt;</w:t>
      </w:r>
    </w:p>
    <w:p w:rsidR="00D35A9C" w:rsidRPr="00C242EE" w:rsidP="00D35A9C" w14:paraId="08AD1B32" w14:textId="77777777">
      <w:pPr>
        <w:pStyle w:val="NormalBold"/>
      </w:pPr>
      <w:r w:rsidRPr="00C242EE">
        <w:rPr>
          <w:rStyle w:val="HideTWBExt"/>
          <w:b w:val="0"/>
        </w:rPr>
        <w:t>&lt;/RepeatBlock-By&gt;</w:t>
      </w:r>
    </w:p>
    <w:p w:rsidR="00D35A9C" w:rsidRPr="00C242EE" w:rsidP="00D35A9C" w14:paraId="73F8F865"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315E337A" w14:textId="77777777">
      <w:pPr>
        <w:pStyle w:val="NormalBold"/>
      </w:pPr>
      <w:r w:rsidRPr="00C242EE">
        <w:rPr>
          <w:rStyle w:val="HideTWBExt"/>
          <w:b w:val="0"/>
        </w:rPr>
        <w:t>&lt;Article&gt;</w:t>
      </w:r>
      <w:r w:rsidRPr="00C242EE">
        <w:t>Paragraph 2</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EBE87F"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05E9A1AC" w14:textId="77777777"/>
        </w:tc>
      </w:tr>
      <w:tr w14:paraId="71F5A737"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6B4345FF"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0EE13D34" w14:textId="77777777">
            <w:pPr>
              <w:pStyle w:val="AmColumnHeading"/>
            </w:pPr>
            <w:r w:rsidRPr="00C242EE">
              <w:t>Amendment</w:t>
            </w:r>
          </w:p>
        </w:tc>
      </w:tr>
      <w:tr w14:paraId="4E9C501B"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781CD313" w14:textId="77777777">
            <w:pPr>
              <w:pStyle w:val="Normal6a"/>
            </w:pPr>
            <w:r w:rsidRPr="00C242EE">
              <w:t>2.</w:t>
            </w:r>
            <w:r w:rsidRPr="00C242EE">
              <w:tab/>
              <w:t xml:space="preserve">Invites the Commission and the Vice-President of the Commission / High Representative of the Union for Foreign Affairs and Security Policy (VP/HR) to strengthen support for international courts, in particular the International Criminal Court and the International Court of Justice, as essential pillars of the rules-based international order; condemns all forms of pressure and coercive measures against these institutions </w:t>
            </w:r>
            <w:r w:rsidRPr="00C242EE">
              <w:rPr>
                <w:b/>
                <w:i/>
              </w:rPr>
              <w:t>and</w:t>
            </w:r>
            <w:r w:rsidRPr="00C242EE">
              <w:t xml:space="preserve"> calls on the Commission to </w:t>
            </w:r>
            <w:r w:rsidRPr="00C242EE">
              <w:rPr>
                <w:b/>
                <w:i/>
              </w:rPr>
              <w:t>activate</w:t>
            </w:r>
            <w:r w:rsidRPr="00C242EE">
              <w:t xml:space="preserve"> the Blocking Statute to protect the International Criminal Court from unlawful extraterritorial sanctions;</w:t>
            </w:r>
          </w:p>
        </w:tc>
        <w:tc>
          <w:tcPr>
            <w:tcW w:w="4876" w:type="dxa"/>
            <w:tcBorders>
              <w:top w:val="nil"/>
              <w:left w:val="nil"/>
              <w:bottom w:val="nil"/>
              <w:right w:val="nil"/>
            </w:tcBorders>
          </w:tcPr>
          <w:p w:rsidR="00D35A9C" w:rsidRPr="00C242EE" w:rsidP="00BA5F4C" w14:paraId="04DA87E7" w14:textId="77777777">
            <w:pPr>
              <w:pStyle w:val="Normal6a"/>
            </w:pPr>
            <w:r w:rsidRPr="00C242EE">
              <w:t>2.</w:t>
            </w:r>
            <w:r w:rsidRPr="00C242EE">
              <w:tab/>
              <w:t>Invites the Commission and the Vice-President of the Commission / High Representative of the Union for Foreign Affairs and Security Policy (VP/HR) to strengthen support for international courts, in particular the International Criminal Court and the International Court of Justice, as essential pillars of the rules-based international order; condemns all forms of pressure and coercive measures against these institutions</w:t>
            </w:r>
            <w:r w:rsidRPr="00C242EE">
              <w:rPr>
                <w:b/>
                <w:i/>
              </w:rPr>
              <w:t>;</w:t>
            </w:r>
            <w:r w:rsidRPr="00C242EE">
              <w:t xml:space="preserve"> calls on the Commission to </w:t>
            </w:r>
            <w:r w:rsidRPr="00C242EE">
              <w:rPr>
                <w:b/>
                <w:i/>
              </w:rPr>
              <w:t>review and, where necessary, amend</w:t>
            </w:r>
            <w:r w:rsidRPr="00C242EE">
              <w:t xml:space="preserve"> the Blocking Statute </w:t>
            </w:r>
            <w:r w:rsidRPr="00C242EE">
              <w:rPr>
                <w:b/>
                <w:i/>
              </w:rPr>
              <w:t>to make it fit for purpose in protecting international courts, their officials and cooperating actors, alongside other instruments at the Union's disposal; considers that, once so adapted, the Blocking Statute should be activated</w:t>
            </w:r>
            <w:r w:rsidRPr="00C242EE">
              <w:t xml:space="preserve"> to protect the International Criminal Court from unlawful extraterritorial sanctions;</w:t>
            </w:r>
          </w:p>
        </w:tc>
      </w:tr>
    </w:tbl>
    <w:p w:rsidR="00D35A9C" w:rsidRPr="00C242EE" w:rsidP="00D35A9C" w14:paraId="5DB9F592"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420ED31B" w14:textId="77777777">
      <w:r w:rsidRPr="00C242EE">
        <w:rPr>
          <w:rStyle w:val="HideTWBExt"/>
        </w:rPr>
        <w:t>&lt;/Amend&gt;</w:t>
      </w:r>
    </w:p>
    <w:p w:rsidR="00D35A9C" w:rsidRPr="00C242EE" w:rsidP="00D35A9C" w14:paraId="2E6DDAF4"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150</w:t>
      </w:r>
      <w:r w:rsidRPr="00C242EE">
        <w:rPr>
          <w:rStyle w:val="HideTWBExt"/>
          <w:b w:val="0"/>
        </w:rPr>
        <w:t>&lt;/NumAm&gt;</w:t>
      </w:r>
    </w:p>
    <w:p w:rsidR="00D35A9C" w:rsidRPr="00C242EE" w:rsidP="00D35A9C" w14:paraId="47758254" w14:textId="77777777">
      <w:pPr>
        <w:pStyle w:val="NormalBold"/>
      </w:pPr>
      <w:r w:rsidRPr="00C242EE">
        <w:rPr>
          <w:rStyle w:val="HideTWBExt"/>
          <w:b w:val="0"/>
        </w:rPr>
        <w:t>&lt;RepeatBlock-By&gt;&lt;Members&gt;</w:t>
      </w:r>
      <w:r w:rsidRPr="00C242EE">
        <w:t>Hana Jalloul Muro</w:t>
      </w:r>
      <w:r w:rsidRPr="00C242EE">
        <w:rPr>
          <w:rStyle w:val="HideTWBExt"/>
          <w:b w:val="0"/>
        </w:rPr>
        <w:t>&lt;/Members&gt;</w:t>
      </w:r>
    </w:p>
    <w:p w:rsidR="00D35A9C" w:rsidRPr="00C242EE" w:rsidP="00D35A9C" w14:paraId="0215B97F" w14:textId="77777777">
      <w:pPr>
        <w:pStyle w:val="NormalBold"/>
      </w:pPr>
      <w:r w:rsidRPr="00C242EE">
        <w:rPr>
          <w:rStyle w:val="HideTWBExt"/>
          <w:b w:val="0"/>
        </w:rPr>
        <w:t>&lt;/RepeatBlock-By&gt;</w:t>
      </w:r>
    </w:p>
    <w:p w:rsidR="00D35A9C" w:rsidRPr="00C242EE" w:rsidP="00D35A9C" w14:paraId="1679DC9C"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5C110B3D" w14:textId="77777777">
      <w:pPr>
        <w:pStyle w:val="NormalBold"/>
      </w:pPr>
      <w:r w:rsidRPr="00C242EE">
        <w:rPr>
          <w:rStyle w:val="HideTWBExt"/>
          <w:b w:val="0"/>
        </w:rPr>
        <w:t>&lt;Article&gt;</w:t>
      </w:r>
      <w:r w:rsidRPr="00C242EE">
        <w:t>Paragraph 2</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CB68D3"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14E90758" w14:textId="77777777"/>
        </w:tc>
      </w:tr>
      <w:tr w14:paraId="2309F4C5"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788146C8"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12856896" w14:textId="77777777">
            <w:pPr>
              <w:pStyle w:val="AmColumnHeading"/>
            </w:pPr>
            <w:r w:rsidRPr="00C242EE">
              <w:t>Amendment</w:t>
            </w:r>
          </w:p>
        </w:tc>
      </w:tr>
      <w:tr w14:paraId="742BC632"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4FFFFED6" w14:textId="77777777">
            <w:pPr>
              <w:pStyle w:val="Normal6a"/>
            </w:pPr>
            <w:r w:rsidRPr="00C242EE">
              <w:t>2.</w:t>
            </w:r>
            <w:r w:rsidRPr="00C242EE">
              <w:tab/>
              <w:t xml:space="preserve">Invites the Commission and the Vice-President of the Commission / High Representative of the Union for Foreign </w:t>
            </w:r>
            <w:r w:rsidRPr="00C242EE">
              <w:t>Affairs and Security Policy (VP/HR) to strengthen support for international courts, in particular the International Criminal Court and the International Court of Justice, as essential pillars of the rules-based international order; condemns all forms of pressure and coercive measures against these institutions and calls on the Commission to activate the Blocking Statute to protect the International Criminal Court from unlawful extraterritorial sanctions;</w:t>
            </w:r>
          </w:p>
        </w:tc>
        <w:tc>
          <w:tcPr>
            <w:tcW w:w="4876" w:type="dxa"/>
            <w:tcBorders>
              <w:top w:val="nil"/>
              <w:left w:val="nil"/>
              <w:bottom w:val="nil"/>
              <w:right w:val="nil"/>
            </w:tcBorders>
          </w:tcPr>
          <w:p w:rsidR="00D35A9C" w:rsidRPr="00C242EE" w:rsidP="00BA5F4C" w14:paraId="2AE02658" w14:textId="77777777">
            <w:pPr>
              <w:pStyle w:val="Normal6a"/>
            </w:pPr>
            <w:r w:rsidRPr="00C242EE">
              <w:t>2.</w:t>
            </w:r>
            <w:r w:rsidRPr="00C242EE">
              <w:tab/>
              <w:t xml:space="preserve">Invites the Commission and the Vice-President of the Commission / High Representative of the Union for Foreign </w:t>
            </w:r>
            <w:r w:rsidRPr="00C242EE">
              <w:t xml:space="preserve">Affairs and Security Policy (VP/HR) to strengthen support for international courts, in particular the International Criminal Court and the International Court of Justice, as essential pillars of the rules-based international order; condemns all forms of pressure and coercive measures against these institutions and calls on the Commission to activate the Blocking Statute to protect the International Criminal Court </w:t>
            </w:r>
            <w:r w:rsidRPr="00C242EE">
              <w:rPr>
                <w:b/>
                <w:i/>
              </w:rPr>
              <w:t>and NGOs</w:t>
            </w:r>
            <w:r w:rsidRPr="00C242EE">
              <w:t xml:space="preserve"> from unlawful extraterritorial sanctions </w:t>
            </w:r>
            <w:r w:rsidRPr="00C242EE">
              <w:rPr>
                <w:b/>
                <w:i/>
              </w:rPr>
              <w:t>and on the Member States to increase their diplomatic efforts in order to protect and safeguard the ICC as an indispensable cornerstone of the system of international justice</w:t>
            </w:r>
            <w:r w:rsidRPr="00C242EE">
              <w:t>;</w:t>
            </w:r>
          </w:p>
        </w:tc>
      </w:tr>
    </w:tbl>
    <w:p w:rsidR="00D35A9C" w:rsidRPr="00C242EE" w:rsidP="00D35A9C" w14:paraId="4E5F7043"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3E629D2C" w14:textId="77777777">
      <w:r w:rsidRPr="00C242EE">
        <w:rPr>
          <w:rStyle w:val="HideTWBExt"/>
        </w:rPr>
        <w:t>&lt;/Amend&gt;</w:t>
      </w:r>
    </w:p>
    <w:p w:rsidR="00D35A9C" w:rsidRPr="00C242EE" w:rsidP="00D35A9C" w14:paraId="654600F1"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151</w:t>
      </w:r>
      <w:r w:rsidRPr="00C242EE">
        <w:rPr>
          <w:rStyle w:val="HideTWBExt"/>
          <w:b w:val="0"/>
        </w:rPr>
        <w:t>&lt;/NumAm&gt;</w:t>
      </w:r>
    </w:p>
    <w:p w:rsidR="00D35A9C" w:rsidRPr="00C242EE" w:rsidP="00D35A9C" w14:paraId="499F1429" w14:textId="77777777">
      <w:pPr>
        <w:pStyle w:val="NormalBold"/>
      </w:pPr>
      <w:r w:rsidRPr="00C242EE">
        <w:rPr>
          <w:rStyle w:val="HideTWBExt"/>
          <w:b w:val="0"/>
        </w:rPr>
        <w:t>&lt;RepeatBlock-By&gt;&lt;Members&gt;</w:t>
      </w:r>
      <w:r w:rsidRPr="00C242EE">
        <w:t>Michał Dworczyk</w:t>
      </w:r>
      <w:r w:rsidRPr="00C242EE">
        <w:rPr>
          <w:rStyle w:val="HideTWBExt"/>
          <w:b w:val="0"/>
        </w:rPr>
        <w:t>&lt;/Members&gt;</w:t>
      </w:r>
    </w:p>
    <w:p w:rsidR="00D35A9C" w:rsidRPr="00C242EE" w:rsidP="00D35A9C" w14:paraId="76D55756" w14:textId="77777777">
      <w:pPr>
        <w:pStyle w:val="NormalBold"/>
      </w:pPr>
      <w:r w:rsidRPr="00C242EE">
        <w:rPr>
          <w:rStyle w:val="HideTWBExt"/>
          <w:b w:val="0"/>
        </w:rPr>
        <w:t>&lt;/RepeatBlock-By&gt;</w:t>
      </w:r>
    </w:p>
    <w:p w:rsidR="00D35A9C" w:rsidRPr="00C242EE" w:rsidP="00D35A9C" w14:paraId="71847467"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01727E7F" w14:textId="77777777">
      <w:pPr>
        <w:pStyle w:val="NormalBold"/>
      </w:pPr>
      <w:r w:rsidRPr="00C242EE">
        <w:rPr>
          <w:rStyle w:val="HideTWBExt"/>
          <w:b w:val="0"/>
        </w:rPr>
        <w:t>&lt;Article&gt;</w:t>
      </w:r>
      <w:r w:rsidRPr="00C242EE">
        <w:t>Paragraph 2</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DA126B"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206B70FB" w14:textId="77777777"/>
        </w:tc>
      </w:tr>
      <w:tr w14:paraId="731E751B"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4D0171EB"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4B7C1AD7" w14:textId="77777777">
            <w:pPr>
              <w:pStyle w:val="AmColumnHeading"/>
            </w:pPr>
            <w:r w:rsidRPr="00C242EE">
              <w:t>Amendment</w:t>
            </w:r>
          </w:p>
        </w:tc>
      </w:tr>
      <w:tr w14:paraId="784AD740"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727F8631" w14:textId="77777777">
            <w:pPr>
              <w:pStyle w:val="Normal6a"/>
            </w:pPr>
            <w:r w:rsidRPr="00C242EE">
              <w:t>2.</w:t>
            </w:r>
            <w:r w:rsidRPr="00C242EE">
              <w:tab/>
              <w:t>Invites the Commission and the Vice-President of the Commission / High Representative of the Union for Foreign Affairs and Security Policy (VP/HR) to strengthen support for international courts, in particular the International Criminal Court and the International Court of Justice, as essential pillars of the rules-based international order</w:t>
            </w:r>
            <w:r w:rsidRPr="00C242EE">
              <w:rPr>
                <w:b/>
                <w:i/>
              </w:rPr>
              <w:t>; condemns all forms of pressure and coercive measures</w:t>
            </w:r>
            <w:r w:rsidRPr="00C242EE">
              <w:t xml:space="preserve"> against </w:t>
            </w:r>
            <w:r w:rsidRPr="00C242EE">
              <w:rPr>
                <w:b/>
                <w:i/>
              </w:rPr>
              <w:t>these institutions and calls on the Commission to activate the Blocking Statute to protect the</w:t>
            </w:r>
            <w:r w:rsidRPr="00C242EE">
              <w:t xml:space="preserve"> International </w:t>
            </w:r>
            <w:r w:rsidRPr="00C242EE">
              <w:rPr>
                <w:b/>
                <w:i/>
              </w:rPr>
              <w:t>Criminal Court from unlawful extraterritorial sanctions</w:t>
            </w:r>
            <w:r w:rsidRPr="00C242EE">
              <w:t>;</w:t>
            </w:r>
          </w:p>
        </w:tc>
        <w:tc>
          <w:tcPr>
            <w:tcW w:w="4876" w:type="dxa"/>
            <w:tcBorders>
              <w:top w:val="nil"/>
              <w:left w:val="nil"/>
              <w:bottom w:val="nil"/>
              <w:right w:val="nil"/>
            </w:tcBorders>
          </w:tcPr>
          <w:p w:rsidR="00D35A9C" w:rsidRPr="00C242EE" w:rsidP="00BA5F4C" w14:paraId="214BE988" w14:textId="77777777">
            <w:pPr>
              <w:pStyle w:val="Normal6a"/>
            </w:pPr>
            <w:r w:rsidRPr="00C242EE">
              <w:t>2.</w:t>
            </w:r>
            <w:r w:rsidRPr="00C242EE">
              <w:tab/>
              <w:t>Invites the Commission and the Vice-President of the Commission / High Representative of the Union for Foreign Affairs and Security Policy (VP/HR) to strengthen support for international courts, in particular the International Criminal Court and the International Court of Justice, as essential pillars of the rules-based international order</w:t>
            </w:r>
            <w:r w:rsidRPr="00C242EE">
              <w:rPr>
                <w:b/>
                <w:i/>
              </w:rPr>
              <w:t>, including in ensuring accountability for international crimes committed in the context of Russia’s war of aggression</w:t>
            </w:r>
            <w:r w:rsidRPr="00C242EE">
              <w:t xml:space="preserve"> against </w:t>
            </w:r>
            <w:r w:rsidRPr="00C242EE">
              <w:rPr>
                <w:b/>
                <w:i/>
              </w:rPr>
              <w:t>Ukraine; stresses however that they must exercise their mandates strictly within the limits of their respective jurisdictions and in accordance with</w:t>
            </w:r>
            <w:r w:rsidRPr="00C242EE">
              <w:t xml:space="preserve"> international </w:t>
            </w:r>
            <w:r w:rsidRPr="00C242EE">
              <w:rPr>
                <w:b/>
                <w:i/>
              </w:rPr>
              <w:t>law and the treaties establishing them</w:t>
            </w:r>
            <w:r w:rsidRPr="00C242EE">
              <w:t>;</w:t>
            </w:r>
          </w:p>
        </w:tc>
      </w:tr>
    </w:tbl>
    <w:p w:rsidR="00D35A9C" w:rsidRPr="00C242EE" w:rsidP="00D35A9C" w14:paraId="6A30B213"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692C7E9B" w14:textId="77777777">
      <w:r w:rsidRPr="00C242EE">
        <w:rPr>
          <w:rStyle w:val="HideTWBExt"/>
        </w:rPr>
        <w:t>&lt;/Amend&gt;</w:t>
      </w:r>
    </w:p>
    <w:p w:rsidR="00D35A9C" w:rsidRPr="00C242EE" w:rsidP="00D35A9C" w14:paraId="05B906A4"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152</w:t>
      </w:r>
      <w:r w:rsidRPr="00C242EE">
        <w:rPr>
          <w:rStyle w:val="HideTWBExt"/>
          <w:b w:val="0"/>
        </w:rPr>
        <w:t>&lt;/NumAm&gt;</w:t>
      </w:r>
    </w:p>
    <w:p w:rsidR="00D35A9C" w:rsidRPr="00C242EE" w:rsidP="00D35A9C" w14:paraId="26406D0A" w14:textId="77777777">
      <w:pPr>
        <w:pStyle w:val="NormalBold"/>
      </w:pPr>
      <w:r w:rsidRPr="00C242EE">
        <w:rPr>
          <w:rStyle w:val="HideTWBExt"/>
          <w:b w:val="0"/>
        </w:rPr>
        <w:t>&lt;RepeatBlock-By&gt;&lt;Members&gt;</w:t>
      </w:r>
      <w:r w:rsidRPr="00C242EE">
        <w:t>Alice Teodorescu Måwe</w:t>
      </w:r>
      <w:r w:rsidRPr="00C242EE">
        <w:rPr>
          <w:rStyle w:val="HideTWBExt"/>
          <w:b w:val="0"/>
        </w:rPr>
        <w:t>&lt;/Members&gt;</w:t>
      </w:r>
    </w:p>
    <w:p w:rsidR="00D35A9C" w:rsidRPr="00C242EE" w:rsidP="00D35A9C" w14:paraId="10A3F098" w14:textId="77777777">
      <w:pPr>
        <w:pStyle w:val="NormalBold"/>
      </w:pPr>
      <w:r w:rsidRPr="00C242EE">
        <w:rPr>
          <w:rStyle w:val="HideTWBExt"/>
          <w:b w:val="0"/>
        </w:rPr>
        <w:t>&lt;/RepeatBlock-By&gt;</w:t>
      </w:r>
    </w:p>
    <w:p w:rsidR="00D35A9C" w:rsidRPr="00C242EE" w:rsidP="00D35A9C" w14:paraId="7C51A4E2"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632F7A5B" w14:textId="77777777">
      <w:pPr>
        <w:pStyle w:val="NormalBold"/>
      </w:pPr>
      <w:r w:rsidRPr="00C242EE">
        <w:rPr>
          <w:rStyle w:val="HideTWBExt"/>
          <w:b w:val="0"/>
        </w:rPr>
        <w:t>&lt;Article&gt;</w:t>
      </w:r>
      <w:r w:rsidRPr="00C242EE">
        <w:t>Paragraph 2</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40A92B"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2F75EE38" w14:textId="77777777"/>
        </w:tc>
      </w:tr>
      <w:tr w14:paraId="78206ADC"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7DA6B3C1"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7F4AEAD8" w14:textId="77777777">
            <w:pPr>
              <w:pStyle w:val="AmColumnHeading"/>
            </w:pPr>
            <w:r w:rsidRPr="00C242EE">
              <w:t>Amendment</w:t>
            </w:r>
          </w:p>
        </w:tc>
      </w:tr>
      <w:tr w14:paraId="66ED644C"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0EB066A5" w14:textId="77777777">
            <w:pPr>
              <w:pStyle w:val="Normal6a"/>
            </w:pPr>
            <w:r w:rsidRPr="00C242EE">
              <w:t>2.</w:t>
            </w:r>
            <w:r w:rsidRPr="00C242EE">
              <w:tab/>
              <w:t xml:space="preserve">Invites the Commission and the Vice-President of the Commission / High Representative of the Union for Foreign Affairs and Security Policy (VP/HR) to strengthen support for international courts, in particular the International Criminal Court and the International Court of Justice, as essential pillars of the rules-based international order; </w:t>
            </w:r>
            <w:r w:rsidRPr="00C242EE">
              <w:rPr>
                <w:b/>
                <w:bCs/>
                <w:i/>
                <w:iCs/>
              </w:rPr>
              <w:t xml:space="preserve">condemns all forms of pressure and coercive measures against </w:t>
            </w:r>
            <w:r w:rsidRPr="00C242EE">
              <w:t>these</w:t>
            </w:r>
            <w:r w:rsidRPr="00C242EE">
              <w:rPr>
                <w:b/>
                <w:bCs/>
                <w:i/>
                <w:iCs/>
              </w:rPr>
              <w:t xml:space="preserve"> institutions and calls on the Commission to activate the Blocking Statute to protect the International Criminal Court from unlawful extraterritorial sanctions</w:t>
            </w:r>
            <w:r w:rsidRPr="00C242EE">
              <w:t>;</w:t>
            </w:r>
          </w:p>
        </w:tc>
        <w:tc>
          <w:tcPr>
            <w:tcW w:w="4876" w:type="dxa"/>
            <w:tcBorders>
              <w:top w:val="nil"/>
              <w:left w:val="nil"/>
              <w:bottom w:val="nil"/>
              <w:right w:val="nil"/>
            </w:tcBorders>
          </w:tcPr>
          <w:p w:rsidR="00D35A9C" w:rsidRPr="00C242EE" w:rsidP="00BA5F4C" w14:paraId="205E9100" w14:textId="77777777">
            <w:pPr>
              <w:pStyle w:val="Normal6a"/>
            </w:pPr>
            <w:r w:rsidRPr="00C242EE">
              <w:t>2.</w:t>
            </w:r>
            <w:r w:rsidRPr="00C242EE">
              <w:tab/>
              <w:t>Invites the Commission and the Vice-President of the Commission / High Representative of the Union for Foreign Affairs and Security Policy (VP/HR) to strengthen support for international courts, in particular the International Criminal Court and the International Court of Justice, as essential pillars of the rules-based international order; </w:t>
            </w:r>
            <w:r w:rsidRPr="00C242EE">
              <w:rPr>
                <w:b/>
                <w:i/>
              </w:rPr>
              <w:t xml:space="preserve">stresses that the independence and impartiality of </w:t>
            </w:r>
            <w:r w:rsidRPr="00C242EE">
              <w:t xml:space="preserve">these </w:t>
            </w:r>
            <w:r w:rsidRPr="00C242EE">
              <w:rPr>
                <w:b/>
                <w:i/>
              </w:rPr>
              <w:t>courts must be safeguarded and that their work must not be politicised or</w:t>
            </w:r>
            <w:r w:rsidRPr="00C242EE">
              <w:t xml:space="preserve"> </w:t>
            </w:r>
            <w:r w:rsidRPr="00C242EE">
              <w:rPr>
                <w:b/>
                <w:i/>
              </w:rPr>
              <w:t>eroded</w:t>
            </w:r>
            <w:r w:rsidRPr="00C242EE">
              <w:t>;</w:t>
            </w:r>
          </w:p>
        </w:tc>
      </w:tr>
    </w:tbl>
    <w:p w:rsidR="00D35A9C" w:rsidRPr="00C242EE" w:rsidP="00D35A9C" w14:paraId="3C2D9366" w14:textId="77777777">
      <w:pPr>
        <w:pStyle w:val="AmOrLang"/>
      </w:pPr>
      <w:r w:rsidRPr="00C242EE">
        <w:t xml:space="preserve">Or. </w:t>
      </w:r>
      <w:r w:rsidRPr="00C242EE">
        <w:rPr>
          <w:rStyle w:val="HideTWBExt"/>
        </w:rPr>
        <w:t>&lt;Original&gt;</w:t>
      </w:r>
      <w:r w:rsidRPr="00C242EE">
        <w:rPr>
          <w:rStyle w:val="HideTWBInt"/>
        </w:rPr>
        <w:t>{SV}</w:t>
      </w:r>
      <w:r w:rsidRPr="00C242EE">
        <w:t>sv</w:t>
      </w:r>
      <w:r w:rsidRPr="00C242EE">
        <w:rPr>
          <w:rStyle w:val="HideTWBExt"/>
        </w:rPr>
        <w:t>&lt;/Original&gt;</w:t>
      </w:r>
    </w:p>
    <w:p w:rsidR="00D35A9C" w:rsidRPr="00C242EE" w:rsidP="00D35A9C" w14:paraId="3B7C7716" w14:textId="77777777">
      <w:r w:rsidRPr="00C242EE">
        <w:rPr>
          <w:rStyle w:val="HideTWBExt"/>
        </w:rPr>
        <w:t>&lt;/Amend&gt;</w:t>
      </w:r>
    </w:p>
    <w:p w:rsidR="00D35A9C" w:rsidRPr="00C242EE" w:rsidP="00D35A9C" w14:paraId="77E2691D"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153</w:t>
      </w:r>
      <w:r w:rsidRPr="00C242EE">
        <w:rPr>
          <w:rStyle w:val="HideTWBExt"/>
          <w:b w:val="0"/>
        </w:rPr>
        <w:t>&lt;/NumAm&gt;</w:t>
      </w:r>
    </w:p>
    <w:p w:rsidR="00D35A9C" w:rsidRPr="00C242EE" w:rsidP="00D35A9C" w14:paraId="43E76277" w14:textId="77777777">
      <w:pPr>
        <w:pStyle w:val="NormalBold"/>
      </w:pPr>
      <w:r w:rsidRPr="00C242EE">
        <w:rPr>
          <w:rStyle w:val="HideTWBExt"/>
          <w:b w:val="0"/>
        </w:rPr>
        <w:t>&lt;RepeatBlock-By&gt;&lt;Members&gt;</w:t>
      </w:r>
      <w:r w:rsidRPr="00C242EE">
        <w:t>Dan Barna, Petras Auštrevičius, Urmas Paet, Michał Kobosko, Lucia Yar, Helmut Brandstätter</w:t>
      </w:r>
      <w:r w:rsidRPr="00C242EE">
        <w:rPr>
          <w:rStyle w:val="HideTWBExt"/>
          <w:b w:val="0"/>
        </w:rPr>
        <w:t>&lt;/Members&gt;</w:t>
      </w:r>
    </w:p>
    <w:p w:rsidR="00D35A9C" w:rsidRPr="00C242EE" w:rsidP="00D35A9C" w14:paraId="1EB93C7C" w14:textId="77777777">
      <w:pPr>
        <w:pStyle w:val="NormalBold"/>
      </w:pPr>
      <w:r w:rsidRPr="00C242EE">
        <w:rPr>
          <w:rStyle w:val="HideTWBExt"/>
          <w:b w:val="0"/>
        </w:rPr>
        <w:t>&lt;/RepeatBlock-By&gt;</w:t>
      </w:r>
    </w:p>
    <w:p w:rsidR="00D35A9C" w:rsidRPr="00C242EE" w:rsidP="00D35A9C" w14:paraId="43521EF0"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4079B860" w14:textId="77777777">
      <w:pPr>
        <w:pStyle w:val="NormalBold"/>
      </w:pPr>
      <w:r w:rsidRPr="00C242EE">
        <w:rPr>
          <w:rStyle w:val="HideTWBExt"/>
          <w:b w:val="0"/>
        </w:rPr>
        <w:t>&lt;Article&gt;</w:t>
      </w:r>
      <w:r w:rsidRPr="00C242EE">
        <w:t>Paragraph 2</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B1DE67"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18A316E4" w14:textId="77777777"/>
        </w:tc>
      </w:tr>
      <w:tr w14:paraId="35663ECD"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19ADEA64"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4005B10E" w14:textId="77777777">
            <w:pPr>
              <w:pStyle w:val="AmColumnHeading"/>
            </w:pPr>
            <w:r w:rsidRPr="00C242EE">
              <w:t>Amendment</w:t>
            </w:r>
          </w:p>
        </w:tc>
      </w:tr>
      <w:tr w14:paraId="5DFBF030"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2E841AB6" w14:textId="77777777">
            <w:pPr>
              <w:pStyle w:val="Normal6a"/>
            </w:pPr>
            <w:r w:rsidRPr="00C242EE">
              <w:t>2.</w:t>
            </w:r>
            <w:r w:rsidRPr="00C242EE">
              <w:tab/>
              <w:t xml:space="preserve">Invites the Commission and the Vice-President of the Commission / High Representative of the Union for Foreign Affairs and Security Policy (VP/HR) to strengthen support for international courts, in particular the International Criminal Court and the International Court of Justice, as essential pillars of the rules-based international order; condemns all forms of pressure and coercive measures </w:t>
            </w:r>
            <w:r w:rsidRPr="00C242EE">
              <w:t>against these institutions and calls on the Commission to activate the Blocking Statute to protect the International Criminal Court from unlawful extraterritorial sanctions;</w:t>
            </w:r>
          </w:p>
        </w:tc>
        <w:tc>
          <w:tcPr>
            <w:tcW w:w="4876" w:type="dxa"/>
            <w:tcBorders>
              <w:top w:val="nil"/>
              <w:left w:val="nil"/>
              <w:bottom w:val="nil"/>
              <w:right w:val="nil"/>
            </w:tcBorders>
          </w:tcPr>
          <w:p w:rsidR="00D35A9C" w:rsidRPr="00C242EE" w:rsidP="00BA5F4C" w14:paraId="1D018299" w14:textId="77777777">
            <w:pPr>
              <w:pStyle w:val="Normal6a"/>
            </w:pPr>
            <w:r w:rsidRPr="00C242EE">
              <w:t>2.</w:t>
            </w:r>
            <w:r w:rsidRPr="00C242EE">
              <w:tab/>
              <w:t xml:space="preserve">Invites the Commission and the Vice-President of the Commission / High Representative of the Union for Foreign Affairs and Security Policy (VP/HR) to </w:t>
            </w:r>
            <w:r w:rsidRPr="00C242EE">
              <w:rPr>
                <w:b/>
                <w:i/>
              </w:rPr>
              <w:t>unequivocally</w:t>
            </w:r>
            <w:r w:rsidRPr="00C242EE">
              <w:t xml:space="preserve"> strengthen support for international courts, in particular the International Criminal Court and the International Court of Justice, as essential pillars of the rules-based international order; condemns all forms of pressure and </w:t>
            </w:r>
            <w:r w:rsidRPr="00C242EE">
              <w:t xml:space="preserve">coercive measures against these institutions and calls on the Commission to activate the Blocking Statute to protect the International Criminal Court </w:t>
            </w:r>
            <w:r w:rsidRPr="00C242EE">
              <w:rPr>
                <w:b/>
                <w:i/>
              </w:rPr>
              <w:t>as well as judicial bodies cooperating with and supporting it</w:t>
            </w:r>
            <w:r w:rsidRPr="00C242EE">
              <w:t xml:space="preserve"> from unlawful extraterritorial sanctions;</w:t>
            </w:r>
          </w:p>
        </w:tc>
      </w:tr>
    </w:tbl>
    <w:p w:rsidR="00D35A9C" w:rsidRPr="00C242EE" w:rsidP="00D35A9C" w14:paraId="253A3BA7"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460F43D1" w14:textId="77777777">
      <w:r w:rsidRPr="00C242EE">
        <w:rPr>
          <w:rStyle w:val="HideTWBExt"/>
        </w:rPr>
        <w:t>&lt;/Amend&gt;</w:t>
      </w:r>
    </w:p>
    <w:p w:rsidR="00D35A9C" w:rsidRPr="00C242EE" w:rsidP="00D35A9C" w14:paraId="7E6A775F"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154</w:t>
      </w:r>
      <w:r w:rsidRPr="00C242EE">
        <w:rPr>
          <w:rStyle w:val="HideTWBExt"/>
          <w:b w:val="0"/>
        </w:rPr>
        <w:t>&lt;/NumAm&gt;</w:t>
      </w:r>
    </w:p>
    <w:p w:rsidR="00D35A9C" w:rsidRPr="00C242EE" w:rsidP="00D35A9C" w14:paraId="55726A87" w14:textId="77777777">
      <w:pPr>
        <w:pStyle w:val="NormalBold"/>
      </w:pPr>
      <w:r w:rsidRPr="00C242EE">
        <w:rPr>
          <w:rStyle w:val="HideTWBExt"/>
          <w:b w:val="0"/>
        </w:rPr>
        <w:t>&lt;RepeatBlock-By&gt;&lt;Members&gt;</w:t>
      </w:r>
      <w:r w:rsidRPr="00C242EE">
        <w:t>Ilaria Salis</w:t>
      </w:r>
      <w:r w:rsidRPr="00C242EE">
        <w:rPr>
          <w:rStyle w:val="HideTWBExt"/>
          <w:b w:val="0"/>
        </w:rPr>
        <w:t>&lt;/Members&gt;</w:t>
      </w:r>
    </w:p>
    <w:p w:rsidR="00D35A9C" w:rsidRPr="00C242EE" w:rsidP="00D35A9C" w14:paraId="216D8FFE" w14:textId="77777777">
      <w:pPr>
        <w:pStyle w:val="NormalBold"/>
      </w:pPr>
      <w:r w:rsidRPr="00C242EE">
        <w:rPr>
          <w:rStyle w:val="HideTWBExt"/>
          <w:b w:val="0"/>
        </w:rPr>
        <w:t>&lt;/RepeatBlock-By&gt;</w:t>
      </w:r>
    </w:p>
    <w:p w:rsidR="00D35A9C" w:rsidRPr="00C242EE" w:rsidP="00D35A9C" w14:paraId="0339B9AD"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5894D061" w14:textId="77777777">
      <w:pPr>
        <w:pStyle w:val="NormalBold"/>
      </w:pPr>
      <w:r w:rsidRPr="00C242EE">
        <w:rPr>
          <w:rStyle w:val="HideTWBExt"/>
          <w:b w:val="0"/>
        </w:rPr>
        <w:t>&lt;Article&gt;</w:t>
      </w:r>
      <w:r w:rsidRPr="00C242EE">
        <w:t>Paragraph 2</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F41C43"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600AEB5C" w14:textId="77777777"/>
        </w:tc>
      </w:tr>
      <w:tr w14:paraId="075F5546"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38ED0923"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78845289" w14:textId="77777777">
            <w:pPr>
              <w:pStyle w:val="AmColumnHeading"/>
            </w:pPr>
            <w:r w:rsidRPr="00C242EE">
              <w:t>Amendment</w:t>
            </w:r>
          </w:p>
        </w:tc>
      </w:tr>
      <w:tr w14:paraId="2EB3906D"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6F570983" w14:textId="77777777">
            <w:pPr>
              <w:pStyle w:val="Normal6a"/>
            </w:pPr>
            <w:r w:rsidRPr="00C242EE">
              <w:t>2.</w:t>
            </w:r>
            <w:r w:rsidRPr="00C242EE">
              <w:tab/>
              <w:t>Invites the Commission and the Vice-President of the Commission / High Representative of the Union for Foreign Affairs and Security Policy (VP/HR) to strengthen support for international courts, in particular the International Criminal Court and the International Court of Justice, as essential pillars of the rules-based international order; condemns all forms of pressure and coercive measures against these institutions and calls on the Commission to activate the Blocking Statute to protect the International Criminal Court from unlawful extraterritorial sanctions;</w:t>
            </w:r>
          </w:p>
        </w:tc>
        <w:tc>
          <w:tcPr>
            <w:tcW w:w="4876" w:type="dxa"/>
            <w:tcBorders>
              <w:top w:val="nil"/>
              <w:left w:val="nil"/>
              <w:bottom w:val="nil"/>
              <w:right w:val="nil"/>
            </w:tcBorders>
          </w:tcPr>
          <w:p w:rsidR="00D35A9C" w:rsidRPr="00C242EE" w:rsidP="00BA5F4C" w14:paraId="7914D16F" w14:textId="77777777">
            <w:pPr>
              <w:pStyle w:val="Normal6a"/>
            </w:pPr>
            <w:r w:rsidRPr="00C242EE">
              <w:t>2.</w:t>
            </w:r>
            <w:r w:rsidRPr="00C242EE">
              <w:tab/>
              <w:t xml:space="preserve">Invites the Commission and the Vice-President of the Commission / High Representative of the Union for Foreign Affairs and Security Policy (VP/HR) to strengthen support for international courts, in particular the International Criminal Court and the International Court of Justice, as essential pillars of the rules-based international order; condemns all forms of pressure and coercive measures against these institutions and calls on the Commission to activate the Blocking Statute to protect </w:t>
            </w:r>
            <w:r w:rsidRPr="00C242EE">
              <w:rPr>
                <w:b/>
                <w:i/>
              </w:rPr>
              <w:t>EU citizens, organizations and</w:t>
            </w:r>
            <w:r w:rsidRPr="00C242EE">
              <w:t xml:space="preserve"> the International Criminal Court from unlawful extraterritorial sanctions;</w:t>
            </w:r>
          </w:p>
        </w:tc>
      </w:tr>
    </w:tbl>
    <w:p w:rsidR="00D35A9C" w:rsidRPr="00C242EE" w:rsidP="00D35A9C" w14:paraId="39B87E3D"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75CFBF6D" w14:textId="77777777">
      <w:r w:rsidRPr="00C242EE">
        <w:rPr>
          <w:rStyle w:val="HideTWBExt"/>
        </w:rPr>
        <w:t>&lt;/Amend&gt;</w:t>
      </w:r>
    </w:p>
    <w:p w:rsidR="00D35A9C" w:rsidRPr="00C242EE" w:rsidP="00D35A9C" w14:paraId="78F9312C"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155</w:t>
      </w:r>
      <w:r w:rsidRPr="00C242EE">
        <w:rPr>
          <w:rStyle w:val="HideTWBExt"/>
          <w:b w:val="0"/>
        </w:rPr>
        <w:t>&lt;/NumAm&gt;</w:t>
      </w:r>
    </w:p>
    <w:p w:rsidR="00D35A9C" w:rsidRPr="00C242EE" w:rsidP="00D35A9C" w14:paraId="0AE05B73" w14:textId="77777777">
      <w:pPr>
        <w:pStyle w:val="NormalBold"/>
      </w:pPr>
      <w:r w:rsidRPr="00C242EE">
        <w:rPr>
          <w:rStyle w:val="HideTWBExt"/>
          <w:b w:val="0"/>
        </w:rPr>
        <w:t>&lt;RepeatBlock-By&gt;&lt;Members&gt;</w:t>
      </w:r>
      <w:r w:rsidRPr="00C242EE">
        <w:t>Mircea-Gheorghe Hava</w:t>
      </w:r>
      <w:r w:rsidRPr="00C242EE">
        <w:rPr>
          <w:rStyle w:val="HideTWBExt"/>
          <w:b w:val="0"/>
        </w:rPr>
        <w:t>&lt;/Members&gt;</w:t>
      </w:r>
    </w:p>
    <w:p w:rsidR="00D35A9C" w:rsidRPr="00C242EE" w:rsidP="00D35A9C" w14:paraId="5C2104FF" w14:textId="77777777">
      <w:pPr>
        <w:pStyle w:val="NormalBold"/>
      </w:pPr>
      <w:r w:rsidRPr="00C242EE">
        <w:rPr>
          <w:rStyle w:val="HideTWBExt"/>
          <w:b w:val="0"/>
        </w:rPr>
        <w:t>&lt;/RepeatBlock-By&gt;</w:t>
      </w:r>
    </w:p>
    <w:p w:rsidR="00D35A9C" w:rsidRPr="00C242EE" w:rsidP="00D35A9C" w14:paraId="79C989A5"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43B26512" w14:textId="77777777">
      <w:pPr>
        <w:pStyle w:val="NormalBold"/>
      </w:pPr>
      <w:r w:rsidRPr="00C242EE">
        <w:rPr>
          <w:rStyle w:val="HideTWBExt"/>
          <w:b w:val="0"/>
        </w:rPr>
        <w:t>&lt;Article&gt;</w:t>
      </w:r>
      <w:r w:rsidRPr="00C242EE">
        <w:t>Paragraph 2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BE9FD7"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2DDC2D32" w14:textId="77777777"/>
        </w:tc>
      </w:tr>
      <w:tr w14:paraId="0AC19A0F"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160702A7"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25FD8AC6" w14:textId="77777777">
            <w:pPr>
              <w:pStyle w:val="AmColumnHeading"/>
            </w:pPr>
            <w:r w:rsidRPr="00C242EE">
              <w:t>Amendment</w:t>
            </w:r>
          </w:p>
        </w:tc>
      </w:tr>
      <w:tr w14:paraId="7ED91557"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403FF9E8" w14:textId="77777777">
            <w:pPr>
              <w:pStyle w:val="Normal6a"/>
            </w:pPr>
          </w:p>
        </w:tc>
        <w:tc>
          <w:tcPr>
            <w:tcW w:w="4876" w:type="dxa"/>
            <w:tcBorders>
              <w:top w:val="nil"/>
              <w:left w:val="nil"/>
              <w:bottom w:val="nil"/>
              <w:right w:val="nil"/>
            </w:tcBorders>
          </w:tcPr>
          <w:p w:rsidR="00D35A9C" w:rsidRPr="00C242EE" w:rsidP="00BA5F4C" w14:paraId="7163058E" w14:textId="77777777">
            <w:pPr>
              <w:pStyle w:val="Normal6a"/>
            </w:pPr>
            <w:r w:rsidRPr="00C242EE">
              <w:rPr>
                <w:b/>
                <w:i/>
              </w:rPr>
              <w:t>2a.</w:t>
            </w:r>
            <w:r w:rsidRPr="00C242EE">
              <w:tab/>
            </w:r>
            <w:r w:rsidRPr="00C242EE">
              <w:rPr>
                <w:b/>
                <w:i/>
              </w:rPr>
              <w:t>condemns in the strongest possible terms Russia’s aggression against Ukraine, which is a flagrant breach of the Charter of the United Nations and the fundamental principles of international law; reiterates that no amnesty can be granted for genocide, crimes against humanity, war crimes or the crime of aggression committed on Ukrainian territory; welcomes the progress made in establishing the Special Tribunal for the Crime of Aggression against Ukraine, which was established by way of the agreement of 25 June 2025 between the Council of Europe and Ukraine, and calls on the Commission, the VP/HR and the Member States fully to support without delay the process of bringing it into operation, including in cooperation with the International Centre for the Prosecution of the Crime of Aggression in The Hague; calls for full use to be made of all available legal options, including the use of Russian assets frozen in jurisdictions of the Union, so that Russia answers for the harm caused by its aggression, including through support for the rebuilding of Ukraine;</w:t>
            </w:r>
          </w:p>
        </w:tc>
      </w:tr>
    </w:tbl>
    <w:p w:rsidR="00D35A9C" w:rsidRPr="00C242EE" w:rsidP="00D35A9C" w14:paraId="69149514" w14:textId="77777777">
      <w:pPr>
        <w:pStyle w:val="AmOrLang"/>
      </w:pPr>
      <w:r w:rsidRPr="00C242EE">
        <w:t xml:space="preserve">Or. </w:t>
      </w:r>
      <w:r w:rsidRPr="00C242EE">
        <w:rPr>
          <w:rStyle w:val="HideTWBExt"/>
        </w:rPr>
        <w:t>&lt;Original&gt;</w:t>
      </w:r>
      <w:r w:rsidRPr="00C242EE">
        <w:rPr>
          <w:rStyle w:val="HideTWBInt"/>
        </w:rPr>
        <w:t>{RO}</w:t>
      </w:r>
      <w:r w:rsidRPr="00C242EE">
        <w:t>ro</w:t>
      </w:r>
      <w:r w:rsidRPr="00C242EE">
        <w:rPr>
          <w:rStyle w:val="HideTWBExt"/>
        </w:rPr>
        <w:t>&lt;/Original&gt;</w:t>
      </w:r>
    </w:p>
    <w:p w:rsidR="00D35A9C" w:rsidRPr="00C242EE" w:rsidP="00D35A9C" w14:paraId="55A7FE73" w14:textId="77777777">
      <w:r w:rsidRPr="00C242EE">
        <w:rPr>
          <w:rStyle w:val="HideTWBExt"/>
        </w:rPr>
        <w:t>&lt;/Amend&gt;</w:t>
      </w:r>
    </w:p>
    <w:p w:rsidR="00D35A9C" w:rsidRPr="00C242EE" w:rsidP="00D35A9C" w14:paraId="0EC5CD5F"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156</w:t>
      </w:r>
      <w:r w:rsidRPr="00C242EE">
        <w:rPr>
          <w:rStyle w:val="HideTWBExt"/>
          <w:b w:val="0"/>
        </w:rPr>
        <w:t>&lt;/NumAm&gt;</w:t>
      </w:r>
    </w:p>
    <w:p w:rsidR="00D35A9C" w:rsidRPr="00C242EE" w:rsidP="00D35A9C" w14:paraId="55647D84" w14:textId="77777777">
      <w:pPr>
        <w:pStyle w:val="NormalBold"/>
      </w:pPr>
      <w:r w:rsidRPr="00C242EE">
        <w:rPr>
          <w:rStyle w:val="HideTWBExt"/>
          <w:b w:val="0"/>
        </w:rPr>
        <w:t>&lt;RepeatBlock-By&gt;&lt;Members&gt;</w:t>
      </w:r>
      <w:r w:rsidRPr="00C242EE">
        <w:t>Nela Riehl</w:t>
      </w:r>
      <w:r w:rsidRPr="00C242EE">
        <w:rPr>
          <w:rStyle w:val="HideTWBExt"/>
          <w:b w:val="0"/>
        </w:rPr>
        <w:t>&lt;/Members&gt;</w:t>
      </w:r>
    </w:p>
    <w:p w:rsidR="00D35A9C" w:rsidRPr="00C242EE" w:rsidP="00D35A9C" w14:paraId="0B302026" w14:textId="77777777">
      <w:r w:rsidRPr="00C242EE">
        <w:rPr>
          <w:rStyle w:val="HideTWBExt"/>
        </w:rPr>
        <w:t>&lt;AuNomDe&gt;</w:t>
      </w:r>
      <w:r w:rsidRPr="00C242EE">
        <w:rPr>
          <w:rStyle w:val="HideTWBInt"/>
        </w:rPr>
        <w:t>{Verts/ALE}</w:t>
      </w:r>
      <w:r w:rsidRPr="00C242EE">
        <w:t>on behalf of the Verts/ALE Group</w:t>
      </w:r>
      <w:r w:rsidRPr="00C242EE">
        <w:rPr>
          <w:rStyle w:val="HideTWBExt"/>
        </w:rPr>
        <w:t>&lt;/AuNomDe&gt;</w:t>
      </w:r>
    </w:p>
    <w:p w:rsidR="00D35A9C" w:rsidRPr="00C242EE" w:rsidP="00D35A9C" w14:paraId="504E1A8F" w14:textId="77777777">
      <w:pPr>
        <w:pStyle w:val="NormalBold"/>
      </w:pPr>
      <w:r w:rsidRPr="00C242EE">
        <w:rPr>
          <w:rStyle w:val="HideTWBExt"/>
          <w:b w:val="0"/>
        </w:rPr>
        <w:t>&lt;/RepeatBlock-By&gt;</w:t>
      </w:r>
    </w:p>
    <w:p w:rsidR="00D35A9C" w:rsidRPr="00C242EE" w:rsidP="00D35A9C" w14:paraId="5F5DC819"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2BD2535B" w14:textId="77777777">
      <w:pPr>
        <w:pStyle w:val="NormalBold"/>
      </w:pPr>
      <w:r w:rsidRPr="00C242EE">
        <w:rPr>
          <w:rStyle w:val="HideTWBExt"/>
          <w:b w:val="0"/>
        </w:rPr>
        <w:t>&lt;Article&gt;</w:t>
      </w:r>
      <w:r w:rsidRPr="00C242EE">
        <w:t>Paragraph 2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958345"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3ED48F98" w14:textId="77777777"/>
        </w:tc>
      </w:tr>
      <w:tr w14:paraId="75616A36"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31D9F217"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1129384C" w14:textId="77777777">
            <w:pPr>
              <w:pStyle w:val="AmColumnHeading"/>
            </w:pPr>
            <w:r w:rsidRPr="00C242EE">
              <w:t>Amendment</w:t>
            </w:r>
          </w:p>
        </w:tc>
      </w:tr>
      <w:tr w14:paraId="00A219BA"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35349912" w14:textId="77777777">
            <w:pPr>
              <w:pStyle w:val="Normal6a"/>
            </w:pPr>
          </w:p>
        </w:tc>
        <w:tc>
          <w:tcPr>
            <w:tcW w:w="4876" w:type="dxa"/>
            <w:tcBorders>
              <w:top w:val="nil"/>
              <w:left w:val="nil"/>
              <w:bottom w:val="nil"/>
              <w:right w:val="nil"/>
            </w:tcBorders>
          </w:tcPr>
          <w:p w:rsidR="00D35A9C" w:rsidRPr="00C242EE" w:rsidP="00BA5F4C" w14:paraId="3DE12054" w14:textId="77777777">
            <w:pPr>
              <w:pStyle w:val="Normal6a"/>
            </w:pPr>
            <w:r w:rsidRPr="00C242EE">
              <w:rPr>
                <w:b/>
                <w:i/>
              </w:rPr>
              <w:t>2a.</w:t>
            </w:r>
            <w:r w:rsidRPr="00C242EE">
              <w:tab/>
            </w:r>
            <w:r w:rsidRPr="00C242EE">
              <w:rPr>
                <w:b/>
                <w:i/>
              </w:rPr>
              <w:t xml:space="preserve">Calls on the Vice-President of the Commission / High Representative to propose to the Council new initiatives to better safeguard the independence and effective functioning of the ICC, such as (i) to amend Council Decision 2011/168/CFSP so as to allow the EU to </w:t>
            </w:r>
            <w:r w:rsidRPr="00C242EE">
              <w:rPr>
                <w:b/>
                <w:i/>
              </w:rPr>
              <w:t>adopt restrictive measures or sanctions (under Article 215 TFEU) against entities or individuals threatening the ICC; (ii) to amend the EU-ICC Cooperation and Assistance Agreement to update and strengthen legal and operational support ties between the EU and the ICC; (iii) to recommend to the European Council, pursuant to Article 22(1) TEU, that support for the ICC be recognised as a strategic interest and objective of the Union, enabling the Council to adopt relevant Union actions or positions under Article 31(2) TEU; proposes that these could be considered as possible actions under a common strategy for international justice;</w:t>
            </w:r>
          </w:p>
        </w:tc>
      </w:tr>
    </w:tbl>
    <w:p w:rsidR="00D35A9C" w:rsidRPr="00C242EE" w:rsidP="00D35A9C" w14:paraId="65C19490"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4E6D47A8" w14:textId="77777777">
      <w:r w:rsidRPr="00C242EE">
        <w:rPr>
          <w:rStyle w:val="HideTWBExt"/>
        </w:rPr>
        <w:t>&lt;/Amend&gt;</w:t>
      </w:r>
    </w:p>
    <w:p w:rsidR="00D35A9C" w:rsidRPr="00C242EE" w:rsidP="00D35A9C" w14:paraId="654F8D29"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157</w:t>
      </w:r>
      <w:r w:rsidRPr="00C242EE">
        <w:rPr>
          <w:rStyle w:val="HideTWBExt"/>
          <w:b w:val="0"/>
        </w:rPr>
        <w:t>&lt;/NumAm&gt;</w:t>
      </w:r>
    </w:p>
    <w:p w:rsidR="00D35A9C" w:rsidRPr="00C242EE" w:rsidP="00D35A9C" w14:paraId="37E75482" w14:textId="77777777">
      <w:pPr>
        <w:pStyle w:val="NormalBold"/>
      </w:pPr>
      <w:r w:rsidRPr="00C242EE">
        <w:rPr>
          <w:rStyle w:val="HideTWBExt"/>
          <w:b w:val="0"/>
        </w:rPr>
        <w:t>&lt;RepeatBlock-By&gt;&lt;Members&gt;</w:t>
      </w:r>
      <w:r w:rsidRPr="00C242EE">
        <w:t>Emmanouil Fragkos, Galato Alexandraki, Geadis Geadi</w:t>
      </w:r>
      <w:r w:rsidRPr="00C242EE">
        <w:rPr>
          <w:rStyle w:val="HideTWBExt"/>
          <w:b w:val="0"/>
        </w:rPr>
        <w:t>&lt;/Members&gt;</w:t>
      </w:r>
    </w:p>
    <w:p w:rsidR="00D35A9C" w:rsidRPr="00C242EE" w:rsidP="00D35A9C" w14:paraId="40A1C74F" w14:textId="77777777">
      <w:pPr>
        <w:pStyle w:val="NormalBold"/>
      </w:pPr>
      <w:r w:rsidRPr="00C242EE">
        <w:rPr>
          <w:rStyle w:val="HideTWBExt"/>
          <w:b w:val="0"/>
        </w:rPr>
        <w:t>&lt;/RepeatBlock-By&gt;</w:t>
      </w:r>
    </w:p>
    <w:p w:rsidR="00D35A9C" w:rsidRPr="00C242EE" w:rsidP="00D35A9C" w14:paraId="1967F180"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43A88022" w14:textId="77777777">
      <w:pPr>
        <w:pStyle w:val="NormalBold"/>
      </w:pPr>
      <w:r w:rsidRPr="00C242EE">
        <w:rPr>
          <w:rStyle w:val="HideTWBExt"/>
          <w:b w:val="0"/>
        </w:rPr>
        <w:t>&lt;Article&gt;</w:t>
      </w:r>
      <w:r w:rsidRPr="00C242EE">
        <w:t>Paragraph 2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84FA20"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324880E1" w14:textId="77777777"/>
        </w:tc>
      </w:tr>
      <w:tr w14:paraId="5D302406"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627C74EA"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5B9E264C" w14:textId="77777777">
            <w:pPr>
              <w:pStyle w:val="AmColumnHeading"/>
            </w:pPr>
            <w:r w:rsidRPr="00C242EE">
              <w:t>Amendment</w:t>
            </w:r>
          </w:p>
        </w:tc>
      </w:tr>
      <w:tr w14:paraId="3E9F0F5B"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1AE2E208" w14:textId="77777777">
            <w:pPr>
              <w:pStyle w:val="Normal6a"/>
            </w:pPr>
          </w:p>
        </w:tc>
        <w:tc>
          <w:tcPr>
            <w:tcW w:w="4876" w:type="dxa"/>
            <w:tcBorders>
              <w:top w:val="nil"/>
              <w:left w:val="nil"/>
              <w:bottom w:val="nil"/>
              <w:right w:val="nil"/>
            </w:tcBorders>
          </w:tcPr>
          <w:p w:rsidR="00D35A9C" w:rsidRPr="00C242EE" w:rsidP="00BA5F4C" w14:paraId="0D061D4F" w14:textId="77777777">
            <w:pPr>
              <w:pStyle w:val="Normal6a"/>
            </w:pPr>
            <w:r w:rsidRPr="00C242EE">
              <w:rPr>
                <w:b/>
                <w:i/>
              </w:rPr>
              <w:t>2a.</w:t>
            </w:r>
            <w:r w:rsidRPr="00C242EE">
              <w:tab/>
            </w:r>
            <w:r w:rsidRPr="00C242EE">
              <w:rPr>
                <w:b/>
                <w:i/>
              </w:rPr>
              <w:t xml:space="preserve">Stresses that, in the absence of effective international judicial or enforcement mechanisms, the Union should actively support compliance with and implementation of international law by the means at its disposal; calls on the Commission and the Council to make effective and proportionate use of the Union's existing trade and economic instruments, including both incentives and restrictive measures, where appropriate, in order to encourage compliance with international law and the implementation of decisions and obligations arising therefrom, in particular where the interests of the Union and its Member States are at stake; stresses that the Union should not hesitate to use these instruments when necessary </w:t>
            </w:r>
            <w:r w:rsidRPr="00C242EE">
              <w:rPr>
                <w:b/>
                <w:i/>
              </w:rPr>
              <w:t>in order that violations of international law have tangible consequences;</w:t>
            </w:r>
          </w:p>
        </w:tc>
      </w:tr>
    </w:tbl>
    <w:p w:rsidR="00D35A9C" w:rsidRPr="00C242EE" w:rsidP="00D35A9C" w14:paraId="771CDD9D" w14:textId="77777777">
      <w:pPr>
        <w:pStyle w:val="AmOrLang"/>
      </w:pPr>
      <w:r w:rsidRPr="00C242EE">
        <w:t xml:space="preserve">Or. </w:t>
      </w:r>
      <w:r w:rsidRPr="00C242EE">
        <w:rPr>
          <w:rStyle w:val="HideTWBExt"/>
        </w:rPr>
        <w:t>&lt;Original&gt;</w:t>
      </w:r>
      <w:r w:rsidRPr="00C242EE">
        <w:rPr>
          <w:rStyle w:val="HideTWBInt"/>
        </w:rPr>
        <w:t>{EL}</w:t>
      </w:r>
      <w:r w:rsidRPr="00C242EE">
        <w:t>el</w:t>
      </w:r>
      <w:r w:rsidRPr="00C242EE">
        <w:rPr>
          <w:rStyle w:val="HideTWBExt"/>
        </w:rPr>
        <w:t>&lt;/Original&gt;</w:t>
      </w:r>
    </w:p>
    <w:p w:rsidR="00D35A9C" w:rsidRPr="00C242EE" w:rsidP="00D35A9C" w14:paraId="296EBBC9" w14:textId="77777777">
      <w:r w:rsidRPr="00C242EE">
        <w:rPr>
          <w:rStyle w:val="HideTWBExt"/>
        </w:rPr>
        <w:t>&lt;/Amend&gt;</w:t>
      </w:r>
    </w:p>
    <w:p w:rsidR="00D35A9C" w:rsidRPr="00C242EE" w:rsidP="00D35A9C" w14:paraId="40EAE806"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158</w:t>
      </w:r>
      <w:r w:rsidRPr="00C242EE">
        <w:rPr>
          <w:rStyle w:val="HideTWBExt"/>
          <w:b w:val="0"/>
        </w:rPr>
        <w:t>&lt;/NumAm&gt;</w:t>
      </w:r>
    </w:p>
    <w:p w:rsidR="00D35A9C" w:rsidRPr="00C242EE" w:rsidP="00D35A9C" w14:paraId="0ED41609" w14:textId="77777777">
      <w:pPr>
        <w:pStyle w:val="NormalBold"/>
      </w:pPr>
      <w:r w:rsidRPr="00C242EE">
        <w:rPr>
          <w:rStyle w:val="HideTWBExt"/>
          <w:b w:val="0"/>
        </w:rPr>
        <w:t>&lt;RepeatBlock-By&gt;&lt;Members&gt;</w:t>
      </w:r>
      <w:r w:rsidRPr="00C242EE">
        <w:t>Wouter Beke, Andrey Kovatchev</w:t>
      </w:r>
      <w:r w:rsidRPr="00C242EE">
        <w:rPr>
          <w:rStyle w:val="HideTWBExt"/>
          <w:b w:val="0"/>
        </w:rPr>
        <w:t>&lt;/Members&gt;</w:t>
      </w:r>
    </w:p>
    <w:p w:rsidR="00D35A9C" w:rsidRPr="00C242EE" w:rsidP="00D35A9C" w14:paraId="795E014D" w14:textId="77777777">
      <w:pPr>
        <w:pStyle w:val="NormalBold"/>
      </w:pPr>
      <w:r w:rsidRPr="00C242EE">
        <w:rPr>
          <w:rStyle w:val="HideTWBExt"/>
          <w:b w:val="0"/>
        </w:rPr>
        <w:t>&lt;/RepeatBlock-By&gt;</w:t>
      </w:r>
    </w:p>
    <w:p w:rsidR="00D35A9C" w:rsidRPr="00C242EE" w:rsidP="00D35A9C" w14:paraId="2664E35B"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0772E19E" w14:textId="77777777">
      <w:pPr>
        <w:pStyle w:val="NormalBold"/>
      </w:pPr>
      <w:r w:rsidRPr="00C242EE">
        <w:rPr>
          <w:rStyle w:val="HideTWBExt"/>
          <w:b w:val="0"/>
        </w:rPr>
        <w:t>&lt;Article&gt;</w:t>
      </w:r>
      <w:r w:rsidRPr="00C242EE">
        <w:t>Paragraph 2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A3ED23"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5D462FC8" w14:textId="77777777"/>
        </w:tc>
      </w:tr>
      <w:tr w14:paraId="58C0E3D6"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73CD3D9D"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23C1B170" w14:textId="77777777">
            <w:pPr>
              <w:pStyle w:val="AmColumnHeading"/>
            </w:pPr>
            <w:r w:rsidRPr="00C242EE">
              <w:t>Amendment</w:t>
            </w:r>
          </w:p>
        </w:tc>
      </w:tr>
      <w:tr w14:paraId="0AD781AF"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7AF173E3" w14:textId="77777777">
            <w:pPr>
              <w:pStyle w:val="Normal6a"/>
            </w:pPr>
          </w:p>
        </w:tc>
        <w:tc>
          <w:tcPr>
            <w:tcW w:w="4876" w:type="dxa"/>
            <w:tcBorders>
              <w:top w:val="nil"/>
              <w:left w:val="nil"/>
              <w:bottom w:val="nil"/>
              <w:right w:val="nil"/>
            </w:tcBorders>
          </w:tcPr>
          <w:p w:rsidR="00D35A9C" w:rsidRPr="00C242EE" w:rsidP="00BA5F4C" w14:paraId="1BF7C1EE" w14:textId="77777777">
            <w:pPr>
              <w:pStyle w:val="Normal6a"/>
            </w:pPr>
            <w:r w:rsidRPr="00C242EE">
              <w:rPr>
                <w:b/>
                <w:i/>
              </w:rPr>
              <w:t>2a.</w:t>
            </w:r>
            <w:r w:rsidRPr="00C242EE">
              <w:tab/>
            </w:r>
            <w:r w:rsidRPr="00C242EE">
              <w:rPr>
                <w:b/>
                <w:i/>
              </w:rPr>
              <w:t>Condemns in the strongest terms Russia’s illegal war of aggression against Ukraine, a flagrant violation of the UN Charter and the gravest challenge to the European security order since 1945, and Russia’s hybrid campaign against the EU; welcomes the steps towards accountability, in particular the Council of Europe’s Special Tribunal for the Crime of Aggression, the Register of Damage, the International Claims Commission for Ukraine and the ICC’s investigations; calls on the Member States to complete ratification and funding without delay; insists that no settlement may legitimise the acquisition of territory by force;</w:t>
            </w:r>
          </w:p>
        </w:tc>
      </w:tr>
    </w:tbl>
    <w:p w:rsidR="00D35A9C" w:rsidRPr="00C242EE" w:rsidP="00D35A9C" w14:paraId="0896CF39"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1C987D79" w14:textId="77777777">
      <w:r w:rsidRPr="00C242EE">
        <w:rPr>
          <w:rStyle w:val="HideTWBExt"/>
        </w:rPr>
        <w:t>&lt;/Amend&gt;</w:t>
      </w:r>
    </w:p>
    <w:p w:rsidR="00D35A9C" w:rsidRPr="00C242EE" w:rsidP="00D35A9C" w14:paraId="0EFF2967"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159</w:t>
      </w:r>
      <w:r w:rsidRPr="00C242EE">
        <w:rPr>
          <w:rStyle w:val="HideTWBExt"/>
          <w:b w:val="0"/>
        </w:rPr>
        <w:t>&lt;/NumAm&gt;</w:t>
      </w:r>
    </w:p>
    <w:p w:rsidR="00D35A9C" w:rsidRPr="00C242EE" w:rsidP="00D35A9C" w14:paraId="6DE41168" w14:textId="77777777">
      <w:pPr>
        <w:pStyle w:val="NormalBold"/>
      </w:pPr>
      <w:r w:rsidRPr="00C242EE">
        <w:rPr>
          <w:rStyle w:val="HideTWBExt"/>
          <w:b w:val="0"/>
        </w:rPr>
        <w:t>&lt;RepeatBlock-By&gt;&lt;Members&gt;</w:t>
      </w:r>
      <w:r w:rsidRPr="00C242EE">
        <w:t>Rihards Kols</w:t>
      </w:r>
      <w:r w:rsidRPr="00C242EE">
        <w:rPr>
          <w:rStyle w:val="HideTWBExt"/>
          <w:b w:val="0"/>
        </w:rPr>
        <w:t>&lt;/Members&gt;</w:t>
      </w:r>
    </w:p>
    <w:p w:rsidR="00D35A9C" w:rsidRPr="00C242EE" w:rsidP="00D35A9C" w14:paraId="617CBD70" w14:textId="77777777">
      <w:r w:rsidRPr="00C242EE">
        <w:rPr>
          <w:rStyle w:val="HideTWBExt"/>
        </w:rPr>
        <w:t>&lt;AuNomDe&gt;</w:t>
      </w:r>
      <w:r w:rsidRPr="00C242EE">
        <w:rPr>
          <w:rStyle w:val="HideTWBInt"/>
        </w:rPr>
        <w:t>{ECR}</w:t>
      </w:r>
      <w:r w:rsidRPr="00C242EE">
        <w:t>on behalf of the ECR Group</w:t>
      </w:r>
      <w:r w:rsidRPr="00C242EE">
        <w:rPr>
          <w:rStyle w:val="HideTWBExt"/>
        </w:rPr>
        <w:t>&lt;/AuNomDe&gt;</w:t>
      </w:r>
    </w:p>
    <w:p w:rsidR="00D35A9C" w:rsidRPr="00C242EE" w:rsidP="00D35A9C" w14:paraId="097C58DE" w14:textId="77777777">
      <w:pPr>
        <w:pStyle w:val="NormalBold"/>
      </w:pPr>
      <w:r w:rsidRPr="00C242EE">
        <w:rPr>
          <w:rStyle w:val="HideTWBExt"/>
          <w:b w:val="0"/>
        </w:rPr>
        <w:t>&lt;/RepeatBlock-By&gt;</w:t>
      </w:r>
    </w:p>
    <w:p w:rsidR="00D35A9C" w:rsidRPr="00C242EE" w:rsidP="00D35A9C" w14:paraId="0269F4B3"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35DD2569" w14:textId="77777777">
      <w:pPr>
        <w:pStyle w:val="NormalBold"/>
      </w:pPr>
      <w:r w:rsidRPr="00C242EE">
        <w:rPr>
          <w:rStyle w:val="HideTWBExt"/>
          <w:b w:val="0"/>
        </w:rPr>
        <w:t>&lt;Article&gt;</w:t>
      </w:r>
      <w:r w:rsidRPr="00C242EE">
        <w:t>Paragraph 2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671F98"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7FF0F154" w14:textId="77777777"/>
        </w:tc>
      </w:tr>
      <w:tr w14:paraId="045B730C"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643402A0"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3A55B05B" w14:textId="77777777">
            <w:pPr>
              <w:pStyle w:val="AmColumnHeading"/>
            </w:pPr>
            <w:r w:rsidRPr="00C242EE">
              <w:t>Amendment</w:t>
            </w:r>
          </w:p>
        </w:tc>
      </w:tr>
      <w:tr w14:paraId="710DBCB7"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43593A9F" w14:textId="77777777">
            <w:pPr>
              <w:pStyle w:val="Normal6a"/>
            </w:pPr>
          </w:p>
        </w:tc>
        <w:tc>
          <w:tcPr>
            <w:tcW w:w="4876" w:type="dxa"/>
            <w:tcBorders>
              <w:top w:val="nil"/>
              <w:left w:val="nil"/>
              <w:bottom w:val="nil"/>
              <w:right w:val="nil"/>
            </w:tcBorders>
          </w:tcPr>
          <w:p w:rsidR="00D35A9C" w:rsidRPr="00C242EE" w:rsidP="00BA5F4C" w14:paraId="512AC67E" w14:textId="77777777">
            <w:pPr>
              <w:pStyle w:val="Normal6a"/>
            </w:pPr>
            <w:r w:rsidRPr="00C242EE">
              <w:rPr>
                <w:b/>
                <w:i/>
              </w:rPr>
              <w:t>2a.</w:t>
            </w:r>
            <w:r w:rsidRPr="00C242EE">
              <w:tab/>
            </w:r>
            <w:r w:rsidRPr="00C242EE">
              <w:rPr>
                <w:b/>
                <w:i/>
              </w:rPr>
              <w:t xml:space="preserve">Calls on the Member States to ensure that the Special Tribunal for the Crime of Aggression against Ukraine </w:t>
            </w:r>
            <w:r w:rsidRPr="00C242EE">
              <w:rPr>
                <w:b/>
                <w:i/>
              </w:rPr>
              <w:t>becomes fully operational without further delay, with sufficient funding, staffing and third-country participation; calls for the Register of Damage for Ukraine to be completed by a claims commission and a compensation mechanism, and insists that immobilised Russian sovereign assets be used to finance Ukraine's defence and reconstruction, in line with international law; stresses that reparations are an obligation of the aggressor, not a burden on European taxpayers;</w:t>
            </w:r>
          </w:p>
        </w:tc>
      </w:tr>
    </w:tbl>
    <w:p w:rsidR="00D35A9C" w:rsidRPr="00C242EE" w:rsidP="00D35A9C" w14:paraId="370DBCBB"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250E1C57" w14:textId="77777777">
      <w:r w:rsidRPr="00C242EE">
        <w:rPr>
          <w:rStyle w:val="HideTWBExt"/>
        </w:rPr>
        <w:t>&lt;/Amend&gt;</w:t>
      </w:r>
    </w:p>
    <w:p w:rsidR="00D35A9C" w:rsidRPr="00C242EE" w:rsidP="00D35A9C" w14:paraId="7FA6FFE9"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160</w:t>
      </w:r>
      <w:r w:rsidRPr="00C242EE">
        <w:rPr>
          <w:rStyle w:val="HideTWBExt"/>
          <w:b w:val="0"/>
        </w:rPr>
        <w:t>&lt;/NumAm&gt;</w:t>
      </w:r>
    </w:p>
    <w:p w:rsidR="00D35A9C" w:rsidRPr="00C242EE" w:rsidP="00D35A9C" w14:paraId="44B48215" w14:textId="77777777">
      <w:pPr>
        <w:pStyle w:val="NormalBold"/>
      </w:pPr>
      <w:r w:rsidRPr="00C242EE">
        <w:rPr>
          <w:rStyle w:val="HideTWBExt"/>
          <w:b w:val="0"/>
        </w:rPr>
        <w:t>&lt;RepeatBlock-By&gt;&lt;Members&gt;</w:t>
      </w:r>
      <w:r w:rsidRPr="00C242EE">
        <w:t>Mariusz Kamiński, Małgorzata Gosiewska</w:t>
      </w:r>
      <w:r w:rsidRPr="00C242EE">
        <w:rPr>
          <w:rStyle w:val="HideTWBExt"/>
          <w:b w:val="0"/>
        </w:rPr>
        <w:t>&lt;/Members&gt;</w:t>
      </w:r>
    </w:p>
    <w:p w:rsidR="00D35A9C" w:rsidRPr="00C242EE" w:rsidP="00D35A9C" w14:paraId="5BEF43F5" w14:textId="77777777">
      <w:pPr>
        <w:pStyle w:val="NormalBold"/>
      </w:pPr>
      <w:r w:rsidRPr="00C242EE">
        <w:rPr>
          <w:rStyle w:val="HideTWBExt"/>
          <w:b w:val="0"/>
        </w:rPr>
        <w:t>&lt;/RepeatBlock-By&gt;</w:t>
      </w:r>
    </w:p>
    <w:p w:rsidR="00D35A9C" w:rsidRPr="00C242EE" w:rsidP="00D35A9C" w14:paraId="050EF02A"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29202CCA" w14:textId="77777777">
      <w:pPr>
        <w:pStyle w:val="NormalBold"/>
      </w:pPr>
      <w:r w:rsidRPr="00C242EE">
        <w:rPr>
          <w:rStyle w:val="HideTWBExt"/>
          <w:b w:val="0"/>
        </w:rPr>
        <w:t>&lt;Article&gt;</w:t>
      </w:r>
      <w:r w:rsidRPr="00C242EE">
        <w:t>Paragraph 2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B74954"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5262F755" w14:textId="77777777"/>
        </w:tc>
      </w:tr>
      <w:tr w14:paraId="37DE7D7C"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4784E000"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4F923A96" w14:textId="77777777">
            <w:pPr>
              <w:pStyle w:val="AmColumnHeading"/>
            </w:pPr>
            <w:r w:rsidRPr="00C242EE">
              <w:t>Amendment</w:t>
            </w:r>
          </w:p>
        </w:tc>
      </w:tr>
      <w:tr w14:paraId="7CA37210"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6D80D496" w14:textId="77777777">
            <w:pPr>
              <w:pStyle w:val="Normal6a"/>
            </w:pPr>
          </w:p>
        </w:tc>
        <w:tc>
          <w:tcPr>
            <w:tcW w:w="4876" w:type="dxa"/>
            <w:tcBorders>
              <w:top w:val="nil"/>
              <w:left w:val="nil"/>
              <w:bottom w:val="nil"/>
              <w:right w:val="nil"/>
            </w:tcBorders>
          </w:tcPr>
          <w:p w:rsidR="00D35A9C" w:rsidRPr="00C242EE" w:rsidP="00BA5F4C" w14:paraId="026876D5" w14:textId="77777777">
            <w:pPr>
              <w:pStyle w:val="Normal6a"/>
            </w:pPr>
            <w:r w:rsidRPr="00C242EE">
              <w:rPr>
                <w:b/>
                <w:i/>
              </w:rPr>
              <w:t>2a.</w:t>
            </w:r>
            <w:r w:rsidRPr="00C242EE">
              <w:tab/>
            </w:r>
            <w:r w:rsidRPr="00C242EE">
              <w:rPr>
                <w:b/>
                <w:i/>
              </w:rPr>
              <w:t>Calls on the Vice-President of the Commission/High Representative of the Union for Foreign Affairs and Security Policy, in cooperation with the Member States and like-minded partners, to analyse the gaps in the current international system for holding accountable both direct perpetrators and individuals who commission, lead or sponsor hybrid acts, including cyberattacks, acts of sabotage and the deliberate destruction of critical undersea infrastructure, and calls for specific steps to be undertaken to address any such gaps;</w:t>
            </w:r>
          </w:p>
        </w:tc>
      </w:tr>
    </w:tbl>
    <w:p w:rsidR="00D35A9C" w:rsidRPr="00C242EE" w:rsidP="00D35A9C" w14:paraId="255BC1DC" w14:textId="77777777">
      <w:pPr>
        <w:pStyle w:val="AmOrLang"/>
      </w:pPr>
      <w:r w:rsidRPr="00C242EE">
        <w:t xml:space="preserve">Or. </w:t>
      </w:r>
      <w:r w:rsidRPr="00C242EE">
        <w:rPr>
          <w:rStyle w:val="HideTWBExt"/>
        </w:rPr>
        <w:t>&lt;Original&gt;</w:t>
      </w:r>
      <w:r w:rsidRPr="00C242EE">
        <w:rPr>
          <w:rStyle w:val="HideTWBInt"/>
        </w:rPr>
        <w:t>{PL}</w:t>
      </w:r>
      <w:r w:rsidRPr="00C242EE">
        <w:t>pl</w:t>
      </w:r>
      <w:r w:rsidRPr="00C242EE">
        <w:rPr>
          <w:rStyle w:val="HideTWBExt"/>
        </w:rPr>
        <w:t>&lt;/Original&gt;</w:t>
      </w:r>
    </w:p>
    <w:p w:rsidR="00D35A9C" w:rsidRPr="00C242EE" w:rsidP="00D35A9C" w14:paraId="100DFED8" w14:textId="1D1FCA83">
      <w:r w:rsidRPr="00C242EE">
        <w:rPr>
          <w:rStyle w:val="HideTWBExt"/>
        </w:rPr>
        <w:t>&lt;/Amend&gt;</w:t>
      </w:r>
    </w:p>
    <w:p w:rsidR="00D35A9C" w:rsidRPr="00C242EE" w:rsidP="00D35A9C" w14:paraId="1B2748FC"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161</w:t>
      </w:r>
      <w:r w:rsidRPr="00C242EE">
        <w:rPr>
          <w:rStyle w:val="HideTWBExt"/>
          <w:b w:val="0"/>
        </w:rPr>
        <w:t>&lt;/NumAm&gt;</w:t>
      </w:r>
    </w:p>
    <w:p w:rsidR="00D35A9C" w:rsidRPr="00C242EE" w:rsidP="00D35A9C" w14:paraId="4D27B820" w14:textId="77777777">
      <w:pPr>
        <w:pStyle w:val="NormalBold"/>
      </w:pPr>
      <w:r w:rsidRPr="00C242EE">
        <w:rPr>
          <w:rStyle w:val="HideTWBExt"/>
          <w:b w:val="0"/>
        </w:rPr>
        <w:t>&lt;RepeatBlock-By&gt;&lt;Members&gt;</w:t>
      </w:r>
      <w:r w:rsidRPr="00C242EE">
        <w:t>Ilaria Salis</w:t>
      </w:r>
      <w:r w:rsidRPr="00C242EE">
        <w:rPr>
          <w:rStyle w:val="HideTWBExt"/>
          <w:b w:val="0"/>
        </w:rPr>
        <w:t>&lt;/Members&gt;</w:t>
      </w:r>
    </w:p>
    <w:p w:rsidR="00D35A9C" w:rsidRPr="00C242EE" w:rsidP="00D35A9C" w14:paraId="07CF6F88" w14:textId="77777777">
      <w:pPr>
        <w:pStyle w:val="NormalBold"/>
      </w:pPr>
      <w:r w:rsidRPr="00C242EE">
        <w:rPr>
          <w:rStyle w:val="HideTWBExt"/>
          <w:b w:val="0"/>
        </w:rPr>
        <w:t>&lt;/RepeatBlock-By&gt;</w:t>
      </w:r>
    </w:p>
    <w:p w:rsidR="00D35A9C" w:rsidRPr="00C242EE" w:rsidP="00D35A9C" w14:paraId="3BF667F5"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76FEFAA4" w14:textId="77777777">
      <w:pPr>
        <w:pStyle w:val="NormalBold"/>
      </w:pPr>
      <w:r w:rsidRPr="00C242EE">
        <w:rPr>
          <w:rStyle w:val="HideTWBExt"/>
          <w:b w:val="0"/>
        </w:rPr>
        <w:t>&lt;Article&gt;</w:t>
      </w:r>
      <w:r w:rsidRPr="00C242EE">
        <w:t>Paragraph 2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B8235E"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2EE26136" w14:textId="77777777"/>
        </w:tc>
      </w:tr>
      <w:tr w14:paraId="4D622DE0"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5C31A351"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77532FEA" w14:textId="77777777">
            <w:pPr>
              <w:pStyle w:val="AmColumnHeading"/>
            </w:pPr>
            <w:r w:rsidRPr="00C242EE">
              <w:t>Amendment</w:t>
            </w:r>
          </w:p>
        </w:tc>
      </w:tr>
      <w:tr w14:paraId="0F588AD1"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4A86CC9B" w14:textId="77777777">
            <w:pPr>
              <w:pStyle w:val="Normal6a"/>
            </w:pPr>
          </w:p>
        </w:tc>
        <w:tc>
          <w:tcPr>
            <w:tcW w:w="4876" w:type="dxa"/>
            <w:tcBorders>
              <w:top w:val="nil"/>
              <w:left w:val="nil"/>
              <w:bottom w:val="nil"/>
              <w:right w:val="nil"/>
            </w:tcBorders>
          </w:tcPr>
          <w:p w:rsidR="00D35A9C" w:rsidRPr="00C242EE" w:rsidP="00BA5F4C" w14:paraId="3064352B" w14:textId="77777777">
            <w:pPr>
              <w:pStyle w:val="Normal6a"/>
            </w:pPr>
            <w:r w:rsidRPr="00C242EE">
              <w:rPr>
                <w:b/>
                <w:i/>
              </w:rPr>
              <w:t>2a.</w:t>
            </w:r>
            <w:r w:rsidRPr="00C242EE">
              <w:tab/>
            </w:r>
            <w:r w:rsidRPr="00C242EE">
              <w:rPr>
                <w:b/>
                <w:i/>
              </w:rPr>
              <w:t>Calls on all Member States to comply fully with their obligations under the Rome Statute, including the duty to execute outstanding ICC arrest warrants against any individual entering their territory, regardless of nationality or office held; deplores the fact that several Heads of State or Government of Member States have received or hosted persons subject to such warrants without effecting their arrest, thereby weakening the very Court the EU claims to defend;</w:t>
            </w:r>
          </w:p>
        </w:tc>
      </w:tr>
    </w:tbl>
    <w:p w:rsidR="00D35A9C" w:rsidRPr="00C242EE" w:rsidP="00D35A9C" w14:paraId="52D21F62"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620AD9ED" w14:textId="77777777">
      <w:r w:rsidRPr="00C242EE">
        <w:rPr>
          <w:rStyle w:val="HideTWBExt"/>
        </w:rPr>
        <w:t>&lt;/Amend&gt;</w:t>
      </w:r>
    </w:p>
    <w:p w:rsidR="00D35A9C" w:rsidRPr="00C242EE" w:rsidP="00D35A9C" w14:paraId="6882FE0D"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162</w:t>
      </w:r>
      <w:r w:rsidRPr="00C242EE">
        <w:rPr>
          <w:rStyle w:val="HideTWBExt"/>
          <w:b w:val="0"/>
        </w:rPr>
        <w:t>&lt;/NumAm&gt;</w:t>
      </w:r>
    </w:p>
    <w:p w:rsidR="00D35A9C" w:rsidRPr="00C242EE" w:rsidP="00D35A9C" w14:paraId="0459224D" w14:textId="77777777">
      <w:pPr>
        <w:pStyle w:val="NormalBold"/>
      </w:pPr>
      <w:r w:rsidRPr="00C242EE">
        <w:rPr>
          <w:rStyle w:val="HideTWBExt"/>
          <w:b w:val="0"/>
        </w:rPr>
        <w:t>&lt;RepeatBlock-By&gt;&lt;Members&gt;</w:t>
      </w:r>
      <w:r w:rsidRPr="00C242EE">
        <w:t>Mieke Andriese, Jaroslav Bžoch</w:t>
      </w:r>
      <w:r w:rsidRPr="00C242EE">
        <w:rPr>
          <w:rStyle w:val="HideTWBExt"/>
          <w:b w:val="0"/>
        </w:rPr>
        <w:t>&lt;/Members&gt;</w:t>
      </w:r>
    </w:p>
    <w:p w:rsidR="00D35A9C" w:rsidRPr="00C242EE" w:rsidP="00D35A9C" w14:paraId="6A8594D3" w14:textId="77777777">
      <w:pPr>
        <w:pStyle w:val="NormalBold"/>
      </w:pPr>
      <w:r w:rsidRPr="00C242EE">
        <w:rPr>
          <w:rStyle w:val="HideTWBExt"/>
          <w:b w:val="0"/>
        </w:rPr>
        <w:t>&lt;/RepeatBlock-By&gt;</w:t>
      </w:r>
    </w:p>
    <w:p w:rsidR="00D35A9C" w:rsidRPr="00C242EE" w:rsidP="00D35A9C" w14:paraId="21AB4CFA"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43B4E2FE" w14:textId="77777777">
      <w:pPr>
        <w:pStyle w:val="NormalBold"/>
      </w:pPr>
      <w:r w:rsidRPr="00C242EE">
        <w:rPr>
          <w:rStyle w:val="HideTWBExt"/>
          <w:b w:val="0"/>
        </w:rPr>
        <w:t>&lt;Article&gt;</w:t>
      </w:r>
      <w:r w:rsidRPr="00C242EE">
        <w:t>Paragraph 2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36C6AB"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0D7511C1" w14:textId="77777777"/>
        </w:tc>
      </w:tr>
      <w:tr w14:paraId="31FD7288"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537078BE"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1CD4FD13" w14:textId="77777777">
            <w:pPr>
              <w:pStyle w:val="AmColumnHeading"/>
            </w:pPr>
            <w:r w:rsidRPr="00C242EE">
              <w:t>Amendment</w:t>
            </w:r>
          </w:p>
        </w:tc>
      </w:tr>
      <w:tr w14:paraId="217366CB"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631FA0D3" w14:textId="77777777">
            <w:pPr>
              <w:pStyle w:val="Normal6a"/>
            </w:pPr>
          </w:p>
        </w:tc>
        <w:tc>
          <w:tcPr>
            <w:tcW w:w="4876" w:type="dxa"/>
            <w:tcBorders>
              <w:top w:val="nil"/>
              <w:left w:val="nil"/>
              <w:bottom w:val="nil"/>
              <w:right w:val="nil"/>
            </w:tcBorders>
          </w:tcPr>
          <w:p w:rsidR="00D35A9C" w:rsidRPr="00C242EE" w:rsidP="00BA5F4C" w14:paraId="4F699B30" w14:textId="77777777">
            <w:pPr>
              <w:pStyle w:val="Normal6a"/>
            </w:pPr>
            <w:r w:rsidRPr="00C242EE">
              <w:rPr>
                <w:b/>
                <w:i/>
              </w:rPr>
              <w:t>2a.</w:t>
            </w:r>
            <w:r w:rsidRPr="00C242EE">
              <w:tab/>
            </w:r>
            <w:r w:rsidRPr="00C242EE">
              <w:rPr>
                <w:b/>
                <w:i/>
              </w:rPr>
              <w:t>Expresses concern at the persistent disproportionate treatment of Israel within parts of the United Nations system; recalls that Israel is the only country subject to a dedicated permanent country-specific agenda item of the UN Human Rights Council; stresses that selective or disproportionate scrutiny undermines the credibility and universality of international human rights institutions;</w:t>
            </w:r>
          </w:p>
        </w:tc>
      </w:tr>
    </w:tbl>
    <w:p w:rsidR="00D35A9C" w:rsidRPr="00C242EE" w:rsidP="00D35A9C" w14:paraId="633B31DE"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70F4ED5C" w14:textId="77777777">
      <w:r w:rsidRPr="00C242EE">
        <w:rPr>
          <w:rStyle w:val="HideTWBExt"/>
        </w:rPr>
        <w:t>&lt;/Amend&gt;</w:t>
      </w:r>
    </w:p>
    <w:p w:rsidR="00D35A9C" w:rsidRPr="00C242EE" w:rsidP="00D35A9C" w14:paraId="440B6486"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163</w:t>
      </w:r>
      <w:r w:rsidRPr="00C242EE">
        <w:rPr>
          <w:rStyle w:val="HideTWBExt"/>
          <w:b w:val="0"/>
        </w:rPr>
        <w:t>&lt;/NumAm&gt;</w:t>
      </w:r>
    </w:p>
    <w:p w:rsidR="00D35A9C" w:rsidRPr="00C242EE" w:rsidP="00D35A9C" w14:paraId="041C3051" w14:textId="77777777">
      <w:pPr>
        <w:pStyle w:val="NormalBold"/>
      </w:pPr>
      <w:r w:rsidRPr="00C242EE">
        <w:rPr>
          <w:rStyle w:val="HideTWBExt"/>
          <w:b w:val="0"/>
        </w:rPr>
        <w:t>&lt;RepeatBlock-By&gt;&lt;Members&gt;</w:t>
      </w:r>
      <w:r w:rsidRPr="00C242EE">
        <w:t>Nela Riehl</w:t>
      </w:r>
      <w:r w:rsidRPr="00C242EE">
        <w:rPr>
          <w:rStyle w:val="HideTWBExt"/>
          <w:b w:val="0"/>
        </w:rPr>
        <w:t>&lt;/Members&gt;</w:t>
      </w:r>
    </w:p>
    <w:p w:rsidR="00D35A9C" w:rsidRPr="00C242EE" w:rsidP="00D35A9C" w14:paraId="4876396A" w14:textId="77777777">
      <w:r w:rsidRPr="00C242EE">
        <w:rPr>
          <w:rStyle w:val="HideTWBExt"/>
        </w:rPr>
        <w:t>&lt;AuNomDe&gt;</w:t>
      </w:r>
      <w:r w:rsidRPr="00C242EE">
        <w:rPr>
          <w:rStyle w:val="HideTWBInt"/>
        </w:rPr>
        <w:t>{Verts/ALE}</w:t>
      </w:r>
      <w:r w:rsidRPr="00C242EE">
        <w:t>on behalf of the Verts/ALE Group</w:t>
      </w:r>
      <w:r w:rsidRPr="00C242EE">
        <w:rPr>
          <w:rStyle w:val="HideTWBExt"/>
        </w:rPr>
        <w:t>&lt;/AuNomDe&gt;</w:t>
      </w:r>
    </w:p>
    <w:p w:rsidR="00D35A9C" w:rsidRPr="00C242EE" w:rsidP="00D35A9C" w14:paraId="7A8574DD" w14:textId="77777777">
      <w:pPr>
        <w:pStyle w:val="NormalBold"/>
      </w:pPr>
      <w:r w:rsidRPr="00C242EE">
        <w:rPr>
          <w:rStyle w:val="HideTWBExt"/>
          <w:b w:val="0"/>
        </w:rPr>
        <w:t>&lt;/RepeatBlock-By&gt;</w:t>
      </w:r>
    </w:p>
    <w:p w:rsidR="00D35A9C" w:rsidRPr="00C242EE" w:rsidP="00D35A9C" w14:paraId="6CE14EEC"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1A9DB1B1" w14:textId="77777777">
      <w:pPr>
        <w:pStyle w:val="NormalBold"/>
      </w:pPr>
      <w:r w:rsidRPr="00C242EE">
        <w:rPr>
          <w:rStyle w:val="HideTWBExt"/>
          <w:b w:val="0"/>
        </w:rPr>
        <w:t>&lt;Article&gt;</w:t>
      </w:r>
      <w:r w:rsidRPr="00C242EE">
        <w:t>Paragraph 2 b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517B77"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2EB693D1" w14:textId="77777777"/>
        </w:tc>
      </w:tr>
      <w:tr w14:paraId="1944CA5F"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29FA4319"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00ECD8C6" w14:textId="77777777">
            <w:pPr>
              <w:pStyle w:val="AmColumnHeading"/>
            </w:pPr>
            <w:r w:rsidRPr="00C242EE">
              <w:t>Amendment</w:t>
            </w:r>
          </w:p>
        </w:tc>
      </w:tr>
      <w:tr w14:paraId="4B61699C"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7F1458F4" w14:textId="77777777">
            <w:pPr>
              <w:pStyle w:val="Normal6a"/>
            </w:pPr>
          </w:p>
        </w:tc>
        <w:tc>
          <w:tcPr>
            <w:tcW w:w="4876" w:type="dxa"/>
            <w:tcBorders>
              <w:top w:val="nil"/>
              <w:left w:val="nil"/>
              <w:bottom w:val="nil"/>
              <w:right w:val="nil"/>
            </w:tcBorders>
          </w:tcPr>
          <w:p w:rsidR="00D35A9C" w:rsidRPr="00C242EE" w:rsidP="00BA5F4C" w14:paraId="4AA5880E" w14:textId="77777777">
            <w:pPr>
              <w:pStyle w:val="Normal6a"/>
            </w:pPr>
            <w:r w:rsidRPr="00C242EE">
              <w:rPr>
                <w:b/>
                <w:i/>
              </w:rPr>
              <w:t>2b.</w:t>
            </w:r>
            <w:r w:rsidRPr="00C242EE">
              <w:tab/>
            </w:r>
            <w:r w:rsidRPr="00C242EE">
              <w:rPr>
                <w:b/>
                <w:i/>
              </w:rPr>
              <w:t>Urges the Member States, the Council and the EEAS to uphold the universal application of international law by using all political, diplomatic, economic and legal tools at their disposal, including targeted sanctions, against those responsible for serious violations and those who enable them; stresses that the situation in Sudan is an example of the urgent need for such action, and calls, in this regard, for the use of all available leverage to secure a ceasefire, the lifting of the siege on El Obeid, the deployment of a dedicated mission to protect civilians and rapid and unhindered crossline and cross-border humanitarian access, for strengthened support for Sudanese human rights defenders, including those in exile, and for public condemnation of and appropriate action against third states, including the UAE, that violate the arms embargo on Darfur, together with efforts in the UN Security Council to extend the embargo to the whole of Sudan and enforce it;</w:t>
            </w:r>
          </w:p>
        </w:tc>
      </w:tr>
    </w:tbl>
    <w:p w:rsidR="00D35A9C" w:rsidRPr="00C242EE" w:rsidP="00D35A9C" w14:paraId="731D6E6B"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4B21FC87" w14:textId="77777777">
      <w:r w:rsidRPr="00C242EE">
        <w:rPr>
          <w:rStyle w:val="HideTWBExt"/>
        </w:rPr>
        <w:t>&lt;/Amend&gt;</w:t>
      </w:r>
    </w:p>
    <w:p w:rsidR="00D35A9C" w:rsidRPr="00C242EE" w:rsidP="00D35A9C" w14:paraId="0675BA5A"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164</w:t>
      </w:r>
      <w:r w:rsidRPr="00C242EE">
        <w:rPr>
          <w:rStyle w:val="HideTWBExt"/>
          <w:b w:val="0"/>
        </w:rPr>
        <w:t>&lt;/NumAm&gt;</w:t>
      </w:r>
    </w:p>
    <w:p w:rsidR="00D35A9C" w:rsidRPr="00C242EE" w:rsidP="00D35A9C" w14:paraId="6D7AC444" w14:textId="77777777">
      <w:pPr>
        <w:pStyle w:val="NormalBold"/>
      </w:pPr>
      <w:r w:rsidRPr="00C242EE">
        <w:rPr>
          <w:rStyle w:val="HideTWBExt"/>
          <w:b w:val="0"/>
        </w:rPr>
        <w:t>&lt;RepeatBlock-By&gt;&lt;Members&gt;</w:t>
      </w:r>
      <w:r w:rsidRPr="00C242EE">
        <w:t>Emmanouil Fragkos, Galato Alexandraki, Geadis Geadi</w:t>
      </w:r>
      <w:r w:rsidRPr="00C242EE">
        <w:rPr>
          <w:rStyle w:val="HideTWBExt"/>
          <w:b w:val="0"/>
        </w:rPr>
        <w:t>&lt;/Members&gt;</w:t>
      </w:r>
    </w:p>
    <w:p w:rsidR="00D35A9C" w:rsidRPr="00C242EE" w:rsidP="00D35A9C" w14:paraId="19C8600A" w14:textId="77777777">
      <w:pPr>
        <w:pStyle w:val="NormalBold"/>
      </w:pPr>
      <w:r w:rsidRPr="00C242EE">
        <w:rPr>
          <w:rStyle w:val="HideTWBExt"/>
          <w:b w:val="0"/>
        </w:rPr>
        <w:t>&lt;/RepeatBlock-By&gt;</w:t>
      </w:r>
    </w:p>
    <w:p w:rsidR="00D35A9C" w:rsidRPr="00C242EE" w:rsidP="00D35A9C" w14:paraId="37191283"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57E7EBE1" w14:textId="77777777">
      <w:pPr>
        <w:pStyle w:val="NormalBold"/>
      </w:pPr>
      <w:r w:rsidRPr="00C242EE">
        <w:rPr>
          <w:rStyle w:val="HideTWBExt"/>
          <w:b w:val="0"/>
        </w:rPr>
        <w:t>&lt;Article&gt;</w:t>
      </w:r>
      <w:r w:rsidRPr="00C242EE">
        <w:t>Paragraph 2 b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49F986"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7750EABB" w14:textId="77777777"/>
        </w:tc>
      </w:tr>
      <w:tr w14:paraId="51B5849D"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0EF6719C"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1F711EC1" w14:textId="77777777">
            <w:pPr>
              <w:pStyle w:val="AmColumnHeading"/>
            </w:pPr>
            <w:r w:rsidRPr="00C242EE">
              <w:t>Amendment</w:t>
            </w:r>
          </w:p>
        </w:tc>
      </w:tr>
      <w:tr w14:paraId="43ABBCEA"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3BAD6536" w14:textId="77777777">
            <w:pPr>
              <w:pStyle w:val="Normal6a"/>
            </w:pPr>
          </w:p>
        </w:tc>
        <w:tc>
          <w:tcPr>
            <w:tcW w:w="4876" w:type="dxa"/>
            <w:tcBorders>
              <w:top w:val="nil"/>
              <w:left w:val="nil"/>
              <w:bottom w:val="nil"/>
              <w:right w:val="nil"/>
            </w:tcBorders>
          </w:tcPr>
          <w:p w:rsidR="00D35A9C" w:rsidRPr="00C242EE" w:rsidP="00BA5F4C" w14:paraId="06108ADC" w14:textId="77777777">
            <w:pPr>
              <w:pStyle w:val="Normal6a"/>
            </w:pPr>
            <w:r w:rsidRPr="00C242EE">
              <w:rPr>
                <w:b/>
                <w:i/>
              </w:rPr>
              <w:t>2b.</w:t>
            </w:r>
            <w:r w:rsidRPr="00C242EE">
              <w:tab/>
            </w:r>
            <w:r w:rsidRPr="00C242EE">
              <w:rPr>
                <w:b/>
                <w:i/>
              </w:rPr>
              <w:t xml:space="preserve">Stresses that, where rules and principles of international law establish or protect the legitimate rights and interests of one or more Member State, the Union must demonstrate unwavering European solidarity and act immediately, unitedly and decisively to ensure they are fully </w:t>
            </w:r>
            <w:r w:rsidRPr="00C242EE">
              <w:rPr>
                <w:b/>
                <w:i/>
              </w:rPr>
              <w:t>respected and effectively implemented; calls, in this context, on the Union to use all appropriate diplomatic, political, economic and commercial means at its disposal to defend the rights and legitimate interests of the Member States arising from international law;</w:t>
            </w:r>
          </w:p>
        </w:tc>
      </w:tr>
    </w:tbl>
    <w:p w:rsidR="00D35A9C" w:rsidRPr="00C242EE" w:rsidP="00D35A9C" w14:paraId="2E7B302E" w14:textId="77777777">
      <w:pPr>
        <w:pStyle w:val="AmOrLang"/>
      </w:pPr>
      <w:r w:rsidRPr="00C242EE">
        <w:t xml:space="preserve">Or. </w:t>
      </w:r>
      <w:r w:rsidRPr="00C242EE">
        <w:rPr>
          <w:rStyle w:val="HideTWBExt"/>
        </w:rPr>
        <w:t>&lt;Original&gt;</w:t>
      </w:r>
      <w:r w:rsidRPr="00C242EE">
        <w:rPr>
          <w:rStyle w:val="HideTWBInt"/>
        </w:rPr>
        <w:t>{EL}</w:t>
      </w:r>
      <w:r w:rsidRPr="00C242EE">
        <w:t>el</w:t>
      </w:r>
      <w:r w:rsidRPr="00C242EE">
        <w:rPr>
          <w:rStyle w:val="HideTWBExt"/>
        </w:rPr>
        <w:t>&lt;/Original&gt;</w:t>
      </w:r>
    </w:p>
    <w:p w:rsidR="00D35A9C" w:rsidRPr="00C242EE" w:rsidP="00D35A9C" w14:paraId="46F42004" w14:textId="77777777">
      <w:r w:rsidRPr="00C242EE">
        <w:rPr>
          <w:rStyle w:val="HideTWBExt"/>
        </w:rPr>
        <w:t>&lt;/Amend&gt;</w:t>
      </w:r>
    </w:p>
    <w:p w:rsidR="00D35A9C" w:rsidRPr="00C242EE" w:rsidP="00D35A9C" w14:paraId="1CD91D81"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165</w:t>
      </w:r>
      <w:r w:rsidRPr="00C242EE">
        <w:rPr>
          <w:rStyle w:val="HideTWBExt"/>
          <w:b w:val="0"/>
        </w:rPr>
        <w:t>&lt;/NumAm&gt;</w:t>
      </w:r>
    </w:p>
    <w:p w:rsidR="00D35A9C" w:rsidRPr="00C242EE" w:rsidP="00D35A9C" w14:paraId="504DADA9" w14:textId="77777777">
      <w:pPr>
        <w:pStyle w:val="NormalBold"/>
      </w:pPr>
      <w:r w:rsidRPr="00C242EE">
        <w:rPr>
          <w:rStyle w:val="HideTWBExt"/>
          <w:b w:val="0"/>
        </w:rPr>
        <w:t>&lt;RepeatBlock-By&gt;&lt;Members&gt;</w:t>
      </w:r>
      <w:r w:rsidRPr="00C242EE">
        <w:t>Wouter Beke, Andrey Kovatchev</w:t>
      </w:r>
      <w:r w:rsidRPr="00C242EE">
        <w:rPr>
          <w:rStyle w:val="HideTWBExt"/>
          <w:b w:val="0"/>
        </w:rPr>
        <w:t>&lt;/Members&gt;</w:t>
      </w:r>
    </w:p>
    <w:p w:rsidR="00D35A9C" w:rsidRPr="00C242EE" w:rsidP="00D35A9C" w14:paraId="4F0C1764" w14:textId="77777777">
      <w:pPr>
        <w:pStyle w:val="NormalBold"/>
      </w:pPr>
      <w:r w:rsidRPr="00C242EE">
        <w:rPr>
          <w:rStyle w:val="HideTWBExt"/>
          <w:b w:val="0"/>
        </w:rPr>
        <w:t>&lt;/RepeatBlock-By&gt;</w:t>
      </w:r>
    </w:p>
    <w:p w:rsidR="00D35A9C" w:rsidRPr="00C242EE" w:rsidP="00D35A9C" w14:paraId="1DEA3FDB"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3EA076F2" w14:textId="77777777">
      <w:pPr>
        <w:pStyle w:val="NormalBold"/>
      </w:pPr>
      <w:r w:rsidRPr="00C242EE">
        <w:rPr>
          <w:rStyle w:val="HideTWBExt"/>
          <w:b w:val="0"/>
        </w:rPr>
        <w:t>&lt;Article&gt;</w:t>
      </w:r>
      <w:r w:rsidRPr="00C242EE">
        <w:t>Paragraph 2 b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08312E"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2CFFF935" w14:textId="77777777"/>
        </w:tc>
      </w:tr>
      <w:tr w14:paraId="6AE1C396"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1C53A421"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4FCC478D" w14:textId="77777777">
            <w:pPr>
              <w:pStyle w:val="AmColumnHeading"/>
            </w:pPr>
            <w:r w:rsidRPr="00C242EE">
              <w:t>Amendment</w:t>
            </w:r>
          </w:p>
        </w:tc>
      </w:tr>
      <w:tr w14:paraId="61AF232A"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721949C0" w14:textId="77777777">
            <w:pPr>
              <w:pStyle w:val="Normal6a"/>
            </w:pPr>
          </w:p>
        </w:tc>
        <w:tc>
          <w:tcPr>
            <w:tcW w:w="4876" w:type="dxa"/>
            <w:tcBorders>
              <w:top w:val="nil"/>
              <w:left w:val="nil"/>
              <w:bottom w:val="nil"/>
              <w:right w:val="nil"/>
            </w:tcBorders>
          </w:tcPr>
          <w:p w:rsidR="00D35A9C" w:rsidRPr="00C242EE" w:rsidP="00BA5F4C" w14:paraId="4F2F391E" w14:textId="77777777">
            <w:pPr>
              <w:pStyle w:val="Normal6a"/>
            </w:pPr>
            <w:r w:rsidRPr="00C242EE">
              <w:rPr>
                <w:b/>
                <w:i/>
              </w:rPr>
              <w:t>2b.</w:t>
            </w:r>
            <w:r w:rsidRPr="00C242EE">
              <w:tab/>
            </w:r>
            <w:r w:rsidRPr="00C242EE">
              <w:rPr>
                <w:b/>
                <w:i/>
              </w:rPr>
              <w:t>Regrets the withdrawal of the United States from, or its reduced engagement with, several multilateral bodies and its resort to unilateral tariffs and sanctions; stresses nevertheless that the transatlantic partnership and NATO remain cornerstones of European security, and calls on the EU to keep engaging constructively with the United States while diversifying its partnerships, without exclusivity and starting from its own interests and values; welcomes in that regard the proposal of a European Security Council to make Europe's security architecture more robust;</w:t>
            </w:r>
          </w:p>
        </w:tc>
      </w:tr>
    </w:tbl>
    <w:p w:rsidR="00D35A9C" w:rsidRPr="00C242EE" w:rsidP="00D35A9C" w14:paraId="16E4F859"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69182BFF" w14:textId="77777777">
      <w:r w:rsidRPr="00C242EE">
        <w:rPr>
          <w:rStyle w:val="HideTWBExt"/>
        </w:rPr>
        <w:t>&lt;/Amend&gt;</w:t>
      </w:r>
    </w:p>
    <w:p w:rsidR="00D35A9C" w:rsidRPr="00C242EE" w:rsidP="00D35A9C" w14:paraId="75CDF4B7"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166</w:t>
      </w:r>
      <w:r w:rsidRPr="00C242EE">
        <w:rPr>
          <w:rStyle w:val="HideTWBExt"/>
          <w:b w:val="0"/>
        </w:rPr>
        <w:t>&lt;/NumAm&gt;</w:t>
      </w:r>
    </w:p>
    <w:p w:rsidR="00D35A9C" w:rsidRPr="00C242EE" w:rsidP="00D35A9C" w14:paraId="79321A32" w14:textId="77777777">
      <w:pPr>
        <w:pStyle w:val="NormalBold"/>
      </w:pPr>
      <w:r w:rsidRPr="00C242EE">
        <w:rPr>
          <w:rStyle w:val="HideTWBExt"/>
          <w:b w:val="0"/>
        </w:rPr>
        <w:t>&lt;RepeatBlock-By&gt;&lt;Members&gt;</w:t>
      </w:r>
      <w:r w:rsidRPr="00C242EE">
        <w:t>Wouter Beke, Andrey Kovatchev</w:t>
      </w:r>
      <w:r w:rsidRPr="00C242EE">
        <w:rPr>
          <w:rStyle w:val="HideTWBExt"/>
          <w:b w:val="0"/>
        </w:rPr>
        <w:t>&lt;/Members&gt;</w:t>
      </w:r>
    </w:p>
    <w:p w:rsidR="00D35A9C" w:rsidRPr="00C242EE" w:rsidP="00D35A9C" w14:paraId="1223EAFA" w14:textId="77777777">
      <w:pPr>
        <w:pStyle w:val="NormalBold"/>
      </w:pPr>
      <w:r w:rsidRPr="00C242EE">
        <w:rPr>
          <w:rStyle w:val="HideTWBExt"/>
          <w:b w:val="0"/>
        </w:rPr>
        <w:t>&lt;/RepeatBlock-By&gt;</w:t>
      </w:r>
    </w:p>
    <w:p w:rsidR="00D35A9C" w:rsidRPr="00C242EE" w:rsidP="00D35A9C" w14:paraId="06FA2136"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44D8C46C" w14:textId="77777777">
      <w:pPr>
        <w:pStyle w:val="NormalBold"/>
      </w:pPr>
      <w:r w:rsidRPr="00C242EE">
        <w:rPr>
          <w:rStyle w:val="HideTWBExt"/>
          <w:b w:val="0"/>
        </w:rPr>
        <w:t>&lt;Article&gt;</w:t>
      </w:r>
      <w:r w:rsidRPr="00C242EE">
        <w:t>Paragraph 2 c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311B14"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4AF438BA" w14:textId="77777777"/>
        </w:tc>
      </w:tr>
      <w:tr w14:paraId="09BC04F6"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74E88A21"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18081937" w14:textId="77777777">
            <w:pPr>
              <w:pStyle w:val="AmColumnHeading"/>
            </w:pPr>
            <w:r w:rsidRPr="00C242EE">
              <w:t>Amendment</w:t>
            </w:r>
          </w:p>
        </w:tc>
      </w:tr>
      <w:tr w14:paraId="785D7FD4"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0D170AC4" w14:textId="77777777">
            <w:pPr>
              <w:pStyle w:val="Normal6a"/>
            </w:pPr>
          </w:p>
        </w:tc>
        <w:tc>
          <w:tcPr>
            <w:tcW w:w="4876" w:type="dxa"/>
            <w:tcBorders>
              <w:top w:val="nil"/>
              <w:left w:val="nil"/>
              <w:bottom w:val="nil"/>
              <w:right w:val="nil"/>
            </w:tcBorders>
          </w:tcPr>
          <w:p w:rsidR="00D35A9C" w:rsidRPr="00C242EE" w:rsidP="00BA5F4C" w14:paraId="4804B9EC" w14:textId="77777777">
            <w:pPr>
              <w:pStyle w:val="Normal6a"/>
            </w:pPr>
            <w:r w:rsidRPr="00C242EE">
              <w:rPr>
                <w:b/>
                <w:i/>
              </w:rPr>
              <w:t>2c.</w:t>
            </w:r>
            <w:r w:rsidRPr="00C242EE">
              <w:tab/>
            </w:r>
            <w:r w:rsidRPr="00C242EE">
              <w:rPr>
                <w:b/>
                <w:i/>
              </w:rPr>
              <w:t>Calls on China, as a permanent member of the UN Security Council, to fulfil its responsibilities to uphold the rules-based international order and to increase its voluntary contributions to the UN system in line with its economic weight; expresses concern at China's use of alternative formats, including the Shanghai Cooperation Organisation, BRICS Plus and its own Global Initiatives, to build a parallel international order rather than engage in genuine reform of the multilateral system; calls for a measured but firm rebalancing of the EU's relationship with China, combining economic de-risking in strategic sectors, including through trade defence and investment screening instruments, with continued engagement to press China towards constructive multilateral cooperation;</w:t>
            </w:r>
          </w:p>
        </w:tc>
      </w:tr>
    </w:tbl>
    <w:p w:rsidR="00D35A9C" w:rsidRPr="00C242EE" w:rsidP="00D35A9C" w14:paraId="35FDD3D7"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65B4A144" w14:textId="77777777">
      <w:r w:rsidRPr="00C242EE">
        <w:rPr>
          <w:rStyle w:val="HideTWBExt"/>
        </w:rPr>
        <w:t>&lt;/Amend&gt;</w:t>
      </w:r>
    </w:p>
    <w:p w:rsidR="00D35A9C" w:rsidRPr="00C242EE" w:rsidP="00D35A9C" w14:paraId="604D7614"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167</w:t>
      </w:r>
      <w:r w:rsidRPr="00C242EE">
        <w:rPr>
          <w:rStyle w:val="HideTWBExt"/>
          <w:b w:val="0"/>
        </w:rPr>
        <w:t>&lt;/NumAm&gt;</w:t>
      </w:r>
    </w:p>
    <w:p w:rsidR="00D35A9C" w:rsidRPr="00C242EE" w:rsidP="00D35A9C" w14:paraId="16B7B7B5" w14:textId="77777777">
      <w:pPr>
        <w:pStyle w:val="NormalBold"/>
      </w:pPr>
      <w:r w:rsidRPr="00C242EE">
        <w:rPr>
          <w:rStyle w:val="HideTWBExt"/>
          <w:b w:val="0"/>
        </w:rPr>
        <w:t>&lt;RepeatBlock-By&gt;&lt;Members&gt;</w:t>
      </w:r>
      <w:r w:rsidRPr="00C242EE">
        <w:t>Emmanouil Fragkos, Galato Alexandraki, Geadis Geadi</w:t>
      </w:r>
      <w:r w:rsidRPr="00C242EE">
        <w:rPr>
          <w:rStyle w:val="HideTWBExt"/>
          <w:b w:val="0"/>
        </w:rPr>
        <w:t>&lt;/Members&gt;</w:t>
      </w:r>
    </w:p>
    <w:p w:rsidR="00D35A9C" w:rsidRPr="00C242EE" w:rsidP="00D35A9C" w14:paraId="210F5773" w14:textId="77777777">
      <w:pPr>
        <w:pStyle w:val="NormalBold"/>
      </w:pPr>
      <w:r w:rsidRPr="00C242EE">
        <w:rPr>
          <w:rStyle w:val="HideTWBExt"/>
          <w:b w:val="0"/>
        </w:rPr>
        <w:t>&lt;/RepeatBlock-By&gt;</w:t>
      </w:r>
    </w:p>
    <w:p w:rsidR="00D35A9C" w:rsidRPr="00C242EE" w:rsidP="00D35A9C" w14:paraId="649A8F32"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187468C1" w14:textId="77777777">
      <w:pPr>
        <w:pStyle w:val="NormalBold"/>
      </w:pPr>
      <w:r w:rsidRPr="00C242EE">
        <w:rPr>
          <w:rStyle w:val="HideTWBExt"/>
          <w:b w:val="0"/>
        </w:rPr>
        <w:t>&lt;Article&gt;</w:t>
      </w:r>
      <w:r w:rsidRPr="00C242EE">
        <w:t>Paragraph 2 c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746440"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44E363B1" w14:textId="77777777"/>
        </w:tc>
      </w:tr>
      <w:tr w14:paraId="6A5DE2C9"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2636DB1F"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2180EF02" w14:textId="77777777">
            <w:pPr>
              <w:pStyle w:val="AmColumnHeading"/>
            </w:pPr>
            <w:r w:rsidRPr="00C242EE">
              <w:t>Amendment</w:t>
            </w:r>
          </w:p>
        </w:tc>
      </w:tr>
      <w:tr w14:paraId="68E025CA"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2ED228AA" w14:textId="77777777">
            <w:pPr>
              <w:pStyle w:val="Normal6a"/>
            </w:pPr>
          </w:p>
        </w:tc>
        <w:tc>
          <w:tcPr>
            <w:tcW w:w="4876" w:type="dxa"/>
            <w:tcBorders>
              <w:top w:val="nil"/>
              <w:left w:val="nil"/>
              <w:bottom w:val="nil"/>
              <w:right w:val="nil"/>
            </w:tcBorders>
          </w:tcPr>
          <w:p w:rsidR="00D35A9C" w:rsidRPr="00C242EE" w:rsidP="00BA5F4C" w14:paraId="4F6ECDF6" w14:textId="77777777">
            <w:pPr>
              <w:pStyle w:val="Normal6a"/>
            </w:pPr>
            <w:r w:rsidRPr="00C242EE">
              <w:rPr>
                <w:b/>
                <w:i/>
              </w:rPr>
              <w:t>2c.</w:t>
            </w:r>
            <w:r w:rsidRPr="00C242EE">
              <w:tab/>
            </w:r>
            <w:r w:rsidRPr="00C242EE">
              <w:rPr>
                <w:b/>
                <w:i/>
              </w:rPr>
              <w:t>Underlines that the protection of cultural heritage is an integral part of international cooperation; stresses the importance of the return and restoration of archaeological treasures and other cultural goods to their countries and peoples of origin, where this is provided for by international law; calls on the Union and the Member States to promote the effective implementation of the relevant international conventions and to strengthen cooperation in combating the illicit trafficking of cultural goods;</w:t>
            </w:r>
          </w:p>
        </w:tc>
      </w:tr>
    </w:tbl>
    <w:p w:rsidR="00D35A9C" w:rsidRPr="00C242EE" w:rsidP="00D35A9C" w14:paraId="7A16A4E6" w14:textId="77777777">
      <w:pPr>
        <w:pStyle w:val="AmOrLang"/>
      </w:pPr>
      <w:r w:rsidRPr="00C242EE">
        <w:t xml:space="preserve">Or. </w:t>
      </w:r>
      <w:r w:rsidRPr="00C242EE">
        <w:rPr>
          <w:rStyle w:val="HideTWBExt"/>
        </w:rPr>
        <w:t>&lt;Original&gt;</w:t>
      </w:r>
      <w:r w:rsidRPr="00C242EE">
        <w:rPr>
          <w:rStyle w:val="HideTWBInt"/>
        </w:rPr>
        <w:t>{EL}</w:t>
      </w:r>
      <w:r w:rsidRPr="00C242EE">
        <w:t>el</w:t>
      </w:r>
      <w:r w:rsidRPr="00C242EE">
        <w:rPr>
          <w:rStyle w:val="HideTWBExt"/>
        </w:rPr>
        <w:t>&lt;/Original&gt;</w:t>
      </w:r>
    </w:p>
    <w:p w:rsidR="00D35A9C" w:rsidRPr="00C242EE" w:rsidP="00D35A9C" w14:paraId="51C108AF" w14:textId="77777777">
      <w:r w:rsidRPr="00C242EE">
        <w:rPr>
          <w:rStyle w:val="HideTWBExt"/>
        </w:rPr>
        <w:t>&lt;/Amend&gt;</w:t>
      </w:r>
    </w:p>
    <w:p w:rsidR="00D35A9C" w:rsidRPr="00C242EE" w:rsidP="00D35A9C" w14:paraId="50CD54B5"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168</w:t>
      </w:r>
      <w:r w:rsidRPr="00C242EE">
        <w:rPr>
          <w:rStyle w:val="HideTWBExt"/>
          <w:b w:val="0"/>
        </w:rPr>
        <w:t>&lt;/NumAm&gt;</w:t>
      </w:r>
    </w:p>
    <w:p w:rsidR="00D35A9C" w:rsidRPr="00C242EE" w:rsidP="00D35A9C" w14:paraId="703774AD" w14:textId="77777777">
      <w:pPr>
        <w:pStyle w:val="NormalBold"/>
      </w:pPr>
      <w:r w:rsidRPr="00C242EE">
        <w:rPr>
          <w:rStyle w:val="HideTWBExt"/>
          <w:b w:val="0"/>
        </w:rPr>
        <w:t>&lt;RepeatBlock-By&gt;&lt;Members&gt;</w:t>
      </w:r>
      <w:r w:rsidRPr="00C242EE">
        <w:t>Emmanouil Fragkos, Galato Alexandraki, Geadis Geadi</w:t>
      </w:r>
      <w:r w:rsidRPr="00C242EE">
        <w:rPr>
          <w:rStyle w:val="HideTWBExt"/>
          <w:b w:val="0"/>
        </w:rPr>
        <w:t>&lt;/Members&gt;</w:t>
      </w:r>
    </w:p>
    <w:p w:rsidR="00D35A9C" w:rsidRPr="00C242EE" w:rsidP="00D35A9C" w14:paraId="1A83F148" w14:textId="77777777">
      <w:pPr>
        <w:pStyle w:val="NormalBold"/>
      </w:pPr>
      <w:r w:rsidRPr="00C242EE">
        <w:rPr>
          <w:rStyle w:val="HideTWBExt"/>
          <w:b w:val="0"/>
        </w:rPr>
        <w:t>&lt;/RepeatBlock-By&gt;</w:t>
      </w:r>
    </w:p>
    <w:p w:rsidR="00D35A9C" w:rsidRPr="00C242EE" w:rsidP="00D35A9C" w14:paraId="52CC284E"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7D33074F" w14:textId="77777777">
      <w:pPr>
        <w:pStyle w:val="NormalBold"/>
      </w:pPr>
      <w:r w:rsidRPr="00C242EE">
        <w:rPr>
          <w:rStyle w:val="HideTWBExt"/>
          <w:b w:val="0"/>
        </w:rPr>
        <w:t>&lt;Article&gt;</w:t>
      </w:r>
      <w:r w:rsidRPr="00C242EE">
        <w:t>Paragraph 2 d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0A1122"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29AC4CC6" w14:textId="77777777"/>
        </w:tc>
      </w:tr>
      <w:tr w14:paraId="0FF33F70"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674030F2"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24A2ADD3" w14:textId="77777777">
            <w:pPr>
              <w:pStyle w:val="AmColumnHeading"/>
            </w:pPr>
            <w:r w:rsidRPr="00C242EE">
              <w:t>Amendment</w:t>
            </w:r>
          </w:p>
        </w:tc>
      </w:tr>
      <w:tr w14:paraId="359AC233"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01D55F9E" w14:textId="77777777">
            <w:pPr>
              <w:pStyle w:val="Normal6a"/>
            </w:pPr>
          </w:p>
        </w:tc>
        <w:tc>
          <w:tcPr>
            <w:tcW w:w="4876" w:type="dxa"/>
            <w:tcBorders>
              <w:top w:val="nil"/>
              <w:left w:val="nil"/>
              <w:bottom w:val="nil"/>
              <w:right w:val="nil"/>
            </w:tcBorders>
          </w:tcPr>
          <w:p w:rsidR="00D35A9C" w:rsidRPr="00C242EE" w:rsidP="00BA5F4C" w14:paraId="71C1DF27" w14:textId="77777777">
            <w:pPr>
              <w:pStyle w:val="Normal6a"/>
            </w:pPr>
            <w:r w:rsidRPr="00C242EE">
              <w:rPr>
                <w:b/>
                <w:i/>
              </w:rPr>
              <w:t>2d.</w:t>
            </w:r>
            <w:r w:rsidRPr="00C242EE">
              <w:tab/>
            </w:r>
            <w:r w:rsidRPr="00C242EE">
              <w:rPr>
                <w:b/>
                <w:i/>
              </w:rPr>
              <w:t>Underlines the importance of recognising and preserving the historical memory of the genocides of the 20th century, in accordance with international law and on the basis of documented historical sources; calls on the Union and the Member States to act in a coordinated manner to promote historical truth, international recognition and remembrance of the victims, as well as moral vindication of the peoples and communities that suffered genocides; stresses that the recognition of the crimes of the past contributes to reconciliation and the prevention of their recurrence;</w:t>
            </w:r>
          </w:p>
        </w:tc>
      </w:tr>
    </w:tbl>
    <w:p w:rsidR="00D35A9C" w:rsidRPr="00C242EE" w:rsidP="00D35A9C" w14:paraId="0D18DFA5" w14:textId="77777777">
      <w:pPr>
        <w:pStyle w:val="AmOrLang"/>
      </w:pPr>
      <w:r w:rsidRPr="00C242EE">
        <w:t xml:space="preserve">Or. </w:t>
      </w:r>
      <w:r w:rsidRPr="00C242EE">
        <w:rPr>
          <w:rStyle w:val="HideTWBExt"/>
        </w:rPr>
        <w:t>&lt;Original&gt;</w:t>
      </w:r>
      <w:r w:rsidRPr="00C242EE">
        <w:rPr>
          <w:rStyle w:val="HideTWBInt"/>
        </w:rPr>
        <w:t>{EL}</w:t>
      </w:r>
      <w:r w:rsidRPr="00C242EE">
        <w:t>el</w:t>
      </w:r>
      <w:r w:rsidRPr="00C242EE">
        <w:rPr>
          <w:rStyle w:val="HideTWBExt"/>
        </w:rPr>
        <w:t>&lt;/Original&gt;</w:t>
      </w:r>
    </w:p>
    <w:p w:rsidR="00D35A9C" w:rsidRPr="00C242EE" w:rsidP="00D35A9C" w14:paraId="0E486A80" w14:textId="77777777">
      <w:r w:rsidRPr="00C242EE">
        <w:rPr>
          <w:rStyle w:val="HideTWBExt"/>
        </w:rPr>
        <w:t>&lt;/Amend&gt;</w:t>
      </w:r>
    </w:p>
    <w:p w:rsidR="00D35A9C" w:rsidRPr="00C242EE" w:rsidP="00D35A9C" w14:paraId="6A36959C"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169</w:t>
      </w:r>
      <w:r w:rsidRPr="00C242EE">
        <w:rPr>
          <w:rStyle w:val="HideTWBExt"/>
          <w:b w:val="0"/>
        </w:rPr>
        <w:t>&lt;/NumAm&gt;</w:t>
      </w:r>
    </w:p>
    <w:p w:rsidR="00D35A9C" w:rsidRPr="00C242EE" w:rsidP="00D35A9C" w14:paraId="4B167955" w14:textId="77777777">
      <w:pPr>
        <w:pStyle w:val="NormalBold"/>
      </w:pPr>
      <w:r w:rsidRPr="00C242EE">
        <w:rPr>
          <w:rStyle w:val="HideTWBExt"/>
          <w:b w:val="0"/>
        </w:rPr>
        <w:t>&lt;RepeatBlock-By&gt;&lt;Members&gt;</w:t>
      </w:r>
      <w:r w:rsidRPr="00C242EE">
        <w:t>Wouter Beke</w:t>
      </w:r>
      <w:r w:rsidRPr="00C242EE">
        <w:rPr>
          <w:rStyle w:val="HideTWBExt"/>
          <w:b w:val="0"/>
        </w:rPr>
        <w:t>&lt;/Members&gt;</w:t>
      </w:r>
    </w:p>
    <w:p w:rsidR="00D35A9C" w:rsidRPr="00C242EE" w:rsidP="00D35A9C" w14:paraId="38398ECA" w14:textId="77777777">
      <w:pPr>
        <w:pStyle w:val="NormalBold"/>
      </w:pPr>
      <w:r w:rsidRPr="00C242EE">
        <w:rPr>
          <w:rStyle w:val="HideTWBExt"/>
          <w:b w:val="0"/>
        </w:rPr>
        <w:t>&lt;/RepeatBlock-By&gt;</w:t>
      </w:r>
    </w:p>
    <w:p w:rsidR="00D35A9C" w:rsidRPr="00C242EE" w:rsidP="00D35A9C" w14:paraId="1327BE37"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76B90DDB" w14:textId="77777777">
      <w:pPr>
        <w:pStyle w:val="NormalBold"/>
      </w:pPr>
      <w:r w:rsidRPr="00C242EE">
        <w:rPr>
          <w:rStyle w:val="HideTWBExt"/>
          <w:b w:val="0"/>
        </w:rPr>
        <w:t>&lt;Article&gt;</w:t>
      </w:r>
      <w:r w:rsidRPr="00C242EE">
        <w:t>Paragraph 2 d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48E61F"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34558E82" w14:textId="77777777"/>
        </w:tc>
      </w:tr>
      <w:tr w14:paraId="15956DA1"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74B10561"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46285D70" w14:textId="77777777">
            <w:pPr>
              <w:pStyle w:val="AmColumnHeading"/>
            </w:pPr>
            <w:r w:rsidRPr="00C242EE">
              <w:t>Amendment</w:t>
            </w:r>
          </w:p>
        </w:tc>
      </w:tr>
      <w:tr w14:paraId="4EB792EA"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209B6819" w14:textId="77777777">
            <w:pPr>
              <w:pStyle w:val="Normal6a"/>
            </w:pPr>
          </w:p>
        </w:tc>
        <w:tc>
          <w:tcPr>
            <w:tcW w:w="4876" w:type="dxa"/>
            <w:tcBorders>
              <w:top w:val="nil"/>
              <w:left w:val="nil"/>
              <w:bottom w:val="nil"/>
              <w:right w:val="nil"/>
            </w:tcBorders>
          </w:tcPr>
          <w:p w:rsidR="00D35A9C" w:rsidRPr="00C242EE" w:rsidP="00BA5F4C" w14:paraId="04F539D0" w14:textId="77777777">
            <w:pPr>
              <w:pStyle w:val="Normal6a"/>
            </w:pPr>
            <w:r w:rsidRPr="00C242EE">
              <w:rPr>
                <w:b/>
                <w:i/>
              </w:rPr>
              <w:t>2d.</w:t>
            </w:r>
            <w:r w:rsidRPr="00C242EE">
              <w:tab/>
            </w:r>
            <w:r w:rsidRPr="00C242EE">
              <w:rPr>
                <w:b/>
                <w:i/>
              </w:rPr>
              <w:t xml:space="preserve">Notes that the establishment of the Board of Peace pursuant to UN Security Council Resolution 2803 creates new, parallel pathways without a meaningful outcome; underlines that the agreement on the staged disarmament of Hamas has to be a step towards ending the war in Gaza and enabling reconstruction and a credible path to Palestinian self-governance; reaffirms its commitment to a two-state solution as the only viable path </w:t>
            </w:r>
            <w:r w:rsidRPr="00C242EE">
              <w:rPr>
                <w:b/>
                <w:i/>
              </w:rPr>
              <w:t>to lasting peace and security for both Israelis and Palestinians;</w:t>
            </w:r>
          </w:p>
        </w:tc>
      </w:tr>
    </w:tbl>
    <w:p w:rsidR="00D35A9C" w:rsidRPr="00C242EE" w:rsidP="00D35A9C" w14:paraId="738BF73E"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5B98F65D" w14:textId="77777777">
      <w:r w:rsidRPr="00C242EE">
        <w:rPr>
          <w:rStyle w:val="HideTWBExt"/>
        </w:rPr>
        <w:t>&lt;/Amend&gt;</w:t>
      </w:r>
    </w:p>
    <w:p w:rsidR="00D35A9C" w:rsidRPr="00C242EE" w:rsidP="00D35A9C" w14:paraId="57D63C01"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170</w:t>
      </w:r>
      <w:r w:rsidRPr="00C242EE">
        <w:rPr>
          <w:rStyle w:val="HideTWBExt"/>
          <w:b w:val="0"/>
        </w:rPr>
        <w:t>&lt;/NumAm&gt;</w:t>
      </w:r>
    </w:p>
    <w:p w:rsidR="00D35A9C" w:rsidRPr="00C242EE" w:rsidP="00D35A9C" w14:paraId="50C8D44B" w14:textId="77777777">
      <w:pPr>
        <w:pStyle w:val="NormalBold"/>
      </w:pPr>
      <w:r w:rsidRPr="00C242EE">
        <w:rPr>
          <w:rStyle w:val="HideTWBExt"/>
          <w:b w:val="0"/>
        </w:rPr>
        <w:t>&lt;RepeatBlock-By&gt;&lt;Members&gt;</w:t>
      </w:r>
      <w:r w:rsidRPr="00C242EE">
        <w:t>Emmanouil Fragkos, Galato Alexandraki, Geadis Geadi</w:t>
      </w:r>
      <w:r w:rsidRPr="00C242EE">
        <w:rPr>
          <w:rStyle w:val="HideTWBExt"/>
          <w:b w:val="0"/>
        </w:rPr>
        <w:t>&lt;/Members&gt;</w:t>
      </w:r>
    </w:p>
    <w:p w:rsidR="00D35A9C" w:rsidRPr="00C242EE" w:rsidP="00D35A9C" w14:paraId="43852A98" w14:textId="77777777">
      <w:pPr>
        <w:pStyle w:val="NormalBold"/>
      </w:pPr>
      <w:r w:rsidRPr="00C242EE">
        <w:rPr>
          <w:rStyle w:val="HideTWBExt"/>
          <w:b w:val="0"/>
        </w:rPr>
        <w:t>&lt;/RepeatBlock-By&gt;</w:t>
      </w:r>
    </w:p>
    <w:p w:rsidR="00D35A9C" w:rsidRPr="00C242EE" w:rsidP="00D35A9C" w14:paraId="66BFF1E4"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6CAFAE83" w14:textId="77777777">
      <w:pPr>
        <w:pStyle w:val="NormalBold"/>
      </w:pPr>
      <w:r w:rsidRPr="00C242EE">
        <w:rPr>
          <w:rStyle w:val="HideTWBExt"/>
          <w:b w:val="0"/>
        </w:rPr>
        <w:t>&lt;Article&gt;</w:t>
      </w:r>
      <w:r w:rsidRPr="00C242EE">
        <w:t>Paragraph 2 e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B36B1E"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2AC6CD01" w14:textId="77777777"/>
        </w:tc>
      </w:tr>
      <w:tr w14:paraId="3D30537F"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292129E1"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78505741" w14:textId="77777777">
            <w:pPr>
              <w:pStyle w:val="AmColumnHeading"/>
            </w:pPr>
            <w:r w:rsidRPr="00C242EE">
              <w:t>Amendment</w:t>
            </w:r>
          </w:p>
        </w:tc>
      </w:tr>
      <w:tr w14:paraId="639B0149"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020004C9" w14:textId="77777777">
            <w:pPr>
              <w:pStyle w:val="Normal6a"/>
            </w:pPr>
          </w:p>
        </w:tc>
        <w:tc>
          <w:tcPr>
            <w:tcW w:w="4876" w:type="dxa"/>
            <w:tcBorders>
              <w:top w:val="nil"/>
              <w:left w:val="nil"/>
              <w:bottom w:val="nil"/>
              <w:right w:val="nil"/>
            </w:tcBorders>
          </w:tcPr>
          <w:p w:rsidR="00D35A9C" w:rsidRPr="00C242EE" w:rsidP="00BA5F4C" w14:paraId="55C437BC" w14:textId="77777777">
            <w:pPr>
              <w:pStyle w:val="Normal6a"/>
            </w:pPr>
            <w:r w:rsidRPr="00C242EE">
              <w:rPr>
                <w:b/>
                <w:i/>
              </w:rPr>
              <w:t>2e.</w:t>
            </w:r>
            <w:r w:rsidRPr="00C242EE">
              <w:tab/>
            </w:r>
            <w:r w:rsidRPr="00C242EE">
              <w:rPr>
                <w:b/>
                <w:i/>
              </w:rPr>
              <w:t>Highlights that the long-standing impasse over the status of Kosovo continues to be a source of legal uncertainty and instability in the Western Balkans; calls for the reconsideration, within the framework of the Belgrade-Pristina dialogue and in accordance with international law and United Nations Security Council Resolution 1244 (1999), of a gradual process of institutional reintegration of Kosovo into Serbian structures, with substantive guarantees of self-governance, security and protection of the rights of all communities, with a view to a sustainable and peaceful settlement;</w:t>
            </w:r>
          </w:p>
        </w:tc>
      </w:tr>
    </w:tbl>
    <w:p w:rsidR="00D35A9C" w:rsidRPr="00C242EE" w:rsidP="00D35A9C" w14:paraId="4C8D4421" w14:textId="77777777">
      <w:pPr>
        <w:pStyle w:val="AmOrLang"/>
      </w:pPr>
      <w:r w:rsidRPr="00C242EE">
        <w:t xml:space="preserve">Or. </w:t>
      </w:r>
      <w:r w:rsidRPr="00C242EE">
        <w:rPr>
          <w:rStyle w:val="HideTWBExt"/>
        </w:rPr>
        <w:t>&lt;Original&gt;</w:t>
      </w:r>
      <w:r w:rsidRPr="00C242EE">
        <w:rPr>
          <w:rStyle w:val="HideTWBInt"/>
        </w:rPr>
        <w:t>{EL}</w:t>
      </w:r>
      <w:r w:rsidRPr="00C242EE">
        <w:t>el</w:t>
      </w:r>
      <w:r w:rsidRPr="00C242EE">
        <w:rPr>
          <w:rStyle w:val="HideTWBExt"/>
        </w:rPr>
        <w:t>&lt;/Original&gt;</w:t>
      </w:r>
    </w:p>
    <w:p w:rsidR="00D35A9C" w:rsidRPr="00C242EE" w:rsidP="00D35A9C" w14:paraId="627B946E" w14:textId="77777777">
      <w:r w:rsidRPr="00C242EE">
        <w:rPr>
          <w:rStyle w:val="HideTWBExt"/>
        </w:rPr>
        <w:t>&lt;/Amend&gt;</w:t>
      </w:r>
    </w:p>
    <w:p w:rsidR="00D35A9C" w:rsidRPr="00C242EE" w:rsidP="00D35A9C" w14:paraId="37541624"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171</w:t>
      </w:r>
      <w:r w:rsidRPr="00C242EE">
        <w:rPr>
          <w:rStyle w:val="HideTWBExt"/>
          <w:b w:val="0"/>
        </w:rPr>
        <w:t>&lt;/NumAm&gt;</w:t>
      </w:r>
    </w:p>
    <w:p w:rsidR="00D35A9C" w:rsidRPr="00C242EE" w:rsidP="00D35A9C" w14:paraId="2FE241DD" w14:textId="77777777">
      <w:pPr>
        <w:pStyle w:val="NormalBold"/>
      </w:pPr>
      <w:r w:rsidRPr="00C242EE">
        <w:rPr>
          <w:rStyle w:val="HideTWBExt"/>
          <w:b w:val="0"/>
        </w:rPr>
        <w:t>&lt;RepeatBlock-By&gt;&lt;Members&gt;</w:t>
      </w:r>
      <w:r w:rsidRPr="00C242EE">
        <w:t>Emmanouil Fragkos, Galato Alexandraki, Geadis Geadi</w:t>
      </w:r>
      <w:r w:rsidRPr="00C242EE">
        <w:rPr>
          <w:rStyle w:val="HideTWBExt"/>
          <w:b w:val="0"/>
        </w:rPr>
        <w:t>&lt;/Members&gt;</w:t>
      </w:r>
    </w:p>
    <w:p w:rsidR="00D35A9C" w:rsidRPr="00C242EE" w:rsidP="00D35A9C" w14:paraId="16058C83" w14:textId="77777777">
      <w:pPr>
        <w:pStyle w:val="NormalBold"/>
      </w:pPr>
      <w:r w:rsidRPr="00C242EE">
        <w:rPr>
          <w:rStyle w:val="HideTWBExt"/>
          <w:b w:val="0"/>
        </w:rPr>
        <w:t>&lt;/RepeatBlock-By&gt;</w:t>
      </w:r>
    </w:p>
    <w:p w:rsidR="00D35A9C" w:rsidRPr="00C242EE" w:rsidP="00D35A9C" w14:paraId="6DEC2D2B"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188DB193" w14:textId="77777777">
      <w:pPr>
        <w:pStyle w:val="NormalBold"/>
      </w:pPr>
      <w:r w:rsidRPr="00C242EE">
        <w:rPr>
          <w:rStyle w:val="HideTWBExt"/>
          <w:b w:val="0"/>
        </w:rPr>
        <w:t>&lt;Article&gt;</w:t>
      </w:r>
      <w:r w:rsidRPr="00C242EE">
        <w:t>Paragraph 2 f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A7EE22"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0EE21E0F" w14:textId="77777777"/>
        </w:tc>
      </w:tr>
      <w:tr w14:paraId="66A1499C"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2C67492C"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116EE704" w14:textId="77777777">
            <w:pPr>
              <w:pStyle w:val="AmColumnHeading"/>
            </w:pPr>
            <w:r w:rsidRPr="00C242EE">
              <w:t>Amendment</w:t>
            </w:r>
          </w:p>
        </w:tc>
      </w:tr>
      <w:tr w14:paraId="1689331B"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5491D89C" w14:textId="77777777">
            <w:pPr>
              <w:pStyle w:val="Normal6a"/>
            </w:pPr>
          </w:p>
        </w:tc>
        <w:tc>
          <w:tcPr>
            <w:tcW w:w="4876" w:type="dxa"/>
            <w:tcBorders>
              <w:top w:val="nil"/>
              <w:left w:val="nil"/>
              <w:bottom w:val="nil"/>
              <w:right w:val="nil"/>
            </w:tcBorders>
          </w:tcPr>
          <w:p w:rsidR="00D35A9C" w:rsidRPr="00C242EE" w:rsidP="00BA5F4C" w14:paraId="7A2FCAEF" w14:textId="77777777">
            <w:pPr>
              <w:pStyle w:val="Normal6a"/>
            </w:pPr>
            <w:r w:rsidRPr="00C242EE">
              <w:rPr>
                <w:b/>
                <w:i/>
              </w:rPr>
              <w:t>2f.</w:t>
            </w:r>
            <w:r w:rsidRPr="00C242EE">
              <w:tab/>
            </w:r>
            <w:r w:rsidRPr="00C242EE">
              <w:rPr>
                <w:b/>
                <w:i/>
              </w:rPr>
              <w:t xml:space="preserve">Underlines that the strengthening and effective implementation of international law are essential to counter international anarchy and the vicious cycle of insecurity, confrontation and </w:t>
            </w:r>
            <w:r w:rsidRPr="00C242EE">
              <w:rPr>
                <w:b/>
                <w:i/>
              </w:rPr>
              <w:t>permanent armament; stresses that peace and international stability must allow humanity to direct more resources towards balanced development, science, education and culture; cautions that the perpetuation of international tensions must not end up serving economic interests or generating super-profits for large multinational corporations at the expense of human well-being;</w:t>
            </w:r>
          </w:p>
        </w:tc>
      </w:tr>
    </w:tbl>
    <w:p w:rsidR="00D35A9C" w:rsidRPr="00C242EE" w:rsidP="00D35A9C" w14:paraId="287A4516" w14:textId="77777777">
      <w:pPr>
        <w:pStyle w:val="AmOrLang"/>
      </w:pPr>
      <w:r w:rsidRPr="00C242EE">
        <w:t xml:space="preserve">Or. </w:t>
      </w:r>
      <w:r w:rsidRPr="00C242EE">
        <w:rPr>
          <w:rStyle w:val="HideTWBExt"/>
        </w:rPr>
        <w:t>&lt;Original&gt;</w:t>
      </w:r>
      <w:r w:rsidRPr="00C242EE">
        <w:rPr>
          <w:rStyle w:val="HideTWBInt"/>
        </w:rPr>
        <w:t>{EL}</w:t>
      </w:r>
      <w:r w:rsidRPr="00C242EE">
        <w:t>el</w:t>
      </w:r>
      <w:r w:rsidRPr="00C242EE">
        <w:rPr>
          <w:rStyle w:val="HideTWBExt"/>
        </w:rPr>
        <w:t>&lt;/Original&gt;</w:t>
      </w:r>
    </w:p>
    <w:p w:rsidR="00D35A9C" w:rsidRPr="00C242EE" w:rsidP="00D35A9C" w14:paraId="75B93242" w14:textId="77777777">
      <w:r w:rsidRPr="00C242EE">
        <w:rPr>
          <w:rStyle w:val="HideTWBExt"/>
        </w:rPr>
        <w:t>&lt;/Amend&gt;</w:t>
      </w:r>
    </w:p>
    <w:p w:rsidR="00D35A9C" w:rsidRPr="00C242EE" w:rsidP="00D35A9C" w14:paraId="479CC114"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172</w:t>
      </w:r>
      <w:r w:rsidRPr="00C242EE">
        <w:rPr>
          <w:rStyle w:val="HideTWBExt"/>
          <w:b w:val="0"/>
        </w:rPr>
        <w:t>&lt;/NumAm&gt;</w:t>
      </w:r>
    </w:p>
    <w:p w:rsidR="00D35A9C" w:rsidRPr="00C242EE" w:rsidP="00D35A9C" w14:paraId="63A7F979" w14:textId="77777777">
      <w:pPr>
        <w:pStyle w:val="NormalBold"/>
      </w:pPr>
      <w:r w:rsidRPr="00C242EE">
        <w:rPr>
          <w:rStyle w:val="HideTWBExt"/>
          <w:b w:val="0"/>
        </w:rPr>
        <w:t>&lt;RepeatBlock-By&gt;&lt;Members&gt;</w:t>
      </w:r>
      <w:r w:rsidRPr="00C242EE">
        <w:t>Hana Jalloul Muro</w:t>
      </w:r>
      <w:r w:rsidRPr="00C242EE">
        <w:rPr>
          <w:rStyle w:val="HideTWBExt"/>
          <w:b w:val="0"/>
        </w:rPr>
        <w:t>&lt;/Members&gt;</w:t>
      </w:r>
    </w:p>
    <w:p w:rsidR="00D35A9C" w:rsidRPr="00C242EE" w:rsidP="00D35A9C" w14:paraId="3E1A95A9" w14:textId="77777777">
      <w:pPr>
        <w:pStyle w:val="NormalBold"/>
      </w:pPr>
      <w:r w:rsidRPr="00C242EE">
        <w:rPr>
          <w:rStyle w:val="HideTWBExt"/>
          <w:b w:val="0"/>
        </w:rPr>
        <w:t>&lt;/RepeatBlock-By&gt;</w:t>
      </w:r>
    </w:p>
    <w:p w:rsidR="00D35A9C" w:rsidRPr="00C242EE" w:rsidP="00D35A9C" w14:paraId="1CEC5428"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31653B41" w14:textId="77777777">
      <w:pPr>
        <w:pStyle w:val="NormalBold"/>
      </w:pPr>
      <w:r w:rsidRPr="00C242EE">
        <w:rPr>
          <w:rStyle w:val="HideTWBExt"/>
          <w:b w:val="0"/>
        </w:rPr>
        <w:t>&lt;Article&gt;</w:t>
      </w:r>
      <w:r w:rsidRPr="00C242EE">
        <w:t>Paragraph 2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EA62CA"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139EF359" w14:textId="77777777"/>
        </w:tc>
      </w:tr>
      <w:tr w14:paraId="6F0AB84E"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61DCC7D5"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6DEB1828" w14:textId="77777777">
            <w:pPr>
              <w:pStyle w:val="AmColumnHeading"/>
            </w:pPr>
            <w:r w:rsidRPr="00C242EE">
              <w:t>Amendment</w:t>
            </w:r>
          </w:p>
        </w:tc>
      </w:tr>
      <w:tr w14:paraId="125F2167"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094D7942" w14:textId="77777777">
            <w:pPr>
              <w:pStyle w:val="Normal6a"/>
            </w:pPr>
          </w:p>
        </w:tc>
        <w:tc>
          <w:tcPr>
            <w:tcW w:w="4876" w:type="dxa"/>
            <w:tcBorders>
              <w:top w:val="nil"/>
              <w:left w:val="nil"/>
              <w:bottom w:val="nil"/>
              <w:right w:val="nil"/>
            </w:tcBorders>
          </w:tcPr>
          <w:p w:rsidR="00D35A9C" w:rsidRPr="00C242EE" w:rsidP="00BA5F4C" w14:paraId="7C318242" w14:textId="77777777">
            <w:pPr>
              <w:pStyle w:val="Normal6a"/>
            </w:pPr>
            <w:r w:rsidRPr="00C242EE">
              <w:rPr>
                <w:b/>
                <w:i/>
              </w:rPr>
              <w:t>2a.</w:t>
            </w:r>
            <w:r w:rsidRPr="00C242EE">
              <w:tab/>
            </w:r>
            <w:r w:rsidRPr="00C242EE">
              <w:rPr>
                <w:b/>
                <w:i/>
              </w:rPr>
              <w:t>Expresses grave concern at the repeated actions and statements by the United States administration under President Donald Trump which undermine the rules-based international order, the authority of the United Nations and the principle that international relations must be governed by the UN Charter and international law; stresses that no State, regardless of its power, may place itself above international law or use force outside the framework established by the UN Charter;</w:t>
            </w:r>
          </w:p>
        </w:tc>
      </w:tr>
    </w:tbl>
    <w:p w:rsidR="00D35A9C" w:rsidRPr="00C242EE" w:rsidP="00D35A9C" w14:paraId="669136F8"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6BF6BE07" w14:textId="77777777">
      <w:r w:rsidRPr="00C242EE">
        <w:rPr>
          <w:rStyle w:val="HideTWBExt"/>
        </w:rPr>
        <w:t>&lt;/Amend&gt;</w:t>
      </w:r>
    </w:p>
    <w:p w:rsidR="00D35A9C" w:rsidRPr="00C242EE" w:rsidP="00D35A9C" w14:paraId="224519B2"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173</w:t>
      </w:r>
      <w:r w:rsidRPr="00C242EE">
        <w:rPr>
          <w:rStyle w:val="HideTWBExt"/>
          <w:b w:val="0"/>
        </w:rPr>
        <w:t>&lt;/NumAm&gt;</w:t>
      </w:r>
    </w:p>
    <w:p w:rsidR="00D35A9C" w:rsidRPr="00C242EE" w:rsidP="00D35A9C" w14:paraId="4FF78386" w14:textId="77777777">
      <w:pPr>
        <w:pStyle w:val="NormalBold"/>
      </w:pPr>
      <w:r w:rsidRPr="00C242EE">
        <w:rPr>
          <w:rStyle w:val="HideTWBExt"/>
          <w:b w:val="0"/>
        </w:rPr>
        <w:t>&lt;RepeatBlock-By&gt;&lt;Members&gt;</w:t>
      </w:r>
      <w:r w:rsidRPr="00C242EE">
        <w:t>Hana Jalloul Muro</w:t>
      </w:r>
      <w:r w:rsidRPr="00C242EE">
        <w:rPr>
          <w:rStyle w:val="HideTWBExt"/>
          <w:b w:val="0"/>
        </w:rPr>
        <w:t>&lt;/Members&gt;</w:t>
      </w:r>
    </w:p>
    <w:p w:rsidR="00D35A9C" w:rsidRPr="00C242EE" w:rsidP="00D35A9C" w14:paraId="657D9EEB" w14:textId="77777777">
      <w:pPr>
        <w:pStyle w:val="NormalBold"/>
      </w:pPr>
      <w:r w:rsidRPr="00C242EE">
        <w:rPr>
          <w:rStyle w:val="HideTWBExt"/>
          <w:b w:val="0"/>
        </w:rPr>
        <w:t>&lt;/RepeatBlock-By&gt;</w:t>
      </w:r>
    </w:p>
    <w:p w:rsidR="00D35A9C" w:rsidRPr="00C242EE" w:rsidP="00D35A9C" w14:paraId="1F468526"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6F6ECC3B" w14:textId="77777777">
      <w:pPr>
        <w:pStyle w:val="NormalBold"/>
      </w:pPr>
      <w:r w:rsidRPr="00C242EE">
        <w:rPr>
          <w:rStyle w:val="HideTWBExt"/>
          <w:b w:val="0"/>
        </w:rPr>
        <w:t>&lt;Article&gt;</w:t>
      </w:r>
      <w:r w:rsidRPr="00C242EE">
        <w:t>Paragraph 2 b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A40572"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089DF3F0" w14:textId="77777777"/>
        </w:tc>
      </w:tr>
      <w:tr w14:paraId="61FE7973"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6571B649"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566B007C" w14:textId="77777777">
            <w:pPr>
              <w:pStyle w:val="AmColumnHeading"/>
            </w:pPr>
            <w:r w:rsidRPr="00C242EE">
              <w:t>Amendment</w:t>
            </w:r>
          </w:p>
        </w:tc>
      </w:tr>
      <w:tr w14:paraId="60E7EAC6"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7A8619E6" w14:textId="77777777">
            <w:pPr>
              <w:pStyle w:val="Normal6a"/>
            </w:pPr>
          </w:p>
        </w:tc>
        <w:tc>
          <w:tcPr>
            <w:tcW w:w="4876" w:type="dxa"/>
            <w:tcBorders>
              <w:top w:val="nil"/>
              <w:left w:val="nil"/>
              <w:bottom w:val="nil"/>
              <w:right w:val="nil"/>
            </w:tcBorders>
          </w:tcPr>
          <w:p w:rsidR="00D35A9C" w:rsidRPr="00C242EE" w:rsidP="00BA5F4C" w14:paraId="059C86B1" w14:textId="77777777">
            <w:pPr>
              <w:pStyle w:val="Normal6a"/>
            </w:pPr>
            <w:r w:rsidRPr="00C242EE">
              <w:rPr>
                <w:b/>
                <w:i/>
              </w:rPr>
              <w:t>2b.</w:t>
            </w:r>
            <w:r w:rsidRPr="00C242EE">
              <w:tab/>
            </w:r>
            <w:r w:rsidRPr="00C242EE">
              <w:rPr>
                <w:b/>
                <w:i/>
              </w:rPr>
              <w:t>Expresses serious concern at the United States’ illegal military intervention and use of force in Venezuela; recalls the fundamental prohibition of the threat or use of force against the territorial integrity or political independence of any State enshrined in the UN Charter; stresses that any allegations of violations of international humanitarian and human rights law must be independently investigated and that those responsible must be held accountable; takes note of the serious concerns raised by UN experts regarding the United States’ actions in Venezuela and calls for full respect for the UN Charter and international law;</w:t>
            </w:r>
          </w:p>
        </w:tc>
      </w:tr>
    </w:tbl>
    <w:p w:rsidR="00D35A9C" w:rsidRPr="00C242EE" w:rsidP="00D35A9C" w14:paraId="3C2689CB"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2D80FEBF" w14:textId="77777777">
      <w:r w:rsidRPr="00C242EE">
        <w:rPr>
          <w:rStyle w:val="HideTWBExt"/>
        </w:rPr>
        <w:t>&lt;/Amend&gt;</w:t>
      </w:r>
    </w:p>
    <w:p w:rsidR="00D35A9C" w:rsidRPr="00C242EE" w:rsidP="00D35A9C" w14:paraId="43AB9F8A"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174</w:t>
      </w:r>
      <w:r w:rsidRPr="00C242EE">
        <w:rPr>
          <w:rStyle w:val="HideTWBExt"/>
          <w:b w:val="0"/>
        </w:rPr>
        <w:t>&lt;/NumAm&gt;</w:t>
      </w:r>
    </w:p>
    <w:p w:rsidR="00D35A9C" w:rsidRPr="00C242EE" w:rsidP="00D35A9C" w14:paraId="2A145AA2" w14:textId="77777777">
      <w:pPr>
        <w:pStyle w:val="NormalBold"/>
      </w:pPr>
      <w:r w:rsidRPr="00C242EE">
        <w:rPr>
          <w:rStyle w:val="HideTWBExt"/>
          <w:b w:val="0"/>
        </w:rPr>
        <w:t>&lt;RepeatBlock-By&gt;&lt;Members&gt;</w:t>
      </w:r>
      <w:r w:rsidRPr="00C242EE">
        <w:t>Hana Jalloul Muro</w:t>
      </w:r>
      <w:r w:rsidRPr="00C242EE">
        <w:rPr>
          <w:rStyle w:val="HideTWBExt"/>
          <w:b w:val="0"/>
        </w:rPr>
        <w:t>&lt;/Members&gt;</w:t>
      </w:r>
    </w:p>
    <w:p w:rsidR="00D35A9C" w:rsidRPr="00C242EE" w:rsidP="00D35A9C" w14:paraId="69E5C919" w14:textId="77777777">
      <w:pPr>
        <w:pStyle w:val="NormalBold"/>
      </w:pPr>
      <w:r w:rsidRPr="00C242EE">
        <w:rPr>
          <w:rStyle w:val="HideTWBExt"/>
          <w:b w:val="0"/>
        </w:rPr>
        <w:t>&lt;/RepeatBlock-By&gt;</w:t>
      </w:r>
    </w:p>
    <w:p w:rsidR="00D35A9C" w:rsidRPr="00C242EE" w:rsidP="00D35A9C" w14:paraId="2F60B287"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2BADB4D8" w14:textId="77777777">
      <w:pPr>
        <w:pStyle w:val="NormalBold"/>
      </w:pPr>
      <w:r w:rsidRPr="00C242EE">
        <w:rPr>
          <w:rStyle w:val="HideTWBExt"/>
          <w:b w:val="0"/>
        </w:rPr>
        <w:t>&lt;Article&gt;</w:t>
      </w:r>
      <w:r w:rsidRPr="00C242EE">
        <w:t>Paragraph 2 c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EED8F9"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41FF871A" w14:textId="77777777"/>
        </w:tc>
      </w:tr>
      <w:tr w14:paraId="1F78B5C6"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20068AD9"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360957C3" w14:textId="77777777">
            <w:pPr>
              <w:pStyle w:val="AmColumnHeading"/>
            </w:pPr>
            <w:r w:rsidRPr="00C242EE">
              <w:t>Amendment</w:t>
            </w:r>
          </w:p>
        </w:tc>
      </w:tr>
      <w:tr w14:paraId="6DD465F8"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74E22FEA" w14:textId="77777777">
            <w:pPr>
              <w:pStyle w:val="Normal6a"/>
            </w:pPr>
          </w:p>
        </w:tc>
        <w:tc>
          <w:tcPr>
            <w:tcW w:w="4876" w:type="dxa"/>
            <w:tcBorders>
              <w:top w:val="nil"/>
              <w:left w:val="nil"/>
              <w:bottom w:val="nil"/>
              <w:right w:val="nil"/>
            </w:tcBorders>
          </w:tcPr>
          <w:p w:rsidR="00D35A9C" w:rsidRPr="00C242EE" w:rsidP="00BA5F4C" w14:paraId="24550CAF" w14:textId="77777777">
            <w:pPr>
              <w:pStyle w:val="Normal6a"/>
            </w:pPr>
            <w:r w:rsidRPr="00C242EE">
              <w:rPr>
                <w:b/>
                <w:i/>
              </w:rPr>
              <w:t>2c.</w:t>
            </w:r>
            <w:r w:rsidRPr="00C242EE">
              <w:tab/>
            </w:r>
            <w:r w:rsidRPr="00C242EE">
              <w:rPr>
                <w:b/>
                <w:i/>
              </w:rPr>
              <w:t xml:space="preserve">Expresses profound concern at the findings of the UN Independent International Fact-Finding Mission on Iran that there are reasonable grounds to believe that United States forces committed war crimes through indiscriminate attacks on civilian objects in Iran, including a school in Minab and a sports facility in Lamerd; stresses that attacks against civilians and civilian objects are prohibited under international humanitarian law; calls for independent investigations, full accountability and effective remedies for the victims, irrespective of the identity of those responsible; underlines that the European condemnation of the repressive Iranian regime and its violence against its own population, as expressed in the European Parliament's resolution of 22 January </w:t>
            </w:r>
            <w:r w:rsidRPr="00C242EE">
              <w:rPr>
                <w:b/>
                <w:i/>
              </w:rPr>
              <w:t>2026 on the brutal repression against protesters in Iran, does not justify unlawful attacks against Iranian civilians; reiterates that the Iranian people deserve to live in peace and to freely choose their own future;</w:t>
            </w:r>
          </w:p>
        </w:tc>
      </w:tr>
    </w:tbl>
    <w:p w:rsidR="00D35A9C" w:rsidRPr="00C242EE" w:rsidP="00D35A9C" w14:paraId="0858D77A"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534F2AE0" w14:textId="77777777">
      <w:r w:rsidRPr="00C242EE">
        <w:rPr>
          <w:rStyle w:val="HideTWBExt"/>
        </w:rPr>
        <w:t>&lt;/Amend&gt;</w:t>
      </w:r>
    </w:p>
    <w:p w:rsidR="00D35A9C" w:rsidRPr="00C242EE" w:rsidP="00D35A9C" w14:paraId="03F5D8E0"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175</w:t>
      </w:r>
      <w:r w:rsidRPr="00C242EE">
        <w:rPr>
          <w:rStyle w:val="HideTWBExt"/>
          <w:b w:val="0"/>
        </w:rPr>
        <w:t>&lt;/NumAm&gt;</w:t>
      </w:r>
    </w:p>
    <w:p w:rsidR="00D35A9C" w:rsidRPr="00C242EE" w:rsidP="00D35A9C" w14:paraId="098DBB5C" w14:textId="77777777">
      <w:pPr>
        <w:pStyle w:val="NormalBold"/>
      </w:pPr>
      <w:r w:rsidRPr="00C242EE">
        <w:rPr>
          <w:rStyle w:val="HideTWBExt"/>
          <w:b w:val="0"/>
        </w:rPr>
        <w:t>&lt;RepeatBlock-By&gt;&lt;Members&gt;</w:t>
      </w:r>
      <w:r w:rsidRPr="00C242EE">
        <w:t>Hana Jalloul Muro</w:t>
      </w:r>
      <w:r w:rsidRPr="00C242EE">
        <w:rPr>
          <w:rStyle w:val="HideTWBExt"/>
          <w:b w:val="0"/>
        </w:rPr>
        <w:t>&lt;/Members&gt;</w:t>
      </w:r>
    </w:p>
    <w:p w:rsidR="00D35A9C" w:rsidRPr="00C242EE" w:rsidP="00D35A9C" w14:paraId="1D596273" w14:textId="77777777">
      <w:pPr>
        <w:pStyle w:val="NormalBold"/>
      </w:pPr>
      <w:r w:rsidRPr="00C242EE">
        <w:rPr>
          <w:rStyle w:val="HideTWBExt"/>
          <w:b w:val="0"/>
        </w:rPr>
        <w:t>&lt;/RepeatBlock-By&gt;</w:t>
      </w:r>
    </w:p>
    <w:p w:rsidR="00D35A9C" w:rsidRPr="00C242EE" w:rsidP="00D35A9C" w14:paraId="09229C8B"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0FDC2703" w14:textId="77777777">
      <w:pPr>
        <w:pStyle w:val="NormalBold"/>
      </w:pPr>
      <w:r w:rsidRPr="00C242EE">
        <w:rPr>
          <w:rStyle w:val="HideTWBExt"/>
          <w:b w:val="0"/>
        </w:rPr>
        <w:t>&lt;Article&gt;</w:t>
      </w:r>
      <w:r w:rsidRPr="00C242EE">
        <w:t>Paragraph 2 d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49A14A"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0BD15F81" w14:textId="77777777"/>
        </w:tc>
      </w:tr>
      <w:tr w14:paraId="618897A7"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75BD9462"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04F2613A" w14:textId="77777777">
            <w:pPr>
              <w:pStyle w:val="AmColumnHeading"/>
            </w:pPr>
            <w:r w:rsidRPr="00C242EE">
              <w:t>Amendment</w:t>
            </w:r>
          </w:p>
        </w:tc>
      </w:tr>
      <w:tr w14:paraId="7F186891"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502EDA9A" w14:textId="77777777">
            <w:pPr>
              <w:pStyle w:val="Normal6a"/>
            </w:pPr>
          </w:p>
        </w:tc>
        <w:tc>
          <w:tcPr>
            <w:tcW w:w="4876" w:type="dxa"/>
            <w:tcBorders>
              <w:top w:val="nil"/>
              <w:left w:val="nil"/>
              <w:bottom w:val="nil"/>
              <w:right w:val="nil"/>
            </w:tcBorders>
          </w:tcPr>
          <w:p w:rsidR="00D35A9C" w:rsidRPr="00C242EE" w:rsidP="00BA5F4C" w14:paraId="3085263B" w14:textId="77777777">
            <w:pPr>
              <w:pStyle w:val="Normal6a"/>
            </w:pPr>
            <w:r w:rsidRPr="00C242EE">
              <w:rPr>
                <w:b/>
                <w:i/>
              </w:rPr>
              <w:t>2d.</w:t>
            </w:r>
            <w:r w:rsidRPr="00C242EE">
              <w:tab/>
            </w:r>
            <w:r w:rsidRPr="00C242EE">
              <w:rPr>
                <w:b/>
                <w:i/>
              </w:rPr>
              <w:t xml:space="preserve">Strongly condemns the grave and systematic violations of international humanitarian and human rights law committed by Israeli authorities and security forces in the Occupied Palestinian Territory, including the Gaza Strip and the West Bank; recalls the findings of the UN Independent International Commission of Inquiry that Israeli authorities and security forces have committed and continue to commit genocide against Palestinians in Gaza, as well as war crimes and crimes against humanity; calls for an immediate end to violations of international law and for full accountability for all alleged international crimes; stresses that the illegal occupation of the Occupied Palestinian Territory runs counter to the EU's commitment to the two-state solution; condemns, in particular, the recent advancement of settlement construction in the E1 area; recalls that, pursuant to the International Court of Justice's Advisory Opinion of 19 July 2024, all States have an obligation not to recognise as legal the situation arising from Israel's unlawful presence in the Occupied Palestinian Territory and not to render aid or assistance in maintaining that situation; calls on </w:t>
            </w:r>
            <w:r w:rsidRPr="00C242EE">
              <w:rPr>
                <w:b/>
                <w:i/>
              </w:rPr>
              <w:t>Member States to safeguard the two-state solution and to discharge that obligation by taking related measures, including sanctions against Israeli settlers, an end to trade in settlement products, an end to the arms trade with Israel and the suspension of the EU-Israel Association Agreement pursuant to its Article 2.</w:t>
            </w:r>
          </w:p>
        </w:tc>
      </w:tr>
    </w:tbl>
    <w:p w:rsidR="00D35A9C" w:rsidRPr="00C242EE" w:rsidP="00D35A9C" w14:paraId="66707949"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03E9D40B" w14:textId="77777777">
      <w:r w:rsidRPr="00C242EE">
        <w:rPr>
          <w:rStyle w:val="HideTWBExt"/>
        </w:rPr>
        <w:t>&lt;/Amend&gt;</w:t>
      </w:r>
    </w:p>
    <w:p w:rsidR="00D35A9C" w:rsidRPr="00C242EE" w:rsidP="00D35A9C" w14:paraId="59E6EF6D"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176</w:t>
      </w:r>
      <w:r w:rsidRPr="00C242EE">
        <w:rPr>
          <w:rStyle w:val="HideTWBExt"/>
          <w:b w:val="0"/>
        </w:rPr>
        <w:t>&lt;/NumAm&gt;</w:t>
      </w:r>
    </w:p>
    <w:p w:rsidR="00D35A9C" w:rsidRPr="00C242EE" w:rsidP="00D35A9C" w14:paraId="0B7C1E50" w14:textId="77777777">
      <w:pPr>
        <w:pStyle w:val="NormalBold"/>
      </w:pPr>
      <w:r w:rsidRPr="00C242EE">
        <w:rPr>
          <w:rStyle w:val="HideTWBExt"/>
          <w:b w:val="0"/>
        </w:rPr>
        <w:t>&lt;RepeatBlock-By&gt;&lt;Members&gt;</w:t>
      </w:r>
      <w:r w:rsidRPr="00C242EE">
        <w:t>Hana Jalloul Muro</w:t>
      </w:r>
      <w:r w:rsidRPr="00C242EE">
        <w:rPr>
          <w:rStyle w:val="HideTWBExt"/>
          <w:b w:val="0"/>
        </w:rPr>
        <w:t>&lt;/Members&gt;</w:t>
      </w:r>
    </w:p>
    <w:p w:rsidR="00D35A9C" w:rsidRPr="00C242EE" w:rsidP="00D35A9C" w14:paraId="33A3A440" w14:textId="77777777">
      <w:pPr>
        <w:pStyle w:val="NormalBold"/>
      </w:pPr>
      <w:r w:rsidRPr="00C242EE">
        <w:rPr>
          <w:rStyle w:val="HideTWBExt"/>
          <w:b w:val="0"/>
        </w:rPr>
        <w:t>&lt;/RepeatBlock-By&gt;</w:t>
      </w:r>
    </w:p>
    <w:p w:rsidR="00D35A9C" w:rsidRPr="00C242EE" w:rsidP="00D35A9C" w14:paraId="27E10624"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7EB55337" w14:textId="77777777">
      <w:pPr>
        <w:pStyle w:val="NormalBold"/>
      </w:pPr>
      <w:r w:rsidRPr="00C242EE">
        <w:rPr>
          <w:rStyle w:val="HideTWBExt"/>
          <w:b w:val="0"/>
        </w:rPr>
        <w:t>&lt;Article&gt;</w:t>
      </w:r>
      <w:r w:rsidRPr="00C242EE">
        <w:t>Paragraph 2 e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ADAFF6"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0D465168" w14:textId="77777777"/>
        </w:tc>
      </w:tr>
      <w:tr w14:paraId="1C5109EF"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6B445E82"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38EAA1E1" w14:textId="77777777">
            <w:pPr>
              <w:pStyle w:val="AmColumnHeading"/>
            </w:pPr>
            <w:r w:rsidRPr="00C242EE">
              <w:t>Amendment</w:t>
            </w:r>
          </w:p>
        </w:tc>
      </w:tr>
      <w:tr w14:paraId="5EA6B7FE"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6BF6DD74" w14:textId="77777777">
            <w:pPr>
              <w:pStyle w:val="Normal6a"/>
            </w:pPr>
          </w:p>
        </w:tc>
        <w:tc>
          <w:tcPr>
            <w:tcW w:w="4876" w:type="dxa"/>
            <w:tcBorders>
              <w:top w:val="nil"/>
              <w:left w:val="nil"/>
              <w:bottom w:val="nil"/>
              <w:right w:val="nil"/>
            </w:tcBorders>
          </w:tcPr>
          <w:p w:rsidR="00D35A9C" w:rsidRPr="00C242EE" w:rsidP="00BA5F4C" w14:paraId="789A9DDA" w14:textId="77777777">
            <w:pPr>
              <w:pStyle w:val="Normal6a"/>
            </w:pPr>
            <w:r w:rsidRPr="00C242EE">
              <w:rPr>
                <w:b/>
                <w:i/>
              </w:rPr>
              <w:t>2e.</w:t>
            </w:r>
            <w:r w:rsidRPr="00C242EE">
              <w:tab/>
            </w:r>
            <w:r w:rsidRPr="00C242EE">
              <w:rPr>
                <w:b/>
                <w:i/>
              </w:rPr>
              <w:t>Rejects initiatives and unilateral actions by any State which seek to weaken, circumvent or replace the UN-centred multilateral system; stresses that the UN Charter, international law and universally agreed multilateral institutions constitute the essential framework for the peaceful settlement of disputes, the protection of human rights and the maintenance of international peace and security; calls on all States to strengthen rather than undermine these institutions; calls on all EU member states and candidate countries not to participate to the Trump’s Board of Peace;</w:t>
            </w:r>
          </w:p>
        </w:tc>
      </w:tr>
    </w:tbl>
    <w:p w:rsidR="00D35A9C" w:rsidRPr="00C242EE" w:rsidP="00D35A9C" w14:paraId="3CED7898"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7D383994" w14:textId="77777777">
      <w:r w:rsidRPr="00C242EE">
        <w:rPr>
          <w:rStyle w:val="HideTWBExt"/>
        </w:rPr>
        <w:t>&lt;/Amend&gt;</w:t>
      </w:r>
    </w:p>
    <w:p w:rsidR="00D35A9C" w:rsidRPr="00C242EE" w:rsidP="00D35A9C" w14:paraId="254FAF69"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177</w:t>
      </w:r>
      <w:r w:rsidRPr="00C242EE">
        <w:rPr>
          <w:rStyle w:val="HideTWBExt"/>
          <w:b w:val="0"/>
        </w:rPr>
        <w:t>&lt;/NumAm&gt;</w:t>
      </w:r>
    </w:p>
    <w:p w:rsidR="00D35A9C" w:rsidRPr="00C242EE" w:rsidP="00D35A9C" w14:paraId="7D090504" w14:textId="77777777">
      <w:pPr>
        <w:pStyle w:val="NormalBold"/>
      </w:pPr>
      <w:r w:rsidRPr="00C242EE">
        <w:rPr>
          <w:rStyle w:val="HideTWBExt"/>
          <w:b w:val="0"/>
        </w:rPr>
        <w:t>&lt;RepeatBlock-By&gt;&lt;Members&gt;</w:t>
      </w:r>
      <w:r w:rsidRPr="00C242EE">
        <w:t>Hana Jalloul Muro</w:t>
      </w:r>
      <w:r w:rsidRPr="00C242EE">
        <w:rPr>
          <w:rStyle w:val="HideTWBExt"/>
          <w:b w:val="0"/>
        </w:rPr>
        <w:t>&lt;/Members&gt;</w:t>
      </w:r>
    </w:p>
    <w:p w:rsidR="00D35A9C" w:rsidRPr="00C242EE" w:rsidP="00D35A9C" w14:paraId="5E125B4B" w14:textId="77777777">
      <w:pPr>
        <w:pStyle w:val="NormalBold"/>
      </w:pPr>
      <w:r w:rsidRPr="00C242EE">
        <w:rPr>
          <w:rStyle w:val="HideTWBExt"/>
          <w:b w:val="0"/>
        </w:rPr>
        <w:t>&lt;/RepeatBlock-By&gt;</w:t>
      </w:r>
    </w:p>
    <w:p w:rsidR="00D35A9C" w:rsidRPr="00C242EE" w:rsidP="00D35A9C" w14:paraId="01453B5E"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580346EF" w14:textId="77777777">
      <w:pPr>
        <w:pStyle w:val="NormalBold"/>
      </w:pPr>
      <w:r w:rsidRPr="00C242EE">
        <w:rPr>
          <w:rStyle w:val="HideTWBExt"/>
          <w:b w:val="0"/>
        </w:rPr>
        <w:t>&lt;Article&gt;</w:t>
      </w:r>
      <w:r w:rsidRPr="00C242EE">
        <w:t>Paragraph 2 f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132F14"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10C52B1A" w14:textId="77777777"/>
        </w:tc>
      </w:tr>
      <w:tr w14:paraId="4F94BB48"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3601F9AB"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04D3E214" w14:textId="77777777">
            <w:pPr>
              <w:pStyle w:val="AmColumnHeading"/>
            </w:pPr>
            <w:r w:rsidRPr="00C242EE">
              <w:t>Amendment</w:t>
            </w:r>
          </w:p>
        </w:tc>
      </w:tr>
      <w:tr w14:paraId="4C2EAC11"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17E1A4D5" w14:textId="77777777">
            <w:pPr>
              <w:pStyle w:val="Normal6a"/>
            </w:pPr>
          </w:p>
        </w:tc>
        <w:tc>
          <w:tcPr>
            <w:tcW w:w="4876" w:type="dxa"/>
            <w:tcBorders>
              <w:top w:val="nil"/>
              <w:left w:val="nil"/>
              <w:bottom w:val="nil"/>
              <w:right w:val="nil"/>
            </w:tcBorders>
          </w:tcPr>
          <w:p w:rsidR="00D35A9C" w:rsidRPr="00C242EE" w:rsidP="00BA5F4C" w14:paraId="467D3387" w14:textId="77777777">
            <w:pPr>
              <w:pStyle w:val="Normal6a"/>
            </w:pPr>
            <w:r w:rsidRPr="00C242EE">
              <w:rPr>
                <w:b/>
                <w:i/>
              </w:rPr>
              <w:t>2f.</w:t>
            </w:r>
            <w:r w:rsidRPr="00C242EE">
              <w:tab/>
            </w:r>
            <w:r w:rsidRPr="00C242EE">
              <w:rPr>
                <w:b/>
                <w:i/>
              </w:rPr>
              <w:t>Strongly deplores the decision of the United States to deny visas to Palestinian representatives, including President Mahmoud Abbas, preventing them from participating in person in the high-level segment of the United Nations General Assembly; considers such measures to be incompatible with the obligation of the host country to facilitate the effective functioning of the United Nations and to respect the participation of representatives of States and observer States in the work of the Organisation; calls on the United States to ensure that Palestinian representatives can participate fully and without discrimination in the proceedings of the General Assembly;</w:t>
            </w:r>
          </w:p>
        </w:tc>
      </w:tr>
    </w:tbl>
    <w:p w:rsidR="00D35A9C" w:rsidRPr="00C242EE" w:rsidP="00D35A9C" w14:paraId="358BE2D7"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528A23B4" w14:textId="77777777">
      <w:r w:rsidRPr="00C242EE">
        <w:rPr>
          <w:rStyle w:val="HideTWBExt"/>
        </w:rPr>
        <w:t>&lt;/Amend&gt;</w:t>
      </w:r>
    </w:p>
    <w:p w:rsidR="00D35A9C" w:rsidRPr="00C242EE" w:rsidP="00D35A9C" w14:paraId="28611B92"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178</w:t>
      </w:r>
      <w:r w:rsidRPr="00C242EE">
        <w:rPr>
          <w:rStyle w:val="HideTWBExt"/>
          <w:b w:val="0"/>
        </w:rPr>
        <w:t>&lt;/NumAm&gt;</w:t>
      </w:r>
    </w:p>
    <w:p w:rsidR="00D35A9C" w:rsidRPr="00C242EE" w:rsidP="00D35A9C" w14:paraId="306B7D37" w14:textId="77777777">
      <w:pPr>
        <w:pStyle w:val="NormalBold"/>
      </w:pPr>
      <w:r w:rsidRPr="00C242EE">
        <w:rPr>
          <w:rStyle w:val="HideTWBExt"/>
          <w:b w:val="0"/>
        </w:rPr>
        <w:t>&lt;RepeatBlock-By&gt;&lt;Members&gt;</w:t>
      </w:r>
      <w:r w:rsidRPr="00C242EE">
        <w:t>Hana Jalloul Muro</w:t>
      </w:r>
      <w:r w:rsidRPr="00C242EE">
        <w:rPr>
          <w:rStyle w:val="HideTWBExt"/>
          <w:b w:val="0"/>
        </w:rPr>
        <w:t>&lt;/Members&gt;</w:t>
      </w:r>
    </w:p>
    <w:p w:rsidR="00D35A9C" w:rsidRPr="00C242EE" w:rsidP="00D35A9C" w14:paraId="26AF8445" w14:textId="77777777">
      <w:pPr>
        <w:pStyle w:val="NormalBold"/>
      </w:pPr>
      <w:r w:rsidRPr="00C242EE">
        <w:rPr>
          <w:rStyle w:val="HideTWBExt"/>
          <w:b w:val="0"/>
        </w:rPr>
        <w:t>&lt;/RepeatBlock-By&gt;</w:t>
      </w:r>
    </w:p>
    <w:p w:rsidR="00D35A9C" w:rsidRPr="00C242EE" w:rsidP="00D35A9C" w14:paraId="36720403"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4F10C2BA" w14:textId="77777777">
      <w:pPr>
        <w:pStyle w:val="NormalBold"/>
      </w:pPr>
      <w:r w:rsidRPr="00C242EE">
        <w:rPr>
          <w:rStyle w:val="HideTWBExt"/>
          <w:b w:val="0"/>
        </w:rPr>
        <w:t>&lt;Article&gt;</w:t>
      </w:r>
      <w:r w:rsidRPr="00C242EE">
        <w:t>Paragraph 2 g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97AB1E"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510B3907" w14:textId="77777777"/>
        </w:tc>
      </w:tr>
      <w:tr w14:paraId="36E79F2C"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738C751D"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6E75C3DB" w14:textId="77777777">
            <w:pPr>
              <w:pStyle w:val="AmColumnHeading"/>
            </w:pPr>
            <w:r w:rsidRPr="00C242EE">
              <w:t>Amendment</w:t>
            </w:r>
          </w:p>
        </w:tc>
      </w:tr>
      <w:tr w14:paraId="69632F7E"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6ED22323" w14:textId="77777777">
            <w:pPr>
              <w:pStyle w:val="Normal6a"/>
            </w:pPr>
          </w:p>
        </w:tc>
        <w:tc>
          <w:tcPr>
            <w:tcW w:w="4876" w:type="dxa"/>
            <w:tcBorders>
              <w:top w:val="nil"/>
              <w:left w:val="nil"/>
              <w:bottom w:val="nil"/>
              <w:right w:val="nil"/>
            </w:tcBorders>
          </w:tcPr>
          <w:p w:rsidR="00D35A9C" w:rsidRPr="00C242EE" w:rsidP="00BA5F4C" w14:paraId="0E9AF2D9" w14:textId="77777777">
            <w:pPr>
              <w:pStyle w:val="Normal6a"/>
            </w:pPr>
            <w:r w:rsidRPr="00C242EE">
              <w:rPr>
                <w:b/>
                <w:i/>
              </w:rPr>
              <w:t>2g.</w:t>
            </w:r>
            <w:r w:rsidRPr="00C242EE">
              <w:tab/>
            </w:r>
            <w:r w:rsidRPr="00C242EE">
              <w:rPr>
                <w:b/>
                <w:i/>
              </w:rPr>
              <w:t>Stresses that the credibility of the international rules-based order depends on the equal application of international law to all States; deplores attempts by States to exempt themselves or their allies from international legal obligations or to obstruct international accountability mechanisms; condemns unilateral military action, threats of force and measures aimed at weakening the United Nations, its bodies and agencies; reaffirms the central role of the UN Charter, the International Court of Justice, the International Criminal Court and other independent international mechanisms in ensuring accountability and preventing impunity;</w:t>
            </w:r>
          </w:p>
        </w:tc>
      </w:tr>
    </w:tbl>
    <w:p w:rsidR="00D35A9C" w:rsidRPr="00C242EE" w:rsidP="00D35A9C" w14:paraId="1D21EB9D"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39589CA9" w14:textId="77777777">
      <w:r w:rsidRPr="00C242EE">
        <w:rPr>
          <w:rStyle w:val="HideTWBExt"/>
        </w:rPr>
        <w:t>&lt;/Amend&gt;</w:t>
      </w:r>
    </w:p>
    <w:p w:rsidR="00D35A9C" w:rsidRPr="00C242EE" w:rsidP="00D35A9C" w14:paraId="2991E3D2"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179</w:t>
      </w:r>
      <w:r w:rsidRPr="00C242EE">
        <w:rPr>
          <w:rStyle w:val="HideTWBExt"/>
          <w:b w:val="0"/>
        </w:rPr>
        <w:t>&lt;/NumAm&gt;</w:t>
      </w:r>
    </w:p>
    <w:p w:rsidR="00D35A9C" w:rsidRPr="00C242EE" w:rsidP="00D35A9C" w14:paraId="5CDDAB15" w14:textId="77777777">
      <w:pPr>
        <w:pStyle w:val="NormalBold"/>
      </w:pPr>
      <w:r w:rsidRPr="00C242EE">
        <w:rPr>
          <w:rStyle w:val="HideTWBExt"/>
          <w:b w:val="0"/>
        </w:rPr>
        <w:t>&lt;RepeatBlock-By&gt;&lt;Members&gt;</w:t>
      </w:r>
      <w:r w:rsidRPr="00C242EE">
        <w:t>Pierre-Romain Thionnet, Jordan Bardella, Julie Rechagneux</w:t>
      </w:r>
      <w:r w:rsidRPr="00C242EE">
        <w:rPr>
          <w:rStyle w:val="HideTWBExt"/>
          <w:b w:val="0"/>
        </w:rPr>
        <w:t>&lt;/Members&gt;</w:t>
      </w:r>
    </w:p>
    <w:p w:rsidR="00D35A9C" w:rsidRPr="00C242EE" w:rsidP="00D35A9C" w14:paraId="3EF91C85" w14:textId="77777777">
      <w:pPr>
        <w:pStyle w:val="NormalBold"/>
      </w:pPr>
      <w:r w:rsidRPr="00C242EE">
        <w:rPr>
          <w:rStyle w:val="HideTWBExt"/>
          <w:b w:val="0"/>
        </w:rPr>
        <w:t>&lt;/RepeatBlock-By&gt;</w:t>
      </w:r>
    </w:p>
    <w:p w:rsidR="00D35A9C" w:rsidRPr="00C242EE" w:rsidP="00D35A9C" w14:paraId="75C7F6A0"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134D4FF0" w14:textId="77777777">
      <w:pPr>
        <w:pStyle w:val="NormalBold"/>
      </w:pPr>
      <w:r w:rsidRPr="00C242EE">
        <w:rPr>
          <w:rStyle w:val="HideTWBExt"/>
          <w:b w:val="0"/>
        </w:rPr>
        <w:t>&lt;Article&gt;</w:t>
      </w:r>
      <w:r w:rsidRPr="00C242EE">
        <w:t>Paragraph 3</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A576F1"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18006EC0" w14:textId="77777777"/>
        </w:tc>
      </w:tr>
      <w:tr w14:paraId="3FCFFC9E"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5DD0E86C"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32714E27" w14:textId="77777777">
            <w:pPr>
              <w:pStyle w:val="AmColumnHeading"/>
            </w:pPr>
            <w:r w:rsidRPr="00C242EE">
              <w:t>Amendment</w:t>
            </w:r>
          </w:p>
        </w:tc>
      </w:tr>
      <w:tr w14:paraId="57D554D1"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291B1A0F" w14:textId="77777777">
            <w:pPr>
              <w:pStyle w:val="Normal6a"/>
            </w:pPr>
            <w:r w:rsidRPr="00C242EE">
              <w:rPr>
                <w:b/>
                <w:i/>
              </w:rPr>
              <w:t>3.</w:t>
            </w:r>
            <w:r w:rsidRPr="00C242EE">
              <w:tab/>
            </w:r>
            <w:r w:rsidRPr="00C242EE">
              <w:rPr>
                <w:b/>
                <w:i/>
              </w:rPr>
              <w:t>Invites the VP/HR, the Council and the Member States to support the reform of the UN, including the Security Council, in line with the UN80 Initiative; stresses that a more representative UN – one that ensures a stronger voice for countries in the Global South – is essential for strengthening the legitimacy, credibility and effectiveness of the multilateral system;</w:t>
            </w:r>
          </w:p>
        </w:tc>
        <w:tc>
          <w:tcPr>
            <w:tcW w:w="4876" w:type="dxa"/>
            <w:tcBorders>
              <w:top w:val="nil"/>
              <w:left w:val="nil"/>
              <w:bottom w:val="nil"/>
              <w:right w:val="nil"/>
            </w:tcBorders>
          </w:tcPr>
          <w:p w:rsidR="00D35A9C" w:rsidRPr="00C242EE" w:rsidP="00BA5F4C" w14:paraId="0FC37111" w14:textId="77777777">
            <w:pPr>
              <w:pStyle w:val="Normal6a"/>
            </w:pPr>
            <w:r w:rsidRPr="00C242EE">
              <w:rPr>
                <w:b/>
                <w:i/>
              </w:rPr>
              <w:t>deleted</w:t>
            </w:r>
          </w:p>
        </w:tc>
      </w:tr>
    </w:tbl>
    <w:p w:rsidR="00D35A9C" w:rsidRPr="00C242EE" w:rsidP="00D35A9C" w14:paraId="2E23C63F"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2D791D14" w14:textId="77777777">
      <w:r w:rsidRPr="00C242EE">
        <w:rPr>
          <w:rStyle w:val="HideTWBExt"/>
        </w:rPr>
        <w:t>&lt;/Amend&gt;</w:t>
      </w:r>
    </w:p>
    <w:p w:rsidR="00D35A9C" w:rsidRPr="00C242EE" w:rsidP="00D35A9C" w14:paraId="091A7402"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180</w:t>
      </w:r>
      <w:r w:rsidRPr="00C242EE">
        <w:rPr>
          <w:rStyle w:val="HideTWBExt"/>
          <w:b w:val="0"/>
        </w:rPr>
        <w:t>&lt;/NumAm&gt;</w:t>
      </w:r>
    </w:p>
    <w:p w:rsidR="00D35A9C" w:rsidRPr="00C242EE" w:rsidP="00D35A9C" w14:paraId="56E11FEE" w14:textId="77777777">
      <w:pPr>
        <w:pStyle w:val="NormalBold"/>
      </w:pPr>
      <w:r w:rsidRPr="00C242EE">
        <w:rPr>
          <w:rStyle w:val="HideTWBExt"/>
          <w:b w:val="0"/>
        </w:rPr>
        <w:t>&lt;RepeatBlock-By&gt;&lt;Members&gt;</w:t>
      </w:r>
      <w:r w:rsidRPr="00C242EE">
        <w:t>Kinga Gál</w:t>
      </w:r>
      <w:r w:rsidRPr="00C242EE">
        <w:rPr>
          <w:rStyle w:val="HideTWBExt"/>
          <w:b w:val="0"/>
        </w:rPr>
        <w:t>&lt;/Members&gt;</w:t>
      </w:r>
    </w:p>
    <w:p w:rsidR="00D35A9C" w:rsidRPr="00C242EE" w:rsidP="00D35A9C" w14:paraId="1592D7F0" w14:textId="77777777">
      <w:pPr>
        <w:pStyle w:val="NormalBold"/>
      </w:pPr>
      <w:r w:rsidRPr="00C242EE">
        <w:rPr>
          <w:rStyle w:val="HideTWBExt"/>
          <w:b w:val="0"/>
        </w:rPr>
        <w:t>&lt;/RepeatBlock-By&gt;</w:t>
      </w:r>
    </w:p>
    <w:p w:rsidR="00D35A9C" w:rsidRPr="00C242EE" w:rsidP="00D35A9C" w14:paraId="3D72C9EF"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77B9B50E" w14:textId="77777777">
      <w:pPr>
        <w:pStyle w:val="NormalBold"/>
      </w:pPr>
      <w:r w:rsidRPr="00C242EE">
        <w:rPr>
          <w:rStyle w:val="HideTWBExt"/>
          <w:b w:val="0"/>
        </w:rPr>
        <w:t>&lt;Article&gt;</w:t>
      </w:r>
      <w:r w:rsidRPr="00C242EE">
        <w:t>Paragraph 3</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F3C3A1"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2A63D51F" w14:textId="77777777"/>
        </w:tc>
      </w:tr>
      <w:tr w14:paraId="042BDF23"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6CA4C842"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08A384D7" w14:textId="77777777">
            <w:pPr>
              <w:pStyle w:val="AmColumnHeading"/>
            </w:pPr>
            <w:r w:rsidRPr="00C242EE">
              <w:t>Amendment</w:t>
            </w:r>
          </w:p>
        </w:tc>
      </w:tr>
      <w:tr w14:paraId="61BA204B"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221BE994" w14:textId="77777777">
            <w:pPr>
              <w:pStyle w:val="Normal6a"/>
            </w:pPr>
            <w:r w:rsidRPr="00C242EE">
              <w:t>3.</w:t>
            </w:r>
            <w:r w:rsidRPr="00C242EE">
              <w:tab/>
            </w:r>
            <w:r w:rsidRPr="00C242EE">
              <w:rPr>
                <w:b/>
                <w:i/>
              </w:rPr>
              <w:t>Invites the VP/HR, the Council and the Member States to support the</w:t>
            </w:r>
            <w:r w:rsidRPr="00C242EE">
              <w:t xml:space="preserve"> reform of the </w:t>
            </w:r>
            <w:r w:rsidRPr="00C242EE">
              <w:rPr>
                <w:b/>
                <w:i/>
              </w:rPr>
              <w:t>UN, including the Security Council, in line with the UN80 Initiative; stresses that a more representative UN – one that ensures a stronger voice for countries in the Global South – is essential for strengthening the legitimacy, credibility and</w:t>
            </w:r>
            <w:r w:rsidRPr="00C242EE">
              <w:t xml:space="preserve"> effectiveness </w:t>
            </w:r>
            <w:r w:rsidRPr="00C242EE">
              <w:rPr>
                <w:b/>
                <w:i/>
              </w:rPr>
              <w:t>of the multilateral system;</w:t>
            </w:r>
          </w:p>
        </w:tc>
        <w:tc>
          <w:tcPr>
            <w:tcW w:w="4876" w:type="dxa"/>
            <w:tcBorders>
              <w:top w:val="nil"/>
              <w:left w:val="nil"/>
              <w:bottom w:val="nil"/>
              <w:right w:val="nil"/>
            </w:tcBorders>
          </w:tcPr>
          <w:p w:rsidR="00D35A9C" w:rsidRPr="00C242EE" w:rsidP="00BA5F4C" w14:paraId="23DC9E85" w14:textId="77777777">
            <w:pPr>
              <w:pStyle w:val="Normal6a"/>
            </w:pPr>
            <w:r w:rsidRPr="00C242EE">
              <w:t>3.</w:t>
            </w:r>
            <w:r w:rsidRPr="00C242EE">
              <w:tab/>
            </w:r>
            <w:r w:rsidRPr="00C242EE">
              <w:rPr>
                <w:b/>
                <w:i/>
              </w:rPr>
              <w:t>Stresses that</w:t>
            </w:r>
            <w:r w:rsidRPr="00C242EE">
              <w:t xml:space="preserve"> reform of the </w:t>
            </w:r>
            <w:r w:rsidRPr="00C242EE">
              <w:rPr>
                <w:b/>
                <w:i/>
              </w:rPr>
              <w:t>United Nations and other multilateral institutions should focus on improving their</w:t>
            </w:r>
            <w:r w:rsidRPr="00C242EE">
              <w:t xml:space="preserve"> effectiveness</w:t>
            </w:r>
            <w:r w:rsidRPr="00C242EE">
              <w:rPr>
                <w:b/>
                <w:i/>
              </w:rPr>
              <w:t>, accountability, transparency and capacity to deliver concrete results, while fully respecting the sovereignty of their Member States</w:t>
            </w:r>
          </w:p>
        </w:tc>
      </w:tr>
    </w:tbl>
    <w:p w:rsidR="00D35A9C" w:rsidRPr="00C242EE" w:rsidP="00D35A9C" w14:paraId="3C75BE21"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0C0BCC83" w14:textId="77777777">
      <w:r w:rsidRPr="00C242EE">
        <w:rPr>
          <w:rStyle w:val="HideTWBExt"/>
        </w:rPr>
        <w:t>&lt;/Amend&gt;</w:t>
      </w:r>
    </w:p>
    <w:p w:rsidR="00D35A9C" w:rsidRPr="00C242EE" w:rsidP="00D35A9C" w14:paraId="575F2307"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181</w:t>
      </w:r>
      <w:r w:rsidRPr="00C242EE">
        <w:rPr>
          <w:rStyle w:val="HideTWBExt"/>
          <w:b w:val="0"/>
        </w:rPr>
        <w:t>&lt;/NumAm&gt;</w:t>
      </w:r>
    </w:p>
    <w:p w:rsidR="00D35A9C" w:rsidRPr="00C242EE" w:rsidP="00D35A9C" w14:paraId="77CFB2A9" w14:textId="77777777">
      <w:pPr>
        <w:pStyle w:val="NormalBold"/>
      </w:pPr>
      <w:r w:rsidRPr="00C242EE">
        <w:rPr>
          <w:rStyle w:val="HideTWBExt"/>
          <w:b w:val="0"/>
        </w:rPr>
        <w:t>&lt;RepeatBlock-By&gt;&lt;Members&gt;</w:t>
      </w:r>
      <w:r w:rsidRPr="00C242EE">
        <w:t>António Tânger Corrêa, Hermann Tertsch, Jorge Martín Frías, Balázs Orbán, Silvia Sardone, Jaroslav Bžoch</w:t>
      </w:r>
      <w:r w:rsidRPr="00C242EE">
        <w:rPr>
          <w:rStyle w:val="HideTWBExt"/>
          <w:b w:val="0"/>
        </w:rPr>
        <w:t>&lt;/Members&gt;</w:t>
      </w:r>
    </w:p>
    <w:p w:rsidR="00D35A9C" w:rsidRPr="00C242EE" w:rsidP="00D35A9C" w14:paraId="7605E58B" w14:textId="77777777">
      <w:pPr>
        <w:pStyle w:val="NormalBold"/>
      </w:pPr>
      <w:r w:rsidRPr="00C242EE">
        <w:rPr>
          <w:rStyle w:val="HideTWBExt"/>
          <w:b w:val="0"/>
        </w:rPr>
        <w:t>&lt;/RepeatBlock-By&gt;</w:t>
      </w:r>
    </w:p>
    <w:p w:rsidR="00D35A9C" w:rsidRPr="00C242EE" w:rsidP="00D35A9C" w14:paraId="5B43F1EA"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58A497EA" w14:textId="77777777">
      <w:pPr>
        <w:pStyle w:val="NormalBold"/>
      </w:pPr>
      <w:r w:rsidRPr="00C242EE">
        <w:rPr>
          <w:rStyle w:val="HideTWBExt"/>
          <w:b w:val="0"/>
        </w:rPr>
        <w:t>&lt;Article&gt;</w:t>
      </w:r>
      <w:r w:rsidRPr="00C242EE">
        <w:t>Paragraph 3</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11E474"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3D64DA27" w14:textId="77777777"/>
        </w:tc>
      </w:tr>
      <w:tr w14:paraId="4F1820DB"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067631A0"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7F5A87C9" w14:textId="77777777">
            <w:pPr>
              <w:pStyle w:val="AmColumnHeading"/>
            </w:pPr>
            <w:r w:rsidRPr="00C242EE">
              <w:t>Amendment</w:t>
            </w:r>
          </w:p>
        </w:tc>
      </w:tr>
      <w:tr w14:paraId="7BE7414C"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6BB14EB1" w14:textId="77777777">
            <w:pPr>
              <w:pStyle w:val="Normal6a"/>
            </w:pPr>
            <w:r w:rsidRPr="00C242EE">
              <w:t>3.</w:t>
            </w:r>
            <w:r w:rsidRPr="00C242EE">
              <w:tab/>
            </w:r>
            <w:r w:rsidRPr="00C242EE">
              <w:rPr>
                <w:b/>
                <w:i/>
              </w:rPr>
              <w:t>Invites the VP/HR, the Council and the Member States to support the</w:t>
            </w:r>
            <w:r w:rsidRPr="00C242EE">
              <w:t xml:space="preserve"> reform of the </w:t>
            </w:r>
            <w:r w:rsidRPr="00C242EE">
              <w:rPr>
                <w:b/>
                <w:i/>
              </w:rPr>
              <w:t>UN, including the Security Council, in line with the UN80 Initiative; stresses that a more representative UN – one that ensures a stronger voice for countries in the Global South – is essential for strengthening the legitimacy, credibility and</w:t>
            </w:r>
            <w:r w:rsidRPr="00C242EE">
              <w:t xml:space="preserve"> effectiveness </w:t>
            </w:r>
            <w:r w:rsidRPr="00C242EE">
              <w:rPr>
                <w:b/>
                <w:i/>
              </w:rPr>
              <w:t>of the multilateral system</w:t>
            </w:r>
            <w:r w:rsidRPr="00C242EE">
              <w:t>;</w:t>
            </w:r>
          </w:p>
        </w:tc>
        <w:tc>
          <w:tcPr>
            <w:tcW w:w="4876" w:type="dxa"/>
            <w:tcBorders>
              <w:top w:val="nil"/>
              <w:left w:val="nil"/>
              <w:bottom w:val="nil"/>
              <w:right w:val="nil"/>
            </w:tcBorders>
          </w:tcPr>
          <w:p w:rsidR="00D35A9C" w:rsidRPr="00C242EE" w:rsidP="00BA5F4C" w14:paraId="0C24D40A" w14:textId="77777777">
            <w:pPr>
              <w:pStyle w:val="Normal6a"/>
            </w:pPr>
            <w:r w:rsidRPr="00C242EE">
              <w:t>3.</w:t>
            </w:r>
            <w:r w:rsidRPr="00C242EE">
              <w:tab/>
            </w:r>
            <w:r w:rsidRPr="00C242EE">
              <w:rPr>
                <w:b/>
                <w:i/>
              </w:rPr>
              <w:t>Stresses that</w:t>
            </w:r>
            <w:r w:rsidRPr="00C242EE">
              <w:t xml:space="preserve"> reform of the </w:t>
            </w:r>
            <w:r w:rsidRPr="00C242EE">
              <w:rPr>
                <w:b/>
                <w:i/>
              </w:rPr>
              <w:t>United Nations and other multilateral institutions should focus on improving their</w:t>
            </w:r>
            <w:r w:rsidRPr="00C242EE">
              <w:t xml:space="preserve"> effectiveness</w:t>
            </w:r>
            <w:r w:rsidRPr="00C242EE">
              <w:rPr>
                <w:b/>
                <w:i/>
              </w:rPr>
              <w:t>, accountability, transparency and capacity to deliver concrete results, while fully respecting the sovereignty of their Member States</w:t>
            </w:r>
            <w:r w:rsidRPr="00C242EE">
              <w:t>;</w:t>
            </w:r>
          </w:p>
        </w:tc>
      </w:tr>
    </w:tbl>
    <w:p w:rsidR="00D35A9C" w:rsidRPr="00C242EE" w:rsidP="00D35A9C" w14:paraId="71C0ED41"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115ABF24" w14:textId="77777777">
      <w:r w:rsidRPr="00C242EE">
        <w:rPr>
          <w:rStyle w:val="HideTWBExt"/>
        </w:rPr>
        <w:t>&lt;/Amend&gt;</w:t>
      </w:r>
    </w:p>
    <w:p w:rsidR="00D35A9C" w:rsidRPr="00C242EE" w:rsidP="00D35A9C" w14:paraId="2910A141"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182</w:t>
      </w:r>
      <w:r w:rsidRPr="00C242EE">
        <w:rPr>
          <w:rStyle w:val="HideTWBExt"/>
          <w:b w:val="0"/>
        </w:rPr>
        <w:t>&lt;/NumAm&gt;</w:t>
      </w:r>
    </w:p>
    <w:p w:rsidR="00D35A9C" w:rsidRPr="00C242EE" w:rsidP="00D35A9C" w14:paraId="7E07168C" w14:textId="77777777">
      <w:pPr>
        <w:pStyle w:val="NormalBold"/>
      </w:pPr>
      <w:r w:rsidRPr="00C242EE">
        <w:rPr>
          <w:rStyle w:val="HideTWBExt"/>
          <w:b w:val="0"/>
        </w:rPr>
        <w:t>&lt;RepeatBlock-By&gt;&lt;Members&gt;</w:t>
      </w:r>
      <w:r w:rsidRPr="00C242EE">
        <w:t>Mieke Andriese, Jaroslav Bžoch</w:t>
      </w:r>
      <w:r w:rsidRPr="00C242EE">
        <w:rPr>
          <w:rStyle w:val="HideTWBExt"/>
          <w:b w:val="0"/>
        </w:rPr>
        <w:t>&lt;/Members&gt;</w:t>
      </w:r>
    </w:p>
    <w:p w:rsidR="00D35A9C" w:rsidRPr="00C242EE" w:rsidP="00D35A9C" w14:paraId="70F8F430" w14:textId="77777777">
      <w:pPr>
        <w:pStyle w:val="NormalBold"/>
      </w:pPr>
      <w:r w:rsidRPr="00C242EE">
        <w:rPr>
          <w:rStyle w:val="HideTWBExt"/>
          <w:b w:val="0"/>
        </w:rPr>
        <w:t>&lt;/RepeatBlock-By&gt;</w:t>
      </w:r>
    </w:p>
    <w:p w:rsidR="00D35A9C" w:rsidRPr="00C242EE" w:rsidP="00D35A9C" w14:paraId="19BCD50B"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7C45C75B" w14:textId="77777777">
      <w:pPr>
        <w:pStyle w:val="NormalBold"/>
      </w:pPr>
      <w:r w:rsidRPr="00C242EE">
        <w:rPr>
          <w:rStyle w:val="HideTWBExt"/>
          <w:b w:val="0"/>
        </w:rPr>
        <w:t>&lt;Article&gt;</w:t>
      </w:r>
      <w:r w:rsidRPr="00C242EE">
        <w:t>Paragraph 3</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D57038"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1BFDEF63" w14:textId="77777777"/>
        </w:tc>
      </w:tr>
      <w:tr w14:paraId="416BC714"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523F0A94"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5785C1E1" w14:textId="77777777">
            <w:pPr>
              <w:pStyle w:val="AmColumnHeading"/>
            </w:pPr>
            <w:r w:rsidRPr="00C242EE">
              <w:t>Amendment</w:t>
            </w:r>
          </w:p>
        </w:tc>
      </w:tr>
      <w:tr w14:paraId="4821B6CC"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5EC12B25" w14:textId="77777777">
            <w:pPr>
              <w:pStyle w:val="Normal6a"/>
            </w:pPr>
            <w:r w:rsidRPr="00C242EE">
              <w:t>3.</w:t>
            </w:r>
            <w:r w:rsidRPr="00C242EE">
              <w:tab/>
            </w:r>
            <w:r w:rsidRPr="00C242EE">
              <w:rPr>
                <w:b/>
                <w:i/>
              </w:rPr>
              <w:t>Invites the VP/HR, the Council and the Member States to support the</w:t>
            </w:r>
            <w:r w:rsidRPr="00C242EE">
              <w:t xml:space="preserve"> reform of the </w:t>
            </w:r>
            <w:r w:rsidRPr="00C242EE">
              <w:rPr>
                <w:b/>
                <w:i/>
              </w:rPr>
              <w:t>UN, including the Security Council, in line with the UN80 Initiative</w:t>
            </w:r>
            <w:r w:rsidRPr="00C242EE">
              <w:t xml:space="preserve">; stresses that </w:t>
            </w:r>
            <w:r w:rsidRPr="00C242EE">
              <w:rPr>
                <w:b/>
                <w:i/>
              </w:rPr>
              <w:t>a more representative UN – one that ensures a stronger voice for countries in the Global South – is essential for strengthening the legitimacy, credibility and effectiveness of the multilateral system</w:t>
            </w:r>
            <w:r w:rsidRPr="00C242EE">
              <w:t>;</w:t>
            </w:r>
          </w:p>
        </w:tc>
        <w:tc>
          <w:tcPr>
            <w:tcW w:w="4876" w:type="dxa"/>
            <w:tcBorders>
              <w:top w:val="nil"/>
              <w:left w:val="nil"/>
              <w:bottom w:val="nil"/>
              <w:right w:val="nil"/>
            </w:tcBorders>
          </w:tcPr>
          <w:p w:rsidR="00D35A9C" w:rsidRPr="00C242EE" w:rsidP="00BA5F4C" w14:paraId="33A12553" w14:textId="77777777">
            <w:pPr>
              <w:pStyle w:val="Normal6a"/>
            </w:pPr>
            <w:r w:rsidRPr="00C242EE">
              <w:t>3.</w:t>
            </w:r>
            <w:r w:rsidRPr="00C242EE">
              <w:tab/>
            </w:r>
            <w:r w:rsidRPr="00C242EE">
              <w:rPr>
                <w:b/>
                <w:i/>
              </w:rPr>
              <w:t>Calls for fundamental</w:t>
            </w:r>
            <w:r w:rsidRPr="00C242EE">
              <w:t xml:space="preserve"> reform of the </w:t>
            </w:r>
            <w:r w:rsidRPr="00C242EE">
              <w:rPr>
                <w:b/>
                <w:i/>
              </w:rPr>
              <w:t>United Nations system, focused on effectiveness, accountability, financial transparency, political impartiality and respect for its founding purposes</w:t>
            </w:r>
            <w:r w:rsidRPr="00C242EE">
              <w:t xml:space="preserve">; stresses that </w:t>
            </w:r>
            <w:r w:rsidRPr="00C242EE">
              <w:rPr>
                <w:b/>
                <w:i/>
              </w:rPr>
              <w:t>participation in and funding for international organisations must not be treated as ends in themselves and that such organisations must demonstrate concrete results and remain accountable to the states and taxpayers that fund them</w:t>
            </w:r>
            <w:r w:rsidRPr="00C242EE">
              <w:t>;</w:t>
            </w:r>
          </w:p>
        </w:tc>
      </w:tr>
    </w:tbl>
    <w:p w:rsidR="00D35A9C" w:rsidRPr="00C242EE" w:rsidP="00D35A9C" w14:paraId="506E7B30"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3978BA6D" w14:textId="77777777">
      <w:r w:rsidRPr="00C242EE">
        <w:rPr>
          <w:rStyle w:val="HideTWBExt"/>
        </w:rPr>
        <w:t>&lt;/Amend&gt;</w:t>
      </w:r>
    </w:p>
    <w:p w:rsidR="00D35A9C" w:rsidRPr="00C242EE" w:rsidP="00D35A9C" w14:paraId="7BA19B68"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183</w:t>
      </w:r>
      <w:r w:rsidRPr="00C242EE">
        <w:rPr>
          <w:rStyle w:val="HideTWBExt"/>
          <w:b w:val="0"/>
        </w:rPr>
        <w:t>&lt;/NumAm&gt;</w:t>
      </w:r>
    </w:p>
    <w:p w:rsidR="00D35A9C" w:rsidRPr="00C242EE" w:rsidP="00D35A9C" w14:paraId="01D3E1FE" w14:textId="77777777">
      <w:pPr>
        <w:pStyle w:val="NormalBold"/>
      </w:pPr>
      <w:r w:rsidRPr="00C242EE">
        <w:rPr>
          <w:rStyle w:val="HideTWBExt"/>
          <w:b w:val="0"/>
        </w:rPr>
        <w:t>&lt;RepeatBlock-By&gt;&lt;Members&gt;</w:t>
      </w:r>
      <w:r w:rsidRPr="00C242EE">
        <w:t>Rihards Kols</w:t>
      </w:r>
      <w:r w:rsidRPr="00C242EE">
        <w:rPr>
          <w:rStyle w:val="HideTWBExt"/>
          <w:b w:val="0"/>
        </w:rPr>
        <w:t>&lt;/Members&gt;</w:t>
      </w:r>
    </w:p>
    <w:p w:rsidR="00D35A9C" w:rsidRPr="00C242EE" w:rsidP="00D35A9C" w14:paraId="38916E78" w14:textId="77777777">
      <w:r w:rsidRPr="00C242EE">
        <w:rPr>
          <w:rStyle w:val="HideTWBExt"/>
        </w:rPr>
        <w:t>&lt;AuNomDe&gt;</w:t>
      </w:r>
      <w:r w:rsidRPr="00C242EE">
        <w:rPr>
          <w:rStyle w:val="HideTWBInt"/>
        </w:rPr>
        <w:t>{ECR}</w:t>
      </w:r>
      <w:r w:rsidRPr="00C242EE">
        <w:t>on behalf of the ECR Group</w:t>
      </w:r>
      <w:r w:rsidRPr="00C242EE">
        <w:rPr>
          <w:rStyle w:val="HideTWBExt"/>
        </w:rPr>
        <w:t>&lt;/AuNomDe&gt;</w:t>
      </w:r>
    </w:p>
    <w:p w:rsidR="00D35A9C" w:rsidRPr="00C242EE" w:rsidP="00D35A9C" w14:paraId="3E47B6FB" w14:textId="77777777">
      <w:pPr>
        <w:pStyle w:val="NormalBold"/>
      </w:pPr>
      <w:r w:rsidRPr="00C242EE">
        <w:rPr>
          <w:rStyle w:val="HideTWBExt"/>
          <w:b w:val="0"/>
        </w:rPr>
        <w:t>&lt;/RepeatBlock-By&gt;</w:t>
      </w:r>
    </w:p>
    <w:p w:rsidR="00D35A9C" w:rsidRPr="00C242EE" w:rsidP="00D35A9C" w14:paraId="60438D4E"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1A90C62D" w14:textId="77777777">
      <w:pPr>
        <w:pStyle w:val="NormalBold"/>
      </w:pPr>
      <w:r w:rsidRPr="00C242EE">
        <w:rPr>
          <w:rStyle w:val="HideTWBExt"/>
          <w:b w:val="0"/>
        </w:rPr>
        <w:t>&lt;Article&gt;</w:t>
      </w:r>
      <w:r w:rsidRPr="00C242EE">
        <w:t>Paragraph 3</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298FD5"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3F0F61D9" w14:textId="77777777"/>
        </w:tc>
      </w:tr>
      <w:tr w14:paraId="2A462600"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717FBB96"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4C4C6832" w14:textId="77777777">
            <w:pPr>
              <w:pStyle w:val="AmColumnHeading"/>
            </w:pPr>
            <w:r w:rsidRPr="00C242EE">
              <w:t>Amendment</w:t>
            </w:r>
          </w:p>
        </w:tc>
      </w:tr>
      <w:tr w14:paraId="6738B3D7"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602C8DB0" w14:textId="77777777">
            <w:pPr>
              <w:pStyle w:val="Normal6a"/>
            </w:pPr>
            <w:r w:rsidRPr="00C242EE">
              <w:t>3.</w:t>
            </w:r>
            <w:r w:rsidRPr="00C242EE">
              <w:tab/>
              <w:t xml:space="preserve">Invites the VP/HR, the Council and the Member States to support </w:t>
            </w:r>
            <w:r w:rsidRPr="00C242EE">
              <w:rPr>
                <w:b/>
                <w:i/>
              </w:rPr>
              <w:t>the</w:t>
            </w:r>
            <w:r w:rsidRPr="00C242EE">
              <w:t xml:space="preserve"> reform of the UN, including the Security Council, in line with the UN80 Initiative; stresses that </w:t>
            </w:r>
            <w:r w:rsidRPr="00C242EE">
              <w:rPr>
                <w:b/>
                <w:i/>
              </w:rPr>
              <w:t>a more representative UN – one that ensures</w:t>
            </w:r>
            <w:r w:rsidRPr="00C242EE">
              <w:t xml:space="preserve"> a stronger voice for countries in </w:t>
            </w:r>
            <w:r w:rsidRPr="00C242EE">
              <w:rPr>
                <w:b/>
                <w:i/>
              </w:rPr>
              <w:t>the Global South – is essential for strengthening the legitimacy, credibility and</w:t>
            </w:r>
            <w:r w:rsidRPr="00C242EE">
              <w:t xml:space="preserve"> effectiveness of the multilateral system;</w:t>
            </w:r>
          </w:p>
        </w:tc>
        <w:tc>
          <w:tcPr>
            <w:tcW w:w="4876" w:type="dxa"/>
            <w:tcBorders>
              <w:top w:val="nil"/>
              <w:left w:val="nil"/>
              <w:bottom w:val="nil"/>
              <w:right w:val="nil"/>
            </w:tcBorders>
          </w:tcPr>
          <w:p w:rsidR="00D35A9C" w:rsidRPr="00C242EE" w:rsidP="00BA5F4C" w14:paraId="284481EA" w14:textId="77777777">
            <w:pPr>
              <w:pStyle w:val="Normal6a"/>
            </w:pPr>
            <w:r w:rsidRPr="00C242EE">
              <w:t>3.</w:t>
            </w:r>
            <w:r w:rsidRPr="00C242EE">
              <w:tab/>
              <w:t>Invites the VP/HR, the Council and the Member States to support reform of the UN, including the Security Council, in line with the UN80 Initiative; stresses that </w:t>
            </w:r>
            <w:r w:rsidRPr="00C242EE">
              <w:rPr>
                <w:b/>
                <w:i/>
              </w:rPr>
              <w:t>reform must focus first on restoring the capacity of the Security Council to act, in particular by ensuring the application of Article 27(3) of the Charter of the United Nations so that a party to a dispute abstains from voting, and by seeking commitments from permanent members to refrain from using the veto in cases of aggression, genocide, war crimes and crimes against humanity; stresses that no new veto rights should be created; stresses that broader representation, including</w:t>
            </w:r>
            <w:r w:rsidRPr="00C242EE">
              <w:t> a stronger voice for </w:t>
            </w:r>
            <w:r w:rsidRPr="00C242EE">
              <w:rPr>
                <w:b/>
                <w:i/>
              </w:rPr>
              <w:t>partner </w:t>
            </w:r>
            <w:r w:rsidRPr="00C242EE">
              <w:t>countries in </w:t>
            </w:r>
            <w:r w:rsidRPr="00C242EE">
              <w:rPr>
                <w:b/>
                <w:i/>
              </w:rPr>
              <w:t>Africa, Asia and Latin America, must strengthen rather than further dilute the</w:t>
            </w:r>
            <w:r w:rsidRPr="00C242EE">
              <w:t xml:space="preserve"> effectiveness of the multilateral system;</w:t>
            </w:r>
          </w:p>
        </w:tc>
      </w:tr>
    </w:tbl>
    <w:p w:rsidR="00D35A9C" w:rsidRPr="00C242EE" w:rsidP="00D35A9C" w14:paraId="0558240A"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216B3A73" w14:textId="77777777">
      <w:r w:rsidRPr="00C242EE">
        <w:rPr>
          <w:rStyle w:val="HideTWBExt"/>
        </w:rPr>
        <w:t>&lt;/Amend&gt;</w:t>
      </w:r>
    </w:p>
    <w:p w:rsidR="00D35A9C" w:rsidRPr="00C242EE" w:rsidP="00D35A9C" w14:paraId="7B610332"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184</w:t>
      </w:r>
      <w:r w:rsidRPr="00C242EE">
        <w:rPr>
          <w:rStyle w:val="HideTWBExt"/>
          <w:b w:val="0"/>
        </w:rPr>
        <w:t>&lt;/NumAm&gt;</w:t>
      </w:r>
    </w:p>
    <w:p w:rsidR="00D35A9C" w:rsidRPr="00C242EE" w:rsidP="00D35A9C" w14:paraId="53C48255" w14:textId="77777777">
      <w:pPr>
        <w:pStyle w:val="NormalBold"/>
      </w:pPr>
      <w:r w:rsidRPr="00C242EE">
        <w:rPr>
          <w:rStyle w:val="HideTWBExt"/>
          <w:b w:val="0"/>
        </w:rPr>
        <w:t>&lt;RepeatBlock-By&gt;&lt;Members&gt;</w:t>
      </w:r>
      <w:r w:rsidRPr="00C242EE">
        <w:t>Dan Barna, Petras Auštrevičius, Urmas Paet, Michał Kobosko, Lucia Yar, Helmut Brandstätter</w:t>
      </w:r>
      <w:r w:rsidRPr="00C242EE">
        <w:rPr>
          <w:rStyle w:val="HideTWBExt"/>
          <w:b w:val="0"/>
        </w:rPr>
        <w:t>&lt;/Members&gt;</w:t>
      </w:r>
    </w:p>
    <w:p w:rsidR="00D35A9C" w:rsidRPr="00C242EE" w:rsidP="00D35A9C" w14:paraId="34C8E9BF" w14:textId="77777777">
      <w:pPr>
        <w:pStyle w:val="NormalBold"/>
      </w:pPr>
      <w:r w:rsidRPr="00C242EE">
        <w:rPr>
          <w:rStyle w:val="HideTWBExt"/>
          <w:b w:val="0"/>
        </w:rPr>
        <w:t>&lt;/RepeatBlock-By&gt;</w:t>
      </w:r>
    </w:p>
    <w:p w:rsidR="00D35A9C" w:rsidRPr="00C242EE" w:rsidP="00D35A9C" w14:paraId="1ABC0953"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3ABE6CD3" w14:textId="77777777">
      <w:pPr>
        <w:pStyle w:val="NormalBold"/>
      </w:pPr>
      <w:r w:rsidRPr="00C242EE">
        <w:rPr>
          <w:rStyle w:val="HideTWBExt"/>
          <w:b w:val="0"/>
        </w:rPr>
        <w:t>&lt;Article&gt;</w:t>
      </w:r>
      <w:r w:rsidRPr="00C242EE">
        <w:t>Paragraph 3</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19BA29"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3661B2EB" w14:textId="77777777"/>
        </w:tc>
      </w:tr>
      <w:tr w14:paraId="6945B0D0"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3F079A1A"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21AF9DCE" w14:textId="77777777">
            <w:pPr>
              <w:pStyle w:val="AmColumnHeading"/>
            </w:pPr>
            <w:r w:rsidRPr="00C242EE">
              <w:t>Amendment</w:t>
            </w:r>
          </w:p>
        </w:tc>
      </w:tr>
      <w:tr w14:paraId="3B5DAE5B"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319D189E" w14:textId="77777777">
            <w:pPr>
              <w:pStyle w:val="Normal6a"/>
            </w:pPr>
            <w:r w:rsidRPr="00C242EE">
              <w:t>3.</w:t>
            </w:r>
            <w:r w:rsidRPr="00C242EE">
              <w:tab/>
              <w:t xml:space="preserve">Invites the VP/HR, the Council and the Member States to support the reform of the UN, including the Security Council, in line with the UN80 Initiative; stresses that a more representative UN – one that ensures a stronger voice for countries in the Global South – is essential for strengthening the legitimacy, credibility </w:t>
            </w:r>
            <w:r w:rsidRPr="00C242EE">
              <w:t>and effectiveness of the multilateral system;</w:t>
            </w:r>
          </w:p>
        </w:tc>
        <w:tc>
          <w:tcPr>
            <w:tcW w:w="4876" w:type="dxa"/>
            <w:tcBorders>
              <w:top w:val="nil"/>
              <w:left w:val="nil"/>
              <w:bottom w:val="nil"/>
              <w:right w:val="nil"/>
            </w:tcBorders>
          </w:tcPr>
          <w:p w:rsidR="00D35A9C" w:rsidRPr="00C242EE" w:rsidP="00BA5F4C" w14:paraId="72C6454E" w14:textId="77777777">
            <w:pPr>
              <w:pStyle w:val="Normal6a"/>
            </w:pPr>
            <w:r w:rsidRPr="00C242EE">
              <w:t>3.</w:t>
            </w:r>
            <w:r w:rsidRPr="00C242EE">
              <w:tab/>
            </w:r>
            <w:r w:rsidRPr="00C242EE">
              <w:rPr>
                <w:b/>
                <w:i/>
              </w:rPr>
              <w:t>Stresses the unique relevance of the UN and its agencies as the multilateral fora for addressing global challenges; acknowledges that the future of multilateralism depends on the ability of the UN to restructure itself, secure financial independence, and regain its normative authority and legitimacy;</w:t>
            </w:r>
            <w:r w:rsidRPr="00C242EE">
              <w:t xml:space="preserve"> </w:t>
            </w:r>
            <w:r w:rsidRPr="00C242EE">
              <w:t xml:space="preserve">invites the VP/HR, the Council and the Member States to support the reform of the UN, including the Security Council </w:t>
            </w:r>
            <w:r w:rsidRPr="00C242EE">
              <w:rPr>
                <w:b/>
                <w:i/>
              </w:rPr>
              <w:t>and Human Rights Council membership</w:t>
            </w:r>
            <w:r w:rsidRPr="00C242EE">
              <w:t>, in line with the UN80 Initiative</w:t>
            </w:r>
            <w:r w:rsidRPr="00C242EE">
              <w:rPr>
                <w:b/>
                <w:i/>
              </w:rPr>
              <w:t>; calls for working toward securing a permanent joint seat for the EU at the Secutiry Council</w:t>
            </w:r>
            <w:r w:rsidRPr="00C242EE">
              <w:t>; stresses that a more representative UN – one that ensures a stronger voice for countries in the Global South – is essential for strengthening the legitimacy, credibility and effectiveness of the multilateral system;</w:t>
            </w:r>
          </w:p>
        </w:tc>
      </w:tr>
    </w:tbl>
    <w:p w:rsidR="00D35A9C" w:rsidRPr="00C242EE" w:rsidP="00D35A9C" w14:paraId="13F6BDFD"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7BE36015" w14:textId="77777777">
      <w:r w:rsidRPr="00C242EE">
        <w:rPr>
          <w:rStyle w:val="HideTWBExt"/>
        </w:rPr>
        <w:t>&lt;/Amend&gt;</w:t>
      </w:r>
    </w:p>
    <w:p w:rsidR="00D35A9C" w:rsidRPr="00C242EE" w:rsidP="00D35A9C" w14:paraId="17CB70A8"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185</w:t>
      </w:r>
      <w:r w:rsidRPr="00C242EE">
        <w:rPr>
          <w:rStyle w:val="HideTWBExt"/>
          <w:b w:val="0"/>
        </w:rPr>
        <w:t>&lt;/NumAm&gt;</w:t>
      </w:r>
    </w:p>
    <w:p w:rsidR="00D35A9C" w:rsidRPr="00C242EE" w:rsidP="00D35A9C" w14:paraId="72AD8E1B" w14:textId="77777777">
      <w:pPr>
        <w:pStyle w:val="NormalBold"/>
      </w:pPr>
      <w:r w:rsidRPr="00C242EE">
        <w:rPr>
          <w:rStyle w:val="HideTWBExt"/>
          <w:b w:val="0"/>
        </w:rPr>
        <w:t>&lt;RepeatBlock-By&gt;&lt;Members&gt;</w:t>
      </w:r>
      <w:r w:rsidRPr="00C242EE">
        <w:t>Wouter Beke, Andrey Kovatchev</w:t>
      </w:r>
      <w:r w:rsidRPr="00C242EE">
        <w:rPr>
          <w:rStyle w:val="HideTWBExt"/>
          <w:b w:val="0"/>
        </w:rPr>
        <w:t>&lt;/Members&gt;</w:t>
      </w:r>
    </w:p>
    <w:p w:rsidR="00D35A9C" w:rsidRPr="00C242EE" w:rsidP="00D35A9C" w14:paraId="0731A10A" w14:textId="77777777">
      <w:pPr>
        <w:pStyle w:val="NormalBold"/>
      </w:pPr>
      <w:r w:rsidRPr="00C242EE">
        <w:rPr>
          <w:rStyle w:val="HideTWBExt"/>
          <w:b w:val="0"/>
        </w:rPr>
        <w:t>&lt;/RepeatBlock-By&gt;</w:t>
      </w:r>
    </w:p>
    <w:p w:rsidR="00D35A9C" w:rsidRPr="00C242EE" w:rsidP="00D35A9C" w14:paraId="15FBC098"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76185764" w14:textId="77777777">
      <w:pPr>
        <w:pStyle w:val="NormalBold"/>
      </w:pPr>
      <w:r w:rsidRPr="00C242EE">
        <w:rPr>
          <w:rStyle w:val="HideTWBExt"/>
          <w:b w:val="0"/>
        </w:rPr>
        <w:t>&lt;Article&gt;</w:t>
      </w:r>
      <w:r w:rsidRPr="00C242EE">
        <w:t>Paragraph 3</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5678D5"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1EDD7ECE" w14:textId="77777777"/>
        </w:tc>
      </w:tr>
      <w:tr w14:paraId="682B6D29"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3A664E9C"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01E2783D" w14:textId="77777777">
            <w:pPr>
              <w:pStyle w:val="AmColumnHeading"/>
            </w:pPr>
            <w:r w:rsidRPr="00C242EE">
              <w:t>Amendment</w:t>
            </w:r>
          </w:p>
        </w:tc>
      </w:tr>
      <w:tr w14:paraId="0C32E365"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6507B628" w14:textId="77777777">
            <w:pPr>
              <w:pStyle w:val="Normal6a"/>
            </w:pPr>
            <w:r w:rsidRPr="00C242EE">
              <w:t>3.</w:t>
            </w:r>
            <w:r w:rsidRPr="00C242EE">
              <w:tab/>
              <w:t>Invites the VP/HR, the Council and the Member States to support the reform of the UN, including the Security Council, in line with the UN80 Initiative; stresses that a more representative UN – one that ensures a stronger voice for countries in the Global South – is essential for strengthening the legitimacy, credibility and effectiveness of the multilateral system;</w:t>
            </w:r>
          </w:p>
        </w:tc>
        <w:tc>
          <w:tcPr>
            <w:tcW w:w="4876" w:type="dxa"/>
            <w:tcBorders>
              <w:top w:val="nil"/>
              <w:left w:val="nil"/>
              <w:bottom w:val="nil"/>
              <w:right w:val="nil"/>
            </w:tcBorders>
          </w:tcPr>
          <w:p w:rsidR="00D35A9C" w:rsidRPr="00C242EE" w:rsidP="00BA5F4C" w14:paraId="73E3FB76" w14:textId="77777777">
            <w:pPr>
              <w:pStyle w:val="Normal6a"/>
            </w:pPr>
            <w:r w:rsidRPr="00C242EE">
              <w:t>3.</w:t>
            </w:r>
            <w:r w:rsidRPr="00C242EE">
              <w:tab/>
              <w:t xml:space="preserve">Invites the VP/HR, the Council and the Member States to support the reform of the UN, including the Security Council, in line with the UN80 Initiative </w:t>
            </w:r>
            <w:r w:rsidRPr="00C242EE">
              <w:rPr>
                <w:b/>
                <w:i/>
              </w:rPr>
              <w:t>and while taking into account today's world with the growing role of regional and sub-regional organisations, such as the African Union, the European Union, ASEAN and Mercosur, in the maintenance of international peace and security; calls for a more efficient, financially sustainable UN focused on its core mandates, and notes that the EU and its Member States together are the largest financial contributors to the UN system</w:t>
            </w:r>
            <w:r w:rsidRPr="00C242EE">
              <w:t>; stresses that a more representative UN – one that ensures a stronger voice for countries in the Global South – is essential for strengthening the legitimacy, credibility and effectiveness of the multilateral system;</w:t>
            </w:r>
          </w:p>
        </w:tc>
      </w:tr>
    </w:tbl>
    <w:p w:rsidR="00D35A9C" w:rsidRPr="00C242EE" w:rsidP="00D35A9C" w14:paraId="174A412E"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16B350FD" w14:textId="77777777">
      <w:r w:rsidRPr="00C242EE">
        <w:rPr>
          <w:rStyle w:val="HideTWBExt"/>
        </w:rPr>
        <w:t>&lt;/Amend&gt;</w:t>
      </w:r>
    </w:p>
    <w:p w:rsidR="00D35A9C" w:rsidRPr="00C242EE" w:rsidP="00D35A9C" w14:paraId="1F6ED6A4"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186</w:t>
      </w:r>
      <w:r w:rsidRPr="00C242EE">
        <w:rPr>
          <w:rStyle w:val="HideTWBExt"/>
          <w:b w:val="0"/>
        </w:rPr>
        <w:t>&lt;/NumAm&gt;</w:t>
      </w:r>
    </w:p>
    <w:p w:rsidR="00D35A9C" w:rsidRPr="00C242EE" w:rsidP="00D35A9C" w14:paraId="7A2D1FBA" w14:textId="77777777">
      <w:pPr>
        <w:pStyle w:val="NormalBold"/>
      </w:pPr>
      <w:r w:rsidRPr="00C242EE">
        <w:rPr>
          <w:rStyle w:val="HideTWBExt"/>
          <w:b w:val="0"/>
        </w:rPr>
        <w:t>&lt;RepeatBlock-By&gt;&lt;Members&gt;</w:t>
      </w:r>
      <w:r w:rsidRPr="00C242EE">
        <w:t>Elio Di Rupo, Marta Temido, Andreas Schieder, Javi López, Francisco Assis, Nacho Sánchez Amor, Hana Jalloul Muro, Chloé Ridel</w:t>
      </w:r>
      <w:r w:rsidRPr="00C242EE">
        <w:rPr>
          <w:rStyle w:val="HideTWBExt"/>
          <w:b w:val="0"/>
        </w:rPr>
        <w:t>&lt;/Members&gt;</w:t>
      </w:r>
    </w:p>
    <w:p w:rsidR="00D35A9C" w:rsidRPr="00C242EE" w:rsidP="00D35A9C" w14:paraId="30270DB8" w14:textId="77777777">
      <w:pPr>
        <w:pStyle w:val="NormalBold"/>
      </w:pPr>
      <w:r w:rsidRPr="00C242EE">
        <w:rPr>
          <w:rStyle w:val="HideTWBExt"/>
          <w:b w:val="0"/>
        </w:rPr>
        <w:t>&lt;/RepeatBlock-By&gt;</w:t>
      </w:r>
    </w:p>
    <w:p w:rsidR="00D35A9C" w:rsidRPr="00C242EE" w:rsidP="00D35A9C" w14:paraId="65461C17"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4DB08CCD" w14:textId="77777777">
      <w:pPr>
        <w:pStyle w:val="NormalBold"/>
      </w:pPr>
      <w:r w:rsidRPr="00C242EE">
        <w:rPr>
          <w:rStyle w:val="HideTWBExt"/>
          <w:b w:val="0"/>
        </w:rPr>
        <w:t>&lt;Article&gt;</w:t>
      </w:r>
      <w:r w:rsidRPr="00C242EE">
        <w:t>Paragraph 3</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119611"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09166446" w14:textId="77777777"/>
        </w:tc>
      </w:tr>
      <w:tr w14:paraId="0BD5D292"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2CB6CC57"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7BC9E7FD" w14:textId="77777777">
            <w:pPr>
              <w:pStyle w:val="AmColumnHeading"/>
            </w:pPr>
            <w:r w:rsidRPr="00C242EE">
              <w:t>Amendment</w:t>
            </w:r>
          </w:p>
        </w:tc>
      </w:tr>
      <w:tr w14:paraId="20E3D02A"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24FBCFAE" w14:textId="77777777">
            <w:pPr>
              <w:pStyle w:val="Normal6a"/>
            </w:pPr>
            <w:r w:rsidRPr="00C242EE">
              <w:t>3.</w:t>
            </w:r>
            <w:r w:rsidRPr="00C242EE">
              <w:tab/>
              <w:t>Invites the VP/HR, the Council and the Member States to support the reform of the UN, including the Security Council, in line with the UN80 Initiative; stresses that a more representative UN – one that ensures a stronger voice for countries in the Global South – is essential for strengthening the legitimacy, credibility and effectiveness of the multilateral system;</w:t>
            </w:r>
          </w:p>
        </w:tc>
        <w:tc>
          <w:tcPr>
            <w:tcW w:w="4876" w:type="dxa"/>
            <w:tcBorders>
              <w:top w:val="nil"/>
              <w:left w:val="nil"/>
              <w:bottom w:val="nil"/>
              <w:right w:val="nil"/>
            </w:tcBorders>
          </w:tcPr>
          <w:p w:rsidR="00D35A9C" w:rsidRPr="00C242EE" w:rsidP="00BA5F4C" w14:paraId="6B5B193B" w14:textId="77777777">
            <w:pPr>
              <w:pStyle w:val="Normal6a"/>
            </w:pPr>
            <w:r w:rsidRPr="00C242EE">
              <w:t>3.</w:t>
            </w:r>
            <w:r w:rsidRPr="00C242EE">
              <w:tab/>
              <w:t>Invites the VP/HR, the Council and the Member States to support the reform of the UN, including the Security Council, in line with the UN80 Initiative</w:t>
            </w:r>
            <w:r w:rsidRPr="00C242EE">
              <w:rPr>
                <w:b/>
                <w:i/>
              </w:rPr>
              <w:t>, in order to make the UN system more effective, legitimate, representative, transparent and accountable, restore confidence in multilateralism and strengthen its capacity to maintain international peace and security, while recognising the significant political obstacles to such reforms</w:t>
            </w:r>
            <w:r w:rsidRPr="00C242EE">
              <w:t xml:space="preserve">; stresses that a more representative UN – one that </w:t>
            </w:r>
            <w:r w:rsidRPr="00C242EE">
              <w:rPr>
                <w:b/>
                <w:i/>
              </w:rPr>
              <w:t>better reflecting today's geopolitical realities and</w:t>
            </w:r>
            <w:r w:rsidRPr="00C242EE">
              <w:t xml:space="preserve"> ensures a stronger voice for countries in the Global South – is essential for strengthening the legitimacy, credibility and effectiveness of the multilateral system;</w:t>
            </w:r>
          </w:p>
        </w:tc>
      </w:tr>
    </w:tbl>
    <w:p w:rsidR="00D35A9C" w:rsidRPr="00C242EE" w:rsidP="00D35A9C" w14:paraId="5EB5AC1B"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7A986145" w14:textId="77777777">
      <w:r w:rsidRPr="00C242EE">
        <w:rPr>
          <w:rStyle w:val="HideTWBExt"/>
        </w:rPr>
        <w:t>&lt;/Amend&gt;</w:t>
      </w:r>
    </w:p>
    <w:p w:rsidR="00D35A9C" w:rsidRPr="00C242EE" w:rsidP="00D35A9C" w14:paraId="6C87CE8F"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187</w:t>
      </w:r>
      <w:r w:rsidRPr="00C242EE">
        <w:rPr>
          <w:rStyle w:val="HideTWBExt"/>
          <w:b w:val="0"/>
        </w:rPr>
        <w:t>&lt;/NumAm&gt;</w:t>
      </w:r>
    </w:p>
    <w:p w:rsidR="00D35A9C" w:rsidRPr="00C242EE" w:rsidP="00D35A9C" w14:paraId="310C2595" w14:textId="77777777">
      <w:pPr>
        <w:pStyle w:val="NormalBold"/>
      </w:pPr>
      <w:r w:rsidRPr="00C242EE">
        <w:rPr>
          <w:rStyle w:val="HideTWBExt"/>
          <w:b w:val="0"/>
        </w:rPr>
        <w:t>&lt;RepeatBlock-By&gt;&lt;Members&gt;</w:t>
      </w:r>
      <w:r w:rsidRPr="00C242EE">
        <w:t>Alice Teodorescu Måwe</w:t>
      </w:r>
      <w:r w:rsidRPr="00C242EE">
        <w:rPr>
          <w:rStyle w:val="HideTWBExt"/>
          <w:b w:val="0"/>
        </w:rPr>
        <w:t>&lt;/Members&gt;</w:t>
      </w:r>
    </w:p>
    <w:p w:rsidR="00D35A9C" w:rsidRPr="00C242EE" w:rsidP="00D35A9C" w14:paraId="3A0A92AE" w14:textId="77777777">
      <w:pPr>
        <w:pStyle w:val="NormalBold"/>
      </w:pPr>
      <w:r w:rsidRPr="00C242EE">
        <w:rPr>
          <w:rStyle w:val="HideTWBExt"/>
          <w:b w:val="0"/>
        </w:rPr>
        <w:t>&lt;/RepeatBlock-By&gt;</w:t>
      </w:r>
    </w:p>
    <w:p w:rsidR="00D35A9C" w:rsidRPr="00C242EE" w:rsidP="00D35A9C" w14:paraId="42A9F6FA"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0D749F87" w14:textId="77777777">
      <w:pPr>
        <w:pStyle w:val="NormalBold"/>
      </w:pPr>
      <w:r w:rsidRPr="00C242EE">
        <w:rPr>
          <w:rStyle w:val="HideTWBExt"/>
          <w:b w:val="0"/>
        </w:rPr>
        <w:t>&lt;Article&gt;</w:t>
      </w:r>
      <w:r w:rsidRPr="00C242EE">
        <w:t>Paragraph 3</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EBE6A7"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4E18B531" w14:textId="77777777"/>
        </w:tc>
      </w:tr>
      <w:tr w14:paraId="01D2F85D"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08FC63F2"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5592F522" w14:textId="77777777">
            <w:pPr>
              <w:pStyle w:val="AmColumnHeading"/>
            </w:pPr>
            <w:r w:rsidRPr="00C242EE">
              <w:t>Amendment</w:t>
            </w:r>
          </w:p>
        </w:tc>
      </w:tr>
      <w:tr w14:paraId="4E3EF88D"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158EC78D" w14:textId="77777777">
            <w:pPr>
              <w:pStyle w:val="Normal6a"/>
            </w:pPr>
            <w:r w:rsidRPr="00C242EE">
              <w:t>3.</w:t>
            </w:r>
            <w:r w:rsidRPr="00C242EE">
              <w:tab/>
              <w:t xml:space="preserve">Invites the VP/HR, the Council and the Member States to support the reform of the UN, including the Security Council, in line with the UN80 Initiative; stresses that a more representative UN </w:t>
            </w:r>
            <w:r w:rsidRPr="00C242EE">
              <w:rPr>
                <w:b/>
                <w:bCs/>
                <w:i/>
                <w:iCs/>
              </w:rPr>
              <w:t>– one that ensures a stronger voice for countries in the Global South –</w:t>
            </w:r>
            <w:r w:rsidRPr="00C242EE">
              <w:t xml:space="preserve"> is essential for </w:t>
            </w:r>
            <w:r w:rsidRPr="00C242EE">
              <w:t>strengthening the legitimacy, credibility and effectiveness of the multilateral system;</w:t>
            </w:r>
          </w:p>
        </w:tc>
        <w:tc>
          <w:tcPr>
            <w:tcW w:w="4876" w:type="dxa"/>
            <w:tcBorders>
              <w:top w:val="nil"/>
              <w:left w:val="nil"/>
              <w:bottom w:val="nil"/>
              <w:right w:val="nil"/>
            </w:tcBorders>
          </w:tcPr>
          <w:p w:rsidR="00D35A9C" w:rsidRPr="00C242EE" w:rsidP="00BA5F4C" w14:paraId="218A35CF" w14:textId="77777777">
            <w:pPr>
              <w:pStyle w:val="Normal6a"/>
            </w:pPr>
            <w:r w:rsidRPr="00C242EE">
              <w:t>3.</w:t>
            </w:r>
            <w:r w:rsidRPr="00C242EE">
              <w:tab/>
              <w:t xml:space="preserve">Invites the VP/HR, the Council and the Member States to support the reform of the UN, including the Security Council, in line with the UN80 Initiative; stresses that a more representative UN is essential for strengthening the legitimacy, credibility and effectiveness of the multilateral </w:t>
            </w:r>
            <w:r w:rsidRPr="00C242EE">
              <w:t>system;</w:t>
            </w:r>
            <w:r w:rsidRPr="00C242EE">
              <w:rPr>
                <w:b/>
                <w:i/>
              </w:rPr>
              <w:t> </w:t>
            </w:r>
            <w:r w:rsidRPr="00C242EE">
              <w:rPr>
                <w:b/>
                <w:bCs/>
                <w:i/>
                <w:iCs/>
              </w:rPr>
              <w:t>stresses also that the Security Council’s reform must consider the issue of the right of veto and the accountability of the permanent members;</w:t>
            </w:r>
            <w:r w:rsidRPr="00C242EE">
              <w:rPr>
                <w:b/>
                <w:i/>
              </w:rPr>
              <w:t xml:space="preserve"> calls therefore for reforms that limit the opportunity to exercise the right of veto;</w:t>
            </w:r>
          </w:p>
        </w:tc>
      </w:tr>
    </w:tbl>
    <w:p w:rsidR="00D35A9C" w:rsidRPr="00C242EE" w:rsidP="00D35A9C" w14:paraId="60D21575" w14:textId="77777777">
      <w:pPr>
        <w:pStyle w:val="AmOrLang"/>
      </w:pPr>
      <w:r w:rsidRPr="00C242EE">
        <w:t xml:space="preserve">Or. </w:t>
      </w:r>
      <w:r w:rsidRPr="00C242EE">
        <w:rPr>
          <w:rStyle w:val="HideTWBExt"/>
        </w:rPr>
        <w:t>&lt;Original&gt;</w:t>
      </w:r>
      <w:r w:rsidRPr="00C242EE">
        <w:rPr>
          <w:rStyle w:val="HideTWBInt"/>
        </w:rPr>
        <w:t>{SV}</w:t>
      </w:r>
      <w:r w:rsidRPr="00C242EE">
        <w:t>sv</w:t>
      </w:r>
      <w:r w:rsidRPr="00C242EE">
        <w:rPr>
          <w:rStyle w:val="HideTWBExt"/>
        </w:rPr>
        <w:t>&lt;/Original&gt;</w:t>
      </w:r>
    </w:p>
    <w:p w:rsidR="00D35A9C" w:rsidRPr="00C242EE" w:rsidP="00D35A9C" w14:paraId="768E1A58" w14:textId="77777777">
      <w:r w:rsidRPr="00C242EE">
        <w:rPr>
          <w:rStyle w:val="HideTWBExt"/>
        </w:rPr>
        <w:t>&lt;/Amend&gt;</w:t>
      </w:r>
    </w:p>
    <w:p w:rsidR="00D35A9C" w:rsidRPr="00C242EE" w:rsidP="00D35A9C" w14:paraId="0ADBEED8"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188</w:t>
      </w:r>
      <w:r w:rsidRPr="00C242EE">
        <w:rPr>
          <w:rStyle w:val="HideTWBExt"/>
          <w:b w:val="0"/>
        </w:rPr>
        <w:t>&lt;/NumAm&gt;</w:t>
      </w:r>
    </w:p>
    <w:p w:rsidR="00D35A9C" w:rsidRPr="00C242EE" w:rsidP="00D35A9C" w14:paraId="326695A8" w14:textId="77777777">
      <w:pPr>
        <w:pStyle w:val="NormalBold"/>
      </w:pPr>
      <w:r w:rsidRPr="00C242EE">
        <w:rPr>
          <w:rStyle w:val="HideTWBExt"/>
          <w:b w:val="0"/>
        </w:rPr>
        <w:t>&lt;RepeatBlock-By&gt;&lt;Members&gt;</w:t>
      </w:r>
      <w:r w:rsidRPr="00C242EE">
        <w:t>Francisco José Millán Mon</w:t>
      </w:r>
      <w:r w:rsidRPr="00C242EE">
        <w:rPr>
          <w:rStyle w:val="HideTWBExt"/>
          <w:b w:val="0"/>
        </w:rPr>
        <w:t>&lt;/Members&gt;</w:t>
      </w:r>
    </w:p>
    <w:p w:rsidR="00D35A9C" w:rsidRPr="00C242EE" w:rsidP="00D35A9C" w14:paraId="248828EC" w14:textId="77777777">
      <w:pPr>
        <w:pStyle w:val="NormalBold"/>
      </w:pPr>
      <w:r w:rsidRPr="00C242EE">
        <w:rPr>
          <w:rStyle w:val="HideTWBExt"/>
          <w:b w:val="0"/>
        </w:rPr>
        <w:t>&lt;/RepeatBlock-By&gt;</w:t>
      </w:r>
    </w:p>
    <w:p w:rsidR="00D35A9C" w:rsidRPr="00C242EE" w:rsidP="00D35A9C" w14:paraId="1696A5E0"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2C66486F" w14:textId="77777777">
      <w:pPr>
        <w:pStyle w:val="NormalBold"/>
      </w:pPr>
      <w:r w:rsidRPr="00C242EE">
        <w:rPr>
          <w:rStyle w:val="HideTWBExt"/>
          <w:b w:val="0"/>
        </w:rPr>
        <w:t>&lt;Article&gt;</w:t>
      </w:r>
      <w:r w:rsidRPr="00C242EE">
        <w:t>Paragraph 3</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B35BEC"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6AF59DCB" w14:textId="77777777"/>
        </w:tc>
      </w:tr>
      <w:tr w14:paraId="0D0E0263"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5ADA4B38"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03847F23" w14:textId="77777777">
            <w:pPr>
              <w:pStyle w:val="AmColumnHeading"/>
            </w:pPr>
            <w:r w:rsidRPr="00C242EE">
              <w:t>Amendment</w:t>
            </w:r>
          </w:p>
        </w:tc>
      </w:tr>
      <w:tr w14:paraId="1F924AD1"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6D7E4AEE" w14:textId="77777777">
            <w:pPr>
              <w:pStyle w:val="Normal6a"/>
            </w:pPr>
            <w:r w:rsidRPr="00C242EE">
              <w:t>3.</w:t>
            </w:r>
            <w:r w:rsidRPr="00C242EE">
              <w:tab/>
              <w:t xml:space="preserve">Invites the VP/HR, the Council and the Member States to support the reform of the UN, including the Security Council, in line with the UN80 Initiative; stresses that a more representative UN – one that ensures a stronger voice for countries in the Global South – </w:t>
            </w:r>
            <w:r w:rsidRPr="00C242EE">
              <w:rPr>
                <w:b/>
                <w:bCs/>
                <w:i/>
                <w:iCs/>
              </w:rPr>
              <w:t>is essential</w:t>
            </w:r>
            <w:r w:rsidRPr="00C242EE">
              <w:t xml:space="preserve"> for strengthening the legitimacy, credibility and effectiveness of the multilateral system;</w:t>
            </w:r>
          </w:p>
        </w:tc>
        <w:tc>
          <w:tcPr>
            <w:tcW w:w="4876" w:type="dxa"/>
            <w:tcBorders>
              <w:top w:val="nil"/>
              <w:left w:val="nil"/>
              <w:bottom w:val="nil"/>
              <w:right w:val="nil"/>
            </w:tcBorders>
          </w:tcPr>
          <w:p w:rsidR="00D35A9C" w:rsidRPr="00C242EE" w:rsidP="00BA5F4C" w14:paraId="210D8ACB" w14:textId="77777777">
            <w:pPr>
              <w:pStyle w:val="Normal6a"/>
            </w:pPr>
            <w:r w:rsidRPr="00C242EE">
              <w:t>3.</w:t>
            </w:r>
            <w:r w:rsidRPr="00C242EE">
              <w:tab/>
              <w:t xml:space="preserve">Invites the VP/HR, the Council and the Member States to support the reform of the UN, including the Security Council, in line with the UN80 Initiative; stresses that a more representative UN – one that ensures a stronger voice for countries in the Global South – </w:t>
            </w:r>
            <w:r w:rsidRPr="00C242EE">
              <w:rPr>
                <w:b/>
                <w:bCs/>
                <w:i/>
                <w:iCs/>
              </w:rPr>
              <w:t>would be useful</w:t>
            </w:r>
            <w:r w:rsidRPr="00C242EE">
              <w:t xml:space="preserve"> for strengthening the legitimacy, credibility and effectiveness of the multilateral system; </w:t>
            </w:r>
            <w:r w:rsidRPr="00C242EE">
              <w:rPr>
                <w:b/>
                <w:i/>
              </w:rPr>
              <w:t>calls for the European Union, in the context of a future agreed reform of the Security Council, to be able to hold a permanent seat on that body;</w:t>
            </w:r>
          </w:p>
        </w:tc>
      </w:tr>
    </w:tbl>
    <w:p w:rsidR="00D35A9C" w:rsidRPr="00C242EE" w:rsidP="00D35A9C" w14:paraId="4A4CE8D3" w14:textId="77777777">
      <w:pPr>
        <w:pStyle w:val="AmOrLang"/>
      </w:pPr>
      <w:r w:rsidRPr="00C242EE">
        <w:t xml:space="preserve">Or. </w:t>
      </w:r>
      <w:r w:rsidRPr="00C242EE">
        <w:rPr>
          <w:rStyle w:val="HideTWBExt"/>
        </w:rPr>
        <w:t>&lt;Original&gt;</w:t>
      </w:r>
      <w:r w:rsidRPr="00C242EE">
        <w:rPr>
          <w:rStyle w:val="HideTWBInt"/>
        </w:rPr>
        <w:t>{ES}</w:t>
      </w:r>
      <w:r w:rsidRPr="00C242EE">
        <w:t>es</w:t>
      </w:r>
      <w:r w:rsidRPr="00C242EE">
        <w:rPr>
          <w:rStyle w:val="HideTWBExt"/>
        </w:rPr>
        <w:t>&lt;/Original&gt;</w:t>
      </w:r>
    </w:p>
    <w:p w:rsidR="00D35A9C" w:rsidRPr="00C242EE" w:rsidP="00D35A9C" w14:paraId="038CC9A3" w14:textId="77777777">
      <w:r w:rsidRPr="00C242EE">
        <w:rPr>
          <w:rStyle w:val="HideTWBExt"/>
        </w:rPr>
        <w:t>&lt;/Amend&gt;</w:t>
      </w:r>
    </w:p>
    <w:p w:rsidR="00D35A9C" w:rsidRPr="00C242EE" w:rsidP="00D35A9C" w14:paraId="78009FE5"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189</w:t>
      </w:r>
      <w:r w:rsidRPr="00C242EE">
        <w:rPr>
          <w:rStyle w:val="HideTWBExt"/>
          <w:b w:val="0"/>
        </w:rPr>
        <w:t>&lt;/NumAm&gt;</w:t>
      </w:r>
    </w:p>
    <w:p w:rsidR="00D35A9C" w:rsidRPr="00C242EE" w:rsidP="00D35A9C" w14:paraId="4B031CDC" w14:textId="77777777">
      <w:pPr>
        <w:pStyle w:val="NormalBold"/>
      </w:pPr>
      <w:r w:rsidRPr="00C242EE">
        <w:rPr>
          <w:rStyle w:val="HideTWBExt"/>
          <w:b w:val="0"/>
        </w:rPr>
        <w:t>&lt;RepeatBlock-By&gt;&lt;Members&gt;</w:t>
      </w:r>
      <w:r w:rsidRPr="00C242EE">
        <w:t>Michał Dworczyk</w:t>
      </w:r>
      <w:r w:rsidRPr="00C242EE">
        <w:rPr>
          <w:rStyle w:val="HideTWBExt"/>
          <w:b w:val="0"/>
        </w:rPr>
        <w:t>&lt;/Members&gt;</w:t>
      </w:r>
    </w:p>
    <w:p w:rsidR="00D35A9C" w:rsidRPr="00C242EE" w:rsidP="00D35A9C" w14:paraId="517709C0" w14:textId="77777777">
      <w:pPr>
        <w:pStyle w:val="NormalBold"/>
      </w:pPr>
      <w:r w:rsidRPr="00C242EE">
        <w:rPr>
          <w:rStyle w:val="HideTWBExt"/>
          <w:b w:val="0"/>
        </w:rPr>
        <w:t>&lt;/RepeatBlock-By&gt;</w:t>
      </w:r>
    </w:p>
    <w:p w:rsidR="00D35A9C" w:rsidRPr="00C242EE" w:rsidP="00D35A9C" w14:paraId="5EBDDED1"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3519F07D" w14:textId="77777777">
      <w:pPr>
        <w:pStyle w:val="NormalBold"/>
      </w:pPr>
      <w:r w:rsidRPr="00C242EE">
        <w:rPr>
          <w:rStyle w:val="HideTWBExt"/>
          <w:b w:val="0"/>
        </w:rPr>
        <w:t>&lt;Article&gt;</w:t>
      </w:r>
      <w:r w:rsidRPr="00C242EE">
        <w:t>Paragraph 3</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F98AF1"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3F2BA8DA" w14:textId="77777777"/>
        </w:tc>
      </w:tr>
      <w:tr w14:paraId="474E3F19"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6853E78F"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75E75900" w14:textId="77777777">
            <w:pPr>
              <w:pStyle w:val="AmColumnHeading"/>
            </w:pPr>
            <w:r w:rsidRPr="00C242EE">
              <w:t>Amendment</w:t>
            </w:r>
          </w:p>
        </w:tc>
      </w:tr>
      <w:tr w14:paraId="4A3119CD"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1FD783B7" w14:textId="77777777">
            <w:pPr>
              <w:pStyle w:val="Normal6a"/>
            </w:pPr>
            <w:r w:rsidRPr="00C242EE">
              <w:t>3.</w:t>
            </w:r>
            <w:r w:rsidRPr="00C242EE">
              <w:tab/>
              <w:t>Invites the VP/HR, the Council and the Member States to support the reform of the UN, including the Security Council</w:t>
            </w:r>
            <w:r w:rsidRPr="00C242EE">
              <w:rPr>
                <w:b/>
                <w:i/>
              </w:rPr>
              <w:t>, in line with</w:t>
            </w:r>
            <w:r w:rsidRPr="00C242EE">
              <w:t xml:space="preserve"> the UN80 Initiative; stresses that </w:t>
            </w:r>
            <w:r w:rsidRPr="00C242EE">
              <w:t>a more representative UN – one that ensures a stronger voice for countries in the Global South – is essential for strengthening the legitimacy, credibility and effectiveness of the multilateral system;</w:t>
            </w:r>
          </w:p>
        </w:tc>
        <w:tc>
          <w:tcPr>
            <w:tcW w:w="4876" w:type="dxa"/>
            <w:tcBorders>
              <w:top w:val="nil"/>
              <w:left w:val="nil"/>
              <w:bottom w:val="nil"/>
              <w:right w:val="nil"/>
            </w:tcBorders>
          </w:tcPr>
          <w:p w:rsidR="00D35A9C" w:rsidRPr="00C242EE" w:rsidP="00BA5F4C" w14:paraId="29E4D0F5" w14:textId="77777777">
            <w:pPr>
              <w:pStyle w:val="Normal6a"/>
            </w:pPr>
            <w:r w:rsidRPr="00C242EE">
              <w:t>3.</w:t>
            </w:r>
            <w:r w:rsidRPr="00C242EE">
              <w:tab/>
              <w:t xml:space="preserve">Invites the VP/HR, the Council and the Member States to support the reform of the UN, including the Security Council </w:t>
            </w:r>
            <w:r w:rsidRPr="00C242EE">
              <w:rPr>
                <w:b/>
                <w:i/>
              </w:rPr>
              <w:t xml:space="preserve">and the Human Rights Council, taking into </w:t>
            </w:r>
            <w:r w:rsidRPr="00C242EE">
              <w:rPr>
                <w:b/>
                <w:i/>
              </w:rPr>
              <w:t>account</w:t>
            </w:r>
            <w:r w:rsidRPr="00C242EE">
              <w:t xml:space="preserve"> the UN80 Initiative; stresses that a more representative UN – one that ensures </w:t>
            </w:r>
            <w:r w:rsidRPr="00C242EE">
              <w:rPr>
                <w:b/>
                <w:i/>
              </w:rPr>
              <w:t>equitable geographical representation and</w:t>
            </w:r>
            <w:r w:rsidRPr="00C242EE">
              <w:t xml:space="preserve"> a stronger voice for countries in the Global South</w:t>
            </w:r>
            <w:r w:rsidRPr="00C242EE">
              <w:rPr>
                <w:b/>
                <w:i/>
              </w:rPr>
              <w:t>, while respecting the sovereign equality of states</w:t>
            </w:r>
            <w:r w:rsidRPr="00C242EE">
              <w:t xml:space="preserve"> – is essential for strengthening the legitimacy, credibility and effectiveness of the multilateral system;</w:t>
            </w:r>
          </w:p>
        </w:tc>
      </w:tr>
    </w:tbl>
    <w:p w:rsidR="00D35A9C" w:rsidRPr="00C242EE" w:rsidP="00D35A9C" w14:paraId="58B79C4C"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16F3ECC0" w14:textId="77777777">
      <w:r w:rsidRPr="00C242EE">
        <w:rPr>
          <w:rStyle w:val="HideTWBExt"/>
        </w:rPr>
        <w:t>&lt;/Amend&gt;</w:t>
      </w:r>
    </w:p>
    <w:p w:rsidR="00D35A9C" w:rsidRPr="00C242EE" w:rsidP="00D35A9C" w14:paraId="784F147F"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190</w:t>
      </w:r>
      <w:r w:rsidRPr="00C242EE">
        <w:rPr>
          <w:rStyle w:val="HideTWBExt"/>
          <w:b w:val="0"/>
        </w:rPr>
        <w:t>&lt;/NumAm&gt;</w:t>
      </w:r>
    </w:p>
    <w:p w:rsidR="00D35A9C" w:rsidRPr="00C242EE" w:rsidP="00D35A9C" w14:paraId="0CD2546F" w14:textId="77777777">
      <w:pPr>
        <w:pStyle w:val="NormalBold"/>
      </w:pPr>
      <w:r w:rsidRPr="00C242EE">
        <w:rPr>
          <w:rStyle w:val="HideTWBExt"/>
          <w:b w:val="0"/>
        </w:rPr>
        <w:t>&lt;RepeatBlock-By&gt;&lt;Members&gt;</w:t>
      </w:r>
      <w:r w:rsidRPr="00C242EE">
        <w:t>Sebastian Tynkkynen</w:t>
      </w:r>
      <w:r w:rsidRPr="00C242EE">
        <w:rPr>
          <w:rStyle w:val="HideTWBExt"/>
          <w:b w:val="0"/>
        </w:rPr>
        <w:t>&lt;/Members&gt;</w:t>
      </w:r>
    </w:p>
    <w:p w:rsidR="00D35A9C" w:rsidRPr="00C242EE" w:rsidP="00D35A9C" w14:paraId="7BFDE962" w14:textId="77777777">
      <w:pPr>
        <w:pStyle w:val="NormalBold"/>
      </w:pPr>
      <w:r w:rsidRPr="00C242EE">
        <w:rPr>
          <w:rStyle w:val="HideTWBExt"/>
          <w:b w:val="0"/>
        </w:rPr>
        <w:t>&lt;/RepeatBlock-By&gt;</w:t>
      </w:r>
    </w:p>
    <w:p w:rsidR="00D35A9C" w:rsidRPr="00C242EE" w:rsidP="00D35A9C" w14:paraId="56EF443E"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3419F13D" w14:textId="77777777">
      <w:pPr>
        <w:pStyle w:val="NormalBold"/>
      </w:pPr>
      <w:r w:rsidRPr="00C242EE">
        <w:rPr>
          <w:rStyle w:val="HideTWBExt"/>
          <w:b w:val="0"/>
        </w:rPr>
        <w:t>&lt;Article&gt;</w:t>
      </w:r>
      <w:r w:rsidRPr="00C242EE">
        <w:t>Paragraph 3</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906A99"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62488E85" w14:textId="77777777"/>
        </w:tc>
      </w:tr>
      <w:tr w14:paraId="2502540B"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035620BD"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1A32AC22" w14:textId="77777777">
            <w:pPr>
              <w:pStyle w:val="AmColumnHeading"/>
            </w:pPr>
            <w:r w:rsidRPr="00C242EE">
              <w:t>Amendment</w:t>
            </w:r>
          </w:p>
        </w:tc>
      </w:tr>
      <w:tr w14:paraId="14A953CB"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655EEC9B" w14:textId="77777777">
            <w:pPr>
              <w:pStyle w:val="Normal6a"/>
            </w:pPr>
            <w:r w:rsidRPr="00C242EE">
              <w:t>3.</w:t>
            </w:r>
            <w:r w:rsidRPr="00C242EE">
              <w:tab/>
              <w:t>Invites the VP/HR, the Council and the Member States to support the reform of the UN, including the Security Council, in line with the UN80 Initiative; stresses that a more representative UN – one that ensures a stronger voice for countries in the Global South – is essential for strengthening the legitimacy, credibility and effectiveness of the multilateral system;</w:t>
            </w:r>
          </w:p>
        </w:tc>
        <w:tc>
          <w:tcPr>
            <w:tcW w:w="4876" w:type="dxa"/>
            <w:tcBorders>
              <w:top w:val="nil"/>
              <w:left w:val="nil"/>
              <w:bottom w:val="nil"/>
              <w:right w:val="nil"/>
            </w:tcBorders>
          </w:tcPr>
          <w:p w:rsidR="00D35A9C" w:rsidRPr="00C242EE" w:rsidP="00BA5F4C" w14:paraId="05A7E282" w14:textId="77777777">
            <w:pPr>
              <w:pStyle w:val="Normal6a"/>
            </w:pPr>
            <w:r w:rsidRPr="00C242EE">
              <w:t>3.</w:t>
            </w:r>
            <w:r w:rsidRPr="00C242EE">
              <w:tab/>
              <w:t xml:space="preserve">Invites the VP/HR, the Council and the Member States to support the reform of the UN, including the Security Council, in line with the UN80 Initiative; stresses that a </w:t>
            </w:r>
            <w:r w:rsidRPr="00C242EE">
              <w:rPr>
                <w:b/>
                <w:bCs/>
                <w:i/>
                <w:iCs/>
              </w:rPr>
              <w:t xml:space="preserve">reformed and </w:t>
            </w:r>
            <w:r w:rsidRPr="00C242EE">
              <w:t xml:space="preserve">more representative UN – one that ensures a stronger voice for countries in the Global South </w:t>
            </w:r>
            <w:r w:rsidRPr="00C242EE">
              <w:rPr>
                <w:b/>
                <w:bCs/>
                <w:i/>
                <w:iCs/>
              </w:rPr>
              <w:t xml:space="preserve">and prevents a state waging a war of aggression from paralysing any decision-making that relates to it </w:t>
            </w:r>
            <w:r w:rsidRPr="00C242EE">
              <w:t>– is essential for strengthening the legitimacy, credibility and effectiveness of the multilateral system;</w:t>
            </w:r>
          </w:p>
        </w:tc>
      </w:tr>
    </w:tbl>
    <w:p w:rsidR="00D35A9C" w:rsidRPr="00C242EE" w:rsidP="00D35A9C" w14:paraId="3F005FEC" w14:textId="77777777">
      <w:pPr>
        <w:pStyle w:val="AmOrLang"/>
      </w:pPr>
      <w:r w:rsidRPr="00C242EE">
        <w:t xml:space="preserve">Or. </w:t>
      </w:r>
      <w:r w:rsidRPr="00C242EE">
        <w:rPr>
          <w:rStyle w:val="HideTWBExt"/>
        </w:rPr>
        <w:t>&lt;Original&gt;</w:t>
      </w:r>
      <w:r w:rsidRPr="00C242EE">
        <w:rPr>
          <w:rStyle w:val="HideTWBInt"/>
        </w:rPr>
        <w:t>{FI}</w:t>
      </w:r>
      <w:r w:rsidRPr="00C242EE">
        <w:t>fi</w:t>
      </w:r>
      <w:r w:rsidRPr="00C242EE">
        <w:rPr>
          <w:rStyle w:val="HideTWBExt"/>
        </w:rPr>
        <w:t>&lt;/Original&gt;</w:t>
      </w:r>
    </w:p>
    <w:p w:rsidR="00D35A9C" w:rsidRPr="00C242EE" w:rsidP="00D35A9C" w14:paraId="0C6CBE06" w14:textId="77777777">
      <w:r w:rsidRPr="00C242EE">
        <w:rPr>
          <w:rStyle w:val="HideTWBExt"/>
        </w:rPr>
        <w:t>&lt;/Amend&gt;</w:t>
      </w:r>
    </w:p>
    <w:p w:rsidR="00D35A9C" w:rsidRPr="00C242EE" w:rsidP="00D35A9C" w14:paraId="29AC5401"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191</w:t>
      </w:r>
      <w:r w:rsidRPr="00C242EE">
        <w:rPr>
          <w:rStyle w:val="HideTWBExt"/>
          <w:b w:val="0"/>
        </w:rPr>
        <w:t>&lt;/NumAm&gt;</w:t>
      </w:r>
    </w:p>
    <w:p w:rsidR="00D35A9C" w:rsidRPr="00C242EE" w:rsidP="00D35A9C" w14:paraId="531F693A" w14:textId="77777777">
      <w:pPr>
        <w:pStyle w:val="NormalBold"/>
      </w:pPr>
      <w:r w:rsidRPr="00C242EE">
        <w:rPr>
          <w:rStyle w:val="HideTWBExt"/>
          <w:b w:val="0"/>
        </w:rPr>
        <w:t>&lt;RepeatBlock-By&gt;&lt;Members&gt;</w:t>
      </w:r>
      <w:r w:rsidRPr="00C242EE">
        <w:t>Cristian Terheş</w:t>
      </w:r>
      <w:r w:rsidRPr="00C242EE">
        <w:rPr>
          <w:rStyle w:val="HideTWBExt"/>
          <w:b w:val="0"/>
        </w:rPr>
        <w:t>&lt;/Members&gt;</w:t>
      </w:r>
    </w:p>
    <w:p w:rsidR="00D35A9C" w:rsidRPr="00C242EE" w:rsidP="00D35A9C" w14:paraId="7714BF1E" w14:textId="77777777">
      <w:pPr>
        <w:pStyle w:val="NormalBold"/>
      </w:pPr>
      <w:r w:rsidRPr="00C242EE">
        <w:rPr>
          <w:rStyle w:val="HideTWBExt"/>
          <w:b w:val="0"/>
        </w:rPr>
        <w:t>&lt;/RepeatBlock-By&gt;</w:t>
      </w:r>
    </w:p>
    <w:p w:rsidR="00D35A9C" w:rsidRPr="00C242EE" w:rsidP="00D35A9C" w14:paraId="71F4D50F"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589EA7B2" w14:textId="77777777">
      <w:pPr>
        <w:pStyle w:val="NormalBold"/>
      </w:pPr>
      <w:r w:rsidRPr="00C242EE">
        <w:rPr>
          <w:rStyle w:val="HideTWBExt"/>
          <w:b w:val="0"/>
        </w:rPr>
        <w:t>&lt;Article&gt;</w:t>
      </w:r>
      <w:r w:rsidRPr="00C242EE">
        <w:t>Paragraph 3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72BC97"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59942C42" w14:textId="77777777"/>
        </w:tc>
      </w:tr>
      <w:tr w14:paraId="1AE0BC30"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60B9B3D0"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4F340CED" w14:textId="77777777">
            <w:pPr>
              <w:pStyle w:val="AmColumnHeading"/>
            </w:pPr>
            <w:r w:rsidRPr="00C242EE">
              <w:t>Amendment</w:t>
            </w:r>
          </w:p>
        </w:tc>
      </w:tr>
      <w:tr w14:paraId="5195C35F"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3AA039FB" w14:textId="77777777">
            <w:pPr>
              <w:pStyle w:val="Normal6a"/>
            </w:pPr>
          </w:p>
        </w:tc>
        <w:tc>
          <w:tcPr>
            <w:tcW w:w="4876" w:type="dxa"/>
            <w:tcBorders>
              <w:top w:val="nil"/>
              <w:left w:val="nil"/>
              <w:bottom w:val="nil"/>
              <w:right w:val="nil"/>
            </w:tcBorders>
          </w:tcPr>
          <w:p w:rsidR="00D35A9C" w:rsidRPr="00C242EE" w:rsidP="00BA5F4C" w14:paraId="2FDD2308" w14:textId="77777777">
            <w:pPr>
              <w:pStyle w:val="Normal6a"/>
            </w:pPr>
            <w:r w:rsidRPr="00C242EE">
              <w:rPr>
                <w:b/>
                <w:i/>
              </w:rPr>
              <w:t>3a.</w:t>
            </w:r>
            <w:r w:rsidRPr="00C242EE">
              <w:tab/>
            </w:r>
            <w:r w:rsidRPr="00C242EE">
              <w:rPr>
                <w:b/>
                <w:i/>
              </w:rPr>
              <w:t xml:space="preserve">Stresses that cases involving serious allegations of terrorist infiltration, </w:t>
            </w:r>
            <w:r w:rsidRPr="00C242EE">
              <w:rPr>
                <w:b/>
                <w:i/>
              </w:rPr>
              <w:t>political capture or breaches of neutrality within international agencies demonstrate the need for stronger accountability and oversight mechanisms across the multilateral system; recalls, in this regard, the serious allegations made in 2024 concerning the involvement of a number of staff members of the United Nations Relief and Works Agency for Palestine Refugees in the Near East (UNRWA) in the 7 October 2023 attacks, as well as recurring concerns raised by independent reviews and Member States regarding the neutrality of UNRWA-affiliated or UNRWA-used educational materials, including reports that the Palestinian textbooks and educational content contain material inconsistent with UN values of peace, tolerance and non-incitement; underlines that such cases represent a serious breach of the neutrality principles that all UN agencies are bound to uphold, in particular where children's education is concerned; calls for enhanced vetting, independent investigations, financial transparency and effective safeguards to ensure that international agencies cannot be exploited by terrorist or armed groups;</w:t>
            </w:r>
          </w:p>
        </w:tc>
      </w:tr>
    </w:tbl>
    <w:p w:rsidR="00D35A9C" w:rsidRPr="00C242EE" w:rsidP="00D35A9C" w14:paraId="7974E8B4"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15102F63" w14:textId="77777777">
      <w:r w:rsidRPr="00C242EE">
        <w:rPr>
          <w:rStyle w:val="HideTWBExt"/>
        </w:rPr>
        <w:t>&lt;/Amend&gt;</w:t>
      </w:r>
    </w:p>
    <w:p w:rsidR="00D35A9C" w:rsidRPr="00C242EE" w:rsidP="00D35A9C" w14:paraId="00422FA8"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192</w:t>
      </w:r>
      <w:r w:rsidRPr="00C242EE">
        <w:rPr>
          <w:rStyle w:val="HideTWBExt"/>
          <w:b w:val="0"/>
        </w:rPr>
        <w:t>&lt;/NumAm&gt;</w:t>
      </w:r>
    </w:p>
    <w:p w:rsidR="00D35A9C" w:rsidRPr="00C242EE" w:rsidP="00D35A9C" w14:paraId="062ADE3B" w14:textId="77777777">
      <w:pPr>
        <w:pStyle w:val="NormalBold"/>
      </w:pPr>
      <w:r w:rsidRPr="00C242EE">
        <w:rPr>
          <w:rStyle w:val="HideTWBExt"/>
          <w:b w:val="0"/>
        </w:rPr>
        <w:t>&lt;RepeatBlock-By&gt;&lt;Members&gt;</w:t>
      </w:r>
      <w:r w:rsidRPr="00C242EE">
        <w:t>Mircea-Gheorghe Hava</w:t>
      </w:r>
      <w:r w:rsidRPr="00C242EE">
        <w:rPr>
          <w:rStyle w:val="HideTWBExt"/>
          <w:b w:val="0"/>
        </w:rPr>
        <w:t>&lt;/Members&gt;</w:t>
      </w:r>
    </w:p>
    <w:p w:rsidR="00D35A9C" w:rsidRPr="00C242EE" w:rsidP="00D35A9C" w14:paraId="359C38A1" w14:textId="77777777">
      <w:pPr>
        <w:pStyle w:val="NormalBold"/>
      </w:pPr>
      <w:r w:rsidRPr="00C242EE">
        <w:rPr>
          <w:rStyle w:val="HideTWBExt"/>
          <w:b w:val="0"/>
        </w:rPr>
        <w:t>&lt;/RepeatBlock-By&gt;</w:t>
      </w:r>
    </w:p>
    <w:p w:rsidR="00D35A9C" w:rsidRPr="00C242EE" w:rsidP="00D35A9C" w14:paraId="45354D5E"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28E5F0C8" w14:textId="77777777">
      <w:pPr>
        <w:pStyle w:val="NormalBold"/>
      </w:pPr>
      <w:r w:rsidRPr="00C242EE">
        <w:rPr>
          <w:rStyle w:val="HideTWBExt"/>
          <w:b w:val="0"/>
        </w:rPr>
        <w:t>&lt;Article&gt;</w:t>
      </w:r>
      <w:r w:rsidRPr="00C242EE">
        <w:t>Paragraph 3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B94926"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1852F623" w14:textId="77777777"/>
        </w:tc>
      </w:tr>
      <w:tr w14:paraId="13CFA193"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7C3805A0"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0C3CCEA1" w14:textId="77777777">
            <w:pPr>
              <w:pStyle w:val="AmColumnHeading"/>
            </w:pPr>
            <w:r w:rsidRPr="00C242EE">
              <w:t>Amendment</w:t>
            </w:r>
          </w:p>
        </w:tc>
      </w:tr>
      <w:tr w14:paraId="2F366EB7"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1F7648E4" w14:textId="77777777">
            <w:pPr>
              <w:pStyle w:val="Normal6a"/>
            </w:pPr>
          </w:p>
        </w:tc>
        <w:tc>
          <w:tcPr>
            <w:tcW w:w="4876" w:type="dxa"/>
            <w:tcBorders>
              <w:top w:val="nil"/>
              <w:left w:val="nil"/>
              <w:bottom w:val="nil"/>
              <w:right w:val="nil"/>
            </w:tcBorders>
          </w:tcPr>
          <w:p w:rsidR="00D35A9C" w:rsidRPr="00C242EE" w:rsidP="00BA5F4C" w14:paraId="17D7070E" w14:textId="77777777">
            <w:pPr>
              <w:pStyle w:val="Normal6a"/>
            </w:pPr>
            <w:r w:rsidRPr="00C242EE">
              <w:rPr>
                <w:b/>
                <w:i/>
              </w:rPr>
              <w:t>3a.</w:t>
            </w:r>
            <w:r w:rsidRPr="00C242EE">
              <w:tab/>
            </w:r>
            <w:r w:rsidRPr="00C242EE">
              <w:rPr>
                <w:b/>
                <w:i/>
              </w:rPr>
              <w:t xml:space="preserve">calls on the Commission and the VP/HR to prioritise the restoration of a fully operational WTO dispute resolution system, including the appeals mechanism, and to promote the modernisation of multilateral trade rules in areas such as digital commerce, industry-distorting subsidies and technological standards; </w:t>
            </w:r>
            <w:r w:rsidRPr="00C242EE">
              <w:rPr>
                <w:b/>
                <w:i/>
              </w:rPr>
              <w:t>calls for instruments that protect the Union’s economy to be strengthened, particularly the Anti-Coercion Instrument established pursuant to Regulation (EU) 2023/2675, and for the rigorous and proportionate use of trade defence tools, to ensure a level playing field for European businesses; calls on the Union systematically to incorporate the competitiveness dimension into its approach to economic multilateralism, through reciprocity-based trade agreements, through support for the internationalisation of European SMEs, and by simplifying customs formalities and certification requirements;</w:t>
            </w:r>
          </w:p>
        </w:tc>
      </w:tr>
    </w:tbl>
    <w:p w:rsidR="00D35A9C" w:rsidRPr="00C242EE" w:rsidP="00D35A9C" w14:paraId="56423906" w14:textId="77777777">
      <w:pPr>
        <w:pStyle w:val="AmOrLang"/>
      </w:pPr>
      <w:r w:rsidRPr="00C242EE">
        <w:t xml:space="preserve">Or. </w:t>
      </w:r>
      <w:r w:rsidRPr="00C242EE">
        <w:rPr>
          <w:rStyle w:val="HideTWBExt"/>
        </w:rPr>
        <w:t>&lt;Original&gt;</w:t>
      </w:r>
      <w:r w:rsidRPr="00C242EE">
        <w:rPr>
          <w:rStyle w:val="HideTWBInt"/>
        </w:rPr>
        <w:t>{RO}</w:t>
      </w:r>
      <w:r w:rsidRPr="00C242EE">
        <w:t>ro</w:t>
      </w:r>
      <w:r w:rsidRPr="00C242EE">
        <w:rPr>
          <w:rStyle w:val="HideTWBExt"/>
        </w:rPr>
        <w:t>&lt;/Original&gt;</w:t>
      </w:r>
    </w:p>
    <w:p w:rsidR="00D35A9C" w:rsidRPr="00C242EE" w:rsidP="00D35A9C" w14:paraId="45926D27" w14:textId="77777777">
      <w:r w:rsidRPr="00C242EE">
        <w:rPr>
          <w:rStyle w:val="HideTWBExt"/>
        </w:rPr>
        <w:t>&lt;/Amend&gt;</w:t>
      </w:r>
    </w:p>
    <w:p w:rsidR="00D35A9C" w:rsidRPr="00C242EE" w:rsidP="00D35A9C" w14:paraId="561BBF9A"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193</w:t>
      </w:r>
      <w:r w:rsidRPr="00C242EE">
        <w:rPr>
          <w:rStyle w:val="HideTWBExt"/>
          <w:b w:val="0"/>
        </w:rPr>
        <w:t>&lt;/NumAm&gt;</w:t>
      </w:r>
    </w:p>
    <w:p w:rsidR="00D35A9C" w:rsidRPr="00C242EE" w:rsidP="00D35A9C" w14:paraId="01925595" w14:textId="77777777">
      <w:pPr>
        <w:pStyle w:val="NormalBold"/>
      </w:pPr>
      <w:r w:rsidRPr="00C242EE">
        <w:rPr>
          <w:rStyle w:val="HideTWBExt"/>
          <w:b w:val="0"/>
        </w:rPr>
        <w:t>&lt;RepeatBlock-By&gt;&lt;Members&gt;</w:t>
      </w:r>
      <w:r w:rsidRPr="00C242EE">
        <w:t>Elio Di Rupo, Marta Temido, Andreas Schieder, Javi López, Francisco Assis, Nacho Sánchez Amor, Hana Jalloul Muro, Chloé Ridel</w:t>
      </w:r>
      <w:r w:rsidRPr="00C242EE">
        <w:rPr>
          <w:rStyle w:val="HideTWBExt"/>
          <w:b w:val="0"/>
        </w:rPr>
        <w:t>&lt;/Members&gt;</w:t>
      </w:r>
    </w:p>
    <w:p w:rsidR="00D35A9C" w:rsidRPr="00C242EE" w:rsidP="00D35A9C" w14:paraId="65E9F86A" w14:textId="77777777">
      <w:pPr>
        <w:pStyle w:val="NormalBold"/>
      </w:pPr>
      <w:r w:rsidRPr="00C242EE">
        <w:rPr>
          <w:rStyle w:val="HideTWBExt"/>
          <w:b w:val="0"/>
        </w:rPr>
        <w:t>&lt;/RepeatBlock-By&gt;</w:t>
      </w:r>
    </w:p>
    <w:p w:rsidR="00D35A9C" w:rsidRPr="00C242EE" w:rsidP="00D35A9C" w14:paraId="5BEBD8B1"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01E4EFF9" w14:textId="77777777">
      <w:pPr>
        <w:pStyle w:val="NormalBold"/>
      </w:pPr>
      <w:r w:rsidRPr="00C242EE">
        <w:rPr>
          <w:rStyle w:val="HideTWBExt"/>
          <w:b w:val="0"/>
        </w:rPr>
        <w:t>&lt;Article&gt;</w:t>
      </w:r>
      <w:r w:rsidRPr="00C242EE">
        <w:t>Paragraph 3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685E60"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46D6C5A0" w14:textId="77777777"/>
        </w:tc>
      </w:tr>
      <w:tr w14:paraId="66E29703"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16F94BCA"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74DD3FB9" w14:textId="77777777">
            <w:pPr>
              <w:pStyle w:val="AmColumnHeading"/>
            </w:pPr>
            <w:r w:rsidRPr="00C242EE">
              <w:t>Amendment</w:t>
            </w:r>
          </w:p>
        </w:tc>
      </w:tr>
      <w:tr w14:paraId="3A272CF1"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1DC84335" w14:textId="77777777">
            <w:pPr>
              <w:pStyle w:val="Normal6a"/>
            </w:pPr>
          </w:p>
        </w:tc>
        <w:tc>
          <w:tcPr>
            <w:tcW w:w="4876" w:type="dxa"/>
            <w:tcBorders>
              <w:top w:val="nil"/>
              <w:left w:val="nil"/>
              <w:bottom w:val="nil"/>
              <w:right w:val="nil"/>
            </w:tcBorders>
          </w:tcPr>
          <w:p w:rsidR="00D35A9C" w:rsidRPr="00C242EE" w:rsidP="00BA5F4C" w14:paraId="26C6F80F" w14:textId="77777777">
            <w:pPr>
              <w:pStyle w:val="Normal6a"/>
            </w:pPr>
            <w:r w:rsidRPr="00C242EE">
              <w:rPr>
                <w:b/>
                <w:i/>
              </w:rPr>
              <w:t>3a.</w:t>
            </w:r>
            <w:r w:rsidRPr="00C242EE">
              <w:tab/>
            </w:r>
            <w:r w:rsidRPr="00C242EE">
              <w:rPr>
                <w:b/>
                <w:i/>
              </w:rPr>
              <w:t xml:space="preserve">Invites the Vice-President/High Representative, the Council and the Member States to promote pragmatic and innovative approaches allowing multilateral cooperation to continue where formal institutions are blocked, including through interim or alternative mechanisms consistent with international law; highlights, in this regard, the Multi-Party Interim Appeal Arbitration Arrangement (MPIA) under Article 25 of the WTO Dispute Settlement Understanding as an example of an innovative and legally sound solution preserving a rules-based dispute settlement system; encourages the Union to continue promoting similar solutions </w:t>
            </w:r>
            <w:r w:rsidRPr="00C242EE">
              <w:rPr>
                <w:b/>
                <w:i/>
              </w:rPr>
              <w:t>where appropriate and consistent with international law;</w:t>
            </w:r>
          </w:p>
        </w:tc>
      </w:tr>
    </w:tbl>
    <w:p w:rsidR="00D35A9C" w:rsidRPr="00C242EE" w:rsidP="00D35A9C" w14:paraId="0BF3FD0F"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2A3FE452" w14:textId="77777777">
      <w:r w:rsidRPr="00C242EE">
        <w:rPr>
          <w:rStyle w:val="HideTWBExt"/>
        </w:rPr>
        <w:t>&lt;/Amend&gt;</w:t>
      </w:r>
    </w:p>
    <w:p w:rsidR="00D35A9C" w:rsidRPr="00C242EE" w:rsidP="00D35A9C" w14:paraId="5E146C07"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194</w:t>
      </w:r>
      <w:r w:rsidRPr="00C242EE">
        <w:rPr>
          <w:rStyle w:val="HideTWBExt"/>
          <w:b w:val="0"/>
        </w:rPr>
        <w:t>&lt;/NumAm&gt;</w:t>
      </w:r>
    </w:p>
    <w:p w:rsidR="00D35A9C" w:rsidRPr="00C242EE" w:rsidP="00D35A9C" w14:paraId="50812D3F" w14:textId="77777777">
      <w:pPr>
        <w:pStyle w:val="NormalBold"/>
      </w:pPr>
      <w:r w:rsidRPr="00C242EE">
        <w:rPr>
          <w:rStyle w:val="HideTWBExt"/>
          <w:b w:val="0"/>
        </w:rPr>
        <w:t>&lt;RepeatBlock-By&gt;&lt;Members&gt;</w:t>
      </w:r>
      <w:r w:rsidRPr="00C242EE">
        <w:t>Rihards Kols</w:t>
      </w:r>
      <w:r w:rsidRPr="00C242EE">
        <w:rPr>
          <w:rStyle w:val="HideTWBExt"/>
          <w:b w:val="0"/>
        </w:rPr>
        <w:t>&lt;/Members&gt;</w:t>
      </w:r>
    </w:p>
    <w:p w:rsidR="00D35A9C" w:rsidRPr="00C242EE" w:rsidP="00D35A9C" w14:paraId="06B1A886" w14:textId="77777777">
      <w:r w:rsidRPr="00C242EE">
        <w:rPr>
          <w:rStyle w:val="HideTWBExt"/>
        </w:rPr>
        <w:t>&lt;AuNomDe&gt;</w:t>
      </w:r>
      <w:r w:rsidRPr="00C242EE">
        <w:rPr>
          <w:rStyle w:val="HideTWBInt"/>
        </w:rPr>
        <w:t>{ECR}</w:t>
      </w:r>
      <w:r w:rsidRPr="00C242EE">
        <w:t>on behalf of the ECR Group</w:t>
      </w:r>
      <w:r w:rsidRPr="00C242EE">
        <w:rPr>
          <w:rStyle w:val="HideTWBExt"/>
        </w:rPr>
        <w:t>&lt;/AuNomDe&gt;</w:t>
      </w:r>
    </w:p>
    <w:p w:rsidR="00D35A9C" w:rsidRPr="00C242EE" w:rsidP="00D35A9C" w14:paraId="689ADFF7" w14:textId="77777777">
      <w:pPr>
        <w:pStyle w:val="NormalBold"/>
      </w:pPr>
      <w:r w:rsidRPr="00C242EE">
        <w:rPr>
          <w:rStyle w:val="HideTWBExt"/>
          <w:b w:val="0"/>
        </w:rPr>
        <w:t>&lt;/RepeatBlock-By&gt;</w:t>
      </w:r>
    </w:p>
    <w:p w:rsidR="00D35A9C" w:rsidRPr="00C242EE" w:rsidP="00D35A9C" w14:paraId="188EE4EB"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3CF0CB36" w14:textId="77777777">
      <w:pPr>
        <w:pStyle w:val="NormalBold"/>
      </w:pPr>
      <w:r w:rsidRPr="00C242EE">
        <w:rPr>
          <w:rStyle w:val="HideTWBExt"/>
          <w:b w:val="0"/>
        </w:rPr>
        <w:t>&lt;Article&gt;</w:t>
      </w:r>
      <w:r w:rsidRPr="00C242EE">
        <w:t>Paragraph 3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09DA37"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7CB0A729" w14:textId="77777777"/>
        </w:tc>
      </w:tr>
      <w:tr w14:paraId="6B57F33E"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35052F72"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22F9FC7C" w14:textId="77777777">
            <w:pPr>
              <w:pStyle w:val="AmColumnHeading"/>
            </w:pPr>
            <w:r w:rsidRPr="00C242EE">
              <w:t>Amendment</w:t>
            </w:r>
          </w:p>
        </w:tc>
      </w:tr>
      <w:tr w14:paraId="4797855A"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281B7554" w14:textId="77777777">
            <w:pPr>
              <w:pStyle w:val="Normal6a"/>
            </w:pPr>
          </w:p>
        </w:tc>
        <w:tc>
          <w:tcPr>
            <w:tcW w:w="4876" w:type="dxa"/>
            <w:tcBorders>
              <w:top w:val="nil"/>
              <w:left w:val="nil"/>
              <w:bottom w:val="nil"/>
              <w:right w:val="nil"/>
            </w:tcBorders>
          </w:tcPr>
          <w:p w:rsidR="00D35A9C" w:rsidRPr="00C242EE" w:rsidP="00BA5F4C" w14:paraId="4070EF42" w14:textId="77777777">
            <w:pPr>
              <w:pStyle w:val="Normal6a"/>
            </w:pPr>
            <w:r w:rsidRPr="00C242EE">
              <w:rPr>
                <w:b/>
                <w:i/>
              </w:rPr>
              <w:t>3a.</w:t>
            </w:r>
            <w:r w:rsidRPr="00C242EE">
              <w:tab/>
            </w:r>
            <w:r w:rsidRPr="00C242EE">
              <w:rPr>
                <w:b/>
                <w:i/>
              </w:rPr>
              <w:t>Calls on the Member States to make systematic use of the standing mandate for a General Assembly debate when a veto is cast in the Security Council, established by General Assembly Resolution 76/262 of 26 April 2022, so that every veto is followed by a public explanation and a recorded General Assembly position; calls for the EU and its Member States to press for the codification of Article 27(3) of the Charter of the United Nations in the Security Council's provisional rules of procedure, and to make fuller use of emergency special sessions and of the General Assembly's residual responsibility for international peace and security when the Council is blocked;</w:t>
            </w:r>
          </w:p>
        </w:tc>
      </w:tr>
    </w:tbl>
    <w:p w:rsidR="00D35A9C" w:rsidRPr="00C242EE" w:rsidP="00D35A9C" w14:paraId="1AE3A763"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2A9944B4" w14:textId="77777777">
      <w:r w:rsidRPr="00C242EE">
        <w:rPr>
          <w:rStyle w:val="HideTWBExt"/>
        </w:rPr>
        <w:t>&lt;/Amend&gt;</w:t>
      </w:r>
    </w:p>
    <w:p w:rsidR="00D35A9C" w:rsidRPr="00C242EE" w:rsidP="00D35A9C" w14:paraId="497B20B6"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195</w:t>
      </w:r>
      <w:r w:rsidRPr="00C242EE">
        <w:rPr>
          <w:rStyle w:val="HideTWBExt"/>
          <w:b w:val="0"/>
        </w:rPr>
        <w:t>&lt;/NumAm&gt;</w:t>
      </w:r>
    </w:p>
    <w:p w:rsidR="00D35A9C" w:rsidRPr="00C242EE" w:rsidP="00D35A9C" w14:paraId="13A2CB80" w14:textId="77777777">
      <w:pPr>
        <w:pStyle w:val="NormalBold"/>
      </w:pPr>
      <w:r w:rsidRPr="00C242EE">
        <w:rPr>
          <w:rStyle w:val="HideTWBExt"/>
          <w:b w:val="0"/>
        </w:rPr>
        <w:t>&lt;RepeatBlock-By&gt;&lt;Members&gt;</w:t>
      </w:r>
      <w:r w:rsidRPr="00C242EE">
        <w:t>Mieke Andriese</w:t>
      </w:r>
      <w:r w:rsidRPr="00C242EE">
        <w:rPr>
          <w:rStyle w:val="HideTWBExt"/>
          <w:b w:val="0"/>
        </w:rPr>
        <w:t>&lt;/Members&gt;</w:t>
      </w:r>
    </w:p>
    <w:p w:rsidR="00D35A9C" w:rsidRPr="00C242EE" w:rsidP="00D35A9C" w14:paraId="676597C2" w14:textId="77777777">
      <w:pPr>
        <w:pStyle w:val="NormalBold"/>
      </w:pPr>
      <w:r w:rsidRPr="00C242EE">
        <w:rPr>
          <w:rStyle w:val="HideTWBExt"/>
          <w:b w:val="0"/>
        </w:rPr>
        <w:t>&lt;/RepeatBlock-By&gt;</w:t>
      </w:r>
    </w:p>
    <w:p w:rsidR="00D35A9C" w:rsidRPr="00C242EE" w:rsidP="00D35A9C" w14:paraId="3F7BD866"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0D29A29D" w14:textId="77777777">
      <w:pPr>
        <w:pStyle w:val="NormalBold"/>
      </w:pPr>
      <w:r w:rsidRPr="00C242EE">
        <w:rPr>
          <w:rStyle w:val="HideTWBExt"/>
          <w:b w:val="0"/>
        </w:rPr>
        <w:t>&lt;Article&gt;</w:t>
      </w:r>
      <w:r w:rsidRPr="00C242EE">
        <w:t>Paragraph 3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09D66A"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1150278C" w14:textId="77777777"/>
        </w:tc>
      </w:tr>
      <w:tr w14:paraId="286B7260"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53736EF5"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0E748DAA" w14:textId="77777777">
            <w:pPr>
              <w:pStyle w:val="AmColumnHeading"/>
            </w:pPr>
            <w:r w:rsidRPr="00C242EE">
              <w:t>Amendment</w:t>
            </w:r>
          </w:p>
        </w:tc>
      </w:tr>
      <w:tr w14:paraId="31E3DB9F"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3D0F8885" w14:textId="77777777">
            <w:pPr>
              <w:pStyle w:val="Normal6a"/>
            </w:pPr>
          </w:p>
        </w:tc>
        <w:tc>
          <w:tcPr>
            <w:tcW w:w="4876" w:type="dxa"/>
            <w:tcBorders>
              <w:top w:val="nil"/>
              <w:left w:val="nil"/>
              <w:bottom w:val="nil"/>
              <w:right w:val="nil"/>
            </w:tcBorders>
          </w:tcPr>
          <w:p w:rsidR="00D35A9C" w:rsidRPr="00C242EE" w:rsidP="00BA5F4C" w14:paraId="17F52046" w14:textId="77777777">
            <w:pPr>
              <w:pStyle w:val="Normal6a"/>
            </w:pPr>
            <w:r w:rsidRPr="00C242EE">
              <w:rPr>
                <w:b/>
                <w:i/>
              </w:rPr>
              <w:t>3a.</w:t>
            </w:r>
            <w:r w:rsidRPr="00C242EE">
              <w:tab/>
            </w:r>
            <w:r w:rsidRPr="00C242EE">
              <w:rPr>
                <w:b/>
                <w:i/>
              </w:rPr>
              <w:t xml:space="preserve">Calls for a substantial reduction in EU funding for the United Nations and </w:t>
            </w:r>
            <w:r w:rsidRPr="00C242EE">
              <w:rPr>
                <w:b/>
                <w:i/>
              </w:rPr>
              <w:t>other international organisations and for funding to bodies that fail to demonstrate clear added value to be discontinued; insists that all remaining EU funding be conditional on full financial transparency, independent auditing, measurable results and demonstrable value for taxpayers' money; calls for periodic reviews to determine whether continued EU financing remains justified;</w:t>
            </w:r>
          </w:p>
        </w:tc>
      </w:tr>
    </w:tbl>
    <w:p w:rsidR="00D35A9C" w:rsidRPr="00C242EE" w:rsidP="00D35A9C" w14:paraId="0D6D3377"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315C0165" w14:textId="77777777">
      <w:r w:rsidRPr="00C242EE">
        <w:rPr>
          <w:rStyle w:val="HideTWBExt"/>
        </w:rPr>
        <w:t>&lt;/Amend&gt;</w:t>
      </w:r>
    </w:p>
    <w:p w:rsidR="00D35A9C" w:rsidRPr="00C242EE" w:rsidP="00D35A9C" w14:paraId="7D8BCEFD"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196</w:t>
      </w:r>
      <w:r w:rsidRPr="00C242EE">
        <w:rPr>
          <w:rStyle w:val="HideTWBExt"/>
          <w:b w:val="0"/>
        </w:rPr>
        <w:t>&lt;/NumAm&gt;</w:t>
      </w:r>
    </w:p>
    <w:p w:rsidR="00D35A9C" w:rsidRPr="00C242EE" w:rsidP="00D35A9C" w14:paraId="7790BF36" w14:textId="77777777">
      <w:pPr>
        <w:pStyle w:val="NormalBold"/>
      </w:pPr>
      <w:r w:rsidRPr="00C242EE">
        <w:rPr>
          <w:rStyle w:val="HideTWBExt"/>
          <w:b w:val="0"/>
        </w:rPr>
        <w:t>&lt;RepeatBlock-By&gt;&lt;Members&gt;</w:t>
      </w:r>
      <w:r w:rsidRPr="00C242EE">
        <w:t>Dan Barna, Petras Auštrevičius, Urmas Paet, Michał Kobosko, Lucia Yar, Helmut Brandstätter</w:t>
      </w:r>
      <w:r w:rsidRPr="00C242EE">
        <w:rPr>
          <w:rStyle w:val="HideTWBExt"/>
          <w:b w:val="0"/>
        </w:rPr>
        <w:t>&lt;/Members&gt;</w:t>
      </w:r>
    </w:p>
    <w:p w:rsidR="00D35A9C" w:rsidRPr="00C242EE" w:rsidP="00D35A9C" w14:paraId="07046BD6" w14:textId="77777777">
      <w:pPr>
        <w:pStyle w:val="NormalBold"/>
      </w:pPr>
      <w:r w:rsidRPr="00C242EE">
        <w:rPr>
          <w:rStyle w:val="HideTWBExt"/>
          <w:b w:val="0"/>
        </w:rPr>
        <w:t>&lt;/RepeatBlock-By&gt;</w:t>
      </w:r>
    </w:p>
    <w:p w:rsidR="00D35A9C" w:rsidRPr="00C242EE" w:rsidP="00D35A9C" w14:paraId="4FA9B5E6"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3CB42B7F" w14:textId="77777777">
      <w:pPr>
        <w:pStyle w:val="NormalBold"/>
      </w:pPr>
      <w:r w:rsidRPr="00C242EE">
        <w:rPr>
          <w:rStyle w:val="HideTWBExt"/>
          <w:b w:val="0"/>
        </w:rPr>
        <w:t>&lt;Article&gt;</w:t>
      </w:r>
      <w:r w:rsidRPr="00C242EE">
        <w:t>Paragraph 3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4B208B"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66F57309" w14:textId="77777777"/>
        </w:tc>
      </w:tr>
      <w:tr w14:paraId="310D960A"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6A2C737F"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4657CAD8" w14:textId="77777777">
            <w:pPr>
              <w:pStyle w:val="AmColumnHeading"/>
            </w:pPr>
            <w:r w:rsidRPr="00C242EE">
              <w:t>Amendment</w:t>
            </w:r>
          </w:p>
        </w:tc>
      </w:tr>
      <w:tr w14:paraId="131E1B97"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7141C1BD" w14:textId="77777777">
            <w:pPr>
              <w:pStyle w:val="Normal6a"/>
            </w:pPr>
          </w:p>
        </w:tc>
        <w:tc>
          <w:tcPr>
            <w:tcW w:w="4876" w:type="dxa"/>
            <w:tcBorders>
              <w:top w:val="nil"/>
              <w:left w:val="nil"/>
              <w:bottom w:val="nil"/>
              <w:right w:val="nil"/>
            </w:tcBorders>
          </w:tcPr>
          <w:p w:rsidR="00D35A9C" w:rsidRPr="00C242EE" w:rsidP="00BA5F4C" w14:paraId="02B27423" w14:textId="77777777">
            <w:pPr>
              <w:pStyle w:val="Normal6a"/>
            </w:pPr>
            <w:r w:rsidRPr="00C242EE">
              <w:rPr>
                <w:b/>
                <w:i/>
              </w:rPr>
              <w:t>3a.</w:t>
            </w:r>
            <w:r w:rsidRPr="00C242EE">
              <w:tab/>
            </w:r>
            <w:r w:rsidRPr="00C242EE">
              <w:rPr>
                <w:b/>
                <w:i/>
              </w:rPr>
              <w:t>Calls on the EU to build upon its network of free trade agreements (FTAs), association agreements (AAs) and partnership agreements and take a lead on establishing an international coalition of middle powers to support WTO reform, including the reform of dispute settlement, and, in case of necessity, reinforce the rules-based trading system through plurilateral initiatives outside the WTO;</w:t>
            </w:r>
          </w:p>
        </w:tc>
      </w:tr>
    </w:tbl>
    <w:p w:rsidR="00D35A9C" w:rsidRPr="00C242EE" w:rsidP="00D35A9C" w14:paraId="05151E2B"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1633057B" w14:textId="77777777">
      <w:r w:rsidRPr="00C242EE">
        <w:rPr>
          <w:rStyle w:val="HideTWBExt"/>
        </w:rPr>
        <w:t>&lt;/Amend&gt;</w:t>
      </w:r>
    </w:p>
    <w:p w:rsidR="00D35A9C" w:rsidRPr="00C242EE" w:rsidP="00D35A9C" w14:paraId="0E5A99AE"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197</w:t>
      </w:r>
      <w:r w:rsidRPr="00C242EE">
        <w:rPr>
          <w:rStyle w:val="HideTWBExt"/>
          <w:b w:val="0"/>
        </w:rPr>
        <w:t>&lt;/NumAm&gt;</w:t>
      </w:r>
    </w:p>
    <w:p w:rsidR="00D35A9C" w:rsidRPr="00C242EE" w:rsidP="00D35A9C" w14:paraId="44C670DB" w14:textId="77777777">
      <w:pPr>
        <w:pStyle w:val="NormalBold"/>
      </w:pPr>
      <w:r w:rsidRPr="00C242EE">
        <w:rPr>
          <w:rStyle w:val="HideTWBExt"/>
          <w:b w:val="0"/>
        </w:rPr>
        <w:t>&lt;RepeatBlock-By&gt;&lt;Members&gt;</w:t>
      </w:r>
      <w:r w:rsidRPr="00C242EE">
        <w:t>Wouter Beke, Andrey Kovatchev</w:t>
      </w:r>
      <w:r w:rsidRPr="00C242EE">
        <w:rPr>
          <w:rStyle w:val="HideTWBExt"/>
          <w:b w:val="0"/>
        </w:rPr>
        <w:t>&lt;/Members&gt;</w:t>
      </w:r>
    </w:p>
    <w:p w:rsidR="00D35A9C" w:rsidRPr="00C242EE" w:rsidP="00D35A9C" w14:paraId="0BE44C14" w14:textId="77777777">
      <w:pPr>
        <w:pStyle w:val="NormalBold"/>
      </w:pPr>
      <w:r w:rsidRPr="00C242EE">
        <w:rPr>
          <w:rStyle w:val="HideTWBExt"/>
          <w:b w:val="0"/>
        </w:rPr>
        <w:t>&lt;/RepeatBlock-By&gt;</w:t>
      </w:r>
    </w:p>
    <w:p w:rsidR="00D35A9C" w:rsidRPr="00C242EE" w:rsidP="00D35A9C" w14:paraId="50475436"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5B767741" w14:textId="77777777">
      <w:pPr>
        <w:pStyle w:val="NormalBold"/>
      </w:pPr>
      <w:r w:rsidRPr="00C242EE">
        <w:rPr>
          <w:rStyle w:val="HideTWBExt"/>
          <w:b w:val="0"/>
        </w:rPr>
        <w:t>&lt;Article&gt;</w:t>
      </w:r>
      <w:r w:rsidRPr="00C242EE">
        <w:t>Paragraph 3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73141D"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6AC9D812" w14:textId="77777777"/>
        </w:tc>
      </w:tr>
      <w:tr w14:paraId="4AAB4DF7"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45D773D4"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758356F1" w14:textId="77777777">
            <w:pPr>
              <w:pStyle w:val="AmColumnHeading"/>
            </w:pPr>
            <w:r w:rsidRPr="00C242EE">
              <w:t>Amendment</w:t>
            </w:r>
          </w:p>
        </w:tc>
      </w:tr>
      <w:tr w14:paraId="66B492F3"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28DAE4A8" w14:textId="77777777">
            <w:pPr>
              <w:pStyle w:val="Normal6a"/>
            </w:pPr>
          </w:p>
        </w:tc>
        <w:tc>
          <w:tcPr>
            <w:tcW w:w="4876" w:type="dxa"/>
            <w:tcBorders>
              <w:top w:val="nil"/>
              <w:left w:val="nil"/>
              <w:bottom w:val="nil"/>
              <w:right w:val="nil"/>
            </w:tcBorders>
          </w:tcPr>
          <w:p w:rsidR="00D35A9C" w:rsidRPr="00C242EE" w:rsidP="00BA5F4C" w14:paraId="7082D865" w14:textId="77777777">
            <w:pPr>
              <w:pStyle w:val="Normal6a"/>
            </w:pPr>
            <w:r w:rsidRPr="00C242EE">
              <w:rPr>
                <w:b/>
                <w:i/>
              </w:rPr>
              <w:t>3a.</w:t>
            </w:r>
            <w:r w:rsidRPr="00C242EE">
              <w:tab/>
            </w:r>
            <w:r w:rsidRPr="00C242EE">
              <w:rPr>
                <w:b/>
                <w:i/>
              </w:rPr>
              <w:t>Calls on Member States serving on the Security Council to make full use of Article 34(2) TEU, concerting their positions while defending the Union’s positions; supports restraint in the use of the veto; and invites reflection, in the longer term and without prejudice to Member States’ seats, on arrangements that better reflect the EU’s collective weight in a reformed Council;</w:t>
            </w:r>
          </w:p>
        </w:tc>
      </w:tr>
    </w:tbl>
    <w:p w:rsidR="00D35A9C" w:rsidRPr="00C242EE" w:rsidP="00D35A9C" w14:paraId="387662A6"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30B34323" w14:textId="77777777">
      <w:r w:rsidRPr="00C242EE">
        <w:rPr>
          <w:rStyle w:val="HideTWBExt"/>
        </w:rPr>
        <w:t>&lt;/Amend&gt;</w:t>
      </w:r>
    </w:p>
    <w:p w:rsidR="00D35A9C" w:rsidRPr="00C242EE" w:rsidP="00D35A9C" w14:paraId="30819285"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198</w:t>
      </w:r>
      <w:r w:rsidRPr="00C242EE">
        <w:rPr>
          <w:rStyle w:val="HideTWBExt"/>
          <w:b w:val="0"/>
        </w:rPr>
        <w:t>&lt;/NumAm&gt;</w:t>
      </w:r>
    </w:p>
    <w:p w:rsidR="00D35A9C" w:rsidRPr="00C242EE" w:rsidP="00D35A9C" w14:paraId="75DEC9C3" w14:textId="77777777">
      <w:pPr>
        <w:pStyle w:val="NormalBold"/>
      </w:pPr>
      <w:r w:rsidRPr="00C242EE">
        <w:rPr>
          <w:rStyle w:val="HideTWBExt"/>
          <w:b w:val="0"/>
        </w:rPr>
        <w:t>&lt;RepeatBlock-By&gt;&lt;Members&gt;</w:t>
      </w:r>
      <w:r w:rsidRPr="00C242EE">
        <w:t>António Tânger Corrêa, Hermann Tertsch, Jorge Martín Frías, Balázs Orbán, Marie-Luce Brasier-Clain, Mathilde Androuët, Silvia Sardone, Jaroslav Bžoch</w:t>
      </w:r>
      <w:r w:rsidRPr="00C242EE">
        <w:rPr>
          <w:rStyle w:val="HideTWBExt"/>
          <w:b w:val="0"/>
        </w:rPr>
        <w:t>&lt;/Members&gt;</w:t>
      </w:r>
    </w:p>
    <w:p w:rsidR="00D35A9C" w:rsidRPr="00C242EE" w:rsidP="00D35A9C" w14:paraId="7EEF28AF" w14:textId="77777777">
      <w:pPr>
        <w:pStyle w:val="NormalBold"/>
      </w:pPr>
      <w:r w:rsidRPr="00C242EE">
        <w:rPr>
          <w:rStyle w:val="HideTWBExt"/>
          <w:b w:val="0"/>
        </w:rPr>
        <w:t>&lt;/RepeatBlock-By&gt;</w:t>
      </w:r>
    </w:p>
    <w:p w:rsidR="00D35A9C" w:rsidRPr="00C242EE" w:rsidP="00D35A9C" w14:paraId="37F8C2AD"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5D513F7D" w14:textId="77777777">
      <w:pPr>
        <w:pStyle w:val="NormalBold"/>
      </w:pPr>
      <w:r w:rsidRPr="00C242EE">
        <w:rPr>
          <w:rStyle w:val="HideTWBExt"/>
          <w:b w:val="0"/>
        </w:rPr>
        <w:t>&lt;Article&gt;</w:t>
      </w:r>
      <w:r w:rsidRPr="00C242EE">
        <w:t>Paragraph 3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4BA8CF"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10FD73AF" w14:textId="77777777"/>
        </w:tc>
      </w:tr>
      <w:tr w14:paraId="0E51E984"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7F97FBCA"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04A3787C" w14:textId="77777777">
            <w:pPr>
              <w:pStyle w:val="AmColumnHeading"/>
            </w:pPr>
            <w:r w:rsidRPr="00C242EE">
              <w:t>Amendment</w:t>
            </w:r>
          </w:p>
        </w:tc>
      </w:tr>
      <w:tr w14:paraId="7766E69F"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777836D4" w14:textId="77777777">
            <w:pPr>
              <w:pStyle w:val="Normal6a"/>
            </w:pPr>
          </w:p>
        </w:tc>
        <w:tc>
          <w:tcPr>
            <w:tcW w:w="4876" w:type="dxa"/>
            <w:tcBorders>
              <w:top w:val="nil"/>
              <w:left w:val="nil"/>
              <w:bottom w:val="nil"/>
              <w:right w:val="nil"/>
            </w:tcBorders>
          </w:tcPr>
          <w:p w:rsidR="00D35A9C" w:rsidRPr="00C242EE" w:rsidP="00BA5F4C" w14:paraId="59DC66F7" w14:textId="77777777">
            <w:pPr>
              <w:pStyle w:val="Normal6a"/>
            </w:pPr>
            <w:r w:rsidRPr="00C242EE">
              <w:rPr>
                <w:b/>
                <w:i/>
              </w:rPr>
              <w:t>3a.</w:t>
            </w:r>
            <w:r w:rsidRPr="00C242EE">
              <w:tab/>
            </w:r>
            <w:r w:rsidRPr="00C242EE">
              <w:rPr>
                <w:b/>
                <w:i/>
              </w:rPr>
              <w:t>Stresses that multilateralism is a means and not an end in itself; considers that international cooperation should be pursued where it provides clear added value and concrete results compared with action by individual States, bilateral cooperation or flexible coalitions of willing partners;</w:t>
            </w:r>
          </w:p>
        </w:tc>
      </w:tr>
    </w:tbl>
    <w:p w:rsidR="00D35A9C" w:rsidRPr="00C242EE" w:rsidP="00D35A9C" w14:paraId="41AA5A3F"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3F54FFB9" w14:textId="77777777">
      <w:r w:rsidRPr="00C242EE">
        <w:rPr>
          <w:rStyle w:val="HideTWBExt"/>
        </w:rPr>
        <w:t>&lt;/Amend&gt;</w:t>
      </w:r>
    </w:p>
    <w:p w:rsidR="00D35A9C" w:rsidRPr="00C242EE" w:rsidP="00D35A9C" w14:paraId="7FEFA466"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199</w:t>
      </w:r>
      <w:r w:rsidRPr="00C242EE">
        <w:rPr>
          <w:rStyle w:val="HideTWBExt"/>
          <w:b w:val="0"/>
        </w:rPr>
        <w:t>&lt;/NumAm&gt;</w:t>
      </w:r>
    </w:p>
    <w:p w:rsidR="00D35A9C" w:rsidRPr="00C242EE" w:rsidP="00D35A9C" w14:paraId="2782DA30" w14:textId="77777777">
      <w:pPr>
        <w:pStyle w:val="NormalBold"/>
      </w:pPr>
      <w:r w:rsidRPr="00C242EE">
        <w:rPr>
          <w:rStyle w:val="HideTWBExt"/>
          <w:b w:val="0"/>
        </w:rPr>
        <w:t>&lt;RepeatBlock-By&gt;&lt;Members&gt;</w:t>
      </w:r>
      <w:r w:rsidRPr="00C242EE">
        <w:t>Kinga Gál</w:t>
      </w:r>
      <w:r w:rsidRPr="00C242EE">
        <w:rPr>
          <w:rStyle w:val="HideTWBExt"/>
          <w:b w:val="0"/>
        </w:rPr>
        <w:t>&lt;/Members&gt;</w:t>
      </w:r>
    </w:p>
    <w:p w:rsidR="00D35A9C" w:rsidRPr="00C242EE" w:rsidP="00D35A9C" w14:paraId="61F92419" w14:textId="77777777">
      <w:pPr>
        <w:pStyle w:val="NormalBold"/>
      </w:pPr>
      <w:r w:rsidRPr="00C242EE">
        <w:rPr>
          <w:rStyle w:val="HideTWBExt"/>
          <w:b w:val="0"/>
        </w:rPr>
        <w:t>&lt;/RepeatBlock-By&gt;</w:t>
      </w:r>
    </w:p>
    <w:p w:rsidR="00D35A9C" w:rsidRPr="00C242EE" w:rsidP="00D35A9C" w14:paraId="2DEAC9EB"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2351195C" w14:textId="77777777">
      <w:pPr>
        <w:pStyle w:val="NormalBold"/>
      </w:pPr>
      <w:r w:rsidRPr="00C242EE">
        <w:rPr>
          <w:rStyle w:val="HideTWBExt"/>
          <w:b w:val="0"/>
        </w:rPr>
        <w:t>&lt;Article&gt;</w:t>
      </w:r>
      <w:r w:rsidRPr="00C242EE">
        <w:t>Paragraph 3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BC3AAF"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7946A1DB" w14:textId="77777777"/>
        </w:tc>
      </w:tr>
      <w:tr w14:paraId="397E90F5"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4124033F"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1D9D6028" w14:textId="77777777">
            <w:pPr>
              <w:pStyle w:val="AmColumnHeading"/>
            </w:pPr>
            <w:r w:rsidRPr="00C242EE">
              <w:t>Amendment</w:t>
            </w:r>
          </w:p>
        </w:tc>
      </w:tr>
      <w:tr w14:paraId="193142CE"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478BEA35" w14:textId="77777777">
            <w:pPr>
              <w:pStyle w:val="Normal6a"/>
            </w:pPr>
          </w:p>
        </w:tc>
        <w:tc>
          <w:tcPr>
            <w:tcW w:w="4876" w:type="dxa"/>
            <w:tcBorders>
              <w:top w:val="nil"/>
              <w:left w:val="nil"/>
              <w:bottom w:val="nil"/>
              <w:right w:val="nil"/>
            </w:tcBorders>
          </w:tcPr>
          <w:p w:rsidR="00D35A9C" w:rsidRPr="00C242EE" w:rsidP="00BA5F4C" w14:paraId="5DA4DFF9" w14:textId="77777777">
            <w:pPr>
              <w:pStyle w:val="Normal6a"/>
            </w:pPr>
            <w:r w:rsidRPr="00C242EE">
              <w:rPr>
                <w:b/>
                <w:i/>
              </w:rPr>
              <w:t>3a.</w:t>
            </w:r>
            <w:r w:rsidRPr="00C242EE">
              <w:tab/>
            </w:r>
            <w:r w:rsidRPr="00C242EE">
              <w:rPr>
                <w:b/>
                <w:i/>
              </w:rPr>
              <w:t xml:space="preserve">Stresses that multilateralism is a means and not an end in itself; considers that international cooperation should be pursued where it provides clear added </w:t>
            </w:r>
            <w:r w:rsidRPr="00C242EE">
              <w:rPr>
                <w:b/>
                <w:i/>
              </w:rPr>
              <w:t>value and concrete results compared with action by individual States, bilateral cooperation or flexible coalitions of willing partners;</w:t>
            </w:r>
          </w:p>
        </w:tc>
      </w:tr>
    </w:tbl>
    <w:p w:rsidR="00D35A9C" w:rsidRPr="00C242EE" w:rsidP="00D35A9C" w14:paraId="11DC892B"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5486F02A" w14:textId="77777777">
      <w:r w:rsidRPr="00C242EE">
        <w:rPr>
          <w:rStyle w:val="HideTWBExt"/>
        </w:rPr>
        <w:t>&lt;/Amend&gt;</w:t>
      </w:r>
    </w:p>
    <w:p w:rsidR="00D35A9C" w:rsidRPr="00C242EE" w:rsidP="00D35A9C" w14:paraId="13B65D61"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200</w:t>
      </w:r>
      <w:r w:rsidRPr="00C242EE">
        <w:rPr>
          <w:rStyle w:val="HideTWBExt"/>
          <w:b w:val="0"/>
        </w:rPr>
        <w:t>&lt;/NumAm&gt;</w:t>
      </w:r>
    </w:p>
    <w:p w:rsidR="00D35A9C" w:rsidRPr="00C242EE" w:rsidP="00D35A9C" w14:paraId="56292123" w14:textId="77777777">
      <w:pPr>
        <w:pStyle w:val="NormalBold"/>
      </w:pPr>
      <w:r w:rsidRPr="00C242EE">
        <w:rPr>
          <w:rStyle w:val="HideTWBExt"/>
          <w:b w:val="0"/>
        </w:rPr>
        <w:t>&lt;RepeatBlock-By&gt;&lt;Members&gt;</w:t>
      </w:r>
      <w:r w:rsidRPr="00C242EE">
        <w:t>Rihards Kols</w:t>
      </w:r>
      <w:r w:rsidRPr="00C242EE">
        <w:rPr>
          <w:rStyle w:val="HideTWBExt"/>
          <w:b w:val="0"/>
        </w:rPr>
        <w:t>&lt;/Members&gt;</w:t>
      </w:r>
    </w:p>
    <w:p w:rsidR="00D35A9C" w:rsidRPr="00C242EE" w:rsidP="00D35A9C" w14:paraId="02E91FD3" w14:textId="77777777">
      <w:r w:rsidRPr="00C242EE">
        <w:rPr>
          <w:rStyle w:val="HideTWBExt"/>
        </w:rPr>
        <w:t>&lt;AuNomDe&gt;</w:t>
      </w:r>
      <w:r w:rsidRPr="00C242EE">
        <w:rPr>
          <w:rStyle w:val="HideTWBInt"/>
        </w:rPr>
        <w:t>{ECR}</w:t>
      </w:r>
      <w:r w:rsidRPr="00C242EE">
        <w:t>on behalf of the ECR Group</w:t>
      </w:r>
      <w:r w:rsidRPr="00C242EE">
        <w:rPr>
          <w:rStyle w:val="HideTWBExt"/>
        </w:rPr>
        <w:t>&lt;/AuNomDe&gt;</w:t>
      </w:r>
    </w:p>
    <w:p w:rsidR="00D35A9C" w:rsidRPr="00C242EE" w:rsidP="00D35A9C" w14:paraId="4476888A" w14:textId="77777777">
      <w:pPr>
        <w:pStyle w:val="NormalBold"/>
      </w:pPr>
      <w:r w:rsidRPr="00C242EE">
        <w:rPr>
          <w:rStyle w:val="HideTWBExt"/>
          <w:b w:val="0"/>
        </w:rPr>
        <w:t>&lt;/RepeatBlock-By&gt;</w:t>
      </w:r>
    </w:p>
    <w:p w:rsidR="00D35A9C" w:rsidRPr="00C242EE" w:rsidP="00D35A9C" w14:paraId="1260FA64"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2D729A28" w14:textId="77777777">
      <w:pPr>
        <w:pStyle w:val="NormalBold"/>
      </w:pPr>
      <w:r w:rsidRPr="00C242EE">
        <w:rPr>
          <w:rStyle w:val="HideTWBExt"/>
          <w:b w:val="0"/>
        </w:rPr>
        <w:t>&lt;Article&gt;</w:t>
      </w:r>
      <w:r w:rsidRPr="00C242EE">
        <w:t>Paragraph 3 b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A7FC14"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2090C37B" w14:textId="77777777"/>
        </w:tc>
      </w:tr>
      <w:tr w14:paraId="798B392D"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037E8687"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27FB94E1" w14:textId="77777777">
            <w:pPr>
              <w:pStyle w:val="AmColumnHeading"/>
            </w:pPr>
            <w:r w:rsidRPr="00C242EE">
              <w:t>Amendment</w:t>
            </w:r>
          </w:p>
        </w:tc>
      </w:tr>
      <w:tr w14:paraId="27C5AA97"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6D1D7173" w14:textId="77777777">
            <w:pPr>
              <w:pStyle w:val="Normal6a"/>
            </w:pPr>
          </w:p>
        </w:tc>
        <w:tc>
          <w:tcPr>
            <w:tcW w:w="4876" w:type="dxa"/>
            <w:tcBorders>
              <w:top w:val="nil"/>
              <w:left w:val="nil"/>
              <w:bottom w:val="nil"/>
              <w:right w:val="nil"/>
            </w:tcBorders>
          </w:tcPr>
          <w:p w:rsidR="00D35A9C" w:rsidRPr="00C242EE" w:rsidP="00BA5F4C" w14:paraId="1D963D98" w14:textId="77777777">
            <w:pPr>
              <w:pStyle w:val="Normal6a"/>
            </w:pPr>
            <w:r w:rsidRPr="00C242EE">
              <w:rPr>
                <w:b/>
                <w:i/>
              </w:rPr>
              <w:t>3b.</w:t>
            </w:r>
            <w:r w:rsidRPr="00C242EE">
              <w:tab/>
            </w:r>
            <w:r w:rsidRPr="00C242EE">
              <w:rPr>
                <w:b/>
                <w:i/>
              </w:rPr>
              <w:t>Stresses that membership of the governing bodies of international organisations must follow compliance with their founding rules; recalls that coordinated diplomatic action has already denied Russia seats it sought, including on the Council of the International Maritime Organization in November 2025; calls on the EEAS and the Member States to run a standing, coordinated campaign, with like-minded partners, against the election of Russia, Belarus and other states engaged in aggression to executive bodies, chairmanships and rapporteur functions in the UN system and its specialised agencies, and to make EU voluntary contributions conditional on those bodies not being led by representatives of states under sanctions for aggression;</w:t>
            </w:r>
          </w:p>
        </w:tc>
      </w:tr>
    </w:tbl>
    <w:p w:rsidR="00D35A9C" w:rsidRPr="00C242EE" w:rsidP="00D35A9C" w14:paraId="652E2970"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36F88B93" w14:textId="77777777">
      <w:r w:rsidRPr="00C242EE">
        <w:rPr>
          <w:rStyle w:val="HideTWBExt"/>
        </w:rPr>
        <w:t>&lt;/Amend&gt;</w:t>
      </w:r>
    </w:p>
    <w:p w:rsidR="00D35A9C" w:rsidRPr="00C242EE" w:rsidP="00D35A9C" w14:paraId="0AD43898"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201</w:t>
      </w:r>
      <w:r w:rsidRPr="00C242EE">
        <w:rPr>
          <w:rStyle w:val="HideTWBExt"/>
          <w:b w:val="0"/>
        </w:rPr>
        <w:t>&lt;/NumAm&gt;</w:t>
      </w:r>
    </w:p>
    <w:p w:rsidR="00D35A9C" w:rsidRPr="00C242EE" w:rsidP="00D35A9C" w14:paraId="0A8BE894" w14:textId="77777777">
      <w:pPr>
        <w:pStyle w:val="NormalBold"/>
      </w:pPr>
      <w:r w:rsidRPr="00C242EE">
        <w:rPr>
          <w:rStyle w:val="HideTWBExt"/>
          <w:b w:val="0"/>
        </w:rPr>
        <w:t>&lt;RepeatBlock-By&gt;&lt;Members&gt;</w:t>
      </w:r>
      <w:r w:rsidRPr="00C242EE">
        <w:t>Mieke Andriese, Jaroslav Bžoch</w:t>
      </w:r>
      <w:r w:rsidRPr="00C242EE">
        <w:rPr>
          <w:rStyle w:val="HideTWBExt"/>
          <w:b w:val="0"/>
        </w:rPr>
        <w:t>&lt;/Members&gt;</w:t>
      </w:r>
    </w:p>
    <w:p w:rsidR="00D35A9C" w:rsidRPr="00C242EE" w:rsidP="00D35A9C" w14:paraId="34662293" w14:textId="77777777">
      <w:pPr>
        <w:pStyle w:val="NormalBold"/>
      </w:pPr>
      <w:r w:rsidRPr="00C242EE">
        <w:rPr>
          <w:rStyle w:val="HideTWBExt"/>
          <w:b w:val="0"/>
        </w:rPr>
        <w:t>&lt;/RepeatBlock-By&gt;</w:t>
      </w:r>
    </w:p>
    <w:p w:rsidR="00D35A9C" w:rsidRPr="00C242EE" w:rsidP="00D35A9C" w14:paraId="4D492CB4"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0B44E44A" w14:textId="77777777">
      <w:pPr>
        <w:pStyle w:val="NormalBold"/>
      </w:pPr>
      <w:r w:rsidRPr="00C242EE">
        <w:rPr>
          <w:rStyle w:val="HideTWBExt"/>
          <w:b w:val="0"/>
        </w:rPr>
        <w:t>&lt;Article&gt;</w:t>
      </w:r>
      <w:r w:rsidRPr="00C242EE">
        <w:t>Paragraph 3 b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290C79"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6CF697C3" w14:textId="77777777"/>
        </w:tc>
      </w:tr>
      <w:tr w14:paraId="7E25671D"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00D068E2"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5654614B" w14:textId="77777777">
            <w:pPr>
              <w:pStyle w:val="AmColumnHeading"/>
            </w:pPr>
            <w:r w:rsidRPr="00C242EE">
              <w:t>Amendment</w:t>
            </w:r>
          </w:p>
        </w:tc>
      </w:tr>
      <w:tr w14:paraId="7A8ACCBF"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7BF1CC47" w14:textId="77777777">
            <w:pPr>
              <w:pStyle w:val="Normal6a"/>
            </w:pPr>
          </w:p>
        </w:tc>
        <w:tc>
          <w:tcPr>
            <w:tcW w:w="4876" w:type="dxa"/>
            <w:tcBorders>
              <w:top w:val="nil"/>
              <w:left w:val="nil"/>
              <w:bottom w:val="nil"/>
              <w:right w:val="nil"/>
            </w:tcBorders>
          </w:tcPr>
          <w:p w:rsidR="00D35A9C" w:rsidRPr="00C242EE" w:rsidP="00BA5F4C" w14:paraId="0636ACAB" w14:textId="77777777">
            <w:pPr>
              <w:pStyle w:val="Normal6a"/>
            </w:pPr>
            <w:r w:rsidRPr="00C242EE">
              <w:rPr>
                <w:b/>
                <w:i/>
              </w:rPr>
              <w:t>3b.</w:t>
            </w:r>
            <w:r w:rsidRPr="00C242EE">
              <w:tab/>
            </w:r>
            <w:r w:rsidRPr="00C242EE">
              <w:rPr>
                <w:b/>
                <w:i/>
              </w:rPr>
              <w:t>Calls for EU funding to any UN body or agency to be suspended where substantiated evidence exists of corruption, diversion of funds, support for extremism or links between members of its staff and EU-listed terrorist organisations, pending a thorough and independent investigation; calls, in particular, for the discontinuation of EU funding to UNRWA; stresses that EU funds must under no circumstances directly or indirectly benefit terrorist organisations or persons affiliated with them;</w:t>
            </w:r>
          </w:p>
        </w:tc>
      </w:tr>
    </w:tbl>
    <w:p w:rsidR="00D35A9C" w:rsidRPr="00C242EE" w:rsidP="00D35A9C" w14:paraId="39DDB72B"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09C8C929" w14:textId="77777777">
      <w:r w:rsidRPr="00C242EE">
        <w:rPr>
          <w:rStyle w:val="HideTWBExt"/>
        </w:rPr>
        <w:t>&lt;/Amend&gt;</w:t>
      </w:r>
    </w:p>
    <w:p w:rsidR="00D35A9C" w:rsidRPr="00C242EE" w:rsidP="00D35A9C" w14:paraId="563AE96D"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202</w:t>
      </w:r>
      <w:r w:rsidRPr="00C242EE">
        <w:rPr>
          <w:rStyle w:val="HideTWBExt"/>
          <w:b w:val="0"/>
        </w:rPr>
        <w:t>&lt;/NumAm&gt;</w:t>
      </w:r>
    </w:p>
    <w:p w:rsidR="00D35A9C" w:rsidRPr="00C242EE" w:rsidP="00D35A9C" w14:paraId="2D19EA3E" w14:textId="77777777">
      <w:pPr>
        <w:pStyle w:val="NormalBold"/>
      </w:pPr>
      <w:r w:rsidRPr="00C242EE">
        <w:rPr>
          <w:rStyle w:val="HideTWBExt"/>
          <w:b w:val="0"/>
        </w:rPr>
        <w:t>&lt;RepeatBlock-By&gt;&lt;Members&gt;</w:t>
      </w:r>
      <w:r w:rsidRPr="00C242EE">
        <w:t>Pierre-Romain Thionnet, Jordan Bardella, Julie Rechagneux</w:t>
      </w:r>
      <w:r w:rsidRPr="00C242EE">
        <w:rPr>
          <w:rStyle w:val="HideTWBExt"/>
          <w:b w:val="0"/>
        </w:rPr>
        <w:t>&lt;/Members&gt;</w:t>
      </w:r>
    </w:p>
    <w:p w:rsidR="00D35A9C" w:rsidRPr="00C242EE" w:rsidP="00D35A9C" w14:paraId="563C18B9" w14:textId="77777777">
      <w:pPr>
        <w:pStyle w:val="NormalBold"/>
      </w:pPr>
      <w:r w:rsidRPr="00C242EE">
        <w:rPr>
          <w:rStyle w:val="HideTWBExt"/>
          <w:b w:val="0"/>
        </w:rPr>
        <w:t>&lt;/RepeatBlock-By&gt;</w:t>
      </w:r>
    </w:p>
    <w:p w:rsidR="00D35A9C" w:rsidRPr="00C242EE" w:rsidP="00D35A9C" w14:paraId="5A8D66FE"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7DB50CCA" w14:textId="77777777">
      <w:pPr>
        <w:pStyle w:val="NormalBold"/>
      </w:pPr>
      <w:r w:rsidRPr="00C242EE">
        <w:rPr>
          <w:rStyle w:val="HideTWBExt"/>
          <w:b w:val="0"/>
        </w:rPr>
        <w:t>&lt;Article&gt;</w:t>
      </w:r>
      <w:r w:rsidRPr="00C242EE">
        <w:t>Paragraph 4</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A5EE9E"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25B89E84" w14:textId="77777777"/>
        </w:tc>
      </w:tr>
      <w:tr w14:paraId="39A9B670"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16BFF3E0"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5CFB8EFF" w14:textId="77777777">
            <w:pPr>
              <w:pStyle w:val="AmColumnHeading"/>
            </w:pPr>
            <w:r w:rsidRPr="00C242EE">
              <w:t>Amendment</w:t>
            </w:r>
          </w:p>
        </w:tc>
      </w:tr>
      <w:tr w14:paraId="2D99872C"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3EC8AC72" w14:textId="77777777">
            <w:pPr>
              <w:pStyle w:val="Normal6a"/>
            </w:pPr>
            <w:r w:rsidRPr="00C242EE">
              <w:t>4.</w:t>
            </w:r>
            <w:r w:rsidRPr="00C242EE">
              <w:tab/>
              <w:t xml:space="preserve">Invites </w:t>
            </w:r>
            <w:r w:rsidRPr="00C242EE">
              <w:rPr>
                <w:b/>
                <w:i/>
              </w:rPr>
              <w:t>the Commission, the VP/HR,</w:t>
            </w:r>
            <w:r w:rsidRPr="00C242EE">
              <w:t xml:space="preserve"> the Council and the Member States to </w:t>
            </w:r>
            <w:r w:rsidRPr="00C242EE">
              <w:rPr>
                <w:b/>
                <w:i/>
              </w:rPr>
              <w:t>strengthen strategic coordination within the UN system through more structured consultation and preparation involving the European External Action Service (EEAS), EU delegations</w:t>
            </w:r>
            <w:r w:rsidRPr="00C242EE">
              <w:t xml:space="preserve"> and the </w:t>
            </w:r>
            <w:r w:rsidRPr="00C242EE">
              <w:rPr>
                <w:b/>
                <w:i/>
              </w:rPr>
              <w:t>EU</w:t>
            </w:r>
            <w:r w:rsidRPr="00C242EE">
              <w:t xml:space="preserve"> Member States </w:t>
            </w:r>
            <w:r w:rsidRPr="00C242EE">
              <w:rPr>
                <w:b/>
                <w:i/>
              </w:rPr>
              <w:t>in order to improve</w:t>
            </w:r>
            <w:r w:rsidRPr="00C242EE">
              <w:t xml:space="preserve"> the coherence</w:t>
            </w:r>
            <w:r w:rsidRPr="00C242EE">
              <w:rPr>
                <w:b/>
                <w:i/>
              </w:rPr>
              <w:t>, visibility</w:t>
            </w:r>
            <w:r w:rsidRPr="00C242EE">
              <w:t xml:space="preserve"> and effectiveness of the EU’s </w:t>
            </w:r>
            <w:r w:rsidRPr="00C242EE">
              <w:rPr>
                <w:b/>
                <w:i/>
              </w:rPr>
              <w:t>position in multilateral forums</w:t>
            </w:r>
            <w:r w:rsidRPr="00C242EE">
              <w:t>;</w:t>
            </w:r>
          </w:p>
        </w:tc>
        <w:tc>
          <w:tcPr>
            <w:tcW w:w="4876" w:type="dxa"/>
            <w:tcBorders>
              <w:top w:val="nil"/>
              <w:left w:val="nil"/>
              <w:bottom w:val="nil"/>
              <w:right w:val="nil"/>
            </w:tcBorders>
          </w:tcPr>
          <w:p w:rsidR="00D35A9C" w:rsidRPr="00C242EE" w:rsidP="00BA5F4C" w14:paraId="338C6F60" w14:textId="77777777">
            <w:pPr>
              <w:pStyle w:val="Normal6a"/>
            </w:pPr>
            <w:r w:rsidRPr="00C242EE">
              <w:t>4.</w:t>
            </w:r>
            <w:r w:rsidRPr="00C242EE">
              <w:tab/>
            </w:r>
            <w:r w:rsidRPr="00C242EE">
              <w:rPr>
                <w:b/>
                <w:i/>
              </w:rPr>
              <w:t>Expresses concern that, since 2024, a number of unilateral actions by the EEAS have led to significant discrepancies between the Union’s official stance and that of the Council and its Member States, contributing to undermining the EU’s credibility on the international stage; expresses equal concern over the Commission’s increasing interference in the EU’s external action, in clear violation of the Treaties, as recently demonstrated by its unilateral and unconsulted announcement of an associated partnership with Canada, which was immediately rejected by Ottawa and several European capitals;</w:t>
            </w:r>
            <w:r w:rsidRPr="00C242EE">
              <w:t xml:space="preserve"> invites the Council and the Member States to </w:t>
            </w:r>
            <w:r w:rsidRPr="00C242EE">
              <w:rPr>
                <w:b/>
                <w:i/>
              </w:rPr>
              <w:t>pursue a deep institutional overhaul of the VP/HR office</w:t>
            </w:r>
            <w:r w:rsidRPr="00C242EE">
              <w:t xml:space="preserve"> and the </w:t>
            </w:r>
            <w:r w:rsidRPr="00C242EE">
              <w:rPr>
                <w:b/>
                <w:i/>
              </w:rPr>
              <w:t xml:space="preserve">EEAS to ensure that their </w:t>
            </w:r>
            <w:r w:rsidRPr="00C242EE">
              <w:rPr>
                <w:b/>
                <w:i/>
              </w:rPr>
              <w:t>actions are fully accountable to the Council, the</w:t>
            </w:r>
            <w:r w:rsidRPr="00C242EE">
              <w:t xml:space="preserve"> Member States </w:t>
            </w:r>
            <w:r w:rsidRPr="00C242EE">
              <w:rPr>
                <w:b/>
                <w:i/>
              </w:rPr>
              <w:t>and their foreign services, and to reinforce</w:t>
            </w:r>
            <w:r w:rsidRPr="00C242EE">
              <w:t xml:space="preserve"> the coherence and effectiveness of the EU’s </w:t>
            </w:r>
            <w:r w:rsidRPr="00C242EE">
              <w:rPr>
                <w:b/>
                <w:i/>
              </w:rPr>
              <w:t>external action and that of its Member States</w:t>
            </w:r>
            <w:r w:rsidRPr="00C242EE">
              <w:t>;</w:t>
            </w:r>
          </w:p>
        </w:tc>
      </w:tr>
    </w:tbl>
    <w:p w:rsidR="00D35A9C" w:rsidRPr="00C242EE" w:rsidP="00D35A9C" w14:paraId="75E37FE4"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33AE5706" w14:textId="77777777">
      <w:r w:rsidRPr="00C242EE">
        <w:rPr>
          <w:rStyle w:val="HideTWBExt"/>
        </w:rPr>
        <w:t>&lt;/Amend&gt;</w:t>
      </w:r>
    </w:p>
    <w:p w:rsidR="00D35A9C" w:rsidRPr="00C242EE" w:rsidP="00D35A9C" w14:paraId="7BA88B6B"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203</w:t>
      </w:r>
      <w:r w:rsidRPr="00C242EE">
        <w:rPr>
          <w:rStyle w:val="HideTWBExt"/>
          <w:b w:val="0"/>
        </w:rPr>
        <w:t>&lt;/NumAm&gt;</w:t>
      </w:r>
    </w:p>
    <w:p w:rsidR="00D35A9C" w:rsidRPr="00C242EE" w:rsidP="00D35A9C" w14:paraId="0BF97FD6" w14:textId="77777777">
      <w:pPr>
        <w:pStyle w:val="NormalBold"/>
      </w:pPr>
      <w:r w:rsidRPr="00C242EE">
        <w:rPr>
          <w:rStyle w:val="HideTWBExt"/>
          <w:b w:val="0"/>
        </w:rPr>
        <w:t>&lt;RepeatBlock-By&gt;&lt;Members&gt;</w:t>
      </w:r>
      <w:r w:rsidRPr="00C242EE">
        <w:t>Kinga Gál</w:t>
      </w:r>
      <w:r w:rsidRPr="00C242EE">
        <w:rPr>
          <w:rStyle w:val="HideTWBExt"/>
          <w:b w:val="0"/>
        </w:rPr>
        <w:t>&lt;/Members&gt;</w:t>
      </w:r>
    </w:p>
    <w:p w:rsidR="00D35A9C" w:rsidRPr="00C242EE" w:rsidP="00D35A9C" w14:paraId="7DA9E0DF" w14:textId="77777777">
      <w:pPr>
        <w:pStyle w:val="NormalBold"/>
      </w:pPr>
      <w:r w:rsidRPr="00C242EE">
        <w:rPr>
          <w:rStyle w:val="HideTWBExt"/>
          <w:b w:val="0"/>
        </w:rPr>
        <w:t>&lt;/RepeatBlock-By&gt;</w:t>
      </w:r>
    </w:p>
    <w:p w:rsidR="00D35A9C" w:rsidRPr="00C242EE" w:rsidP="00D35A9C" w14:paraId="7924CAB0"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1380AF90" w14:textId="77777777">
      <w:pPr>
        <w:pStyle w:val="NormalBold"/>
      </w:pPr>
      <w:r w:rsidRPr="00C242EE">
        <w:rPr>
          <w:rStyle w:val="HideTWBExt"/>
          <w:b w:val="0"/>
        </w:rPr>
        <w:t>&lt;Article&gt;</w:t>
      </w:r>
      <w:r w:rsidRPr="00C242EE">
        <w:t>Paragraph 4</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E9DA20"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4ADBD0E6" w14:textId="77777777"/>
        </w:tc>
      </w:tr>
      <w:tr w14:paraId="762D06C6"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3F61DDE9"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288AF6DB" w14:textId="77777777">
            <w:pPr>
              <w:pStyle w:val="AmColumnHeading"/>
            </w:pPr>
            <w:r w:rsidRPr="00C242EE">
              <w:t>Amendment</w:t>
            </w:r>
          </w:p>
        </w:tc>
      </w:tr>
      <w:tr w14:paraId="680C035D"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3869C441" w14:textId="77777777">
            <w:pPr>
              <w:pStyle w:val="Normal6a"/>
            </w:pPr>
            <w:r w:rsidRPr="00C242EE">
              <w:t>4.</w:t>
            </w:r>
            <w:r w:rsidRPr="00C242EE">
              <w:tab/>
            </w:r>
            <w:r w:rsidRPr="00C242EE">
              <w:rPr>
                <w:b/>
                <w:i/>
              </w:rPr>
              <w:t>Invites the Commission, the VP/HR, the Council and</w:t>
            </w:r>
            <w:r w:rsidRPr="00C242EE">
              <w:t xml:space="preserve"> the Member States </w:t>
            </w:r>
            <w:r w:rsidRPr="00C242EE">
              <w:rPr>
                <w:b/>
                <w:i/>
              </w:rPr>
              <w:t>to strengthen strategic</w:t>
            </w:r>
            <w:r w:rsidRPr="00C242EE">
              <w:t xml:space="preserve"> coordination </w:t>
            </w:r>
            <w:r w:rsidRPr="00C242EE">
              <w:rPr>
                <w:b/>
                <w:i/>
              </w:rPr>
              <w:t>within the UN system through more structured consultation and preparation involving the European External Action Service (EEAS), EU delegations and the EU</w:t>
            </w:r>
            <w:r w:rsidRPr="00C242EE">
              <w:t xml:space="preserve"> Member States </w:t>
            </w:r>
            <w:r w:rsidRPr="00C242EE">
              <w:rPr>
                <w:b/>
                <w:i/>
              </w:rPr>
              <w:t>in order to improve the coherence, visibility and effectiveness of the EU’s position in multilateral forums</w:t>
            </w:r>
            <w:r w:rsidRPr="00C242EE">
              <w:t>;</w:t>
            </w:r>
          </w:p>
        </w:tc>
        <w:tc>
          <w:tcPr>
            <w:tcW w:w="4876" w:type="dxa"/>
            <w:tcBorders>
              <w:top w:val="nil"/>
              <w:left w:val="nil"/>
              <w:bottom w:val="nil"/>
              <w:right w:val="nil"/>
            </w:tcBorders>
          </w:tcPr>
          <w:p w:rsidR="00D35A9C" w:rsidRPr="00C242EE" w:rsidP="00BA5F4C" w14:paraId="4C9AC1DC" w14:textId="77777777">
            <w:pPr>
              <w:pStyle w:val="Normal6a"/>
            </w:pPr>
            <w:r w:rsidRPr="00C242EE">
              <w:t>4.</w:t>
            </w:r>
            <w:r w:rsidRPr="00C242EE">
              <w:tab/>
            </w:r>
            <w:r w:rsidRPr="00C242EE">
              <w:rPr>
                <w:b/>
                <w:i/>
              </w:rPr>
              <w:t>Supports practical coordination between</w:t>
            </w:r>
            <w:r w:rsidRPr="00C242EE">
              <w:t xml:space="preserve"> the Member States </w:t>
            </w:r>
            <w:r w:rsidRPr="00C242EE">
              <w:rPr>
                <w:b/>
                <w:i/>
              </w:rPr>
              <w:t>within international organisations where this serves shared interests; stresses, however, that such</w:t>
            </w:r>
            <w:r w:rsidRPr="00C242EE">
              <w:t xml:space="preserve"> coordination </w:t>
            </w:r>
            <w:r w:rsidRPr="00C242EE">
              <w:rPr>
                <w:b/>
                <w:i/>
              </w:rPr>
              <w:t>must not limit the right of</w:t>
            </w:r>
            <w:r w:rsidRPr="00C242EE">
              <w:t xml:space="preserve"> Member States </w:t>
            </w:r>
            <w:r w:rsidRPr="00C242EE">
              <w:rPr>
                <w:b/>
                <w:i/>
              </w:rPr>
              <w:t>to define and defend their own foreign-policy positions, according to the Treaties</w:t>
            </w:r>
            <w:r w:rsidRPr="00C242EE">
              <w:t>;</w:t>
            </w:r>
          </w:p>
        </w:tc>
      </w:tr>
    </w:tbl>
    <w:p w:rsidR="00D35A9C" w:rsidRPr="00C242EE" w:rsidP="00D35A9C" w14:paraId="2FE9FCF3"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3E99BAE9" w14:textId="77777777">
      <w:r w:rsidRPr="00C242EE">
        <w:rPr>
          <w:rStyle w:val="HideTWBExt"/>
        </w:rPr>
        <w:t>&lt;/Amend&gt;</w:t>
      </w:r>
    </w:p>
    <w:p w:rsidR="00D35A9C" w:rsidRPr="00C242EE" w:rsidP="00D35A9C" w14:paraId="10C02973"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204</w:t>
      </w:r>
      <w:r w:rsidRPr="00C242EE">
        <w:rPr>
          <w:rStyle w:val="HideTWBExt"/>
          <w:b w:val="0"/>
        </w:rPr>
        <w:t>&lt;/NumAm&gt;</w:t>
      </w:r>
    </w:p>
    <w:p w:rsidR="00D35A9C" w:rsidRPr="00C242EE" w:rsidP="00D35A9C" w14:paraId="3702D215" w14:textId="77777777">
      <w:pPr>
        <w:pStyle w:val="NormalBold"/>
      </w:pPr>
      <w:r w:rsidRPr="00C242EE">
        <w:rPr>
          <w:rStyle w:val="HideTWBExt"/>
          <w:b w:val="0"/>
        </w:rPr>
        <w:t>&lt;RepeatBlock-By&gt;&lt;Members&gt;</w:t>
      </w:r>
      <w:r w:rsidRPr="00C242EE">
        <w:t>António Tânger Corrêa, Hermann Tertsch, Jorge Martín Frías, Balázs Orbán, Marie-Luce Brasier-Clain, Mathilde Androuët, Silvia Sardone, Jaroslav Bžoch</w:t>
      </w:r>
      <w:r w:rsidRPr="00C242EE">
        <w:rPr>
          <w:rStyle w:val="HideTWBExt"/>
          <w:b w:val="0"/>
        </w:rPr>
        <w:t>&lt;/Members&gt;</w:t>
      </w:r>
    </w:p>
    <w:p w:rsidR="00D35A9C" w:rsidRPr="00C242EE" w:rsidP="00D35A9C" w14:paraId="0242370A" w14:textId="77777777">
      <w:pPr>
        <w:pStyle w:val="NormalBold"/>
      </w:pPr>
      <w:r w:rsidRPr="00C242EE">
        <w:rPr>
          <w:rStyle w:val="HideTWBExt"/>
          <w:b w:val="0"/>
        </w:rPr>
        <w:t>&lt;/RepeatBlock-By&gt;</w:t>
      </w:r>
    </w:p>
    <w:p w:rsidR="00D35A9C" w:rsidRPr="00C242EE" w:rsidP="00D35A9C" w14:paraId="41463214"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3CFC12FE" w14:textId="77777777">
      <w:pPr>
        <w:pStyle w:val="NormalBold"/>
      </w:pPr>
      <w:r w:rsidRPr="00C242EE">
        <w:rPr>
          <w:rStyle w:val="HideTWBExt"/>
          <w:b w:val="0"/>
        </w:rPr>
        <w:t>&lt;Article&gt;</w:t>
      </w:r>
      <w:r w:rsidRPr="00C242EE">
        <w:t>Paragraph 4</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E51530"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2D717011" w14:textId="77777777"/>
        </w:tc>
      </w:tr>
      <w:tr w14:paraId="43E13752"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366ACA8C"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39E93D4B" w14:textId="77777777">
            <w:pPr>
              <w:pStyle w:val="AmColumnHeading"/>
            </w:pPr>
            <w:r w:rsidRPr="00C242EE">
              <w:t>Amendment</w:t>
            </w:r>
          </w:p>
        </w:tc>
      </w:tr>
      <w:tr w14:paraId="7BE6044E"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32140CCC" w14:textId="77777777">
            <w:pPr>
              <w:pStyle w:val="Normal6a"/>
            </w:pPr>
            <w:r w:rsidRPr="00C242EE">
              <w:t>4.</w:t>
            </w:r>
            <w:r w:rsidRPr="00C242EE">
              <w:tab/>
            </w:r>
            <w:r w:rsidRPr="00C242EE">
              <w:rPr>
                <w:b/>
                <w:i/>
              </w:rPr>
              <w:t>Invites the Commission, the VP/HR, the Council and</w:t>
            </w:r>
            <w:r w:rsidRPr="00C242EE">
              <w:t xml:space="preserve"> the Member States </w:t>
            </w:r>
            <w:r w:rsidRPr="00C242EE">
              <w:rPr>
                <w:b/>
                <w:i/>
              </w:rPr>
              <w:t>to strengthen strategic</w:t>
            </w:r>
            <w:r w:rsidRPr="00C242EE">
              <w:t xml:space="preserve"> coordination </w:t>
            </w:r>
            <w:r w:rsidRPr="00C242EE">
              <w:rPr>
                <w:b/>
                <w:i/>
              </w:rPr>
              <w:t xml:space="preserve">within the UN system through more structured consultation and preparation involving the European External Action </w:t>
            </w:r>
            <w:r w:rsidRPr="00C242EE">
              <w:rPr>
                <w:b/>
                <w:i/>
              </w:rPr>
              <w:t>Service (EEAS), EU delegations and the EU</w:t>
            </w:r>
            <w:r w:rsidRPr="00C242EE">
              <w:t xml:space="preserve"> Member States </w:t>
            </w:r>
            <w:r w:rsidRPr="00C242EE">
              <w:rPr>
                <w:b/>
                <w:i/>
              </w:rPr>
              <w:t>in order to improve the coherence, visibility and effectiveness of the EU’s position in multilateral forums</w:t>
            </w:r>
            <w:r w:rsidRPr="00C242EE">
              <w:t>;</w:t>
            </w:r>
          </w:p>
        </w:tc>
        <w:tc>
          <w:tcPr>
            <w:tcW w:w="4876" w:type="dxa"/>
            <w:tcBorders>
              <w:top w:val="nil"/>
              <w:left w:val="nil"/>
              <w:bottom w:val="nil"/>
              <w:right w:val="nil"/>
            </w:tcBorders>
          </w:tcPr>
          <w:p w:rsidR="00D35A9C" w:rsidRPr="00C242EE" w:rsidP="00BA5F4C" w14:paraId="463BB6F1" w14:textId="77777777">
            <w:pPr>
              <w:pStyle w:val="Normal6a"/>
            </w:pPr>
            <w:r w:rsidRPr="00C242EE">
              <w:t>4.</w:t>
            </w:r>
            <w:r w:rsidRPr="00C242EE">
              <w:tab/>
            </w:r>
            <w:r w:rsidRPr="00C242EE">
              <w:rPr>
                <w:b/>
                <w:i/>
              </w:rPr>
              <w:t>Supports practical coordination between</w:t>
            </w:r>
            <w:r w:rsidRPr="00C242EE">
              <w:t xml:space="preserve"> the Member States </w:t>
            </w:r>
            <w:r w:rsidRPr="00C242EE">
              <w:rPr>
                <w:b/>
                <w:i/>
              </w:rPr>
              <w:t>within international organisations where this serves shared interests; stresses, however, that such</w:t>
            </w:r>
            <w:r w:rsidRPr="00C242EE">
              <w:t xml:space="preserve"> coordination </w:t>
            </w:r>
            <w:r w:rsidRPr="00C242EE">
              <w:rPr>
                <w:b/>
                <w:i/>
              </w:rPr>
              <w:t>must not limit the right of</w:t>
            </w:r>
            <w:r w:rsidRPr="00C242EE">
              <w:t xml:space="preserve"> Member States </w:t>
            </w:r>
            <w:r w:rsidRPr="00C242EE">
              <w:rPr>
                <w:b/>
                <w:i/>
              </w:rPr>
              <w:t xml:space="preserve">to define and </w:t>
            </w:r>
            <w:r w:rsidRPr="00C242EE">
              <w:rPr>
                <w:b/>
                <w:i/>
              </w:rPr>
              <w:t>defend their own foreign-policy positions, according to the Treaties</w:t>
            </w:r>
            <w:r w:rsidRPr="00C242EE">
              <w:t>;</w:t>
            </w:r>
          </w:p>
        </w:tc>
      </w:tr>
    </w:tbl>
    <w:p w:rsidR="00D35A9C" w:rsidRPr="00C242EE" w:rsidP="00D35A9C" w14:paraId="42400C7D"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2E2BDD78" w14:textId="77777777">
      <w:r w:rsidRPr="00C242EE">
        <w:rPr>
          <w:rStyle w:val="HideTWBExt"/>
        </w:rPr>
        <w:t>&lt;/Amend&gt;</w:t>
      </w:r>
    </w:p>
    <w:p w:rsidR="00D35A9C" w:rsidRPr="00C242EE" w:rsidP="00D35A9C" w14:paraId="203C6B4D"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205</w:t>
      </w:r>
      <w:r w:rsidRPr="00C242EE">
        <w:rPr>
          <w:rStyle w:val="HideTWBExt"/>
          <w:b w:val="0"/>
        </w:rPr>
        <w:t>&lt;/NumAm&gt;</w:t>
      </w:r>
    </w:p>
    <w:p w:rsidR="00D35A9C" w:rsidRPr="00C242EE" w:rsidP="00D35A9C" w14:paraId="48ED2344" w14:textId="77777777">
      <w:pPr>
        <w:pStyle w:val="NormalBold"/>
      </w:pPr>
      <w:r w:rsidRPr="00C242EE">
        <w:rPr>
          <w:rStyle w:val="HideTWBExt"/>
          <w:b w:val="0"/>
        </w:rPr>
        <w:t>&lt;RepeatBlock-By&gt;&lt;Members&gt;</w:t>
      </w:r>
      <w:r w:rsidRPr="00C242EE">
        <w:t>Sebastian Tynkkynen</w:t>
      </w:r>
      <w:r w:rsidRPr="00C242EE">
        <w:rPr>
          <w:rStyle w:val="HideTWBExt"/>
          <w:b w:val="0"/>
        </w:rPr>
        <w:t>&lt;/Members&gt;</w:t>
      </w:r>
    </w:p>
    <w:p w:rsidR="00D35A9C" w:rsidRPr="00C242EE" w:rsidP="00D35A9C" w14:paraId="4C6ECDAE" w14:textId="77777777">
      <w:pPr>
        <w:pStyle w:val="NormalBold"/>
      </w:pPr>
      <w:r w:rsidRPr="00C242EE">
        <w:rPr>
          <w:rStyle w:val="HideTWBExt"/>
          <w:b w:val="0"/>
        </w:rPr>
        <w:t>&lt;/RepeatBlock-By&gt;</w:t>
      </w:r>
    </w:p>
    <w:p w:rsidR="00D35A9C" w:rsidRPr="00C242EE" w:rsidP="00D35A9C" w14:paraId="51D56E37"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03F2244D" w14:textId="77777777">
      <w:pPr>
        <w:pStyle w:val="NormalBold"/>
      </w:pPr>
      <w:r w:rsidRPr="00C242EE">
        <w:rPr>
          <w:rStyle w:val="HideTWBExt"/>
          <w:b w:val="0"/>
        </w:rPr>
        <w:t>&lt;Article&gt;</w:t>
      </w:r>
      <w:r w:rsidRPr="00C242EE">
        <w:t>Paragraph 4</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4787F5"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7B675C29" w14:textId="77777777"/>
        </w:tc>
      </w:tr>
      <w:tr w14:paraId="4371CA3E"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1E378D9C"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544057B6" w14:textId="77777777">
            <w:pPr>
              <w:pStyle w:val="AmColumnHeading"/>
            </w:pPr>
            <w:r w:rsidRPr="00C242EE">
              <w:t>Amendment</w:t>
            </w:r>
          </w:p>
        </w:tc>
      </w:tr>
      <w:tr w14:paraId="363433D3"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7F68804A" w14:textId="77777777">
            <w:pPr>
              <w:pStyle w:val="Normal6a"/>
            </w:pPr>
            <w:r w:rsidRPr="00C242EE">
              <w:t>4.</w:t>
            </w:r>
            <w:r w:rsidRPr="00C242EE">
              <w:tab/>
              <w:t>Invites the Commission, the VP/HR, the Council and the Member States to strengthen strategic coordination within the UN system through more structured consultation and preparation involving the European External Action Service (EEAS), EU delegations and the EU Member States in order to improve the coherence, visibility and effectiveness of the EU’s position in multilateral forums;</w:t>
            </w:r>
          </w:p>
        </w:tc>
        <w:tc>
          <w:tcPr>
            <w:tcW w:w="4876" w:type="dxa"/>
            <w:tcBorders>
              <w:top w:val="nil"/>
              <w:left w:val="nil"/>
              <w:bottom w:val="nil"/>
              <w:right w:val="nil"/>
            </w:tcBorders>
          </w:tcPr>
          <w:p w:rsidR="00D35A9C" w:rsidRPr="00C242EE" w:rsidP="00BA5F4C" w14:paraId="670E99EE" w14:textId="77777777">
            <w:pPr>
              <w:pStyle w:val="Normal6a"/>
            </w:pPr>
            <w:r w:rsidRPr="00C242EE">
              <w:t>4.</w:t>
            </w:r>
            <w:r w:rsidRPr="00C242EE">
              <w:tab/>
              <w:t>Invites the Commission, the VP/HR, the Council and the Member States to strengthen strategic coordination within the UN system through more structured consultation and preparation involving the European External Action Service (EEAS), EU delegations and the EU Member States in order to improve the coherence, visibility and effectiveness of the EU’s position in multilateral forums</w:t>
            </w:r>
            <w:r w:rsidRPr="00C242EE">
              <w:rPr>
                <w:b/>
                <w:bCs/>
                <w:i/>
                <w:iCs/>
              </w:rPr>
              <w:t xml:space="preserve"> while at the same time respecting national jurisdiction in external affairs</w:t>
            </w:r>
            <w:r w:rsidRPr="00C242EE">
              <w:t>;</w:t>
            </w:r>
          </w:p>
        </w:tc>
      </w:tr>
    </w:tbl>
    <w:p w:rsidR="00D35A9C" w:rsidRPr="00C242EE" w:rsidP="00D35A9C" w14:paraId="0BB502DE" w14:textId="77777777">
      <w:pPr>
        <w:pStyle w:val="AmOrLang"/>
      </w:pPr>
      <w:r w:rsidRPr="00C242EE">
        <w:t xml:space="preserve">Or. </w:t>
      </w:r>
      <w:r w:rsidRPr="00C242EE">
        <w:rPr>
          <w:rStyle w:val="HideTWBExt"/>
        </w:rPr>
        <w:t>&lt;Original&gt;</w:t>
      </w:r>
      <w:r w:rsidRPr="00C242EE">
        <w:rPr>
          <w:rStyle w:val="HideTWBInt"/>
        </w:rPr>
        <w:t>{FI}</w:t>
      </w:r>
      <w:r w:rsidRPr="00C242EE">
        <w:t>fi</w:t>
      </w:r>
      <w:r w:rsidRPr="00C242EE">
        <w:rPr>
          <w:rStyle w:val="HideTWBExt"/>
        </w:rPr>
        <w:t>&lt;/Original&gt;</w:t>
      </w:r>
    </w:p>
    <w:p w:rsidR="00D35A9C" w:rsidRPr="00C242EE" w:rsidP="00D35A9C" w14:paraId="3A3BB0A0" w14:textId="77777777">
      <w:r w:rsidRPr="00C242EE">
        <w:rPr>
          <w:rStyle w:val="HideTWBExt"/>
        </w:rPr>
        <w:t>&lt;/Amend&gt;</w:t>
      </w:r>
    </w:p>
    <w:p w:rsidR="00D35A9C" w:rsidRPr="00C242EE" w:rsidP="00D35A9C" w14:paraId="0FFECF1A"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206</w:t>
      </w:r>
      <w:r w:rsidRPr="00C242EE">
        <w:rPr>
          <w:rStyle w:val="HideTWBExt"/>
          <w:b w:val="0"/>
        </w:rPr>
        <w:t>&lt;/NumAm&gt;</w:t>
      </w:r>
    </w:p>
    <w:p w:rsidR="00D35A9C" w:rsidRPr="00C242EE" w:rsidP="00D35A9C" w14:paraId="3D5BDA62" w14:textId="77777777">
      <w:pPr>
        <w:pStyle w:val="NormalBold"/>
      </w:pPr>
      <w:r w:rsidRPr="00C242EE">
        <w:rPr>
          <w:rStyle w:val="HideTWBExt"/>
          <w:b w:val="0"/>
        </w:rPr>
        <w:t>&lt;RepeatBlock-By&gt;&lt;Members&gt;</w:t>
      </w:r>
      <w:r w:rsidRPr="00C242EE">
        <w:t>Elio Di Rupo, Nacho Sánchez Amor</w:t>
      </w:r>
      <w:r w:rsidRPr="00C242EE">
        <w:rPr>
          <w:rStyle w:val="HideTWBExt"/>
          <w:b w:val="0"/>
        </w:rPr>
        <w:t>&lt;/Members&gt;</w:t>
      </w:r>
    </w:p>
    <w:p w:rsidR="00D35A9C" w:rsidRPr="00C242EE" w:rsidP="00D35A9C" w14:paraId="07D5B573" w14:textId="77777777">
      <w:pPr>
        <w:pStyle w:val="NormalBold"/>
      </w:pPr>
      <w:r w:rsidRPr="00C242EE">
        <w:rPr>
          <w:rStyle w:val="HideTWBExt"/>
          <w:b w:val="0"/>
        </w:rPr>
        <w:t>&lt;/RepeatBlock-By&gt;</w:t>
      </w:r>
    </w:p>
    <w:p w:rsidR="00D35A9C" w:rsidRPr="00C242EE" w:rsidP="00D35A9C" w14:paraId="2C9EBA12"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60550E57" w14:textId="77777777">
      <w:pPr>
        <w:pStyle w:val="NormalBold"/>
      </w:pPr>
      <w:r w:rsidRPr="00C242EE">
        <w:rPr>
          <w:rStyle w:val="HideTWBExt"/>
          <w:b w:val="0"/>
        </w:rPr>
        <w:t>&lt;Article&gt;</w:t>
      </w:r>
      <w:r w:rsidRPr="00C242EE">
        <w:t>Paragraph 4</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997F6F"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3A141C96" w14:textId="77777777"/>
        </w:tc>
      </w:tr>
      <w:tr w14:paraId="4FEA62D4"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0BBA901B"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0F3719ED" w14:textId="77777777">
            <w:pPr>
              <w:pStyle w:val="AmColumnHeading"/>
            </w:pPr>
            <w:r w:rsidRPr="00C242EE">
              <w:t>Amendment</w:t>
            </w:r>
          </w:p>
        </w:tc>
      </w:tr>
      <w:tr w14:paraId="46459ED8"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6DDE2EA9" w14:textId="77777777">
            <w:pPr>
              <w:pStyle w:val="Normal6a"/>
            </w:pPr>
            <w:r w:rsidRPr="00C242EE">
              <w:t>4.</w:t>
            </w:r>
            <w:r w:rsidRPr="00C242EE">
              <w:tab/>
              <w:t xml:space="preserve">Invites the Commission, the VP/HR, the Council and the Member States to strengthen strategic coordination within the UN system through more structured consultation and preparation involving the European External Action Service (EEAS), EU delegations and the </w:t>
            </w:r>
            <w:r w:rsidRPr="00C242EE">
              <w:t>EU Member States in order to improve the coherence, visibility and effectiveness of the EU’s position in multilateral forums;</w:t>
            </w:r>
          </w:p>
        </w:tc>
        <w:tc>
          <w:tcPr>
            <w:tcW w:w="4876" w:type="dxa"/>
            <w:tcBorders>
              <w:top w:val="nil"/>
              <w:left w:val="nil"/>
              <w:bottom w:val="nil"/>
              <w:right w:val="nil"/>
            </w:tcBorders>
          </w:tcPr>
          <w:p w:rsidR="00D35A9C" w:rsidRPr="00C242EE" w:rsidP="00BA5F4C" w14:paraId="7FB10CD1" w14:textId="77777777">
            <w:pPr>
              <w:pStyle w:val="Normal6a"/>
            </w:pPr>
            <w:r w:rsidRPr="00C242EE">
              <w:t>4.</w:t>
            </w:r>
            <w:r w:rsidRPr="00C242EE">
              <w:tab/>
              <w:t xml:space="preserve">Invites the Commission, the VP/HR, the Council and the Member States to strengthen strategic coordination within the UN system through more structured consultation and preparation involving the European External Action Service (EEAS), EU delegations and the </w:t>
            </w:r>
            <w:r w:rsidRPr="00C242EE">
              <w:t>EU Member States</w:t>
            </w:r>
            <w:r w:rsidRPr="00C242EE">
              <w:rPr>
                <w:b/>
                <w:i/>
              </w:rPr>
              <w:t>, as well as the European Parliament,</w:t>
            </w:r>
            <w:r w:rsidRPr="00C242EE">
              <w:t xml:space="preserve"> in order to improve the coherence, visibility and effectiveness of the EU’s position in multilateral forums;</w:t>
            </w:r>
          </w:p>
        </w:tc>
      </w:tr>
    </w:tbl>
    <w:p w:rsidR="00D35A9C" w:rsidRPr="00C242EE" w:rsidP="00D35A9C" w14:paraId="77EB941D"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239E1FF6" w14:textId="77777777">
      <w:r w:rsidRPr="00C242EE">
        <w:rPr>
          <w:rStyle w:val="HideTWBExt"/>
        </w:rPr>
        <w:t>&lt;/Amend&gt;</w:t>
      </w:r>
    </w:p>
    <w:p w:rsidR="00D35A9C" w:rsidRPr="00C242EE" w:rsidP="00D35A9C" w14:paraId="1F800EE3"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207</w:t>
      </w:r>
      <w:r w:rsidRPr="00C242EE">
        <w:rPr>
          <w:rStyle w:val="HideTWBExt"/>
          <w:b w:val="0"/>
        </w:rPr>
        <w:t>&lt;/NumAm&gt;</w:t>
      </w:r>
    </w:p>
    <w:p w:rsidR="00D35A9C" w:rsidRPr="00C242EE" w:rsidP="00D35A9C" w14:paraId="0EC7DBCE" w14:textId="77777777">
      <w:pPr>
        <w:pStyle w:val="NormalBold"/>
      </w:pPr>
      <w:r w:rsidRPr="00C242EE">
        <w:rPr>
          <w:rStyle w:val="HideTWBExt"/>
          <w:b w:val="0"/>
        </w:rPr>
        <w:t>&lt;RepeatBlock-By&gt;&lt;Members&gt;</w:t>
      </w:r>
      <w:r w:rsidRPr="00C242EE">
        <w:t>Michał Dworczyk</w:t>
      </w:r>
      <w:r w:rsidRPr="00C242EE">
        <w:rPr>
          <w:rStyle w:val="HideTWBExt"/>
          <w:b w:val="0"/>
        </w:rPr>
        <w:t>&lt;/Members&gt;</w:t>
      </w:r>
    </w:p>
    <w:p w:rsidR="00D35A9C" w:rsidRPr="00C242EE" w:rsidP="00D35A9C" w14:paraId="2448304D" w14:textId="77777777">
      <w:pPr>
        <w:pStyle w:val="NormalBold"/>
      </w:pPr>
      <w:r w:rsidRPr="00C242EE">
        <w:rPr>
          <w:rStyle w:val="HideTWBExt"/>
          <w:b w:val="0"/>
        </w:rPr>
        <w:t>&lt;/RepeatBlock-By&gt;</w:t>
      </w:r>
    </w:p>
    <w:p w:rsidR="00D35A9C" w:rsidRPr="00C242EE" w:rsidP="00D35A9C" w14:paraId="0071B1E0"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24C17ED2" w14:textId="77777777">
      <w:pPr>
        <w:pStyle w:val="NormalBold"/>
      </w:pPr>
      <w:r w:rsidRPr="00C242EE">
        <w:rPr>
          <w:rStyle w:val="HideTWBExt"/>
          <w:b w:val="0"/>
        </w:rPr>
        <w:t>&lt;Article&gt;</w:t>
      </w:r>
      <w:r w:rsidRPr="00C242EE">
        <w:t>Paragraph 4</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46FE50"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2E2B0AB8" w14:textId="77777777"/>
        </w:tc>
      </w:tr>
      <w:tr w14:paraId="6CA258ED"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72970D80"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27EDE621" w14:textId="77777777">
            <w:pPr>
              <w:pStyle w:val="AmColumnHeading"/>
            </w:pPr>
            <w:r w:rsidRPr="00C242EE">
              <w:t>Amendment</w:t>
            </w:r>
          </w:p>
        </w:tc>
      </w:tr>
      <w:tr w14:paraId="1DB49A0D"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2B3A6D3E" w14:textId="77777777">
            <w:pPr>
              <w:pStyle w:val="Normal6a"/>
            </w:pPr>
            <w:r w:rsidRPr="00C242EE">
              <w:t>4.</w:t>
            </w:r>
            <w:r w:rsidRPr="00C242EE">
              <w:tab/>
              <w:t xml:space="preserve">Invites the Commission, the VP/HR, the Council and the Member States to strengthen strategic coordination within the UN system through more structured consultation and preparation involving the European External Action Service (EEAS), EU delegations and the EU Member States in order to improve the coherence, visibility and effectiveness of </w:t>
            </w:r>
            <w:r w:rsidRPr="00C242EE">
              <w:rPr>
                <w:b/>
                <w:i/>
              </w:rPr>
              <w:t>the EU’s position</w:t>
            </w:r>
            <w:r w:rsidRPr="00C242EE">
              <w:t xml:space="preserve"> in multilateral forums;</w:t>
            </w:r>
          </w:p>
        </w:tc>
        <w:tc>
          <w:tcPr>
            <w:tcW w:w="4876" w:type="dxa"/>
            <w:tcBorders>
              <w:top w:val="nil"/>
              <w:left w:val="nil"/>
              <w:bottom w:val="nil"/>
              <w:right w:val="nil"/>
            </w:tcBorders>
          </w:tcPr>
          <w:p w:rsidR="00D35A9C" w:rsidRPr="00C242EE" w:rsidP="00BA5F4C" w14:paraId="7B7DA1C9" w14:textId="77777777">
            <w:pPr>
              <w:pStyle w:val="Normal6a"/>
            </w:pPr>
            <w:r w:rsidRPr="00C242EE">
              <w:t>4.</w:t>
            </w:r>
            <w:r w:rsidRPr="00C242EE">
              <w:tab/>
              <w:t xml:space="preserve">Invites the Commission, the VP/HR, the Council and the Member States to strengthen strategic coordination within the UN system through more structured consultation and preparation involving the European External Action Service (EEAS), EU delegations and the EU Member States in order to improve the coherence, visibility and effectiveness of </w:t>
            </w:r>
            <w:r w:rsidRPr="00C242EE">
              <w:rPr>
                <w:b/>
                <w:i/>
              </w:rPr>
              <w:t>common positions agreed by the Member States</w:t>
            </w:r>
            <w:r w:rsidRPr="00C242EE">
              <w:t xml:space="preserve"> in multilateral forums;</w:t>
            </w:r>
          </w:p>
        </w:tc>
      </w:tr>
    </w:tbl>
    <w:p w:rsidR="00D35A9C" w:rsidRPr="00C242EE" w:rsidP="00D35A9C" w14:paraId="3486AC48"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2D8C0B8B" w14:textId="77777777">
      <w:r w:rsidRPr="00C242EE">
        <w:rPr>
          <w:rStyle w:val="HideTWBExt"/>
        </w:rPr>
        <w:t>&lt;/Amend&gt;</w:t>
      </w:r>
    </w:p>
    <w:p w:rsidR="00D35A9C" w:rsidRPr="00C242EE" w:rsidP="00D35A9C" w14:paraId="48124FDB"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208</w:t>
      </w:r>
      <w:r w:rsidRPr="00C242EE">
        <w:rPr>
          <w:rStyle w:val="HideTWBExt"/>
          <w:b w:val="0"/>
        </w:rPr>
        <w:t>&lt;/NumAm&gt;</w:t>
      </w:r>
    </w:p>
    <w:p w:rsidR="00D35A9C" w:rsidRPr="00C242EE" w:rsidP="00D35A9C" w14:paraId="018E5782" w14:textId="77777777">
      <w:pPr>
        <w:pStyle w:val="NormalBold"/>
      </w:pPr>
      <w:r w:rsidRPr="00C242EE">
        <w:rPr>
          <w:rStyle w:val="HideTWBExt"/>
          <w:b w:val="0"/>
        </w:rPr>
        <w:t>&lt;RepeatBlock-By&gt;&lt;Members&gt;</w:t>
      </w:r>
      <w:r w:rsidRPr="00C242EE">
        <w:t>Elio Di Rupo, Marta Temido, Andreas Schieder, Javi López, Francisco Assis, Nacho Sánchez Amor, Hana Jalloul Muro, Chloé Ridel</w:t>
      </w:r>
      <w:r w:rsidRPr="00C242EE">
        <w:rPr>
          <w:rStyle w:val="HideTWBExt"/>
          <w:b w:val="0"/>
        </w:rPr>
        <w:t>&lt;/Members&gt;</w:t>
      </w:r>
    </w:p>
    <w:p w:rsidR="00D35A9C" w:rsidRPr="00C242EE" w:rsidP="00D35A9C" w14:paraId="4CBFCCA0" w14:textId="77777777">
      <w:pPr>
        <w:pStyle w:val="NormalBold"/>
      </w:pPr>
      <w:r w:rsidRPr="00C242EE">
        <w:rPr>
          <w:rStyle w:val="HideTWBExt"/>
          <w:b w:val="0"/>
        </w:rPr>
        <w:t>&lt;/RepeatBlock-By&gt;</w:t>
      </w:r>
    </w:p>
    <w:p w:rsidR="00D35A9C" w:rsidRPr="00C242EE" w:rsidP="00D35A9C" w14:paraId="7519EB04"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7E59FC66" w14:textId="77777777">
      <w:pPr>
        <w:pStyle w:val="NormalBold"/>
      </w:pPr>
      <w:r w:rsidRPr="00C242EE">
        <w:rPr>
          <w:rStyle w:val="HideTWBExt"/>
          <w:b w:val="0"/>
        </w:rPr>
        <w:t>&lt;Article&gt;</w:t>
      </w:r>
      <w:r w:rsidRPr="00C242EE">
        <w:t>Paragraph 4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285F42"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5D34D04F" w14:textId="77777777"/>
        </w:tc>
      </w:tr>
      <w:tr w14:paraId="4158C181"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7DDB4AC7"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60D0B265" w14:textId="77777777">
            <w:pPr>
              <w:pStyle w:val="AmColumnHeading"/>
            </w:pPr>
            <w:r w:rsidRPr="00C242EE">
              <w:t>Amendment</w:t>
            </w:r>
          </w:p>
        </w:tc>
      </w:tr>
      <w:tr w14:paraId="246B8541"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05045286" w14:textId="77777777">
            <w:pPr>
              <w:pStyle w:val="Normal6a"/>
            </w:pPr>
          </w:p>
        </w:tc>
        <w:tc>
          <w:tcPr>
            <w:tcW w:w="4876" w:type="dxa"/>
            <w:tcBorders>
              <w:top w:val="nil"/>
              <w:left w:val="nil"/>
              <w:bottom w:val="nil"/>
              <w:right w:val="nil"/>
            </w:tcBorders>
          </w:tcPr>
          <w:p w:rsidR="00D35A9C" w:rsidRPr="00C242EE" w:rsidP="00BA5F4C" w14:paraId="11DE9E4C" w14:textId="77777777">
            <w:pPr>
              <w:pStyle w:val="Normal6a"/>
            </w:pPr>
            <w:r w:rsidRPr="00C242EE">
              <w:rPr>
                <w:b/>
                <w:i/>
              </w:rPr>
              <w:t>4a.</w:t>
            </w:r>
            <w:r w:rsidRPr="00C242EE">
              <w:tab/>
            </w:r>
            <w:r w:rsidRPr="00C242EE">
              <w:rPr>
                <w:b/>
                <w:i/>
              </w:rPr>
              <w:t xml:space="preserve">Encourages Member States to make full use of their participation in the United Nations Security Council and other multilateral bodies to promote common European positions and strengthen the Union's contribution to international peace, security and the </w:t>
            </w:r>
            <w:r w:rsidRPr="00C242EE">
              <w:rPr>
                <w:b/>
                <w:i/>
              </w:rPr>
              <w:t>rules-based international order; recognises the unique role of France as the Union's only permanent member of the Security Council and encourages closer coordination, while fully respecting its prerogatives under the UN Charter ;</w:t>
            </w:r>
          </w:p>
        </w:tc>
      </w:tr>
    </w:tbl>
    <w:p w:rsidR="00D35A9C" w:rsidRPr="00C242EE" w:rsidP="00D35A9C" w14:paraId="4BE3D891"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7EF8173A" w14:textId="77777777">
      <w:r w:rsidRPr="00C242EE">
        <w:rPr>
          <w:rStyle w:val="HideTWBExt"/>
        </w:rPr>
        <w:t>&lt;/Amend&gt;</w:t>
      </w:r>
    </w:p>
    <w:p w:rsidR="00D35A9C" w:rsidRPr="00C242EE" w:rsidP="00D35A9C" w14:paraId="0B7294A4"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209</w:t>
      </w:r>
      <w:r w:rsidRPr="00C242EE">
        <w:rPr>
          <w:rStyle w:val="HideTWBExt"/>
          <w:b w:val="0"/>
        </w:rPr>
        <w:t>&lt;/NumAm&gt;</w:t>
      </w:r>
    </w:p>
    <w:p w:rsidR="00D35A9C" w:rsidRPr="00C242EE" w:rsidP="00D35A9C" w14:paraId="45BD1D56" w14:textId="77777777">
      <w:pPr>
        <w:pStyle w:val="NormalBold"/>
      </w:pPr>
      <w:r w:rsidRPr="00C242EE">
        <w:rPr>
          <w:rStyle w:val="HideTWBExt"/>
          <w:b w:val="0"/>
        </w:rPr>
        <w:t>&lt;RepeatBlock-By&gt;&lt;Members&gt;</w:t>
      </w:r>
      <w:r w:rsidRPr="00C242EE">
        <w:t>António Tânger Corrêa, Hermann Tertsch, Jorge Martín Frías, Balázs Orbán, Marie-Luce Brasier-Clain, Mathilde Androuët, Silvia Sardone</w:t>
      </w:r>
      <w:r w:rsidRPr="00C242EE">
        <w:rPr>
          <w:rStyle w:val="HideTWBExt"/>
          <w:b w:val="0"/>
        </w:rPr>
        <w:t>&lt;/Members&gt;</w:t>
      </w:r>
    </w:p>
    <w:p w:rsidR="00D35A9C" w:rsidRPr="00C242EE" w:rsidP="00D35A9C" w14:paraId="031B4A35" w14:textId="77777777">
      <w:pPr>
        <w:pStyle w:val="NormalBold"/>
      </w:pPr>
      <w:r w:rsidRPr="00C242EE">
        <w:rPr>
          <w:rStyle w:val="HideTWBExt"/>
          <w:b w:val="0"/>
        </w:rPr>
        <w:t>&lt;/RepeatBlock-By&gt;</w:t>
      </w:r>
    </w:p>
    <w:p w:rsidR="00D35A9C" w:rsidRPr="00C242EE" w:rsidP="00D35A9C" w14:paraId="48FA7E30"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4CC7D45A" w14:textId="77777777">
      <w:pPr>
        <w:pStyle w:val="NormalBold"/>
      </w:pPr>
      <w:r w:rsidRPr="00C242EE">
        <w:rPr>
          <w:rStyle w:val="HideTWBExt"/>
          <w:b w:val="0"/>
        </w:rPr>
        <w:t>&lt;Article&gt;</w:t>
      </w:r>
      <w:r w:rsidRPr="00C242EE">
        <w:t>Paragraph 5</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EBB66F"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292A542B" w14:textId="77777777"/>
        </w:tc>
      </w:tr>
      <w:tr w14:paraId="008DD52F"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08C29EBD"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2D50670B" w14:textId="77777777">
            <w:pPr>
              <w:pStyle w:val="AmColumnHeading"/>
            </w:pPr>
            <w:r w:rsidRPr="00C242EE">
              <w:t>Amendment</w:t>
            </w:r>
          </w:p>
        </w:tc>
      </w:tr>
      <w:tr w14:paraId="15A582A6"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5C382ACA" w14:textId="77777777">
            <w:pPr>
              <w:pStyle w:val="Normal6a"/>
            </w:pPr>
            <w:r w:rsidRPr="00C242EE">
              <w:t>5.</w:t>
            </w:r>
            <w:r w:rsidRPr="00C242EE">
              <w:tab/>
            </w:r>
            <w:r w:rsidRPr="00C242EE">
              <w:rPr>
                <w:b/>
                <w:i/>
              </w:rPr>
              <w:t>Invites the Commission and the VP/HR to deepen</w:t>
            </w:r>
            <w:r w:rsidRPr="00C242EE">
              <w:t xml:space="preserve"> partnerships with countries </w:t>
            </w:r>
            <w:r w:rsidRPr="00C242EE">
              <w:rPr>
                <w:b/>
                <w:i/>
              </w:rPr>
              <w:t>in the Global South</w:t>
            </w:r>
            <w:r w:rsidRPr="00C242EE">
              <w:t xml:space="preserve"> based on mutual respect</w:t>
            </w:r>
            <w:r w:rsidRPr="00C242EE">
              <w:rPr>
                <w:b/>
                <w:i/>
              </w:rPr>
              <w:t>, equal partnership and shared ownership; stresses that countries in the Global South are essential partners in global governance; calls for enhanced</w:t>
            </w:r>
            <w:r w:rsidRPr="00C242EE">
              <w:t xml:space="preserve"> cooperation </w:t>
            </w:r>
            <w:r w:rsidRPr="00C242EE">
              <w:rPr>
                <w:b/>
                <w:i/>
              </w:rPr>
              <w:t>in areas of common interest, including food security, sustainable infrastructure, clean energy, global health, artificial intelligence and sustainable finance</w:t>
            </w:r>
            <w:r w:rsidRPr="00C242EE">
              <w:t>;</w:t>
            </w:r>
          </w:p>
        </w:tc>
        <w:tc>
          <w:tcPr>
            <w:tcW w:w="4876" w:type="dxa"/>
            <w:tcBorders>
              <w:top w:val="nil"/>
              <w:left w:val="nil"/>
              <w:bottom w:val="nil"/>
              <w:right w:val="nil"/>
            </w:tcBorders>
          </w:tcPr>
          <w:p w:rsidR="00D35A9C" w:rsidRPr="00C242EE" w:rsidP="00BA5F4C" w14:paraId="71CE627E" w14:textId="77777777">
            <w:pPr>
              <w:pStyle w:val="Normal6a"/>
            </w:pPr>
            <w:r w:rsidRPr="00C242EE">
              <w:t>5.</w:t>
            </w:r>
            <w:r w:rsidRPr="00C242EE">
              <w:tab/>
            </w:r>
            <w:r w:rsidRPr="00C242EE">
              <w:rPr>
                <w:b/>
                <w:i/>
              </w:rPr>
              <w:t>Calls for stronger</w:t>
            </w:r>
            <w:r w:rsidRPr="00C242EE">
              <w:t xml:space="preserve"> partnerships with </w:t>
            </w:r>
            <w:r w:rsidRPr="00C242EE">
              <w:rPr>
                <w:b/>
                <w:i/>
              </w:rPr>
              <w:t>third</w:t>
            </w:r>
            <w:r w:rsidRPr="00C242EE">
              <w:t xml:space="preserve"> countries based on mutual </w:t>
            </w:r>
            <w:r w:rsidRPr="00C242EE">
              <w:rPr>
                <w:b/>
                <w:i/>
              </w:rPr>
              <w:t>interest, reciprocity, accountability,</w:t>
            </w:r>
            <w:r w:rsidRPr="00C242EE">
              <w:t xml:space="preserve"> respect </w:t>
            </w:r>
            <w:r w:rsidRPr="00C242EE">
              <w:rPr>
                <w:b/>
                <w:i/>
              </w:rPr>
              <w:t>for national sovereignty and concrete</w:t>
            </w:r>
            <w:r w:rsidRPr="00C242EE">
              <w:t xml:space="preserve"> cooperation</w:t>
            </w:r>
            <w:r w:rsidRPr="00C242EE">
              <w:rPr>
                <w:b/>
                <w:i/>
              </w:rPr>
              <w:t>, rather than on political conditionality or one-size-fits-all governance models</w:t>
            </w:r>
            <w:r w:rsidRPr="00C242EE">
              <w:t>;</w:t>
            </w:r>
          </w:p>
        </w:tc>
      </w:tr>
    </w:tbl>
    <w:p w:rsidR="00D35A9C" w:rsidRPr="00C242EE" w:rsidP="00D35A9C" w14:paraId="0991CBFC"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394B466F" w14:textId="77777777">
      <w:r w:rsidRPr="00C242EE">
        <w:rPr>
          <w:rStyle w:val="HideTWBExt"/>
        </w:rPr>
        <w:t>&lt;/Amend&gt;</w:t>
      </w:r>
    </w:p>
    <w:p w:rsidR="00D35A9C" w:rsidRPr="00C242EE" w:rsidP="00D35A9C" w14:paraId="1A6E6922"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210</w:t>
      </w:r>
      <w:r w:rsidRPr="00C242EE">
        <w:rPr>
          <w:rStyle w:val="HideTWBExt"/>
          <w:b w:val="0"/>
        </w:rPr>
        <w:t>&lt;/NumAm&gt;</w:t>
      </w:r>
    </w:p>
    <w:p w:rsidR="00D35A9C" w:rsidRPr="00C242EE" w:rsidP="00D35A9C" w14:paraId="18C3EB49" w14:textId="77777777">
      <w:pPr>
        <w:pStyle w:val="NormalBold"/>
      </w:pPr>
      <w:r w:rsidRPr="00C242EE">
        <w:rPr>
          <w:rStyle w:val="HideTWBExt"/>
          <w:b w:val="0"/>
        </w:rPr>
        <w:t>&lt;RepeatBlock-By&gt;&lt;Members&gt;</w:t>
      </w:r>
      <w:r w:rsidRPr="00C242EE">
        <w:t>Kinga Gál</w:t>
      </w:r>
      <w:r w:rsidRPr="00C242EE">
        <w:rPr>
          <w:rStyle w:val="HideTWBExt"/>
          <w:b w:val="0"/>
        </w:rPr>
        <w:t>&lt;/Members&gt;</w:t>
      </w:r>
    </w:p>
    <w:p w:rsidR="00D35A9C" w:rsidRPr="00C242EE" w:rsidP="00D35A9C" w14:paraId="2F261042" w14:textId="77777777">
      <w:pPr>
        <w:pStyle w:val="NormalBold"/>
      </w:pPr>
      <w:r w:rsidRPr="00C242EE">
        <w:rPr>
          <w:rStyle w:val="HideTWBExt"/>
          <w:b w:val="0"/>
        </w:rPr>
        <w:t>&lt;/RepeatBlock-By&gt;</w:t>
      </w:r>
    </w:p>
    <w:p w:rsidR="00D35A9C" w:rsidRPr="00C242EE" w:rsidP="00D35A9C" w14:paraId="624A8B6B"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60D360BC" w14:textId="77777777">
      <w:pPr>
        <w:pStyle w:val="NormalBold"/>
      </w:pPr>
      <w:r w:rsidRPr="00C242EE">
        <w:rPr>
          <w:rStyle w:val="HideTWBExt"/>
          <w:b w:val="0"/>
        </w:rPr>
        <w:t>&lt;Article&gt;</w:t>
      </w:r>
      <w:r w:rsidRPr="00C242EE">
        <w:t>Paragraph 5</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264232"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2832F679" w14:textId="77777777"/>
        </w:tc>
      </w:tr>
      <w:tr w14:paraId="2F51ACB7"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44C64185"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04CC5E7E" w14:textId="77777777">
            <w:pPr>
              <w:pStyle w:val="AmColumnHeading"/>
            </w:pPr>
            <w:r w:rsidRPr="00C242EE">
              <w:t>Amendment</w:t>
            </w:r>
          </w:p>
        </w:tc>
      </w:tr>
      <w:tr w14:paraId="72FB1C96"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6B5BB102" w14:textId="77777777">
            <w:pPr>
              <w:pStyle w:val="Normal6a"/>
            </w:pPr>
            <w:r w:rsidRPr="00C242EE">
              <w:t>5.</w:t>
            </w:r>
            <w:r w:rsidRPr="00C242EE">
              <w:tab/>
            </w:r>
            <w:r w:rsidRPr="00C242EE">
              <w:rPr>
                <w:b/>
                <w:i/>
              </w:rPr>
              <w:t>Invites the Commission and the VP/HR to deepen</w:t>
            </w:r>
            <w:r w:rsidRPr="00C242EE">
              <w:t xml:space="preserve"> partnerships with countries </w:t>
            </w:r>
            <w:r w:rsidRPr="00C242EE">
              <w:rPr>
                <w:b/>
                <w:i/>
              </w:rPr>
              <w:t>in the Global South</w:t>
            </w:r>
            <w:r w:rsidRPr="00C242EE">
              <w:t xml:space="preserve"> based on mutual respect</w:t>
            </w:r>
            <w:r w:rsidRPr="00C242EE">
              <w:rPr>
                <w:b/>
                <w:i/>
              </w:rPr>
              <w:t xml:space="preserve">, equal partnership and </w:t>
            </w:r>
            <w:r w:rsidRPr="00C242EE">
              <w:rPr>
                <w:b/>
                <w:i/>
              </w:rPr>
              <w:t>shared ownership; stresses that countries in the Global South are essential partners in global governance; calls for enhanced</w:t>
            </w:r>
            <w:r w:rsidRPr="00C242EE">
              <w:t xml:space="preserve"> cooperation </w:t>
            </w:r>
            <w:r w:rsidRPr="00C242EE">
              <w:rPr>
                <w:b/>
                <w:i/>
              </w:rPr>
              <w:t>in areas of common interest, including food security, sustainable infrastructure, clean energy, global health, artificial intelligence and sustainable finance</w:t>
            </w:r>
            <w:r w:rsidRPr="00C242EE">
              <w:t>;</w:t>
            </w:r>
          </w:p>
        </w:tc>
        <w:tc>
          <w:tcPr>
            <w:tcW w:w="4876" w:type="dxa"/>
            <w:tcBorders>
              <w:top w:val="nil"/>
              <w:left w:val="nil"/>
              <w:bottom w:val="nil"/>
              <w:right w:val="nil"/>
            </w:tcBorders>
          </w:tcPr>
          <w:p w:rsidR="00D35A9C" w:rsidRPr="00C242EE" w:rsidP="00BA5F4C" w14:paraId="37A29356" w14:textId="77777777">
            <w:pPr>
              <w:pStyle w:val="Normal6a"/>
            </w:pPr>
            <w:r w:rsidRPr="00C242EE">
              <w:t>5.</w:t>
            </w:r>
            <w:r w:rsidRPr="00C242EE">
              <w:tab/>
            </w:r>
            <w:r w:rsidRPr="00C242EE">
              <w:rPr>
                <w:b/>
                <w:i/>
              </w:rPr>
              <w:t>Calls for stronger</w:t>
            </w:r>
            <w:r w:rsidRPr="00C242EE">
              <w:t xml:space="preserve"> partnerships with </w:t>
            </w:r>
            <w:r w:rsidRPr="00C242EE">
              <w:rPr>
                <w:b/>
                <w:i/>
              </w:rPr>
              <w:t>third</w:t>
            </w:r>
            <w:r w:rsidRPr="00C242EE">
              <w:t xml:space="preserve"> countries based on mutual </w:t>
            </w:r>
            <w:r w:rsidRPr="00C242EE">
              <w:rPr>
                <w:b/>
                <w:i/>
              </w:rPr>
              <w:t>interest, reciprocity, accountability,</w:t>
            </w:r>
            <w:r w:rsidRPr="00C242EE">
              <w:t xml:space="preserve"> respect </w:t>
            </w:r>
            <w:r w:rsidRPr="00C242EE">
              <w:rPr>
                <w:b/>
                <w:i/>
              </w:rPr>
              <w:t xml:space="preserve">for national sovereignty and </w:t>
            </w:r>
            <w:r w:rsidRPr="00C242EE">
              <w:rPr>
                <w:b/>
                <w:i/>
              </w:rPr>
              <w:t>concrete</w:t>
            </w:r>
            <w:r w:rsidRPr="00C242EE">
              <w:t> cooperation</w:t>
            </w:r>
            <w:r w:rsidRPr="00C242EE">
              <w:rPr>
                <w:b/>
                <w:i/>
              </w:rPr>
              <w:t>, rather than on political conditionality or one-size-fits-all governance models</w:t>
            </w:r>
            <w:r w:rsidRPr="00C242EE">
              <w:t>;</w:t>
            </w:r>
          </w:p>
        </w:tc>
      </w:tr>
    </w:tbl>
    <w:p w:rsidR="00D35A9C" w:rsidRPr="00C242EE" w:rsidP="00D35A9C" w14:paraId="2684983C"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47D10572" w14:textId="77777777">
      <w:r w:rsidRPr="00C242EE">
        <w:rPr>
          <w:rStyle w:val="HideTWBExt"/>
        </w:rPr>
        <w:t>&lt;/Amend&gt;</w:t>
      </w:r>
    </w:p>
    <w:p w:rsidR="00D35A9C" w:rsidRPr="00C242EE" w:rsidP="00D35A9C" w14:paraId="6A5573DB"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211</w:t>
      </w:r>
      <w:r w:rsidRPr="00C242EE">
        <w:rPr>
          <w:rStyle w:val="HideTWBExt"/>
          <w:b w:val="0"/>
        </w:rPr>
        <w:t>&lt;/NumAm&gt;</w:t>
      </w:r>
    </w:p>
    <w:p w:rsidR="00D35A9C" w:rsidRPr="00C242EE" w:rsidP="00D35A9C" w14:paraId="6B4A89EC" w14:textId="77777777">
      <w:pPr>
        <w:pStyle w:val="NormalBold"/>
      </w:pPr>
      <w:r w:rsidRPr="00C242EE">
        <w:rPr>
          <w:rStyle w:val="HideTWBExt"/>
          <w:b w:val="0"/>
        </w:rPr>
        <w:t>&lt;RepeatBlock-By&gt;&lt;Members&gt;</w:t>
      </w:r>
      <w:r w:rsidRPr="00C242EE">
        <w:t>Pierre-Romain Thionnet, Jordan Bardella, Julie Rechagneux</w:t>
      </w:r>
      <w:r w:rsidRPr="00C242EE">
        <w:rPr>
          <w:rStyle w:val="HideTWBExt"/>
          <w:b w:val="0"/>
        </w:rPr>
        <w:t>&lt;/Members&gt;</w:t>
      </w:r>
    </w:p>
    <w:p w:rsidR="00D35A9C" w:rsidRPr="00C242EE" w:rsidP="00D35A9C" w14:paraId="259A1C1F" w14:textId="77777777">
      <w:pPr>
        <w:pStyle w:val="NormalBold"/>
      </w:pPr>
      <w:r w:rsidRPr="00C242EE">
        <w:rPr>
          <w:rStyle w:val="HideTWBExt"/>
          <w:b w:val="0"/>
        </w:rPr>
        <w:t>&lt;/RepeatBlock-By&gt;</w:t>
      </w:r>
    </w:p>
    <w:p w:rsidR="00D35A9C" w:rsidRPr="00C242EE" w:rsidP="00D35A9C" w14:paraId="24358EA1"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35AD8743" w14:textId="77777777">
      <w:pPr>
        <w:pStyle w:val="NormalBold"/>
      </w:pPr>
      <w:r w:rsidRPr="00C242EE">
        <w:rPr>
          <w:rStyle w:val="HideTWBExt"/>
          <w:b w:val="0"/>
        </w:rPr>
        <w:t>&lt;Article&gt;</w:t>
      </w:r>
      <w:r w:rsidRPr="00C242EE">
        <w:t>Paragraph 5</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0CD60E"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5D2AE7D6" w14:textId="77777777"/>
        </w:tc>
      </w:tr>
      <w:tr w14:paraId="39CAA317"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517CC4B5"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3A9323A1" w14:textId="77777777">
            <w:pPr>
              <w:pStyle w:val="AmColumnHeading"/>
            </w:pPr>
            <w:r w:rsidRPr="00C242EE">
              <w:t>Amendment</w:t>
            </w:r>
          </w:p>
        </w:tc>
      </w:tr>
      <w:tr w14:paraId="7744CBB6"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2DDF8DC3" w14:textId="77777777">
            <w:pPr>
              <w:pStyle w:val="Normal6a"/>
            </w:pPr>
            <w:r w:rsidRPr="00C242EE">
              <w:t>5.</w:t>
            </w:r>
            <w:r w:rsidRPr="00C242EE">
              <w:tab/>
              <w:t xml:space="preserve">Invites the </w:t>
            </w:r>
            <w:r w:rsidRPr="00C242EE">
              <w:rPr>
                <w:b/>
                <w:i/>
              </w:rPr>
              <w:t>Commission</w:t>
            </w:r>
            <w:r w:rsidRPr="00C242EE">
              <w:t xml:space="preserve"> and the </w:t>
            </w:r>
            <w:r w:rsidRPr="00C242EE">
              <w:rPr>
                <w:b/>
                <w:i/>
              </w:rPr>
              <w:t>VP/HR to deepen</w:t>
            </w:r>
            <w:r w:rsidRPr="00C242EE">
              <w:t xml:space="preserve"> partnerships with countries </w:t>
            </w:r>
            <w:r w:rsidRPr="00C242EE">
              <w:rPr>
                <w:b/>
                <w:i/>
              </w:rPr>
              <w:t>in the Global South based on mutual respect, equal partnership and shared ownership; stresses that countries in the Global South are essential partners in global governance</w:t>
            </w:r>
            <w:r w:rsidRPr="00C242EE">
              <w:t xml:space="preserve">; calls for enhanced cooperation in areas of common interest, including food security, sustainable infrastructure, </w:t>
            </w:r>
            <w:r w:rsidRPr="00C242EE">
              <w:rPr>
                <w:b/>
                <w:i/>
              </w:rPr>
              <w:t>clean</w:t>
            </w:r>
            <w:r w:rsidRPr="00C242EE">
              <w:t xml:space="preserve"> energy, global health, artificial intelligence and sustainable finance;</w:t>
            </w:r>
          </w:p>
        </w:tc>
        <w:tc>
          <w:tcPr>
            <w:tcW w:w="4876" w:type="dxa"/>
            <w:tcBorders>
              <w:top w:val="nil"/>
              <w:left w:val="nil"/>
              <w:bottom w:val="nil"/>
              <w:right w:val="nil"/>
            </w:tcBorders>
          </w:tcPr>
          <w:p w:rsidR="00D35A9C" w:rsidRPr="00C242EE" w:rsidP="00BA5F4C" w14:paraId="744E3499" w14:textId="77777777">
            <w:pPr>
              <w:pStyle w:val="Normal6a"/>
            </w:pPr>
            <w:r w:rsidRPr="00C242EE">
              <w:t>5.</w:t>
            </w:r>
            <w:r w:rsidRPr="00C242EE">
              <w:tab/>
              <w:t xml:space="preserve">Invites the </w:t>
            </w:r>
            <w:r w:rsidRPr="00C242EE">
              <w:rPr>
                <w:b/>
                <w:i/>
              </w:rPr>
              <w:t>VP/HR, in consultation with and with the agreement of the Council</w:t>
            </w:r>
            <w:r w:rsidRPr="00C242EE">
              <w:t xml:space="preserve"> and the </w:t>
            </w:r>
            <w:r w:rsidRPr="00C242EE">
              <w:rPr>
                <w:b/>
                <w:i/>
              </w:rPr>
              <w:t>Member States, to explore mutually beneficial</w:t>
            </w:r>
            <w:r w:rsidRPr="00C242EE">
              <w:t xml:space="preserve"> partnerships with countries </w:t>
            </w:r>
            <w:r w:rsidRPr="00C242EE">
              <w:rPr>
                <w:b/>
                <w:i/>
              </w:rPr>
              <w:t>sharing similar strategic priorities that could contribute to reducing the external dependencies of the EU and its Member States</w:t>
            </w:r>
            <w:r w:rsidRPr="00C242EE">
              <w:t xml:space="preserve">; calls for enhanced cooperation in areas of common interest, including food security, </w:t>
            </w:r>
            <w:r w:rsidRPr="00C242EE">
              <w:rPr>
                <w:b/>
                <w:i/>
              </w:rPr>
              <w:t>critical and strategic raw materials,</w:t>
            </w:r>
            <w:r w:rsidRPr="00C242EE">
              <w:t xml:space="preserve"> sustainable infrastructure, </w:t>
            </w:r>
            <w:r w:rsidRPr="00C242EE">
              <w:rPr>
                <w:b/>
                <w:i/>
              </w:rPr>
              <w:t>energy, including renewable</w:t>
            </w:r>
            <w:r w:rsidRPr="00C242EE">
              <w:t xml:space="preserve"> energy </w:t>
            </w:r>
            <w:r w:rsidRPr="00C242EE">
              <w:rPr>
                <w:b/>
                <w:i/>
              </w:rPr>
              <w:t>and hydrocarbons</w:t>
            </w:r>
            <w:r w:rsidRPr="00C242EE">
              <w:t>, global health, artificial intelligence and sustainable finance;</w:t>
            </w:r>
          </w:p>
        </w:tc>
      </w:tr>
    </w:tbl>
    <w:p w:rsidR="00D35A9C" w:rsidRPr="00C242EE" w:rsidP="00D35A9C" w14:paraId="25480852"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5773E75D" w14:textId="77777777">
      <w:r w:rsidRPr="00C242EE">
        <w:rPr>
          <w:rStyle w:val="HideTWBExt"/>
        </w:rPr>
        <w:t>&lt;/Amend&gt;</w:t>
      </w:r>
    </w:p>
    <w:p w:rsidR="00D35A9C" w:rsidRPr="00C242EE" w:rsidP="00D35A9C" w14:paraId="4F4CD226"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212</w:t>
      </w:r>
      <w:r w:rsidRPr="00C242EE">
        <w:rPr>
          <w:rStyle w:val="HideTWBExt"/>
          <w:b w:val="0"/>
        </w:rPr>
        <w:t>&lt;/NumAm&gt;</w:t>
      </w:r>
    </w:p>
    <w:p w:rsidR="00D35A9C" w:rsidRPr="00C242EE" w:rsidP="00D35A9C" w14:paraId="5126CD7A" w14:textId="77777777">
      <w:pPr>
        <w:pStyle w:val="NormalBold"/>
      </w:pPr>
      <w:r w:rsidRPr="00C242EE">
        <w:rPr>
          <w:rStyle w:val="HideTWBExt"/>
          <w:b w:val="0"/>
        </w:rPr>
        <w:t>&lt;RepeatBlock-By&gt;&lt;Members&gt;</w:t>
      </w:r>
      <w:r w:rsidRPr="00C242EE">
        <w:t>Mircea-Gheorghe Hava</w:t>
      </w:r>
      <w:r w:rsidRPr="00C242EE">
        <w:rPr>
          <w:rStyle w:val="HideTWBExt"/>
          <w:b w:val="0"/>
        </w:rPr>
        <w:t>&lt;/Members&gt;</w:t>
      </w:r>
    </w:p>
    <w:p w:rsidR="00D35A9C" w:rsidRPr="00C242EE" w:rsidP="00D35A9C" w14:paraId="58A59AB5" w14:textId="77777777">
      <w:pPr>
        <w:pStyle w:val="NormalBold"/>
      </w:pPr>
      <w:r w:rsidRPr="00C242EE">
        <w:rPr>
          <w:rStyle w:val="HideTWBExt"/>
          <w:b w:val="0"/>
        </w:rPr>
        <w:t>&lt;/RepeatBlock-By&gt;</w:t>
      </w:r>
    </w:p>
    <w:p w:rsidR="00D35A9C" w:rsidRPr="00C242EE" w:rsidP="00D35A9C" w14:paraId="642D0657"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2E5929B9" w14:textId="77777777">
      <w:pPr>
        <w:pStyle w:val="NormalBold"/>
      </w:pPr>
      <w:r w:rsidRPr="00C242EE">
        <w:rPr>
          <w:rStyle w:val="HideTWBExt"/>
          <w:b w:val="0"/>
        </w:rPr>
        <w:t>&lt;Article&gt;</w:t>
      </w:r>
      <w:r w:rsidRPr="00C242EE">
        <w:t>Paragraph 5</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D06DF5"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2DA26A30" w14:textId="77777777"/>
        </w:tc>
      </w:tr>
      <w:tr w14:paraId="1D89813C"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39172486"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47E0FE53" w14:textId="77777777">
            <w:pPr>
              <w:pStyle w:val="AmColumnHeading"/>
            </w:pPr>
            <w:r w:rsidRPr="00C242EE">
              <w:t>Amendment</w:t>
            </w:r>
          </w:p>
        </w:tc>
      </w:tr>
      <w:tr w14:paraId="6EFBC39D"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3F2F8E6C" w14:textId="77777777">
            <w:pPr>
              <w:pStyle w:val="Normal6a"/>
            </w:pPr>
            <w:r w:rsidRPr="00C242EE">
              <w:t>5.</w:t>
            </w:r>
            <w:r w:rsidRPr="00C242EE">
              <w:tab/>
              <w:t>Invites the Commission and the VP/HR to deepen partnerships with countries in the Global South based on mutual respect, equal partnership and shared ownership; stresses that countries in the Global South are essential partners in global governance; calls for enhanced cooperation in areas of common interest, including food security, sustainable infrastructure, clean energy, global health, artificial intelligence and sustainable finance;</w:t>
            </w:r>
          </w:p>
        </w:tc>
        <w:tc>
          <w:tcPr>
            <w:tcW w:w="4876" w:type="dxa"/>
            <w:tcBorders>
              <w:top w:val="nil"/>
              <w:left w:val="nil"/>
              <w:bottom w:val="nil"/>
              <w:right w:val="nil"/>
            </w:tcBorders>
          </w:tcPr>
          <w:p w:rsidR="00D35A9C" w:rsidRPr="00C242EE" w:rsidP="00BA5F4C" w14:paraId="1E77A4D8" w14:textId="77777777">
            <w:pPr>
              <w:pStyle w:val="Normal6a"/>
            </w:pPr>
            <w:r w:rsidRPr="00C242EE">
              <w:t>5.</w:t>
            </w:r>
            <w:r w:rsidRPr="00C242EE">
              <w:tab/>
              <w:t>Invites the Commission and the VP/HR to deepen partnerships with countries in the Global South based on mutual respect, equal partnership and shared ownership</w:t>
            </w:r>
            <w:r w:rsidRPr="00C242EE">
              <w:rPr>
                <w:b/>
                <w:i/>
              </w:rPr>
              <w:t>, founded on the common values and principles enshrined in the Charter of the United Nations</w:t>
            </w:r>
            <w:r w:rsidRPr="00C242EE">
              <w:t>; stresses that countries in the Global South are essential partners in global governance</w:t>
            </w:r>
            <w:r w:rsidRPr="00C242EE">
              <w:rPr>
                <w:b/>
                <w:i/>
              </w:rPr>
              <w:t>; calls for these partnerships to be based on firm and verifiable commitments in relation to governments, efforts to tackle corruption and respect for human rights, as well as on transparent and audited use of the resources made available by the Union</w:t>
            </w:r>
            <w:r w:rsidRPr="00C242EE">
              <w:t>; calls for enhanced cooperation in areas of common interest, including food security, sustainable infrastructure, clean energy, global health, artificial intelligence and sustainable finance</w:t>
            </w:r>
            <w:r w:rsidRPr="00C242EE">
              <w:rPr>
                <w:b/>
                <w:i/>
              </w:rPr>
              <w:t>, as well as tackling the root causes of forced migration and population movements, including through investment in education, youth employment and local economic development</w:t>
            </w:r>
            <w:r w:rsidRPr="00C242EE">
              <w:t>;</w:t>
            </w:r>
          </w:p>
        </w:tc>
      </w:tr>
    </w:tbl>
    <w:p w:rsidR="00D35A9C" w:rsidRPr="00C242EE" w:rsidP="00D35A9C" w14:paraId="4B8C535F" w14:textId="77777777">
      <w:pPr>
        <w:pStyle w:val="AmOrLang"/>
      </w:pPr>
      <w:r w:rsidRPr="00C242EE">
        <w:t xml:space="preserve">Or. </w:t>
      </w:r>
      <w:r w:rsidRPr="00C242EE">
        <w:rPr>
          <w:rStyle w:val="HideTWBExt"/>
        </w:rPr>
        <w:t>&lt;Original&gt;</w:t>
      </w:r>
      <w:r w:rsidRPr="00C242EE">
        <w:rPr>
          <w:rStyle w:val="HideTWBInt"/>
        </w:rPr>
        <w:t>{RO}</w:t>
      </w:r>
      <w:r w:rsidRPr="00C242EE">
        <w:t>ro</w:t>
      </w:r>
      <w:r w:rsidRPr="00C242EE">
        <w:rPr>
          <w:rStyle w:val="HideTWBExt"/>
        </w:rPr>
        <w:t>&lt;/Original&gt;</w:t>
      </w:r>
    </w:p>
    <w:p w:rsidR="00D35A9C" w:rsidRPr="00C242EE" w:rsidP="00D35A9C" w14:paraId="61674EBB" w14:textId="77777777">
      <w:r w:rsidRPr="00C242EE">
        <w:rPr>
          <w:rStyle w:val="HideTWBExt"/>
        </w:rPr>
        <w:t>&lt;/Amend&gt;</w:t>
      </w:r>
    </w:p>
    <w:p w:rsidR="00D35A9C" w:rsidRPr="00C242EE" w:rsidP="00D35A9C" w14:paraId="79A55864"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213</w:t>
      </w:r>
      <w:r w:rsidRPr="00C242EE">
        <w:rPr>
          <w:rStyle w:val="HideTWBExt"/>
          <w:b w:val="0"/>
        </w:rPr>
        <w:t>&lt;/NumAm&gt;</w:t>
      </w:r>
    </w:p>
    <w:p w:rsidR="00D35A9C" w:rsidRPr="00C242EE" w:rsidP="00D35A9C" w14:paraId="573D0011" w14:textId="77777777">
      <w:pPr>
        <w:pStyle w:val="NormalBold"/>
      </w:pPr>
      <w:r w:rsidRPr="00C242EE">
        <w:rPr>
          <w:rStyle w:val="HideTWBExt"/>
          <w:b w:val="0"/>
        </w:rPr>
        <w:t>&lt;RepeatBlock-By&gt;&lt;Members&gt;</w:t>
      </w:r>
      <w:r w:rsidRPr="00C242EE">
        <w:t>Wouter Beke, Andrey Kovatchev</w:t>
      </w:r>
      <w:r w:rsidRPr="00C242EE">
        <w:rPr>
          <w:rStyle w:val="HideTWBExt"/>
          <w:b w:val="0"/>
        </w:rPr>
        <w:t>&lt;/Members&gt;</w:t>
      </w:r>
    </w:p>
    <w:p w:rsidR="00D35A9C" w:rsidRPr="00C242EE" w:rsidP="00D35A9C" w14:paraId="5A38833C" w14:textId="77777777">
      <w:pPr>
        <w:pStyle w:val="NormalBold"/>
      </w:pPr>
      <w:r w:rsidRPr="00C242EE">
        <w:rPr>
          <w:rStyle w:val="HideTWBExt"/>
          <w:b w:val="0"/>
        </w:rPr>
        <w:t>&lt;/RepeatBlock-By&gt;</w:t>
      </w:r>
    </w:p>
    <w:p w:rsidR="00D35A9C" w:rsidRPr="00C242EE" w:rsidP="00D35A9C" w14:paraId="450F86B0"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7FAEEB5F" w14:textId="77777777">
      <w:pPr>
        <w:pStyle w:val="NormalBold"/>
      </w:pPr>
      <w:r w:rsidRPr="00C242EE">
        <w:rPr>
          <w:rStyle w:val="HideTWBExt"/>
          <w:b w:val="0"/>
        </w:rPr>
        <w:t>&lt;Article&gt;</w:t>
      </w:r>
      <w:r w:rsidRPr="00C242EE">
        <w:t>Paragraph 5</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F34E06"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748888C1" w14:textId="77777777"/>
        </w:tc>
      </w:tr>
      <w:tr w14:paraId="1CCC4231"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75050408"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5C78AE86" w14:textId="77777777">
            <w:pPr>
              <w:pStyle w:val="AmColumnHeading"/>
            </w:pPr>
            <w:r w:rsidRPr="00C242EE">
              <w:t>Amendment</w:t>
            </w:r>
          </w:p>
        </w:tc>
      </w:tr>
      <w:tr w14:paraId="525CEA7E"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631420C6" w14:textId="77777777">
            <w:pPr>
              <w:pStyle w:val="Normal6a"/>
            </w:pPr>
            <w:r w:rsidRPr="00C242EE">
              <w:t>5.</w:t>
            </w:r>
            <w:r w:rsidRPr="00C242EE">
              <w:tab/>
              <w:t xml:space="preserve">Invites the Commission and the VP/HR to deepen partnerships with countries in the Global South based on mutual respect, equal partnership and shared ownership; stresses that countries in the Global South are essential partners in global governance; calls for enhanced cooperation in areas of common interest, including food security, sustainable infrastructure, clean energy, global health, </w:t>
            </w:r>
            <w:r w:rsidRPr="00C242EE">
              <w:t>artificial intelligence and sustainable finance;</w:t>
            </w:r>
          </w:p>
        </w:tc>
        <w:tc>
          <w:tcPr>
            <w:tcW w:w="4876" w:type="dxa"/>
            <w:tcBorders>
              <w:top w:val="nil"/>
              <w:left w:val="nil"/>
              <w:bottom w:val="nil"/>
              <w:right w:val="nil"/>
            </w:tcBorders>
          </w:tcPr>
          <w:p w:rsidR="00D35A9C" w:rsidRPr="00C242EE" w:rsidP="00BA5F4C" w14:paraId="163A3701" w14:textId="77777777">
            <w:pPr>
              <w:pStyle w:val="Normal6a"/>
            </w:pPr>
            <w:r w:rsidRPr="00C242EE">
              <w:t>5.</w:t>
            </w:r>
            <w:r w:rsidRPr="00C242EE">
              <w:tab/>
              <w:t xml:space="preserve">Invites the Commission and the VP/HR to deepen partnerships with countries in the Global South based on mutual respect, equal partnership and shared ownership; stresses that countries in the Global South are essential partners in global governance; calls for enhanced cooperation in areas of common interest, including food security </w:t>
            </w:r>
            <w:r w:rsidRPr="00C242EE">
              <w:rPr>
                <w:b/>
                <w:i/>
              </w:rPr>
              <w:t>and sustainable agriculture</w:t>
            </w:r>
            <w:r w:rsidRPr="00C242EE">
              <w:t xml:space="preserve">, sustainable infrastructure, clean energy, global health </w:t>
            </w:r>
            <w:r w:rsidRPr="00C242EE">
              <w:rPr>
                <w:b/>
                <w:i/>
              </w:rPr>
              <w:t xml:space="preserve">which includes </w:t>
            </w:r>
            <w:r w:rsidRPr="00C242EE">
              <w:rPr>
                <w:b/>
                <w:i/>
              </w:rPr>
              <w:t>support for the WHO</w:t>
            </w:r>
            <w:r w:rsidRPr="00C242EE">
              <w:t xml:space="preserve">, artificial intelligence and sustainable finance; </w:t>
            </w:r>
            <w:r w:rsidRPr="00C242EE">
              <w:rPr>
                <w:b/>
                <w:i/>
              </w:rPr>
              <w:t>stresses that food and health security are also strategic security interests of the EU; underlines that such cooperation should be pursued primarily through Association and trade agreements and the Global Gateway strategy as the EU's own model of transparent, sustainable and debt-responsible investment, offering partner countries a credible alternative to debt-financed infrastructure offered by other global actors;</w:t>
            </w:r>
          </w:p>
        </w:tc>
      </w:tr>
    </w:tbl>
    <w:p w:rsidR="00D35A9C" w:rsidRPr="00C242EE" w:rsidP="00D35A9C" w14:paraId="519CC867"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06C0EF16" w14:textId="77777777">
      <w:r w:rsidRPr="00C242EE">
        <w:rPr>
          <w:rStyle w:val="HideTWBExt"/>
        </w:rPr>
        <w:t>&lt;/Amend&gt;</w:t>
      </w:r>
    </w:p>
    <w:p w:rsidR="00D35A9C" w:rsidRPr="00C242EE" w:rsidP="00D35A9C" w14:paraId="4782DC82"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214</w:t>
      </w:r>
      <w:r w:rsidRPr="00C242EE">
        <w:rPr>
          <w:rStyle w:val="HideTWBExt"/>
          <w:b w:val="0"/>
        </w:rPr>
        <w:t>&lt;/NumAm&gt;</w:t>
      </w:r>
    </w:p>
    <w:p w:rsidR="00D35A9C" w:rsidRPr="00C242EE" w:rsidP="00D35A9C" w14:paraId="02524B7C" w14:textId="77777777">
      <w:pPr>
        <w:pStyle w:val="NormalBold"/>
      </w:pPr>
      <w:r w:rsidRPr="00C242EE">
        <w:rPr>
          <w:rStyle w:val="HideTWBExt"/>
          <w:b w:val="0"/>
        </w:rPr>
        <w:t>&lt;RepeatBlock-By&gt;&lt;Members&gt;</w:t>
      </w:r>
      <w:r w:rsidRPr="00C242EE">
        <w:t>Ilaria Salis</w:t>
      </w:r>
      <w:r w:rsidRPr="00C242EE">
        <w:rPr>
          <w:rStyle w:val="HideTWBExt"/>
          <w:b w:val="0"/>
        </w:rPr>
        <w:t>&lt;/Members&gt;</w:t>
      </w:r>
    </w:p>
    <w:p w:rsidR="00D35A9C" w:rsidRPr="00C242EE" w:rsidP="00D35A9C" w14:paraId="2A2688DF" w14:textId="77777777">
      <w:pPr>
        <w:pStyle w:val="NormalBold"/>
      </w:pPr>
      <w:r w:rsidRPr="00C242EE">
        <w:rPr>
          <w:rStyle w:val="HideTWBExt"/>
          <w:b w:val="0"/>
        </w:rPr>
        <w:t>&lt;/RepeatBlock-By&gt;</w:t>
      </w:r>
    </w:p>
    <w:p w:rsidR="00D35A9C" w:rsidRPr="00C242EE" w:rsidP="00D35A9C" w14:paraId="235DAF07"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5C106C1E" w14:textId="77777777">
      <w:pPr>
        <w:pStyle w:val="NormalBold"/>
      </w:pPr>
      <w:r w:rsidRPr="00C242EE">
        <w:rPr>
          <w:rStyle w:val="HideTWBExt"/>
          <w:b w:val="0"/>
        </w:rPr>
        <w:t>&lt;Article&gt;</w:t>
      </w:r>
      <w:r w:rsidRPr="00C242EE">
        <w:t>Paragraph 5</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CFFE2D"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7D10AD29" w14:textId="77777777"/>
        </w:tc>
      </w:tr>
      <w:tr w14:paraId="05A80A4C"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5D56B6A0"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62A8ED64" w14:textId="77777777">
            <w:pPr>
              <w:pStyle w:val="AmColumnHeading"/>
            </w:pPr>
            <w:r w:rsidRPr="00C242EE">
              <w:t>Amendment</w:t>
            </w:r>
          </w:p>
        </w:tc>
      </w:tr>
      <w:tr w14:paraId="73A8E8D7"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1A9FA77B" w14:textId="77777777">
            <w:pPr>
              <w:pStyle w:val="Normal6a"/>
            </w:pPr>
            <w:r w:rsidRPr="00C242EE">
              <w:t>5.</w:t>
            </w:r>
            <w:r w:rsidRPr="00C242EE">
              <w:tab/>
              <w:t>Invites the Commission and the VP/HR to deepen partnerships with countries in the Global South based on mutual respect, equal partnership and shared ownership; stresses that countries in the Global South are essential partners in global governance; calls for enhanced cooperation in areas of common interest, including food security, sustainable infrastructure, clean energy, global health, artificial intelligence and sustainable finance;</w:t>
            </w:r>
          </w:p>
        </w:tc>
        <w:tc>
          <w:tcPr>
            <w:tcW w:w="4876" w:type="dxa"/>
            <w:tcBorders>
              <w:top w:val="nil"/>
              <w:left w:val="nil"/>
              <w:bottom w:val="nil"/>
              <w:right w:val="nil"/>
            </w:tcBorders>
          </w:tcPr>
          <w:p w:rsidR="00D35A9C" w:rsidRPr="00C242EE" w:rsidP="00BA5F4C" w14:paraId="79E8D10D" w14:textId="77777777">
            <w:pPr>
              <w:pStyle w:val="Normal6a"/>
            </w:pPr>
            <w:r w:rsidRPr="00C242EE">
              <w:t>5.</w:t>
            </w:r>
            <w:r w:rsidRPr="00C242EE">
              <w:tab/>
              <w:t xml:space="preserve">Invites the Commission and the VP/HR to deepen partnerships with countries in the Global South based on mutual respect, equal partnership and shared ownership; stresses that countries in the Global South are essential partners in global governance; </w:t>
            </w:r>
            <w:r w:rsidRPr="00C242EE">
              <w:rPr>
                <w:b/>
                <w:i/>
              </w:rPr>
              <w:t>recognises that many governments and civil society movements in the Global South view EU statements on international law as inconsistent with EU practice and that repairing this credibility gap is a precondition for genuine partnership, not merely a matter of improved communication;</w:t>
            </w:r>
            <w:r w:rsidRPr="00C242EE">
              <w:t xml:space="preserve"> calls for enhanced cooperation in areas of common interest, including food security, sustainable infrastructure, clean energy, global health, artificial intelligence and sustainable finance; </w:t>
            </w:r>
            <w:r w:rsidRPr="00C242EE">
              <w:rPr>
                <w:b/>
                <w:i/>
              </w:rPr>
              <w:t>and reparative justice, including restitution of looted cultural heritage and a serious dialogue on the economic legacies of colonialism;</w:t>
            </w:r>
          </w:p>
        </w:tc>
      </w:tr>
    </w:tbl>
    <w:p w:rsidR="00D35A9C" w:rsidRPr="00C242EE" w:rsidP="00D35A9C" w14:paraId="31F96988"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48524FC3" w14:textId="77777777">
      <w:r w:rsidRPr="00C242EE">
        <w:rPr>
          <w:rStyle w:val="HideTWBExt"/>
        </w:rPr>
        <w:t>&lt;/Amend&gt;</w:t>
      </w:r>
    </w:p>
    <w:p w:rsidR="00D35A9C" w:rsidRPr="00C242EE" w:rsidP="00D35A9C" w14:paraId="371C646B"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215</w:t>
      </w:r>
      <w:r w:rsidRPr="00C242EE">
        <w:rPr>
          <w:rStyle w:val="HideTWBExt"/>
          <w:b w:val="0"/>
        </w:rPr>
        <w:t>&lt;/NumAm&gt;</w:t>
      </w:r>
    </w:p>
    <w:p w:rsidR="00D35A9C" w:rsidRPr="00C242EE" w:rsidP="00D35A9C" w14:paraId="57453523" w14:textId="77777777">
      <w:pPr>
        <w:pStyle w:val="NormalBold"/>
      </w:pPr>
      <w:r w:rsidRPr="00C242EE">
        <w:rPr>
          <w:rStyle w:val="HideTWBExt"/>
          <w:b w:val="0"/>
        </w:rPr>
        <w:t>&lt;RepeatBlock-By&gt;&lt;Members&gt;</w:t>
      </w:r>
      <w:r w:rsidRPr="00C242EE">
        <w:t>Francisco José Millán Mon</w:t>
      </w:r>
      <w:r w:rsidRPr="00C242EE">
        <w:rPr>
          <w:rStyle w:val="HideTWBExt"/>
          <w:b w:val="0"/>
        </w:rPr>
        <w:t>&lt;/Members&gt;</w:t>
      </w:r>
    </w:p>
    <w:p w:rsidR="00D35A9C" w:rsidRPr="00C242EE" w:rsidP="00D35A9C" w14:paraId="15145882" w14:textId="77777777">
      <w:pPr>
        <w:pStyle w:val="NormalBold"/>
      </w:pPr>
      <w:r w:rsidRPr="00C242EE">
        <w:rPr>
          <w:rStyle w:val="HideTWBExt"/>
          <w:b w:val="0"/>
        </w:rPr>
        <w:t>&lt;/RepeatBlock-By&gt;</w:t>
      </w:r>
    </w:p>
    <w:p w:rsidR="00D35A9C" w:rsidRPr="00C242EE" w:rsidP="00D35A9C" w14:paraId="48943011"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7804E8E5" w14:textId="77777777">
      <w:pPr>
        <w:pStyle w:val="NormalBold"/>
      </w:pPr>
      <w:r w:rsidRPr="00C242EE">
        <w:rPr>
          <w:rStyle w:val="HideTWBExt"/>
          <w:b w:val="0"/>
        </w:rPr>
        <w:t>&lt;Article&gt;</w:t>
      </w:r>
      <w:r w:rsidRPr="00C242EE">
        <w:t>Paragraph 5</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EDC69C"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6F678888" w14:textId="77777777"/>
        </w:tc>
      </w:tr>
      <w:tr w14:paraId="3B44CD4C"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49E93C97"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13C658AE" w14:textId="77777777">
            <w:pPr>
              <w:pStyle w:val="AmColumnHeading"/>
            </w:pPr>
            <w:r w:rsidRPr="00C242EE">
              <w:t>Amendment</w:t>
            </w:r>
          </w:p>
        </w:tc>
      </w:tr>
      <w:tr w14:paraId="21AF8C94"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5984BE64" w14:textId="77777777">
            <w:pPr>
              <w:pStyle w:val="Normal6a"/>
            </w:pPr>
            <w:r w:rsidRPr="00C242EE">
              <w:t>5.</w:t>
            </w:r>
            <w:r w:rsidRPr="00C242EE">
              <w:tab/>
              <w:t xml:space="preserve">Invites the Commission and the VP/HR to deepen partnerships with countries in the Global South </w:t>
            </w:r>
            <w:r w:rsidRPr="00C242EE">
              <w:rPr>
                <w:b/>
                <w:bCs/>
                <w:i/>
                <w:iCs/>
              </w:rPr>
              <w:t>based on mutual respect, equal partnership and shared ownership</w:t>
            </w:r>
            <w:r w:rsidRPr="00C242EE">
              <w:t xml:space="preserve">; stresses that countries in the Global South are </w:t>
            </w:r>
            <w:r w:rsidRPr="00C242EE">
              <w:rPr>
                <w:b/>
                <w:bCs/>
                <w:i/>
                <w:iCs/>
              </w:rPr>
              <w:t>essential</w:t>
            </w:r>
            <w:r w:rsidRPr="00C242EE">
              <w:t xml:space="preserve"> partners in global governance; calls for enhanced cooperation in areas of common interest, including food security, sustainable infrastructure, clean energy, global health, artificial intelligence and sustainable finance;</w:t>
            </w:r>
          </w:p>
        </w:tc>
        <w:tc>
          <w:tcPr>
            <w:tcW w:w="4876" w:type="dxa"/>
            <w:tcBorders>
              <w:top w:val="nil"/>
              <w:left w:val="nil"/>
              <w:bottom w:val="nil"/>
              <w:right w:val="nil"/>
            </w:tcBorders>
          </w:tcPr>
          <w:p w:rsidR="00D35A9C" w:rsidRPr="00C242EE" w:rsidP="00BA5F4C" w14:paraId="5488DDBD" w14:textId="77777777">
            <w:pPr>
              <w:pStyle w:val="Normal6a"/>
            </w:pPr>
            <w:r w:rsidRPr="00C242EE">
              <w:t>5.</w:t>
            </w:r>
            <w:r w:rsidRPr="00C242EE">
              <w:tab/>
              <w:t xml:space="preserve">Invites the Commission and the VP/HR to </w:t>
            </w:r>
            <w:r w:rsidRPr="00C242EE">
              <w:rPr>
                <w:b/>
                <w:bCs/>
                <w:i/>
                <w:iCs/>
              </w:rPr>
              <w:t xml:space="preserve">try to </w:t>
            </w:r>
            <w:r w:rsidRPr="00C242EE">
              <w:t xml:space="preserve">deepen partnerships with countries in the Global South </w:t>
            </w:r>
            <w:r w:rsidRPr="00C242EE">
              <w:rPr>
                <w:b/>
                <w:bCs/>
                <w:i/>
                <w:iCs/>
              </w:rPr>
              <w:t>that share our vision of a rules-based international order</w:t>
            </w:r>
            <w:r w:rsidRPr="00C242EE">
              <w:t>; stresses that</w:t>
            </w:r>
            <w:r w:rsidRPr="00C242EE">
              <w:rPr>
                <w:b/>
                <w:bCs/>
                <w:i/>
                <w:iCs/>
              </w:rPr>
              <w:t>, in general,</w:t>
            </w:r>
            <w:r w:rsidRPr="00C242EE">
              <w:t xml:space="preserve"> countries in the Global South are </w:t>
            </w:r>
            <w:r w:rsidRPr="00C242EE">
              <w:rPr>
                <w:b/>
                <w:bCs/>
                <w:i/>
                <w:iCs/>
              </w:rPr>
              <w:t>very important</w:t>
            </w:r>
            <w:r w:rsidRPr="00C242EE">
              <w:t xml:space="preserve"> partners in global governance;</w:t>
            </w:r>
            <w:r w:rsidRPr="00C242EE">
              <w:rPr>
                <w:b/>
                <w:i/>
              </w:rPr>
              <w:t> </w:t>
            </w:r>
            <w:r w:rsidRPr="00C242EE">
              <w:rPr>
                <w:b/>
                <w:bCs/>
                <w:i/>
                <w:iCs/>
              </w:rPr>
              <w:t>considers it particularly useful to enhance coordination with Latin American countries, taking account of the fact that we share so many ties, values and a common vision of the world, and that together, both regions represent a third of the voting rights in the United Nations;</w:t>
            </w:r>
            <w:r w:rsidRPr="00C242EE">
              <w:t xml:space="preserve"> calls for enhanced cooperation in areas of common interest, including food security, sustainable infrastructure, clean energy, global health, </w:t>
            </w:r>
            <w:r w:rsidRPr="00C242EE">
              <w:rPr>
                <w:b/>
                <w:bCs/>
                <w:i/>
                <w:iCs/>
              </w:rPr>
              <w:t xml:space="preserve">management of migratory flows, </w:t>
            </w:r>
            <w:r w:rsidRPr="00C242EE">
              <w:t>artificial intelligence</w:t>
            </w:r>
            <w:r w:rsidRPr="00C242EE">
              <w:rPr>
                <w:b/>
                <w:bCs/>
                <w:i/>
                <w:iCs/>
              </w:rPr>
              <w:t>, the fight against organised crime and drug trafficking</w:t>
            </w:r>
            <w:r w:rsidRPr="00C242EE">
              <w:t xml:space="preserve"> and sustainable finance;</w:t>
            </w:r>
          </w:p>
        </w:tc>
      </w:tr>
    </w:tbl>
    <w:p w:rsidR="00D35A9C" w:rsidRPr="00C242EE" w:rsidP="00D35A9C" w14:paraId="66B0D956" w14:textId="77777777">
      <w:pPr>
        <w:pStyle w:val="AmOrLang"/>
      </w:pPr>
      <w:r w:rsidRPr="00C242EE">
        <w:t xml:space="preserve">Or. </w:t>
      </w:r>
      <w:r w:rsidRPr="00C242EE">
        <w:rPr>
          <w:rStyle w:val="HideTWBExt"/>
        </w:rPr>
        <w:t>&lt;Original&gt;</w:t>
      </w:r>
      <w:r w:rsidRPr="00C242EE">
        <w:rPr>
          <w:rStyle w:val="HideTWBInt"/>
        </w:rPr>
        <w:t>{ES}</w:t>
      </w:r>
      <w:r w:rsidRPr="00C242EE">
        <w:t>es</w:t>
      </w:r>
      <w:r w:rsidRPr="00C242EE">
        <w:rPr>
          <w:rStyle w:val="HideTWBExt"/>
        </w:rPr>
        <w:t>&lt;/Original&gt;</w:t>
      </w:r>
    </w:p>
    <w:p w:rsidR="00D35A9C" w:rsidRPr="00C242EE" w:rsidP="00D35A9C" w14:paraId="298EB4B3" w14:textId="77777777">
      <w:r w:rsidRPr="00C242EE">
        <w:rPr>
          <w:rStyle w:val="HideTWBExt"/>
        </w:rPr>
        <w:t>&lt;/Amend&gt;</w:t>
      </w:r>
    </w:p>
    <w:p w:rsidR="00D35A9C" w:rsidRPr="00C242EE" w:rsidP="00D35A9C" w14:paraId="35B2787A"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216</w:t>
      </w:r>
      <w:r w:rsidRPr="00C242EE">
        <w:rPr>
          <w:rStyle w:val="HideTWBExt"/>
          <w:b w:val="0"/>
        </w:rPr>
        <w:t>&lt;/NumAm&gt;</w:t>
      </w:r>
    </w:p>
    <w:p w:rsidR="00D35A9C" w:rsidRPr="00C242EE" w:rsidP="00D35A9C" w14:paraId="1AC4AC9A" w14:textId="77777777">
      <w:pPr>
        <w:pStyle w:val="NormalBold"/>
      </w:pPr>
      <w:r w:rsidRPr="00C242EE">
        <w:rPr>
          <w:rStyle w:val="HideTWBExt"/>
          <w:b w:val="0"/>
        </w:rPr>
        <w:t>&lt;RepeatBlock-By&gt;&lt;Members&gt;</w:t>
      </w:r>
      <w:r w:rsidRPr="00C242EE">
        <w:t>Rihards Kols</w:t>
      </w:r>
      <w:r w:rsidRPr="00C242EE">
        <w:rPr>
          <w:rStyle w:val="HideTWBExt"/>
          <w:b w:val="0"/>
        </w:rPr>
        <w:t>&lt;/Members&gt;</w:t>
      </w:r>
    </w:p>
    <w:p w:rsidR="00D35A9C" w:rsidRPr="00C242EE" w:rsidP="00D35A9C" w14:paraId="061E3FFA" w14:textId="77777777">
      <w:r w:rsidRPr="00C242EE">
        <w:rPr>
          <w:rStyle w:val="HideTWBExt"/>
        </w:rPr>
        <w:t>&lt;AuNomDe&gt;</w:t>
      </w:r>
      <w:r w:rsidRPr="00C242EE">
        <w:rPr>
          <w:rStyle w:val="HideTWBInt"/>
        </w:rPr>
        <w:t>{ECR}</w:t>
      </w:r>
      <w:r w:rsidRPr="00C242EE">
        <w:t>on behalf of the ECR Group</w:t>
      </w:r>
      <w:r w:rsidRPr="00C242EE">
        <w:rPr>
          <w:rStyle w:val="HideTWBExt"/>
        </w:rPr>
        <w:t>&lt;/AuNomDe&gt;</w:t>
      </w:r>
    </w:p>
    <w:p w:rsidR="00D35A9C" w:rsidRPr="00C242EE" w:rsidP="00D35A9C" w14:paraId="51891DDB" w14:textId="77777777">
      <w:pPr>
        <w:pStyle w:val="NormalBold"/>
      </w:pPr>
      <w:r w:rsidRPr="00C242EE">
        <w:rPr>
          <w:rStyle w:val="HideTWBExt"/>
          <w:b w:val="0"/>
        </w:rPr>
        <w:t>&lt;/RepeatBlock-By&gt;</w:t>
      </w:r>
    </w:p>
    <w:p w:rsidR="00D35A9C" w:rsidRPr="00C242EE" w:rsidP="00D35A9C" w14:paraId="144B31B4"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23BE8362" w14:textId="77777777">
      <w:pPr>
        <w:pStyle w:val="NormalBold"/>
      </w:pPr>
      <w:r w:rsidRPr="00C242EE">
        <w:rPr>
          <w:rStyle w:val="HideTWBExt"/>
          <w:b w:val="0"/>
        </w:rPr>
        <w:t>&lt;Article&gt;</w:t>
      </w:r>
      <w:r w:rsidRPr="00C242EE">
        <w:t>Paragraph 5</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EBAA4A"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5EC31AE5" w14:textId="77777777"/>
        </w:tc>
      </w:tr>
      <w:tr w14:paraId="73D3E084"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54F0D6B0"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3668F6E1" w14:textId="77777777">
            <w:pPr>
              <w:pStyle w:val="AmColumnHeading"/>
            </w:pPr>
            <w:r w:rsidRPr="00C242EE">
              <w:t>Amendment</w:t>
            </w:r>
          </w:p>
        </w:tc>
      </w:tr>
      <w:tr w14:paraId="7C90709A"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22590C6F" w14:textId="77777777">
            <w:pPr>
              <w:pStyle w:val="Normal6a"/>
            </w:pPr>
            <w:r w:rsidRPr="00C242EE">
              <w:t>5.</w:t>
            </w:r>
            <w:r w:rsidRPr="00C242EE">
              <w:tab/>
              <w:t xml:space="preserve">Invites the Commission and the VP/HR to deepen partnerships with </w:t>
            </w:r>
            <w:r w:rsidRPr="00C242EE">
              <w:t xml:space="preserve">countries in </w:t>
            </w:r>
            <w:r w:rsidRPr="00C242EE">
              <w:rPr>
                <w:b/>
                <w:i/>
              </w:rPr>
              <w:t>the Global South based on</w:t>
            </w:r>
            <w:r w:rsidRPr="00C242EE">
              <w:t xml:space="preserve"> mutual respect, </w:t>
            </w:r>
            <w:r w:rsidRPr="00C242EE">
              <w:rPr>
                <w:b/>
                <w:i/>
              </w:rPr>
              <w:t>equal partnership</w:t>
            </w:r>
            <w:r w:rsidRPr="00C242EE">
              <w:t xml:space="preserve"> and shared ownership; stresses that </w:t>
            </w:r>
            <w:r w:rsidRPr="00C242EE">
              <w:rPr>
                <w:b/>
                <w:i/>
              </w:rPr>
              <w:t>countries in the Global South</w:t>
            </w:r>
            <w:r w:rsidRPr="00C242EE">
              <w:t xml:space="preserve"> are essential </w:t>
            </w:r>
            <w:r w:rsidRPr="00C242EE">
              <w:rPr>
                <w:b/>
                <w:i/>
              </w:rPr>
              <w:t>partners in</w:t>
            </w:r>
            <w:r w:rsidRPr="00C242EE">
              <w:t xml:space="preserve"> global governance; calls for enhanced cooperation in areas of common interest, including food security, sustainable infrastructure, </w:t>
            </w:r>
            <w:r w:rsidRPr="00C242EE">
              <w:rPr>
                <w:b/>
                <w:i/>
              </w:rPr>
              <w:t>clean</w:t>
            </w:r>
            <w:r w:rsidRPr="00C242EE">
              <w:t xml:space="preserve"> energy, global health, </w:t>
            </w:r>
            <w:r w:rsidRPr="00C242EE">
              <w:rPr>
                <w:b/>
                <w:i/>
              </w:rPr>
              <w:t>artificial intelligence and sustainable</w:t>
            </w:r>
            <w:r w:rsidRPr="00C242EE">
              <w:t xml:space="preserve"> finance;</w:t>
            </w:r>
          </w:p>
        </w:tc>
        <w:tc>
          <w:tcPr>
            <w:tcW w:w="4876" w:type="dxa"/>
            <w:tcBorders>
              <w:top w:val="nil"/>
              <w:left w:val="nil"/>
              <w:bottom w:val="nil"/>
              <w:right w:val="nil"/>
            </w:tcBorders>
          </w:tcPr>
          <w:p w:rsidR="00D35A9C" w:rsidRPr="00C242EE" w:rsidP="00BA5F4C" w14:paraId="4D3EC821" w14:textId="77777777">
            <w:pPr>
              <w:pStyle w:val="Normal6a"/>
            </w:pPr>
            <w:r w:rsidRPr="00C242EE">
              <w:t>5.</w:t>
            </w:r>
            <w:r w:rsidRPr="00C242EE">
              <w:tab/>
              <w:t xml:space="preserve">Invites the Commission and the VP/HR to deepen partnerships </w:t>
            </w:r>
            <w:r w:rsidRPr="00C242EE">
              <w:t>with </w:t>
            </w:r>
            <w:r w:rsidRPr="00C242EE">
              <w:rPr>
                <w:b/>
                <w:i/>
              </w:rPr>
              <w:t>third </w:t>
            </w:r>
            <w:r w:rsidRPr="00C242EE">
              <w:t>countries in </w:t>
            </w:r>
            <w:r w:rsidRPr="00C242EE">
              <w:rPr>
                <w:b/>
                <w:i/>
              </w:rPr>
              <w:t>Africa, Asia and Latin America on the basis of</w:t>
            </w:r>
            <w:r w:rsidRPr="00C242EE">
              <w:t> mutual respect, </w:t>
            </w:r>
            <w:r w:rsidRPr="00C242EE">
              <w:rPr>
                <w:b/>
                <w:i/>
              </w:rPr>
              <w:t>reciprocity</w:t>
            </w:r>
            <w:r w:rsidRPr="00C242EE">
              <w:t> and shared ownership; stresses that </w:t>
            </w:r>
            <w:r w:rsidRPr="00C242EE">
              <w:rPr>
                <w:b/>
                <w:i/>
              </w:rPr>
              <w:t>such partnerships</w:t>
            </w:r>
            <w:r w:rsidRPr="00C242EE">
              <w:t> are essential </w:t>
            </w:r>
            <w:r w:rsidRPr="00C242EE">
              <w:rPr>
                <w:b/>
                <w:i/>
              </w:rPr>
              <w:t>for</w:t>
            </w:r>
            <w:r w:rsidRPr="00C242EE">
              <w:t> global governance</w:t>
            </w:r>
            <w:r w:rsidRPr="00C242EE">
              <w:rPr>
                <w:b/>
                <w:i/>
              </w:rPr>
              <w:t> and must be built on a shared commitment to sovereignty, territorial integrity and the Charter of the United Nations</w:t>
            </w:r>
            <w:r w:rsidRPr="00C242EE">
              <w:t>; calls for enhanced cooperation in areas of common interest, including food security, </w:t>
            </w:r>
            <w:r w:rsidRPr="00C242EE">
              <w:rPr>
                <w:b/>
                <w:i/>
              </w:rPr>
              <w:t>critical raw materials, </w:t>
            </w:r>
            <w:r w:rsidRPr="00C242EE">
              <w:t>sustainable infrastructure, energy, global health, </w:t>
            </w:r>
            <w:r w:rsidRPr="00C242EE">
              <w:rPr>
                <w:b/>
                <w:i/>
              </w:rPr>
              <w:t>digital technologies and access to</w:t>
            </w:r>
            <w:r w:rsidRPr="00C242EE">
              <w:t> finance;</w:t>
            </w:r>
            <w:r w:rsidRPr="00C242EE">
              <w:rPr>
                <w:b/>
                <w:i/>
              </w:rPr>
              <w:t> calls for the EU to take consistent account of partners' voting behaviour in the UN on resolutions concerning territorial integrity and the crime of aggression, and of their record on sanctions circumvention, when shaping the depth of those partnerships;</w:t>
            </w:r>
          </w:p>
        </w:tc>
      </w:tr>
    </w:tbl>
    <w:p w:rsidR="00D35A9C" w:rsidRPr="00C242EE" w:rsidP="00D35A9C" w14:paraId="4C3CC340"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521B391A" w14:textId="77777777">
      <w:r w:rsidRPr="00C242EE">
        <w:rPr>
          <w:rStyle w:val="HideTWBExt"/>
        </w:rPr>
        <w:t>&lt;/Amend&gt;</w:t>
      </w:r>
    </w:p>
    <w:p w:rsidR="00D35A9C" w:rsidRPr="00C242EE" w:rsidP="00D35A9C" w14:paraId="396BAC95"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217</w:t>
      </w:r>
      <w:r w:rsidRPr="00C242EE">
        <w:rPr>
          <w:rStyle w:val="HideTWBExt"/>
          <w:b w:val="0"/>
        </w:rPr>
        <w:t>&lt;/NumAm&gt;</w:t>
      </w:r>
    </w:p>
    <w:p w:rsidR="00D35A9C" w:rsidRPr="00C242EE" w:rsidP="00D35A9C" w14:paraId="72C89CA1" w14:textId="77777777">
      <w:pPr>
        <w:pStyle w:val="NormalBold"/>
      </w:pPr>
      <w:r w:rsidRPr="00C242EE">
        <w:rPr>
          <w:rStyle w:val="HideTWBExt"/>
          <w:b w:val="0"/>
        </w:rPr>
        <w:t>&lt;RepeatBlock-By&gt;&lt;Members&gt;</w:t>
      </w:r>
      <w:r w:rsidRPr="00C242EE">
        <w:t>Elio Di Rupo, Marta Temido, Andreas Schieder, Javi López, Francisco Assis, Nacho Sánchez Amor, Hana Jalloul Muro, Chloé Ridel</w:t>
      </w:r>
      <w:r w:rsidRPr="00C242EE">
        <w:rPr>
          <w:rStyle w:val="HideTWBExt"/>
          <w:b w:val="0"/>
        </w:rPr>
        <w:t>&lt;/Members&gt;</w:t>
      </w:r>
    </w:p>
    <w:p w:rsidR="00D35A9C" w:rsidRPr="00C242EE" w:rsidP="00D35A9C" w14:paraId="152DB7CA" w14:textId="77777777">
      <w:pPr>
        <w:pStyle w:val="NormalBold"/>
      </w:pPr>
      <w:r w:rsidRPr="00C242EE">
        <w:rPr>
          <w:rStyle w:val="HideTWBExt"/>
          <w:b w:val="0"/>
        </w:rPr>
        <w:t>&lt;/RepeatBlock-By&gt;</w:t>
      </w:r>
    </w:p>
    <w:p w:rsidR="00D35A9C" w:rsidRPr="00C242EE" w:rsidP="00D35A9C" w14:paraId="15F0780F"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453A895A" w14:textId="77777777">
      <w:pPr>
        <w:pStyle w:val="NormalBold"/>
      </w:pPr>
      <w:r w:rsidRPr="00C242EE">
        <w:rPr>
          <w:rStyle w:val="HideTWBExt"/>
          <w:b w:val="0"/>
        </w:rPr>
        <w:t>&lt;Article&gt;</w:t>
      </w:r>
      <w:r w:rsidRPr="00C242EE">
        <w:t>Paragraph 5</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68EA41"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71B41A7C" w14:textId="77777777"/>
        </w:tc>
      </w:tr>
      <w:tr w14:paraId="1C472162"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44EF85F9"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33F36A70" w14:textId="77777777">
            <w:pPr>
              <w:pStyle w:val="AmColumnHeading"/>
            </w:pPr>
            <w:r w:rsidRPr="00C242EE">
              <w:t>Amendment</w:t>
            </w:r>
          </w:p>
        </w:tc>
      </w:tr>
      <w:tr w14:paraId="5CDA41CB"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6FD86625" w14:textId="77777777">
            <w:pPr>
              <w:pStyle w:val="Normal6a"/>
            </w:pPr>
            <w:r w:rsidRPr="00C242EE">
              <w:t>5.</w:t>
            </w:r>
            <w:r w:rsidRPr="00C242EE">
              <w:tab/>
              <w:t>Invites the Commission and the VP/HR to deepen partnerships with countries in the Global South based on mutual respect, equal partnership and shared ownership; stresses that countries in the Global South are essential partners in global governance; calls for enhanced cooperation in areas of common interest, including food security, sustainable infrastructure, clean energy, global health, artificial intelligence and sustainable finance;</w:t>
            </w:r>
          </w:p>
        </w:tc>
        <w:tc>
          <w:tcPr>
            <w:tcW w:w="4876" w:type="dxa"/>
            <w:tcBorders>
              <w:top w:val="nil"/>
              <w:left w:val="nil"/>
              <w:bottom w:val="nil"/>
              <w:right w:val="nil"/>
            </w:tcBorders>
          </w:tcPr>
          <w:p w:rsidR="00D35A9C" w:rsidRPr="00C242EE" w:rsidP="00BA5F4C" w14:paraId="5BD38676" w14:textId="77777777">
            <w:pPr>
              <w:pStyle w:val="Normal6a"/>
            </w:pPr>
            <w:r w:rsidRPr="00C242EE">
              <w:t>5.</w:t>
            </w:r>
            <w:r w:rsidRPr="00C242EE">
              <w:tab/>
              <w:t xml:space="preserve">Invites the Commission and the VP/HR to deepen partnerships with countries in the Global South based on mutual respect, equal partnership and shared ownership; stresses that countries in the Global South are essential partners in global governance </w:t>
            </w:r>
            <w:r w:rsidRPr="00C242EE">
              <w:rPr>
                <w:b/>
                <w:i/>
              </w:rPr>
              <w:t>given their growing political, economic and demographic weight and should not be regarded merely as beneficiaries of development cooperation or arenas of geopolitical competition</w:t>
            </w:r>
            <w:r w:rsidRPr="00C242EE">
              <w:t xml:space="preserve">; calls for enhanced cooperation in areas of common interest, including food security, sustainable infrastructure, clean energy, global health, </w:t>
            </w:r>
            <w:r w:rsidRPr="00C242EE">
              <w:rPr>
                <w:b/>
                <w:i/>
              </w:rPr>
              <w:t>trustworthy</w:t>
            </w:r>
            <w:r w:rsidRPr="00C242EE">
              <w:t xml:space="preserve"> artificial intelligence and sustainable finance;</w:t>
            </w:r>
          </w:p>
        </w:tc>
      </w:tr>
    </w:tbl>
    <w:p w:rsidR="00D35A9C" w:rsidRPr="00C242EE" w:rsidP="00D35A9C" w14:paraId="3C1AFC49"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724D59CD" w14:textId="77777777">
      <w:r w:rsidRPr="00C242EE">
        <w:rPr>
          <w:rStyle w:val="HideTWBExt"/>
        </w:rPr>
        <w:t>&lt;/Amend&gt;</w:t>
      </w:r>
    </w:p>
    <w:p w:rsidR="00D35A9C" w:rsidRPr="00C242EE" w:rsidP="00D35A9C" w14:paraId="41298E29"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218</w:t>
      </w:r>
      <w:r w:rsidRPr="00C242EE">
        <w:rPr>
          <w:rStyle w:val="HideTWBExt"/>
          <w:b w:val="0"/>
        </w:rPr>
        <w:t>&lt;/NumAm&gt;</w:t>
      </w:r>
    </w:p>
    <w:p w:rsidR="00D35A9C" w:rsidRPr="00C242EE" w:rsidP="00D35A9C" w14:paraId="723F7F9A" w14:textId="77777777">
      <w:pPr>
        <w:pStyle w:val="NormalBold"/>
      </w:pPr>
      <w:r w:rsidRPr="00C242EE">
        <w:rPr>
          <w:rStyle w:val="HideTWBExt"/>
          <w:b w:val="0"/>
        </w:rPr>
        <w:t>&lt;RepeatBlock-By&gt;&lt;Members&gt;</w:t>
      </w:r>
      <w:r w:rsidRPr="00C242EE">
        <w:t>Nela Riehl</w:t>
      </w:r>
      <w:r w:rsidRPr="00C242EE">
        <w:rPr>
          <w:rStyle w:val="HideTWBExt"/>
          <w:b w:val="0"/>
        </w:rPr>
        <w:t>&lt;/Members&gt;</w:t>
      </w:r>
    </w:p>
    <w:p w:rsidR="00D35A9C" w:rsidRPr="00C242EE" w:rsidP="00D35A9C" w14:paraId="090F2671" w14:textId="77777777">
      <w:r w:rsidRPr="00C242EE">
        <w:rPr>
          <w:rStyle w:val="HideTWBExt"/>
        </w:rPr>
        <w:t>&lt;AuNomDe&gt;</w:t>
      </w:r>
      <w:r w:rsidRPr="00C242EE">
        <w:rPr>
          <w:rStyle w:val="HideTWBInt"/>
        </w:rPr>
        <w:t>{Verts/ALE}</w:t>
      </w:r>
      <w:r w:rsidRPr="00C242EE">
        <w:t>on behalf of the Verts/ALE Group</w:t>
      </w:r>
      <w:r w:rsidRPr="00C242EE">
        <w:rPr>
          <w:rStyle w:val="HideTWBExt"/>
        </w:rPr>
        <w:t>&lt;/AuNomDe&gt;</w:t>
      </w:r>
    </w:p>
    <w:p w:rsidR="00D35A9C" w:rsidRPr="00C242EE" w:rsidP="00D35A9C" w14:paraId="25427B51" w14:textId="77777777">
      <w:pPr>
        <w:pStyle w:val="NormalBold"/>
      </w:pPr>
      <w:r w:rsidRPr="00C242EE">
        <w:rPr>
          <w:rStyle w:val="HideTWBExt"/>
          <w:b w:val="0"/>
        </w:rPr>
        <w:t>&lt;/RepeatBlock-By&gt;</w:t>
      </w:r>
    </w:p>
    <w:p w:rsidR="00D35A9C" w:rsidRPr="00C242EE" w:rsidP="00D35A9C" w14:paraId="0281AA19"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43672220" w14:textId="77777777">
      <w:pPr>
        <w:pStyle w:val="NormalBold"/>
      </w:pPr>
      <w:r w:rsidRPr="00C242EE">
        <w:rPr>
          <w:rStyle w:val="HideTWBExt"/>
          <w:b w:val="0"/>
        </w:rPr>
        <w:t>&lt;Article&gt;</w:t>
      </w:r>
      <w:r w:rsidRPr="00C242EE">
        <w:t>Paragraph 5</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B1BA0C"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6695036F" w14:textId="77777777"/>
        </w:tc>
      </w:tr>
      <w:tr w14:paraId="78F56486"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263B60D0"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4EFDC82E" w14:textId="77777777">
            <w:pPr>
              <w:pStyle w:val="AmColumnHeading"/>
            </w:pPr>
            <w:r w:rsidRPr="00C242EE">
              <w:t>Amendment</w:t>
            </w:r>
          </w:p>
        </w:tc>
      </w:tr>
      <w:tr w14:paraId="3443CED3"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791E6462" w14:textId="77777777">
            <w:pPr>
              <w:pStyle w:val="Normal6a"/>
            </w:pPr>
            <w:r w:rsidRPr="00C242EE">
              <w:t>5.</w:t>
            </w:r>
            <w:r w:rsidRPr="00C242EE">
              <w:tab/>
              <w:t>Invites the Commission and the VP/HR to deepen partnerships with countries in the Global South based on mutual respect, equal partnership and shared ownership; stresses that countries in the Global South are essential partners in global governance; calls for enhanced cooperation in areas of common interest, including food security, sustainable infrastructure, clean energy, global health, artificial intelligence and sustainable finance;</w:t>
            </w:r>
          </w:p>
        </w:tc>
        <w:tc>
          <w:tcPr>
            <w:tcW w:w="4876" w:type="dxa"/>
            <w:tcBorders>
              <w:top w:val="nil"/>
              <w:left w:val="nil"/>
              <w:bottom w:val="nil"/>
              <w:right w:val="nil"/>
            </w:tcBorders>
          </w:tcPr>
          <w:p w:rsidR="00D35A9C" w:rsidRPr="00C242EE" w:rsidP="00BA5F4C" w14:paraId="1DFDFF9C" w14:textId="77777777">
            <w:pPr>
              <w:pStyle w:val="Normal6a"/>
            </w:pPr>
            <w:r w:rsidRPr="00C242EE">
              <w:t>5.</w:t>
            </w:r>
            <w:r w:rsidRPr="00C242EE">
              <w:tab/>
              <w:t xml:space="preserve">Invites the Commission and the VP/HR to deepen partnerships with countries in the Global South based on mutual respect, equal partnership and shared ownership; stresses that countries in the Global South are essential partners in global governance </w:t>
            </w:r>
            <w:r w:rsidRPr="00C242EE">
              <w:rPr>
                <w:b/>
                <w:i/>
              </w:rPr>
              <w:t>and that their priorities must be reflected in the design and implementation of joint initiatives</w:t>
            </w:r>
            <w:r w:rsidRPr="00C242EE">
              <w:t xml:space="preserve">; calls for enhanced cooperation in areas of common interest, including food security, sustainable infrastructure, clean energy, </w:t>
            </w:r>
            <w:r w:rsidRPr="00C242EE">
              <w:rPr>
                <w:b/>
                <w:i/>
              </w:rPr>
              <w:t>education,</w:t>
            </w:r>
            <w:r w:rsidRPr="00C242EE">
              <w:t xml:space="preserve"> global health, artificial intelligence and sustainable finance;</w:t>
            </w:r>
          </w:p>
        </w:tc>
      </w:tr>
    </w:tbl>
    <w:p w:rsidR="00D35A9C" w:rsidRPr="00C242EE" w:rsidP="00D35A9C" w14:paraId="2862559C"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5F7B1D28" w14:textId="77777777">
      <w:r w:rsidRPr="00C242EE">
        <w:rPr>
          <w:rStyle w:val="HideTWBExt"/>
        </w:rPr>
        <w:t>&lt;/Amend&gt;</w:t>
      </w:r>
    </w:p>
    <w:p w:rsidR="00D35A9C" w:rsidRPr="00C242EE" w:rsidP="00D35A9C" w14:paraId="6B87DC9E"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219</w:t>
      </w:r>
      <w:r w:rsidRPr="00C242EE">
        <w:rPr>
          <w:rStyle w:val="HideTWBExt"/>
          <w:b w:val="0"/>
        </w:rPr>
        <w:t>&lt;/NumAm&gt;</w:t>
      </w:r>
    </w:p>
    <w:p w:rsidR="00D35A9C" w:rsidRPr="00C242EE" w:rsidP="00D35A9C" w14:paraId="56278C1D" w14:textId="77777777">
      <w:pPr>
        <w:pStyle w:val="NormalBold"/>
      </w:pPr>
      <w:r w:rsidRPr="00C242EE">
        <w:rPr>
          <w:rStyle w:val="HideTWBExt"/>
          <w:b w:val="0"/>
        </w:rPr>
        <w:t>&lt;RepeatBlock-By&gt;&lt;Members&gt;</w:t>
      </w:r>
      <w:r w:rsidRPr="00C242EE">
        <w:t>Sebastian Tynkkynen</w:t>
      </w:r>
      <w:r w:rsidRPr="00C242EE">
        <w:rPr>
          <w:rStyle w:val="HideTWBExt"/>
          <w:b w:val="0"/>
        </w:rPr>
        <w:t>&lt;/Members&gt;</w:t>
      </w:r>
    </w:p>
    <w:p w:rsidR="00D35A9C" w:rsidRPr="00C242EE" w:rsidP="00D35A9C" w14:paraId="463711F8" w14:textId="77777777">
      <w:pPr>
        <w:pStyle w:val="NormalBold"/>
      </w:pPr>
      <w:r w:rsidRPr="00C242EE">
        <w:rPr>
          <w:rStyle w:val="HideTWBExt"/>
          <w:b w:val="0"/>
        </w:rPr>
        <w:t>&lt;/RepeatBlock-By&gt;</w:t>
      </w:r>
    </w:p>
    <w:p w:rsidR="00D35A9C" w:rsidRPr="00C242EE" w:rsidP="00D35A9C" w14:paraId="49B94457"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637F9100" w14:textId="77777777">
      <w:pPr>
        <w:pStyle w:val="NormalBold"/>
      </w:pPr>
      <w:r w:rsidRPr="00C242EE">
        <w:rPr>
          <w:rStyle w:val="HideTWBExt"/>
          <w:b w:val="0"/>
        </w:rPr>
        <w:t>&lt;Article&gt;</w:t>
      </w:r>
      <w:r w:rsidRPr="00C242EE">
        <w:t>Paragraph 5</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380CC9"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2FEA8D36" w14:textId="77777777"/>
        </w:tc>
      </w:tr>
      <w:tr w14:paraId="3CD46797"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054F4F65"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4EA57709" w14:textId="77777777">
            <w:pPr>
              <w:pStyle w:val="AmColumnHeading"/>
            </w:pPr>
            <w:r w:rsidRPr="00C242EE">
              <w:t>Amendment</w:t>
            </w:r>
          </w:p>
        </w:tc>
      </w:tr>
      <w:tr w14:paraId="6E7E0081"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3B96E518" w14:textId="77777777">
            <w:pPr>
              <w:pStyle w:val="Normal6a"/>
            </w:pPr>
            <w:r w:rsidRPr="00C242EE">
              <w:t>5.</w:t>
            </w:r>
            <w:r w:rsidRPr="00C242EE">
              <w:tab/>
              <w:t xml:space="preserve">Invites the Commission and the VP/HR to deepen partnerships with countries in the Global South based on mutual respect, equal partnership and shared ownership; stresses that countries in the Global South are essential partners in </w:t>
            </w:r>
            <w:r w:rsidRPr="00C242EE">
              <w:t>global governance; calls for enhanced cooperation in areas of common interest, including food security, sustainable infrastructure, clean energy, global health, artificial intelligence and sustainable finance;</w:t>
            </w:r>
          </w:p>
        </w:tc>
        <w:tc>
          <w:tcPr>
            <w:tcW w:w="4876" w:type="dxa"/>
            <w:tcBorders>
              <w:top w:val="nil"/>
              <w:left w:val="nil"/>
              <w:bottom w:val="nil"/>
              <w:right w:val="nil"/>
            </w:tcBorders>
          </w:tcPr>
          <w:p w:rsidR="00D35A9C" w:rsidRPr="00C242EE" w:rsidP="00BA5F4C" w14:paraId="26DFB05F" w14:textId="77777777">
            <w:pPr>
              <w:pStyle w:val="Normal6a"/>
            </w:pPr>
            <w:r w:rsidRPr="00C242EE">
              <w:t>5.</w:t>
            </w:r>
            <w:r w:rsidRPr="00C242EE">
              <w:tab/>
              <w:t>Invites the Commission and the VP/HR to deepen partnerships with countries in the Global South based on mutual respect, equal partnership and shared ownership</w:t>
            </w:r>
            <w:r w:rsidRPr="00C242EE">
              <w:rPr>
                <w:b/>
                <w:bCs/>
                <w:i/>
                <w:iCs/>
              </w:rPr>
              <w:t xml:space="preserve"> and which benefit both parties</w:t>
            </w:r>
            <w:r w:rsidRPr="00C242EE">
              <w:t xml:space="preserve">; stresses that countries in the </w:t>
            </w:r>
            <w:r w:rsidRPr="00C242EE">
              <w:t xml:space="preserve">Global South are essential partners in global governance; calls for enhanced cooperation in areas of common interest, including </w:t>
            </w:r>
            <w:r w:rsidRPr="00C242EE">
              <w:rPr>
                <w:b/>
                <w:bCs/>
                <w:i/>
                <w:iCs/>
              </w:rPr>
              <w:t xml:space="preserve">preventing illegal migration, security, raw materials, </w:t>
            </w:r>
            <w:r w:rsidRPr="00C242EE">
              <w:t>food security, sustainable infrastructure, clean energy, global health, artificial intelligence and sustainable finance;</w:t>
            </w:r>
          </w:p>
        </w:tc>
      </w:tr>
    </w:tbl>
    <w:p w:rsidR="00D35A9C" w:rsidRPr="00C242EE" w:rsidP="00D35A9C" w14:paraId="72E64674" w14:textId="77777777">
      <w:pPr>
        <w:pStyle w:val="AmOrLang"/>
      </w:pPr>
      <w:r w:rsidRPr="00C242EE">
        <w:t xml:space="preserve">Or. </w:t>
      </w:r>
      <w:r w:rsidRPr="00C242EE">
        <w:rPr>
          <w:rStyle w:val="HideTWBExt"/>
        </w:rPr>
        <w:t>&lt;Original&gt;</w:t>
      </w:r>
      <w:r w:rsidRPr="00C242EE">
        <w:rPr>
          <w:rStyle w:val="HideTWBInt"/>
        </w:rPr>
        <w:t>{FI}</w:t>
      </w:r>
      <w:r w:rsidRPr="00C242EE">
        <w:t>fi</w:t>
      </w:r>
      <w:r w:rsidRPr="00C242EE">
        <w:rPr>
          <w:rStyle w:val="HideTWBExt"/>
        </w:rPr>
        <w:t>&lt;/Original&gt;</w:t>
      </w:r>
    </w:p>
    <w:p w:rsidR="00D35A9C" w:rsidRPr="00C242EE" w:rsidP="00D35A9C" w14:paraId="0729B812" w14:textId="77777777">
      <w:r w:rsidRPr="00C242EE">
        <w:rPr>
          <w:rStyle w:val="HideTWBExt"/>
        </w:rPr>
        <w:t>&lt;/Amend&gt;</w:t>
      </w:r>
    </w:p>
    <w:p w:rsidR="00D35A9C" w:rsidRPr="00C242EE" w:rsidP="00D35A9C" w14:paraId="326356CA"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220</w:t>
      </w:r>
      <w:r w:rsidRPr="00C242EE">
        <w:rPr>
          <w:rStyle w:val="HideTWBExt"/>
          <w:b w:val="0"/>
        </w:rPr>
        <w:t>&lt;/NumAm&gt;</w:t>
      </w:r>
    </w:p>
    <w:p w:rsidR="00D35A9C" w:rsidRPr="00C242EE" w:rsidP="00D35A9C" w14:paraId="2805568E" w14:textId="77777777">
      <w:pPr>
        <w:pStyle w:val="NormalBold"/>
      </w:pPr>
      <w:r w:rsidRPr="00C242EE">
        <w:rPr>
          <w:rStyle w:val="HideTWBExt"/>
          <w:b w:val="0"/>
        </w:rPr>
        <w:t>&lt;RepeatBlock-By&gt;&lt;Members&gt;</w:t>
      </w:r>
      <w:r w:rsidRPr="00C242EE">
        <w:t>Alice Teodorescu Måwe</w:t>
      </w:r>
      <w:r w:rsidRPr="00C242EE">
        <w:rPr>
          <w:rStyle w:val="HideTWBExt"/>
          <w:b w:val="0"/>
        </w:rPr>
        <w:t>&lt;/Members&gt;</w:t>
      </w:r>
    </w:p>
    <w:p w:rsidR="00D35A9C" w:rsidRPr="00C242EE" w:rsidP="00D35A9C" w14:paraId="6FD650E3" w14:textId="77777777">
      <w:pPr>
        <w:pStyle w:val="NormalBold"/>
      </w:pPr>
      <w:r w:rsidRPr="00C242EE">
        <w:rPr>
          <w:rStyle w:val="HideTWBExt"/>
          <w:b w:val="0"/>
        </w:rPr>
        <w:t>&lt;/RepeatBlock-By&gt;</w:t>
      </w:r>
    </w:p>
    <w:p w:rsidR="00D35A9C" w:rsidRPr="00C242EE" w:rsidP="00D35A9C" w14:paraId="0BEA035D"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2B8FB3AB" w14:textId="77777777">
      <w:pPr>
        <w:pStyle w:val="NormalBold"/>
      </w:pPr>
      <w:r w:rsidRPr="00C242EE">
        <w:rPr>
          <w:rStyle w:val="HideTWBExt"/>
          <w:b w:val="0"/>
        </w:rPr>
        <w:t>&lt;Article&gt;</w:t>
      </w:r>
      <w:r w:rsidRPr="00C242EE">
        <w:t>Paragraph 5</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F9DC1B"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42EC7964" w14:textId="77777777"/>
        </w:tc>
      </w:tr>
      <w:tr w14:paraId="77979943"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007DA512"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6F324BEC" w14:textId="77777777">
            <w:pPr>
              <w:pStyle w:val="AmColumnHeading"/>
            </w:pPr>
            <w:r w:rsidRPr="00C242EE">
              <w:t>Amendment</w:t>
            </w:r>
          </w:p>
        </w:tc>
      </w:tr>
      <w:tr w14:paraId="6D520562"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0DDFA6BD" w14:textId="77777777">
            <w:pPr>
              <w:pStyle w:val="Normal6a"/>
            </w:pPr>
            <w:r w:rsidRPr="00C242EE">
              <w:t>5.</w:t>
            </w:r>
            <w:r w:rsidRPr="00C242EE">
              <w:tab/>
              <w:t xml:space="preserve">Invites the Commission and the VP/HR to deepen partnerships with countries in the Global South </w:t>
            </w:r>
            <w:r w:rsidRPr="00C242EE">
              <w:rPr>
                <w:b/>
                <w:bCs/>
                <w:i/>
                <w:iCs/>
              </w:rPr>
              <w:t>based on mutual respect, equal partnership and shared ownership</w:t>
            </w:r>
            <w:r w:rsidRPr="00C242EE">
              <w:t xml:space="preserve">; stresses that </w:t>
            </w:r>
            <w:r w:rsidRPr="00C242EE">
              <w:rPr>
                <w:b/>
                <w:bCs/>
                <w:i/>
                <w:iCs/>
              </w:rPr>
              <w:t>countries in the Global South are essential partners in global governance</w:t>
            </w:r>
            <w:r w:rsidRPr="00C242EE">
              <w:t xml:space="preserve">; calls for </w:t>
            </w:r>
            <w:r w:rsidRPr="00C242EE">
              <w:rPr>
                <w:b/>
                <w:bCs/>
                <w:i/>
                <w:iCs/>
              </w:rPr>
              <w:t>enhanced cooperation</w:t>
            </w:r>
            <w:r w:rsidRPr="00C242EE">
              <w:t xml:space="preserve"> </w:t>
            </w:r>
            <w:r w:rsidRPr="00C242EE">
              <w:rPr>
                <w:b/>
                <w:bCs/>
                <w:i/>
                <w:iCs/>
              </w:rPr>
              <w:t>in</w:t>
            </w:r>
            <w:r w:rsidRPr="00C242EE">
              <w:t xml:space="preserve"> areas </w:t>
            </w:r>
            <w:r w:rsidRPr="00C242EE">
              <w:rPr>
                <w:b/>
                <w:bCs/>
                <w:i/>
                <w:iCs/>
              </w:rPr>
              <w:t>of common interest, including food security, sustainable</w:t>
            </w:r>
            <w:r w:rsidRPr="00C242EE">
              <w:t xml:space="preserve"> infrastructure, </w:t>
            </w:r>
            <w:r w:rsidRPr="00C242EE">
              <w:rPr>
                <w:b/>
                <w:bCs/>
                <w:i/>
                <w:iCs/>
              </w:rPr>
              <w:t>clean energy, global health, artificial intelligence and sustainable finance</w:t>
            </w:r>
            <w:r w:rsidRPr="00C242EE">
              <w:t>;</w:t>
            </w:r>
          </w:p>
        </w:tc>
        <w:tc>
          <w:tcPr>
            <w:tcW w:w="4876" w:type="dxa"/>
            <w:tcBorders>
              <w:top w:val="nil"/>
              <w:left w:val="nil"/>
              <w:bottom w:val="nil"/>
              <w:right w:val="nil"/>
            </w:tcBorders>
          </w:tcPr>
          <w:p w:rsidR="00D35A9C" w:rsidRPr="00C242EE" w:rsidP="00BA5F4C" w14:paraId="580C5CD4" w14:textId="77777777">
            <w:pPr>
              <w:pStyle w:val="Normal6a"/>
            </w:pPr>
            <w:r w:rsidRPr="00C242EE">
              <w:t>5.</w:t>
            </w:r>
            <w:r w:rsidRPr="00C242EE">
              <w:tab/>
              <w:t xml:space="preserve">Invites the Commission and the VP/HR to deepen partnerships with countries in the Global South; stresses that </w:t>
            </w:r>
            <w:r w:rsidRPr="00C242EE">
              <w:rPr>
                <w:b/>
                <w:i/>
              </w:rPr>
              <w:t>the EU’s partnership should be modelled on the basis of a clear assessment of the EU’s strategical interests and long-term needs, as well as how the partnership can strengthen the Union’s resilience, security and economic competitiveness</w:t>
            </w:r>
            <w:r w:rsidRPr="00C242EE">
              <w:t xml:space="preserve">; calls </w:t>
            </w:r>
            <w:r w:rsidRPr="00C242EE">
              <w:rPr>
                <w:b/>
                <w:bCs/>
                <w:i/>
                <w:iCs/>
              </w:rPr>
              <w:t>therefore</w:t>
            </w:r>
            <w:r w:rsidRPr="00C242EE">
              <w:t xml:space="preserve"> </w:t>
            </w:r>
            <w:r w:rsidRPr="00C242EE">
              <w:rPr>
                <w:b/>
                <w:i/>
              </w:rPr>
              <w:t xml:space="preserve">for a more strategic and result-oriented partnership with a special focus </w:t>
            </w:r>
            <w:r w:rsidRPr="00C242EE">
              <w:rPr>
                <w:b/>
                <w:bCs/>
                <w:i/>
                <w:iCs/>
              </w:rPr>
              <w:t>on</w:t>
            </w:r>
            <w:r w:rsidRPr="00C242EE">
              <w:t xml:space="preserve"> areas </w:t>
            </w:r>
            <w:r w:rsidRPr="00C242EE">
              <w:rPr>
                <w:b/>
                <w:i/>
              </w:rPr>
              <w:t>such as critical raw materials, energy</w:t>
            </w:r>
            <w:r w:rsidRPr="00C242EE">
              <w:t xml:space="preserve">, infrastructure, </w:t>
            </w:r>
            <w:r w:rsidRPr="00C242EE">
              <w:rPr>
                <w:b/>
                <w:i/>
              </w:rPr>
              <w:t>technology, trade, supply chains and security</w:t>
            </w:r>
            <w:r w:rsidRPr="00C242EE">
              <w:t>;</w:t>
            </w:r>
          </w:p>
        </w:tc>
      </w:tr>
    </w:tbl>
    <w:p w:rsidR="00D35A9C" w:rsidRPr="00C242EE" w:rsidP="00D35A9C" w14:paraId="7EA56EAB" w14:textId="77777777">
      <w:pPr>
        <w:pStyle w:val="AmOrLang"/>
      </w:pPr>
      <w:r w:rsidRPr="00C242EE">
        <w:t xml:space="preserve">Or. </w:t>
      </w:r>
      <w:r w:rsidRPr="00C242EE">
        <w:rPr>
          <w:rStyle w:val="HideTWBExt"/>
        </w:rPr>
        <w:t>&lt;Original&gt;</w:t>
      </w:r>
      <w:r w:rsidRPr="00C242EE">
        <w:rPr>
          <w:rStyle w:val="HideTWBInt"/>
        </w:rPr>
        <w:t>{SV}</w:t>
      </w:r>
      <w:r w:rsidRPr="00C242EE">
        <w:t>sv</w:t>
      </w:r>
      <w:r w:rsidRPr="00C242EE">
        <w:rPr>
          <w:rStyle w:val="HideTWBExt"/>
        </w:rPr>
        <w:t>&lt;/Original&gt;</w:t>
      </w:r>
    </w:p>
    <w:p w:rsidR="00D35A9C" w:rsidRPr="00C242EE" w:rsidP="00D35A9C" w14:paraId="2B938FE2" w14:textId="77777777">
      <w:r w:rsidRPr="00C242EE">
        <w:rPr>
          <w:rStyle w:val="HideTWBExt"/>
        </w:rPr>
        <w:t>&lt;/Amend&gt;</w:t>
      </w:r>
    </w:p>
    <w:p w:rsidR="00D35A9C" w:rsidRPr="00C242EE" w:rsidP="00D35A9C" w14:paraId="0826A1FF"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221</w:t>
      </w:r>
      <w:r w:rsidRPr="00C242EE">
        <w:rPr>
          <w:rStyle w:val="HideTWBExt"/>
          <w:b w:val="0"/>
        </w:rPr>
        <w:t>&lt;/NumAm&gt;</w:t>
      </w:r>
    </w:p>
    <w:p w:rsidR="00D35A9C" w:rsidRPr="00C242EE" w:rsidP="00D35A9C" w14:paraId="4D21610B" w14:textId="77777777">
      <w:pPr>
        <w:pStyle w:val="NormalBold"/>
      </w:pPr>
      <w:r w:rsidRPr="00C242EE">
        <w:rPr>
          <w:rStyle w:val="HideTWBExt"/>
          <w:b w:val="0"/>
        </w:rPr>
        <w:t>&lt;RepeatBlock-By&gt;&lt;Members&gt;</w:t>
      </w:r>
      <w:r w:rsidRPr="00C242EE">
        <w:t>Dan Barna, Petras Auštrevičius, Urmas Paet, Michał Kobosko, Lucia Yar, Helmut Brandstätter</w:t>
      </w:r>
      <w:r w:rsidRPr="00C242EE">
        <w:rPr>
          <w:rStyle w:val="HideTWBExt"/>
          <w:b w:val="0"/>
        </w:rPr>
        <w:t>&lt;/Members&gt;</w:t>
      </w:r>
    </w:p>
    <w:p w:rsidR="00D35A9C" w:rsidRPr="00C242EE" w:rsidP="00D35A9C" w14:paraId="1494BFAF" w14:textId="77777777">
      <w:pPr>
        <w:pStyle w:val="NormalBold"/>
      </w:pPr>
      <w:r w:rsidRPr="00C242EE">
        <w:rPr>
          <w:rStyle w:val="HideTWBExt"/>
          <w:b w:val="0"/>
        </w:rPr>
        <w:t>&lt;/RepeatBlock-By&gt;</w:t>
      </w:r>
    </w:p>
    <w:p w:rsidR="00D35A9C" w:rsidRPr="00C242EE" w:rsidP="00D35A9C" w14:paraId="298A6A80"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3E2486BE" w14:textId="77777777">
      <w:pPr>
        <w:pStyle w:val="NormalBold"/>
      </w:pPr>
      <w:r w:rsidRPr="00C242EE">
        <w:rPr>
          <w:rStyle w:val="HideTWBExt"/>
          <w:b w:val="0"/>
        </w:rPr>
        <w:t>&lt;Article&gt;</w:t>
      </w:r>
      <w:r w:rsidRPr="00C242EE">
        <w:t>Paragraph 5</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5C8B6E"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1A52037D" w14:textId="77777777"/>
        </w:tc>
      </w:tr>
      <w:tr w14:paraId="45BD600A"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145DDD92"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7009DF03" w14:textId="77777777">
            <w:pPr>
              <w:pStyle w:val="AmColumnHeading"/>
            </w:pPr>
            <w:r w:rsidRPr="00C242EE">
              <w:t>Amendment</w:t>
            </w:r>
          </w:p>
        </w:tc>
      </w:tr>
      <w:tr w14:paraId="441FEAA0"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0D1A337B" w14:textId="77777777">
            <w:pPr>
              <w:pStyle w:val="Normal6a"/>
            </w:pPr>
            <w:r w:rsidRPr="00C242EE">
              <w:t>5.</w:t>
            </w:r>
            <w:r w:rsidRPr="00C242EE">
              <w:tab/>
              <w:t>Invites the Commission and the VP/HR to deepen partnerships with countries in the Global South based on mutual respect, equal partnership and shared ownership; stresses that countries in the Global South are essential partners in global governance; calls for enhanced cooperation in areas of common interest, including food security, sustainable infrastructure, clean energy, global health, artificial intelligence and sustainable finance;</w:t>
            </w:r>
          </w:p>
        </w:tc>
        <w:tc>
          <w:tcPr>
            <w:tcW w:w="4876" w:type="dxa"/>
            <w:tcBorders>
              <w:top w:val="nil"/>
              <w:left w:val="nil"/>
              <w:bottom w:val="nil"/>
              <w:right w:val="nil"/>
            </w:tcBorders>
          </w:tcPr>
          <w:p w:rsidR="00D35A9C" w:rsidRPr="00C242EE" w:rsidP="00BA5F4C" w14:paraId="4135B2FA" w14:textId="77777777">
            <w:pPr>
              <w:pStyle w:val="Normal6a"/>
            </w:pPr>
            <w:r w:rsidRPr="00C242EE">
              <w:t>5.</w:t>
            </w:r>
            <w:r w:rsidRPr="00C242EE">
              <w:tab/>
              <w:t xml:space="preserve">Invites the Commission and the VP/HR to deepen partnerships with countries in the Global South based on mutual respect, equal partnership and shared ownership; stresses that countries in the Global South are essential partners in global governance; calls for enhanced cooperation in areas of common interest, including food security, sustainable infrastructure, clean energy, global health, </w:t>
            </w:r>
            <w:r w:rsidRPr="00C242EE">
              <w:rPr>
                <w:b/>
                <w:i/>
              </w:rPr>
              <w:t>irregular border crossings,</w:t>
            </w:r>
            <w:r w:rsidRPr="00C242EE">
              <w:t xml:space="preserve"> artificial intelligence and sustainable finance;</w:t>
            </w:r>
          </w:p>
        </w:tc>
      </w:tr>
    </w:tbl>
    <w:p w:rsidR="00D35A9C" w:rsidRPr="00C242EE" w:rsidP="00D35A9C" w14:paraId="1778D2BF"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11399BF7" w14:textId="77777777">
      <w:r w:rsidRPr="00C242EE">
        <w:rPr>
          <w:rStyle w:val="HideTWBExt"/>
        </w:rPr>
        <w:t>&lt;/Amend&gt;</w:t>
      </w:r>
    </w:p>
    <w:p w:rsidR="00D35A9C" w:rsidRPr="00C242EE" w:rsidP="00D35A9C" w14:paraId="0A1D8788"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222</w:t>
      </w:r>
      <w:r w:rsidRPr="00C242EE">
        <w:rPr>
          <w:rStyle w:val="HideTWBExt"/>
          <w:b w:val="0"/>
        </w:rPr>
        <w:t>&lt;/NumAm&gt;</w:t>
      </w:r>
    </w:p>
    <w:p w:rsidR="00D35A9C" w:rsidRPr="00C242EE" w:rsidP="00D35A9C" w14:paraId="29E51D90" w14:textId="77777777">
      <w:pPr>
        <w:pStyle w:val="NormalBold"/>
      </w:pPr>
      <w:r w:rsidRPr="00C242EE">
        <w:rPr>
          <w:rStyle w:val="HideTWBExt"/>
          <w:b w:val="0"/>
        </w:rPr>
        <w:t>&lt;RepeatBlock-By&gt;&lt;Members&gt;</w:t>
      </w:r>
      <w:r w:rsidRPr="00C242EE">
        <w:t>Petras Auštrevičius, Hilde Vautmans, Lucia Yar, Dan Barna, Urmas Paet, Marie-Agnes Strack-Zimmermann, Helmut Brandstätter, Ilhan Kyuchyuk</w:t>
      </w:r>
      <w:r w:rsidRPr="00C242EE">
        <w:rPr>
          <w:rStyle w:val="HideTWBExt"/>
          <w:b w:val="0"/>
        </w:rPr>
        <w:t>&lt;/Members&gt;</w:t>
      </w:r>
    </w:p>
    <w:p w:rsidR="00D35A9C" w:rsidRPr="00C242EE" w:rsidP="00D35A9C" w14:paraId="55ABD6C8" w14:textId="77777777">
      <w:pPr>
        <w:pStyle w:val="NormalBold"/>
      </w:pPr>
      <w:r w:rsidRPr="00C242EE">
        <w:rPr>
          <w:rStyle w:val="HideTWBExt"/>
          <w:b w:val="0"/>
        </w:rPr>
        <w:t>&lt;/RepeatBlock-By&gt;</w:t>
      </w:r>
    </w:p>
    <w:p w:rsidR="00D35A9C" w:rsidRPr="00C242EE" w:rsidP="00D35A9C" w14:paraId="3C5B9CB6"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2197B4BB" w14:textId="77777777">
      <w:pPr>
        <w:pStyle w:val="NormalBold"/>
      </w:pPr>
      <w:r w:rsidRPr="00C242EE">
        <w:rPr>
          <w:rStyle w:val="HideTWBExt"/>
          <w:b w:val="0"/>
        </w:rPr>
        <w:t>&lt;Article&gt;</w:t>
      </w:r>
      <w:r w:rsidRPr="00C242EE">
        <w:t>Paragraph 5</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1E5722"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53FD2FC4" w14:textId="77777777"/>
        </w:tc>
      </w:tr>
      <w:tr w14:paraId="1A5CADD4"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2E018087"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0AAC9855" w14:textId="77777777">
            <w:pPr>
              <w:pStyle w:val="AmColumnHeading"/>
            </w:pPr>
            <w:r w:rsidRPr="00C242EE">
              <w:t>Amendment</w:t>
            </w:r>
          </w:p>
        </w:tc>
      </w:tr>
      <w:tr w14:paraId="35477C55"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70855349" w14:textId="77777777">
            <w:pPr>
              <w:pStyle w:val="Normal6a"/>
            </w:pPr>
            <w:r w:rsidRPr="00C242EE">
              <w:t>5.</w:t>
            </w:r>
            <w:r w:rsidRPr="00C242EE">
              <w:tab/>
              <w:t>Invites the Commission and the VP/HR to deepen partnerships with countries in the Global South based on mutual respect, equal partnership and shared ownership; stresses that countries in the Global South are essential partners in global governance; calls for enhanced cooperation in areas of common interest, including food security, sustainable infrastructure, clean energy, global health, artificial intelligence and sustainable finance;</w:t>
            </w:r>
          </w:p>
        </w:tc>
        <w:tc>
          <w:tcPr>
            <w:tcW w:w="4876" w:type="dxa"/>
            <w:tcBorders>
              <w:top w:val="nil"/>
              <w:left w:val="nil"/>
              <w:bottom w:val="nil"/>
              <w:right w:val="nil"/>
            </w:tcBorders>
          </w:tcPr>
          <w:p w:rsidR="00D35A9C" w:rsidRPr="00C242EE" w:rsidP="00BA5F4C" w14:paraId="45D91D57" w14:textId="77777777">
            <w:pPr>
              <w:pStyle w:val="Normal6a"/>
            </w:pPr>
            <w:r w:rsidRPr="00C242EE">
              <w:t>5.</w:t>
            </w:r>
            <w:r w:rsidRPr="00C242EE">
              <w:tab/>
              <w:t xml:space="preserve">Invites the Commission and the VP/HR to deepen partnerships with countries in the Global South based on mutual respect, equal partnership and shared ownership </w:t>
            </w:r>
            <w:r w:rsidRPr="00C242EE">
              <w:rPr>
                <w:b/>
                <w:i/>
              </w:rPr>
              <w:t>and responsibility</w:t>
            </w:r>
            <w:r w:rsidRPr="00C242EE">
              <w:t xml:space="preserve">; stresses that countries in the Global South are essential partners in global governance; calls for enhanced cooperation in areas of common interest, including food security, sustainable infrastructure, clean energy, global health, </w:t>
            </w:r>
            <w:r w:rsidRPr="00C242EE">
              <w:rPr>
                <w:b/>
                <w:i/>
              </w:rPr>
              <w:t>gender equality,</w:t>
            </w:r>
            <w:r w:rsidRPr="00C242EE">
              <w:t xml:space="preserve"> artificial intelligence and sustainable finance;</w:t>
            </w:r>
          </w:p>
        </w:tc>
      </w:tr>
    </w:tbl>
    <w:p w:rsidR="00D35A9C" w:rsidRPr="00C242EE" w:rsidP="00D35A9C" w14:paraId="127987AC"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5B568D33" w14:textId="77777777">
      <w:r w:rsidRPr="00C242EE">
        <w:rPr>
          <w:rStyle w:val="HideTWBExt"/>
        </w:rPr>
        <w:t>&lt;/Amend&gt;</w:t>
      </w:r>
    </w:p>
    <w:p w:rsidR="00D35A9C" w:rsidRPr="00C242EE" w:rsidP="00D35A9C" w14:paraId="2E74B7F9"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223</w:t>
      </w:r>
      <w:r w:rsidRPr="00C242EE">
        <w:rPr>
          <w:rStyle w:val="HideTWBExt"/>
          <w:b w:val="0"/>
        </w:rPr>
        <w:t>&lt;/NumAm&gt;</w:t>
      </w:r>
    </w:p>
    <w:p w:rsidR="00D35A9C" w:rsidRPr="00C242EE" w:rsidP="00D35A9C" w14:paraId="4EC29ACE" w14:textId="77777777">
      <w:pPr>
        <w:pStyle w:val="NormalBold"/>
      </w:pPr>
      <w:r w:rsidRPr="00C242EE">
        <w:rPr>
          <w:rStyle w:val="HideTWBExt"/>
          <w:b w:val="0"/>
        </w:rPr>
        <w:t>&lt;RepeatBlock-By&gt;&lt;Members&gt;</w:t>
      </w:r>
      <w:r w:rsidRPr="00C242EE">
        <w:t>Reinhold Lopatka</w:t>
      </w:r>
      <w:r w:rsidRPr="00C242EE">
        <w:rPr>
          <w:rStyle w:val="HideTWBExt"/>
          <w:b w:val="0"/>
        </w:rPr>
        <w:t>&lt;/Members&gt;</w:t>
      </w:r>
    </w:p>
    <w:p w:rsidR="00D35A9C" w:rsidRPr="00C242EE" w:rsidP="00D35A9C" w14:paraId="1AB9B864" w14:textId="77777777">
      <w:pPr>
        <w:pStyle w:val="NormalBold"/>
      </w:pPr>
      <w:r w:rsidRPr="00C242EE">
        <w:rPr>
          <w:rStyle w:val="HideTWBExt"/>
          <w:b w:val="0"/>
        </w:rPr>
        <w:t>&lt;/RepeatBlock-By&gt;</w:t>
      </w:r>
    </w:p>
    <w:p w:rsidR="00D35A9C" w:rsidRPr="00C242EE" w:rsidP="00D35A9C" w14:paraId="61E388DA"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7105F9B2" w14:textId="77777777">
      <w:pPr>
        <w:pStyle w:val="NormalBold"/>
      </w:pPr>
      <w:r w:rsidRPr="00C242EE">
        <w:rPr>
          <w:rStyle w:val="HideTWBExt"/>
          <w:b w:val="0"/>
        </w:rPr>
        <w:t>&lt;Article&gt;</w:t>
      </w:r>
      <w:r w:rsidRPr="00C242EE">
        <w:t>Paragraph 5</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AE358A"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0D490E17" w14:textId="77777777"/>
        </w:tc>
      </w:tr>
      <w:tr w14:paraId="0DD77DBB"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2448B6EB"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149E094D" w14:textId="77777777">
            <w:pPr>
              <w:pStyle w:val="AmColumnHeading"/>
            </w:pPr>
            <w:r w:rsidRPr="00C242EE">
              <w:t>Amendment</w:t>
            </w:r>
          </w:p>
        </w:tc>
      </w:tr>
      <w:tr w14:paraId="124DE313"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1EFF2F99" w14:textId="77777777">
            <w:pPr>
              <w:pStyle w:val="Normal6a"/>
            </w:pPr>
            <w:r w:rsidRPr="00C242EE">
              <w:t>5.</w:t>
            </w:r>
            <w:r w:rsidRPr="00C242EE">
              <w:tab/>
              <w:t xml:space="preserve">Invites the Commission and the VP/HR to deepen partnerships with countries in the Global South based on mutual respect, equal partnership and shared ownership; stresses that countries in the Global South are essential partners in global governance; calls for enhanced cooperation in areas of common interest, including food security, sustainable infrastructure, clean energy, global health, artificial intelligence </w:t>
            </w:r>
            <w:r w:rsidRPr="00C242EE">
              <w:rPr>
                <w:b/>
                <w:i/>
              </w:rPr>
              <w:t>and</w:t>
            </w:r>
            <w:r w:rsidRPr="00C242EE">
              <w:t xml:space="preserve"> sustainable finance;</w:t>
            </w:r>
          </w:p>
        </w:tc>
        <w:tc>
          <w:tcPr>
            <w:tcW w:w="4876" w:type="dxa"/>
            <w:tcBorders>
              <w:top w:val="nil"/>
              <w:left w:val="nil"/>
              <w:bottom w:val="nil"/>
              <w:right w:val="nil"/>
            </w:tcBorders>
          </w:tcPr>
          <w:p w:rsidR="00D35A9C" w:rsidRPr="00C242EE" w:rsidP="00BA5F4C" w14:paraId="3ED1D10E" w14:textId="77777777">
            <w:pPr>
              <w:pStyle w:val="Normal6a"/>
            </w:pPr>
            <w:r w:rsidRPr="00C242EE">
              <w:t>5.</w:t>
            </w:r>
            <w:r w:rsidRPr="00C242EE">
              <w:tab/>
              <w:t>Invites the Commission and the VP/HR to deepen partnerships with countries in the Global South based on mutual respect, equal partnership and shared ownership; stresses that countries in the Global South are essential partners in global governance; calls for enhanced cooperation in areas of common interest, including food security, sustainable infrastructure, clean energy, global health, artificial intelligence</w:t>
            </w:r>
            <w:r w:rsidRPr="00C242EE">
              <w:rPr>
                <w:b/>
                <w:i/>
              </w:rPr>
              <w:t>,</w:t>
            </w:r>
            <w:r w:rsidRPr="00C242EE">
              <w:t xml:space="preserve"> sustainable finance </w:t>
            </w:r>
            <w:r w:rsidRPr="00C242EE">
              <w:rPr>
                <w:b/>
                <w:i/>
              </w:rPr>
              <w:t>and migration</w:t>
            </w:r>
            <w:r w:rsidRPr="00C242EE">
              <w:t>;</w:t>
            </w:r>
          </w:p>
        </w:tc>
      </w:tr>
    </w:tbl>
    <w:p w:rsidR="00D35A9C" w:rsidRPr="00C242EE" w:rsidP="00D35A9C" w14:paraId="510D1356"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7DABB65C" w14:textId="77777777">
      <w:r w:rsidRPr="00C242EE">
        <w:rPr>
          <w:rStyle w:val="HideTWBExt"/>
        </w:rPr>
        <w:t>&lt;/Amend&gt;</w:t>
      </w:r>
    </w:p>
    <w:p w:rsidR="00D35A9C" w:rsidRPr="00C242EE" w:rsidP="00D35A9C" w14:paraId="4869A48E"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224</w:t>
      </w:r>
      <w:r w:rsidRPr="00C242EE">
        <w:rPr>
          <w:rStyle w:val="HideTWBExt"/>
          <w:b w:val="0"/>
        </w:rPr>
        <w:t>&lt;/NumAm&gt;</w:t>
      </w:r>
    </w:p>
    <w:p w:rsidR="00D35A9C" w:rsidRPr="00C242EE" w:rsidP="00D35A9C" w14:paraId="17DAB581" w14:textId="77777777">
      <w:pPr>
        <w:pStyle w:val="NormalBold"/>
      </w:pPr>
      <w:r w:rsidRPr="00C242EE">
        <w:rPr>
          <w:rStyle w:val="HideTWBExt"/>
          <w:b w:val="0"/>
        </w:rPr>
        <w:t>&lt;RepeatBlock-By&gt;&lt;Members&gt;</w:t>
      </w:r>
      <w:r w:rsidRPr="00C242EE">
        <w:t>Wouter Beke, Andrey Kovatchev</w:t>
      </w:r>
      <w:r w:rsidRPr="00C242EE">
        <w:rPr>
          <w:rStyle w:val="HideTWBExt"/>
          <w:b w:val="0"/>
        </w:rPr>
        <w:t>&lt;/Members&gt;</w:t>
      </w:r>
    </w:p>
    <w:p w:rsidR="00D35A9C" w:rsidRPr="00C242EE" w:rsidP="00D35A9C" w14:paraId="3C71C824" w14:textId="77777777">
      <w:pPr>
        <w:pStyle w:val="NormalBold"/>
      </w:pPr>
      <w:r w:rsidRPr="00C242EE">
        <w:rPr>
          <w:rStyle w:val="HideTWBExt"/>
          <w:b w:val="0"/>
        </w:rPr>
        <w:t>&lt;/RepeatBlock-By&gt;</w:t>
      </w:r>
    </w:p>
    <w:p w:rsidR="00D35A9C" w:rsidRPr="00C242EE" w:rsidP="00D35A9C" w14:paraId="7417E258"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53533EEE" w14:textId="77777777">
      <w:pPr>
        <w:pStyle w:val="NormalBold"/>
      </w:pPr>
      <w:r w:rsidRPr="00C242EE">
        <w:rPr>
          <w:rStyle w:val="HideTWBExt"/>
          <w:b w:val="0"/>
        </w:rPr>
        <w:t>&lt;Article&gt;</w:t>
      </w:r>
      <w:r w:rsidRPr="00C242EE">
        <w:t>Paragraph 5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9119B1"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3BA21F21" w14:textId="77777777"/>
        </w:tc>
      </w:tr>
      <w:tr w14:paraId="5C8D9324"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3A9379F0"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46B9AF79" w14:textId="77777777">
            <w:pPr>
              <w:pStyle w:val="AmColumnHeading"/>
            </w:pPr>
            <w:r w:rsidRPr="00C242EE">
              <w:t>Amendment</w:t>
            </w:r>
          </w:p>
        </w:tc>
      </w:tr>
      <w:tr w14:paraId="3DEE9158"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3E52B248" w14:textId="77777777">
            <w:pPr>
              <w:pStyle w:val="Normal6a"/>
            </w:pPr>
          </w:p>
        </w:tc>
        <w:tc>
          <w:tcPr>
            <w:tcW w:w="4876" w:type="dxa"/>
            <w:tcBorders>
              <w:top w:val="nil"/>
              <w:left w:val="nil"/>
              <w:bottom w:val="nil"/>
              <w:right w:val="nil"/>
            </w:tcBorders>
          </w:tcPr>
          <w:p w:rsidR="00D35A9C" w:rsidRPr="00C242EE" w:rsidP="00BA5F4C" w14:paraId="058E44B5" w14:textId="77777777">
            <w:pPr>
              <w:pStyle w:val="Normal6a"/>
            </w:pPr>
            <w:r w:rsidRPr="00C242EE">
              <w:rPr>
                <w:b/>
                <w:i/>
              </w:rPr>
              <w:t>5a.</w:t>
            </w:r>
            <w:r w:rsidRPr="00C242EE">
              <w:tab/>
            </w:r>
            <w:r w:rsidRPr="00C242EE">
              <w:rPr>
                <w:b/>
                <w:i/>
              </w:rPr>
              <w:t>Calls for a coherent EU strategy towards Africa, based on equal partnership and free of paternalism, that brings together development cooperation, economic and investment policy, secure and sustainable access to critical raw materials with local value creation, security and peace-building, addressing the root causes of migration, and orderly migration management including cooperation on returns; underlines the role of the African Union and the regional economic communities; warns against third countries treating Africa as a mere source of raw materials or through investments serving as the basis for economic coercion;</w:t>
            </w:r>
          </w:p>
        </w:tc>
      </w:tr>
    </w:tbl>
    <w:p w:rsidR="00D35A9C" w:rsidRPr="00C242EE" w:rsidP="00D35A9C" w14:paraId="044AC2A7"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431A2070" w14:textId="77777777">
      <w:r w:rsidRPr="00C242EE">
        <w:rPr>
          <w:rStyle w:val="HideTWBExt"/>
        </w:rPr>
        <w:t>&lt;/Amend&gt;</w:t>
      </w:r>
    </w:p>
    <w:p w:rsidR="00D35A9C" w:rsidRPr="00C242EE" w:rsidP="00D35A9C" w14:paraId="1D84DE85"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225</w:t>
      </w:r>
      <w:r w:rsidRPr="00C242EE">
        <w:rPr>
          <w:rStyle w:val="HideTWBExt"/>
          <w:b w:val="0"/>
        </w:rPr>
        <w:t>&lt;/NumAm&gt;</w:t>
      </w:r>
    </w:p>
    <w:p w:rsidR="00D35A9C" w:rsidRPr="00C242EE" w:rsidP="00D35A9C" w14:paraId="0D594399" w14:textId="77777777">
      <w:pPr>
        <w:pStyle w:val="NormalBold"/>
      </w:pPr>
      <w:r w:rsidRPr="00C242EE">
        <w:rPr>
          <w:rStyle w:val="HideTWBExt"/>
          <w:b w:val="0"/>
        </w:rPr>
        <w:t>&lt;RepeatBlock-By&gt;&lt;Members&gt;</w:t>
      </w:r>
      <w:r w:rsidRPr="00C242EE">
        <w:t>Nela Riehl</w:t>
      </w:r>
      <w:r w:rsidRPr="00C242EE">
        <w:rPr>
          <w:rStyle w:val="HideTWBExt"/>
          <w:b w:val="0"/>
        </w:rPr>
        <w:t>&lt;/Members&gt;</w:t>
      </w:r>
    </w:p>
    <w:p w:rsidR="00D35A9C" w:rsidRPr="00C242EE" w:rsidP="00D35A9C" w14:paraId="34830FA9" w14:textId="77777777">
      <w:r w:rsidRPr="00C242EE">
        <w:rPr>
          <w:rStyle w:val="HideTWBExt"/>
        </w:rPr>
        <w:t>&lt;AuNomDe&gt;</w:t>
      </w:r>
      <w:r w:rsidRPr="00C242EE">
        <w:rPr>
          <w:rStyle w:val="HideTWBInt"/>
        </w:rPr>
        <w:t>{Verts/ALE}</w:t>
      </w:r>
      <w:r w:rsidRPr="00C242EE">
        <w:t>on behalf of the Verts/ALE Group</w:t>
      </w:r>
      <w:r w:rsidRPr="00C242EE">
        <w:rPr>
          <w:rStyle w:val="HideTWBExt"/>
        </w:rPr>
        <w:t>&lt;/AuNomDe&gt;</w:t>
      </w:r>
    </w:p>
    <w:p w:rsidR="00D35A9C" w:rsidRPr="00C242EE" w:rsidP="00D35A9C" w14:paraId="22FCA063" w14:textId="77777777">
      <w:pPr>
        <w:pStyle w:val="NormalBold"/>
      </w:pPr>
      <w:r w:rsidRPr="00C242EE">
        <w:rPr>
          <w:rStyle w:val="HideTWBExt"/>
          <w:b w:val="0"/>
        </w:rPr>
        <w:t>&lt;/RepeatBlock-By&gt;</w:t>
      </w:r>
    </w:p>
    <w:p w:rsidR="00D35A9C" w:rsidRPr="00C242EE" w:rsidP="00D35A9C" w14:paraId="50A1AF36"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65CB7BC3" w14:textId="77777777">
      <w:pPr>
        <w:pStyle w:val="NormalBold"/>
      </w:pPr>
      <w:r w:rsidRPr="00C242EE">
        <w:rPr>
          <w:rStyle w:val="HideTWBExt"/>
          <w:b w:val="0"/>
        </w:rPr>
        <w:t>&lt;Article&gt;</w:t>
      </w:r>
      <w:r w:rsidRPr="00C242EE">
        <w:t>Paragraph 5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CCF26C"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4A57DD2D" w14:textId="77777777"/>
        </w:tc>
      </w:tr>
      <w:tr w14:paraId="7E3B303F"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7C7CE25C"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5E04EE6A" w14:textId="77777777">
            <w:pPr>
              <w:pStyle w:val="AmColumnHeading"/>
            </w:pPr>
            <w:r w:rsidRPr="00C242EE">
              <w:t>Amendment</w:t>
            </w:r>
          </w:p>
        </w:tc>
      </w:tr>
      <w:tr w14:paraId="5BB2B967"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3FB6D5A0" w14:textId="77777777">
            <w:pPr>
              <w:pStyle w:val="Normal6a"/>
            </w:pPr>
          </w:p>
        </w:tc>
        <w:tc>
          <w:tcPr>
            <w:tcW w:w="4876" w:type="dxa"/>
            <w:tcBorders>
              <w:top w:val="nil"/>
              <w:left w:val="nil"/>
              <w:bottom w:val="nil"/>
              <w:right w:val="nil"/>
            </w:tcBorders>
          </w:tcPr>
          <w:p w:rsidR="00D35A9C" w:rsidRPr="00C242EE" w:rsidP="00BA5F4C" w14:paraId="642E34F6" w14:textId="77777777">
            <w:pPr>
              <w:pStyle w:val="Normal6a"/>
            </w:pPr>
            <w:r w:rsidRPr="00C242EE">
              <w:rPr>
                <w:b/>
                <w:i/>
              </w:rPr>
              <w:t>5a.</w:t>
            </w:r>
            <w:r w:rsidRPr="00C242EE">
              <w:tab/>
            </w:r>
            <w:r w:rsidRPr="00C242EE">
              <w:rPr>
                <w:b/>
                <w:i/>
              </w:rPr>
              <w:t>Stresses that strategic partnerships of equals require moving beyond a donor-recipient logic towards co-design, co-ownership and shared decision-making with partner governments, regional organisations, local authorities and civil society; calls on the EU to support the reform of the international financial architecture, including fairer representation of countries in the Global South in the international financial institutions, including the WTO and fair and sustainable solutions to debt crises;</w:t>
            </w:r>
          </w:p>
        </w:tc>
      </w:tr>
    </w:tbl>
    <w:p w:rsidR="00D35A9C" w:rsidRPr="00C242EE" w:rsidP="00D35A9C" w14:paraId="727F7DCE"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200A3C6D" w14:textId="77777777">
      <w:r w:rsidRPr="00C242EE">
        <w:rPr>
          <w:rStyle w:val="HideTWBExt"/>
        </w:rPr>
        <w:t>&lt;/Amend&gt;</w:t>
      </w:r>
    </w:p>
    <w:p w:rsidR="00D35A9C" w:rsidRPr="00C242EE" w:rsidP="00D35A9C" w14:paraId="38BA8129"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226</w:t>
      </w:r>
      <w:r w:rsidRPr="00C242EE">
        <w:rPr>
          <w:rStyle w:val="HideTWBExt"/>
          <w:b w:val="0"/>
        </w:rPr>
        <w:t>&lt;/NumAm&gt;</w:t>
      </w:r>
    </w:p>
    <w:p w:rsidR="00D35A9C" w:rsidRPr="00C242EE" w:rsidP="00D35A9C" w14:paraId="65F9C554" w14:textId="77777777">
      <w:pPr>
        <w:pStyle w:val="NormalBold"/>
      </w:pPr>
      <w:r w:rsidRPr="00C242EE">
        <w:rPr>
          <w:rStyle w:val="HideTWBExt"/>
          <w:b w:val="0"/>
        </w:rPr>
        <w:t>&lt;RepeatBlock-By&gt;&lt;Members&gt;</w:t>
      </w:r>
      <w:r w:rsidRPr="00C242EE">
        <w:t>Wouter Beke, Andrey Kovatchev</w:t>
      </w:r>
      <w:r w:rsidRPr="00C242EE">
        <w:rPr>
          <w:rStyle w:val="HideTWBExt"/>
          <w:b w:val="0"/>
        </w:rPr>
        <w:t>&lt;/Members&gt;</w:t>
      </w:r>
    </w:p>
    <w:p w:rsidR="00D35A9C" w:rsidRPr="00C242EE" w:rsidP="00D35A9C" w14:paraId="3A1413A3" w14:textId="77777777">
      <w:pPr>
        <w:pStyle w:val="NormalBold"/>
      </w:pPr>
      <w:r w:rsidRPr="00C242EE">
        <w:rPr>
          <w:rStyle w:val="HideTWBExt"/>
          <w:b w:val="0"/>
        </w:rPr>
        <w:t>&lt;/RepeatBlock-By&gt;</w:t>
      </w:r>
    </w:p>
    <w:p w:rsidR="00D35A9C" w:rsidRPr="00C242EE" w:rsidP="00D35A9C" w14:paraId="2F42322D"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198BB9A6" w14:textId="77777777">
      <w:pPr>
        <w:pStyle w:val="NormalBold"/>
      </w:pPr>
      <w:r w:rsidRPr="00C242EE">
        <w:rPr>
          <w:rStyle w:val="HideTWBExt"/>
          <w:b w:val="0"/>
        </w:rPr>
        <w:t>&lt;Article&gt;</w:t>
      </w:r>
      <w:r w:rsidRPr="00C242EE">
        <w:t>Paragraph 5 b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624D07"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205DCBDB" w14:textId="77777777"/>
        </w:tc>
      </w:tr>
      <w:tr w14:paraId="1570301C"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5B31CF6C"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20EF3FD2" w14:textId="77777777">
            <w:pPr>
              <w:pStyle w:val="AmColumnHeading"/>
            </w:pPr>
            <w:r w:rsidRPr="00C242EE">
              <w:t>Amendment</w:t>
            </w:r>
          </w:p>
        </w:tc>
      </w:tr>
      <w:tr w14:paraId="641A0FA8"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0BF26D54" w14:textId="77777777">
            <w:pPr>
              <w:pStyle w:val="Normal6a"/>
            </w:pPr>
          </w:p>
        </w:tc>
        <w:tc>
          <w:tcPr>
            <w:tcW w:w="4876" w:type="dxa"/>
            <w:tcBorders>
              <w:top w:val="nil"/>
              <w:left w:val="nil"/>
              <w:bottom w:val="nil"/>
              <w:right w:val="nil"/>
            </w:tcBorders>
          </w:tcPr>
          <w:p w:rsidR="00D35A9C" w:rsidRPr="00C242EE" w:rsidP="00BA5F4C" w14:paraId="6E58EA1B" w14:textId="77777777">
            <w:pPr>
              <w:pStyle w:val="Normal6a"/>
            </w:pPr>
            <w:r w:rsidRPr="00C242EE">
              <w:rPr>
                <w:b/>
                <w:i/>
              </w:rPr>
              <w:t>5b.</w:t>
            </w:r>
            <w:r w:rsidRPr="00C242EE">
              <w:tab/>
            </w:r>
            <w:r w:rsidRPr="00C242EE">
              <w:rPr>
                <w:b/>
                <w:i/>
              </w:rPr>
              <w:t xml:space="preserve">Notes that the conflict in eastern DRC shows both the cost of failing to uphold sovereignty and territorial integrity and how competition over critical minerals can fuel instability; calls on all parties to respect the DRC’s sovereignty, to end all external support to armed groups such as M23 and the FDLR, and to implement in good faith the Washington Accords and the Doha Framework in coordination with the AU-led mediation; calls on the VP/HR and the Commission to support these tracks, to ensure that raw materials partnerships in </w:t>
            </w:r>
            <w:r w:rsidRPr="00C242EE">
              <w:rPr>
                <w:b/>
                <w:i/>
              </w:rPr>
              <w:t>the region are consistent with the EU’s position on DRC sovereignty and provide for traceability, due diligence and local value creation, and to step up humanitarian assistance, including against the Ebola outbreak; supports the UN’s role, including MONUSCO, and accountability for grave crimes;</w:t>
            </w:r>
          </w:p>
        </w:tc>
      </w:tr>
    </w:tbl>
    <w:p w:rsidR="00D35A9C" w:rsidRPr="00C242EE" w:rsidP="00D35A9C" w14:paraId="56D797FE"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27EEBDB2" w14:textId="77777777">
      <w:r w:rsidRPr="00C242EE">
        <w:rPr>
          <w:rStyle w:val="HideTWBExt"/>
        </w:rPr>
        <w:t>&lt;/Amend&gt;</w:t>
      </w:r>
    </w:p>
    <w:p w:rsidR="00D35A9C" w:rsidRPr="00C242EE" w:rsidP="00D35A9C" w14:paraId="5FADF445"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227</w:t>
      </w:r>
      <w:r w:rsidRPr="00C242EE">
        <w:rPr>
          <w:rStyle w:val="HideTWBExt"/>
          <w:b w:val="0"/>
        </w:rPr>
        <w:t>&lt;/NumAm&gt;</w:t>
      </w:r>
    </w:p>
    <w:p w:rsidR="00D35A9C" w:rsidRPr="00C242EE" w:rsidP="00D35A9C" w14:paraId="2F80D98D" w14:textId="77777777">
      <w:pPr>
        <w:pStyle w:val="NormalBold"/>
      </w:pPr>
      <w:r w:rsidRPr="00C242EE">
        <w:rPr>
          <w:rStyle w:val="HideTWBExt"/>
          <w:b w:val="0"/>
        </w:rPr>
        <w:t>&lt;RepeatBlock-By&gt;&lt;Members&gt;</w:t>
      </w:r>
      <w:r w:rsidRPr="00C242EE">
        <w:t>Wouter Beke, Andrey Kovatchev</w:t>
      </w:r>
      <w:r w:rsidRPr="00C242EE">
        <w:rPr>
          <w:rStyle w:val="HideTWBExt"/>
          <w:b w:val="0"/>
        </w:rPr>
        <w:t>&lt;/Members&gt;</w:t>
      </w:r>
    </w:p>
    <w:p w:rsidR="00D35A9C" w:rsidRPr="00C242EE" w:rsidP="00D35A9C" w14:paraId="7D26D1EE" w14:textId="77777777">
      <w:pPr>
        <w:pStyle w:val="NormalBold"/>
      </w:pPr>
      <w:r w:rsidRPr="00C242EE">
        <w:rPr>
          <w:rStyle w:val="HideTWBExt"/>
          <w:b w:val="0"/>
        </w:rPr>
        <w:t>&lt;/RepeatBlock-By&gt;</w:t>
      </w:r>
    </w:p>
    <w:p w:rsidR="00D35A9C" w:rsidRPr="00C242EE" w:rsidP="00D35A9C" w14:paraId="5550A440"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11BA10C8" w14:textId="77777777">
      <w:pPr>
        <w:pStyle w:val="NormalBold"/>
      </w:pPr>
      <w:r w:rsidRPr="00C242EE">
        <w:rPr>
          <w:rStyle w:val="HideTWBExt"/>
          <w:b w:val="0"/>
        </w:rPr>
        <w:t>&lt;Article&gt;</w:t>
      </w:r>
      <w:r w:rsidRPr="00C242EE">
        <w:t>Paragraph 5 c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B60DE1"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2A2280DB" w14:textId="77777777"/>
        </w:tc>
      </w:tr>
      <w:tr w14:paraId="4D4254B4"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4B3F2CAE"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51A1F50A" w14:textId="77777777">
            <w:pPr>
              <w:pStyle w:val="AmColumnHeading"/>
            </w:pPr>
            <w:r w:rsidRPr="00C242EE">
              <w:t>Amendment</w:t>
            </w:r>
          </w:p>
        </w:tc>
      </w:tr>
      <w:tr w14:paraId="6EEE6859"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04B84F97" w14:textId="77777777">
            <w:pPr>
              <w:pStyle w:val="Normal6a"/>
            </w:pPr>
          </w:p>
        </w:tc>
        <w:tc>
          <w:tcPr>
            <w:tcW w:w="4876" w:type="dxa"/>
            <w:tcBorders>
              <w:top w:val="nil"/>
              <w:left w:val="nil"/>
              <w:bottom w:val="nil"/>
              <w:right w:val="nil"/>
            </w:tcBorders>
          </w:tcPr>
          <w:p w:rsidR="00D35A9C" w:rsidRPr="00C242EE" w:rsidP="00BA5F4C" w14:paraId="2DD2114C" w14:textId="77777777">
            <w:pPr>
              <w:pStyle w:val="Normal6a"/>
            </w:pPr>
            <w:r w:rsidRPr="00C242EE">
              <w:rPr>
                <w:b/>
                <w:i/>
              </w:rPr>
              <w:t>5c.</w:t>
            </w:r>
            <w:r w:rsidRPr="00C242EE">
              <w:tab/>
            </w:r>
            <w:r w:rsidRPr="00C242EE">
              <w:rPr>
                <w:b/>
                <w:i/>
              </w:rPr>
              <w:t>Expresses concern at the planned termination of UNIFIL’s operations on 31 December 2026 under Security Council Resolution 2790 (2025) and at the risk of a security vacuum in southern Lebanon; calls on the VP/HR and the Member States to work with the Lebanese authorities, the UN and partners on credible post-UNIFIL arrangements that preserve independent monitoring of the Blue Line, and to step up support to the Lebanese Armed Forces as the sole provider of security under state authority, in line with Resolutions 1559 (2004) and 1701 (2006); calls for full respect of Lebanon’s sovereignty and territorial integrity, an end to violations by all parties and the disarmament of non-state armed groups; underlines the importance of preserving Lebanon’s pluralism and the coexistence of its religious communities;</w:t>
            </w:r>
          </w:p>
        </w:tc>
      </w:tr>
    </w:tbl>
    <w:p w:rsidR="00D35A9C" w:rsidRPr="00C242EE" w:rsidP="00D35A9C" w14:paraId="4B261312"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0EB67362" w14:textId="77777777">
      <w:r w:rsidRPr="00C242EE">
        <w:rPr>
          <w:rStyle w:val="HideTWBExt"/>
        </w:rPr>
        <w:t>&lt;/Amend&gt;</w:t>
      </w:r>
    </w:p>
    <w:p w:rsidR="00D35A9C" w:rsidRPr="00C242EE" w:rsidP="00D35A9C" w14:paraId="79EAB715"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228</w:t>
      </w:r>
      <w:r w:rsidRPr="00C242EE">
        <w:rPr>
          <w:rStyle w:val="HideTWBExt"/>
          <w:b w:val="0"/>
        </w:rPr>
        <w:t>&lt;/NumAm&gt;</w:t>
      </w:r>
    </w:p>
    <w:p w:rsidR="00D35A9C" w:rsidRPr="00C242EE" w:rsidP="00D35A9C" w14:paraId="3C7E9E0F" w14:textId="77777777">
      <w:pPr>
        <w:pStyle w:val="NormalBold"/>
      </w:pPr>
      <w:r w:rsidRPr="00C242EE">
        <w:rPr>
          <w:rStyle w:val="HideTWBExt"/>
          <w:b w:val="0"/>
        </w:rPr>
        <w:t>&lt;RepeatBlock-By&gt;&lt;Members&gt;</w:t>
      </w:r>
      <w:r w:rsidRPr="00C242EE">
        <w:t>Wouter Beke, Andrey Kovatchev</w:t>
      </w:r>
      <w:r w:rsidRPr="00C242EE">
        <w:rPr>
          <w:rStyle w:val="HideTWBExt"/>
          <w:b w:val="0"/>
        </w:rPr>
        <w:t>&lt;/Members&gt;</w:t>
      </w:r>
    </w:p>
    <w:p w:rsidR="00D35A9C" w:rsidRPr="00C242EE" w:rsidP="00D35A9C" w14:paraId="608281FC" w14:textId="77777777">
      <w:pPr>
        <w:pStyle w:val="NormalBold"/>
      </w:pPr>
      <w:r w:rsidRPr="00C242EE">
        <w:rPr>
          <w:rStyle w:val="HideTWBExt"/>
          <w:b w:val="0"/>
        </w:rPr>
        <w:t>&lt;/RepeatBlock-By&gt;</w:t>
      </w:r>
    </w:p>
    <w:p w:rsidR="00D35A9C" w:rsidRPr="00C242EE" w:rsidP="00D35A9C" w14:paraId="09C186E7"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6061040A" w14:textId="77777777">
      <w:pPr>
        <w:pStyle w:val="NormalBold"/>
      </w:pPr>
      <w:r w:rsidRPr="00C242EE">
        <w:rPr>
          <w:rStyle w:val="HideTWBExt"/>
          <w:b w:val="0"/>
        </w:rPr>
        <w:t>&lt;Article&gt;</w:t>
      </w:r>
      <w:r w:rsidRPr="00C242EE">
        <w:t>Paragraph 5 d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F34965"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04E4CF59" w14:textId="77777777"/>
        </w:tc>
      </w:tr>
      <w:tr w14:paraId="1720C5B6"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08538D26"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085A9C09" w14:textId="77777777">
            <w:pPr>
              <w:pStyle w:val="AmColumnHeading"/>
            </w:pPr>
            <w:r w:rsidRPr="00C242EE">
              <w:t>Amendment</w:t>
            </w:r>
          </w:p>
        </w:tc>
      </w:tr>
      <w:tr w14:paraId="4E254269"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5F4D92AF" w14:textId="77777777">
            <w:pPr>
              <w:pStyle w:val="Normal6a"/>
            </w:pPr>
          </w:p>
        </w:tc>
        <w:tc>
          <w:tcPr>
            <w:tcW w:w="4876" w:type="dxa"/>
            <w:tcBorders>
              <w:top w:val="nil"/>
              <w:left w:val="nil"/>
              <w:bottom w:val="nil"/>
              <w:right w:val="nil"/>
            </w:tcBorders>
          </w:tcPr>
          <w:p w:rsidR="00D35A9C" w:rsidRPr="00C242EE" w:rsidP="00BA5F4C" w14:paraId="3E012CED" w14:textId="77777777">
            <w:pPr>
              <w:pStyle w:val="Normal6a"/>
            </w:pPr>
            <w:r w:rsidRPr="00C242EE">
              <w:rPr>
                <w:b/>
                <w:i/>
              </w:rPr>
              <w:t>5d.</w:t>
            </w:r>
            <w:r w:rsidRPr="00C242EE">
              <w:tab/>
            </w:r>
            <w:r w:rsidRPr="00C242EE">
              <w:rPr>
                <w:b/>
                <w:i/>
              </w:rPr>
              <w:t>Recalls that the EU and Latin America and the Caribbean form a natural alliance grounded in democracy, human rights and multilateral cooperation, and calls for this partnership to be pursued through CELAC, the OAS, Mercosur, the Andean Community and CARICOM as the essential frameworks for bi-regional dialogue; condemns the systematic human rights abuses committed by the regimes in Cuba, Venezuela and Nicaragua, and calls on the Commission and the VP/HR to sustain support for democratic forces and civil society, in coordination with these regional and hemispheric bodies; expresses concern at the use of economic dependencies and hybrid tactics by external authoritarian actors to gain influence in the region;</w:t>
            </w:r>
          </w:p>
        </w:tc>
      </w:tr>
    </w:tbl>
    <w:p w:rsidR="00D35A9C" w:rsidRPr="00C242EE" w:rsidP="00D35A9C" w14:paraId="06718679"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4C4078A5" w14:textId="77777777">
      <w:r w:rsidRPr="00C242EE">
        <w:rPr>
          <w:rStyle w:val="HideTWBExt"/>
        </w:rPr>
        <w:t>&lt;/Amend&gt;</w:t>
      </w:r>
    </w:p>
    <w:p w:rsidR="00D35A9C" w:rsidRPr="00C242EE" w:rsidP="00D35A9C" w14:paraId="1D68F932"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229</w:t>
      </w:r>
      <w:r w:rsidRPr="00C242EE">
        <w:rPr>
          <w:rStyle w:val="HideTWBExt"/>
          <w:b w:val="0"/>
        </w:rPr>
        <w:t>&lt;/NumAm&gt;</w:t>
      </w:r>
    </w:p>
    <w:p w:rsidR="00D35A9C" w:rsidRPr="00C242EE" w:rsidP="00D35A9C" w14:paraId="5F2CB433" w14:textId="77777777">
      <w:pPr>
        <w:pStyle w:val="NormalBold"/>
      </w:pPr>
      <w:r w:rsidRPr="00C242EE">
        <w:rPr>
          <w:rStyle w:val="HideTWBExt"/>
          <w:b w:val="0"/>
        </w:rPr>
        <w:t>&lt;RepeatBlock-By&gt;&lt;Members&gt;</w:t>
      </w:r>
      <w:r w:rsidRPr="00C242EE">
        <w:t>Wouter Beke, Andrey Kovatchev</w:t>
      </w:r>
      <w:r w:rsidRPr="00C242EE">
        <w:rPr>
          <w:rStyle w:val="HideTWBExt"/>
          <w:b w:val="0"/>
        </w:rPr>
        <w:t>&lt;/Members&gt;</w:t>
      </w:r>
    </w:p>
    <w:p w:rsidR="00D35A9C" w:rsidRPr="00C242EE" w:rsidP="00D35A9C" w14:paraId="5109FBD7" w14:textId="77777777">
      <w:pPr>
        <w:pStyle w:val="NormalBold"/>
      </w:pPr>
      <w:r w:rsidRPr="00C242EE">
        <w:rPr>
          <w:rStyle w:val="HideTWBExt"/>
          <w:b w:val="0"/>
        </w:rPr>
        <w:t>&lt;/RepeatBlock-By&gt;</w:t>
      </w:r>
    </w:p>
    <w:p w:rsidR="00D35A9C" w:rsidRPr="00C242EE" w:rsidP="00D35A9C" w14:paraId="070F55DA"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725D5180" w14:textId="77777777">
      <w:pPr>
        <w:pStyle w:val="NormalBold"/>
      </w:pPr>
      <w:r w:rsidRPr="00C242EE">
        <w:rPr>
          <w:rStyle w:val="HideTWBExt"/>
          <w:b w:val="0"/>
        </w:rPr>
        <w:t>&lt;Article&gt;</w:t>
      </w:r>
      <w:r w:rsidRPr="00C242EE">
        <w:t>Paragraph 5 e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D7F8E6"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010C9C61" w14:textId="77777777"/>
        </w:tc>
      </w:tr>
      <w:tr w14:paraId="7C24372F"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07746A39"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181BC368" w14:textId="77777777">
            <w:pPr>
              <w:pStyle w:val="AmColumnHeading"/>
            </w:pPr>
            <w:r w:rsidRPr="00C242EE">
              <w:t>Amendment</w:t>
            </w:r>
          </w:p>
        </w:tc>
      </w:tr>
      <w:tr w14:paraId="1BB34AF0"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1465EE14" w14:textId="77777777">
            <w:pPr>
              <w:pStyle w:val="Normal6a"/>
            </w:pPr>
          </w:p>
        </w:tc>
        <w:tc>
          <w:tcPr>
            <w:tcW w:w="4876" w:type="dxa"/>
            <w:tcBorders>
              <w:top w:val="nil"/>
              <w:left w:val="nil"/>
              <w:bottom w:val="nil"/>
              <w:right w:val="nil"/>
            </w:tcBorders>
          </w:tcPr>
          <w:p w:rsidR="00D35A9C" w:rsidRPr="00C242EE" w:rsidP="00BA5F4C" w14:paraId="256B2D3D" w14:textId="77777777">
            <w:pPr>
              <w:pStyle w:val="Normal6a"/>
            </w:pPr>
            <w:r w:rsidRPr="00C242EE">
              <w:rPr>
                <w:b/>
                <w:i/>
              </w:rPr>
              <w:t>5e.</w:t>
            </w:r>
            <w:r w:rsidRPr="00C242EE">
              <w:tab/>
            </w:r>
            <w:r w:rsidRPr="00C242EE">
              <w:rPr>
                <w:b/>
                <w:i/>
              </w:rPr>
              <w:t xml:space="preserve">Calls for deeper EU engagement with Central Asia as a partner for a more balanced and resilient multilateral order, building on the first EU-Central Asia summit held in Samarkand, the C5+EU format, and the Team Europe Global Gateway investment package of up to EUR 12 billion for the region, in particular for the Trans-Caspian </w:t>
            </w:r>
            <w:r w:rsidRPr="00C242EE">
              <w:rPr>
                <w:b/>
                <w:i/>
              </w:rPr>
              <w:t>International Transport Route ('Middle Corridor') and for the sustainable extraction and processing of critical raw materials; supports Central Asian states, individually and through this regional cooperation, in diversifying their transport, trade and economic connections, thereby reducing both their historical dependency on Russia and the risk of their territory being used to circumvent EU sanctions against Russia;</w:t>
            </w:r>
          </w:p>
        </w:tc>
      </w:tr>
    </w:tbl>
    <w:p w:rsidR="00D35A9C" w:rsidRPr="00C242EE" w:rsidP="00D35A9C" w14:paraId="484EA17E"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0B96437B" w14:textId="77777777">
      <w:r w:rsidRPr="00C242EE">
        <w:rPr>
          <w:rStyle w:val="HideTWBExt"/>
        </w:rPr>
        <w:t>&lt;/Amend&gt;</w:t>
      </w:r>
    </w:p>
    <w:p w:rsidR="00D35A9C" w:rsidRPr="00C242EE" w:rsidP="00D35A9C" w14:paraId="494D0F91"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230</w:t>
      </w:r>
      <w:r w:rsidRPr="00C242EE">
        <w:rPr>
          <w:rStyle w:val="HideTWBExt"/>
          <w:b w:val="0"/>
        </w:rPr>
        <w:t>&lt;/NumAm&gt;</w:t>
      </w:r>
    </w:p>
    <w:p w:rsidR="00D35A9C" w:rsidRPr="00C242EE" w:rsidP="00D35A9C" w14:paraId="2C5B183A" w14:textId="77777777">
      <w:pPr>
        <w:pStyle w:val="NormalBold"/>
      </w:pPr>
      <w:r w:rsidRPr="00C242EE">
        <w:rPr>
          <w:rStyle w:val="HideTWBExt"/>
          <w:b w:val="0"/>
        </w:rPr>
        <w:t>&lt;RepeatBlock-By&gt;&lt;Members&gt;</w:t>
      </w:r>
      <w:r w:rsidRPr="00C242EE">
        <w:t>Mieke Andriese, Jaroslav Bžoch</w:t>
      </w:r>
      <w:r w:rsidRPr="00C242EE">
        <w:rPr>
          <w:rStyle w:val="HideTWBExt"/>
          <w:b w:val="0"/>
        </w:rPr>
        <w:t>&lt;/Members&gt;</w:t>
      </w:r>
    </w:p>
    <w:p w:rsidR="00D35A9C" w:rsidRPr="00C242EE" w:rsidP="00D35A9C" w14:paraId="3DBD27C9" w14:textId="77777777">
      <w:pPr>
        <w:pStyle w:val="NormalBold"/>
      </w:pPr>
      <w:r w:rsidRPr="00C242EE">
        <w:rPr>
          <w:rStyle w:val="HideTWBExt"/>
          <w:b w:val="0"/>
        </w:rPr>
        <w:t>&lt;/RepeatBlock-By&gt;</w:t>
      </w:r>
    </w:p>
    <w:p w:rsidR="00D35A9C" w:rsidRPr="00C242EE" w:rsidP="00D35A9C" w14:paraId="1CAC2523"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13195E66" w14:textId="77777777">
      <w:pPr>
        <w:pStyle w:val="NormalBold"/>
      </w:pPr>
      <w:r w:rsidRPr="00C242EE">
        <w:rPr>
          <w:rStyle w:val="HideTWBExt"/>
          <w:b w:val="0"/>
        </w:rPr>
        <w:t>&lt;Article&gt;</w:t>
      </w:r>
      <w:r w:rsidRPr="00C242EE">
        <w:t>Paragraph 6</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F32257"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4F4728C0" w14:textId="77777777"/>
        </w:tc>
      </w:tr>
      <w:tr w14:paraId="73720B5A"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45796695"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5D612916" w14:textId="77777777">
            <w:pPr>
              <w:pStyle w:val="AmColumnHeading"/>
            </w:pPr>
            <w:r w:rsidRPr="00C242EE">
              <w:t>Amendment</w:t>
            </w:r>
          </w:p>
        </w:tc>
      </w:tr>
      <w:tr w14:paraId="3085EB20"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792A7E24" w14:textId="77777777">
            <w:pPr>
              <w:pStyle w:val="Normal6a"/>
            </w:pPr>
            <w:r w:rsidRPr="00C242EE">
              <w:t>6.</w:t>
            </w:r>
            <w:r w:rsidRPr="00C242EE">
              <w:tab/>
            </w:r>
            <w:r w:rsidRPr="00C242EE">
              <w:rPr>
                <w:b/>
                <w:i/>
              </w:rPr>
              <w:t>Invites the Commission, the VP/HR and the Member States to strengthen</w:t>
            </w:r>
            <w:r w:rsidRPr="00C242EE">
              <w:t xml:space="preserve"> EU development cooperation </w:t>
            </w:r>
            <w:r w:rsidRPr="00C242EE">
              <w:rPr>
                <w:b/>
                <w:i/>
              </w:rPr>
              <w:t>as a strategic instrument for effective multilateralism and international partnerships; calls for development cooperation to be guided by</w:t>
            </w:r>
            <w:r w:rsidRPr="00C242EE">
              <w:t xml:space="preserve"> measurable results</w:t>
            </w:r>
            <w:r w:rsidRPr="00C242EE">
              <w:rPr>
                <w:b/>
                <w:i/>
              </w:rPr>
              <w:t>, local needs and greater coherence between the policies of the EU and the Member States</w:t>
            </w:r>
            <w:r w:rsidRPr="00C242EE">
              <w:t xml:space="preserve">; calls for </w:t>
            </w:r>
            <w:r w:rsidRPr="00C242EE">
              <w:rPr>
                <w:b/>
                <w:i/>
              </w:rPr>
              <w:t>simplified</w:t>
            </w:r>
            <w:r w:rsidRPr="00C242EE">
              <w:t xml:space="preserve"> funding </w:t>
            </w:r>
            <w:r w:rsidRPr="00C242EE">
              <w:rPr>
                <w:b/>
                <w:i/>
              </w:rPr>
              <w:t>procedures in order to improve the effectiveness, visibility and responsiveness of EU action</w:t>
            </w:r>
            <w:r w:rsidRPr="00C242EE">
              <w:t>;</w:t>
            </w:r>
          </w:p>
        </w:tc>
        <w:tc>
          <w:tcPr>
            <w:tcW w:w="4876" w:type="dxa"/>
            <w:tcBorders>
              <w:top w:val="nil"/>
              <w:left w:val="nil"/>
              <w:bottom w:val="nil"/>
              <w:right w:val="nil"/>
            </w:tcBorders>
          </w:tcPr>
          <w:p w:rsidR="00D35A9C" w:rsidRPr="00C242EE" w:rsidP="00BA5F4C" w14:paraId="6E36346B" w14:textId="77777777">
            <w:pPr>
              <w:pStyle w:val="Normal6a"/>
            </w:pPr>
            <w:r w:rsidRPr="00C242EE">
              <w:t>6.</w:t>
            </w:r>
            <w:r w:rsidRPr="00C242EE">
              <w:tab/>
            </w:r>
            <w:r w:rsidRPr="00C242EE">
              <w:rPr>
                <w:b/>
                <w:i/>
              </w:rPr>
              <w:t>Calls for a fundamental review of</w:t>
            </w:r>
            <w:r w:rsidRPr="00C242EE">
              <w:t xml:space="preserve"> EU development cooperation</w:t>
            </w:r>
            <w:r w:rsidRPr="00C242EE">
              <w:rPr>
                <w:b/>
                <w:i/>
              </w:rPr>
              <w:t>; stresses that EU external assistance must serve clearly defined European interests, be subject to strict conditionality and deliver</w:t>
            </w:r>
            <w:r w:rsidRPr="00C242EE">
              <w:t xml:space="preserve"> measurable results; calls for funding </w:t>
            </w:r>
            <w:r w:rsidRPr="00C242EE">
              <w:rPr>
                <w:b/>
                <w:i/>
              </w:rPr>
              <w:t>to governments that systematically violate fundamental human rights or fail to meet agreed conditions to be suspended</w:t>
            </w:r>
            <w:r w:rsidRPr="00C242EE">
              <w:t>;</w:t>
            </w:r>
          </w:p>
        </w:tc>
      </w:tr>
    </w:tbl>
    <w:p w:rsidR="00D35A9C" w:rsidRPr="00C242EE" w:rsidP="00D35A9C" w14:paraId="1C9A0704"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5C0BD681" w14:textId="77777777">
      <w:r w:rsidRPr="00C242EE">
        <w:rPr>
          <w:rStyle w:val="HideTWBExt"/>
        </w:rPr>
        <w:t>&lt;/Amend&gt;</w:t>
      </w:r>
    </w:p>
    <w:p w:rsidR="00D35A9C" w:rsidRPr="00C242EE" w:rsidP="00D35A9C" w14:paraId="42B6CA8D"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231</w:t>
      </w:r>
      <w:r w:rsidRPr="00C242EE">
        <w:rPr>
          <w:rStyle w:val="HideTWBExt"/>
          <w:b w:val="0"/>
        </w:rPr>
        <w:t>&lt;/NumAm&gt;</w:t>
      </w:r>
    </w:p>
    <w:p w:rsidR="00D35A9C" w:rsidRPr="00C242EE" w:rsidP="00D35A9C" w14:paraId="79855830" w14:textId="77777777">
      <w:pPr>
        <w:pStyle w:val="NormalBold"/>
      </w:pPr>
      <w:r w:rsidRPr="00C242EE">
        <w:rPr>
          <w:rStyle w:val="HideTWBExt"/>
          <w:b w:val="0"/>
        </w:rPr>
        <w:t>&lt;RepeatBlock-By&gt;&lt;Members&gt;</w:t>
      </w:r>
      <w:r w:rsidRPr="00C242EE">
        <w:t>António Tânger Corrêa, Hermann Tertsch, Jorge Martín Frías, Balázs Orbán, Marie-Luce Brasier-Clain, Mathilde Androuët, Vilis Krištopans, Silvia Sardone, Jaroslav Bžoch</w:t>
      </w:r>
      <w:r w:rsidRPr="00C242EE">
        <w:rPr>
          <w:rStyle w:val="HideTWBExt"/>
          <w:b w:val="0"/>
        </w:rPr>
        <w:t>&lt;/Members&gt;</w:t>
      </w:r>
    </w:p>
    <w:p w:rsidR="00D35A9C" w:rsidRPr="00C242EE" w:rsidP="00D35A9C" w14:paraId="0B9528E5" w14:textId="77777777">
      <w:pPr>
        <w:pStyle w:val="NormalBold"/>
      </w:pPr>
      <w:r w:rsidRPr="00C242EE">
        <w:rPr>
          <w:rStyle w:val="HideTWBExt"/>
          <w:b w:val="0"/>
        </w:rPr>
        <w:t>&lt;/RepeatBlock-By&gt;</w:t>
      </w:r>
    </w:p>
    <w:p w:rsidR="00D35A9C" w:rsidRPr="00C242EE" w:rsidP="00D35A9C" w14:paraId="744E8B9E"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044F0F9C" w14:textId="77777777">
      <w:pPr>
        <w:pStyle w:val="NormalBold"/>
      </w:pPr>
      <w:r w:rsidRPr="00C242EE">
        <w:rPr>
          <w:rStyle w:val="HideTWBExt"/>
          <w:b w:val="0"/>
        </w:rPr>
        <w:t>&lt;Article&gt;</w:t>
      </w:r>
      <w:r w:rsidRPr="00C242EE">
        <w:t>Paragraph 6</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60301A"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681673AA" w14:textId="77777777"/>
        </w:tc>
      </w:tr>
      <w:tr w14:paraId="777E32C8"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45222C23"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4B041A9F" w14:textId="77777777">
            <w:pPr>
              <w:pStyle w:val="AmColumnHeading"/>
            </w:pPr>
            <w:r w:rsidRPr="00C242EE">
              <w:t>Amendment</w:t>
            </w:r>
          </w:p>
        </w:tc>
      </w:tr>
      <w:tr w14:paraId="44981D42"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3F6F0783" w14:textId="77777777">
            <w:pPr>
              <w:pStyle w:val="Normal6a"/>
            </w:pPr>
            <w:r w:rsidRPr="00C242EE">
              <w:t>6.</w:t>
            </w:r>
            <w:r w:rsidRPr="00C242EE">
              <w:tab/>
            </w:r>
            <w:r w:rsidRPr="00C242EE">
              <w:rPr>
                <w:b/>
                <w:i/>
              </w:rPr>
              <w:t>Invites the Commission, the VP/HR and the Member States to strengthen EU development cooperation as a strategic instrument for effective multilateralism and international partnerships;</w:t>
            </w:r>
            <w:r w:rsidRPr="00C242EE">
              <w:t xml:space="preserve"> calls for development cooperation to </w:t>
            </w:r>
            <w:r w:rsidRPr="00C242EE">
              <w:rPr>
                <w:b/>
                <w:i/>
              </w:rPr>
              <w:t>be guided by</w:t>
            </w:r>
            <w:r w:rsidRPr="00C242EE">
              <w:t xml:space="preserve"> measurable results, local needs </w:t>
            </w:r>
            <w:r w:rsidRPr="00C242EE">
              <w:rPr>
                <w:b/>
                <w:i/>
              </w:rPr>
              <w:t>and greater coherence between the policies of the EU and the Member States; calls for simplified</w:t>
            </w:r>
            <w:r w:rsidRPr="00C242EE">
              <w:t xml:space="preserve"> funding procedures </w:t>
            </w:r>
            <w:r w:rsidRPr="00C242EE">
              <w:rPr>
                <w:b/>
                <w:i/>
              </w:rPr>
              <w:t>in order to improve</w:t>
            </w:r>
            <w:r w:rsidRPr="00C242EE">
              <w:t xml:space="preserve"> the effectiveness</w:t>
            </w:r>
            <w:r w:rsidRPr="00C242EE">
              <w:rPr>
                <w:b/>
                <w:i/>
              </w:rPr>
              <w:t>, visibility and responsiveness</w:t>
            </w:r>
            <w:r w:rsidRPr="00C242EE">
              <w:t xml:space="preserve"> of EU </w:t>
            </w:r>
            <w:r w:rsidRPr="00C242EE">
              <w:rPr>
                <w:b/>
                <w:i/>
              </w:rPr>
              <w:t>action</w:t>
            </w:r>
            <w:r w:rsidRPr="00C242EE">
              <w:t>;</w:t>
            </w:r>
          </w:p>
        </w:tc>
        <w:tc>
          <w:tcPr>
            <w:tcW w:w="4876" w:type="dxa"/>
            <w:tcBorders>
              <w:top w:val="nil"/>
              <w:left w:val="nil"/>
              <w:bottom w:val="nil"/>
              <w:right w:val="nil"/>
            </w:tcBorders>
          </w:tcPr>
          <w:p w:rsidR="00D35A9C" w:rsidRPr="00C242EE" w:rsidP="00BA5F4C" w14:paraId="217FF2F3" w14:textId="77777777">
            <w:pPr>
              <w:pStyle w:val="Normal6a"/>
            </w:pPr>
            <w:r w:rsidRPr="00C242EE">
              <w:t>6.</w:t>
            </w:r>
            <w:r w:rsidRPr="00C242EE">
              <w:tab/>
              <w:t xml:space="preserve">Calls for development cooperation to </w:t>
            </w:r>
            <w:r w:rsidRPr="00C242EE">
              <w:rPr>
                <w:b/>
                <w:i/>
              </w:rPr>
              <w:t>focus on the interests of EU Member States,</w:t>
            </w:r>
            <w:r w:rsidRPr="00C242EE">
              <w:t xml:space="preserve"> measurable results, local needs</w:t>
            </w:r>
            <w:r w:rsidRPr="00C242EE">
              <w:rPr>
                <w:b/>
                <w:i/>
              </w:rPr>
              <w:t>, accountability and effective use of public resources; considers that EU development assistance to third countries should take into account their cooperation on migration management, including return and readmission; supports simpler</w:t>
            </w:r>
            <w:r w:rsidRPr="00C242EE">
              <w:t xml:space="preserve"> funding procedures </w:t>
            </w:r>
            <w:r w:rsidRPr="00C242EE">
              <w:rPr>
                <w:b/>
                <w:i/>
              </w:rPr>
              <w:t>and stronger scrutiny of</w:t>
            </w:r>
            <w:r w:rsidRPr="00C242EE">
              <w:t xml:space="preserve"> the effectiveness </w:t>
            </w:r>
            <w:r w:rsidRPr="00C242EE">
              <w:rPr>
                <w:b/>
                <w:i/>
              </w:rPr>
              <w:t>and impact</w:t>
            </w:r>
            <w:r w:rsidRPr="00C242EE">
              <w:t xml:space="preserve"> of EU </w:t>
            </w:r>
            <w:r w:rsidRPr="00C242EE">
              <w:rPr>
                <w:b/>
                <w:i/>
              </w:rPr>
              <w:t>development spending</w:t>
            </w:r>
            <w:r w:rsidRPr="00C242EE">
              <w:t>;</w:t>
            </w:r>
          </w:p>
        </w:tc>
      </w:tr>
    </w:tbl>
    <w:p w:rsidR="00D35A9C" w:rsidRPr="00C242EE" w:rsidP="00D35A9C" w14:paraId="1AA743AC"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1DDBD708" w14:textId="77777777">
      <w:r w:rsidRPr="00C242EE">
        <w:rPr>
          <w:rStyle w:val="HideTWBExt"/>
        </w:rPr>
        <w:t>&lt;/Amend&gt;</w:t>
      </w:r>
    </w:p>
    <w:p w:rsidR="00D35A9C" w:rsidRPr="00C242EE" w:rsidP="00D35A9C" w14:paraId="7F6F1366"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232</w:t>
      </w:r>
      <w:r w:rsidRPr="00C242EE">
        <w:rPr>
          <w:rStyle w:val="HideTWBExt"/>
          <w:b w:val="0"/>
        </w:rPr>
        <w:t>&lt;/NumAm&gt;</w:t>
      </w:r>
    </w:p>
    <w:p w:rsidR="00D35A9C" w:rsidRPr="00C242EE" w:rsidP="00D35A9C" w14:paraId="63482D55" w14:textId="77777777">
      <w:pPr>
        <w:pStyle w:val="NormalBold"/>
      </w:pPr>
      <w:r w:rsidRPr="00C242EE">
        <w:rPr>
          <w:rStyle w:val="HideTWBExt"/>
          <w:b w:val="0"/>
        </w:rPr>
        <w:t>&lt;RepeatBlock-By&gt;&lt;Members&gt;</w:t>
      </w:r>
      <w:r w:rsidRPr="00C242EE">
        <w:t>Kinga Gál</w:t>
      </w:r>
      <w:r w:rsidRPr="00C242EE">
        <w:rPr>
          <w:rStyle w:val="HideTWBExt"/>
          <w:b w:val="0"/>
        </w:rPr>
        <w:t>&lt;/Members&gt;</w:t>
      </w:r>
    </w:p>
    <w:p w:rsidR="00D35A9C" w:rsidRPr="00C242EE" w:rsidP="00D35A9C" w14:paraId="63000AB1" w14:textId="77777777">
      <w:pPr>
        <w:pStyle w:val="NormalBold"/>
      </w:pPr>
      <w:r w:rsidRPr="00C242EE">
        <w:rPr>
          <w:rStyle w:val="HideTWBExt"/>
          <w:b w:val="0"/>
        </w:rPr>
        <w:t>&lt;/RepeatBlock-By&gt;</w:t>
      </w:r>
    </w:p>
    <w:p w:rsidR="00D35A9C" w:rsidRPr="00C242EE" w:rsidP="00D35A9C" w14:paraId="13A708F6"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0A0F84FC" w14:textId="77777777">
      <w:pPr>
        <w:pStyle w:val="NormalBold"/>
      </w:pPr>
      <w:r w:rsidRPr="00C242EE">
        <w:rPr>
          <w:rStyle w:val="HideTWBExt"/>
          <w:b w:val="0"/>
        </w:rPr>
        <w:t>&lt;Article&gt;</w:t>
      </w:r>
      <w:r w:rsidRPr="00C242EE">
        <w:t>Paragraph 6</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E8E8C1"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106D7331" w14:textId="77777777"/>
        </w:tc>
      </w:tr>
      <w:tr w14:paraId="55F3CBE4"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6F3618AA"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095D28D3" w14:textId="77777777">
            <w:pPr>
              <w:pStyle w:val="AmColumnHeading"/>
            </w:pPr>
            <w:r w:rsidRPr="00C242EE">
              <w:t>Amendment</w:t>
            </w:r>
          </w:p>
        </w:tc>
      </w:tr>
      <w:tr w14:paraId="68E9BFB8"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04E1CE3C" w14:textId="77777777">
            <w:pPr>
              <w:pStyle w:val="Normal6a"/>
            </w:pPr>
            <w:r w:rsidRPr="00C242EE">
              <w:t>6.</w:t>
            </w:r>
            <w:r w:rsidRPr="00C242EE">
              <w:tab/>
            </w:r>
            <w:r w:rsidRPr="00C242EE">
              <w:rPr>
                <w:b/>
                <w:i/>
              </w:rPr>
              <w:t>Invites the Commission, the VP/HR and the Member States to strengthen EU development cooperation as a strategic instrument for effective multilateralism and international partnerships;</w:t>
            </w:r>
            <w:r w:rsidRPr="00C242EE">
              <w:t xml:space="preserve"> calls for development cooperation to </w:t>
            </w:r>
            <w:r w:rsidRPr="00C242EE">
              <w:rPr>
                <w:b/>
                <w:i/>
              </w:rPr>
              <w:t>be guided by</w:t>
            </w:r>
            <w:r w:rsidRPr="00C242EE">
              <w:t xml:space="preserve"> measurable results, local needs </w:t>
            </w:r>
            <w:r w:rsidRPr="00C242EE">
              <w:rPr>
                <w:b/>
                <w:i/>
              </w:rPr>
              <w:t>and greater coherence between the policies of the EU and the Member States; calls for simplified</w:t>
            </w:r>
            <w:r w:rsidRPr="00C242EE">
              <w:t xml:space="preserve"> funding procedures </w:t>
            </w:r>
            <w:r w:rsidRPr="00C242EE">
              <w:rPr>
                <w:b/>
                <w:i/>
              </w:rPr>
              <w:t>in order to improve</w:t>
            </w:r>
            <w:r w:rsidRPr="00C242EE">
              <w:t xml:space="preserve"> the effectiveness</w:t>
            </w:r>
            <w:r w:rsidRPr="00C242EE">
              <w:rPr>
                <w:b/>
                <w:i/>
              </w:rPr>
              <w:t>, visibility and responsiveness</w:t>
            </w:r>
            <w:r w:rsidRPr="00C242EE">
              <w:t xml:space="preserve"> of EU </w:t>
            </w:r>
            <w:r w:rsidRPr="00C242EE">
              <w:rPr>
                <w:b/>
                <w:i/>
              </w:rPr>
              <w:t>action;</w:t>
            </w:r>
          </w:p>
        </w:tc>
        <w:tc>
          <w:tcPr>
            <w:tcW w:w="4876" w:type="dxa"/>
            <w:tcBorders>
              <w:top w:val="nil"/>
              <w:left w:val="nil"/>
              <w:bottom w:val="nil"/>
              <w:right w:val="nil"/>
            </w:tcBorders>
          </w:tcPr>
          <w:p w:rsidR="00D35A9C" w:rsidRPr="00C242EE" w:rsidP="00BA5F4C" w14:paraId="65B1968E" w14:textId="77777777">
            <w:pPr>
              <w:pStyle w:val="Normal6a"/>
            </w:pPr>
            <w:r w:rsidRPr="00C242EE">
              <w:t>6.</w:t>
            </w:r>
            <w:r w:rsidRPr="00C242EE">
              <w:tab/>
              <w:t xml:space="preserve">Calls for development cooperation to </w:t>
            </w:r>
            <w:r w:rsidRPr="00C242EE">
              <w:rPr>
                <w:b/>
                <w:i/>
              </w:rPr>
              <w:t>focus on the interests of EU Member States,</w:t>
            </w:r>
            <w:r w:rsidRPr="00C242EE">
              <w:t xml:space="preserve"> measurable results, local needs</w:t>
            </w:r>
            <w:r w:rsidRPr="00C242EE">
              <w:rPr>
                <w:b/>
                <w:i/>
              </w:rPr>
              <w:t>, accountability and effective use of public resources; considers that EU development assistance to third countries should take into account their cooperation on migration management, including return and readmission; supports simpler</w:t>
            </w:r>
            <w:r w:rsidRPr="00C242EE">
              <w:t xml:space="preserve"> funding procedures </w:t>
            </w:r>
            <w:r w:rsidRPr="00C242EE">
              <w:rPr>
                <w:b/>
                <w:i/>
              </w:rPr>
              <w:t>and stronger scrutiny of</w:t>
            </w:r>
            <w:r w:rsidRPr="00C242EE">
              <w:t xml:space="preserve"> the effectiveness </w:t>
            </w:r>
            <w:r w:rsidRPr="00C242EE">
              <w:rPr>
                <w:b/>
                <w:i/>
              </w:rPr>
              <w:t>and impact</w:t>
            </w:r>
            <w:r w:rsidRPr="00C242EE">
              <w:t xml:space="preserve"> of EU </w:t>
            </w:r>
            <w:r w:rsidRPr="00C242EE">
              <w:rPr>
                <w:b/>
                <w:i/>
              </w:rPr>
              <w:t>development spending</w:t>
            </w:r>
          </w:p>
        </w:tc>
      </w:tr>
    </w:tbl>
    <w:p w:rsidR="00D35A9C" w:rsidRPr="00C242EE" w:rsidP="00D35A9C" w14:paraId="6A6CD287"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6BD57954" w14:textId="77777777">
      <w:r w:rsidRPr="00C242EE">
        <w:rPr>
          <w:rStyle w:val="HideTWBExt"/>
        </w:rPr>
        <w:t>&lt;/Amend&gt;</w:t>
      </w:r>
    </w:p>
    <w:p w:rsidR="00D35A9C" w:rsidRPr="00C242EE" w:rsidP="00D35A9C" w14:paraId="1EA93DF0"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233</w:t>
      </w:r>
      <w:r w:rsidRPr="00C242EE">
        <w:rPr>
          <w:rStyle w:val="HideTWBExt"/>
          <w:b w:val="0"/>
        </w:rPr>
        <w:t>&lt;/NumAm&gt;</w:t>
      </w:r>
    </w:p>
    <w:p w:rsidR="00D35A9C" w:rsidRPr="00C242EE" w:rsidP="00D35A9C" w14:paraId="5DB9D516" w14:textId="77777777">
      <w:pPr>
        <w:pStyle w:val="NormalBold"/>
      </w:pPr>
      <w:r w:rsidRPr="00C242EE">
        <w:rPr>
          <w:rStyle w:val="HideTWBExt"/>
          <w:b w:val="0"/>
        </w:rPr>
        <w:t>&lt;RepeatBlock-By&gt;&lt;Members&gt;</w:t>
      </w:r>
      <w:r w:rsidRPr="00C242EE">
        <w:t>Mircea-Gheorghe Hava</w:t>
      </w:r>
      <w:r w:rsidRPr="00C242EE">
        <w:rPr>
          <w:rStyle w:val="HideTWBExt"/>
          <w:b w:val="0"/>
        </w:rPr>
        <w:t>&lt;/Members&gt;</w:t>
      </w:r>
    </w:p>
    <w:p w:rsidR="00D35A9C" w:rsidRPr="00C242EE" w:rsidP="00D35A9C" w14:paraId="3D308FF9" w14:textId="77777777">
      <w:pPr>
        <w:pStyle w:val="NormalBold"/>
      </w:pPr>
      <w:r w:rsidRPr="00C242EE">
        <w:rPr>
          <w:rStyle w:val="HideTWBExt"/>
          <w:b w:val="0"/>
        </w:rPr>
        <w:t>&lt;/RepeatBlock-By&gt;</w:t>
      </w:r>
    </w:p>
    <w:p w:rsidR="00D35A9C" w:rsidRPr="00C242EE" w:rsidP="00D35A9C" w14:paraId="0B101B47"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03F321C7" w14:textId="77777777">
      <w:pPr>
        <w:pStyle w:val="NormalBold"/>
      </w:pPr>
      <w:r w:rsidRPr="00C242EE">
        <w:rPr>
          <w:rStyle w:val="HideTWBExt"/>
          <w:b w:val="0"/>
        </w:rPr>
        <w:t>&lt;Article&gt;</w:t>
      </w:r>
      <w:r w:rsidRPr="00C242EE">
        <w:t>Paragraph 6</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F8B89D"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21637E80" w14:textId="77777777"/>
        </w:tc>
      </w:tr>
      <w:tr w14:paraId="257F6BF7"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60CF16C8"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03A9D5E5" w14:textId="77777777">
            <w:pPr>
              <w:pStyle w:val="AmColumnHeading"/>
            </w:pPr>
            <w:r w:rsidRPr="00C242EE">
              <w:t>Amendment</w:t>
            </w:r>
          </w:p>
        </w:tc>
      </w:tr>
      <w:tr w14:paraId="7E1320F8"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245D97EE" w14:textId="77777777">
            <w:pPr>
              <w:pStyle w:val="Normal6a"/>
            </w:pPr>
            <w:r w:rsidRPr="00C242EE">
              <w:t>6.</w:t>
            </w:r>
            <w:r w:rsidRPr="00C242EE">
              <w:tab/>
              <w:t xml:space="preserve">Invites the Commission, the VP/HR and the Member States to strengthen EU development cooperation as a strategic instrument for effective multilateralism and international partnerships; calls for development cooperation to be guided by measurable results, local needs and greater coherence between the policies of the EU and the Member States; calls for simplified funding procedures in order to improve </w:t>
            </w:r>
            <w:r w:rsidRPr="00C242EE">
              <w:rPr>
                <w:b/>
                <w:i/>
              </w:rPr>
              <w:t>the</w:t>
            </w:r>
            <w:r w:rsidRPr="00C242EE">
              <w:t xml:space="preserve"> effectiveness</w:t>
            </w:r>
            <w:r w:rsidRPr="00C242EE">
              <w:rPr>
                <w:b/>
                <w:i/>
              </w:rPr>
              <w:t>, visibility</w:t>
            </w:r>
            <w:r w:rsidRPr="00C242EE">
              <w:t xml:space="preserve"> and responsiveness of </w:t>
            </w:r>
            <w:r w:rsidRPr="00C242EE">
              <w:rPr>
                <w:b/>
                <w:bCs/>
                <w:i/>
                <w:iCs/>
              </w:rPr>
              <w:t>EU action</w:t>
            </w:r>
            <w:r w:rsidRPr="00C242EE">
              <w:t>;</w:t>
            </w:r>
          </w:p>
        </w:tc>
        <w:tc>
          <w:tcPr>
            <w:tcW w:w="4876" w:type="dxa"/>
            <w:tcBorders>
              <w:top w:val="nil"/>
              <w:left w:val="nil"/>
              <w:bottom w:val="nil"/>
              <w:right w:val="nil"/>
            </w:tcBorders>
          </w:tcPr>
          <w:p w:rsidR="00D35A9C" w:rsidRPr="00C242EE" w:rsidP="00BA5F4C" w14:paraId="359A5DF4" w14:textId="77777777">
            <w:pPr>
              <w:pStyle w:val="Normal6a"/>
            </w:pPr>
            <w:r w:rsidRPr="00C242EE">
              <w:t>6.</w:t>
            </w:r>
            <w:r w:rsidRPr="00C242EE">
              <w:tab/>
              <w:t xml:space="preserve">Invites the Commission, the VP/HR and the Member States to strengthen EU development cooperation as a strategic instrument for effective multilateralism and international partnerships; calls for development cooperation to be guided by measurable results, local needs and greater coherence between the policies of the EU and the Member States; </w:t>
            </w:r>
            <w:r w:rsidRPr="00C242EE">
              <w:rPr>
                <w:b/>
                <w:i/>
              </w:rPr>
              <w:t>calls for full use to be made of the ‘Team Europe’ approach, including by securing private investment with the aid of blending and guarantee instruments under the Global Gateway Initiative and the European Fund for Sustainable Development Plus (EFSD+), as a vehicle for the Union’s positive offering to partner countries; calls for development funding additionally to support the Union’s strategic interests, including the diversification of the supply of critical raw materials and the integration of partner countries into sustainable value chains;</w:t>
            </w:r>
            <w:r w:rsidRPr="00C242EE">
              <w:t xml:space="preserve"> calls for simplified funding procedures </w:t>
            </w:r>
            <w:r w:rsidRPr="00C242EE">
              <w:rPr>
                <w:b/>
                <w:i/>
              </w:rPr>
              <w:t xml:space="preserve">and strengthened systematic evaluation of the outcomes and visibility of EU action, </w:t>
            </w:r>
            <w:r w:rsidRPr="00C242EE">
              <w:t xml:space="preserve">in order to improve </w:t>
            </w:r>
            <w:r w:rsidRPr="00C242EE">
              <w:rPr>
                <w:b/>
                <w:i/>
              </w:rPr>
              <w:t>its</w:t>
            </w:r>
            <w:r w:rsidRPr="00C242EE">
              <w:t xml:space="preserve"> effectiveness and responsiveness </w:t>
            </w:r>
            <w:r w:rsidRPr="00C242EE">
              <w:rPr>
                <w:b/>
                <w:i/>
              </w:rPr>
              <w:t xml:space="preserve">and to ensure maximally efficient use </w:t>
            </w:r>
            <w:r w:rsidRPr="00C242EE">
              <w:t xml:space="preserve">of </w:t>
            </w:r>
            <w:r w:rsidRPr="00C242EE">
              <w:rPr>
                <w:b/>
                <w:bCs/>
                <w:i/>
                <w:iCs/>
              </w:rPr>
              <w:t>European public funds</w:t>
            </w:r>
            <w:r w:rsidRPr="00C242EE">
              <w:t>;</w:t>
            </w:r>
          </w:p>
        </w:tc>
      </w:tr>
    </w:tbl>
    <w:p w:rsidR="00D35A9C" w:rsidRPr="00C242EE" w:rsidP="00D35A9C" w14:paraId="3EE4C74D" w14:textId="77777777">
      <w:pPr>
        <w:pStyle w:val="AmOrLang"/>
      </w:pPr>
      <w:r w:rsidRPr="00C242EE">
        <w:t xml:space="preserve">Or. </w:t>
      </w:r>
      <w:r w:rsidRPr="00C242EE">
        <w:rPr>
          <w:rStyle w:val="HideTWBExt"/>
        </w:rPr>
        <w:t>&lt;Original&gt;</w:t>
      </w:r>
      <w:r w:rsidRPr="00C242EE">
        <w:rPr>
          <w:rStyle w:val="HideTWBInt"/>
        </w:rPr>
        <w:t>{RO}</w:t>
      </w:r>
      <w:r w:rsidRPr="00C242EE">
        <w:t>ro</w:t>
      </w:r>
      <w:r w:rsidRPr="00C242EE">
        <w:rPr>
          <w:rStyle w:val="HideTWBExt"/>
        </w:rPr>
        <w:t>&lt;/Original&gt;</w:t>
      </w:r>
    </w:p>
    <w:p w:rsidR="00D35A9C" w:rsidRPr="00C242EE" w:rsidP="00D35A9C" w14:paraId="69BE9C87" w14:textId="77777777">
      <w:r w:rsidRPr="00C242EE">
        <w:rPr>
          <w:rStyle w:val="HideTWBExt"/>
        </w:rPr>
        <w:t>&lt;/Amend&gt;</w:t>
      </w:r>
    </w:p>
    <w:p w:rsidR="00D35A9C" w:rsidRPr="00C242EE" w:rsidP="00D35A9C" w14:paraId="7B78B951"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234</w:t>
      </w:r>
      <w:r w:rsidRPr="00C242EE">
        <w:rPr>
          <w:rStyle w:val="HideTWBExt"/>
          <w:b w:val="0"/>
        </w:rPr>
        <w:t>&lt;/NumAm&gt;</w:t>
      </w:r>
    </w:p>
    <w:p w:rsidR="00D35A9C" w:rsidRPr="00C242EE" w:rsidP="00D35A9C" w14:paraId="616A45E5" w14:textId="77777777">
      <w:pPr>
        <w:pStyle w:val="NormalBold"/>
      </w:pPr>
      <w:r w:rsidRPr="00C242EE">
        <w:rPr>
          <w:rStyle w:val="HideTWBExt"/>
          <w:b w:val="0"/>
        </w:rPr>
        <w:t>&lt;RepeatBlock-By&gt;&lt;Members&gt;</w:t>
      </w:r>
      <w:r w:rsidRPr="00C242EE">
        <w:t>Elio Di Rupo, Marta Temido, Andreas Schieder, Javi López, Francisco Assis, Nacho Sánchez Amor, Hana Jalloul Muro, Chloé Ridel</w:t>
      </w:r>
      <w:r w:rsidRPr="00C242EE">
        <w:rPr>
          <w:rStyle w:val="HideTWBExt"/>
          <w:b w:val="0"/>
        </w:rPr>
        <w:t>&lt;/Members&gt;</w:t>
      </w:r>
    </w:p>
    <w:p w:rsidR="00D35A9C" w:rsidRPr="00C242EE" w:rsidP="00D35A9C" w14:paraId="45084A91" w14:textId="77777777">
      <w:pPr>
        <w:pStyle w:val="NormalBold"/>
      </w:pPr>
      <w:r w:rsidRPr="00C242EE">
        <w:rPr>
          <w:rStyle w:val="HideTWBExt"/>
          <w:b w:val="0"/>
        </w:rPr>
        <w:t>&lt;/RepeatBlock-By&gt;</w:t>
      </w:r>
    </w:p>
    <w:p w:rsidR="00D35A9C" w:rsidRPr="00C242EE" w:rsidP="00D35A9C" w14:paraId="6A21777D"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20F1D5F2" w14:textId="77777777">
      <w:pPr>
        <w:pStyle w:val="NormalBold"/>
      </w:pPr>
      <w:r w:rsidRPr="00C242EE">
        <w:rPr>
          <w:rStyle w:val="HideTWBExt"/>
          <w:b w:val="0"/>
        </w:rPr>
        <w:t>&lt;Article&gt;</w:t>
      </w:r>
      <w:r w:rsidRPr="00C242EE">
        <w:t>Paragraph 6</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17BED1"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78A96F17" w14:textId="77777777"/>
        </w:tc>
      </w:tr>
      <w:tr w14:paraId="2A4B0709"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05001C57"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704BE2DC" w14:textId="77777777">
            <w:pPr>
              <w:pStyle w:val="AmColumnHeading"/>
            </w:pPr>
            <w:r w:rsidRPr="00C242EE">
              <w:t>Amendment</w:t>
            </w:r>
          </w:p>
        </w:tc>
      </w:tr>
      <w:tr w14:paraId="4655A21B"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1B59BA84" w14:textId="77777777">
            <w:pPr>
              <w:pStyle w:val="Normal6a"/>
            </w:pPr>
            <w:r w:rsidRPr="00C242EE">
              <w:t>6.</w:t>
            </w:r>
            <w:r w:rsidRPr="00C242EE">
              <w:tab/>
              <w:t>Invites the Commission, the VP/HR and the Member States to strengthen EU development cooperation as a strategic instrument for effective multilateralism and international partnerships; calls for development cooperation to be guided by measurable results, local needs and greater coherence between the policies of the EU and the Member States; calls for simplified funding procedures in order to improve the effectiveness, visibility and responsiveness of EU action;</w:t>
            </w:r>
          </w:p>
        </w:tc>
        <w:tc>
          <w:tcPr>
            <w:tcW w:w="4876" w:type="dxa"/>
            <w:tcBorders>
              <w:top w:val="nil"/>
              <w:left w:val="nil"/>
              <w:bottom w:val="nil"/>
              <w:right w:val="nil"/>
            </w:tcBorders>
          </w:tcPr>
          <w:p w:rsidR="00D35A9C" w:rsidRPr="00C242EE" w:rsidP="00BA5F4C" w14:paraId="5C55100D" w14:textId="77777777">
            <w:pPr>
              <w:pStyle w:val="Normal6a"/>
            </w:pPr>
            <w:r w:rsidRPr="00C242EE">
              <w:t>6.</w:t>
            </w:r>
            <w:r w:rsidRPr="00C242EE">
              <w:tab/>
              <w:t xml:space="preserve">Invites the Commission, the VP/HR and the Member States to strengthen EU development cooperation as a strategic instrument for effective multilateralism and international partnerships; </w:t>
            </w:r>
            <w:r w:rsidRPr="00C242EE">
              <w:rPr>
                <w:b/>
                <w:i/>
              </w:rPr>
              <w:t>stresses that, as one of the world's largest development donors, the Union should make greater strategic use of this leverage to build principled, targeted and mutually beneficial partnerships with the Global South and key international partners, including middle powers, around clearly defined priorities and values ;</w:t>
            </w:r>
            <w:r w:rsidRPr="00C242EE">
              <w:t xml:space="preserve"> calls for development cooperation to </w:t>
            </w:r>
            <w:r w:rsidRPr="00C242EE">
              <w:rPr>
                <w:b/>
                <w:i/>
              </w:rPr>
              <w:t>reaffirm the eradication of poverty, the reduction of inequalities and economic justice as core objectives of EU development cooperation and</w:t>
            </w:r>
            <w:r w:rsidRPr="00C242EE">
              <w:t xml:space="preserve"> be guided by measurable results, local needs and greater coherence between the policies of the EU and the Member States; calls for simplified funding procedures in order to improve the effectiveness, visibility and responsiveness of EU action;</w:t>
            </w:r>
          </w:p>
        </w:tc>
      </w:tr>
    </w:tbl>
    <w:p w:rsidR="00D35A9C" w:rsidRPr="00C242EE" w:rsidP="00D35A9C" w14:paraId="5E38C86A"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436D65D8" w14:textId="77777777">
      <w:r w:rsidRPr="00C242EE">
        <w:rPr>
          <w:rStyle w:val="HideTWBExt"/>
        </w:rPr>
        <w:t>&lt;/Amend&gt;</w:t>
      </w:r>
    </w:p>
    <w:p w:rsidR="00D35A9C" w:rsidRPr="00C242EE" w:rsidP="00D35A9C" w14:paraId="170D1396"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235</w:t>
      </w:r>
      <w:r w:rsidRPr="00C242EE">
        <w:rPr>
          <w:rStyle w:val="HideTWBExt"/>
          <w:b w:val="0"/>
        </w:rPr>
        <w:t>&lt;/NumAm&gt;</w:t>
      </w:r>
    </w:p>
    <w:p w:rsidR="00D35A9C" w:rsidRPr="00C242EE" w:rsidP="00D35A9C" w14:paraId="6BB51C15" w14:textId="77777777">
      <w:pPr>
        <w:pStyle w:val="NormalBold"/>
      </w:pPr>
      <w:r w:rsidRPr="00C242EE">
        <w:rPr>
          <w:rStyle w:val="HideTWBExt"/>
          <w:b w:val="0"/>
        </w:rPr>
        <w:t>&lt;RepeatBlock-By&gt;&lt;Members&gt;</w:t>
      </w:r>
      <w:r w:rsidRPr="00C242EE">
        <w:t>Rihards Kols</w:t>
      </w:r>
      <w:r w:rsidRPr="00C242EE">
        <w:rPr>
          <w:rStyle w:val="HideTWBExt"/>
          <w:b w:val="0"/>
        </w:rPr>
        <w:t>&lt;/Members&gt;</w:t>
      </w:r>
    </w:p>
    <w:p w:rsidR="00D35A9C" w:rsidRPr="00C242EE" w:rsidP="00D35A9C" w14:paraId="1E03537B" w14:textId="77777777">
      <w:r w:rsidRPr="00C242EE">
        <w:rPr>
          <w:rStyle w:val="HideTWBExt"/>
        </w:rPr>
        <w:t>&lt;AuNomDe&gt;</w:t>
      </w:r>
      <w:r w:rsidRPr="00C242EE">
        <w:rPr>
          <w:rStyle w:val="HideTWBInt"/>
        </w:rPr>
        <w:t>{ECR}</w:t>
      </w:r>
      <w:r w:rsidRPr="00C242EE">
        <w:t>on behalf of the ECR Group</w:t>
      </w:r>
      <w:r w:rsidRPr="00C242EE">
        <w:rPr>
          <w:rStyle w:val="HideTWBExt"/>
        </w:rPr>
        <w:t>&lt;/AuNomDe&gt;</w:t>
      </w:r>
    </w:p>
    <w:p w:rsidR="00D35A9C" w:rsidRPr="00C242EE" w:rsidP="00D35A9C" w14:paraId="00A66749" w14:textId="77777777">
      <w:pPr>
        <w:pStyle w:val="NormalBold"/>
      </w:pPr>
      <w:r w:rsidRPr="00C242EE">
        <w:rPr>
          <w:rStyle w:val="HideTWBExt"/>
          <w:b w:val="0"/>
        </w:rPr>
        <w:t>&lt;/RepeatBlock-By&gt;</w:t>
      </w:r>
    </w:p>
    <w:p w:rsidR="00D35A9C" w:rsidRPr="00C242EE" w:rsidP="00D35A9C" w14:paraId="0AD50795"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29908B1D" w14:textId="77777777">
      <w:pPr>
        <w:pStyle w:val="NormalBold"/>
      </w:pPr>
      <w:r w:rsidRPr="00C242EE">
        <w:rPr>
          <w:rStyle w:val="HideTWBExt"/>
          <w:b w:val="0"/>
        </w:rPr>
        <w:t>&lt;Article&gt;</w:t>
      </w:r>
      <w:r w:rsidRPr="00C242EE">
        <w:t>Paragraph 6</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70F6A9"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2935AE6B" w14:textId="77777777"/>
        </w:tc>
      </w:tr>
      <w:tr w14:paraId="35B68300"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07B35A92"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06A65278" w14:textId="77777777">
            <w:pPr>
              <w:pStyle w:val="AmColumnHeading"/>
            </w:pPr>
            <w:r w:rsidRPr="00C242EE">
              <w:t>Amendment</w:t>
            </w:r>
          </w:p>
        </w:tc>
      </w:tr>
      <w:tr w14:paraId="082A9BC2"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35CC5814" w14:textId="77777777">
            <w:pPr>
              <w:pStyle w:val="Normal6a"/>
            </w:pPr>
            <w:r w:rsidRPr="00C242EE">
              <w:t>6.</w:t>
            </w:r>
            <w:r w:rsidRPr="00C242EE">
              <w:tab/>
              <w:t xml:space="preserve">Invites the Commission, the VP/HR and the Member States to </w:t>
            </w:r>
            <w:r w:rsidRPr="00C242EE">
              <w:rPr>
                <w:b/>
                <w:i/>
              </w:rPr>
              <w:t>strengthen</w:t>
            </w:r>
            <w:r w:rsidRPr="00C242EE">
              <w:t xml:space="preserve"> EU development cooperation as a strategic instrument </w:t>
            </w:r>
            <w:r w:rsidRPr="00C242EE">
              <w:rPr>
                <w:b/>
                <w:i/>
              </w:rPr>
              <w:t>for effective multilateralism and international partnerships</w:t>
            </w:r>
            <w:r w:rsidRPr="00C242EE">
              <w:t xml:space="preserve">; calls for development cooperation to be guided by measurable results, local needs and greater coherence between the policies of the EU and the Member States; calls for simplified funding procedures </w:t>
            </w:r>
            <w:r w:rsidRPr="00C242EE">
              <w:rPr>
                <w:b/>
                <w:i/>
              </w:rPr>
              <w:t xml:space="preserve">in order to improve the </w:t>
            </w:r>
            <w:r w:rsidRPr="00C242EE">
              <w:rPr>
                <w:b/>
                <w:i/>
              </w:rPr>
              <w:t>effectiveness, visibility and responsiveness of EU action</w:t>
            </w:r>
            <w:r w:rsidRPr="00C242EE">
              <w:t>;</w:t>
            </w:r>
          </w:p>
        </w:tc>
        <w:tc>
          <w:tcPr>
            <w:tcW w:w="4876" w:type="dxa"/>
            <w:tcBorders>
              <w:top w:val="nil"/>
              <w:left w:val="nil"/>
              <w:bottom w:val="nil"/>
              <w:right w:val="nil"/>
            </w:tcBorders>
          </w:tcPr>
          <w:p w:rsidR="00D35A9C" w:rsidRPr="00C242EE" w:rsidP="00BA5F4C" w14:paraId="7B5BB48E" w14:textId="77777777">
            <w:pPr>
              <w:pStyle w:val="Normal6a"/>
            </w:pPr>
            <w:r w:rsidRPr="00C242EE">
              <w:t>6.</w:t>
            </w:r>
            <w:r w:rsidRPr="00C242EE">
              <w:tab/>
              <w:t>Invites the Commission, the VP/HR and the Member States to </w:t>
            </w:r>
            <w:r w:rsidRPr="00C242EE">
              <w:rPr>
                <w:b/>
                <w:i/>
              </w:rPr>
              <w:t>use</w:t>
            </w:r>
            <w:r w:rsidRPr="00C242EE">
              <w:t> EU development cooperation as a strategic instrument </w:t>
            </w:r>
            <w:r w:rsidRPr="00C242EE">
              <w:rPr>
                <w:b/>
                <w:i/>
              </w:rPr>
              <w:t>serving the Union's security and foreign policy interests</w:t>
            </w:r>
            <w:r w:rsidRPr="00C242EE">
              <w:t>; calls for development cooperation to be guided by measurable results, </w:t>
            </w:r>
            <w:r w:rsidRPr="00C242EE">
              <w:rPr>
                <w:b/>
                <w:i/>
              </w:rPr>
              <w:t>verifiable </w:t>
            </w:r>
            <w:r w:rsidRPr="00C242EE">
              <w:t>local needs</w:t>
            </w:r>
            <w:r w:rsidRPr="00C242EE">
              <w:rPr>
                <w:b/>
                <w:i/>
              </w:rPr>
              <w:t>, strict conditionality</w:t>
            </w:r>
            <w:r w:rsidRPr="00C242EE">
              <w:t> and greater coherence between the policies of the EU and the Member States; calls for simplified funding procedures</w:t>
            </w:r>
            <w:r w:rsidRPr="00C242EE">
              <w:rPr>
                <w:b/>
                <w:i/>
              </w:rPr>
              <w:t xml:space="preserve">, combined with rigorous audit, anti-fraud and end-use </w:t>
            </w:r>
            <w:r w:rsidRPr="00C242EE">
              <w:rPr>
                <w:b/>
                <w:i/>
              </w:rPr>
              <w:t>controls; insists that no EU funding, directly or through multilateral organisations, may reach regimes, entities or individuals engaged in aggression, terrorism, sanctions circumvention or the persecution of their own citizens, and calls for the immediate suspension of funding where such involvement is established</w:t>
            </w:r>
            <w:r w:rsidRPr="00C242EE">
              <w:t>;</w:t>
            </w:r>
          </w:p>
        </w:tc>
      </w:tr>
    </w:tbl>
    <w:p w:rsidR="00D35A9C" w:rsidRPr="00C242EE" w:rsidP="00D35A9C" w14:paraId="65A611CE"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2F05EBBF" w14:textId="77777777">
      <w:r w:rsidRPr="00C242EE">
        <w:rPr>
          <w:rStyle w:val="HideTWBExt"/>
        </w:rPr>
        <w:t>&lt;/Amend&gt;</w:t>
      </w:r>
    </w:p>
    <w:p w:rsidR="00D35A9C" w:rsidRPr="00C242EE" w:rsidP="00D35A9C" w14:paraId="057799AC"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236</w:t>
      </w:r>
      <w:r w:rsidRPr="00C242EE">
        <w:rPr>
          <w:rStyle w:val="HideTWBExt"/>
          <w:b w:val="0"/>
        </w:rPr>
        <w:t>&lt;/NumAm&gt;</w:t>
      </w:r>
    </w:p>
    <w:p w:rsidR="00D35A9C" w:rsidRPr="00C242EE" w:rsidP="00D35A9C" w14:paraId="584F219E" w14:textId="77777777">
      <w:pPr>
        <w:pStyle w:val="NormalBold"/>
      </w:pPr>
      <w:r w:rsidRPr="00C242EE">
        <w:rPr>
          <w:rStyle w:val="HideTWBExt"/>
          <w:b w:val="0"/>
        </w:rPr>
        <w:t>&lt;RepeatBlock-By&gt;&lt;Members&gt;</w:t>
      </w:r>
      <w:r w:rsidRPr="00C242EE">
        <w:t>Wouter Beke, Andrey Kovatchev</w:t>
      </w:r>
      <w:r w:rsidRPr="00C242EE">
        <w:rPr>
          <w:rStyle w:val="HideTWBExt"/>
          <w:b w:val="0"/>
        </w:rPr>
        <w:t>&lt;/Members&gt;</w:t>
      </w:r>
    </w:p>
    <w:p w:rsidR="00D35A9C" w:rsidRPr="00C242EE" w:rsidP="00D35A9C" w14:paraId="6EC99BD4" w14:textId="77777777">
      <w:pPr>
        <w:pStyle w:val="NormalBold"/>
      </w:pPr>
      <w:r w:rsidRPr="00C242EE">
        <w:rPr>
          <w:rStyle w:val="HideTWBExt"/>
          <w:b w:val="0"/>
        </w:rPr>
        <w:t>&lt;/RepeatBlock-By&gt;</w:t>
      </w:r>
    </w:p>
    <w:p w:rsidR="00D35A9C" w:rsidRPr="00C242EE" w:rsidP="00D35A9C" w14:paraId="476C0515"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160BD438" w14:textId="77777777">
      <w:pPr>
        <w:pStyle w:val="NormalBold"/>
      </w:pPr>
      <w:r w:rsidRPr="00C242EE">
        <w:rPr>
          <w:rStyle w:val="HideTWBExt"/>
          <w:b w:val="0"/>
        </w:rPr>
        <w:t>&lt;Article&gt;</w:t>
      </w:r>
      <w:r w:rsidRPr="00C242EE">
        <w:t>Paragraph 6</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4C81A0"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5ED916CC" w14:textId="77777777"/>
        </w:tc>
      </w:tr>
      <w:tr w14:paraId="40ED256C"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1715B816"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3743D91E" w14:textId="77777777">
            <w:pPr>
              <w:pStyle w:val="AmColumnHeading"/>
            </w:pPr>
            <w:r w:rsidRPr="00C242EE">
              <w:t>Amendment</w:t>
            </w:r>
          </w:p>
        </w:tc>
      </w:tr>
      <w:tr w14:paraId="073B01CA"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64C16BAF" w14:textId="77777777">
            <w:pPr>
              <w:pStyle w:val="Normal6a"/>
            </w:pPr>
            <w:r w:rsidRPr="00C242EE">
              <w:t>6.</w:t>
            </w:r>
            <w:r w:rsidRPr="00C242EE">
              <w:tab/>
              <w:t>Invites the Commission, the VP/HR and the Member States to strengthen EU development cooperation as a strategic instrument for effective multilateralism and international partnerships; calls for development cooperation to be guided by measurable results, local needs and greater coherence between the policies of the EU and the Member States; calls for simplified funding procedures in order to improve the effectiveness, visibility and responsiveness of EU action;</w:t>
            </w:r>
          </w:p>
        </w:tc>
        <w:tc>
          <w:tcPr>
            <w:tcW w:w="4876" w:type="dxa"/>
            <w:tcBorders>
              <w:top w:val="nil"/>
              <w:left w:val="nil"/>
              <w:bottom w:val="nil"/>
              <w:right w:val="nil"/>
            </w:tcBorders>
          </w:tcPr>
          <w:p w:rsidR="00D35A9C" w:rsidRPr="00C242EE" w:rsidP="00BA5F4C" w14:paraId="6B4D1567" w14:textId="77777777">
            <w:pPr>
              <w:pStyle w:val="Normal6a"/>
            </w:pPr>
            <w:r w:rsidRPr="00C242EE">
              <w:t>6.</w:t>
            </w:r>
            <w:r w:rsidRPr="00C242EE">
              <w:tab/>
              <w:t xml:space="preserve">Invites the Commission, the VP/HR and the Member States to strengthen EU development cooperation as a strategic instrument for effective multilateralism and international partnerships; calls for development cooperation to be guided by measurable results, local needs and greater coherence between the policies of the EU and the Member States </w:t>
            </w:r>
            <w:r w:rsidRPr="00C242EE">
              <w:rPr>
                <w:b/>
                <w:i/>
              </w:rPr>
              <w:t>through a Team Europe approach, in full respect of the Member States’ competences; stresses that the Union's position as the leading financial contributor to the UN system should be used to strengthen the transparency, efficiency and results-orientation of UN agencies' programming</w:t>
            </w:r>
            <w:r w:rsidRPr="00C242EE">
              <w:t>; calls for simplified funding procedures in order to improve the effectiveness, visibility and responsiveness of EU action;</w:t>
            </w:r>
          </w:p>
        </w:tc>
      </w:tr>
    </w:tbl>
    <w:p w:rsidR="00D35A9C" w:rsidRPr="00C242EE" w:rsidP="00D35A9C" w14:paraId="7DC04F1D"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55A7F63B" w14:textId="77777777">
      <w:r w:rsidRPr="00C242EE">
        <w:rPr>
          <w:rStyle w:val="HideTWBExt"/>
        </w:rPr>
        <w:t>&lt;/Amend&gt;</w:t>
      </w:r>
    </w:p>
    <w:p w:rsidR="00D35A9C" w:rsidRPr="00C242EE" w:rsidP="00D35A9C" w14:paraId="52D1BF4A"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237</w:t>
      </w:r>
      <w:r w:rsidRPr="00C242EE">
        <w:rPr>
          <w:rStyle w:val="HideTWBExt"/>
          <w:b w:val="0"/>
        </w:rPr>
        <w:t>&lt;/NumAm&gt;</w:t>
      </w:r>
    </w:p>
    <w:p w:rsidR="00D35A9C" w:rsidRPr="00C242EE" w:rsidP="00D35A9C" w14:paraId="53A44C87" w14:textId="77777777">
      <w:pPr>
        <w:pStyle w:val="NormalBold"/>
      </w:pPr>
      <w:r w:rsidRPr="00C242EE">
        <w:rPr>
          <w:rStyle w:val="HideTWBExt"/>
          <w:b w:val="0"/>
        </w:rPr>
        <w:t>&lt;RepeatBlock-By&gt;&lt;Members&gt;</w:t>
      </w:r>
      <w:r w:rsidRPr="00C242EE">
        <w:t>Alice Teodorescu Måwe</w:t>
      </w:r>
      <w:r w:rsidRPr="00C242EE">
        <w:rPr>
          <w:rStyle w:val="HideTWBExt"/>
          <w:b w:val="0"/>
        </w:rPr>
        <w:t>&lt;/Members&gt;</w:t>
      </w:r>
    </w:p>
    <w:p w:rsidR="00D35A9C" w:rsidRPr="00C242EE" w:rsidP="00D35A9C" w14:paraId="6118BE4B" w14:textId="77777777">
      <w:pPr>
        <w:pStyle w:val="NormalBold"/>
      </w:pPr>
      <w:r w:rsidRPr="00C242EE">
        <w:rPr>
          <w:rStyle w:val="HideTWBExt"/>
          <w:b w:val="0"/>
        </w:rPr>
        <w:t>&lt;/RepeatBlock-By&gt;</w:t>
      </w:r>
    </w:p>
    <w:p w:rsidR="00D35A9C" w:rsidRPr="00C242EE" w:rsidP="00D35A9C" w14:paraId="0D4928A1"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4AA852BF" w14:textId="77777777">
      <w:pPr>
        <w:pStyle w:val="NormalBold"/>
      </w:pPr>
      <w:r w:rsidRPr="00C242EE">
        <w:rPr>
          <w:rStyle w:val="HideTWBExt"/>
          <w:b w:val="0"/>
        </w:rPr>
        <w:t>&lt;Article&gt;</w:t>
      </w:r>
      <w:r w:rsidRPr="00C242EE">
        <w:t>Paragraph 6</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5E3C42"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367B544F" w14:textId="77777777"/>
        </w:tc>
      </w:tr>
      <w:tr w14:paraId="0E82572F"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1E3A767D"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43E049F7" w14:textId="77777777">
            <w:pPr>
              <w:pStyle w:val="AmColumnHeading"/>
            </w:pPr>
            <w:r w:rsidRPr="00C242EE">
              <w:t>Amendment</w:t>
            </w:r>
          </w:p>
        </w:tc>
      </w:tr>
      <w:tr w14:paraId="1CC199A2"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3957605F" w14:textId="77777777">
            <w:pPr>
              <w:pStyle w:val="Normal6a"/>
            </w:pPr>
            <w:r w:rsidRPr="00C242EE">
              <w:t>6.</w:t>
            </w:r>
            <w:r w:rsidRPr="00C242EE">
              <w:tab/>
              <w:t xml:space="preserve">Invites the Commission, the VP/HR and the Member States to strengthen EU development cooperation as a strategic instrument for effective multilateralism and international partnerships; calls for development cooperation to be guided by measurable results, local needs </w:t>
            </w:r>
            <w:r w:rsidRPr="00C242EE">
              <w:rPr>
                <w:b/>
                <w:bCs/>
                <w:i/>
                <w:iCs/>
              </w:rPr>
              <w:t xml:space="preserve">and greater coherence between the policies of the </w:t>
            </w:r>
            <w:r w:rsidRPr="00C242EE">
              <w:t>EU</w:t>
            </w:r>
            <w:r w:rsidRPr="00C242EE">
              <w:rPr>
                <w:b/>
                <w:bCs/>
                <w:i/>
                <w:iCs/>
              </w:rPr>
              <w:t xml:space="preserve"> and the Member States</w:t>
            </w:r>
            <w:r w:rsidRPr="00C242EE">
              <w:t xml:space="preserve">; calls for </w:t>
            </w:r>
            <w:r w:rsidRPr="00C242EE">
              <w:rPr>
                <w:b/>
                <w:bCs/>
                <w:i/>
                <w:iCs/>
              </w:rPr>
              <w:t>simplified funding procedures in order to improve the effectiveness, visibility and responsiveness of EU action</w:t>
            </w:r>
            <w:r w:rsidRPr="00C242EE">
              <w:t>;</w:t>
            </w:r>
          </w:p>
        </w:tc>
        <w:tc>
          <w:tcPr>
            <w:tcW w:w="4876" w:type="dxa"/>
            <w:tcBorders>
              <w:top w:val="nil"/>
              <w:left w:val="nil"/>
              <w:bottom w:val="nil"/>
              <w:right w:val="nil"/>
            </w:tcBorders>
          </w:tcPr>
          <w:p w:rsidR="00D35A9C" w:rsidRPr="00C242EE" w:rsidP="00BA5F4C" w14:paraId="6818DC20" w14:textId="77777777">
            <w:pPr>
              <w:pStyle w:val="Normal6a"/>
            </w:pPr>
            <w:r w:rsidRPr="00C242EE">
              <w:t>6.</w:t>
            </w:r>
            <w:r w:rsidRPr="00C242EE">
              <w:tab/>
              <w:t>Invites the Commission, the VP/HR and the Member States to strengthen EU development cooperation as a strategic instrument for effective multilateralism and international partnerships; calls for development cooperation to be guided by measurable results, local needs;</w:t>
            </w:r>
            <w:r w:rsidRPr="00C242EE">
              <w:rPr>
                <w:b/>
                <w:i/>
              </w:rPr>
              <w:t xml:space="preserve"> stresses that the EU’s instruments, especially Global Gateway, should be used for strategic investments that strengthen long-term economic development, infrastructure, trade and mutual market access, rather than solely financial support or contributions</w:t>
            </w:r>
            <w:r w:rsidRPr="00C242EE">
              <w:t xml:space="preserve">; </w:t>
            </w:r>
            <w:r w:rsidRPr="00C242EE">
              <w:rPr>
                <w:b/>
                <w:bCs/>
                <w:i/>
                <w:iCs/>
              </w:rPr>
              <w:t xml:space="preserve">therefore </w:t>
            </w:r>
            <w:r w:rsidRPr="00C242EE">
              <w:t xml:space="preserve">calls for </w:t>
            </w:r>
            <w:r w:rsidRPr="00C242EE">
              <w:rPr>
                <w:b/>
                <w:i/>
              </w:rPr>
              <w:t>a clearer link between the EU's external investments and the Union’s strategic, economic and security policy interests</w:t>
            </w:r>
            <w:r w:rsidRPr="00C242EE">
              <w:t>;</w:t>
            </w:r>
          </w:p>
        </w:tc>
      </w:tr>
    </w:tbl>
    <w:p w:rsidR="00D35A9C" w:rsidRPr="00C242EE" w:rsidP="00D35A9C" w14:paraId="4A2FA5CE" w14:textId="77777777">
      <w:pPr>
        <w:pStyle w:val="AmOrLang"/>
      </w:pPr>
      <w:r w:rsidRPr="00C242EE">
        <w:t xml:space="preserve">Or. </w:t>
      </w:r>
      <w:r w:rsidRPr="00C242EE">
        <w:rPr>
          <w:rStyle w:val="HideTWBExt"/>
        </w:rPr>
        <w:t>&lt;Original&gt;</w:t>
      </w:r>
      <w:r w:rsidRPr="00C242EE">
        <w:rPr>
          <w:rStyle w:val="HideTWBInt"/>
        </w:rPr>
        <w:t>{SV}</w:t>
      </w:r>
      <w:r w:rsidRPr="00C242EE">
        <w:t>sv</w:t>
      </w:r>
      <w:r w:rsidRPr="00C242EE">
        <w:rPr>
          <w:rStyle w:val="HideTWBExt"/>
        </w:rPr>
        <w:t>&lt;/Original&gt;</w:t>
      </w:r>
    </w:p>
    <w:p w:rsidR="00D35A9C" w:rsidRPr="00C242EE" w:rsidP="00D35A9C" w14:paraId="663FEB3C" w14:textId="7E425629">
      <w:r w:rsidRPr="00C242EE">
        <w:rPr>
          <w:rStyle w:val="HideTWBExt"/>
        </w:rPr>
        <w:t>&lt;/Amend&gt;</w:t>
      </w:r>
    </w:p>
    <w:p w:rsidR="00D35A9C" w:rsidRPr="00C242EE" w:rsidP="00D35A9C" w14:paraId="70B8C5BD"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238</w:t>
      </w:r>
      <w:r w:rsidRPr="00C242EE">
        <w:rPr>
          <w:rStyle w:val="HideTWBExt"/>
          <w:b w:val="0"/>
        </w:rPr>
        <w:t>&lt;/NumAm&gt;</w:t>
      </w:r>
    </w:p>
    <w:p w:rsidR="00D35A9C" w:rsidRPr="00C242EE" w:rsidP="00D35A9C" w14:paraId="7B86C4D7" w14:textId="77777777">
      <w:pPr>
        <w:pStyle w:val="NormalBold"/>
      </w:pPr>
      <w:r w:rsidRPr="00C242EE">
        <w:rPr>
          <w:rStyle w:val="HideTWBExt"/>
          <w:b w:val="0"/>
        </w:rPr>
        <w:t>&lt;RepeatBlock-By&gt;&lt;Members&gt;</w:t>
      </w:r>
      <w:r w:rsidRPr="00C242EE">
        <w:t>Dan Barna, Petras Auštrevičius, Urmas Paet, Michał Kobosko, Lucia Yar, Helmut Brandstätter</w:t>
      </w:r>
      <w:r w:rsidRPr="00C242EE">
        <w:rPr>
          <w:rStyle w:val="HideTWBExt"/>
          <w:b w:val="0"/>
        </w:rPr>
        <w:t>&lt;/Members&gt;</w:t>
      </w:r>
    </w:p>
    <w:p w:rsidR="00D35A9C" w:rsidRPr="00C242EE" w:rsidP="00D35A9C" w14:paraId="7C3A5C92" w14:textId="77777777">
      <w:pPr>
        <w:pStyle w:val="NormalBold"/>
      </w:pPr>
      <w:r w:rsidRPr="00C242EE">
        <w:rPr>
          <w:rStyle w:val="HideTWBExt"/>
          <w:b w:val="0"/>
        </w:rPr>
        <w:t>&lt;/RepeatBlock-By&gt;</w:t>
      </w:r>
    </w:p>
    <w:p w:rsidR="00D35A9C" w:rsidRPr="00C242EE" w:rsidP="00D35A9C" w14:paraId="65FE3F9A"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65DAECCE" w14:textId="77777777">
      <w:pPr>
        <w:pStyle w:val="NormalBold"/>
      </w:pPr>
      <w:r w:rsidRPr="00C242EE">
        <w:rPr>
          <w:rStyle w:val="HideTWBExt"/>
          <w:b w:val="0"/>
        </w:rPr>
        <w:t>&lt;Article&gt;</w:t>
      </w:r>
      <w:r w:rsidRPr="00C242EE">
        <w:t>Paragraph 6</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9C92CD"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1ABB9053" w14:textId="77777777"/>
        </w:tc>
      </w:tr>
      <w:tr w14:paraId="11469A19"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19B8835D"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569445CC" w14:textId="77777777">
            <w:pPr>
              <w:pStyle w:val="AmColumnHeading"/>
            </w:pPr>
            <w:r w:rsidRPr="00C242EE">
              <w:t>Amendment</w:t>
            </w:r>
          </w:p>
        </w:tc>
      </w:tr>
      <w:tr w14:paraId="216A6339"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5C9275A4" w14:textId="77777777">
            <w:pPr>
              <w:pStyle w:val="Normal6a"/>
            </w:pPr>
            <w:r w:rsidRPr="00C242EE">
              <w:t>6.</w:t>
            </w:r>
            <w:r w:rsidRPr="00C242EE">
              <w:tab/>
              <w:t xml:space="preserve">Invites the Commission, the VP/HR and the Member States to strengthen EU development cooperation as a strategic instrument for effective multilateralism and international partnerships; calls for development cooperation to be guided by measurable results, local needs and greater coherence between the policies of the EU and the Member States; calls for simplified funding procedures in order to improve the </w:t>
            </w:r>
            <w:r w:rsidRPr="00C242EE">
              <w:t>effectiveness, visibility and responsiveness of EU action;</w:t>
            </w:r>
          </w:p>
        </w:tc>
        <w:tc>
          <w:tcPr>
            <w:tcW w:w="4876" w:type="dxa"/>
            <w:tcBorders>
              <w:top w:val="nil"/>
              <w:left w:val="nil"/>
              <w:bottom w:val="nil"/>
              <w:right w:val="nil"/>
            </w:tcBorders>
          </w:tcPr>
          <w:p w:rsidR="00D35A9C" w:rsidRPr="00C242EE" w:rsidP="00BA5F4C" w14:paraId="79B7F622" w14:textId="77777777">
            <w:pPr>
              <w:pStyle w:val="Normal6a"/>
            </w:pPr>
            <w:r w:rsidRPr="00C242EE">
              <w:t>6.</w:t>
            </w:r>
            <w:r w:rsidRPr="00C242EE">
              <w:tab/>
              <w:t xml:space="preserve">Invites the Commission, the VP/HR and the Member States to strengthen EU development cooperation as a strategic instrument for effective multilateralism and international partnerships; calls for development cooperation to be guided by measurable results, local needs and greater coherence between the policies of the EU and the Member States; calls for simplified funding procedures </w:t>
            </w:r>
            <w:r w:rsidRPr="00C242EE">
              <w:rPr>
                <w:b/>
                <w:i/>
              </w:rPr>
              <w:t>combined with reinforced accountability</w:t>
            </w:r>
            <w:r w:rsidRPr="00C242EE">
              <w:t xml:space="preserve"> in order to </w:t>
            </w:r>
            <w:r w:rsidRPr="00C242EE">
              <w:t>improve the effectiveness, visibility and responsiveness of EU action;</w:t>
            </w:r>
          </w:p>
        </w:tc>
      </w:tr>
    </w:tbl>
    <w:p w:rsidR="00D35A9C" w:rsidRPr="00C242EE" w:rsidP="00D35A9C" w14:paraId="096D58B4"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42F0A072" w14:textId="77777777">
      <w:r w:rsidRPr="00C242EE">
        <w:rPr>
          <w:rStyle w:val="HideTWBExt"/>
        </w:rPr>
        <w:t>&lt;/Amend&gt;</w:t>
      </w:r>
    </w:p>
    <w:p w:rsidR="00D35A9C" w:rsidRPr="00C242EE" w:rsidP="00D35A9C" w14:paraId="26286A3E"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239</w:t>
      </w:r>
      <w:r w:rsidRPr="00C242EE">
        <w:rPr>
          <w:rStyle w:val="HideTWBExt"/>
          <w:b w:val="0"/>
        </w:rPr>
        <w:t>&lt;/NumAm&gt;</w:t>
      </w:r>
    </w:p>
    <w:p w:rsidR="00D35A9C" w:rsidRPr="00C242EE" w:rsidP="00D35A9C" w14:paraId="77809F3E" w14:textId="77777777">
      <w:pPr>
        <w:pStyle w:val="NormalBold"/>
      </w:pPr>
      <w:r w:rsidRPr="00C242EE">
        <w:rPr>
          <w:rStyle w:val="HideTWBExt"/>
          <w:b w:val="0"/>
        </w:rPr>
        <w:t>&lt;RepeatBlock-By&gt;&lt;Members&gt;</w:t>
      </w:r>
      <w:r w:rsidRPr="00C242EE">
        <w:t>Pierre-Romain Thionnet, Jordan Bardella, Julie Rechagneux</w:t>
      </w:r>
      <w:r w:rsidRPr="00C242EE">
        <w:rPr>
          <w:rStyle w:val="HideTWBExt"/>
          <w:b w:val="0"/>
        </w:rPr>
        <w:t>&lt;/Members&gt;</w:t>
      </w:r>
    </w:p>
    <w:p w:rsidR="00D35A9C" w:rsidRPr="00C242EE" w:rsidP="00D35A9C" w14:paraId="1C69FBBF" w14:textId="77777777">
      <w:pPr>
        <w:pStyle w:val="NormalBold"/>
      </w:pPr>
      <w:r w:rsidRPr="00C242EE">
        <w:rPr>
          <w:rStyle w:val="HideTWBExt"/>
          <w:b w:val="0"/>
        </w:rPr>
        <w:t>&lt;/RepeatBlock-By&gt;</w:t>
      </w:r>
    </w:p>
    <w:p w:rsidR="00D35A9C" w:rsidRPr="00C242EE" w:rsidP="00D35A9C" w14:paraId="28EB895B"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6F014006" w14:textId="77777777">
      <w:pPr>
        <w:pStyle w:val="NormalBold"/>
      </w:pPr>
      <w:r w:rsidRPr="00C242EE">
        <w:rPr>
          <w:rStyle w:val="HideTWBExt"/>
          <w:b w:val="0"/>
        </w:rPr>
        <w:t>&lt;Article&gt;</w:t>
      </w:r>
      <w:r w:rsidRPr="00C242EE">
        <w:t>Paragraph 6</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31C144"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1E020976" w14:textId="77777777"/>
        </w:tc>
      </w:tr>
      <w:tr w14:paraId="2F8EA67A"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42D03FE5"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4A300723" w14:textId="77777777">
            <w:pPr>
              <w:pStyle w:val="AmColumnHeading"/>
            </w:pPr>
            <w:r w:rsidRPr="00C242EE">
              <w:t>Amendment</w:t>
            </w:r>
          </w:p>
        </w:tc>
      </w:tr>
      <w:tr w14:paraId="2A679548"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0E956B38" w14:textId="77777777">
            <w:pPr>
              <w:pStyle w:val="Normal6a"/>
            </w:pPr>
            <w:r w:rsidRPr="00C242EE">
              <w:t>6.</w:t>
            </w:r>
            <w:r w:rsidRPr="00C242EE">
              <w:tab/>
              <w:t xml:space="preserve">Invites the Commission, the VP/HR and the Member States to strengthen EU development cooperation as a strategic instrument for effective multilateralism and international partnerships; calls for development cooperation to be guided by measurable results, local needs and greater coherence between the policies of the EU and the Member States; </w:t>
            </w:r>
            <w:r w:rsidRPr="00C242EE">
              <w:rPr>
                <w:b/>
                <w:i/>
              </w:rPr>
              <w:t>calls for simplified funding procedures in order to improve the effectiveness, visibility and responsiveness of EU action;</w:t>
            </w:r>
          </w:p>
        </w:tc>
        <w:tc>
          <w:tcPr>
            <w:tcW w:w="4876" w:type="dxa"/>
            <w:tcBorders>
              <w:top w:val="nil"/>
              <w:left w:val="nil"/>
              <w:bottom w:val="nil"/>
              <w:right w:val="nil"/>
            </w:tcBorders>
          </w:tcPr>
          <w:p w:rsidR="00D35A9C" w:rsidRPr="00C242EE" w:rsidP="00BA5F4C" w14:paraId="153EEF1B" w14:textId="77777777">
            <w:pPr>
              <w:pStyle w:val="Normal6a"/>
            </w:pPr>
            <w:r w:rsidRPr="00C242EE">
              <w:t>6.</w:t>
            </w:r>
            <w:r w:rsidRPr="00C242EE">
              <w:tab/>
              <w:t xml:space="preserve">Invites the Commission, the VP/HR and the Member States to strengthen EU development cooperation as a strategic </w:t>
            </w:r>
            <w:r w:rsidRPr="00C242EE">
              <w:rPr>
                <w:b/>
                <w:i/>
              </w:rPr>
              <w:t>and mutually beneficial</w:t>
            </w:r>
            <w:r w:rsidRPr="00C242EE">
              <w:t xml:space="preserve"> instrument for effective multilateralism and international partnerships; calls for development cooperation </w:t>
            </w:r>
            <w:r w:rsidRPr="00C242EE">
              <w:rPr>
                <w:b/>
                <w:i/>
              </w:rPr>
              <w:t>to be centred on alleviating the EU’s external dependencies and increasing the EU’s global security and strategic autonomy, and</w:t>
            </w:r>
            <w:r w:rsidRPr="00C242EE">
              <w:t xml:space="preserve"> to be guided by measurable results, local needs and greater coherence between the policies of the EU and the Member States;</w:t>
            </w:r>
          </w:p>
        </w:tc>
      </w:tr>
    </w:tbl>
    <w:p w:rsidR="00D35A9C" w:rsidRPr="00C242EE" w:rsidP="00D35A9C" w14:paraId="62D6C704"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649DD8D1" w14:textId="77777777">
      <w:r w:rsidRPr="00C242EE">
        <w:rPr>
          <w:rStyle w:val="HideTWBExt"/>
        </w:rPr>
        <w:t>&lt;/Amend&gt;</w:t>
      </w:r>
    </w:p>
    <w:p w:rsidR="00D35A9C" w:rsidRPr="00C242EE" w:rsidP="00D35A9C" w14:paraId="18F0FFDF"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240</w:t>
      </w:r>
      <w:r w:rsidRPr="00C242EE">
        <w:rPr>
          <w:rStyle w:val="HideTWBExt"/>
          <w:b w:val="0"/>
        </w:rPr>
        <w:t>&lt;/NumAm&gt;</w:t>
      </w:r>
    </w:p>
    <w:p w:rsidR="00D35A9C" w:rsidRPr="00C242EE" w:rsidP="00D35A9C" w14:paraId="7094D3C4" w14:textId="77777777">
      <w:pPr>
        <w:pStyle w:val="NormalBold"/>
      </w:pPr>
      <w:r w:rsidRPr="00C242EE">
        <w:rPr>
          <w:rStyle w:val="HideTWBExt"/>
          <w:b w:val="0"/>
        </w:rPr>
        <w:t>&lt;RepeatBlock-By&gt;&lt;Members&gt;</w:t>
      </w:r>
      <w:r w:rsidRPr="00C242EE">
        <w:t>Sebastian Tynkkynen</w:t>
      </w:r>
      <w:r w:rsidRPr="00C242EE">
        <w:rPr>
          <w:rStyle w:val="HideTWBExt"/>
          <w:b w:val="0"/>
        </w:rPr>
        <w:t>&lt;/Members&gt;</w:t>
      </w:r>
    </w:p>
    <w:p w:rsidR="00D35A9C" w:rsidRPr="00C242EE" w:rsidP="00D35A9C" w14:paraId="188D0A87" w14:textId="77777777">
      <w:pPr>
        <w:pStyle w:val="NormalBold"/>
      </w:pPr>
      <w:r w:rsidRPr="00C242EE">
        <w:rPr>
          <w:rStyle w:val="HideTWBExt"/>
          <w:b w:val="0"/>
        </w:rPr>
        <w:t>&lt;/RepeatBlock-By&gt;</w:t>
      </w:r>
    </w:p>
    <w:p w:rsidR="00D35A9C" w:rsidRPr="00C242EE" w:rsidP="00D35A9C" w14:paraId="75D9AE7D"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3B07DC42" w14:textId="77777777">
      <w:pPr>
        <w:pStyle w:val="NormalBold"/>
      </w:pPr>
      <w:r w:rsidRPr="00C242EE">
        <w:rPr>
          <w:rStyle w:val="HideTWBExt"/>
          <w:b w:val="0"/>
        </w:rPr>
        <w:t>&lt;Article&gt;</w:t>
      </w:r>
      <w:r w:rsidRPr="00C242EE">
        <w:t>Paragraph 6</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37070C"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3799AAB7" w14:textId="77777777"/>
        </w:tc>
      </w:tr>
      <w:tr w14:paraId="624521C1"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631625A8"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63AF971D" w14:textId="77777777">
            <w:pPr>
              <w:pStyle w:val="AmColumnHeading"/>
            </w:pPr>
            <w:r w:rsidRPr="00C242EE">
              <w:t>Amendment</w:t>
            </w:r>
          </w:p>
        </w:tc>
      </w:tr>
      <w:tr w14:paraId="3B2EB5A1"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112CCA60" w14:textId="77777777">
            <w:pPr>
              <w:pStyle w:val="Normal6a"/>
            </w:pPr>
            <w:r w:rsidRPr="00C242EE">
              <w:t>6.</w:t>
            </w:r>
            <w:r w:rsidRPr="00C242EE">
              <w:tab/>
              <w:t xml:space="preserve">Invites the Commission, the VP/HR and the Member States to </w:t>
            </w:r>
            <w:r w:rsidRPr="00C242EE">
              <w:rPr>
                <w:b/>
                <w:bCs/>
                <w:i/>
                <w:iCs/>
              </w:rPr>
              <w:t>strengthen</w:t>
            </w:r>
            <w:r w:rsidRPr="00C242EE">
              <w:t xml:space="preserve"> EU development cooperation</w:t>
            </w:r>
            <w:r w:rsidRPr="00C242EE">
              <w:rPr>
                <w:b/>
                <w:bCs/>
                <w:i/>
                <w:iCs/>
              </w:rPr>
              <w:t xml:space="preserve"> as a strategic instrument for effective multilateralism and international partnerships</w:t>
            </w:r>
            <w:r w:rsidRPr="00C242EE">
              <w:t>;</w:t>
            </w:r>
            <w:r w:rsidRPr="00C242EE">
              <w:rPr>
                <w:b/>
                <w:i/>
              </w:rPr>
              <w:t xml:space="preserve"> </w:t>
            </w:r>
            <w:r w:rsidRPr="00C242EE">
              <w:rPr>
                <w:b/>
                <w:bCs/>
                <w:i/>
                <w:iCs/>
              </w:rPr>
              <w:t>calls for</w:t>
            </w:r>
            <w:r w:rsidRPr="00C242EE">
              <w:t xml:space="preserve"> development cooperation </w:t>
            </w:r>
            <w:r w:rsidRPr="00C242EE">
              <w:rPr>
                <w:b/>
                <w:bCs/>
                <w:i/>
                <w:iCs/>
              </w:rPr>
              <w:t xml:space="preserve">to be guided by measurable results, local needs and greater coherence between the policies of </w:t>
            </w:r>
            <w:r w:rsidRPr="00C242EE">
              <w:rPr>
                <w:b/>
                <w:bCs/>
                <w:i/>
                <w:iCs/>
              </w:rPr>
              <w:t>the EU and</w:t>
            </w:r>
            <w:r w:rsidRPr="00C242EE">
              <w:t xml:space="preserve"> the </w:t>
            </w:r>
            <w:r w:rsidRPr="00C242EE">
              <w:rPr>
                <w:b/>
                <w:bCs/>
                <w:i/>
                <w:iCs/>
              </w:rPr>
              <w:t>Member States</w:t>
            </w:r>
            <w:r w:rsidRPr="00C242EE">
              <w:t>; calls for simplified funding procedures in order to improve the effectiveness, visibility and responsiveness of EU action;</w:t>
            </w:r>
          </w:p>
        </w:tc>
        <w:tc>
          <w:tcPr>
            <w:tcW w:w="4876" w:type="dxa"/>
            <w:tcBorders>
              <w:top w:val="nil"/>
              <w:left w:val="nil"/>
              <w:bottom w:val="nil"/>
              <w:right w:val="nil"/>
            </w:tcBorders>
          </w:tcPr>
          <w:p w:rsidR="00D35A9C" w:rsidRPr="00C242EE" w:rsidP="00BA5F4C" w14:paraId="7E5C6F81" w14:textId="77777777">
            <w:pPr>
              <w:pStyle w:val="Normal6a"/>
            </w:pPr>
            <w:r w:rsidRPr="00C242EE">
              <w:t>6.</w:t>
            </w:r>
            <w:r w:rsidRPr="00C242EE">
              <w:tab/>
              <w:t xml:space="preserve">Invites the Commission, the VP/HR and the Member States to </w:t>
            </w:r>
            <w:r w:rsidRPr="00C242EE">
              <w:rPr>
                <w:b/>
                <w:bCs/>
                <w:i/>
                <w:iCs/>
              </w:rPr>
              <w:t>prioritise</w:t>
            </w:r>
            <w:r w:rsidRPr="00C242EE">
              <w:t xml:space="preserve"> EU development cooperation;</w:t>
            </w:r>
            <w:r w:rsidRPr="00C242EE">
              <w:rPr>
                <w:b/>
                <w:i/>
              </w:rPr>
              <w:t xml:space="preserve"> </w:t>
            </w:r>
            <w:r w:rsidRPr="00C242EE">
              <w:rPr>
                <w:b/>
                <w:bCs/>
                <w:i/>
                <w:iCs/>
              </w:rPr>
              <w:t>highlights the need to abolish ineffective programmes, strengthen the monitoring of funding, and ensure that EU</w:t>
            </w:r>
            <w:r w:rsidRPr="00C242EE">
              <w:t xml:space="preserve"> development cooperation </w:t>
            </w:r>
            <w:r w:rsidRPr="00C242EE">
              <w:rPr>
                <w:b/>
                <w:bCs/>
                <w:i/>
                <w:iCs/>
              </w:rPr>
              <w:t>does not create a dependency on external funding for</w:t>
            </w:r>
            <w:r w:rsidRPr="00C242EE">
              <w:t xml:space="preserve"> the </w:t>
            </w:r>
            <w:r w:rsidRPr="00C242EE">
              <w:rPr>
                <w:b/>
                <w:bCs/>
                <w:i/>
                <w:iCs/>
              </w:rPr>
              <w:t>beneficiary countries</w:t>
            </w:r>
            <w:r w:rsidRPr="00C242EE">
              <w:t xml:space="preserve">;  </w:t>
            </w:r>
            <w:r w:rsidRPr="00C242EE">
              <w:t>calls for simplified funding procedures in order to improve the effectiveness, visibility and responsiveness of EU action</w:t>
            </w:r>
            <w:r w:rsidRPr="00C242EE">
              <w:rPr>
                <w:b/>
                <w:bCs/>
                <w:i/>
                <w:iCs/>
              </w:rPr>
              <w:t xml:space="preserve"> and aim the EU’s limited resources at projects with clear and verifiable evidence of effectiveness</w:t>
            </w:r>
            <w:r w:rsidRPr="00C242EE">
              <w:t>;</w:t>
            </w:r>
          </w:p>
        </w:tc>
      </w:tr>
    </w:tbl>
    <w:p w:rsidR="00D35A9C" w:rsidRPr="00C242EE" w:rsidP="00D35A9C" w14:paraId="09FAAE71" w14:textId="77777777">
      <w:pPr>
        <w:pStyle w:val="AmOrLang"/>
      </w:pPr>
      <w:r w:rsidRPr="00C242EE">
        <w:t xml:space="preserve">Or. </w:t>
      </w:r>
      <w:r w:rsidRPr="00C242EE">
        <w:rPr>
          <w:rStyle w:val="HideTWBExt"/>
        </w:rPr>
        <w:t>&lt;Original&gt;</w:t>
      </w:r>
      <w:r w:rsidRPr="00C242EE">
        <w:rPr>
          <w:rStyle w:val="HideTWBInt"/>
        </w:rPr>
        <w:t>{FI}</w:t>
      </w:r>
      <w:r w:rsidRPr="00C242EE">
        <w:t>fi</w:t>
      </w:r>
      <w:r w:rsidRPr="00C242EE">
        <w:rPr>
          <w:rStyle w:val="HideTWBExt"/>
        </w:rPr>
        <w:t>&lt;/Original&gt;</w:t>
      </w:r>
    </w:p>
    <w:p w:rsidR="00D35A9C" w:rsidRPr="00C242EE" w:rsidP="00D35A9C" w14:paraId="7102ED6E" w14:textId="77777777">
      <w:r w:rsidRPr="00C242EE">
        <w:rPr>
          <w:rStyle w:val="HideTWBExt"/>
        </w:rPr>
        <w:t>&lt;/Amend&gt;</w:t>
      </w:r>
    </w:p>
    <w:p w:rsidR="00D35A9C" w:rsidRPr="00C242EE" w:rsidP="00D35A9C" w14:paraId="048DA7AC"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241</w:t>
      </w:r>
      <w:r w:rsidRPr="00C242EE">
        <w:rPr>
          <w:rStyle w:val="HideTWBExt"/>
          <w:b w:val="0"/>
        </w:rPr>
        <w:t>&lt;/NumAm&gt;</w:t>
      </w:r>
    </w:p>
    <w:p w:rsidR="00D35A9C" w:rsidRPr="00C242EE" w:rsidP="00D35A9C" w14:paraId="496627F5" w14:textId="77777777">
      <w:pPr>
        <w:pStyle w:val="NormalBold"/>
      </w:pPr>
      <w:r w:rsidRPr="00C242EE">
        <w:rPr>
          <w:rStyle w:val="HideTWBExt"/>
          <w:b w:val="0"/>
        </w:rPr>
        <w:t>&lt;RepeatBlock-By&gt;&lt;Members&gt;</w:t>
      </w:r>
      <w:r w:rsidRPr="00C242EE">
        <w:t>Emmanouil Fragkos, Galato Alexandraki, Geadis Geadi</w:t>
      </w:r>
      <w:r w:rsidRPr="00C242EE">
        <w:rPr>
          <w:rStyle w:val="HideTWBExt"/>
          <w:b w:val="0"/>
        </w:rPr>
        <w:t>&lt;/Members&gt;</w:t>
      </w:r>
    </w:p>
    <w:p w:rsidR="00D35A9C" w:rsidRPr="00C242EE" w:rsidP="00D35A9C" w14:paraId="6F17BDDD" w14:textId="77777777">
      <w:pPr>
        <w:pStyle w:val="NormalBold"/>
      </w:pPr>
      <w:r w:rsidRPr="00C242EE">
        <w:rPr>
          <w:rStyle w:val="HideTWBExt"/>
          <w:b w:val="0"/>
        </w:rPr>
        <w:t>&lt;/RepeatBlock-By&gt;</w:t>
      </w:r>
    </w:p>
    <w:p w:rsidR="00D35A9C" w:rsidRPr="00C242EE" w:rsidP="00D35A9C" w14:paraId="7CDBBBA5"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14BAAC98" w14:textId="77777777">
      <w:pPr>
        <w:pStyle w:val="NormalBold"/>
      </w:pPr>
      <w:r w:rsidRPr="00C242EE">
        <w:rPr>
          <w:rStyle w:val="HideTWBExt"/>
          <w:b w:val="0"/>
        </w:rPr>
        <w:t>&lt;Article&gt;</w:t>
      </w:r>
      <w:r w:rsidRPr="00C242EE">
        <w:t>Paragraph 6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8892C5"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587BFC3D" w14:textId="77777777"/>
        </w:tc>
      </w:tr>
      <w:tr w14:paraId="07889554"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3D73448B"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0A194C16" w14:textId="77777777">
            <w:pPr>
              <w:pStyle w:val="AmColumnHeading"/>
            </w:pPr>
            <w:r w:rsidRPr="00C242EE">
              <w:t>Amendment</w:t>
            </w:r>
          </w:p>
        </w:tc>
      </w:tr>
      <w:tr w14:paraId="6AC45451"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1DD566DF" w14:textId="77777777">
            <w:pPr>
              <w:pStyle w:val="Normal6a"/>
            </w:pPr>
          </w:p>
        </w:tc>
        <w:tc>
          <w:tcPr>
            <w:tcW w:w="4876" w:type="dxa"/>
            <w:tcBorders>
              <w:top w:val="nil"/>
              <w:left w:val="nil"/>
              <w:bottom w:val="nil"/>
              <w:right w:val="nil"/>
            </w:tcBorders>
          </w:tcPr>
          <w:p w:rsidR="00D35A9C" w:rsidRPr="00C242EE" w:rsidP="00BA5F4C" w14:paraId="1ED84B10" w14:textId="77777777">
            <w:pPr>
              <w:pStyle w:val="Normal6a"/>
            </w:pPr>
            <w:r w:rsidRPr="00C242EE">
              <w:rPr>
                <w:b/>
                <w:i/>
              </w:rPr>
              <w:t>6a.</w:t>
            </w:r>
            <w:r w:rsidRPr="00C242EE">
              <w:tab/>
            </w:r>
            <w:r w:rsidRPr="00C242EE">
              <w:rPr>
                <w:b/>
                <w:i/>
              </w:rPr>
              <w:t>Calls on the Commission to harness the potential of artificial intelligence, in conjunction with the cultural and creative sectors, to contribute to the vision and visualisation of alternative scenarios for the future; stresses that such approaches can support more informed decision-making orientated to the long term, highlighting the shared long-term benefits of cooperation and helping to create convergences.</w:t>
            </w:r>
          </w:p>
        </w:tc>
      </w:tr>
    </w:tbl>
    <w:p w:rsidR="00D35A9C" w:rsidRPr="00C242EE" w:rsidP="00D35A9C" w14:paraId="08E3876A" w14:textId="77777777">
      <w:pPr>
        <w:pStyle w:val="AmOrLang"/>
      </w:pPr>
      <w:r w:rsidRPr="00C242EE">
        <w:t xml:space="preserve">Or. </w:t>
      </w:r>
      <w:r w:rsidRPr="00C242EE">
        <w:rPr>
          <w:rStyle w:val="HideTWBExt"/>
        </w:rPr>
        <w:t>&lt;Original&gt;</w:t>
      </w:r>
      <w:r w:rsidRPr="00C242EE">
        <w:rPr>
          <w:rStyle w:val="HideTWBInt"/>
        </w:rPr>
        <w:t>{EL}</w:t>
      </w:r>
      <w:r w:rsidRPr="00C242EE">
        <w:t>el</w:t>
      </w:r>
      <w:r w:rsidRPr="00C242EE">
        <w:rPr>
          <w:rStyle w:val="HideTWBExt"/>
        </w:rPr>
        <w:t>&lt;/Original&gt;</w:t>
      </w:r>
    </w:p>
    <w:p w:rsidR="00D35A9C" w:rsidRPr="00C242EE" w:rsidP="00D35A9C" w14:paraId="1BCE94D9" w14:textId="77777777">
      <w:r w:rsidRPr="00C242EE">
        <w:rPr>
          <w:rStyle w:val="HideTWBExt"/>
        </w:rPr>
        <w:t>&lt;/Amend&gt;</w:t>
      </w:r>
    </w:p>
    <w:p w:rsidR="00D35A9C" w:rsidRPr="00C242EE" w:rsidP="00D35A9C" w14:paraId="1BD4E768"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242</w:t>
      </w:r>
      <w:r w:rsidRPr="00C242EE">
        <w:rPr>
          <w:rStyle w:val="HideTWBExt"/>
          <w:b w:val="0"/>
        </w:rPr>
        <w:t>&lt;/NumAm&gt;</w:t>
      </w:r>
    </w:p>
    <w:p w:rsidR="00D35A9C" w:rsidRPr="00C242EE" w:rsidP="00D35A9C" w14:paraId="51BE3FDF" w14:textId="77777777">
      <w:pPr>
        <w:pStyle w:val="NormalBold"/>
      </w:pPr>
      <w:r w:rsidRPr="00C242EE">
        <w:rPr>
          <w:rStyle w:val="HideTWBExt"/>
          <w:b w:val="0"/>
        </w:rPr>
        <w:t>&lt;RepeatBlock-By&gt;&lt;Members&gt;</w:t>
      </w:r>
      <w:r w:rsidRPr="00C242EE">
        <w:t>Mieke Andriese, Jaroslav Bžoch</w:t>
      </w:r>
      <w:r w:rsidRPr="00C242EE">
        <w:rPr>
          <w:rStyle w:val="HideTWBExt"/>
          <w:b w:val="0"/>
        </w:rPr>
        <w:t>&lt;/Members&gt;</w:t>
      </w:r>
    </w:p>
    <w:p w:rsidR="00D35A9C" w:rsidRPr="00C242EE" w:rsidP="00D35A9C" w14:paraId="0AA5259B" w14:textId="77777777">
      <w:pPr>
        <w:pStyle w:val="NormalBold"/>
      </w:pPr>
      <w:r w:rsidRPr="00C242EE">
        <w:rPr>
          <w:rStyle w:val="HideTWBExt"/>
          <w:b w:val="0"/>
        </w:rPr>
        <w:t>&lt;/RepeatBlock-By&gt;</w:t>
      </w:r>
    </w:p>
    <w:p w:rsidR="00D35A9C" w:rsidRPr="00C242EE" w:rsidP="00D35A9C" w14:paraId="7CA06BBE"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31526052" w14:textId="77777777">
      <w:pPr>
        <w:pStyle w:val="NormalBold"/>
      </w:pPr>
      <w:r w:rsidRPr="00C242EE">
        <w:rPr>
          <w:rStyle w:val="HideTWBExt"/>
          <w:b w:val="0"/>
        </w:rPr>
        <w:t>&lt;Article&gt;</w:t>
      </w:r>
      <w:r w:rsidRPr="00C242EE">
        <w:t>Paragraph 6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9C3079"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4045ECDA" w14:textId="77777777"/>
        </w:tc>
      </w:tr>
      <w:tr w14:paraId="42934BF7"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63FC8485"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6974D81A" w14:textId="77777777">
            <w:pPr>
              <w:pStyle w:val="AmColumnHeading"/>
            </w:pPr>
            <w:r w:rsidRPr="00C242EE">
              <w:t>Amendment</w:t>
            </w:r>
          </w:p>
        </w:tc>
      </w:tr>
      <w:tr w14:paraId="31AFCFFE"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27D61980" w14:textId="77777777">
            <w:pPr>
              <w:pStyle w:val="Normal6a"/>
            </w:pPr>
          </w:p>
        </w:tc>
        <w:tc>
          <w:tcPr>
            <w:tcW w:w="4876" w:type="dxa"/>
            <w:tcBorders>
              <w:top w:val="nil"/>
              <w:left w:val="nil"/>
              <w:bottom w:val="nil"/>
              <w:right w:val="nil"/>
            </w:tcBorders>
          </w:tcPr>
          <w:p w:rsidR="00D35A9C" w:rsidRPr="00C242EE" w:rsidP="00BA5F4C" w14:paraId="5B9D0403" w14:textId="77777777">
            <w:pPr>
              <w:pStyle w:val="Normal6a"/>
            </w:pPr>
            <w:r w:rsidRPr="00C242EE">
              <w:rPr>
                <w:b/>
                <w:i/>
              </w:rPr>
              <w:t>6a.</w:t>
            </w:r>
            <w:r w:rsidRPr="00C242EE">
              <w:tab/>
            </w:r>
            <w:r w:rsidRPr="00C242EE">
              <w:rPr>
                <w:b/>
                <w:i/>
              </w:rPr>
              <w:t xml:space="preserve">Stresses that cooperation with third countries must include effective cooperation on preventing illegal migration, combating migrant smuggling and ensuring the swift readmission of </w:t>
            </w:r>
            <w:r w:rsidRPr="00C242EE">
              <w:rPr>
                <w:b/>
                <w:i/>
              </w:rPr>
              <w:t>their nationals who have no right to remain in the Member States; calls for EU financial assistance and other benefits granted to third countries to be made conditional, where legally possible, on effective cooperation on readmission;</w:t>
            </w:r>
          </w:p>
        </w:tc>
      </w:tr>
    </w:tbl>
    <w:p w:rsidR="00D35A9C" w:rsidRPr="00C242EE" w:rsidP="00D35A9C" w14:paraId="40CB0223"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471DE1C4" w14:textId="77777777">
      <w:r w:rsidRPr="00C242EE">
        <w:rPr>
          <w:rStyle w:val="HideTWBExt"/>
        </w:rPr>
        <w:t>&lt;/Amend&gt;</w:t>
      </w:r>
    </w:p>
    <w:p w:rsidR="00D35A9C" w:rsidRPr="00C242EE" w:rsidP="00D35A9C" w14:paraId="152FC5F0"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243</w:t>
      </w:r>
      <w:r w:rsidRPr="00C242EE">
        <w:rPr>
          <w:rStyle w:val="HideTWBExt"/>
          <w:b w:val="0"/>
        </w:rPr>
        <w:t>&lt;/NumAm&gt;</w:t>
      </w:r>
    </w:p>
    <w:p w:rsidR="00D35A9C" w:rsidRPr="00C242EE" w:rsidP="00D35A9C" w14:paraId="64C955F7" w14:textId="77777777">
      <w:pPr>
        <w:pStyle w:val="NormalBold"/>
      </w:pPr>
      <w:r w:rsidRPr="00C242EE">
        <w:rPr>
          <w:rStyle w:val="HideTWBExt"/>
          <w:b w:val="0"/>
        </w:rPr>
        <w:t>&lt;RepeatBlock-By&gt;&lt;Members&gt;</w:t>
      </w:r>
      <w:r w:rsidRPr="00C242EE">
        <w:t>Sebastian Tynkkynen</w:t>
      </w:r>
      <w:r w:rsidRPr="00C242EE">
        <w:rPr>
          <w:rStyle w:val="HideTWBExt"/>
          <w:b w:val="0"/>
        </w:rPr>
        <w:t>&lt;/Members&gt;</w:t>
      </w:r>
    </w:p>
    <w:p w:rsidR="00D35A9C" w:rsidRPr="00C242EE" w:rsidP="00D35A9C" w14:paraId="1AF3C40B" w14:textId="77777777">
      <w:pPr>
        <w:pStyle w:val="NormalBold"/>
      </w:pPr>
      <w:r w:rsidRPr="00C242EE">
        <w:rPr>
          <w:rStyle w:val="HideTWBExt"/>
          <w:b w:val="0"/>
        </w:rPr>
        <w:t>&lt;/RepeatBlock-By&gt;</w:t>
      </w:r>
    </w:p>
    <w:p w:rsidR="00D35A9C" w:rsidRPr="00C242EE" w:rsidP="00D35A9C" w14:paraId="14B48F46"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6DE92986" w14:textId="77777777">
      <w:pPr>
        <w:pStyle w:val="NormalBold"/>
      </w:pPr>
      <w:r w:rsidRPr="00C242EE">
        <w:rPr>
          <w:rStyle w:val="HideTWBExt"/>
          <w:b w:val="0"/>
        </w:rPr>
        <w:t>&lt;Article&gt;</w:t>
      </w:r>
      <w:r w:rsidRPr="00C242EE">
        <w:t>Paragraph 6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1D0BE7"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24EAE341" w14:textId="77777777"/>
        </w:tc>
      </w:tr>
      <w:tr w14:paraId="5D827CF8"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0F5E8E36"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398279AC" w14:textId="77777777">
            <w:pPr>
              <w:pStyle w:val="AmColumnHeading"/>
            </w:pPr>
            <w:r w:rsidRPr="00C242EE">
              <w:t>Amendment</w:t>
            </w:r>
          </w:p>
        </w:tc>
      </w:tr>
      <w:tr w14:paraId="75EA2C52"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72012CDA" w14:textId="77777777">
            <w:pPr>
              <w:pStyle w:val="Normal6a"/>
            </w:pPr>
          </w:p>
        </w:tc>
        <w:tc>
          <w:tcPr>
            <w:tcW w:w="4876" w:type="dxa"/>
            <w:tcBorders>
              <w:top w:val="nil"/>
              <w:left w:val="nil"/>
              <w:bottom w:val="nil"/>
              <w:right w:val="nil"/>
            </w:tcBorders>
          </w:tcPr>
          <w:p w:rsidR="00D35A9C" w:rsidRPr="00C242EE" w:rsidP="00BA5F4C" w14:paraId="3222A394" w14:textId="77777777">
            <w:pPr>
              <w:pStyle w:val="Normal6a"/>
            </w:pPr>
            <w:r w:rsidRPr="00C242EE">
              <w:rPr>
                <w:b/>
                <w:i/>
              </w:rPr>
              <w:t>6a.</w:t>
            </w:r>
            <w:r w:rsidRPr="00C242EE">
              <w:tab/>
            </w:r>
            <w:r w:rsidRPr="00C242EE">
              <w:rPr>
                <w:b/>
                <w:i/>
              </w:rPr>
              <w:t>Notes that BRICS includes rogue states like Russia, China and the Islamic Republic of Iran, which are responsible for serious violations of international law and human rights; calls for opposition to all efforts to undermine the key principles of the UN Charter and international law through BRICS;</w:t>
            </w:r>
          </w:p>
        </w:tc>
      </w:tr>
    </w:tbl>
    <w:p w:rsidR="00D35A9C" w:rsidRPr="00C242EE" w:rsidP="00D35A9C" w14:paraId="33B33189" w14:textId="77777777">
      <w:pPr>
        <w:pStyle w:val="AmOrLang"/>
      </w:pPr>
      <w:r w:rsidRPr="00C242EE">
        <w:t xml:space="preserve">Or. </w:t>
      </w:r>
      <w:r w:rsidRPr="00C242EE">
        <w:rPr>
          <w:rStyle w:val="HideTWBExt"/>
        </w:rPr>
        <w:t>&lt;Original&gt;</w:t>
      </w:r>
      <w:r w:rsidRPr="00C242EE">
        <w:rPr>
          <w:rStyle w:val="HideTWBInt"/>
        </w:rPr>
        <w:t>{FI}</w:t>
      </w:r>
      <w:r w:rsidRPr="00C242EE">
        <w:t>fi</w:t>
      </w:r>
      <w:r w:rsidRPr="00C242EE">
        <w:rPr>
          <w:rStyle w:val="HideTWBExt"/>
        </w:rPr>
        <w:t>&lt;/Original&gt;</w:t>
      </w:r>
    </w:p>
    <w:p w:rsidR="00D35A9C" w:rsidRPr="00C242EE" w:rsidP="00D35A9C" w14:paraId="7C803666" w14:textId="77777777">
      <w:r w:rsidRPr="00C242EE">
        <w:rPr>
          <w:rStyle w:val="HideTWBExt"/>
        </w:rPr>
        <w:t>&lt;/Amend&gt;</w:t>
      </w:r>
    </w:p>
    <w:p w:rsidR="00D35A9C" w:rsidRPr="00C242EE" w:rsidP="00D35A9C" w14:paraId="2F723819"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244</w:t>
      </w:r>
      <w:r w:rsidRPr="00C242EE">
        <w:rPr>
          <w:rStyle w:val="HideTWBExt"/>
          <w:b w:val="0"/>
        </w:rPr>
        <w:t>&lt;/NumAm&gt;</w:t>
      </w:r>
    </w:p>
    <w:p w:rsidR="00D35A9C" w:rsidRPr="00C242EE" w:rsidP="00D35A9C" w14:paraId="4BDED100" w14:textId="77777777">
      <w:pPr>
        <w:pStyle w:val="NormalBold"/>
      </w:pPr>
      <w:r w:rsidRPr="00C242EE">
        <w:rPr>
          <w:rStyle w:val="HideTWBExt"/>
          <w:b w:val="0"/>
        </w:rPr>
        <w:t>&lt;RepeatBlock-By&gt;&lt;Members&gt;</w:t>
      </w:r>
      <w:r w:rsidRPr="00C242EE">
        <w:t>Hana Jalloul Muro</w:t>
      </w:r>
      <w:r w:rsidRPr="00C242EE">
        <w:rPr>
          <w:rStyle w:val="HideTWBExt"/>
          <w:b w:val="0"/>
        </w:rPr>
        <w:t>&lt;/Members&gt;</w:t>
      </w:r>
    </w:p>
    <w:p w:rsidR="00D35A9C" w:rsidRPr="00C242EE" w:rsidP="00D35A9C" w14:paraId="3E04D680" w14:textId="77777777">
      <w:pPr>
        <w:pStyle w:val="NormalBold"/>
      </w:pPr>
      <w:r w:rsidRPr="00C242EE">
        <w:rPr>
          <w:rStyle w:val="HideTWBExt"/>
          <w:b w:val="0"/>
        </w:rPr>
        <w:t>&lt;/RepeatBlock-By&gt;</w:t>
      </w:r>
    </w:p>
    <w:p w:rsidR="00D35A9C" w:rsidRPr="00C242EE" w:rsidP="00D35A9C" w14:paraId="5AA5BCBF"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2346D9D5" w14:textId="77777777">
      <w:pPr>
        <w:pStyle w:val="NormalBold"/>
      </w:pPr>
      <w:r w:rsidRPr="00C242EE">
        <w:rPr>
          <w:rStyle w:val="HideTWBExt"/>
          <w:b w:val="0"/>
        </w:rPr>
        <w:t>&lt;Article&gt;</w:t>
      </w:r>
      <w:r w:rsidRPr="00C242EE">
        <w:t>Subheading 3</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EAF959"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701F902D" w14:textId="77777777"/>
        </w:tc>
      </w:tr>
      <w:tr w14:paraId="0BFD02FA"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226C8D7F"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397D0386" w14:textId="77777777">
            <w:pPr>
              <w:pStyle w:val="AmColumnHeading"/>
            </w:pPr>
            <w:r w:rsidRPr="00C242EE">
              <w:t>Amendment</w:t>
            </w:r>
          </w:p>
        </w:tc>
      </w:tr>
      <w:tr w14:paraId="16EA984E"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0467D564" w14:textId="77777777">
            <w:pPr>
              <w:pStyle w:val="Normal6a"/>
            </w:pPr>
            <w:r w:rsidRPr="00C242EE">
              <w:t xml:space="preserve">Establishing new alliances with partners </w:t>
            </w:r>
            <w:r w:rsidRPr="00C242EE">
              <w:rPr>
                <w:b/>
                <w:i/>
              </w:rPr>
              <w:t>who share the same values</w:t>
            </w:r>
          </w:p>
        </w:tc>
        <w:tc>
          <w:tcPr>
            <w:tcW w:w="4876" w:type="dxa"/>
            <w:tcBorders>
              <w:top w:val="nil"/>
              <w:left w:val="nil"/>
              <w:bottom w:val="nil"/>
              <w:right w:val="nil"/>
            </w:tcBorders>
          </w:tcPr>
          <w:p w:rsidR="00D35A9C" w:rsidRPr="00C242EE" w:rsidP="00BA5F4C" w14:paraId="1E720305" w14:textId="77777777">
            <w:pPr>
              <w:pStyle w:val="Normal6a"/>
            </w:pPr>
            <w:r w:rsidRPr="00C242EE">
              <w:t xml:space="preserve">Establishing new alliances with partners </w:t>
            </w:r>
            <w:r w:rsidRPr="00C242EE">
              <w:rPr>
                <w:b/>
                <w:i/>
              </w:rPr>
              <w:t>committed to defending the rules-based order and multilateralism</w:t>
            </w:r>
          </w:p>
        </w:tc>
      </w:tr>
    </w:tbl>
    <w:p w:rsidR="00D35A9C" w:rsidRPr="00C242EE" w:rsidP="00D35A9C" w14:paraId="40E1B8BC"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2E78DA51" w14:textId="77777777">
      <w:r w:rsidRPr="00C242EE">
        <w:rPr>
          <w:rStyle w:val="HideTWBExt"/>
        </w:rPr>
        <w:t>&lt;/Amend&gt;</w:t>
      </w:r>
    </w:p>
    <w:p w:rsidR="00D35A9C" w:rsidRPr="00C242EE" w:rsidP="00D35A9C" w14:paraId="36083994"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245</w:t>
      </w:r>
      <w:r w:rsidRPr="00C242EE">
        <w:rPr>
          <w:rStyle w:val="HideTWBExt"/>
          <w:b w:val="0"/>
        </w:rPr>
        <w:t>&lt;/NumAm&gt;</w:t>
      </w:r>
    </w:p>
    <w:p w:rsidR="00D35A9C" w:rsidRPr="00C242EE" w:rsidP="00D35A9C" w14:paraId="7495AFCA" w14:textId="77777777">
      <w:pPr>
        <w:pStyle w:val="NormalBold"/>
      </w:pPr>
      <w:r w:rsidRPr="00C242EE">
        <w:rPr>
          <w:rStyle w:val="HideTWBExt"/>
          <w:b w:val="0"/>
        </w:rPr>
        <w:t>&lt;RepeatBlock-By&gt;&lt;Members&gt;</w:t>
      </w:r>
      <w:r w:rsidRPr="00C242EE">
        <w:t>Michał Dworczyk</w:t>
      </w:r>
      <w:r w:rsidRPr="00C242EE">
        <w:rPr>
          <w:rStyle w:val="HideTWBExt"/>
          <w:b w:val="0"/>
        </w:rPr>
        <w:t>&lt;/Members&gt;</w:t>
      </w:r>
    </w:p>
    <w:p w:rsidR="00D35A9C" w:rsidRPr="00C242EE" w:rsidP="00D35A9C" w14:paraId="2D85CE19" w14:textId="77777777">
      <w:pPr>
        <w:pStyle w:val="NormalBold"/>
      </w:pPr>
      <w:r w:rsidRPr="00C242EE">
        <w:rPr>
          <w:rStyle w:val="HideTWBExt"/>
          <w:b w:val="0"/>
        </w:rPr>
        <w:t>&lt;/RepeatBlock-By&gt;</w:t>
      </w:r>
    </w:p>
    <w:p w:rsidR="00D35A9C" w:rsidRPr="00C242EE" w:rsidP="00D35A9C" w14:paraId="01405659"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1C3D4FD4" w14:textId="77777777">
      <w:pPr>
        <w:pStyle w:val="NormalBold"/>
      </w:pPr>
      <w:r w:rsidRPr="00C242EE">
        <w:rPr>
          <w:rStyle w:val="HideTWBExt"/>
          <w:b w:val="0"/>
        </w:rPr>
        <w:t>&lt;Article&gt;</w:t>
      </w:r>
      <w:r w:rsidRPr="00C242EE">
        <w:t>Subheading 3</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D50F33"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772C3408" w14:textId="77777777"/>
        </w:tc>
      </w:tr>
      <w:tr w14:paraId="14AB9693"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09B51C87"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04142A68" w14:textId="77777777">
            <w:pPr>
              <w:pStyle w:val="AmColumnHeading"/>
            </w:pPr>
            <w:r w:rsidRPr="00C242EE">
              <w:t>Amendment</w:t>
            </w:r>
          </w:p>
        </w:tc>
      </w:tr>
      <w:tr w14:paraId="13BBD283"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15BC4120" w14:textId="77777777">
            <w:pPr>
              <w:pStyle w:val="Normal6a"/>
            </w:pPr>
            <w:r w:rsidRPr="00C242EE">
              <w:t>Establishing new alliances with partners who share the same values</w:t>
            </w:r>
          </w:p>
        </w:tc>
        <w:tc>
          <w:tcPr>
            <w:tcW w:w="4876" w:type="dxa"/>
            <w:tcBorders>
              <w:top w:val="nil"/>
              <w:left w:val="nil"/>
              <w:bottom w:val="nil"/>
              <w:right w:val="nil"/>
            </w:tcBorders>
          </w:tcPr>
          <w:p w:rsidR="00D35A9C" w:rsidRPr="00C242EE" w:rsidP="00BA5F4C" w14:paraId="721B132E" w14:textId="77777777">
            <w:pPr>
              <w:pStyle w:val="Normal6a"/>
            </w:pPr>
            <w:r w:rsidRPr="00C242EE">
              <w:rPr>
                <w:b/>
                <w:i/>
              </w:rPr>
              <w:t>Strengthening existing and</w:t>
            </w:r>
            <w:r w:rsidRPr="00C242EE">
              <w:t xml:space="preserve"> establishing new alliances with partners who share the same values</w:t>
            </w:r>
          </w:p>
        </w:tc>
      </w:tr>
    </w:tbl>
    <w:p w:rsidR="00D35A9C" w:rsidRPr="00C242EE" w:rsidP="00D35A9C" w14:paraId="27879660"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17A0AFDA" w14:textId="77777777">
      <w:r w:rsidRPr="00C242EE">
        <w:rPr>
          <w:rStyle w:val="HideTWBExt"/>
        </w:rPr>
        <w:t>&lt;/Amend&gt;</w:t>
      </w:r>
    </w:p>
    <w:p w:rsidR="00D35A9C" w:rsidRPr="00C242EE" w:rsidP="00D35A9C" w14:paraId="212C49BD"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246</w:t>
      </w:r>
      <w:r w:rsidRPr="00C242EE">
        <w:rPr>
          <w:rStyle w:val="HideTWBExt"/>
          <w:b w:val="0"/>
        </w:rPr>
        <w:t>&lt;/NumAm&gt;</w:t>
      </w:r>
    </w:p>
    <w:p w:rsidR="00D35A9C" w:rsidRPr="00C242EE" w:rsidP="00D35A9C" w14:paraId="3B1588AA" w14:textId="77777777">
      <w:pPr>
        <w:pStyle w:val="NormalBold"/>
      </w:pPr>
      <w:r w:rsidRPr="00C242EE">
        <w:rPr>
          <w:rStyle w:val="HideTWBExt"/>
          <w:b w:val="0"/>
        </w:rPr>
        <w:t>&lt;RepeatBlock-By&gt;&lt;Members&gt;</w:t>
      </w:r>
      <w:r w:rsidRPr="00C242EE">
        <w:t>Kinga Gál</w:t>
      </w:r>
      <w:r w:rsidRPr="00C242EE">
        <w:rPr>
          <w:rStyle w:val="HideTWBExt"/>
          <w:b w:val="0"/>
        </w:rPr>
        <w:t>&lt;/Members&gt;</w:t>
      </w:r>
    </w:p>
    <w:p w:rsidR="00D35A9C" w:rsidRPr="00C242EE" w:rsidP="00D35A9C" w14:paraId="4428B3A8" w14:textId="77777777">
      <w:pPr>
        <w:pStyle w:val="NormalBold"/>
      </w:pPr>
      <w:r w:rsidRPr="00C242EE">
        <w:rPr>
          <w:rStyle w:val="HideTWBExt"/>
          <w:b w:val="0"/>
        </w:rPr>
        <w:t>&lt;/RepeatBlock-By&gt;</w:t>
      </w:r>
    </w:p>
    <w:p w:rsidR="00D35A9C" w:rsidRPr="00C242EE" w:rsidP="00D35A9C" w14:paraId="6880FBF6"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374EF498" w14:textId="77777777">
      <w:pPr>
        <w:pStyle w:val="NormalBold"/>
      </w:pPr>
      <w:r w:rsidRPr="00C242EE">
        <w:rPr>
          <w:rStyle w:val="HideTWBExt"/>
          <w:b w:val="0"/>
        </w:rPr>
        <w:t>&lt;Article&gt;</w:t>
      </w:r>
      <w:r w:rsidRPr="00C242EE">
        <w:t>Paragraph 7</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16D880"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6B0A3818" w14:textId="77777777"/>
        </w:tc>
      </w:tr>
      <w:tr w14:paraId="2A74AF01"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417C49A4"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5821F9B0" w14:textId="77777777">
            <w:pPr>
              <w:pStyle w:val="AmColumnHeading"/>
            </w:pPr>
            <w:r w:rsidRPr="00C242EE">
              <w:t>Amendment</w:t>
            </w:r>
          </w:p>
        </w:tc>
      </w:tr>
      <w:tr w14:paraId="3EEA0E18"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596A7993" w14:textId="77777777">
            <w:pPr>
              <w:pStyle w:val="Normal6a"/>
            </w:pPr>
            <w:r w:rsidRPr="00C242EE">
              <w:t>7.</w:t>
            </w:r>
            <w:r w:rsidRPr="00C242EE">
              <w:tab/>
            </w:r>
            <w:r w:rsidRPr="00C242EE">
              <w:rPr>
                <w:b/>
                <w:i/>
              </w:rPr>
              <w:t>Takes into full consideration the vision presented by Canadian Prime Minister Mark Carney in his special address at the 2026 World Economic Forum, in which he called for enhanced</w:t>
            </w:r>
            <w:r w:rsidRPr="00C242EE">
              <w:t xml:space="preserve"> cooperation </w:t>
            </w:r>
            <w:r w:rsidRPr="00C242EE">
              <w:rPr>
                <w:b/>
                <w:i/>
              </w:rPr>
              <w:t>between democratic middle powers; believes that the EU should take the initiative to strengthen</w:t>
            </w:r>
            <w:r w:rsidRPr="00C242EE">
              <w:t xml:space="preserve"> cooperation </w:t>
            </w:r>
            <w:r w:rsidRPr="00C242EE">
              <w:rPr>
                <w:b/>
                <w:i/>
              </w:rPr>
              <w:t>between countries sharing common values, strategic interests and objectives;</w:t>
            </w:r>
          </w:p>
        </w:tc>
        <w:tc>
          <w:tcPr>
            <w:tcW w:w="4876" w:type="dxa"/>
            <w:tcBorders>
              <w:top w:val="nil"/>
              <w:left w:val="nil"/>
              <w:bottom w:val="nil"/>
              <w:right w:val="nil"/>
            </w:tcBorders>
          </w:tcPr>
          <w:p w:rsidR="00D35A9C" w:rsidRPr="00C242EE" w:rsidP="00BA5F4C" w14:paraId="64C6EFCA" w14:textId="77777777">
            <w:pPr>
              <w:pStyle w:val="Normal6a"/>
            </w:pPr>
            <w:r w:rsidRPr="00C242EE">
              <w:t>7.</w:t>
            </w:r>
            <w:r w:rsidRPr="00C242EE">
              <w:tab/>
            </w:r>
            <w:r w:rsidRPr="00C242EE">
              <w:rPr>
                <w:b/>
                <w:i/>
              </w:rPr>
              <w:t>Supports closer</w:t>
            </w:r>
            <w:r w:rsidRPr="00C242EE">
              <w:t xml:space="preserve"> cooperation </w:t>
            </w:r>
            <w:r w:rsidRPr="00C242EE">
              <w:rPr>
                <w:b/>
                <w:i/>
              </w:rPr>
              <w:t>with reliable international partners where common interests, strategic objectives and respect for international law provide a clear basis for such</w:t>
            </w:r>
            <w:r w:rsidRPr="00C242EE">
              <w:t xml:space="preserve"> cooperation</w:t>
            </w:r>
          </w:p>
        </w:tc>
      </w:tr>
    </w:tbl>
    <w:p w:rsidR="00D35A9C" w:rsidRPr="00C242EE" w:rsidP="00D35A9C" w14:paraId="342B9645"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0730AFF5" w14:textId="77777777">
      <w:r w:rsidRPr="00C242EE">
        <w:rPr>
          <w:rStyle w:val="HideTWBExt"/>
        </w:rPr>
        <w:t>&lt;/Amend&gt;</w:t>
      </w:r>
    </w:p>
    <w:p w:rsidR="00D35A9C" w:rsidRPr="00C242EE" w:rsidP="00D35A9C" w14:paraId="391A5423"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247</w:t>
      </w:r>
      <w:r w:rsidRPr="00C242EE">
        <w:rPr>
          <w:rStyle w:val="HideTWBExt"/>
          <w:b w:val="0"/>
        </w:rPr>
        <w:t>&lt;/NumAm&gt;</w:t>
      </w:r>
    </w:p>
    <w:p w:rsidR="00D35A9C" w:rsidRPr="00C242EE" w:rsidP="00D35A9C" w14:paraId="421AA219" w14:textId="77777777">
      <w:pPr>
        <w:pStyle w:val="NormalBold"/>
      </w:pPr>
      <w:r w:rsidRPr="00C242EE">
        <w:rPr>
          <w:rStyle w:val="HideTWBExt"/>
          <w:b w:val="0"/>
        </w:rPr>
        <w:t>&lt;RepeatBlock-By&gt;&lt;Members&gt;</w:t>
      </w:r>
      <w:r w:rsidRPr="00C242EE">
        <w:t>António Tânger Corrêa, Hermann Tertsch, Jorge Martín Frías, Balázs Orbán, Marie-Luce Brasier-Clain, Mathilde Androuët, Silvia Sardone, Jaroslav Bžoch</w:t>
      </w:r>
      <w:r w:rsidRPr="00C242EE">
        <w:rPr>
          <w:rStyle w:val="HideTWBExt"/>
          <w:b w:val="0"/>
        </w:rPr>
        <w:t>&lt;/Members&gt;</w:t>
      </w:r>
    </w:p>
    <w:p w:rsidR="00D35A9C" w:rsidRPr="00C242EE" w:rsidP="00D35A9C" w14:paraId="12C97BB1" w14:textId="77777777">
      <w:pPr>
        <w:pStyle w:val="NormalBold"/>
      </w:pPr>
      <w:r w:rsidRPr="00C242EE">
        <w:rPr>
          <w:rStyle w:val="HideTWBExt"/>
          <w:b w:val="0"/>
        </w:rPr>
        <w:t>&lt;/RepeatBlock-By&gt;</w:t>
      </w:r>
    </w:p>
    <w:p w:rsidR="00D35A9C" w:rsidRPr="00C242EE" w:rsidP="00D35A9C" w14:paraId="569AEA46"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101A6962" w14:textId="77777777">
      <w:pPr>
        <w:pStyle w:val="NormalBold"/>
      </w:pPr>
      <w:r w:rsidRPr="00C242EE">
        <w:rPr>
          <w:rStyle w:val="HideTWBExt"/>
          <w:b w:val="0"/>
        </w:rPr>
        <w:t>&lt;Article&gt;</w:t>
      </w:r>
      <w:r w:rsidRPr="00C242EE">
        <w:t>Paragraph 7</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0A838A"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604981EE" w14:textId="77777777"/>
        </w:tc>
      </w:tr>
      <w:tr w14:paraId="1F1A56A4"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51653D8B"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33F6D371" w14:textId="77777777">
            <w:pPr>
              <w:pStyle w:val="AmColumnHeading"/>
            </w:pPr>
            <w:r w:rsidRPr="00C242EE">
              <w:t>Amendment</w:t>
            </w:r>
          </w:p>
        </w:tc>
      </w:tr>
      <w:tr w14:paraId="2A91F6B9"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507A9B15" w14:textId="77777777">
            <w:pPr>
              <w:pStyle w:val="Normal6a"/>
            </w:pPr>
            <w:r w:rsidRPr="00C242EE">
              <w:t>7.</w:t>
            </w:r>
            <w:r w:rsidRPr="00C242EE">
              <w:tab/>
            </w:r>
            <w:r w:rsidRPr="00C242EE">
              <w:rPr>
                <w:b/>
                <w:i/>
              </w:rPr>
              <w:t xml:space="preserve">Takes into full consideration the vision presented by Canadian Prime </w:t>
            </w:r>
            <w:r w:rsidRPr="00C242EE">
              <w:rPr>
                <w:b/>
                <w:i/>
              </w:rPr>
              <w:t>Minister Mark Carney in his special address at the 2026 World Economic Forum, in which he called for enhanced</w:t>
            </w:r>
            <w:r w:rsidRPr="00C242EE">
              <w:t xml:space="preserve"> cooperation </w:t>
            </w:r>
            <w:r w:rsidRPr="00C242EE">
              <w:rPr>
                <w:b/>
                <w:i/>
              </w:rPr>
              <w:t>between democratic middle powers; believes that the EU should take the initiative to strengthen</w:t>
            </w:r>
            <w:r w:rsidRPr="00C242EE">
              <w:t xml:space="preserve"> cooperation </w:t>
            </w:r>
            <w:r w:rsidRPr="00C242EE">
              <w:rPr>
                <w:b/>
                <w:i/>
              </w:rPr>
              <w:t>between countries sharing common values, strategic interests and objectives</w:t>
            </w:r>
            <w:r w:rsidRPr="00C242EE">
              <w:t>;</w:t>
            </w:r>
          </w:p>
        </w:tc>
        <w:tc>
          <w:tcPr>
            <w:tcW w:w="4876" w:type="dxa"/>
            <w:tcBorders>
              <w:top w:val="nil"/>
              <w:left w:val="nil"/>
              <w:bottom w:val="nil"/>
              <w:right w:val="nil"/>
            </w:tcBorders>
          </w:tcPr>
          <w:p w:rsidR="00D35A9C" w:rsidRPr="00C242EE" w:rsidP="00BA5F4C" w14:paraId="0A9C55BD" w14:textId="77777777">
            <w:pPr>
              <w:pStyle w:val="Normal6a"/>
            </w:pPr>
            <w:r w:rsidRPr="00C242EE">
              <w:t>7.</w:t>
            </w:r>
            <w:r w:rsidRPr="00C242EE">
              <w:tab/>
            </w:r>
            <w:r w:rsidRPr="00C242EE">
              <w:rPr>
                <w:b/>
                <w:i/>
              </w:rPr>
              <w:t>Supports closer</w:t>
            </w:r>
            <w:r w:rsidRPr="00C242EE">
              <w:t xml:space="preserve"> cooperation </w:t>
            </w:r>
            <w:r w:rsidRPr="00C242EE">
              <w:rPr>
                <w:b/>
                <w:i/>
              </w:rPr>
              <w:t xml:space="preserve">with reliable international partners where </w:t>
            </w:r>
            <w:r w:rsidRPr="00C242EE">
              <w:rPr>
                <w:b/>
                <w:i/>
              </w:rPr>
              <w:t>common interests, strategic objectives and respect for international law provide a clear basis for such</w:t>
            </w:r>
            <w:r w:rsidRPr="00C242EE">
              <w:t xml:space="preserve"> cooperation;</w:t>
            </w:r>
          </w:p>
        </w:tc>
      </w:tr>
    </w:tbl>
    <w:p w:rsidR="00D35A9C" w:rsidRPr="00C242EE" w:rsidP="00D35A9C" w14:paraId="3CB2E07D"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355AE79D" w14:textId="77777777">
      <w:r w:rsidRPr="00C242EE">
        <w:rPr>
          <w:rStyle w:val="HideTWBExt"/>
        </w:rPr>
        <w:t>&lt;/Amend&gt;</w:t>
      </w:r>
    </w:p>
    <w:p w:rsidR="00D35A9C" w:rsidRPr="00C242EE" w:rsidP="00D35A9C" w14:paraId="5BBA8F64"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248</w:t>
      </w:r>
      <w:r w:rsidRPr="00C242EE">
        <w:rPr>
          <w:rStyle w:val="HideTWBExt"/>
          <w:b w:val="0"/>
        </w:rPr>
        <w:t>&lt;/NumAm&gt;</w:t>
      </w:r>
    </w:p>
    <w:p w:rsidR="00D35A9C" w:rsidRPr="00C242EE" w:rsidP="00D35A9C" w14:paraId="1F1BD6E2" w14:textId="77777777">
      <w:pPr>
        <w:pStyle w:val="NormalBold"/>
      </w:pPr>
      <w:r w:rsidRPr="00C242EE">
        <w:rPr>
          <w:rStyle w:val="HideTWBExt"/>
          <w:b w:val="0"/>
        </w:rPr>
        <w:t>&lt;RepeatBlock-By&gt;&lt;Members&gt;</w:t>
      </w:r>
      <w:r w:rsidRPr="00C242EE">
        <w:t>Hana Jalloul Muro</w:t>
      </w:r>
      <w:r w:rsidRPr="00C242EE">
        <w:rPr>
          <w:rStyle w:val="HideTWBExt"/>
          <w:b w:val="0"/>
        </w:rPr>
        <w:t>&lt;/Members&gt;</w:t>
      </w:r>
    </w:p>
    <w:p w:rsidR="00D35A9C" w:rsidRPr="00C242EE" w:rsidP="00D35A9C" w14:paraId="0A0F50A1" w14:textId="77777777">
      <w:pPr>
        <w:pStyle w:val="NormalBold"/>
      </w:pPr>
      <w:r w:rsidRPr="00C242EE">
        <w:rPr>
          <w:rStyle w:val="HideTWBExt"/>
          <w:b w:val="0"/>
        </w:rPr>
        <w:t>&lt;/RepeatBlock-By&gt;</w:t>
      </w:r>
    </w:p>
    <w:p w:rsidR="00D35A9C" w:rsidRPr="00C242EE" w:rsidP="00D35A9C" w14:paraId="0894F0A1"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54E0168C" w14:textId="77777777">
      <w:pPr>
        <w:pStyle w:val="NormalBold"/>
      </w:pPr>
      <w:r w:rsidRPr="00C242EE">
        <w:rPr>
          <w:rStyle w:val="HideTWBExt"/>
          <w:b w:val="0"/>
        </w:rPr>
        <w:t>&lt;Article&gt;</w:t>
      </w:r>
      <w:r w:rsidRPr="00C242EE">
        <w:t>Paragraph 7</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2499B0"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33CDCC55" w14:textId="77777777"/>
        </w:tc>
      </w:tr>
      <w:tr w14:paraId="7F9BD577"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0C28F9B7"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1B008FDD" w14:textId="77777777">
            <w:pPr>
              <w:pStyle w:val="AmColumnHeading"/>
            </w:pPr>
            <w:r w:rsidRPr="00C242EE">
              <w:t>Amendment</w:t>
            </w:r>
          </w:p>
        </w:tc>
      </w:tr>
      <w:tr w14:paraId="3626287F"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185941AD" w14:textId="77777777">
            <w:pPr>
              <w:pStyle w:val="Normal6a"/>
            </w:pPr>
            <w:r w:rsidRPr="00C242EE">
              <w:t>7.</w:t>
            </w:r>
            <w:r w:rsidRPr="00C242EE">
              <w:tab/>
              <w:t xml:space="preserve">Takes </w:t>
            </w:r>
            <w:r w:rsidRPr="00C242EE">
              <w:rPr>
                <w:b/>
                <w:i/>
              </w:rPr>
              <w:t>into</w:t>
            </w:r>
            <w:r w:rsidRPr="00C242EE">
              <w:t xml:space="preserve"> full consideration </w:t>
            </w:r>
            <w:r w:rsidRPr="00C242EE">
              <w:rPr>
                <w:b/>
                <w:i/>
              </w:rPr>
              <w:t>the vision presented by Canadian Prime Minister Mark Carney in his special address at the 2026 World Economic Forum, in which he called for enhanced</w:t>
            </w:r>
            <w:r w:rsidRPr="00C242EE">
              <w:t xml:space="preserve"> cooperation </w:t>
            </w:r>
            <w:r w:rsidRPr="00C242EE">
              <w:rPr>
                <w:b/>
                <w:i/>
              </w:rPr>
              <w:t>between</w:t>
            </w:r>
            <w:r w:rsidRPr="00C242EE">
              <w:t xml:space="preserve"> democratic middle powers; believes that the EU should take the initiative to strengthen cooperation between countries sharing common values, strategic interests and objectives;</w:t>
            </w:r>
          </w:p>
        </w:tc>
        <w:tc>
          <w:tcPr>
            <w:tcW w:w="4876" w:type="dxa"/>
            <w:tcBorders>
              <w:top w:val="nil"/>
              <w:left w:val="nil"/>
              <w:bottom w:val="nil"/>
              <w:right w:val="nil"/>
            </w:tcBorders>
          </w:tcPr>
          <w:p w:rsidR="00D35A9C" w:rsidRPr="00C242EE" w:rsidP="00BA5F4C" w14:paraId="33393EAC" w14:textId="77777777">
            <w:pPr>
              <w:pStyle w:val="Normal6a"/>
            </w:pPr>
            <w:r w:rsidRPr="00C242EE">
              <w:t>7.</w:t>
            </w:r>
            <w:r w:rsidRPr="00C242EE">
              <w:tab/>
              <w:t xml:space="preserve">Takes full consideration </w:t>
            </w:r>
            <w:r w:rsidRPr="00C242EE">
              <w:rPr>
                <w:b/>
                <w:i/>
              </w:rPr>
              <w:t>of new initiatives to deepen</w:t>
            </w:r>
            <w:r w:rsidRPr="00C242EE">
              <w:t xml:space="preserve"> cooperation </w:t>
            </w:r>
            <w:r w:rsidRPr="00C242EE">
              <w:rPr>
                <w:b/>
                <w:i/>
              </w:rPr>
              <w:t>with international partners, such as the proposal put forward by European Commission for Canada to become the EU's first "associate member," an unprecedented status; reaffirms the need to strengthen relations with</w:t>
            </w:r>
            <w:r w:rsidRPr="00C242EE">
              <w:t xml:space="preserve"> democratic middle powers; believes that the EU should take the initiative to strengthen cooperation between countries </w:t>
            </w:r>
            <w:r w:rsidRPr="00C242EE">
              <w:rPr>
                <w:b/>
                <w:i/>
              </w:rPr>
              <w:t>committed to defending the rules-based order and multilateralism</w:t>
            </w:r>
            <w:r w:rsidRPr="00C242EE">
              <w:t xml:space="preserve"> sharing common values, strategic interests and objectives; </w:t>
            </w:r>
            <w:r w:rsidRPr="00C242EE">
              <w:rPr>
                <w:b/>
                <w:i/>
              </w:rPr>
              <w:t xml:space="preserve">calls to reinforce EU-Canada cooperation inside multilateral forums by coordinating positions, aligning initiatives, working together to defend democratic values, and to cooperate on safeguarding the vital role and functioning of international institutions, such as the UN, ICC, WTO and NATO, and international forums such as G7 and G20, and to coordinate efforts to accomplish the long-overdue strategic reform of international organisations, such as the UN and the WTO; in this respect, calls on like-minded countries to continue adhering to WTO </w:t>
            </w:r>
            <w:r w:rsidRPr="00C242EE">
              <w:rPr>
                <w:b/>
                <w:i/>
              </w:rPr>
              <w:t>norms in their bilateral relations with countries other than the United States;</w:t>
            </w:r>
          </w:p>
        </w:tc>
      </w:tr>
    </w:tbl>
    <w:p w:rsidR="00D35A9C" w:rsidRPr="00C242EE" w:rsidP="00D35A9C" w14:paraId="70EC6C12"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38FAE9DF" w14:textId="77777777">
      <w:r w:rsidRPr="00C242EE">
        <w:rPr>
          <w:rStyle w:val="HideTWBExt"/>
        </w:rPr>
        <w:t>&lt;/Amend&gt;</w:t>
      </w:r>
    </w:p>
    <w:p w:rsidR="00D35A9C" w:rsidRPr="00C242EE" w:rsidP="00D35A9C" w14:paraId="3111DB89"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249</w:t>
      </w:r>
      <w:r w:rsidRPr="00C242EE">
        <w:rPr>
          <w:rStyle w:val="HideTWBExt"/>
          <w:b w:val="0"/>
        </w:rPr>
        <w:t>&lt;/NumAm&gt;</w:t>
      </w:r>
    </w:p>
    <w:p w:rsidR="00D35A9C" w:rsidRPr="00C242EE" w:rsidP="00D35A9C" w14:paraId="151FD3FD" w14:textId="77777777">
      <w:pPr>
        <w:pStyle w:val="NormalBold"/>
      </w:pPr>
      <w:r w:rsidRPr="00C242EE">
        <w:rPr>
          <w:rStyle w:val="HideTWBExt"/>
          <w:b w:val="0"/>
        </w:rPr>
        <w:t>&lt;RepeatBlock-By&gt;&lt;Members&gt;</w:t>
      </w:r>
      <w:r w:rsidRPr="00C242EE">
        <w:t>Elio Di Rupo, Marta Temido, Andreas Schieder, Javi López, Francisco Assis, Nacho Sánchez Amor, Hana Jalloul Muro, Chloé Ridel</w:t>
      </w:r>
      <w:r w:rsidRPr="00C242EE">
        <w:rPr>
          <w:rStyle w:val="HideTWBExt"/>
          <w:b w:val="0"/>
        </w:rPr>
        <w:t>&lt;/Members&gt;</w:t>
      </w:r>
    </w:p>
    <w:p w:rsidR="00D35A9C" w:rsidRPr="00C242EE" w:rsidP="00D35A9C" w14:paraId="011453C0" w14:textId="77777777">
      <w:pPr>
        <w:pStyle w:val="NormalBold"/>
      </w:pPr>
      <w:r w:rsidRPr="00C242EE">
        <w:rPr>
          <w:rStyle w:val="HideTWBExt"/>
          <w:b w:val="0"/>
        </w:rPr>
        <w:t>&lt;/RepeatBlock-By&gt;</w:t>
      </w:r>
    </w:p>
    <w:p w:rsidR="00D35A9C" w:rsidRPr="00C242EE" w:rsidP="00D35A9C" w14:paraId="03DDA121"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687B2130" w14:textId="77777777">
      <w:pPr>
        <w:pStyle w:val="NormalBold"/>
      </w:pPr>
      <w:r w:rsidRPr="00C242EE">
        <w:rPr>
          <w:rStyle w:val="HideTWBExt"/>
          <w:b w:val="0"/>
        </w:rPr>
        <w:t>&lt;Article&gt;</w:t>
      </w:r>
      <w:r w:rsidRPr="00C242EE">
        <w:t>Paragraph 7</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C97D58"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56B52E99" w14:textId="77777777"/>
        </w:tc>
      </w:tr>
      <w:tr w14:paraId="2BD39E74"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6FDA8A08"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2DEE58DB" w14:textId="77777777">
            <w:pPr>
              <w:pStyle w:val="AmColumnHeading"/>
            </w:pPr>
            <w:r w:rsidRPr="00C242EE">
              <w:t>Amendment</w:t>
            </w:r>
          </w:p>
        </w:tc>
      </w:tr>
      <w:tr w14:paraId="245C6F49"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70729A42" w14:textId="77777777">
            <w:pPr>
              <w:pStyle w:val="Normal6a"/>
            </w:pPr>
            <w:r w:rsidRPr="00C242EE">
              <w:t>7.</w:t>
            </w:r>
            <w:r w:rsidRPr="00C242EE">
              <w:tab/>
              <w:t>Takes into full consideration the vision presented by Canadian Prime Minister Mark Carney in his special address at the 2026 World Economic Forum, in which he called for enhanced cooperation between democratic middle powers; believes that the EU should take the initiative to strengthen cooperation between countries sharing common values, strategic interests and objectives;</w:t>
            </w:r>
          </w:p>
        </w:tc>
        <w:tc>
          <w:tcPr>
            <w:tcW w:w="4876" w:type="dxa"/>
            <w:tcBorders>
              <w:top w:val="nil"/>
              <w:left w:val="nil"/>
              <w:bottom w:val="nil"/>
              <w:right w:val="nil"/>
            </w:tcBorders>
          </w:tcPr>
          <w:p w:rsidR="00D35A9C" w:rsidRPr="00C242EE" w:rsidP="00BA5F4C" w14:paraId="7794D92C" w14:textId="77777777">
            <w:pPr>
              <w:pStyle w:val="Normal6a"/>
            </w:pPr>
            <w:r w:rsidRPr="00C242EE">
              <w:t>7.</w:t>
            </w:r>
            <w:r w:rsidRPr="00C242EE">
              <w:tab/>
              <w:t xml:space="preserve">Takes into full consideration the vision presented by Canadian Prime Minister Mark Carney in his special address at the 2026 World Economic Forum, in which he called for enhanced cooperation between democratic middle powers; believes that the EU should take the initiative to strengthen cooperation between countries sharing common values, strategic interests and objectives </w:t>
            </w:r>
            <w:r w:rsidRPr="00C242EE">
              <w:rPr>
                <w:b/>
                <w:i/>
              </w:rPr>
              <w:t>including through closer coordination within the United Nations and other multilateral fora, in order to strengthen support for the rules-based international order, advance common priorities and preserve an effective multilateral system</w:t>
            </w:r>
            <w:r w:rsidRPr="00C242EE">
              <w:t xml:space="preserve">; </w:t>
            </w:r>
            <w:r w:rsidRPr="00C242EE">
              <w:rPr>
                <w:b/>
                <w:i/>
              </w:rPr>
              <w:t>stresses that this initiative should complement, rather than substitute, inclusive multilateral cooperation with UN system ;</w:t>
            </w:r>
          </w:p>
        </w:tc>
      </w:tr>
    </w:tbl>
    <w:p w:rsidR="00D35A9C" w:rsidRPr="00C242EE" w:rsidP="00D35A9C" w14:paraId="09261891"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15892C60" w14:textId="77777777">
      <w:r w:rsidRPr="00C242EE">
        <w:rPr>
          <w:rStyle w:val="HideTWBExt"/>
        </w:rPr>
        <w:t>&lt;/Amend&gt;</w:t>
      </w:r>
    </w:p>
    <w:p w:rsidR="00D35A9C" w:rsidRPr="00C242EE" w:rsidP="00D35A9C" w14:paraId="13A3484A"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250</w:t>
      </w:r>
      <w:r w:rsidRPr="00C242EE">
        <w:rPr>
          <w:rStyle w:val="HideTWBExt"/>
          <w:b w:val="0"/>
        </w:rPr>
        <w:t>&lt;/NumAm&gt;</w:t>
      </w:r>
    </w:p>
    <w:p w:rsidR="00D35A9C" w:rsidRPr="00C242EE" w:rsidP="00D35A9C" w14:paraId="7A190D41" w14:textId="77777777">
      <w:pPr>
        <w:pStyle w:val="NormalBold"/>
      </w:pPr>
      <w:r w:rsidRPr="00C242EE">
        <w:rPr>
          <w:rStyle w:val="HideTWBExt"/>
          <w:b w:val="0"/>
        </w:rPr>
        <w:t>&lt;RepeatBlock-By&gt;&lt;Members&gt;</w:t>
      </w:r>
      <w:r w:rsidRPr="00C242EE">
        <w:t>Dan Barna, Petras Auštrevičius, Urmas Paet, Michał Kobosko, Lucia Yar, Helmut Brandstätter</w:t>
      </w:r>
      <w:r w:rsidRPr="00C242EE">
        <w:rPr>
          <w:rStyle w:val="HideTWBExt"/>
          <w:b w:val="0"/>
        </w:rPr>
        <w:t>&lt;/Members&gt;</w:t>
      </w:r>
    </w:p>
    <w:p w:rsidR="00D35A9C" w:rsidRPr="00C242EE" w:rsidP="00D35A9C" w14:paraId="2E1E76AB" w14:textId="77777777">
      <w:pPr>
        <w:pStyle w:val="NormalBold"/>
      </w:pPr>
      <w:r w:rsidRPr="00C242EE">
        <w:rPr>
          <w:rStyle w:val="HideTWBExt"/>
          <w:b w:val="0"/>
        </w:rPr>
        <w:t>&lt;/RepeatBlock-By&gt;</w:t>
      </w:r>
    </w:p>
    <w:p w:rsidR="00D35A9C" w:rsidRPr="00C242EE" w:rsidP="00D35A9C" w14:paraId="61BB41EE"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67DD300F" w14:textId="77777777">
      <w:pPr>
        <w:pStyle w:val="NormalBold"/>
      </w:pPr>
      <w:r w:rsidRPr="00C242EE">
        <w:rPr>
          <w:rStyle w:val="HideTWBExt"/>
          <w:b w:val="0"/>
        </w:rPr>
        <w:t>&lt;Article&gt;</w:t>
      </w:r>
      <w:r w:rsidRPr="00C242EE">
        <w:t>Paragraph 7</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AC07CA"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2B899F2B" w14:textId="77777777"/>
        </w:tc>
      </w:tr>
      <w:tr w14:paraId="4F8FD1DC"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37B3C20D"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06283542" w14:textId="77777777">
            <w:pPr>
              <w:pStyle w:val="AmColumnHeading"/>
            </w:pPr>
            <w:r w:rsidRPr="00C242EE">
              <w:t>Amendment</w:t>
            </w:r>
          </w:p>
        </w:tc>
      </w:tr>
      <w:tr w14:paraId="7A778405"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5B72B731" w14:textId="77777777">
            <w:pPr>
              <w:pStyle w:val="Normal6a"/>
            </w:pPr>
            <w:r w:rsidRPr="00C242EE">
              <w:t>7.</w:t>
            </w:r>
            <w:r w:rsidRPr="00C242EE">
              <w:tab/>
            </w:r>
            <w:r w:rsidRPr="00C242EE">
              <w:rPr>
                <w:b/>
                <w:i/>
              </w:rPr>
              <w:t>Takes into full consideration the vision presented by Canadian Prime Minister Mark Carney in his special address at the 2026 World Economic Forum, in which he called for enhanced cooperation between democratic middle powers;</w:t>
            </w:r>
            <w:r w:rsidRPr="00C242EE">
              <w:t xml:space="preserve"> believes that the EU should take the initiative to strengthen cooperation between countries sharing common values, strategic interests and objectives;</w:t>
            </w:r>
          </w:p>
        </w:tc>
        <w:tc>
          <w:tcPr>
            <w:tcW w:w="4876" w:type="dxa"/>
            <w:tcBorders>
              <w:top w:val="nil"/>
              <w:left w:val="nil"/>
              <w:bottom w:val="nil"/>
              <w:right w:val="nil"/>
            </w:tcBorders>
          </w:tcPr>
          <w:p w:rsidR="00D35A9C" w:rsidRPr="00C242EE" w:rsidP="00BA5F4C" w14:paraId="5AEABD93" w14:textId="795D3707">
            <w:pPr>
              <w:pStyle w:val="Normal6a"/>
            </w:pPr>
            <w:r w:rsidRPr="00C242EE">
              <w:t>7.</w:t>
            </w:r>
            <w:r w:rsidRPr="00C242EE">
              <w:tab/>
              <w:t xml:space="preserve">believes that the EU should take the initiative to strengthen cooperation between countries sharing common values, strategic interests and objectives; </w:t>
            </w:r>
            <w:r w:rsidRPr="00C242EE">
              <w:rPr>
                <w:b/>
                <w:i/>
              </w:rPr>
              <w:t xml:space="preserve">takes into full consideration the vision presented by Canadian Prime Minister Mark Carney in his address to the European Parliament on 17 September 2026, in which he called for a deeper and wider partnership between Canada and the EU to jointly defend shared values and interests; as in the increasingly unpredictable and fragmented global environment there is a clear demand for trusted partnerships, the EU should step up and take a lead on </w:t>
            </w:r>
            <w:r w:rsidRPr="00C242EE" w:rsidR="00C908E9">
              <w:rPr>
                <w:b/>
                <w:i/>
              </w:rPr>
              <w:t>enhancing</w:t>
            </w:r>
            <w:r w:rsidRPr="00C242EE">
              <w:rPr>
                <w:b/>
                <w:i/>
              </w:rPr>
              <w:t xml:space="preserve"> cooperation among democratic middle powers;</w:t>
            </w:r>
          </w:p>
        </w:tc>
      </w:tr>
    </w:tbl>
    <w:p w:rsidR="00D35A9C" w:rsidRPr="00C242EE" w:rsidP="00D35A9C" w14:paraId="5610A8EE"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582D88B4" w14:textId="77777777">
      <w:r w:rsidRPr="00C242EE">
        <w:rPr>
          <w:rStyle w:val="HideTWBExt"/>
        </w:rPr>
        <w:t>&lt;/Amend&gt;</w:t>
      </w:r>
    </w:p>
    <w:p w:rsidR="00D35A9C" w:rsidRPr="00C242EE" w:rsidP="00D35A9C" w14:paraId="0B5EDAFE"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251</w:t>
      </w:r>
      <w:r w:rsidRPr="00C242EE">
        <w:rPr>
          <w:rStyle w:val="HideTWBExt"/>
          <w:b w:val="0"/>
        </w:rPr>
        <w:t>&lt;/NumAm&gt;</w:t>
      </w:r>
    </w:p>
    <w:p w:rsidR="00D35A9C" w:rsidRPr="00C242EE" w:rsidP="00D35A9C" w14:paraId="5104088E" w14:textId="77777777">
      <w:pPr>
        <w:pStyle w:val="NormalBold"/>
      </w:pPr>
      <w:r w:rsidRPr="00C242EE">
        <w:rPr>
          <w:rStyle w:val="HideTWBExt"/>
          <w:b w:val="0"/>
        </w:rPr>
        <w:t>&lt;RepeatBlock-By&gt;&lt;Members&gt;</w:t>
      </w:r>
      <w:r w:rsidRPr="00C242EE">
        <w:t>Rihards Kols</w:t>
      </w:r>
      <w:r w:rsidRPr="00C242EE">
        <w:rPr>
          <w:rStyle w:val="HideTWBExt"/>
          <w:b w:val="0"/>
        </w:rPr>
        <w:t>&lt;/Members&gt;</w:t>
      </w:r>
    </w:p>
    <w:p w:rsidR="00D35A9C" w:rsidRPr="00C242EE" w:rsidP="00D35A9C" w14:paraId="22C917F7" w14:textId="77777777">
      <w:r w:rsidRPr="00C242EE">
        <w:rPr>
          <w:rStyle w:val="HideTWBExt"/>
        </w:rPr>
        <w:t>&lt;AuNomDe&gt;</w:t>
      </w:r>
      <w:r w:rsidRPr="00C242EE">
        <w:rPr>
          <w:rStyle w:val="HideTWBInt"/>
        </w:rPr>
        <w:t>{ECR}</w:t>
      </w:r>
      <w:r w:rsidRPr="00C242EE">
        <w:t>on behalf of the ECR Group</w:t>
      </w:r>
      <w:r w:rsidRPr="00C242EE">
        <w:rPr>
          <w:rStyle w:val="HideTWBExt"/>
        </w:rPr>
        <w:t>&lt;/AuNomDe&gt;</w:t>
      </w:r>
    </w:p>
    <w:p w:rsidR="00D35A9C" w:rsidRPr="00C242EE" w:rsidP="00D35A9C" w14:paraId="17A9132F" w14:textId="77777777">
      <w:pPr>
        <w:pStyle w:val="NormalBold"/>
      </w:pPr>
      <w:r w:rsidRPr="00C242EE">
        <w:rPr>
          <w:rStyle w:val="HideTWBExt"/>
          <w:b w:val="0"/>
        </w:rPr>
        <w:t>&lt;/RepeatBlock-By&gt;</w:t>
      </w:r>
    </w:p>
    <w:p w:rsidR="00D35A9C" w:rsidRPr="00C242EE" w:rsidP="00D35A9C" w14:paraId="4C51AB3E"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74235A10" w14:textId="77777777">
      <w:pPr>
        <w:pStyle w:val="NormalBold"/>
      </w:pPr>
      <w:r w:rsidRPr="00C242EE">
        <w:rPr>
          <w:rStyle w:val="HideTWBExt"/>
          <w:b w:val="0"/>
        </w:rPr>
        <w:t>&lt;Article&gt;</w:t>
      </w:r>
      <w:r w:rsidRPr="00C242EE">
        <w:t>Paragraph 7</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FA6ED7"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0B431146" w14:textId="77777777"/>
        </w:tc>
      </w:tr>
      <w:tr w14:paraId="62051F08"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707B01B9"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39FE0B52" w14:textId="77777777">
            <w:pPr>
              <w:pStyle w:val="AmColumnHeading"/>
            </w:pPr>
            <w:r w:rsidRPr="00C242EE">
              <w:t>Amendment</w:t>
            </w:r>
          </w:p>
        </w:tc>
      </w:tr>
      <w:tr w14:paraId="3BB8A716"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7984525D" w14:textId="77777777">
            <w:pPr>
              <w:pStyle w:val="Normal6a"/>
            </w:pPr>
            <w:r w:rsidRPr="00C242EE">
              <w:t>7.</w:t>
            </w:r>
            <w:r w:rsidRPr="00C242EE">
              <w:tab/>
            </w:r>
            <w:r w:rsidRPr="00C242EE">
              <w:rPr>
                <w:b/>
                <w:i/>
              </w:rPr>
              <w:t>Takes into full consideration the vision presented</w:t>
            </w:r>
            <w:r w:rsidRPr="00C242EE">
              <w:t xml:space="preserve"> by Canadian Prime Minister Mark Carney in his special address at the 2026 World Economic Forum</w:t>
            </w:r>
            <w:r w:rsidRPr="00C242EE">
              <w:rPr>
                <w:b/>
                <w:i/>
              </w:rPr>
              <w:t>, in which he called for enhanced cooperation between democratic middle powers</w:t>
            </w:r>
            <w:r w:rsidRPr="00C242EE">
              <w:t xml:space="preserve">; believes that </w:t>
            </w:r>
            <w:r w:rsidRPr="00C242EE">
              <w:rPr>
                <w:b/>
                <w:i/>
              </w:rPr>
              <w:t>the EU should take the initiative to strengthen</w:t>
            </w:r>
            <w:r w:rsidRPr="00C242EE">
              <w:t xml:space="preserve"> cooperation </w:t>
            </w:r>
            <w:r w:rsidRPr="00C242EE">
              <w:rPr>
                <w:b/>
                <w:i/>
              </w:rPr>
              <w:t>between countries sharing common values, strategic interests and objectives</w:t>
            </w:r>
            <w:r w:rsidRPr="00C242EE">
              <w:t>;</w:t>
            </w:r>
          </w:p>
        </w:tc>
        <w:tc>
          <w:tcPr>
            <w:tcW w:w="4876" w:type="dxa"/>
            <w:tcBorders>
              <w:top w:val="nil"/>
              <w:left w:val="nil"/>
              <w:bottom w:val="nil"/>
              <w:right w:val="nil"/>
            </w:tcBorders>
          </w:tcPr>
          <w:p w:rsidR="00D35A9C" w:rsidRPr="00C242EE" w:rsidP="00BA5F4C" w14:paraId="6458BF88" w14:textId="77777777">
            <w:pPr>
              <w:pStyle w:val="Normal6a"/>
            </w:pPr>
            <w:r w:rsidRPr="00C242EE">
              <w:t>7.</w:t>
            </w:r>
            <w:r w:rsidRPr="00C242EE">
              <w:tab/>
            </w:r>
            <w:r w:rsidRPr="00C242EE">
              <w:rPr>
                <w:b/>
                <w:i/>
              </w:rPr>
              <w:t>Notes the call for enhanced cooperation made</w:t>
            </w:r>
            <w:r w:rsidRPr="00C242EE">
              <w:t xml:space="preserve"> by Canadian Prime Minister Mark Carney in his special address at the 2026 World Economic Forum; believes that </w:t>
            </w:r>
            <w:r w:rsidRPr="00C242EE">
              <w:rPr>
                <w:b/>
                <w:i/>
              </w:rPr>
              <w:t>flexible</w:t>
            </w:r>
            <w:r w:rsidRPr="00C242EE">
              <w:t xml:space="preserve"> cooperation </w:t>
            </w:r>
            <w:r w:rsidRPr="00C242EE">
              <w:rPr>
                <w:b/>
                <w:i/>
              </w:rPr>
              <w:t>among democratic partners can reinforce the international legal order; stresses, however, that Europe’s security and global influence continue to depend first and foremost on a strong transatlantic bond and on NATO as the cornerstone of collective defence</w:t>
            </w:r>
            <w:r w:rsidRPr="00C242EE">
              <w:t xml:space="preserve">; </w:t>
            </w:r>
            <w:r w:rsidRPr="00C242EE">
              <w:rPr>
                <w:b/>
                <w:i/>
              </w:rPr>
              <w:t xml:space="preserve">calls on the Union and the Member States to deepen cooperation with the United States, the United Kingdom, Canada, Norway and other NATO allies, and with like-minded partners in the Indo-Pacific, including </w:t>
            </w:r>
            <w:r w:rsidRPr="00C242EE">
              <w:rPr>
                <w:b/>
                <w:i/>
              </w:rPr>
              <w:t>Japan, the Republic of Korea, Australia and New Zealand;</w:t>
            </w:r>
          </w:p>
        </w:tc>
      </w:tr>
    </w:tbl>
    <w:p w:rsidR="00D35A9C" w:rsidRPr="00C242EE" w:rsidP="00D35A9C" w14:paraId="35EED94D"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27131E70" w14:textId="77777777">
      <w:r w:rsidRPr="00C242EE">
        <w:rPr>
          <w:rStyle w:val="HideTWBExt"/>
        </w:rPr>
        <w:t>&lt;/Amend&gt;</w:t>
      </w:r>
    </w:p>
    <w:p w:rsidR="00D35A9C" w:rsidRPr="00C242EE" w:rsidP="00D35A9C" w14:paraId="1764CE38"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252</w:t>
      </w:r>
      <w:r w:rsidRPr="00C242EE">
        <w:rPr>
          <w:rStyle w:val="HideTWBExt"/>
          <w:b w:val="0"/>
        </w:rPr>
        <w:t>&lt;/NumAm&gt;</w:t>
      </w:r>
    </w:p>
    <w:p w:rsidR="00D35A9C" w:rsidRPr="00C242EE" w:rsidP="00D35A9C" w14:paraId="1147EEDF" w14:textId="77777777">
      <w:pPr>
        <w:pStyle w:val="NormalBold"/>
      </w:pPr>
      <w:r w:rsidRPr="00C242EE">
        <w:rPr>
          <w:rStyle w:val="HideTWBExt"/>
          <w:b w:val="0"/>
        </w:rPr>
        <w:t>&lt;RepeatBlock-By&gt;&lt;Members&gt;</w:t>
      </w:r>
      <w:r w:rsidRPr="00C242EE">
        <w:t>Pierre-Romain Thionnet, Jordan Bardella, Julie Rechagneux</w:t>
      </w:r>
      <w:r w:rsidRPr="00C242EE">
        <w:rPr>
          <w:rStyle w:val="HideTWBExt"/>
          <w:b w:val="0"/>
        </w:rPr>
        <w:t>&lt;/Members&gt;</w:t>
      </w:r>
    </w:p>
    <w:p w:rsidR="00D35A9C" w:rsidRPr="00C242EE" w:rsidP="00D35A9C" w14:paraId="0FA3A127" w14:textId="77777777">
      <w:pPr>
        <w:pStyle w:val="NormalBold"/>
      </w:pPr>
      <w:r w:rsidRPr="00C242EE">
        <w:rPr>
          <w:rStyle w:val="HideTWBExt"/>
          <w:b w:val="0"/>
        </w:rPr>
        <w:t>&lt;/RepeatBlock-By&gt;</w:t>
      </w:r>
    </w:p>
    <w:p w:rsidR="00D35A9C" w:rsidRPr="00C242EE" w:rsidP="00D35A9C" w14:paraId="136A1B3B"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68A3538A" w14:textId="77777777">
      <w:pPr>
        <w:pStyle w:val="NormalBold"/>
      </w:pPr>
      <w:r w:rsidRPr="00C242EE">
        <w:rPr>
          <w:rStyle w:val="HideTWBExt"/>
          <w:b w:val="0"/>
        </w:rPr>
        <w:t>&lt;Article&gt;</w:t>
      </w:r>
      <w:r w:rsidRPr="00C242EE">
        <w:t>Paragraph 7</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ED011D"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5CC8BC4F" w14:textId="77777777"/>
        </w:tc>
      </w:tr>
      <w:tr w14:paraId="6E0716D0"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6E5063EA"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1D15F28F" w14:textId="77777777">
            <w:pPr>
              <w:pStyle w:val="AmColumnHeading"/>
            </w:pPr>
            <w:r w:rsidRPr="00C242EE">
              <w:t>Amendment</w:t>
            </w:r>
          </w:p>
        </w:tc>
      </w:tr>
      <w:tr w14:paraId="7969FB4A"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2103129D" w14:textId="77777777">
            <w:pPr>
              <w:pStyle w:val="Normal6a"/>
            </w:pPr>
            <w:r w:rsidRPr="00C242EE">
              <w:t>7.</w:t>
            </w:r>
            <w:r w:rsidRPr="00C242EE">
              <w:tab/>
              <w:t>Takes into full consideration the vision presented by Canadian Prime Minister Mark Carney in his special address at the 2026 World Economic Forum, in which he called for enhanced cooperation between democratic middle powers; believes that the EU should take the initiative to strengthen cooperation between countries sharing common values, strategic interests and objectives;</w:t>
            </w:r>
          </w:p>
        </w:tc>
        <w:tc>
          <w:tcPr>
            <w:tcW w:w="4876" w:type="dxa"/>
            <w:tcBorders>
              <w:top w:val="nil"/>
              <w:left w:val="nil"/>
              <w:bottom w:val="nil"/>
              <w:right w:val="nil"/>
            </w:tcBorders>
          </w:tcPr>
          <w:p w:rsidR="00D35A9C" w:rsidRPr="00C242EE" w:rsidP="00BA5F4C" w14:paraId="0DEDDDFD" w14:textId="77777777">
            <w:pPr>
              <w:pStyle w:val="Normal6a"/>
            </w:pPr>
            <w:r w:rsidRPr="00C242EE">
              <w:t>7.</w:t>
            </w:r>
            <w:r w:rsidRPr="00C242EE">
              <w:tab/>
              <w:t xml:space="preserve">Takes into full consideration the vision presented by Canadian Prime Minister Mark Carney in his special address at the 2026 World Economic Forum, in which he called for enhanced </w:t>
            </w:r>
            <w:r w:rsidRPr="00C242EE">
              <w:rPr>
                <w:b/>
                <w:i/>
              </w:rPr>
              <w:t>and pragmatic</w:t>
            </w:r>
            <w:r w:rsidRPr="00C242EE">
              <w:t xml:space="preserve"> cooperation between democratic middle powers </w:t>
            </w:r>
            <w:r w:rsidRPr="00C242EE">
              <w:rPr>
                <w:b/>
                <w:i/>
              </w:rPr>
              <w:t>centred on reducing the leverage currently held by major powers, strengthening strategic autonomy and increasing defence capabilities; shares his observation that the old rules-based international order is not coming back and should give way to a more pragmatic yet principled foreign policy</w:t>
            </w:r>
            <w:r w:rsidRPr="00C242EE">
              <w:t>; believes that the EU should take the initiative to strengthen cooperation between countries sharing common values, strategic interests and objectives;</w:t>
            </w:r>
          </w:p>
        </w:tc>
      </w:tr>
    </w:tbl>
    <w:p w:rsidR="00D35A9C" w:rsidRPr="00C242EE" w:rsidP="00D35A9C" w14:paraId="71DA318D"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5AABEF2C" w14:textId="77777777">
      <w:r w:rsidRPr="00C242EE">
        <w:rPr>
          <w:rStyle w:val="HideTWBExt"/>
        </w:rPr>
        <w:t>&lt;/Amend&gt;</w:t>
      </w:r>
    </w:p>
    <w:p w:rsidR="00D35A9C" w:rsidRPr="00C242EE" w:rsidP="00D35A9C" w14:paraId="3BBBC10F"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253</w:t>
      </w:r>
      <w:r w:rsidRPr="00C242EE">
        <w:rPr>
          <w:rStyle w:val="HideTWBExt"/>
          <w:b w:val="0"/>
        </w:rPr>
        <w:t>&lt;/NumAm&gt;</w:t>
      </w:r>
    </w:p>
    <w:p w:rsidR="00D35A9C" w:rsidRPr="00C242EE" w:rsidP="00D35A9C" w14:paraId="2CEA334B" w14:textId="77777777">
      <w:pPr>
        <w:pStyle w:val="NormalBold"/>
      </w:pPr>
      <w:r w:rsidRPr="00C242EE">
        <w:rPr>
          <w:rStyle w:val="HideTWBExt"/>
          <w:b w:val="0"/>
        </w:rPr>
        <w:t>&lt;RepeatBlock-By&gt;&lt;Members&gt;</w:t>
      </w:r>
      <w:r w:rsidRPr="00C242EE">
        <w:t>Sebastian Tynkkynen</w:t>
      </w:r>
      <w:r w:rsidRPr="00C242EE">
        <w:rPr>
          <w:rStyle w:val="HideTWBExt"/>
          <w:b w:val="0"/>
        </w:rPr>
        <w:t>&lt;/Members&gt;</w:t>
      </w:r>
    </w:p>
    <w:p w:rsidR="00D35A9C" w:rsidRPr="00C242EE" w:rsidP="00D35A9C" w14:paraId="2FBE8BBB" w14:textId="77777777">
      <w:pPr>
        <w:pStyle w:val="NormalBold"/>
      </w:pPr>
      <w:r w:rsidRPr="00C242EE">
        <w:rPr>
          <w:rStyle w:val="HideTWBExt"/>
          <w:b w:val="0"/>
        </w:rPr>
        <w:t>&lt;/RepeatBlock-By&gt;</w:t>
      </w:r>
    </w:p>
    <w:p w:rsidR="00D35A9C" w:rsidRPr="00C242EE" w:rsidP="00D35A9C" w14:paraId="3C034359"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643B92EF" w14:textId="77777777">
      <w:pPr>
        <w:pStyle w:val="NormalBold"/>
      </w:pPr>
      <w:r w:rsidRPr="00C242EE">
        <w:rPr>
          <w:rStyle w:val="HideTWBExt"/>
          <w:b w:val="0"/>
        </w:rPr>
        <w:t>&lt;Article&gt;</w:t>
      </w:r>
      <w:r w:rsidRPr="00C242EE">
        <w:t>Paragraph 7</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601B41"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5C80C05A" w14:textId="77777777"/>
        </w:tc>
      </w:tr>
      <w:tr w14:paraId="525B710D"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4C026F4B"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1474728E" w14:textId="77777777">
            <w:pPr>
              <w:pStyle w:val="AmColumnHeading"/>
            </w:pPr>
            <w:r w:rsidRPr="00C242EE">
              <w:t>Amendment</w:t>
            </w:r>
          </w:p>
        </w:tc>
      </w:tr>
      <w:tr w14:paraId="74CCD55A"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190CD3CB" w14:textId="77777777">
            <w:pPr>
              <w:pStyle w:val="Normal6a"/>
            </w:pPr>
            <w:r w:rsidRPr="00C242EE">
              <w:t>7.</w:t>
            </w:r>
            <w:r w:rsidRPr="00C242EE">
              <w:tab/>
              <w:t xml:space="preserve">Takes into full consideration the vision presented by Canadian Prime Minister Mark Carney in his special </w:t>
            </w:r>
            <w:r w:rsidRPr="00C242EE">
              <w:t>address at the 2026 World Economic Forum, in which he called for enhanced cooperation between democratic middle powers; believes that the EU should take the initiative to strengthen cooperation between countries sharing common values, strategic interests and objectives;</w:t>
            </w:r>
          </w:p>
        </w:tc>
        <w:tc>
          <w:tcPr>
            <w:tcW w:w="4876" w:type="dxa"/>
            <w:tcBorders>
              <w:top w:val="nil"/>
              <w:left w:val="nil"/>
              <w:bottom w:val="nil"/>
              <w:right w:val="nil"/>
            </w:tcBorders>
          </w:tcPr>
          <w:p w:rsidR="00D35A9C" w:rsidRPr="00C242EE" w:rsidP="00BA5F4C" w14:paraId="1C25E4F2" w14:textId="77777777">
            <w:pPr>
              <w:pStyle w:val="Normal6a"/>
            </w:pPr>
            <w:r w:rsidRPr="00C242EE">
              <w:t>7.</w:t>
            </w:r>
            <w:r w:rsidRPr="00C242EE">
              <w:tab/>
              <w:t xml:space="preserve">Takes into full consideration the vision presented by Canadian Prime Minister Mark Carney in his special </w:t>
            </w:r>
            <w:r w:rsidRPr="00C242EE">
              <w:t xml:space="preserve">address at the 2026 World Economic Forum, in which he called for enhanced cooperation between democratic middle powers; believes that the EU should take the initiative to strengthen cooperation between countries sharing common values, strategic interests and objectives; </w:t>
            </w:r>
            <w:r w:rsidRPr="00C242EE">
              <w:rPr>
                <w:b/>
                <w:i/>
              </w:rPr>
              <w:t>notes in this context the positive attitude expressed by the President of the Commission towards Canada’s potential associate membership of the EU;</w:t>
            </w:r>
          </w:p>
        </w:tc>
      </w:tr>
    </w:tbl>
    <w:p w:rsidR="00D35A9C" w:rsidRPr="00C242EE" w:rsidP="00D35A9C" w14:paraId="7121DBCC" w14:textId="77777777">
      <w:pPr>
        <w:pStyle w:val="AmOrLang"/>
      </w:pPr>
      <w:r w:rsidRPr="00C242EE">
        <w:t xml:space="preserve">Or. </w:t>
      </w:r>
      <w:r w:rsidRPr="00C242EE">
        <w:rPr>
          <w:rStyle w:val="HideTWBExt"/>
        </w:rPr>
        <w:t>&lt;Original&gt;</w:t>
      </w:r>
      <w:r w:rsidRPr="00C242EE">
        <w:rPr>
          <w:rStyle w:val="HideTWBInt"/>
        </w:rPr>
        <w:t>{FI}</w:t>
      </w:r>
      <w:r w:rsidRPr="00C242EE">
        <w:t>fi</w:t>
      </w:r>
      <w:r w:rsidRPr="00C242EE">
        <w:rPr>
          <w:rStyle w:val="HideTWBExt"/>
        </w:rPr>
        <w:t>&lt;/Original&gt;</w:t>
      </w:r>
    </w:p>
    <w:p w:rsidR="00D35A9C" w:rsidRPr="00C242EE" w:rsidP="00D35A9C" w14:paraId="3AFA15EC" w14:textId="77777777">
      <w:r w:rsidRPr="00C242EE">
        <w:rPr>
          <w:rStyle w:val="HideTWBExt"/>
        </w:rPr>
        <w:t>&lt;/Amend&gt;</w:t>
      </w:r>
    </w:p>
    <w:p w:rsidR="00D35A9C" w:rsidRPr="00C242EE" w:rsidP="00D35A9C" w14:paraId="31697937"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254</w:t>
      </w:r>
      <w:r w:rsidRPr="00C242EE">
        <w:rPr>
          <w:rStyle w:val="HideTWBExt"/>
          <w:b w:val="0"/>
        </w:rPr>
        <w:t>&lt;/NumAm&gt;</w:t>
      </w:r>
    </w:p>
    <w:p w:rsidR="00D35A9C" w:rsidRPr="00C242EE" w:rsidP="00D35A9C" w14:paraId="365C1284" w14:textId="77777777">
      <w:pPr>
        <w:pStyle w:val="NormalBold"/>
      </w:pPr>
      <w:r w:rsidRPr="00C242EE">
        <w:rPr>
          <w:rStyle w:val="HideTWBExt"/>
          <w:b w:val="0"/>
        </w:rPr>
        <w:t>&lt;RepeatBlock-By&gt;&lt;Members&gt;</w:t>
      </w:r>
      <w:r w:rsidRPr="00C242EE">
        <w:t>Wouter Beke, Andrey Kovatchev</w:t>
      </w:r>
      <w:r w:rsidRPr="00C242EE">
        <w:rPr>
          <w:rStyle w:val="HideTWBExt"/>
          <w:b w:val="0"/>
        </w:rPr>
        <w:t>&lt;/Members&gt;</w:t>
      </w:r>
    </w:p>
    <w:p w:rsidR="00D35A9C" w:rsidRPr="00C242EE" w:rsidP="00D35A9C" w14:paraId="053F1C23" w14:textId="77777777">
      <w:pPr>
        <w:pStyle w:val="NormalBold"/>
      </w:pPr>
      <w:r w:rsidRPr="00C242EE">
        <w:rPr>
          <w:rStyle w:val="HideTWBExt"/>
          <w:b w:val="0"/>
        </w:rPr>
        <w:t>&lt;/RepeatBlock-By&gt;</w:t>
      </w:r>
    </w:p>
    <w:p w:rsidR="00D35A9C" w:rsidRPr="00C242EE" w:rsidP="00D35A9C" w14:paraId="61271772"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33BB5B1D" w14:textId="77777777">
      <w:pPr>
        <w:pStyle w:val="NormalBold"/>
      </w:pPr>
      <w:r w:rsidRPr="00C242EE">
        <w:rPr>
          <w:rStyle w:val="HideTWBExt"/>
          <w:b w:val="0"/>
        </w:rPr>
        <w:t>&lt;Article&gt;</w:t>
      </w:r>
      <w:r w:rsidRPr="00C242EE">
        <w:t>Paragraph 7</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15E84F"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35A33430" w14:textId="77777777"/>
        </w:tc>
      </w:tr>
      <w:tr w14:paraId="67563D21"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507DF47E"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0B195ECB" w14:textId="77777777">
            <w:pPr>
              <w:pStyle w:val="AmColumnHeading"/>
            </w:pPr>
            <w:r w:rsidRPr="00C242EE">
              <w:t>Amendment</w:t>
            </w:r>
          </w:p>
        </w:tc>
      </w:tr>
      <w:tr w14:paraId="16BA47E4"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7273FB58" w14:textId="77777777">
            <w:pPr>
              <w:pStyle w:val="Normal6a"/>
            </w:pPr>
            <w:r w:rsidRPr="00C242EE">
              <w:t>7.</w:t>
            </w:r>
            <w:r w:rsidRPr="00C242EE">
              <w:tab/>
            </w:r>
            <w:r w:rsidRPr="00C242EE">
              <w:rPr>
                <w:b/>
                <w:i/>
              </w:rPr>
              <w:t>Takes into full consideration the vision presented</w:t>
            </w:r>
            <w:r w:rsidRPr="00C242EE">
              <w:t xml:space="preserve"> by Canadian Prime Minister Mark Carney in his special address at the 2026 World Economic Forum</w:t>
            </w:r>
            <w:r w:rsidRPr="00C242EE">
              <w:rPr>
                <w:b/>
                <w:i/>
              </w:rPr>
              <w:t>, in which he called for enhanced cooperation between democratic middle powers</w:t>
            </w:r>
            <w:r w:rsidRPr="00C242EE">
              <w:t>; believes that the EU should take the initiative to strengthen cooperation between countries sharing common values, strategic interests and objectives;</w:t>
            </w:r>
          </w:p>
        </w:tc>
        <w:tc>
          <w:tcPr>
            <w:tcW w:w="4876" w:type="dxa"/>
            <w:tcBorders>
              <w:top w:val="nil"/>
              <w:left w:val="nil"/>
              <w:bottom w:val="nil"/>
              <w:right w:val="nil"/>
            </w:tcBorders>
          </w:tcPr>
          <w:p w:rsidR="00D35A9C" w:rsidRPr="00C242EE" w:rsidP="00BA5F4C" w14:paraId="667E4F6F" w14:textId="77777777">
            <w:pPr>
              <w:pStyle w:val="Normal6a"/>
            </w:pPr>
            <w:r w:rsidRPr="00C242EE">
              <w:t>7.</w:t>
            </w:r>
            <w:r w:rsidRPr="00C242EE">
              <w:tab/>
            </w:r>
            <w:r w:rsidRPr="00C242EE">
              <w:rPr>
                <w:b/>
                <w:i/>
              </w:rPr>
              <w:t>Stresses the importance of strengthening cooperation among democratic partners that share a commitment to international law, fundamental rights, democracy and effective multilateralism as was also voiced</w:t>
            </w:r>
            <w:r w:rsidRPr="00C242EE">
              <w:t xml:space="preserve"> by Canadian Prime Minister Mark Carney in his special address at the 2026 World Economic Forum </w:t>
            </w:r>
            <w:r w:rsidRPr="00C242EE">
              <w:rPr>
                <w:b/>
                <w:i/>
              </w:rPr>
              <w:t>and during his speech in the European Parliament in September 2026</w:t>
            </w:r>
            <w:r w:rsidRPr="00C242EE">
              <w:t>; believes that the EU should take the initiative to strengthen cooperation between countries sharing common values, strategic interests and objectives;</w:t>
            </w:r>
          </w:p>
        </w:tc>
      </w:tr>
    </w:tbl>
    <w:p w:rsidR="00D35A9C" w:rsidRPr="00C242EE" w:rsidP="00D35A9C" w14:paraId="0364C542"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4BF016C5" w14:textId="77777777">
      <w:r w:rsidRPr="00C242EE">
        <w:rPr>
          <w:rStyle w:val="HideTWBExt"/>
        </w:rPr>
        <w:t>&lt;/Amend&gt;</w:t>
      </w:r>
    </w:p>
    <w:p w:rsidR="00D35A9C" w:rsidRPr="00C242EE" w:rsidP="00D35A9C" w14:paraId="1C427A46"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255</w:t>
      </w:r>
      <w:r w:rsidRPr="00C242EE">
        <w:rPr>
          <w:rStyle w:val="HideTWBExt"/>
          <w:b w:val="0"/>
        </w:rPr>
        <w:t>&lt;/NumAm&gt;</w:t>
      </w:r>
    </w:p>
    <w:p w:rsidR="00D35A9C" w:rsidRPr="00C242EE" w:rsidP="00D35A9C" w14:paraId="3D599DA8" w14:textId="77777777">
      <w:pPr>
        <w:pStyle w:val="NormalBold"/>
      </w:pPr>
      <w:r w:rsidRPr="00C242EE">
        <w:rPr>
          <w:rStyle w:val="HideTWBExt"/>
          <w:b w:val="0"/>
        </w:rPr>
        <w:t>&lt;RepeatBlock-By&gt;&lt;Members&gt;</w:t>
      </w:r>
      <w:r w:rsidRPr="00C242EE">
        <w:t>Michał Dworczyk</w:t>
      </w:r>
      <w:r w:rsidRPr="00C242EE">
        <w:rPr>
          <w:rStyle w:val="HideTWBExt"/>
          <w:b w:val="0"/>
        </w:rPr>
        <w:t>&lt;/Members&gt;</w:t>
      </w:r>
    </w:p>
    <w:p w:rsidR="00D35A9C" w:rsidRPr="00C242EE" w:rsidP="00D35A9C" w14:paraId="320201C9" w14:textId="77777777">
      <w:pPr>
        <w:pStyle w:val="NormalBold"/>
      </w:pPr>
      <w:r w:rsidRPr="00C242EE">
        <w:rPr>
          <w:rStyle w:val="HideTWBExt"/>
          <w:b w:val="0"/>
        </w:rPr>
        <w:t>&lt;/RepeatBlock-By&gt;</w:t>
      </w:r>
    </w:p>
    <w:p w:rsidR="00D35A9C" w:rsidRPr="00C242EE" w:rsidP="00D35A9C" w14:paraId="120B4800"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55D5E285" w14:textId="77777777">
      <w:pPr>
        <w:pStyle w:val="NormalBold"/>
      </w:pPr>
      <w:r w:rsidRPr="00C242EE">
        <w:rPr>
          <w:rStyle w:val="HideTWBExt"/>
          <w:b w:val="0"/>
        </w:rPr>
        <w:t>&lt;Article&gt;</w:t>
      </w:r>
      <w:r w:rsidRPr="00C242EE">
        <w:t>Paragraph 7</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A7D363"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095FDCD7" w14:textId="77777777"/>
        </w:tc>
      </w:tr>
      <w:tr w14:paraId="1DFE4E28"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6A65480A"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4A89A7FC" w14:textId="77777777">
            <w:pPr>
              <w:pStyle w:val="AmColumnHeading"/>
            </w:pPr>
            <w:r w:rsidRPr="00C242EE">
              <w:t>Amendment</w:t>
            </w:r>
          </w:p>
        </w:tc>
      </w:tr>
      <w:tr w14:paraId="603F1D25"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400925AE" w14:textId="77777777">
            <w:pPr>
              <w:pStyle w:val="Normal6a"/>
            </w:pPr>
            <w:r w:rsidRPr="00C242EE">
              <w:t>7.</w:t>
            </w:r>
            <w:r w:rsidRPr="00C242EE">
              <w:tab/>
              <w:t>Takes into full consideration the vision presented by Canadian Prime Minister Mark Carney in his special address at the 2026 World Economic Forum, in which he called for enhanced cooperation between democratic middle powers; believes that the EU should take the initiative to strengthen cooperation between countries sharing common values, strategic interests and objectives;</w:t>
            </w:r>
          </w:p>
        </w:tc>
        <w:tc>
          <w:tcPr>
            <w:tcW w:w="4876" w:type="dxa"/>
            <w:tcBorders>
              <w:top w:val="nil"/>
              <w:left w:val="nil"/>
              <w:bottom w:val="nil"/>
              <w:right w:val="nil"/>
            </w:tcBorders>
          </w:tcPr>
          <w:p w:rsidR="00D35A9C" w:rsidRPr="00C242EE" w:rsidP="00BA5F4C" w14:paraId="39F75330" w14:textId="77777777">
            <w:pPr>
              <w:pStyle w:val="Normal6a"/>
            </w:pPr>
            <w:r w:rsidRPr="00C242EE">
              <w:t>7.</w:t>
            </w:r>
            <w:r w:rsidRPr="00C242EE">
              <w:tab/>
              <w:t xml:space="preserve">Takes into full consideration the vision presented by Canadian Prime Minister Mark Carney in his special address at the 2026 World Economic Forum, in which he called for enhanced cooperation between democratic middle powers; believes that the EU should take the initiative to strengthen cooperation between countries sharing common values, strategic interests and objectives </w:t>
            </w:r>
            <w:r w:rsidRPr="00C242EE">
              <w:rPr>
                <w:b/>
                <w:i/>
              </w:rPr>
              <w:t>building on strong transatlantic ties and strengthening cooperation with like-minded partners in the Indo-Pacific</w:t>
            </w:r>
            <w:r w:rsidRPr="00C242EE">
              <w:t>;</w:t>
            </w:r>
          </w:p>
        </w:tc>
      </w:tr>
    </w:tbl>
    <w:p w:rsidR="00D35A9C" w:rsidRPr="00C242EE" w:rsidP="00D35A9C" w14:paraId="704E03EF"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7BF9CC73" w14:textId="77777777">
      <w:r w:rsidRPr="00C242EE">
        <w:rPr>
          <w:rStyle w:val="HideTWBExt"/>
        </w:rPr>
        <w:t>&lt;/Amend&gt;</w:t>
      </w:r>
    </w:p>
    <w:p w:rsidR="00D35A9C" w:rsidRPr="00C242EE" w:rsidP="00D35A9C" w14:paraId="0EED63BC"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256</w:t>
      </w:r>
      <w:r w:rsidRPr="00C242EE">
        <w:rPr>
          <w:rStyle w:val="HideTWBExt"/>
          <w:b w:val="0"/>
        </w:rPr>
        <w:t>&lt;/NumAm&gt;</w:t>
      </w:r>
    </w:p>
    <w:p w:rsidR="00D35A9C" w:rsidRPr="00C242EE" w:rsidP="00D35A9C" w14:paraId="4417E336" w14:textId="77777777">
      <w:pPr>
        <w:pStyle w:val="NormalBold"/>
      </w:pPr>
      <w:r w:rsidRPr="00C242EE">
        <w:rPr>
          <w:rStyle w:val="HideTWBExt"/>
          <w:b w:val="0"/>
        </w:rPr>
        <w:t>&lt;RepeatBlock-By&gt;&lt;Members&gt;</w:t>
      </w:r>
      <w:r w:rsidRPr="00C242EE">
        <w:t>Dan Barna, Petras Auštrevičius, Michał Kobosko, Lucia Yar, Helmut Brandstätter</w:t>
      </w:r>
      <w:r w:rsidRPr="00C242EE">
        <w:rPr>
          <w:rStyle w:val="HideTWBExt"/>
          <w:b w:val="0"/>
        </w:rPr>
        <w:t>&lt;/Members&gt;</w:t>
      </w:r>
    </w:p>
    <w:p w:rsidR="00D35A9C" w:rsidRPr="00C242EE" w:rsidP="00D35A9C" w14:paraId="63746622" w14:textId="77777777">
      <w:pPr>
        <w:pStyle w:val="NormalBold"/>
      </w:pPr>
      <w:r w:rsidRPr="00C242EE">
        <w:rPr>
          <w:rStyle w:val="HideTWBExt"/>
          <w:b w:val="0"/>
        </w:rPr>
        <w:t>&lt;/RepeatBlock-By&gt;</w:t>
      </w:r>
    </w:p>
    <w:p w:rsidR="00D35A9C" w:rsidRPr="00C242EE" w:rsidP="00D35A9C" w14:paraId="037F0630"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3B1D1F21" w14:textId="77777777">
      <w:pPr>
        <w:pStyle w:val="NormalBold"/>
      </w:pPr>
      <w:r w:rsidRPr="00C242EE">
        <w:rPr>
          <w:rStyle w:val="HideTWBExt"/>
          <w:b w:val="0"/>
        </w:rPr>
        <w:t>&lt;Article&gt;</w:t>
      </w:r>
      <w:r w:rsidRPr="00C242EE">
        <w:t>Paragraph 7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0A94C8"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673FF799" w14:textId="77777777"/>
        </w:tc>
      </w:tr>
      <w:tr w14:paraId="4F52E963"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5CFA7B38"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105606E3" w14:textId="77777777">
            <w:pPr>
              <w:pStyle w:val="AmColumnHeading"/>
            </w:pPr>
            <w:r w:rsidRPr="00C242EE">
              <w:t>Amendment</w:t>
            </w:r>
          </w:p>
        </w:tc>
      </w:tr>
      <w:tr w14:paraId="0FC96AA3"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3AD05A46" w14:textId="77777777">
            <w:pPr>
              <w:pStyle w:val="Normal6a"/>
            </w:pPr>
          </w:p>
        </w:tc>
        <w:tc>
          <w:tcPr>
            <w:tcW w:w="4876" w:type="dxa"/>
            <w:tcBorders>
              <w:top w:val="nil"/>
              <w:left w:val="nil"/>
              <w:bottom w:val="nil"/>
              <w:right w:val="nil"/>
            </w:tcBorders>
          </w:tcPr>
          <w:p w:rsidR="00D35A9C" w:rsidRPr="00C242EE" w:rsidP="00BA5F4C" w14:paraId="66240B11" w14:textId="28C5E859">
            <w:pPr>
              <w:pStyle w:val="Normal6a"/>
            </w:pPr>
            <w:r w:rsidRPr="00C242EE">
              <w:rPr>
                <w:b/>
                <w:i/>
              </w:rPr>
              <w:t>7a.</w:t>
            </w:r>
            <w:r w:rsidRPr="00C242EE">
              <w:tab/>
            </w:r>
            <w:r w:rsidRPr="00C242EE">
              <w:rPr>
                <w:b/>
                <w:i/>
              </w:rPr>
              <w:t xml:space="preserve">welcomes the invitation to Canada to become EU's first associate member; calls for the EU to extend affiliated membership option to other like-minded partners worldwide, without prejudice to the full-fledged accession of the current candidate countries; invites the Commission and the VP/HR to build on the existing network of bilateral relationships, including the newly agreed security and </w:t>
            </w:r>
            <w:r w:rsidRPr="00C242EE" w:rsidR="00C908E9">
              <w:rPr>
                <w:b/>
                <w:i/>
              </w:rPr>
              <w:t>defence</w:t>
            </w:r>
            <w:r w:rsidRPr="00C242EE">
              <w:rPr>
                <w:b/>
                <w:i/>
              </w:rPr>
              <w:t xml:space="preserve"> partnerships, in order to create a strengthened cooperation framework with trusted partners, in areas such as technological resilience, infrastructure, security, regulatory dialogue, institutional cooperation, and democratic governance; in this regard, welcomes the first EU-Japan dialogue on FIMI that took place on 3 June 2026;</w:t>
            </w:r>
          </w:p>
        </w:tc>
      </w:tr>
    </w:tbl>
    <w:p w:rsidR="00D35A9C" w:rsidRPr="00C242EE" w:rsidP="00D35A9C" w14:paraId="3D0CB26D"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2B25D6D1" w14:textId="77777777">
      <w:r w:rsidRPr="00C242EE">
        <w:rPr>
          <w:rStyle w:val="HideTWBExt"/>
        </w:rPr>
        <w:t>&lt;/Amend&gt;</w:t>
      </w:r>
    </w:p>
    <w:p w:rsidR="00D35A9C" w:rsidRPr="00C242EE" w:rsidP="00D35A9C" w14:paraId="0695DBAB"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257</w:t>
      </w:r>
      <w:r w:rsidRPr="00C242EE">
        <w:rPr>
          <w:rStyle w:val="HideTWBExt"/>
          <w:b w:val="0"/>
        </w:rPr>
        <w:t>&lt;/NumAm&gt;</w:t>
      </w:r>
    </w:p>
    <w:p w:rsidR="00D35A9C" w:rsidRPr="00C242EE" w:rsidP="00D35A9C" w14:paraId="3E18D483" w14:textId="77777777">
      <w:pPr>
        <w:pStyle w:val="NormalBold"/>
      </w:pPr>
      <w:r w:rsidRPr="00C242EE">
        <w:rPr>
          <w:rStyle w:val="HideTWBExt"/>
          <w:b w:val="0"/>
        </w:rPr>
        <w:t>&lt;RepeatBlock-By&gt;&lt;Members&gt;</w:t>
      </w:r>
      <w:r w:rsidRPr="00C242EE">
        <w:t>Cristian Terheş</w:t>
      </w:r>
      <w:r w:rsidRPr="00C242EE">
        <w:rPr>
          <w:rStyle w:val="HideTWBExt"/>
          <w:b w:val="0"/>
        </w:rPr>
        <w:t>&lt;/Members&gt;</w:t>
      </w:r>
    </w:p>
    <w:p w:rsidR="00D35A9C" w:rsidRPr="00C242EE" w:rsidP="00D35A9C" w14:paraId="599D7191" w14:textId="77777777">
      <w:pPr>
        <w:pStyle w:val="NormalBold"/>
      </w:pPr>
      <w:r w:rsidRPr="00C242EE">
        <w:rPr>
          <w:rStyle w:val="HideTWBExt"/>
          <w:b w:val="0"/>
        </w:rPr>
        <w:t>&lt;/RepeatBlock-By&gt;</w:t>
      </w:r>
    </w:p>
    <w:p w:rsidR="00D35A9C" w:rsidRPr="00C242EE" w:rsidP="00D35A9C" w14:paraId="081AA890"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01C14A79" w14:textId="77777777">
      <w:pPr>
        <w:pStyle w:val="NormalBold"/>
      </w:pPr>
      <w:r w:rsidRPr="00C242EE">
        <w:rPr>
          <w:rStyle w:val="HideTWBExt"/>
          <w:b w:val="0"/>
        </w:rPr>
        <w:t>&lt;Article&gt;</w:t>
      </w:r>
      <w:r w:rsidRPr="00C242EE">
        <w:t>Paragraph 7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B2F63D"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6F52B33C" w14:textId="77777777"/>
        </w:tc>
      </w:tr>
      <w:tr w14:paraId="119202FC"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369D733A"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515A5595" w14:textId="77777777">
            <w:pPr>
              <w:pStyle w:val="AmColumnHeading"/>
            </w:pPr>
            <w:r w:rsidRPr="00C242EE">
              <w:t>Amendment</w:t>
            </w:r>
          </w:p>
        </w:tc>
      </w:tr>
      <w:tr w14:paraId="306F2601"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29892676" w14:textId="77777777">
            <w:pPr>
              <w:pStyle w:val="Normal6a"/>
            </w:pPr>
          </w:p>
        </w:tc>
        <w:tc>
          <w:tcPr>
            <w:tcW w:w="4876" w:type="dxa"/>
            <w:tcBorders>
              <w:top w:val="nil"/>
              <w:left w:val="nil"/>
              <w:bottom w:val="nil"/>
              <w:right w:val="nil"/>
            </w:tcBorders>
          </w:tcPr>
          <w:p w:rsidR="00D35A9C" w:rsidRPr="00C242EE" w:rsidP="00BA5F4C" w14:paraId="0D953717" w14:textId="77777777">
            <w:pPr>
              <w:pStyle w:val="Normal6a"/>
            </w:pPr>
            <w:r w:rsidRPr="00C242EE">
              <w:rPr>
                <w:b/>
                <w:i/>
              </w:rPr>
              <w:t>7a.</w:t>
            </w:r>
            <w:r w:rsidRPr="00C242EE">
              <w:tab/>
            </w:r>
            <w:r w:rsidRPr="00C242EE">
              <w:rPr>
                <w:b/>
                <w:i/>
              </w:rPr>
              <w:t>Welcomes the Commission’s proposal to open the way for Canada to become the EU’s first associate member and to establish an enhanced partnership based on shared democratic values, strategic interests and security objectives; considers that closer cooperation with Canada can strengthen the resilience of democratic partners and contribute to a stronger European and transatlantic response to growing geopolitical challenges;</w:t>
            </w:r>
          </w:p>
        </w:tc>
      </w:tr>
    </w:tbl>
    <w:p w:rsidR="00D35A9C" w:rsidRPr="00C242EE" w:rsidP="00D35A9C" w14:paraId="3311B421"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49381F91" w14:textId="77777777">
      <w:r w:rsidRPr="00C242EE">
        <w:rPr>
          <w:rStyle w:val="HideTWBExt"/>
        </w:rPr>
        <w:t>&lt;/Amend&gt;</w:t>
      </w:r>
    </w:p>
    <w:p w:rsidR="00D35A9C" w:rsidRPr="00C242EE" w:rsidP="00D35A9C" w14:paraId="5096ACF9"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258</w:t>
      </w:r>
      <w:r w:rsidRPr="00C242EE">
        <w:rPr>
          <w:rStyle w:val="HideTWBExt"/>
          <w:b w:val="0"/>
        </w:rPr>
        <w:t>&lt;/NumAm&gt;</w:t>
      </w:r>
    </w:p>
    <w:p w:rsidR="00D35A9C" w:rsidRPr="00C242EE" w:rsidP="00D35A9C" w14:paraId="3F76B116" w14:textId="77777777">
      <w:pPr>
        <w:pStyle w:val="NormalBold"/>
      </w:pPr>
      <w:r w:rsidRPr="00C242EE">
        <w:rPr>
          <w:rStyle w:val="HideTWBExt"/>
          <w:b w:val="0"/>
        </w:rPr>
        <w:t>&lt;RepeatBlock-By&gt;&lt;Members&gt;</w:t>
      </w:r>
      <w:r w:rsidRPr="00C242EE">
        <w:t>Emmanouil Fragkos, Galato Alexandraki, Geadis Geadi</w:t>
      </w:r>
      <w:r w:rsidRPr="00C242EE">
        <w:rPr>
          <w:rStyle w:val="HideTWBExt"/>
          <w:b w:val="0"/>
        </w:rPr>
        <w:t>&lt;/Members&gt;</w:t>
      </w:r>
    </w:p>
    <w:p w:rsidR="00D35A9C" w:rsidRPr="00C242EE" w:rsidP="00D35A9C" w14:paraId="477470A8" w14:textId="77777777">
      <w:pPr>
        <w:pStyle w:val="NormalBold"/>
      </w:pPr>
      <w:r w:rsidRPr="00C242EE">
        <w:rPr>
          <w:rStyle w:val="HideTWBExt"/>
          <w:b w:val="0"/>
        </w:rPr>
        <w:t>&lt;/RepeatBlock-By&gt;</w:t>
      </w:r>
    </w:p>
    <w:p w:rsidR="00D35A9C" w:rsidRPr="00C242EE" w:rsidP="00D35A9C" w14:paraId="5912CACD"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40FAF848" w14:textId="77777777">
      <w:pPr>
        <w:pStyle w:val="NormalBold"/>
      </w:pPr>
      <w:r w:rsidRPr="00C242EE">
        <w:rPr>
          <w:rStyle w:val="HideTWBExt"/>
          <w:b w:val="0"/>
        </w:rPr>
        <w:t>&lt;Article&gt;</w:t>
      </w:r>
      <w:r w:rsidRPr="00C242EE">
        <w:t>Paragraph 7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815BE4"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7713CBE1" w14:textId="77777777"/>
        </w:tc>
      </w:tr>
      <w:tr w14:paraId="0933910B"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76AF1C0E"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36D44A4F" w14:textId="77777777">
            <w:pPr>
              <w:pStyle w:val="AmColumnHeading"/>
            </w:pPr>
            <w:r w:rsidRPr="00C242EE">
              <w:t>Amendment</w:t>
            </w:r>
          </w:p>
        </w:tc>
      </w:tr>
      <w:tr w14:paraId="4C72A43D"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1A500C65" w14:textId="77777777">
            <w:pPr>
              <w:pStyle w:val="Normal6a"/>
            </w:pPr>
          </w:p>
        </w:tc>
        <w:tc>
          <w:tcPr>
            <w:tcW w:w="4876" w:type="dxa"/>
            <w:tcBorders>
              <w:top w:val="nil"/>
              <w:left w:val="nil"/>
              <w:bottom w:val="nil"/>
              <w:right w:val="nil"/>
            </w:tcBorders>
          </w:tcPr>
          <w:p w:rsidR="00D35A9C" w:rsidRPr="00C242EE" w:rsidP="00BA5F4C" w14:paraId="0BF8376A" w14:textId="77777777">
            <w:pPr>
              <w:pStyle w:val="Normal6a"/>
            </w:pPr>
            <w:r w:rsidRPr="00C242EE">
              <w:rPr>
                <w:b/>
                <w:i/>
              </w:rPr>
              <w:t>7a.</w:t>
            </w:r>
            <w:r w:rsidRPr="00C242EE">
              <w:tab/>
            </w:r>
            <w:r w:rsidRPr="00C242EE">
              <w:rPr>
                <w:b/>
                <w:i/>
              </w:rPr>
              <w:t>Considers it a sine qua non to exclude from enhanced forms of cooperation and partnership states that systematically violate international law or infringe on the rights and legitimate interests of Member States that derive from it; underlines the need for the Union to respond effectively and consistently to such violations, using the appropriate diplomatic, political, economic and defence instruments at its disposal;</w:t>
            </w:r>
          </w:p>
        </w:tc>
      </w:tr>
    </w:tbl>
    <w:p w:rsidR="00D35A9C" w:rsidRPr="00C242EE" w:rsidP="00D35A9C" w14:paraId="6513A3FB" w14:textId="77777777">
      <w:pPr>
        <w:pStyle w:val="AmOrLang"/>
      </w:pPr>
      <w:r w:rsidRPr="00C242EE">
        <w:t xml:space="preserve">Or. </w:t>
      </w:r>
      <w:r w:rsidRPr="00C242EE">
        <w:rPr>
          <w:rStyle w:val="HideTWBExt"/>
        </w:rPr>
        <w:t>&lt;Original&gt;</w:t>
      </w:r>
      <w:r w:rsidRPr="00C242EE">
        <w:rPr>
          <w:rStyle w:val="HideTWBInt"/>
        </w:rPr>
        <w:t>{EL}</w:t>
      </w:r>
      <w:r w:rsidRPr="00C242EE">
        <w:t>el</w:t>
      </w:r>
      <w:r w:rsidRPr="00C242EE">
        <w:rPr>
          <w:rStyle w:val="HideTWBExt"/>
        </w:rPr>
        <w:t>&lt;/Original&gt;</w:t>
      </w:r>
    </w:p>
    <w:p w:rsidR="00D35A9C" w:rsidRPr="00C242EE" w:rsidP="00D35A9C" w14:paraId="3D86BCA2" w14:textId="77777777">
      <w:r w:rsidRPr="00C242EE">
        <w:rPr>
          <w:rStyle w:val="HideTWBExt"/>
        </w:rPr>
        <w:t>&lt;/Amend&gt;</w:t>
      </w:r>
    </w:p>
    <w:p w:rsidR="00D35A9C" w:rsidRPr="00C242EE" w:rsidP="00D35A9C" w14:paraId="237AC423"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259</w:t>
      </w:r>
      <w:r w:rsidRPr="00C242EE">
        <w:rPr>
          <w:rStyle w:val="HideTWBExt"/>
          <w:b w:val="0"/>
        </w:rPr>
        <w:t>&lt;/NumAm&gt;</w:t>
      </w:r>
    </w:p>
    <w:p w:rsidR="00D35A9C" w:rsidRPr="00C242EE" w:rsidP="00D35A9C" w14:paraId="37C342E4" w14:textId="77777777">
      <w:pPr>
        <w:pStyle w:val="NormalBold"/>
      </w:pPr>
      <w:r w:rsidRPr="00C242EE">
        <w:rPr>
          <w:rStyle w:val="HideTWBExt"/>
          <w:b w:val="0"/>
        </w:rPr>
        <w:t>&lt;RepeatBlock-By&gt;&lt;Members&gt;</w:t>
      </w:r>
      <w:r w:rsidRPr="00C242EE">
        <w:t>Kinga Gál</w:t>
      </w:r>
      <w:r w:rsidRPr="00C242EE">
        <w:rPr>
          <w:rStyle w:val="HideTWBExt"/>
          <w:b w:val="0"/>
        </w:rPr>
        <w:t>&lt;/Members&gt;</w:t>
      </w:r>
    </w:p>
    <w:p w:rsidR="00D35A9C" w:rsidRPr="00C242EE" w:rsidP="00D35A9C" w14:paraId="58E9E5F1" w14:textId="77777777">
      <w:pPr>
        <w:pStyle w:val="NormalBold"/>
      </w:pPr>
      <w:r w:rsidRPr="00C242EE">
        <w:rPr>
          <w:rStyle w:val="HideTWBExt"/>
          <w:b w:val="0"/>
        </w:rPr>
        <w:t>&lt;/RepeatBlock-By&gt;</w:t>
      </w:r>
    </w:p>
    <w:p w:rsidR="00D35A9C" w:rsidRPr="00C242EE" w:rsidP="00D35A9C" w14:paraId="20272279"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18624038" w14:textId="77777777">
      <w:pPr>
        <w:pStyle w:val="NormalBold"/>
      </w:pPr>
      <w:r w:rsidRPr="00C242EE">
        <w:rPr>
          <w:rStyle w:val="HideTWBExt"/>
          <w:b w:val="0"/>
        </w:rPr>
        <w:t>&lt;Article&gt;</w:t>
      </w:r>
      <w:r w:rsidRPr="00C242EE">
        <w:t>Paragraph 8</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5E658A"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0C466A08" w14:textId="77777777"/>
        </w:tc>
      </w:tr>
      <w:tr w14:paraId="5103EDCF"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346A0E30"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63AF23F9" w14:textId="77777777">
            <w:pPr>
              <w:pStyle w:val="AmColumnHeading"/>
            </w:pPr>
            <w:r w:rsidRPr="00C242EE">
              <w:t>Amendment</w:t>
            </w:r>
          </w:p>
        </w:tc>
      </w:tr>
      <w:tr w14:paraId="5BB053F2"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1EC6FCB0" w14:textId="77777777">
            <w:pPr>
              <w:pStyle w:val="Normal6a"/>
            </w:pPr>
            <w:r w:rsidRPr="00C242EE">
              <w:rPr>
                <w:b/>
                <w:i/>
              </w:rPr>
              <w:t>8.</w:t>
            </w:r>
            <w:r w:rsidRPr="00C242EE">
              <w:tab/>
            </w:r>
            <w:r w:rsidRPr="00C242EE">
              <w:rPr>
                <w:b/>
                <w:i/>
              </w:rPr>
              <w:t>Invites the VP/HR to launch a structured diplomatic initiative with like-minded partners committed to international law and effective multilateralism; invites the Commission and the VP/HR to present a communication establishing a roadmap for this cooperation, including closer engagement with regional organisations such as the African Union, the Association of Southeast Asian Nations, the Community of Latin American and Caribbean States and Mercosur; stresses that this initiative should foster flexible and issue-based cooperation, while remaining open to broad international participation;</w:t>
            </w:r>
          </w:p>
        </w:tc>
        <w:tc>
          <w:tcPr>
            <w:tcW w:w="4876" w:type="dxa"/>
            <w:tcBorders>
              <w:top w:val="nil"/>
              <w:left w:val="nil"/>
              <w:bottom w:val="nil"/>
              <w:right w:val="nil"/>
            </w:tcBorders>
          </w:tcPr>
          <w:p w:rsidR="00D35A9C" w:rsidRPr="00C242EE" w:rsidP="00BA5F4C" w14:paraId="52D8A149" w14:textId="77777777">
            <w:pPr>
              <w:pStyle w:val="Normal6a"/>
            </w:pPr>
            <w:r w:rsidRPr="00C242EE">
              <w:rPr>
                <w:b/>
                <w:i/>
              </w:rPr>
              <w:t>deleted</w:t>
            </w:r>
          </w:p>
        </w:tc>
      </w:tr>
    </w:tbl>
    <w:p w:rsidR="00D35A9C" w:rsidRPr="00C242EE" w:rsidP="00D35A9C" w14:paraId="1691505F"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5FC4FDBD" w14:textId="77777777">
      <w:r w:rsidRPr="00C242EE">
        <w:rPr>
          <w:rStyle w:val="HideTWBExt"/>
        </w:rPr>
        <w:t>&lt;/Amend&gt;</w:t>
      </w:r>
    </w:p>
    <w:p w:rsidR="00D35A9C" w:rsidRPr="00C242EE" w:rsidP="00D35A9C" w14:paraId="75024627"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260</w:t>
      </w:r>
      <w:r w:rsidRPr="00C242EE">
        <w:rPr>
          <w:rStyle w:val="HideTWBExt"/>
          <w:b w:val="0"/>
        </w:rPr>
        <w:t>&lt;/NumAm&gt;</w:t>
      </w:r>
    </w:p>
    <w:p w:rsidR="00D35A9C" w:rsidRPr="00C242EE" w:rsidP="00D35A9C" w14:paraId="734A41CC" w14:textId="77777777">
      <w:pPr>
        <w:pStyle w:val="NormalBold"/>
      </w:pPr>
      <w:r w:rsidRPr="00C242EE">
        <w:rPr>
          <w:rStyle w:val="HideTWBExt"/>
          <w:b w:val="0"/>
        </w:rPr>
        <w:t>&lt;RepeatBlock-By&gt;&lt;Members&gt;</w:t>
      </w:r>
      <w:r w:rsidRPr="00C242EE">
        <w:t>António Tânger Corrêa, Hermann Tertsch, Jorge Martín Frías, Balázs Orbán, Marie-Luce Brasier-Clain, Mathilde Androuët, Silvia Sardone</w:t>
      </w:r>
      <w:r w:rsidRPr="00C242EE">
        <w:rPr>
          <w:rStyle w:val="HideTWBExt"/>
          <w:b w:val="0"/>
        </w:rPr>
        <w:t>&lt;/Members&gt;</w:t>
      </w:r>
    </w:p>
    <w:p w:rsidR="00D35A9C" w:rsidRPr="00C242EE" w:rsidP="00D35A9C" w14:paraId="02CB243A" w14:textId="77777777">
      <w:pPr>
        <w:pStyle w:val="NormalBold"/>
      </w:pPr>
      <w:r w:rsidRPr="00C242EE">
        <w:rPr>
          <w:rStyle w:val="HideTWBExt"/>
          <w:b w:val="0"/>
        </w:rPr>
        <w:t>&lt;/RepeatBlock-By&gt;</w:t>
      </w:r>
    </w:p>
    <w:p w:rsidR="00D35A9C" w:rsidRPr="00C242EE" w:rsidP="00D35A9C" w14:paraId="463974F3"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25486ABE" w14:textId="77777777">
      <w:pPr>
        <w:pStyle w:val="NormalBold"/>
      </w:pPr>
      <w:r w:rsidRPr="00C242EE">
        <w:rPr>
          <w:rStyle w:val="HideTWBExt"/>
          <w:b w:val="0"/>
        </w:rPr>
        <w:t>&lt;Article&gt;</w:t>
      </w:r>
      <w:r w:rsidRPr="00C242EE">
        <w:t>Paragraph 8</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0164E5"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6633CB0B" w14:textId="77777777"/>
        </w:tc>
      </w:tr>
      <w:tr w14:paraId="49218C87"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0C88A7B8"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71970180" w14:textId="77777777">
            <w:pPr>
              <w:pStyle w:val="AmColumnHeading"/>
            </w:pPr>
            <w:r w:rsidRPr="00C242EE">
              <w:t>Amendment</w:t>
            </w:r>
          </w:p>
        </w:tc>
      </w:tr>
      <w:tr w14:paraId="0F29DC21"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2718E8CB" w14:textId="77777777">
            <w:pPr>
              <w:pStyle w:val="Normal6a"/>
            </w:pPr>
            <w:r w:rsidRPr="00C242EE">
              <w:rPr>
                <w:b/>
                <w:i/>
              </w:rPr>
              <w:t>8.</w:t>
            </w:r>
            <w:r w:rsidRPr="00C242EE">
              <w:tab/>
            </w:r>
            <w:r w:rsidRPr="00C242EE">
              <w:rPr>
                <w:b/>
                <w:i/>
              </w:rPr>
              <w:t xml:space="preserve">Invites the VP/HR to launch a structured diplomatic initiative with like-minded partners committed to international law and effective multilateralism; invites the Commission and the VP/HR to present a </w:t>
            </w:r>
            <w:r w:rsidRPr="00C242EE">
              <w:rPr>
                <w:b/>
                <w:i/>
              </w:rPr>
              <w:t>communication establishing a roadmap for this cooperation, including closer engagement with regional organisations such as the African Union, the Association of Southeast Asian Nations, the Community of Latin American and Caribbean States and Mercosur; stresses that this initiative should foster flexible and issue-based cooperation, while remaining open to broad international participation;</w:t>
            </w:r>
          </w:p>
        </w:tc>
        <w:tc>
          <w:tcPr>
            <w:tcW w:w="4876" w:type="dxa"/>
            <w:tcBorders>
              <w:top w:val="nil"/>
              <w:left w:val="nil"/>
              <w:bottom w:val="nil"/>
              <w:right w:val="nil"/>
            </w:tcBorders>
          </w:tcPr>
          <w:p w:rsidR="00D35A9C" w:rsidRPr="00C242EE" w:rsidP="00BA5F4C" w14:paraId="01A76DBF" w14:textId="77777777">
            <w:pPr>
              <w:pStyle w:val="Normal6a"/>
            </w:pPr>
            <w:r w:rsidRPr="00C242EE">
              <w:rPr>
                <w:b/>
                <w:i/>
              </w:rPr>
              <w:t>deleted</w:t>
            </w:r>
          </w:p>
        </w:tc>
      </w:tr>
    </w:tbl>
    <w:p w:rsidR="00D35A9C" w:rsidRPr="00C242EE" w:rsidP="00D35A9C" w14:paraId="53EEAA1E"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060114DC" w14:textId="77777777">
      <w:r w:rsidRPr="00C242EE">
        <w:rPr>
          <w:rStyle w:val="HideTWBExt"/>
        </w:rPr>
        <w:t>&lt;/Amend&gt;</w:t>
      </w:r>
    </w:p>
    <w:p w:rsidR="00D35A9C" w:rsidRPr="00C242EE" w:rsidP="00D35A9C" w14:paraId="3A0BBAF9"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261</w:t>
      </w:r>
      <w:r w:rsidRPr="00C242EE">
        <w:rPr>
          <w:rStyle w:val="HideTWBExt"/>
          <w:b w:val="0"/>
        </w:rPr>
        <w:t>&lt;/NumAm&gt;</w:t>
      </w:r>
    </w:p>
    <w:p w:rsidR="00D35A9C" w:rsidRPr="00C242EE" w:rsidP="00D35A9C" w14:paraId="6F10C2F6" w14:textId="77777777">
      <w:pPr>
        <w:pStyle w:val="NormalBold"/>
      </w:pPr>
      <w:r w:rsidRPr="00C242EE">
        <w:rPr>
          <w:rStyle w:val="HideTWBExt"/>
          <w:b w:val="0"/>
        </w:rPr>
        <w:t>&lt;RepeatBlock-By&gt;&lt;Members&gt;</w:t>
      </w:r>
      <w:r w:rsidRPr="00C242EE">
        <w:t>Dan Barna, Petras Auštrevičius, Urmas Paet, Michał Kobosko, Lucia Yar, Helmut Brandstätter</w:t>
      </w:r>
      <w:r w:rsidRPr="00C242EE">
        <w:rPr>
          <w:rStyle w:val="HideTWBExt"/>
          <w:b w:val="0"/>
        </w:rPr>
        <w:t>&lt;/Members&gt;</w:t>
      </w:r>
    </w:p>
    <w:p w:rsidR="00D35A9C" w:rsidRPr="00C242EE" w:rsidP="00D35A9C" w14:paraId="711455C5" w14:textId="77777777">
      <w:pPr>
        <w:pStyle w:val="NormalBold"/>
      </w:pPr>
      <w:r w:rsidRPr="00C242EE">
        <w:rPr>
          <w:rStyle w:val="HideTWBExt"/>
          <w:b w:val="0"/>
        </w:rPr>
        <w:t>&lt;/RepeatBlock-By&gt;</w:t>
      </w:r>
    </w:p>
    <w:p w:rsidR="00D35A9C" w:rsidRPr="00C242EE" w:rsidP="00D35A9C" w14:paraId="342B50E4"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7CCB0B13" w14:textId="77777777">
      <w:pPr>
        <w:pStyle w:val="NormalBold"/>
      </w:pPr>
      <w:r w:rsidRPr="00C242EE">
        <w:rPr>
          <w:rStyle w:val="HideTWBExt"/>
          <w:b w:val="0"/>
        </w:rPr>
        <w:t>&lt;Article&gt;</w:t>
      </w:r>
      <w:r w:rsidRPr="00C242EE">
        <w:t>Paragraph 8</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EA1447"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1474C65A" w14:textId="77777777"/>
        </w:tc>
      </w:tr>
      <w:tr w14:paraId="533CD7B2"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5518E0BA"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36721FDB" w14:textId="77777777">
            <w:pPr>
              <w:pStyle w:val="AmColumnHeading"/>
            </w:pPr>
            <w:r w:rsidRPr="00C242EE">
              <w:t>Amendment</w:t>
            </w:r>
          </w:p>
        </w:tc>
      </w:tr>
      <w:tr w14:paraId="6F5CA627"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602B97E9" w14:textId="77777777">
            <w:pPr>
              <w:pStyle w:val="Normal6a"/>
            </w:pPr>
            <w:r w:rsidRPr="00C242EE">
              <w:t>8.</w:t>
            </w:r>
            <w:r w:rsidRPr="00C242EE">
              <w:tab/>
              <w:t>Invites the VP/HR to launch a structured diplomatic initiative with like-minded partners committed to international law and effective multilateralism; invites the Commission and the VP/HR to present a communication establishing a roadmap for this cooperation, including closer engagement with regional organisations such as the African Union, the Association of Southeast Asian Nations, the Community of Latin American and Caribbean States and Mercosur; stresses that this initiative should foster flexible and issue-based cooperation, while remaining open to broad international participation;</w:t>
            </w:r>
          </w:p>
        </w:tc>
        <w:tc>
          <w:tcPr>
            <w:tcW w:w="4876" w:type="dxa"/>
            <w:tcBorders>
              <w:top w:val="nil"/>
              <w:left w:val="nil"/>
              <w:bottom w:val="nil"/>
              <w:right w:val="nil"/>
            </w:tcBorders>
          </w:tcPr>
          <w:p w:rsidR="00D35A9C" w:rsidRPr="00C242EE" w:rsidP="00BA5F4C" w14:paraId="036FB418" w14:textId="77777777">
            <w:pPr>
              <w:pStyle w:val="Normal6a"/>
            </w:pPr>
            <w:r w:rsidRPr="00C242EE">
              <w:t>8.</w:t>
            </w:r>
            <w:r w:rsidRPr="00C242EE">
              <w:tab/>
              <w:t xml:space="preserve">Invites the VP/HR to launch a structured diplomatic initiative with like-minded partners committed to international law and effective multilateralism; invites the Commission and the VP/HR to present a communication establishing a roadmap for this cooperation, including closer engagement with regional organisations such as the African Union, the Association of Southeast Asian Nations, the Community of Latin American and Caribbean States and Mercosur; stresses that this initiative should foster flexible and issue-based cooperation, while remaining open to broad international participation; </w:t>
            </w:r>
            <w:r w:rsidRPr="00C242EE">
              <w:rPr>
                <w:b/>
                <w:i/>
              </w:rPr>
              <w:t>invites the Commission and VP/HR to forge a new global contract based on the industrial equality model with Africa and Asia, moving from aid to joint industrial destiny; calls on the VP/HR to proactively initiate new partnerships, in particular in infrastructure investment, digital and security cooperation;</w:t>
            </w:r>
          </w:p>
        </w:tc>
      </w:tr>
    </w:tbl>
    <w:p w:rsidR="00D35A9C" w:rsidRPr="00C242EE" w:rsidP="00D35A9C" w14:paraId="505F112A"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6A2260C8" w14:textId="77777777">
      <w:r w:rsidRPr="00C242EE">
        <w:rPr>
          <w:rStyle w:val="HideTWBExt"/>
        </w:rPr>
        <w:t>&lt;/Amend&gt;</w:t>
      </w:r>
    </w:p>
    <w:p w:rsidR="00D35A9C" w:rsidRPr="00C242EE" w:rsidP="00D35A9C" w14:paraId="7E87E624"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262</w:t>
      </w:r>
      <w:r w:rsidRPr="00C242EE">
        <w:rPr>
          <w:rStyle w:val="HideTWBExt"/>
          <w:b w:val="0"/>
        </w:rPr>
        <w:t>&lt;/NumAm&gt;</w:t>
      </w:r>
    </w:p>
    <w:p w:rsidR="00D35A9C" w:rsidRPr="00C242EE" w:rsidP="00D35A9C" w14:paraId="3E94E81E" w14:textId="77777777">
      <w:pPr>
        <w:pStyle w:val="NormalBold"/>
      </w:pPr>
      <w:r w:rsidRPr="00C242EE">
        <w:rPr>
          <w:rStyle w:val="HideTWBExt"/>
          <w:b w:val="0"/>
        </w:rPr>
        <w:t>&lt;RepeatBlock-By&gt;&lt;Members&gt;</w:t>
      </w:r>
      <w:r w:rsidRPr="00C242EE">
        <w:t>Mircea-Gheorghe Hava</w:t>
      </w:r>
      <w:r w:rsidRPr="00C242EE">
        <w:rPr>
          <w:rStyle w:val="HideTWBExt"/>
          <w:b w:val="0"/>
        </w:rPr>
        <w:t>&lt;/Members&gt;</w:t>
      </w:r>
    </w:p>
    <w:p w:rsidR="00D35A9C" w:rsidRPr="00C242EE" w:rsidP="00D35A9C" w14:paraId="7199963F" w14:textId="77777777">
      <w:pPr>
        <w:pStyle w:val="NormalBold"/>
      </w:pPr>
      <w:r w:rsidRPr="00C242EE">
        <w:rPr>
          <w:rStyle w:val="HideTWBExt"/>
          <w:b w:val="0"/>
        </w:rPr>
        <w:t>&lt;/RepeatBlock-By&gt;</w:t>
      </w:r>
    </w:p>
    <w:p w:rsidR="00D35A9C" w:rsidRPr="00C242EE" w:rsidP="00D35A9C" w14:paraId="2C25D670"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42A061BA" w14:textId="77777777">
      <w:pPr>
        <w:pStyle w:val="NormalBold"/>
      </w:pPr>
      <w:r w:rsidRPr="00C242EE">
        <w:rPr>
          <w:rStyle w:val="HideTWBExt"/>
          <w:b w:val="0"/>
        </w:rPr>
        <w:t>&lt;Article&gt;</w:t>
      </w:r>
      <w:r w:rsidRPr="00C242EE">
        <w:t>Paragraph 8</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23A020"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1DD1EAA6" w14:textId="77777777"/>
        </w:tc>
      </w:tr>
      <w:tr w14:paraId="3BDEA47D"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06C2997C"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7286E3D0" w14:textId="77777777">
            <w:pPr>
              <w:pStyle w:val="AmColumnHeading"/>
            </w:pPr>
            <w:r w:rsidRPr="00C242EE">
              <w:t>Amendment</w:t>
            </w:r>
          </w:p>
        </w:tc>
      </w:tr>
      <w:tr w14:paraId="70A391DF"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6759280C" w14:textId="77777777">
            <w:pPr>
              <w:pStyle w:val="Normal6a"/>
            </w:pPr>
            <w:r w:rsidRPr="00C242EE">
              <w:t>8.</w:t>
            </w:r>
            <w:r w:rsidRPr="00C242EE">
              <w:tab/>
              <w:t>Invites the VP/HR to launch a structured diplomatic initiative with like-minded partners committed to international law and effective multilateralism; invites the Commission and the VP/HR to present a communication establishing a roadmap for this cooperation, including closer engagement with regional organisations such as the African Union, the Association of Southeast Asian Nations, the Community of Latin American and Caribbean States and Mercosur; stresses that this initiative should foster flexible and issue-based cooperation, while remaining open to broad international participation;</w:t>
            </w:r>
          </w:p>
        </w:tc>
        <w:tc>
          <w:tcPr>
            <w:tcW w:w="4876" w:type="dxa"/>
            <w:tcBorders>
              <w:top w:val="nil"/>
              <w:left w:val="nil"/>
              <w:bottom w:val="nil"/>
              <w:right w:val="nil"/>
            </w:tcBorders>
          </w:tcPr>
          <w:p w:rsidR="00D35A9C" w:rsidRPr="00C242EE" w:rsidP="00BA5F4C" w14:paraId="62624FFD" w14:textId="77777777">
            <w:pPr>
              <w:pStyle w:val="Normal6a"/>
            </w:pPr>
            <w:r w:rsidRPr="00C242EE">
              <w:t>8.</w:t>
            </w:r>
            <w:r w:rsidRPr="00C242EE">
              <w:tab/>
              <w:t>Invites the VP/HR to launch a structured diplomatic initiative with like-minded partners committed to international law and effective multilateralism</w:t>
            </w:r>
            <w:r w:rsidRPr="00C242EE">
              <w:rPr>
                <w:b/>
                <w:i/>
              </w:rPr>
              <w:t>, including by strengthening the transatlantic dimension, of which NATO remains the cornerstone, and also through more extensive cooperation with partner democracies and market economies such as Canada, the UK, Norway, Japan, the Republic of Korea, Australia and India</w:t>
            </w:r>
            <w:r w:rsidRPr="00C242EE">
              <w:t>; invites the Commission and the VP/HR to present</w:t>
            </w:r>
            <w:r w:rsidRPr="00C242EE">
              <w:rPr>
                <w:b/>
                <w:i/>
              </w:rPr>
              <w:t>, within 12 months after this resolution is adopted,</w:t>
            </w:r>
            <w:r w:rsidRPr="00C242EE">
              <w:t xml:space="preserve"> a communication establishing a roadmap for this cooperation, including closer engagement with regional organisations such as the African Union, the Association of Southeast Asian Nations, the Community of Latin American and Caribbean States and Mercosur; stresses that this initiative should foster flexible and issue-based cooperation, while remaining open to broad international participation;</w:t>
            </w:r>
          </w:p>
        </w:tc>
      </w:tr>
    </w:tbl>
    <w:p w:rsidR="00D35A9C" w:rsidRPr="00C242EE" w:rsidP="00D35A9C" w14:paraId="4E20069B" w14:textId="77777777">
      <w:pPr>
        <w:pStyle w:val="AmOrLang"/>
      </w:pPr>
      <w:r w:rsidRPr="00C242EE">
        <w:t xml:space="preserve">Or. </w:t>
      </w:r>
      <w:r w:rsidRPr="00C242EE">
        <w:rPr>
          <w:rStyle w:val="HideTWBExt"/>
        </w:rPr>
        <w:t>&lt;Original&gt;</w:t>
      </w:r>
      <w:r w:rsidRPr="00C242EE">
        <w:rPr>
          <w:rStyle w:val="HideTWBInt"/>
        </w:rPr>
        <w:t>{RO}</w:t>
      </w:r>
      <w:r w:rsidRPr="00C242EE">
        <w:t>ro</w:t>
      </w:r>
      <w:r w:rsidRPr="00C242EE">
        <w:rPr>
          <w:rStyle w:val="HideTWBExt"/>
        </w:rPr>
        <w:t>&lt;/Original&gt;</w:t>
      </w:r>
    </w:p>
    <w:p w:rsidR="00D35A9C" w:rsidRPr="00C242EE" w:rsidP="00D35A9C" w14:paraId="3DAA460B" w14:textId="77777777">
      <w:r w:rsidRPr="00C242EE">
        <w:rPr>
          <w:rStyle w:val="HideTWBExt"/>
        </w:rPr>
        <w:t>&lt;/Amend&gt;</w:t>
      </w:r>
    </w:p>
    <w:p w:rsidR="00D35A9C" w:rsidRPr="00C242EE" w:rsidP="00D35A9C" w14:paraId="200EE2E7"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263</w:t>
      </w:r>
      <w:r w:rsidRPr="00C242EE">
        <w:rPr>
          <w:rStyle w:val="HideTWBExt"/>
          <w:b w:val="0"/>
        </w:rPr>
        <w:t>&lt;/NumAm&gt;</w:t>
      </w:r>
    </w:p>
    <w:p w:rsidR="00D35A9C" w:rsidRPr="00C242EE" w:rsidP="00D35A9C" w14:paraId="762370F0" w14:textId="77777777">
      <w:pPr>
        <w:pStyle w:val="NormalBold"/>
      </w:pPr>
      <w:r w:rsidRPr="00C242EE">
        <w:rPr>
          <w:rStyle w:val="HideTWBExt"/>
          <w:b w:val="0"/>
        </w:rPr>
        <w:t>&lt;RepeatBlock-By&gt;&lt;Members&gt;</w:t>
      </w:r>
      <w:r w:rsidRPr="00C242EE">
        <w:t>Ilaria Salis</w:t>
      </w:r>
      <w:r w:rsidRPr="00C242EE">
        <w:rPr>
          <w:rStyle w:val="HideTWBExt"/>
          <w:b w:val="0"/>
        </w:rPr>
        <w:t>&lt;/Members&gt;</w:t>
      </w:r>
    </w:p>
    <w:p w:rsidR="00D35A9C" w:rsidRPr="00C242EE" w:rsidP="00D35A9C" w14:paraId="48B0A0CC" w14:textId="77777777">
      <w:pPr>
        <w:pStyle w:val="NormalBold"/>
      </w:pPr>
      <w:r w:rsidRPr="00C242EE">
        <w:rPr>
          <w:rStyle w:val="HideTWBExt"/>
          <w:b w:val="0"/>
        </w:rPr>
        <w:t>&lt;/RepeatBlock-By&gt;</w:t>
      </w:r>
    </w:p>
    <w:p w:rsidR="00D35A9C" w:rsidRPr="00C242EE" w:rsidP="00D35A9C" w14:paraId="3B158475"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438747E2" w14:textId="77777777">
      <w:pPr>
        <w:pStyle w:val="NormalBold"/>
      </w:pPr>
      <w:r w:rsidRPr="00C242EE">
        <w:rPr>
          <w:rStyle w:val="HideTWBExt"/>
          <w:b w:val="0"/>
        </w:rPr>
        <w:t>&lt;Article&gt;</w:t>
      </w:r>
      <w:r w:rsidRPr="00C242EE">
        <w:t>Paragraph 8</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687B12"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37DD789A" w14:textId="77777777"/>
        </w:tc>
      </w:tr>
      <w:tr w14:paraId="37C71388"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31463430"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6D4CD653" w14:textId="77777777">
            <w:pPr>
              <w:pStyle w:val="AmColumnHeading"/>
            </w:pPr>
            <w:r w:rsidRPr="00C242EE">
              <w:t>Amendment</w:t>
            </w:r>
          </w:p>
        </w:tc>
      </w:tr>
      <w:tr w14:paraId="53D77CAD"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6B45191A" w14:textId="77777777">
            <w:pPr>
              <w:pStyle w:val="Normal6a"/>
            </w:pPr>
            <w:r w:rsidRPr="00C242EE">
              <w:t>8.</w:t>
            </w:r>
            <w:r w:rsidRPr="00C242EE">
              <w:tab/>
              <w:t xml:space="preserve">Invites the VP/HR to launch a structured diplomatic initiative with </w:t>
            </w:r>
            <w:r w:rsidRPr="00C242EE">
              <w:rPr>
                <w:b/>
                <w:i/>
              </w:rPr>
              <w:t>like-minded</w:t>
            </w:r>
            <w:r w:rsidRPr="00C242EE">
              <w:t xml:space="preserve"> partners committed to international law and effective multilateralism; invites the Commission and the VP/HR to present a communication establishing a roadmap for this cooperation, including closer engagement with regional organisations such as the African Union, the Association of Southeast Asian Nations, the Community of Latin American and Caribbean States and Mercosur; stresses that this initiative should foster flexible and issue-based cooperation, while remaining open to broad international participation;</w:t>
            </w:r>
          </w:p>
        </w:tc>
        <w:tc>
          <w:tcPr>
            <w:tcW w:w="4876" w:type="dxa"/>
            <w:tcBorders>
              <w:top w:val="nil"/>
              <w:left w:val="nil"/>
              <w:bottom w:val="nil"/>
              <w:right w:val="nil"/>
            </w:tcBorders>
          </w:tcPr>
          <w:p w:rsidR="00D35A9C" w:rsidRPr="00C242EE" w:rsidP="00BA5F4C" w14:paraId="54E0EC56" w14:textId="77777777">
            <w:pPr>
              <w:pStyle w:val="Normal6a"/>
            </w:pPr>
            <w:r w:rsidRPr="00C242EE">
              <w:t>8.</w:t>
            </w:r>
            <w:r w:rsidRPr="00C242EE">
              <w:tab/>
              <w:t>Invites the VP/HR to launch a structured diplomatic initiative with partners committed to international law and effective multilateralism</w:t>
            </w:r>
            <w:r w:rsidRPr="00C242EE">
              <w:rPr>
                <w:b/>
                <w:i/>
              </w:rPr>
              <w:t>, expressly excluding any State that is currently engaged in an ongoing illegal occupation or States that repeatedly resort to unilateral military interventions, impose extraterritorial coercive sanctions, or support the denial of self-determination in occupied territories</w:t>
            </w:r>
            <w:r w:rsidRPr="00C242EE">
              <w:t>; invites the Commission and the VP/HR to present a communication establishing a roadmap for this cooperation, including closer engagement with regional organisations such as the African Union, the Association of Southeast Asian Nations, the Community of Latin American and Caribbean States and Mercosur; stresses that this initiative should foster flexible and issue-based cooperation, while remaining open to broad international participation;</w:t>
            </w:r>
          </w:p>
        </w:tc>
      </w:tr>
    </w:tbl>
    <w:p w:rsidR="00D35A9C" w:rsidRPr="00C242EE" w:rsidP="00D35A9C" w14:paraId="0CD6E619"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2B45FA1E" w14:textId="77777777">
      <w:r w:rsidRPr="00C242EE">
        <w:rPr>
          <w:rStyle w:val="HideTWBExt"/>
        </w:rPr>
        <w:t>&lt;/Amend&gt;</w:t>
      </w:r>
    </w:p>
    <w:p w:rsidR="00D35A9C" w:rsidRPr="00C242EE" w:rsidP="00D35A9C" w14:paraId="45D87A50"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264</w:t>
      </w:r>
      <w:r w:rsidRPr="00C242EE">
        <w:rPr>
          <w:rStyle w:val="HideTWBExt"/>
          <w:b w:val="0"/>
        </w:rPr>
        <w:t>&lt;/NumAm&gt;</w:t>
      </w:r>
    </w:p>
    <w:p w:rsidR="00D35A9C" w:rsidRPr="00C242EE" w:rsidP="00D35A9C" w14:paraId="1CD92FCC" w14:textId="77777777">
      <w:pPr>
        <w:pStyle w:val="NormalBold"/>
      </w:pPr>
      <w:r w:rsidRPr="00C242EE">
        <w:rPr>
          <w:rStyle w:val="HideTWBExt"/>
          <w:b w:val="0"/>
        </w:rPr>
        <w:t>&lt;RepeatBlock-By&gt;&lt;Members&gt;</w:t>
      </w:r>
      <w:r w:rsidRPr="00C242EE">
        <w:t>Rihards Kols</w:t>
      </w:r>
      <w:r w:rsidRPr="00C242EE">
        <w:rPr>
          <w:rStyle w:val="HideTWBExt"/>
          <w:b w:val="0"/>
        </w:rPr>
        <w:t>&lt;/Members&gt;</w:t>
      </w:r>
    </w:p>
    <w:p w:rsidR="00D35A9C" w:rsidRPr="00C242EE" w:rsidP="00D35A9C" w14:paraId="530B6BB1" w14:textId="77777777">
      <w:pPr>
        <w:pStyle w:val="NormalBold"/>
      </w:pPr>
      <w:r w:rsidRPr="00C242EE">
        <w:rPr>
          <w:rStyle w:val="HideTWBExt"/>
          <w:b w:val="0"/>
        </w:rPr>
        <w:t>&lt;/RepeatBlock-By&gt;</w:t>
      </w:r>
    </w:p>
    <w:p w:rsidR="00D35A9C" w:rsidRPr="00C242EE" w:rsidP="00D35A9C" w14:paraId="782F432F"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483152C4" w14:textId="77777777">
      <w:pPr>
        <w:pStyle w:val="NormalBold"/>
      </w:pPr>
      <w:r w:rsidRPr="00C242EE">
        <w:rPr>
          <w:rStyle w:val="HideTWBExt"/>
          <w:b w:val="0"/>
        </w:rPr>
        <w:t>&lt;Article&gt;</w:t>
      </w:r>
      <w:r w:rsidRPr="00C242EE">
        <w:t>Paragraph 8</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328242"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27410A3D" w14:textId="77777777"/>
        </w:tc>
      </w:tr>
      <w:tr w14:paraId="3FD1FB1A"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7DBBC503"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2781F648" w14:textId="77777777">
            <w:pPr>
              <w:pStyle w:val="AmColumnHeading"/>
            </w:pPr>
            <w:r w:rsidRPr="00C242EE">
              <w:t>Amendment</w:t>
            </w:r>
          </w:p>
        </w:tc>
      </w:tr>
      <w:tr w14:paraId="1096AB01"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759AF134" w14:textId="77777777">
            <w:pPr>
              <w:pStyle w:val="Normal6a"/>
            </w:pPr>
            <w:r w:rsidRPr="00C242EE">
              <w:t>8.</w:t>
            </w:r>
            <w:r w:rsidRPr="00C242EE">
              <w:tab/>
              <w:t xml:space="preserve">Invites the VP/HR to launch a structured diplomatic initiative with like-minded partners committed to international law and effective multilateralism; invites the Commission and the VP/HR to present a communication establishing a roadmap for this cooperation, including closer engagement with regional organisations such as the African Union, the Association of Southeast Asian Nations, the Community of Latin American and Caribbean States and Mercosur; stresses </w:t>
            </w:r>
            <w:r w:rsidRPr="00C242EE">
              <w:t xml:space="preserve">that this initiative should foster flexible and issue-based cooperation, </w:t>
            </w:r>
            <w:r w:rsidRPr="00C242EE">
              <w:rPr>
                <w:b/>
                <w:i/>
              </w:rPr>
              <w:t>while remaining</w:t>
            </w:r>
            <w:r w:rsidRPr="00C242EE">
              <w:t xml:space="preserve"> open to </w:t>
            </w:r>
            <w:r w:rsidRPr="00C242EE">
              <w:rPr>
                <w:b/>
                <w:i/>
              </w:rPr>
              <w:t>broad international participation</w:t>
            </w:r>
            <w:r w:rsidRPr="00C242EE">
              <w:t>;</w:t>
            </w:r>
          </w:p>
        </w:tc>
        <w:tc>
          <w:tcPr>
            <w:tcW w:w="4876" w:type="dxa"/>
            <w:tcBorders>
              <w:top w:val="nil"/>
              <w:left w:val="nil"/>
              <w:bottom w:val="nil"/>
              <w:right w:val="nil"/>
            </w:tcBorders>
          </w:tcPr>
          <w:p w:rsidR="00D35A9C" w:rsidRPr="00C242EE" w:rsidP="00BA5F4C" w14:paraId="54245326" w14:textId="77777777">
            <w:pPr>
              <w:pStyle w:val="Normal6a"/>
            </w:pPr>
            <w:r w:rsidRPr="00C242EE">
              <w:t>8.</w:t>
            </w:r>
            <w:r w:rsidRPr="00C242EE">
              <w:tab/>
              <w:t>Invites the VP/HR to launch a structured diplomatic initiative with like-minded partners</w:t>
            </w:r>
            <w:r w:rsidRPr="00C242EE">
              <w:rPr>
                <w:b/>
                <w:i/>
              </w:rPr>
              <w:t> genuinely</w:t>
            </w:r>
            <w:r w:rsidRPr="00C242EE">
              <w:t> committed to international law and effective multilateralism; invites the Commission and the VP/HR to present a communication establishing a roadmap for this cooperation, including closer engagement with</w:t>
            </w:r>
            <w:r w:rsidRPr="00C242EE">
              <w:rPr>
                <w:b/>
                <w:i/>
              </w:rPr>
              <w:t> relevant</w:t>
            </w:r>
            <w:r w:rsidRPr="00C242EE">
              <w:t xml:space="preserve"> regional organisations such as the African Union, the Association of Southeast Asian Nations, the Community of Latin American and Caribbean States </w:t>
            </w:r>
            <w:r w:rsidRPr="00C242EE">
              <w:t>and Mercosur; stresses that this initiative should foster flexible and issue-based cooperation, </w:t>
            </w:r>
            <w:r w:rsidRPr="00C242EE">
              <w:rPr>
                <w:b/>
                <w:i/>
              </w:rPr>
              <w:t>should avoid duplicating NATO and existing formats, and should remain</w:t>
            </w:r>
            <w:r w:rsidRPr="00C242EE">
              <w:t> open to </w:t>
            </w:r>
            <w:r w:rsidRPr="00C242EE">
              <w:rPr>
                <w:b/>
                <w:i/>
              </w:rPr>
              <w:t>partners that respect the sovereignty and territorial integrity of other states</w:t>
            </w:r>
            <w:r w:rsidRPr="00C242EE">
              <w:t>;</w:t>
            </w:r>
          </w:p>
        </w:tc>
      </w:tr>
    </w:tbl>
    <w:p w:rsidR="00D35A9C" w:rsidRPr="00C242EE" w:rsidP="00D35A9C" w14:paraId="7F2B02CD"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30177094" w14:textId="77777777">
      <w:r w:rsidRPr="00C242EE">
        <w:rPr>
          <w:rStyle w:val="HideTWBExt"/>
        </w:rPr>
        <w:t>&lt;/Amend&gt;</w:t>
      </w:r>
    </w:p>
    <w:p w:rsidR="00D35A9C" w:rsidRPr="00C242EE" w:rsidP="00D35A9C" w14:paraId="6A2BC196"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265</w:t>
      </w:r>
      <w:r w:rsidRPr="00C242EE">
        <w:rPr>
          <w:rStyle w:val="HideTWBExt"/>
          <w:b w:val="0"/>
        </w:rPr>
        <w:t>&lt;/NumAm&gt;</w:t>
      </w:r>
    </w:p>
    <w:p w:rsidR="00D35A9C" w:rsidRPr="00C242EE" w:rsidP="00D35A9C" w14:paraId="2BAE7FDE" w14:textId="77777777">
      <w:pPr>
        <w:pStyle w:val="NormalBold"/>
      </w:pPr>
      <w:r w:rsidRPr="00C242EE">
        <w:rPr>
          <w:rStyle w:val="HideTWBExt"/>
          <w:b w:val="0"/>
        </w:rPr>
        <w:t>&lt;RepeatBlock-By&gt;&lt;Members&gt;</w:t>
      </w:r>
      <w:r w:rsidRPr="00C242EE">
        <w:t>Pierre-Romain Thionnet, Jordan Bardella, Julie Rechagneux</w:t>
      </w:r>
      <w:r w:rsidRPr="00C242EE">
        <w:rPr>
          <w:rStyle w:val="HideTWBExt"/>
          <w:b w:val="0"/>
        </w:rPr>
        <w:t>&lt;/Members&gt;</w:t>
      </w:r>
    </w:p>
    <w:p w:rsidR="00D35A9C" w:rsidRPr="00C242EE" w:rsidP="00D35A9C" w14:paraId="606C4276" w14:textId="77777777">
      <w:pPr>
        <w:pStyle w:val="NormalBold"/>
      </w:pPr>
      <w:r w:rsidRPr="00C242EE">
        <w:rPr>
          <w:rStyle w:val="HideTWBExt"/>
          <w:b w:val="0"/>
        </w:rPr>
        <w:t>&lt;/RepeatBlock-By&gt;</w:t>
      </w:r>
    </w:p>
    <w:p w:rsidR="00D35A9C" w:rsidRPr="00C242EE" w:rsidP="00D35A9C" w14:paraId="343E8867"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5E03A198" w14:textId="77777777">
      <w:pPr>
        <w:pStyle w:val="NormalBold"/>
      </w:pPr>
      <w:r w:rsidRPr="00C242EE">
        <w:rPr>
          <w:rStyle w:val="HideTWBExt"/>
          <w:b w:val="0"/>
        </w:rPr>
        <w:t>&lt;Article&gt;</w:t>
      </w:r>
      <w:r w:rsidRPr="00C242EE">
        <w:t>Paragraph 8</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5A008B"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4C5B3DAD" w14:textId="77777777"/>
        </w:tc>
      </w:tr>
      <w:tr w14:paraId="3E52E7A9"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0ED3C784"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6D99BF75" w14:textId="77777777">
            <w:pPr>
              <w:pStyle w:val="AmColumnHeading"/>
            </w:pPr>
            <w:r w:rsidRPr="00C242EE">
              <w:t>Amendment</w:t>
            </w:r>
          </w:p>
        </w:tc>
      </w:tr>
      <w:tr w14:paraId="544DBD13"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0D8E177D" w14:textId="77777777">
            <w:pPr>
              <w:pStyle w:val="Normal6a"/>
            </w:pPr>
            <w:r w:rsidRPr="00C242EE">
              <w:t>8.</w:t>
            </w:r>
            <w:r w:rsidRPr="00C242EE">
              <w:tab/>
              <w:t xml:space="preserve">Invites the VP/HR to launch a structured diplomatic initiative with like-minded partners committed to international law and effective multilateralism; invites the </w:t>
            </w:r>
            <w:r w:rsidRPr="00C242EE">
              <w:rPr>
                <w:b/>
                <w:i/>
              </w:rPr>
              <w:t>Commission and the</w:t>
            </w:r>
            <w:r w:rsidRPr="00C242EE">
              <w:t xml:space="preserve"> VP/HR to present a communication establishing a roadmap for this cooperation, including closer engagement with regional organisations such as the African Union, the Association of Southeast Asian Nations, the Community of Latin American and Caribbean States and Mercosur; stresses that this initiative should foster flexible and issue-based cooperation, while remaining open to broad international participation;</w:t>
            </w:r>
          </w:p>
        </w:tc>
        <w:tc>
          <w:tcPr>
            <w:tcW w:w="4876" w:type="dxa"/>
            <w:tcBorders>
              <w:top w:val="nil"/>
              <w:left w:val="nil"/>
              <w:bottom w:val="nil"/>
              <w:right w:val="nil"/>
            </w:tcBorders>
          </w:tcPr>
          <w:p w:rsidR="00D35A9C" w:rsidRPr="00C242EE" w:rsidP="00BA5F4C" w14:paraId="1F27C8C4" w14:textId="77777777">
            <w:pPr>
              <w:pStyle w:val="Normal6a"/>
            </w:pPr>
            <w:r w:rsidRPr="00C242EE">
              <w:t>8.</w:t>
            </w:r>
            <w:r w:rsidRPr="00C242EE">
              <w:tab/>
              <w:t>Invites the VP/HR to launch a structured diplomatic initiative with like-minded partners committed to international law and effective multilateralism; invites the VP/HR</w:t>
            </w:r>
            <w:r w:rsidRPr="00C242EE">
              <w:rPr>
                <w:b/>
                <w:i/>
              </w:rPr>
              <w:t>, in consultation with and with the agreement of the Council, the Member States and their foreign services,</w:t>
            </w:r>
            <w:r w:rsidRPr="00C242EE">
              <w:t xml:space="preserve"> to present a communication establishing a roadmap for this cooperation, including closer engagement with regional organisations such as the African Union, the Association of Southeast Asian Nations, the Community of Latin American and Caribbean States and Mercosur; stresses that this initiative should foster flexible</w:t>
            </w:r>
            <w:r w:rsidRPr="00C242EE">
              <w:rPr>
                <w:b/>
                <w:i/>
              </w:rPr>
              <w:t>, pragmatic</w:t>
            </w:r>
            <w:r w:rsidRPr="00C242EE">
              <w:t xml:space="preserve"> and issue-based cooperation, while remaining open to broad international participation;</w:t>
            </w:r>
          </w:p>
        </w:tc>
      </w:tr>
    </w:tbl>
    <w:p w:rsidR="00D35A9C" w:rsidRPr="00C242EE" w:rsidP="00D35A9C" w14:paraId="455B72BF"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604DD1FE" w14:textId="77777777">
      <w:r w:rsidRPr="00C242EE">
        <w:rPr>
          <w:rStyle w:val="HideTWBExt"/>
        </w:rPr>
        <w:t>&lt;/Amend&gt;</w:t>
      </w:r>
    </w:p>
    <w:p w:rsidR="00D35A9C" w:rsidRPr="00C242EE" w:rsidP="00D35A9C" w14:paraId="18409DEC"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266</w:t>
      </w:r>
      <w:r w:rsidRPr="00C242EE">
        <w:rPr>
          <w:rStyle w:val="HideTWBExt"/>
          <w:b w:val="0"/>
        </w:rPr>
        <w:t>&lt;/NumAm&gt;</w:t>
      </w:r>
    </w:p>
    <w:p w:rsidR="00D35A9C" w:rsidRPr="00C242EE" w:rsidP="00D35A9C" w14:paraId="01F73856" w14:textId="77777777">
      <w:pPr>
        <w:pStyle w:val="NormalBold"/>
      </w:pPr>
      <w:r w:rsidRPr="00C242EE">
        <w:rPr>
          <w:rStyle w:val="HideTWBExt"/>
          <w:b w:val="0"/>
        </w:rPr>
        <w:t>&lt;RepeatBlock-By&gt;&lt;Members&gt;</w:t>
      </w:r>
      <w:r w:rsidRPr="00C242EE">
        <w:t>Michał Dworczyk</w:t>
      </w:r>
      <w:r w:rsidRPr="00C242EE">
        <w:rPr>
          <w:rStyle w:val="HideTWBExt"/>
          <w:b w:val="0"/>
        </w:rPr>
        <w:t>&lt;/Members&gt;</w:t>
      </w:r>
    </w:p>
    <w:p w:rsidR="00D35A9C" w:rsidRPr="00C242EE" w:rsidP="00D35A9C" w14:paraId="0438E74E" w14:textId="77777777">
      <w:pPr>
        <w:pStyle w:val="NormalBold"/>
      </w:pPr>
      <w:r w:rsidRPr="00C242EE">
        <w:rPr>
          <w:rStyle w:val="HideTWBExt"/>
          <w:b w:val="0"/>
        </w:rPr>
        <w:t>&lt;/RepeatBlock-By&gt;</w:t>
      </w:r>
    </w:p>
    <w:p w:rsidR="00D35A9C" w:rsidRPr="00C242EE" w:rsidP="00D35A9C" w14:paraId="160E4753"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3CD2F729" w14:textId="77777777">
      <w:pPr>
        <w:pStyle w:val="NormalBold"/>
      </w:pPr>
      <w:r w:rsidRPr="00C242EE">
        <w:rPr>
          <w:rStyle w:val="HideTWBExt"/>
          <w:b w:val="0"/>
        </w:rPr>
        <w:t>&lt;Article&gt;</w:t>
      </w:r>
      <w:r w:rsidRPr="00C242EE">
        <w:t>Paragraph 8</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507C9C"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0460BD72" w14:textId="77777777"/>
        </w:tc>
      </w:tr>
      <w:tr w14:paraId="5D46620C"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40C91702"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7D847340" w14:textId="77777777">
            <w:pPr>
              <w:pStyle w:val="AmColumnHeading"/>
            </w:pPr>
            <w:r w:rsidRPr="00C242EE">
              <w:t>Amendment</w:t>
            </w:r>
          </w:p>
        </w:tc>
      </w:tr>
      <w:tr w14:paraId="788927A3"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702C53AD" w14:textId="77777777">
            <w:pPr>
              <w:pStyle w:val="Normal6a"/>
            </w:pPr>
            <w:r w:rsidRPr="00C242EE">
              <w:t>8.</w:t>
            </w:r>
            <w:r w:rsidRPr="00C242EE">
              <w:tab/>
              <w:t xml:space="preserve">Invites the VP/HR to launch a structured diplomatic initiative with like-minded partners committed to international law and effective multilateralism; invites the Commission and the VP/HR to present a communication establishing a roadmap for this cooperation, including closer engagement with regional organisations such as the African Union, the Association of Southeast Asian Nations, the Community of Latin American and Caribbean States and Mercosur; stresses that this initiative should </w:t>
            </w:r>
            <w:r w:rsidRPr="00C242EE">
              <w:rPr>
                <w:b/>
                <w:i/>
              </w:rPr>
              <w:t>foster</w:t>
            </w:r>
            <w:r w:rsidRPr="00C242EE">
              <w:t xml:space="preserve"> flexible </w:t>
            </w:r>
            <w:r w:rsidRPr="00C242EE">
              <w:rPr>
                <w:b/>
                <w:i/>
              </w:rPr>
              <w:t>and</w:t>
            </w:r>
            <w:r w:rsidRPr="00C242EE">
              <w:t xml:space="preserve"> issue-based cooperation</w:t>
            </w:r>
            <w:r w:rsidRPr="00C242EE">
              <w:rPr>
                <w:b/>
                <w:i/>
              </w:rPr>
              <w:t>,</w:t>
            </w:r>
            <w:r w:rsidRPr="00C242EE">
              <w:t xml:space="preserve"> while remaining open to broad international participation;</w:t>
            </w:r>
          </w:p>
        </w:tc>
        <w:tc>
          <w:tcPr>
            <w:tcW w:w="4876" w:type="dxa"/>
            <w:tcBorders>
              <w:top w:val="nil"/>
              <w:left w:val="nil"/>
              <w:bottom w:val="nil"/>
              <w:right w:val="nil"/>
            </w:tcBorders>
          </w:tcPr>
          <w:p w:rsidR="00D35A9C" w:rsidRPr="00C242EE" w:rsidP="00BA5F4C" w14:paraId="6F931492" w14:textId="77777777">
            <w:pPr>
              <w:pStyle w:val="Normal6a"/>
            </w:pPr>
            <w:r w:rsidRPr="00C242EE">
              <w:t>8.</w:t>
            </w:r>
            <w:r w:rsidRPr="00C242EE">
              <w:tab/>
              <w:t>Invites the VP/HR to launch a structured diplomatic initiative with like-minded partners committed to international law and effective multilateralism</w:t>
            </w:r>
            <w:r w:rsidRPr="00C242EE">
              <w:rPr>
                <w:b/>
                <w:i/>
              </w:rPr>
              <w:t>, including, among others, the United States, the United Kingdom, Canada, Japan, the Republic of Korea</w:t>
            </w:r>
            <w:r w:rsidRPr="00C242EE">
              <w:t xml:space="preserve">; invites the Commission and the VP/HR to present a communication establishing a roadmap for this cooperation, including closer engagement with regional organisations such as the African Union, the Association of Southeast Asian Nations, the Community of Latin American and Caribbean States and Mercosur; stresses that this initiative should </w:t>
            </w:r>
            <w:r w:rsidRPr="00C242EE">
              <w:rPr>
                <w:b/>
                <w:i/>
              </w:rPr>
              <w:t>promote</w:t>
            </w:r>
            <w:r w:rsidRPr="00C242EE">
              <w:t xml:space="preserve"> flexible</w:t>
            </w:r>
            <w:r w:rsidRPr="00C242EE">
              <w:rPr>
                <w:b/>
                <w:i/>
              </w:rPr>
              <w:t>,</w:t>
            </w:r>
            <w:r w:rsidRPr="00C242EE">
              <w:t xml:space="preserve"> issue-based cooperation while remaining open to broad international participation;</w:t>
            </w:r>
          </w:p>
        </w:tc>
      </w:tr>
    </w:tbl>
    <w:p w:rsidR="00D35A9C" w:rsidRPr="00C242EE" w:rsidP="00D35A9C" w14:paraId="40C28922"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0213AD01" w14:textId="77777777">
      <w:r w:rsidRPr="00C242EE">
        <w:rPr>
          <w:rStyle w:val="HideTWBExt"/>
        </w:rPr>
        <w:t>&lt;/Amend&gt;</w:t>
      </w:r>
    </w:p>
    <w:p w:rsidR="00D35A9C" w:rsidRPr="00C242EE" w:rsidP="00D35A9C" w14:paraId="1BA91BD2"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267</w:t>
      </w:r>
      <w:r w:rsidRPr="00C242EE">
        <w:rPr>
          <w:rStyle w:val="HideTWBExt"/>
          <w:b w:val="0"/>
        </w:rPr>
        <w:t>&lt;/NumAm&gt;</w:t>
      </w:r>
    </w:p>
    <w:p w:rsidR="00D35A9C" w:rsidRPr="00C242EE" w:rsidP="00D35A9C" w14:paraId="419D03AE" w14:textId="77777777">
      <w:pPr>
        <w:pStyle w:val="NormalBold"/>
      </w:pPr>
      <w:r w:rsidRPr="00C242EE">
        <w:rPr>
          <w:rStyle w:val="HideTWBExt"/>
          <w:b w:val="0"/>
        </w:rPr>
        <w:t>&lt;RepeatBlock-By&gt;&lt;Members&gt;</w:t>
      </w:r>
      <w:r w:rsidRPr="00C242EE">
        <w:t>Elio Di Rupo, Marta Temido, Andreas Schieder, Javi López, Francisco Assis, Nacho Sánchez Amor</w:t>
      </w:r>
      <w:r w:rsidRPr="00C242EE">
        <w:rPr>
          <w:rStyle w:val="HideTWBExt"/>
          <w:b w:val="0"/>
        </w:rPr>
        <w:t>&lt;/Members&gt;</w:t>
      </w:r>
    </w:p>
    <w:p w:rsidR="00D35A9C" w:rsidRPr="00C242EE" w:rsidP="00D35A9C" w14:paraId="3FA3137C" w14:textId="77777777">
      <w:pPr>
        <w:pStyle w:val="NormalBold"/>
      </w:pPr>
      <w:r w:rsidRPr="00C242EE">
        <w:rPr>
          <w:rStyle w:val="HideTWBExt"/>
          <w:b w:val="0"/>
        </w:rPr>
        <w:t>&lt;/RepeatBlock-By&gt;</w:t>
      </w:r>
    </w:p>
    <w:p w:rsidR="00D35A9C" w:rsidRPr="00C242EE" w:rsidP="00D35A9C" w14:paraId="6E2F5DC0"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2A2C898F" w14:textId="77777777">
      <w:pPr>
        <w:pStyle w:val="NormalBold"/>
      </w:pPr>
      <w:r w:rsidRPr="00C242EE">
        <w:rPr>
          <w:rStyle w:val="HideTWBExt"/>
          <w:b w:val="0"/>
        </w:rPr>
        <w:t>&lt;Article&gt;</w:t>
      </w:r>
      <w:r w:rsidRPr="00C242EE">
        <w:t>Paragraph 8</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9C0632"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09A601B4" w14:textId="77777777"/>
        </w:tc>
      </w:tr>
      <w:tr w14:paraId="694D8300"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3CA681A8"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5AC8ED89" w14:textId="77777777">
            <w:pPr>
              <w:pStyle w:val="AmColumnHeading"/>
            </w:pPr>
            <w:r w:rsidRPr="00C242EE">
              <w:t>Amendment</w:t>
            </w:r>
          </w:p>
        </w:tc>
      </w:tr>
      <w:tr w14:paraId="3C71975B"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5DA775DC" w14:textId="77777777">
            <w:pPr>
              <w:pStyle w:val="Normal6a"/>
            </w:pPr>
            <w:r w:rsidRPr="00C242EE">
              <w:t>8.</w:t>
            </w:r>
            <w:r w:rsidRPr="00C242EE">
              <w:tab/>
              <w:t>Invites the VP/HR to launch a structured diplomatic initiative with like-minded partners committed to international law and effective multilateralism; invites the Commission and the VP/HR to present a communication establishing a roadmap for this cooperation, including closer engagement with regional organisations such as the African Union, the Association of Southeast Asian Nations, the Community of Latin American and Caribbean States and Mercosur; stresses that this initiative should foster flexible and issue-based cooperation, while remaining open to broad international participation;</w:t>
            </w:r>
          </w:p>
        </w:tc>
        <w:tc>
          <w:tcPr>
            <w:tcW w:w="4876" w:type="dxa"/>
            <w:tcBorders>
              <w:top w:val="nil"/>
              <w:left w:val="nil"/>
              <w:bottom w:val="nil"/>
              <w:right w:val="nil"/>
            </w:tcBorders>
          </w:tcPr>
          <w:p w:rsidR="00D35A9C" w:rsidRPr="00C242EE" w:rsidP="00BA5F4C" w14:paraId="7C61511C" w14:textId="77777777">
            <w:pPr>
              <w:pStyle w:val="Normal6a"/>
            </w:pPr>
            <w:r w:rsidRPr="00C242EE">
              <w:t>8.</w:t>
            </w:r>
            <w:r w:rsidRPr="00C242EE">
              <w:tab/>
              <w:t xml:space="preserve">Invites the VP/HR to launch a structured diplomatic initiative with like-minded partners committed to international law and effective multilateralism; invites the Commission and the VP/HR to present a communication establishing a roadmap for this cooperation, </w:t>
            </w:r>
            <w:r w:rsidRPr="00C242EE">
              <w:rPr>
                <w:b/>
                <w:i/>
              </w:rPr>
              <w:t>building on Prime Minister Mark Carney's proposal and</w:t>
            </w:r>
            <w:r w:rsidRPr="00C242EE">
              <w:t xml:space="preserve"> including closer engagement with regional organisations such as the African Union, the Association of Southeast Asian Nations, the Community of Latin American and Caribbean States and Mercosur; stresses that this initiative should foster flexible and issue-based </w:t>
            </w:r>
            <w:r w:rsidRPr="00C242EE">
              <w:t>cooperation, while remaining open to broad international participation;</w:t>
            </w:r>
          </w:p>
        </w:tc>
      </w:tr>
    </w:tbl>
    <w:p w:rsidR="00D35A9C" w:rsidRPr="00C242EE" w:rsidP="00D35A9C" w14:paraId="6CC86562"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5EE64CF2" w14:textId="77777777">
      <w:r w:rsidRPr="00C242EE">
        <w:rPr>
          <w:rStyle w:val="HideTWBExt"/>
        </w:rPr>
        <w:t>&lt;/Amend&gt;</w:t>
      </w:r>
    </w:p>
    <w:p w:rsidR="00D35A9C" w:rsidRPr="00C242EE" w:rsidP="00D35A9C" w14:paraId="2F4D382B"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268</w:t>
      </w:r>
      <w:r w:rsidRPr="00C242EE">
        <w:rPr>
          <w:rStyle w:val="HideTWBExt"/>
          <w:b w:val="0"/>
        </w:rPr>
        <w:t>&lt;/NumAm&gt;</w:t>
      </w:r>
    </w:p>
    <w:p w:rsidR="00D35A9C" w:rsidRPr="00C242EE" w:rsidP="00D35A9C" w14:paraId="40709825" w14:textId="77777777">
      <w:pPr>
        <w:pStyle w:val="NormalBold"/>
      </w:pPr>
      <w:r w:rsidRPr="00C242EE">
        <w:rPr>
          <w:rStyle w:val="HideTWBExt"/>
          <w:b w:val="0"/>
        </w:rPr>
        <w:t>&lt;RepeatBlock-By&gt;&lt;Members&gt;</w:t>
      </w:r>
      <w:r w:rsidRPr="00C242EE">
        <w:t>Petras Auštrevičius, Hilde Vautmans, Lucia Yar, Dan Barna, Urmas Paet, Marie-Agnes Strack-Zimmermann, Helmut Brandstätter, Ilhan Kyuchyuk</w:t>
      </w:r>
      <w:r w:rsidRPr="00C242EE">
        <w:rPr>
          <w:rStyle w:val="HideTWBExt"/>
          <w:b w:val="0"/>
        </w:rPr>
        <w:t>&lt;/Members&gt;</w:t>
      </w:r>
    </w:p>
    <w:p w:rsidR="00D35A9C" w:rsidRPr="00C242EE" w:rsidP="00D35A9C" w14:paraId="3A89AB11" w14:textId="77777777">
      <w:pPr>
        <w:pStyle w:val="NormalBold"/>
      </w:pPr>
      <w:r w:rsidRPr="00C242EE">
        <w:rPr>
          <w:rStyle w:val="HideTWBExt"/>
          <w:b w:val="0"/>
        </w:rPr>
        <w:t>&lt;/RepeatBlock-By&gt;</w:t>
      </w:r>
    </w:p>
    <w:p w:rsidR="00D35A9C" w:rsidRPr="00C242EE" w:rsidP="00D35A9C" w14:paraId="4E748D08"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68534E49" w14:textId="77777777">
      <w:pPr>
        <w:pStyle w:val="NormalBold"/>
      </w:pPr>
      <w:r w:rsidRPr="00C242EE">
        <w:rPr>
          <w:rStyle w:val="HideTWBExt"/>
          <w:b w:val="0"/>
        </w:rPr>
        <w:t>&lt;Article&gt;</w:t>
      </w:r>
      <w:r w:rsidRPr="00C242EE">
        <w:t>Paragraph 8</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907A60"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5EEF3350" w14:textId="77777777"/>
        </w:tc>
      </w:tr>
      <w:tr w14:paraId="3E07962A"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56B38772"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406000B2" w14:textId="77777777">
            <w:pPr>
              <w:pStyle w:val="AmColumnHeading"/>
            </w:pPr>
            <w:r w:rsidRPr="00C242EE">
              <w:t>Amendment</w:t>
            </w:r>
          </w:p>
        </w:tc>
      </w:tr>
      <w:tr w14:paraId="07081E80"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44189982" w14:textId="77777777">
            <w:pPr>
              <w:pStyle w:val="Normal6a"/>
            </w:pPr>
            <w:r w:rsidRPr="00C242EE">
              <w:t>8.</w:t>
            </w:r>
            <w:r w:rsidRPr="00C242EE">
              <w:tab/>
              <w:t xml:space="preserve">Invites the VP/HR to launch a structured diplomatic initiative with like-minded partners committed to international law and effective multilateralism; invites the Commission and the VP/HR to present a communication establishing a roadmap for this cooperation, including closer engagement with regional organisations such as the African Union, the Association of Southeast Asian Nations, the Community of Latin American and Caribbean States and Mercosur; stresses that this initiative should foster flexible and issue-based cooperation, while remaining open to </w:t>
            </w:r>
            <w:r w:rsidRPr="00C242EE">
              <w:rPr>
                <w:b/>
                <w:i/>
              </w:rPr>
              <w:t>broad international participation</w:t>
            </w:r>
            <w:r w:rsidRPr="00C242EE">
              <w:t>;</w:t>
            </w:r>
          </w:p>
        </w:tc>
        <w:tc>
          <w:tcPr>
            <w:tcW w:w="4876" w:type="dxa"/>
            <w:tcBorders>
              <w:top w:val="nil"/>
              <w:left w:val="nil"/>
              <w:bottom w:val="nil"/>
              <w:right w:val="nil"/>
            </w:tcBorders>
          </w:tcPr>
          <w:p w:rsidR="00D35A9C" w:rsidRPr="00C242EE" w:rsidP="00BA5F4C" w14:paraId="7EC5D84E" w14:textId="77777777">
            <w:pPr>
              <w:pStyle w:val="Normal6a"/>
            </w:pPr>
            <w:r w:rsidRPr="00C242EE">
              <w:t>8.</w:t>
            </w:r>
            <w:r w:rsidRPr="00C242EE">
              <w:tab/>
              <w:t xml:space="preserve">Invites the VP/HR to launch a structured diplomatic initiative with like-minded partners committed to international law and effective multilateralism; invites the Commission and the VP/HR to present a communication establishing a roadmap for this cooperation, including closer engagement with regional organisations such as the African Union, the Association of Southeast Asian Nations, the Community of Latin American and Caribbean States and Mercosur; stresses that this initiative should foster flexible and issue-based cooperation, while remaining open to </w:t>
            </w:r>
            <w:r w:rsidRPr="00C242EE">
              <w:rPr>
                <w:b/>
                <w:i/>
              </w:rPr>
              <w:t>work towards finding new ways and means of cooperation with partners and like-minded countries</w:t>
            </w:r>
            <w:r w:rsidRPr="00C242EE">
              <w:t>;</w:t>
            </w:r>
          </w:p>
        </w:tc>
      </w:tr>
    </w:tbl>
    <w:p w:rsidR="00D35A9C" w:rsidRPr="00C242EE" w:rsidP="00D35A9C" w14:paraId="5D86D935"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1947B5C0" w14:textId="77777777">
      <w:r w:rsidRPr="00C242EE">
        <w:rPr>
          <w:rStyle w:val="HideTWBExt"/>
        </w:rPr>
        <w:t>&lt;/Amend&gt;</w:t>
      </w:r>
    </w:p>
    <w:p w:rsidR="00D35A9C" w:rsidRPr="00C242EE" w:rsidP="00D35A9C" w14:paraId="08D43757"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269</w:t>
      </w:r>
      <w:r w:rsidRPr="00C242EE">
        <w:rPr>
          <w:rStyle w:val="HideTWBExt"/>
          <w:b w:val="0"/>
        </w:rPr>
        <w:t>&lt;/NumAm&gt;</w:t>
      </w:r>
    </w:p>
    <w:p w:rsidR="00D35A9C" w:rsidRPr="00C242EE" w:rsidP="00D35A9C" w14:paraId="505BB456" w14:textId="77777777">
      <w:pPr>
        <w:pStyle w:val="NormalBold"/>
      </w:pPr>
      <w:r w:rsidRPr="00C242EE">
        <w:rPr>
          <w:rStyle w:val="HideTWBExt"/>
          <w:b w:val="0"/>
        </w:rPr>
        <w:t>&lt;RepeatBlock-By&gt;&lt;Members&gt;</w:t>
      </w:r>
      <w:r w:rsidRPr="00C242EE">
        <w:t>Francisco José Millán Mon</w:t>
      </w:r>
      <w:r w:rsidRPr="00C242EE">
        <w:rPr>
          <w:rStyle w:val="HideTWBExt"/>
          <w:b w:val="0"/>
        </w:rPr>
        <w:t>&lt;/Members&gt;</w:t>
      </w:r>
    </w:p>
    <w:p w:rsidR="00D35A9C" w:rsidRPr="00C242EE" w:rsidP="00D35A9C" w14:paraId="692215C4" w14:textId="77777777">
      <w:pPr>
        <w:pStyle w:val="NormalBold"/>
      </w:pPr>
      <w:r w:rsidRPr="00C242EE">
        <w:rPr>
          <w:rStyle w:val="HideTWBExt"/>
          <w:b w:val="0"/>
        </w:rPr>
        <w:t>&lt;/RepeatBlock-By&gt;</w:t>
      </w:r>
    </w:p>
    <w:p w:rsidR="00D35A9C" w:rsidRPr="00C242EE" w:rsidP="00D35A9C" w14:paraId="5BA9E7D4"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202F91E0" w14:textId="77777777">
      <w:pPr>
        <w:pStyle w:val="NormalBold"/>
      </w:pPr>
      <w:r w:rsidRPr="00C242EE">
        <w:rPr>
          <w:rStyle w:val="HideTWBExt"/>
          <w:b w:val="0"/>
        </w:rPr>
        <w:t>&lt;Article&gt;</w:t>
      </w:r>
      <w:r w:rsidRPr="00C242EE">
        <w:t>Paragraph 8</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C1BB1F"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5BFBFA64" w14:textId="77777777"/>
        </w:tc>
      </w:tr>
      <w:tr w14:paraId="23363F9D"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5F348A92"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7DB4FC0B" w14:textId="77777777">
            <w:pPr>
              <w:pStyle w:val="AmColumnHeading"/>
            </w:pPr>
            <w:r w:rsidRPr="00C242EE">
              <w:t>Amendment</w:t>
            </w:r>
          </w:p>
        </w:tc>
      </w:tr>
      <w:tr w14:paraId="4C65F6D2"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73332932" w14:textId="77777777">
            <w:pPr>
              <w:pStyle w:val="Normal6a"/>
            </w:pPr>
            <w:r w:rsidRPr="00C242EE">
              <w:t>8.</w:t>
            </w:r>
            <w:r w:rsidRPr="00C242EE">
              <w:tab/>
              <w:t xml:space="preserve">Invites the VP/HR to </w:t>
            </w:r>
            <w:r w:rsidRPr="00C242EE">
              <w:rPr>
                <w:b/>
                <w:bCs/>
                <w:i/>
                <w:iCs/>
              </w:rPr>
              <w:t>launch</w:t>
            </w:r>
            <w:r w:rsidRPr="00C242EE">
              <w:t xml:space="preserve"> a structured diplomatic initiative with like-minded partners committed to international </w:t>
            </w:r>
            <w:r w:rsidRPr="00C242EE">
              <w:t>law and effective multilateralism; invites the Commission and the VP/HR to present a communication establishing a roadmap for this cooperation, including closer engagement with regional organisations such as the African Union, the Association of Southeast Asian Nations, the Community of Latin American and Caribbean States and Mercosur; stresses that this initiative should foster flexible and issue-based cooperation, while remaining open to broad international participation;</w:t>
            </w:r>
          </w:p>
        </w:tc>
        <w:tc>
          <w:tcPr>
            <w:tcW w:w="4876" w:type="dxa"/>
            <w:tcBorders>
              <w:top w:val="nil"/>
              <w:left w:val="nil"/>
              <w:bottom w:val="nil"/>
              <w:right w:val="nil"/>
            </w:tcBorders>
          </w:tcPr>
          <w:p w:rsidR="00D35A9C" w:rsidRPr="00C242EE" w:rsidP="00BA5F4C" w14:paraId="0CC06817" w14:textId="77777777">
            <w:pPr>
              <w:pStyle w:val="Normal6a"/>
            </w:pPr>
            <w:r w:rsidRPr="00C242EE">
              <w:t>8.</w:t>
            </w:r>
            <w:r w:rsidRPr="00C242EE">
              <w:tab/>
              <w:t xml:space="preserve">Invites the VP/HR to </w:t>
            </w:r>
            <w:r w:rsidRPr="00C242EE">
              <w:rPr>
                <w:b/>
                <w:bCs/>
                <w:i/>
                <w:iCs/>
              </w:rPr>
              <w:t>consider launching</w:t>
            </w:r>
            <w:r w:rsidRPr="00C242EE">
              <w:t xml:space="preserve"> a structured diplomatic initiative with like-minded partners </w:t>
            </w:r>
            <w:r w:rsidRPr="00C242EE">
              <w:t>committed to international law and effective multilateralism; invites the Commission and the VP/HR to present a communication establishing a roadmap for this cooperation, including closer engagement with regional organisations such as the African Union, the Association of Southeast Asian Nations, the Community of Latin American and Caribbean States and Mercosur; stresses that this initiative should foster flexible and issue-based cooperation, while remaining open to broad international participation;</w:t>
            </w:r>
          </w:p>
        </w:tc>
      </w:tr>
    </w:tbl>
    <w:p w:rsidR="00D35A9C" w:rsidRPr="00C242EE" w:rsidP="00D35A9C" w14:paraId="7EBAC687" w14:textId="77777777">
      <w:pPr>
        <w:pStyle w:val="AmOrLang"/>
      </w:pPr>
      <w:r w:rsidRPr="00C242EE">
        <w:t xml:space="preserve">Or. </w:t>
      </w:r>
      <w:r w:rsidRPr="00C242EE">
        <w:rPr>
          <w:rStyle w:val="HideTWBExt"/>
        </w:rPr>
        <w:t>&lt;Original&gt;</w:t>
      </w:r>
      <w:r w:rsidRPr="00C242EE">
        <w:rPr>
          <w:rStyle w:val="HideTWBInt"/>
        </w:rPr>
        <w:t>{ES}</w:t>
      </w:r>
      <w:r w:rsidRPr="00C242EE">
        <w:t>es</w:t>
      </w:r>
      <w:r w:rsidRPr="00C242EE">
        <w:rPr>
          <w:rStyle w:val="HideTWBExt"/>
        </w:rPr>
        <w:t>&lt;/Original&gt;</w:t>
      </w:r>
    </w:p>
    <w:p w:rsidR="00D35A9C" w:rsidRPr="00C242EE" w:rsidP="00D35A9C" w14:paraId="5E5F2CFD" w14:textId="77777777">
      <w:r w:rsidRPr="00C242EE">
        <w:rPr>
          <w:rStyle w:val="HideTWBExt"/>
        </w:rPr>
        <w:t>&lt;/Amend&gt;</w:t>
      </w:r>
    </w:p>
    <w:p w:rsidR="00D35A9C" w:rsidRPr="00C242EE" w:rsidP="00D35A9C" w14:paraId="07783A1E"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270</w:t>
      </w:r>
      <w:r w:rsidRPr="00C242EE">
        <w:rPr>
          <w:rStyle w:val="HideTWBExt"/>
          <w:b w:val="0"/>
        </w:rPr>
        <w:t>&lt;/NumAm&gt;</w:t>
      </w:r>
    </w:p>
    <w:p w:rsidR="00D35A9C" w:rsidRPr="00C242EE" w:rsidP="00D35A9C" w14:paraId="2A5A3B16" w14:textId="77777777">
      <w:pPr>
        <w:pStyle w:val="NormalBold"/>
      </w:pPr>
      <w:r w:rsidRPr="00C242EE">
        <w:rPr>
          <w:rStyle w:val="HideTWBExt"/>
          <w:b w:val="0"/>
        </w:rPr>
        <w:t>&lt;RepeatBlock-By&gt;&lt;Members&gt;</w:t>
      </w:r>
      <w:r w:rsidRPr="00C242EE">
        <w:t>Mircea-Gheorghe Hava</w:t>
      </w:r>
      <w:r w:rsidRPr="00C242EE">
        <w:rPr>
          <w:rStyle w:val="HideTWBExt"/>
          <w:b w:val="0"/>
        </w:rPr>
        <w:t>&lt;/Members&gt;</w:t>
      </w:r>
    </w:p>
    <w:p w:rsidR="00D35A9C" w:rsidRPr="00C242EE" w:rsidP="00D35A9C" w14:paraId="62997895" w14:textId="77777777">
      <w:pPr>
        <w:pStyle w:val="NormalBold"/>
      </w:pPr>
      <w:r w:rsidRPr="00C242EE">
        <w:rPr>
          <w:rStyle w:val="HideTWBExt"/>
          <w:b w:val="0"/>
        </w:rPr>
        <w:t>&lt;/RepeatBlock-By&gt;</w:t>
      </w:r>
    </w:p>
    <w:p w:rsidR="00D35A9C" w:rsidRPr="00C242EE" w:rsidP="00D35A9C" w14:paraId="34B3D1CF"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7184B854" w14:textId="77777777">
      <w:pPr>
        <w:pStyle w:val="NormalBold"/>
      </w:pPr>
      <w:r w:rsidRPr="00C242EE">
        <w:rPr>
          <w:rStyle w:val="HideTWBExt"/>
          <w:b w:val="0"/>
        </w:rPr>
        <w:t>&lt;Article&gt;</w:t>
      </w:r>
      <w:r w:rsidRPr="00C242EE">
        <w:t>Paragraph 8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DB598F"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0BA06F52" w14:textId="77777777"/>
        </w:tc>
      </w:tr>
      <w:tr w14:paraId="562DC612"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0E078258"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512010B5" w14:textId="77777777">
            <w:pPr>
              <w:pStyle w:val="AmColumnHeading"/>
            </w:pPr>
            <w:r w:rsidRPr="00C242EE">
              <w:t>Amendment</w:t>
            </w:r>
          </w:p>
        </w:tc>
      </w:tr>
      <w:tr w14:paraId="77D63209"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351483F8" w14:textId="77777777">
            <w:pPr>
              <w:pStyle w:val="Normal6a"/>
            </w:pPr>
          </w:p>
        </w:tc>
        <w:tc>
          <w:tcPr>
            <w:tcW w:w="4876" w:type="dxa"/>
            <w:tcBorders>
              <w:top w:val="nil"/>
              <w:left w:val="nil"/>
              <w:bottom w:val="nil"/>
              <w:right w:val="nil"/>
            </w:tcBorders>
          </w:tcPr>
          <w:p w:rsidR="00D35A9C" w:rsidRPr="00C242EE" w:rsidP="00BA5F4C" w14:paraId="6F179C5B" w14:textId="77777777">
            <w:pPr>
              <w:pStyle w:val="Normal6a"/>
            </w:pPr>
            <w:r w:rsidRPr="00C242EE">
              <w:rPr>
                <w:b/>
                <w:i/>
              </w:rPr>
              <w:t>8a.</w:t>
            </w:r>
            <w:r w:rsidRPr="00C242EE">
              <w:tab/>
            </w:r>
            <w:r w:rsidRPr="00C242EE">
              <w:rPr>
                <w:b/>
                <w:i/>
              </w:rPr>
              <w:t xml:space="preserve">reiterates that the Union’s expansion is a strategic geopolitical investment in security, prosperity and its global influence and its most effective tool for promoting peace, stability and international law across the European continent; calls for a meritocratic, sustained and predictable pace of accession negotiations to be maintained, with strict adherence to conditionality, especially in relation to the rule of law, fundamental reforms and alignment with the Common Foreign and Security Policy, including the Union’s sanction regimes, without cutting corners in relation to fundamental values and aspects, and with backsliding constituting grounds for freezing or rejecting a chapter; calls on the Commission, the Council and the Member States to step up their political, technical and financial support for candidate countries that undertake credible reforms and to prepare the Union </w:t>
            </w:r>
            <w:r w:rsidRPr="00C242EE">
              <w:rPr>
                <w:b/>
                <w:i/>
              </w:rPr>
              <w:t>internally for enlargement, including through appropriate financial perspectives and the necessary institutional and operational reforms;</w:t>
            </w:r>
          </w:p>
        </w:tc>
      </w:tr>
    </w:tbl>
    <w:p w:rsidR="00D35A9C" w:rsidRPr="00C242EE" w:rsidP="00D35A9C" w14:paraId="6F4A8185" w14:textId="77777777">
      <w:pPr>
        <w:pStyle w:val="AmOrLang"/>
      </w:pPr>
      <w:r w:rsidRPr="00C242EE">
        <w:t xml:space="preserve">Or. </w:t>
      </w:r>
      <w:r w:rsidRPr="00C242EE">
        <w:rPr>
          <w:rStyle w:val="HideTWBExt"/>
        </w:rPr>
        <w:t>&lt;Original&gt;</w:t>
      </w:r>
      <w:r w:rsidRPr="00C242EE">
        <w:rPr>
          <w:rStyle w:val="HideTWBInt"/>
        </w:rPr>
        <w:t>{RO}</w:t>
      </w:r>
      <w:r w:rsidRPr="00C242EE">
        <w:t>ro</w:t>
      </w:r>
      <w:r w:rsidRPr="00C242EE">
        <w:rPr>
          <w:rStyle w:val="HideTWBExt"/>
        </w:rPr>
        <w:t>&lt;/Original&gt;</w:t>
      </w:r>
    </w:p>
    <w:p w:rsidR="00D35A9C" w:rsidRPr="00C242EE" w:rsidP="00D35A9C" w14:paraId="1857CE12" w14:textId="77777777">
      <w:r w:rsidRPr="00C242EE">
        <w:rPr>
          <w:rStyle w:val="HideTWBExt"/>
        </w:rPr>
        <w:t>&lt;/Amend&gt;</w:t>
      </w:r>
    </w:p>
    <w:p w:rsidR="00D35A9C" w:rsidRPr="00C242EE" w:rsidP="00D35A9C" w14:paraId="52BBE8DE"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271</w:t>
      </w:r>
      <w:r w:rsidRPr="00C242EE">
        <w:rPr>
          <w:rStyle w:val="HideTWBExt"/>
          <w:b w:val="0"/>
        </w:rPr>
        <w:t>&lt;/NumAm&gt;</w:t>
      </w:r>
    </w:p>
    <w:p w:rsidR="00D35A9C" w:rsidRPr="00C242EE" w:rsidP="00D35A9C" w14:paraId="0DE180A4" w14:textId="77777777">
      <w:pPr>
        <w:pStyle w:val="NormalBold"/>
      </w:pPr>
      <w:r w:rsidRPr="00C242EE">
        <w:rPr>
          <w:rStyle w:val="HideTWBExt"/>
          <w:b w:val="0"/>
        </w:rPr>
        <w:t>&lt;RepeatBlock-By&gt;&lt;Members&gt;</w:t>
      </w:r>
      <w:r w:rsidRPr="00C242EE">
        <w:t>Dan Barna, Petras Auštrevičius, Urmas Paet, Michał Kobosko, Lucia Yar, Helmut Brandstätter</w:t>
      </w:r>
      <w:r w:rsidRPr="00C242EE">
        <w:rPr>
          <w:rStyle w:val="HideTWBExt"/>
          <w:b w:val="0"/>
        </w:rPr>
        <w:t>&lt;/Members&gt;</w:t>
      </w:r>
    </w:p>
    <w:p w:rsidR="00D35A9C" w:rsidRPr="00C242EE" w:rsidP="00D35A9C" w14:paraId="1F10CDF3" w14:textId="77777777">
      <w:pPr>
        <w:pStyle w:val="NormalBold"/>
      </w:pPr>
      <w:r w:rsidRPr="00C242EE">
        <w:rPr>
          <w:rStyle w:val="HideTWBExt"/>
          <w:b w:val="0"/>
        </w:rPr>
        <w:t>&lt;/RepeatBlock-By&gt;</w:t>
      </w:r>
    </w:p>
    <w:p w:rsidR="00D35A9C" w:rsidRPr="00C242EE" w:rsidP="00D35A9C" w14:paraId="62B9A9DC"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07B63AD0" w14:textId="77777777">
      <w:pPr>
        <w:pStyle w:val="NormalBold"/>
      </w:pPr>
      <w:r w:rsidRPr="00C242EE">
        <w:rPr>
          <w:rStyle w:val="HideTWBExt"/>
          <w:b w:val="0"/>
        </w:rPr>
        <w:t>&lt;Article&gt;</w:t>
      </w:r>
      <w:r w:rsidRPr="00C242EE">
        <w:t>Paragraph 8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AAD913"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74FAE186" w14:textId="77777777"/>
        </w:tc>
      </w:tr>
      <w:tr w14:paraId="40A6625F"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5056906F"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23EFC6B2" w14:textId="77777777">
            <w:pPr>
              <w:pStyle w:val="AmColumnHeading"/>
            </w:pPr>
            <w:r w:rsidRPr="00C242EE">
              <w:t>Amendment</w:t>
            </w:r>
          </w:p>
        </w:tc>
      </w:tr>
      <w:tr w14:paraId="18A1790E"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4A18A9D5" w14:textId="77777777">
            <w:pPr>
              <w:pStyle w:val="Normal6a"/>
            </w:pPr>
          </w:p>
        </w:tc>
        <w:tc>
          <w:tcPr>
            <w:tcW w:w="4876" w:type="dxa"/>
            <w:tcBorders>
              <w:top w:val="nil"/>
              <w:left w:val="nil"/>
              <w:bottom w:val="nil"/>
              <w:right w:val="nil"/>
            </w:tcBorders>
          </w:tcPr>
          <w:p w:rsidR="00D35A9C" w:rsidRPr="00C242EE" w:rsidP="00BA5F4C" w14:paraId="2F38299F" w14:textId="7801EEA4">
            <w:pPr>
              <w:pStyle w:val="Normal6a"/>
            </w:pPr>
            <w:r w:rsidRPr="00C242EE">
              <w:rPr>
                <w:b/>
                <w:i/>
              </w:rPr>
              <w:t>8a.</w:t>
            </w:r>
            <w:r w:rsidRPr="00C242EE">
              <w:tab/>
            </w:r>
            <w:r w:rsidRPr="00C242EE">
              <w:rPr>
                <w:b/>
                <w:i/>
              </w:rPr>
              <w:t>Stresses that Global Gateway is a trademark initia</w:t>
            </w:r>
            <w:r w:rsidR="00C908E9">
              <w:rPr>
                <w:b/>
                <w:i/>
              </w:rPr>
              <w:t>ti</w:t>
            </w:r>
            <w:r w:rsidRPr="00C242EE">
              <w:rPr>
                <w:b/>
                <w:i/>
              </w:rPr>
              <w:t>ve aimed at establishing the EU as a major defender of the liberal world order; highlights the need for adopting an 'equal-to-equal partnership' approach within this ini</w:t>
            </w:r>
            <w:r w:rsidR="00C908E9">
              <w:rPr>
                <w:b/>
                <w:i/>
              </w:rPr>
              <w:t>ti</w:t>
            </w:r>
            <w:r w:rsidRPr="00C242EE">
              <w:rPr>
                <w:b/>
                <w:i/>
              </w:rPr>
              <w:t xml:space="preserve">ative, as to make it a real driver of global resilience and prosperity; highlights that projects under the initiative should contribute to increasing the resilience and economic added value in both the EU and partner countries; calls for fine-tuning of its operational mechanisms to </w:t>
            </w:r>
            <w:r w:rsidRPr="00C242EE" w:rsidR="00C908E9">
              <w:rPr>
                <w:b/>
                <w:i/>
              </w:rPr>
              <w:t>meaningfully</w:t>
            </w:r>
            <w:r w:rsidRPr="00C242EE">
              <w:rPr>
                <w:b/>
                <w:i/>
              </w:rPr>
              <w:t xml:space="preserve"> include civil society organisations, ensure greater co-creation, ownership and shared responsibility of the projects, enhance the transparency and effectiveness of the initiative;</w:t>
            </w:r>
          </w:p>
        </w:tc>
      </w:tr>
    </w:tbl>
    <w:p w:rsidR="00D35A9C" w:rsidRPr="00C242EE" w:rsidP="00D35A9C" w14:paraId="05ADBBB9"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75074D12" w14:textId="77777777">
      <w:r w:rsidRPr="00C242EE">
        <w:rPr>
          <w:rStyle w:val="HideTWBExt"/>
        </w:rPr>
        <w:t>&lt;/Amend&gt;</w:t>
      </w:r>
    </w:p>
    <w:p w:rsidR="00D35A9C" w:rsidRPr="00C242EE" w:rsidP="00D35A9C" w14:paraId="2B0A0C3C"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272</w:t>
      </w:r>
      <w:r w:rsidRPr="00C242EE">
        <w:rPr>
          <w:rStyle w:val="HideTWBExt"/>
          <w:b w:val="0"/>
        </w:rPr>
        <w:t>&lt;/NumAm&gt;</w:t>
      </w:r>
    </w:p>
    <w:p w:rsidR="00D35A9C" w:rsidRPr="00C242EE" w:rsidP="00D35A9C" w14:paraId="3B84209B" w14:textId="77777777">
      <w:pPr>
        <w:pStyle w:val="NormalBold"/>
      </w:pPr>
      <w:r w:rsidRPr="00C242EE">
        <w:rPr>
          <w:rStyle w:val="HideTWBExt"/>
          <w:b w:val="0"/>
        </w:rPr>
        <w:t>&lt;RepeatBlock-By&gt;&lt;Members&gt;</w:t>
      </w:r>
      <w:r w:rsidRPr="00C242EE">
        <w:t>Wouter Beke, Andrey Kovatchev</w:t>
      </w:r>
      <w:r w:rsidRPr="00C242EE">
        <w:rPr>
          <w:rStyle w:val="HideTWBExt"/>
          <w:b w:val="0"/>
        </w:rPr>
        <w:t>&lt;/Members&gt;</w:t>
      </w:r>
    </w:p>
    <w:p w:rsidR="00D35A9C" w:rsidRPr="00C242EE" w:rsidP="00D35A9C" w14:paraId="56E3B23C" w14:textId="77777777">
      <w:pPr>
        <w:pStyle w:val="NormalBold"/>
      </w:pPr>
      <w:r w:rsidRPr="00C242EE">
        <w:rPr>
          <w:rStyle w:val="HideTWBExt"/>
          <w:b w:val="0"/>
        </w:rPr>
        <w:t>&lt;/RepeatBlock-By&gt;</w:t>
      </w:r>
    </w:p>
    <w:p w:rsidR="00D35A9C" w:rsidRPr="00C242EE" w:rsidP="00D35A9C" w14:paraId="78399ABC"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54F21090" w14:textId="77777777">
      <w:pPr>
        <w:pStyle w:val="NormalBold"/>
      </w:pPr>
      <w:r w:rsidRPr="00C242EE">
        <w:rPr>
          <w:rStyle w:val="HideTWBExt"/>
          <w:b w:val="0"/>
        </w:rPr>
        <w:t>&lt;Article&gt;</w:t>
      </w:r>
      <w:r w:rsidRPr="00C242EE">
        <w:t>Paragraph 8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CCEF94"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65723E4D" w14:textId="77777777"/>
        </w:tc>
      </w:tr>
      <w:tr w14:paraId="773F4C25"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530FF847"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26B48AD8" w14:textId="77777777">
            <w:pPr>
              <w:pStyle w:val="AmColumnHeading"/>
            </w:pPr>
            <w:r w:rsidRPr="00C242EE">
              <w:t>Amendment</w:t>
            </w:r>
          </w:p>
        </w:tc>
      </w:tr>
      <w:tr w14:paraId="5CC060B1"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525912D0" w14:textId="77777777">
            <w:pPr>
              <w:pStyle w:val="Normal6a"/>
            </w:pPr>
          </w:p>
        </w:tc>
        <w:tc>
          <w:tcPr>
            <w:tcW w:w="4876" w:type="dxa"/>
            <w:tcBorders>
              <w:top w:val="nil"/>
              <w:left w:val="nil"/>
              <w:bottom w:val="nil"/>
              <w:right w:val="nil"/>
            </w:tcBorders>
          </w:tcPr>
          <w:p w:rsidR="00D35A9C" w:rsidRPr="00C242EE" w:rsidP="00BA5F4C" w14:paraId="3E339AA4" w14:textId="77777777">
            <w:pPr>
              <w:pStyle w:val="Normal6a"/>
            </w:pPr>
            <w:r w:rsidRPr="00C242EE">
              <w:rPr>
                <w:b/>
                <w:i/>
              </w:rPr>
              <w:t>8a.</w:t>
            </w:r>
            <w:r w:rsidRPr="00C242EE">
              <w:tab/>
            </w:r>
            <w:r w:rsidRPr="00C242EE">
              <w:rPr>
                <w:b/>
                <w:i/>
              </w:rPr>
              <w:t>Recalls the proposal to build, around the EU, a coalition of like-minded democracies committed to international law, including for example the United Kingdom, Norway, Switzerland, Canada, Japan, the Republic of Korea, Australia and New Zealand, sometimes referred to as the ‘D9’; invites the VP/HR and the Commission to explore, within the roadmap referred to in paragraph 8, a mutual commitment to respond jointly and proportionately to economic coercion against any participant, using the Anti-Coercion Instrument as a guiding principle; stresses that this initiative should complement, not replace, NATO and the transatlantic partnership, and remain open to other democracies;</w:t>
            </w:r>
          </w:p>
        </w:tc>
      </w:tr>
    </w:tbl>
    <w:p w:rsidR="00D35A9C" w:rsidRPr="00C242EE" w:rsidP="00D35A9C" w14:paraId="5B4A3B58"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49D37F07" w14:textId="77777777">
      <w:r w:rsidRPr="00C242EE">
        <w:rPr>
          <w:rStyle w:val="HideTWBExt"/>
        </w:rPr>
        <w:t>&lt;/Amend&gt;</w:t>
      </w:r>
    </w:p>
    <w:p w:rsidR="00D35A9C" w:rsidRPr="00C242EE" w:rsidP="00D35A9C" w14:paraId="66A546FA"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273</w:t>
      </w:r>
      <w:r w:rsidRPr="00C242EE">
        <w:rPr>
          <w:rStyle w:val="HideTWBExt"/>
          <w:b w:val="0"/>
        </w:rPr>
        <w:t>&lt;/NumAm&gt;</w:t>
      </w:r>
    </w:p>
    <w:p w:rsidR="00D35A9C" w:rsidRPr="00C242EE" w:rsidP="00D35A9C" w14:paraId="6DA0D74F" w14:textId="77777777">
      <w:pPr>
        <w:pStyle w:val="NormalBold"/>
      </w:pPr>
      <w:r w:rsidRPr="00C242EE">
        <w:rPr>
          <w:rStyle w:val="HideTWBExt"/>
          <w:b w:val="0"/>
        </w:rPr>
        <w:t>&lt;RepeatBlock-By&gt;&lt;Members&gt;</w:t>
      </w:r>
      <w:r w:rsidRPr="00C242EE">
        <w:t>Michał Kobosko, Dainius Žalimas</w:t>
      </w:r>
      <w:r w:rsidRPr="00C242EE">
        <w:rPr>
          <w:rStyle w:val="HideTWBExt"/>
          <w:b w:val="0"/>
        </w:rPr>
        <w:t>&lt;/Members&gt;</w:t>
      </w:r>
    </w:p>
    <w:p w:rsidR="00D35A9C" w:rsidRPr="00C242EE" w:rsidP="00D35A9C" w14:paraId="4E70E085" w14:textId="77777777">
      <w:pPr>
        <w:pStyle w:val="NormalBold"/>
      </w:pPr>
      <w:r w:rsidRPr="00C242EE">
        <w:rPr>
          <w:rStyle w:val="HideTWBExt"/>
          <w:b w:val="0"/>
        </w:rPr>
        <w:t>&lt;/RepeatBlock-By&gt;</w:t>
      </w:r>
    </w:p>
    <w:p w:rsidR="00D35A9C" w:rsidRPr="00C242EE" w:rsidP="00D35A9C" w14:paraId="5B621AAB"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5DA5EF7B" w14:textId="77777777">
      <w:pPr>
        <w:pStyle w:val="NormalBold"/>
      </w:pPr>
      <w:r w:rsidRPr="00C242EE">
        <w:rPr>
          <w:rStyle w:val="HideTWBExt"/>
          <w:b w:val="0"/>
        </w:rPr>
        <w:t>&lt;Article&gt;</w:t>
      </w:r>
      <w:r w:rsidRPr="00C242EE">
        <w:t>Paragraph 8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C6DFE1"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41E127F6" w14:textId="77777777"/>
        </w:tc>
      </w:tr>
      <w:tr w14:paraId="0B3D3839"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6987C0EF"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180176F4" w14:textId="77777777">
            <w:pPr>
              <w:pStyle w:val="AmColumnHeading"/>
            </w:pPr>
            <w:r w:rsidRPr="00C242EE">
              <w:t>Amendment</w:t>
            </w:r>
          </w:p>
        </w:tc>
      </w:tr>
      <w:tr w14:paraId="24B0C201"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46A2A46B" w14:textId="77777777">
            <w:pPr>
              <w:pStyle w:val="Normal6a"/>
            </w:pPr>
          </w:p>
        </w:tc>
        <w:tc>
          <w:tcPr>
            <w:tcW w:w="4876" w:type="dxa"/>
            <w:tcBorders>
              <w:top w:val="nil"/>
              <w:left w:val="nil"/>
              <w:bottom w:val="nil"/>
              <w:right w:val="nil"/>
            </w:tcBorders>
          </w:tcPr>
          <w:p w:rsidR="00D35A9C" w:rsidRPr="00C242EE" w:rsidP="00BA5F4C" w14:paraId="688A822C" w14:textId="77777777">
            <w:pPr>
              <w:pStyle w:val="Normal6a"/>
            </w:pPr>
            <w:r w:rsidRPr="00C242EE">
              <w:rPr>
                <w:b/>
                <w:i/>
              </w:rPr>
              <w:t>8a.</w:t>
            </w:r>
            <w:r w:rsidRPr="00C242EE">
              <w:tab/>
            </w:r>
            <w:r w:rsidRPr="00C242EE">
              <w:rPr>
                <w:b/>
                <w:i/>
              </w:rPr>
              <w:t>reiterates its position of non-recognition of regimes that have usurped power through unlawful or coercive means, and calls for sustained dialogue, engagement and cooperation with democratic forces, civil society and legitimate representatives of peoples of the countries concerned; in this regard, stresses the need to maintain the existing sanctions against the Lukashenka regime and to impose sanctions targeting the regime and those responsible for repressions;</w:t>
            </w:r>
          </w:p>
        </w:tc>
      </w:tr>
    </w:tbl>
    <w:p w:rsidR="00D35A9C" w:rsidRPr="00C242EE" w:rsidP="00D35A9C" w14:paraId="2C0F690C"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663DAC2D" w14:textId="77777777">
      <w:r w:rsidRPr="00C242EE">
        <w:rPr>
          <w:rStyle w:val="HideTWBExt"/>
        </w:rPr>
        <w:t>&lt;/Amend&gt;</w:t>
      </w:r>
    </w:p>
    <w:p w:rsidR="00D35A9C" w:rsidRPr="00C242EE" w:rsidP="00D35A9C" w14:paraId="09274267"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274</w:t>
      </w:r>
      <w:r w:rsidRPr="00C242EE">
        <w:rPr>
          <w:rStyle w:val="HideTWBExt"/>
          <w:b w:val="0"/>
        </w:rPr>
        <w:t>&lt;/NumAm&gt;</w:t>
      </w:r>
    </w:p>
    <w:p w:rsidR="00D35A9C" w:rsidRPr="00C242EE" w:rsidP="00D35A9C" w14:paraId="422B20B7" w14:textId="77777777">
      <w:pPr>
        <w:pStyle w:val="NormalBold"/>
      </w:pPr>
      <w:r w:rsidRPr="00C242EE">
        <w:rPr>
          <w:rStyle w:val="HideTWBExt"/>
          <w:b w:val="0"/>
        </w:rPr>
        <w:t>&lt;RepeatBlock-By&gt;&lt;Members&gt;</w:t>
      </w:r>
      <w:r w:rsidRPr="00C242EE">
        <w:t>Mieke Andriese</w:t>
      </w:r>
      <w:r w:rsidRPr="00C242EE">
        <w:rPr>
          <w:rStyle w:val="HideTWBExt"/>
          <w:b w:val="0"/>
        </w:rPr>
        <w:t>&lt;/Members&gt;</w:t>
      </w:r>
    </w:p>
    <w:p w:rsidR="00D35A9C" w:rsidRPr="00C242EE" w:rsidP="00D35A9C" w14:paraId="0B92E845" w14:textId="77777777">
      <w:pPr>
        <w:pStyle w:val="NormalBold"/>
      </w:pPr>
      <w:r w:rsidRPr="00C242EE">
        <w:rPr>
          <w:rStyle w:val="HideTWBExt"/>
          <w:b w:val="0"/>
        </w:rPr>
        <w:t>&lt;/RepeatBlock-By&gt;</w:t>
      </w:r>
    </w:p>
    <w:p w:rsidR="00D35A9C" w:rsidRPr="00C242EE" w:rsidP="00D35A9C" w14:paraId="1DE5661A"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048AAE6B" w14:textId="77777777">
      <w:pPr>
        <w:pStyle w:val="NormalBold"/>
      </w:pPr>
      <w:r w:rsidRPr="00C242EE">
        <w:rPr>
          <w:rStyle w:val="HideTWBExt"/>
          <w:b w:val="0"/>
        </w:rPr>
        <w:t>&lt;Article&gt;</w:t>
      </w:r>
      <w:r w:rsidRPr="00C242EE">
        <w:t>Paragraph 8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83353C"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5751F079" w14:textId="77777777"/>
        </w:tc>
      </w:tr>
      <w:tr w14:paraId="0CA7F023"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2D9E327D"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2903AA45" w14:textId="77777777">
            <w:pPr>
              <w:pStyle w:val="AmColumnHeading"/>
            </w:pPr>
            <w:r w:rsidRPr="00C242EE">
              <w:t>Amendment</w:t>
            </w:r>
          </w:p>
        </w:tc>
      </w:tr>
      <w:tr w14:paraId="666AA2A1"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21B424BE" w14:textId="77777777">
            <w:pPr>
              <w:pStyle w:val="Normal6a"/>
            </w:pPr>
          </w:p>
        </w:tc>
        <w:tc>
          <w:tcPr>
            <w:tcW w:w="4876" w:type="dxa"/>
            <w:tcBorders>
              <w:top w:val="nil"/>
              <w:left w:val="nil"/>
              <w:bottom w:val="nil"/>
              <w:right w:val="nil"/>
            </w:tcBorders>
          </w:tcPr>
          <w:p w:rsidR="00D35A9C" w:rsidRPr="00C242EE" w:rsidP="00BA5F4C" w14:paraId="16F23F14" w14:textId="77777777">
            <w:pPr>
              <w:pStyle w:val="Normal6a"/>
            </w:pPr>
            <w:r w:rsidRPr="00C242EE">
              <w:rPr>
                <w:b/>
                <w:i/>
              </w:rPr>
              <w:t>8a.</w:t>
            </w:r>
            <w:r w:rsidRPr="00C242EE">
              <w:tab/>
            </w:r>
            <w:r w:rsidRPr="00C242EE">
              <w:rPr>
                <w:b/>
                <w:i/>
              </w:rPr>
              <w:t>Calls on the EU and its Member States to give greater priority in their multilateral engagement to the protection of persecuted religious minorities, including Christians and Jews, as well as converts, apostates and non-believers; condemns the use of blasphemy and apostasy laws to persecute individuals for peacefully exercising their freedom of religion or belief;</w:t>
            </w:r>
          </w:p>
        </w:tc>
      </w:tr>
    </w:tbl>
    <w:p w:rsidR="00D35A9C" w:rsidRPr="00C242EE" w:rsidP="00D35A9C" w14:paraId="23EDD574"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76228A3F" w14:textId="77777777">
      <w:r w:rsidRPr="00C242EE">
        <w:rPr>
          <w:rStyle w:val="HideTWBExt"/>
        </w:rPr>
        <w:t>&lt;/Amend&gt;</w:t>
      </w:r>
    </w:p>
    <w:p w:rsidR="00D35A9C" w:rsidRPr="00C242EE" w:rsidP="00D35A9C" w14:paraId="6122F45D"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275</w:t>
      </w:r>
      <w:r w:rsidRPr="00C242EE">
        <w:rPr>
          <w:rStyle w:val="HideTWBExt"/>
          <w:b w:val="0"/>
        </w:rPr>
        <w:t>&lt;/NumAm&gt;</w:t>
      </w:r>
    </w:p>
    <w:p w:rsidR="00D35A9C" w:rsidRPr="00C242EE" w:rsidP="00D35A9C" w14:paraId="15058B26" w14:textId="77777777">
      <w:pPr>
        <w:pStyle w:val="NormalBold"/>
      </w:pPr>
      <w:r w:rsidRPr="00C242EE">
        <w:rPr>
          <w:rStyle w:val="HideTWBExt"/>
          <w:b w:val="0"/>
        </w:rPr>
        <w:t>&lt;RepeatBlock-By&gt;&lt;Members&gt;</w:t>
      </w:r>
      <w:r w:rsidRPr="00C242EE">
        <w:t>Elio Di Rupo, Marta Temido, Andreas Schieder, Javi López, Francisco Assis, Nacho Sánchez Amor, Hana Jalloul Muro</w:t>
      </w:r>
      <w:r w:rsidRPr="00C242EE">
        <w:rPr>
          <w:rStyle w:val="HideTWBExt"/>
          <w:b w:val="0"/>
        </w:rPr>
        <w:t>&lt;/Members&gt;</w:t>
      </w:r>
    </w:p>
    <w:p w:rsidR="00D35A9C" w:rsidRPr="00C242EE" w:rsidP="00D35A9C" w14:paraId="10B7FD4F" w14:textId="77777777">
      <w:pPr>
        <w:pStyle w:val="NormalBold"/>
      </w:pPr>
      <w:r w:rsidRPr="00C242EE">
        <w:rPr>
          <w:rStyle w:val="HideTWBExt"/>
          <w:b w:val="0"/>
        </w:rPr>
        <w:t>&lt;/RepeatBlock-By&gt;</w:t>
      </w:r>
    </w:p>
    <w:p w:rsidR="00D35A9C" w:rsidRPr="00C242EE" w:rsidP="00D35A9C" w14:paraId="7D7D84A1"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535618E3" w14:textId="77777777">
      <w:pPr>
        <w:pStyle w:val="NormalBold"/>
      </w:pPr>
      <w:r w:rsidRPr="00C242EE">
        <w:rPr>
          <w:rStyle w:val="HideTWBExt"/>
          <w:b w:val="0"/>
        </w:rPr>
        <w:t>&lt;Article&gt;</w:t>
      </w:r>
      <w:r w:rsidRPr="00C242EE">
        <w:t>Paragraph 8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2A8298"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290594CF" w14:textId="77777777"/>
        </w:tc>
      </w:tr>
      <w:tr w14:paraId="198C9300"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37E0E04E"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4909D711" w14:textId="77777777">
            <w:pPr>
              <w:pStyle w:val="AmColumnHeading"/>
            </w:pPr>
            <w:r w:rsidRPr="00C242EE">
              <w:t>Amendment</w:t>
            </w:r>
          </w:p>
        </w:tc>
      </w:tr>
      <w:tr w14:paraId="388E1158"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40F02916" w14:textId="77777777">
            <w:pPr>
              <w:pStyle w:val="Normal6a"/>
            </w:pPr>
          </w:p>
        </w:tc>
        <w:tc>
          <w:tcPr>
            <w:tcW w:w="4876" w:type="dxa"/>
            <w:tcBorders>
              <w:top w:val="nil"/>
              <w:left w:val="nil"/>
              <w:bottom w:val="nil"/>
              <w:right w:val="nil"/>
            </w:tcBorders>
          </w:tcPr>
          <w:p w:rsidR="00D35A9C" w:rsidRPr="00C242EE" w:rsidP="00BA5F4C" w14:paraId="586512C6" w14:textId="409894F6">
            <w:pPr>
              <w:pStyle w:val="Normal6a"/>
            </w:pPr>
            <w:r w:rsidRPr="00C242EE">
              <w:rPr>
                <w:b/>
                <w:i/>
              </w:rPr>
              <w:t>8a.</w:t>
            </w:r>
            <w:r w:rsidRPr="00C242EE">
              <w:tab/>
            </w:r>
            <w:r w:rsidRPr="00C242EE">
              <w:rPr>
                <w:b/>
                <w:i/>
              </w:rPr>
              <w:t xml:space="preserve">Calls on the Vice-President/High Representative and the EEAS to identify concrete opportunities for cooperation among democratic middle powers in areas such as climate action, artificial intelligence, maritime security, cybersecurity, economic security, supply chains, trade, research, innovation and critical infrastructure </w:t>
            </w:r>
            <w:r w:rsidRPr="00C242EE" w:rsidR="00C908E9">
              <w:rPr>
                <w:b/>
                <w:i/>
              </w:rPr>
              <w:t>protection;</w:t>
            </w:r>
          </w:p>
        </w:tc>
      </w:tr>
    </w:tbl>
    <w:p w:rsidR="00D35A9C" w:rsidRPr="00C242EE" w:rsidP="00D35A9C" w14:paraId="3D3C2786"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47C50F41" w14:textId="77777777">
      <w:r w:rsidRPr="00C242EE">
        <w:rPr>
          <w:rStyle w:val="HideTWBExt"/>
        </w:rPr>
        <w:t>&lt;/Amend&gt;</w:t>
      </w:r>
    </w:p>
    <w:p w:rsidR="00D35A9C" w:rsidRPr="00C242EE" w:rsidP="00D35A9C" w14:paraId="04351505"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276</w:t>
      </w:r>
      <w:r w:rsidRPr="00C242EE">
        <w:rPr>
          <w:rStyle w:val="HideTWBExt"/>
          <w:b w:val="0"/>
        </w:rPr>
        <w:t>&lt;/NumAm&gt;</w:t>
      </w:r>
    </w:p>
    <w:p w:rsidR="00D35A9C" w:rsidRPr="00C242EE" w:rsidP="00D35A9C" w14:paraId="03740A2E" w14:textId="77777777">
      <w:pPr>
        <w:pStyle w:val="NormalBold"/>
      </w:pPr>
      <w:r w:rsidRPr="00C242EE">
        <w:rPr>
          <w:rStyle w:val="HideTWBExt"/>
          <w:b w:val="0"/>
        </w:rPr>
        <w:t>&lt;RepeatBlock-By&gt;&lt;Members&gt;</w:t>
      </w:r>
      <w:r w:rsidRPr="00C242EE">
        <w:t>Petras Auštrevičius, Hilde Vautmans, Lucia Yar, Dan Barna, Urmas Paet, Marie-Agnes Strack-Zimmermann, Helmut Brandstätter, Ilhan Kyuchyuk</w:t>
      </w:r>
      <w:r w:rsidRPr="00C242EE">
        <w:rPr>
          <w:rStyle w:val="HideTWBExt"/>
          <w:b w:val="0"/>
        </w:rPr>
        <w:t>&lt;/Members&gt;</w:t>
      </w:r>
    </w:p>
    <w:p w:rsidR="00D35A9C" w:rsidRPr="00C242EE" w:rsidP="00D35A9C" w14:paraId="15B74461" w14:textId="77777777">
      <w:pPr>
        <w:pStyle w:val="NormalBold"/>
      </w:pPr>
      <w:r w:rsidRPr="00C242EE">
        <w:rPr>
          <w:rStyle w:val="HideTWBExt"/>
          <w:b w:val="0"/>
        </w:rPr>
        <w:t>&lt;/RepeatBlock-By&gt;</w:t>
      </w:r>
    </w:p>
    <w:p w:rsidR="00D35A9C" w:rsidRPr="00C242EE" w:rsidP="00D35A9C" w14:paraId="32C70386"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17DEEDB2" w14:textId="77777777">
      <w:pPr>
        <w:pStyle w:val="NormalBold"/>
      </w:pPr>
      <w:r w:rsidRPr="00C242EE">
        <w:rPr>
          <w:rStyle w:val="HideTWBExt"/>
          <w:b w:val="0"/>
        </w:rPr>
        <w:t>&lt;Article&gt;</w:t>
      </w:r>
      <w:r w:rsidRPr="00C242EE">
        <w:t>Paragraph 8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C68A11"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5E517A1D" w14:textId="77777777"/>
        </w:tc>
      </w:tr>
      <w:tr w14:paraId="554660A0"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39AB9EB8"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07F4CC18" w14:textId="77777777">
            <w:pPr>
              <w:pStyle w:val="AmColumnHeading"/>
            </w:pPr>
            <w:r w:rsidRPr="00C242EE">
              <w:t>Amendment</w:t>
            </w:r>
          </w:p>
        </w:tc>
      </w:tr>
      <w:tr w14:paraId="6E0EB018"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07F5C4E7" w14:textId="77777777">
            <w:pPr>
              <w:pStyle w:val="Normal6a"/>
            </w:pPr>
          </w:p>
        </w:tc>
        <w:tc>
          <w:tcPr>
            <w:tcW w:w="4876" w:type="dxa"/>
            <w:tcBorders>
              <w:top w:val="nil"/>
              <w:left w:val="nil"/>
              <w:bottom w:val="nil"/>
              <w:right w:val="nil"/>
            </w:tcBorders>
          </w:tcPr>
          <w:p w:rsidR="00D35A9C" w:rsidRPr="00C242EE" w:rsidP="00BA5F4C" w14:paraId="7A8F7F2C" w14:textId="77777777">
            <w:pPr>
              <w:pStyle w:val="Normal6a"/>
            </w:pPr>
            <w:r w:rsidRPr="00C242EE">
              <w:rPr>
                <w:b/>
                <w:i/>
              </w:rPr>
              <w:t>8a.</w:t>
            </w:r>
            <w:r w:rsidRPr="00C242EE">
              <w:tab/>
            </w:r>
            <w:r w:rsidRPr="00C242EE">
              <w:rPr>
                <w:b/>
                <w:i/>
              </w:rPr>
              <w:t>Urges the Commission to streamline the EU development assistance policy to better advance partnerships with third countries in line with the objectives and priorities of the EU Common Foreign and Security Policy (CFSP);</w:t>
            </w:r>
          </w:p>
        </w:tc>
      </w:tr>
    </w:tbl>
    <w:p w:rsidR="00D35A9C" w:rsidRPr="00C242EE" w:rsidP="00D35A9C" w14:paraId="44868553"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77B59DB0" w14:textId="77777777">
      <w:r w:rsidRPr="00C242EE">
        <w:rPr>
          <w:rStyle w:val="HideTWBExt"/>
        </w:rPr>
        <w:t>&lt;/Amend&gt;</w:t>
      </w:r>
    </w:p>
    <w:p w:rsidR="00D35A9C" w:rsidRPr="00C242EE" w:rsidP="00D35A9C" w14:paraId="301A0085"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277</w:t>
      </w:r>
      <w:r w:rsidRPr="00C242EE">
        <w:rPr>
          <w:rStyle w:val="HideTWBExt"/>
          <w:b w:val="0"/>
        </w:rPr>
        <w:t>&lt;/NumAm&gt;</w:t>
      </w:r>
    </w:p>
    <w:p w:rsidR="00D35A9C" w:rsidRPr="00C242EE" w:rsidP="00D35A9C" w14:paraId="7092BD97" w14:textId="77777777">
      <w:pPr>
        <w:pStyle w:val="NormalBold"/>
      </w:pPr>
      <w:r w:rsidRPr="00C242EE">
        <w:rPr>
          <w:rStyle w:val="HideTWBExt"/>
          <w:b w:val="0"/>
        </w:rPr>
        <w:t>&lt;RepeatBlock-By&gt;&lt;Members&gt;</w:t>
      </w:r>
      <w:r w:rsidRPr="00C242EE">
        <w:t>Wouter Beke, Andrey Kovatchev</w:t>
      </w:r>
      <w:r w:rsidRPr="00C242EE">
        <w:rPr>
          <w:rStyle w:val="HideTWBExt"/>
          <w:b w:val="0"/>
        </w:rPr>
        <w:t>&lt;/Members&gt;</w:t>
      </w:r>
    </w:p>
    <w:p w:rsidR="00D35A9C" w:rsidRPr="00C242EE" w:rsidP="00D35A9C" w14:paraId="48802A70" w14:textId="77777777">
      <w:pPr>
        <w:pStyle w:val="NormalBold"/>
      </w:pPr>
      <w:r w:rsidRPr="00C242EE">
        <w:rPr>
          <w:rStyle w:val="HideTWBExt"/>
          <w:b w:val="0"/>
        </w:rPr>
        <w:t>&lt;/RepeatBlock-By&gt;</w:t>
      </w:r>
    </w:p>
    <w:p w:rsidR="00D35A9C" w:rsidRPr="00C242EE" w:rsidP="00D35A9C" w14:paraId="77E8E9C5"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3D5D17AA" w14:textId="77777777">
      <w:pPr>
        <w:pStyle w:val="NormalBold"/>
      </w:pPr>
      <w:r w:rsidRPr="00C242EE">
        <w:rPr>
          <w:rStyle w:val="HideTWBExt"/>
          <w:b w:val="0"/>
        </w:rPr>
        <w:t>&lt;Article&gt;</w:t>
      </w:r>
      <w:r w:rsidRPr="00C242EE">
        <w:t>Paragraph 8 b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66186E"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37619A38" w14:textId="77777777"/>
        </w:tc>
      </w:tr>
      <w:tr w14:paraId="110E943F"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05C415BF"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4E82F56F" w14:textId="77777777">
            <w:pPr>
              <w:pStyle w:val="AmColumnHeading"/>
            </w:pPr>
            <w:r w:rsidRPr="00C242EE">
              <w:t>Amendment</w:t>
            </w:r>
          </w:p>
        </w:tc>
      </w:tr>
      <w:tr w14:paraId="16ACFBF3"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7759DE18" w14:textId="77777777">
            <w:pPr>
              <w:pStyle w:val="Normal6a"/>
            </w:pPr>
          </w:p>
        </w:tc>
        <w:tc>
          <w:tcPr>
            <w:tcW w:w="4876" w:type="dxa"/>
            <w:tcBorders>
              <w:top w:val="nil"/>
              <w:left w:val="nil"/>
              <w:bottom w:val="nil"/>
              <w:right w:val="nil"/>
            </w:tcBorders>
          </w:tcPr>
          <w:p w:rsidR="00D35A9C" w:rsidRPr="00C242EE" w:rsidP="00BA5F4C" w14:paraId="4DAA3B2D" w14:textId="77777777">
            <w:pPr>
              <w:pStyle w:val="Normal6a"/>
            </w:pPr>
            <w:r w:rsidRPr="00C242EE">
              <w:rPr>
                <w:b/>
                <w:i/>
              </w:rPr>
              <w:t>8b.</w:t>
            </w:r>
            <w:r w:rsidRPr="00C242EE">
              <w:tab/>
            </w:r>
            <w:r w:rsidRPr="00C242EE">
              <w:rPr>
                <w:b/>
                <w:i/>
              </w:rPr>
              <w:t>Underlines the strategic importance of ASEAN and of ASEAN-centrality in the Indo-Pacific; calls for the EU–ASEAN Strategic Partnership to be given concrete substance through regular high-level summits, closer engagement in ASEAN-led fora, and cooperation on connectivity, maritime security, digital and climate under the Global Gateway; welcomes the agreements with Singapore and Vietnam and the conclusion of the agreement with Indonesia, and calls for the rapid conclusion of negotiations with the Philippines, Malaysia and Thailand as building blocks for a future region-to-region agreement;</w:t>
            </w:r>
          </w:p>
        </w:tc>
      </w:tr>
    </w:tbl>
    <w:p w:rsidR="00D35A9C" w:rsidRPr="00C242EE" w:rsidP="00D35A9C" w14:paraId="054A6183"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118B95F7" w14:textId="77777777">
      <w:r w:rsidRPr="00C242EE">
        <w:rPr>
          <w:rStyle w:val="HideTWBExt"/>
        </w:rPr>
        <w:t>&lt;/Amend&gt;</w:t>
      </w:r>
    </w:p>
    <w:p w:rsidR="00D35A9C" w:rsidRPr="00C242EE" w:rsidP="00D35A9C" w14:paraId="6411482F"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278</w:t>
      </w:r>
      <w:r w:rsidRPr="00C242EE">
        <w:rPr>
          <w:rStyle w:val="HideTWBExt"/>
          <w:b w:val="0"/>
        </w:rPr>
        <w:t>&lt;/NumAm&gt;</w:t>
      </w:r>
    </w:p>
    <w:p w:rsidR="00D35A9C" w:rsidRPr="00C242EE" w:rsidP="00D35A9C" w14:paraId="060B2532" w14:textId="77777777">
      <w:pPr>
        <w:pStyle w:val="NormalBold"/>
      </w:pPr>
      <w:r w:rsidRPr="00C242EE">
        <w:rPr>
          <w:rStyle w:val="HideTWBExt"/>
          <w:b w:val="0"/>
        </w:rPr>
        <w:t>&lt;RepeatBlock-By&gt;&lt;Members&gt;</w:t>
      </w:r>
      <w:r w:rsidRPr="00C242EE">
        <w:t>Elio Di Rupo, Marta Temido, Andreas Schieder, Javi López, Francisco Assis, Nacho Sánchez Amor, Hana Jalloul Muro</w:t>
      </w:r>
      <w:r w:rsidRPr="00C242EE">
        <w:rPr>
          <w:rStyle w:val="HideTWBExt"/>
          <w:b w:val="0"/>
        </w:rPr>
        <w:t>&lt;/Members&gt;</w:t>
      </w:r>
    </w:p>
    <w:p w:rsidR="00D35A9C" w:rsidRPr="00C242EE" w:rsidP="00D35A9C" w14:paraId="749E94C6" w14:textId="77777777">
      <w:pPr>
        <w:pStyle w:val="NormalBold"/>
      </w:pPr>
      <w:r w:rsidRPr="00C242EE">
        <w:rPr>
          <w:rStyle w:val="HideTWBExt"/>
          <w:b w:val="0"/>
        </w:rPr>
        <w:t>&lt;/RepeatBlock-By&gt;</w:t>
      </w:r>
    </w:p>
    <w:p w:rsidR="00D35A9C" w:rsidRPr="00C242EE" w:rsidP="00D35A9C" w14:paraId="02BE772E"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5FEECDF1" w14:textId="77777777">
      <w:pPr>
        <w:pStyle w:val="NormalBold"/>
      </w:pPr>
      <w:r w:rsidRPr="00C242EE">
        <w:rPr>
          <w:rStyle w:val="HideTWBExt"/>
          <w:b w:val="0"/>
        </w:rPr>
        <w:t>&lt;Article&gt;</w:t>
      </w:r>
      <w:r w:rsidRPr="00C242EE">
        <w:t>Paragraph 8 b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D1F038"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675F732A" w14:textId="77777777"/>
        </w:tc>
      </w:tr>
      <w:tr w14:paraId="73BA9B3D"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37F965A4"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75BD217C" w14:textId="77777777">
            <w:pPr>
              <w:pStyle w:val="AmColumnHeading"/>
            </w:pPr>
            <w:r w:rsidRPr="00C242EE">
              <w:t>Amendment</w:t>
            </w:r>
          </w:p>
        </w:tc>
      </w:tr>
      <w:tr w14:paraId="5FE2F8F1"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58E2637A" w14:textId="77777777">
            <w:pPr>
              <w:pStyle w:val="Normal6a"/>
            </w:pPr>
          </w:p>
        </w:tc>
        <w:tc>
          <w:tcPr>
            <w:tcW w:w="4876" w:type="dxa"/>
            <w:tcBorders>
              <w:top w:val="nil"/>
              <w:left w:val="nil"/>
              <w:bottom w:val="nil"/>
              <w:right w:val="nil"/>
            </w:tcBorders>
          </w:tcPr>
          <w:p w:rsidR="00D35A9C" w:rsidRPr="00C242EE" w:rsidP="00BA5F4C" w14:paraId="000F23F4" w14:textId="27CE6160">
            <w:pPr>
              <w:pStyle w:val="Normal6a"/>
            </w:pPr>
            <w:r w:rsidRPr="00C242EE">
              <w:rPr>
                <w:b/>
                <w:i/>
              </w:rPr>
              <w:t>8b.</w:t>
            </w:r>
            <w:r w:rsidRPr="00C242EE">
              <w:tab/>
            </w:r>
            <w:r w:rsidRPr="00C242EE">
              <w:rPr>
                <w:b/>
                <w:i/>
              </w:rPr>
              <w:t xml:space="preserve">Stresses that cooperation among middle powers should also preserve dialogue with major powers on issues such as climate change, nuclear non-proliferation, pandemic preparedness and international financial </w:t>
            </w:r>
            <w:r w:rsidRPr="00C242EE" w:rsidR="00C908E9">
              <w:rPr>
                <w:b/>
                <w:i/>
              </w:rPr>
              <w:t>stability;</w:t>
            </w:r>
          </w:p>
        </w:tc>
      </w:tr>
    </w:tbl>
    <w:p w:rsidR="00D35A9C" w:rsidRPr="00C242EE" w:rsidP="00D35A9C" w14:paraId="21752353"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25D8EC3D" w14:textId="77777777">
      <w:r w:rsidRPr="00C242EE">
        <w:rPr>
          <w:rStyle w:val="HideTWBExt"/>
        </w:rPr>
        <w:t>&lt;/Amend&gt;</w:t>
      </w:r>
    </w:p>
    <w:p w:rsidR="00D35A9C" w:rsidRPr="00C242EE" w:rsidP="00D35A9C" w14:paraId="128840D7"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279</w:t>
      </w:r>
      <w:r w:rsidRPr="00C242EE">
        <w:rPr>
          <w:rStyle w:val="HideTWBExt"/>
          <w:b w:val="0"/>
        </w:rPr>
        <w:t>&lt;/NumAm&gt;</w:t>
      </w:r>
    </w:p>
    <w:p w:rsidR="00D35A9C" w:rsidRPr="00C242EE" w:rsidP="00D35A9C" w14:paraId="102C3001" w14:textId="77777777">
      <w:pPr>
        <w:pStyle w:val="NormalBold"/>
      </w:pPr>
      <w:r w:rsidRPr="00C242EE">
        <w:rPr>
          <w:rStyle w:val="HideTWBExt"/>
          <w:b w:val="0"/>
        </w:rPr>
        <w:t>&lt;RepeatBlock-By&gt;&lt;Members&gt;</w:t>
      </w:r>
      <w:r w:rsidRPr="00C242EE">
        <w:t>Petras Auštrevičius, Hilde Vautmans, Lucia Yar, Dan Barna, Urmas Paet, Marie-Agnes Strack-Zimmermann, Helmut Brandstätter, Ilhan Kyuchyuk</w:t>
      </w:r>
      <w:r w:rsidRPr="00C242EE">
        <w:rPr>
          <w:rStyle w:val="HideTWBExt"/>
          <w:b w:val="0"/>
        </w:rPr>
        <w:t>&lt;/Members&gt;</w:t>
      </w:r>
    </w:p>
    <w:p w:rsidR="00D35A9C" w:rsidRPr="00C242EE" w:rsidP="00D35A9C" w14:paraId="0A3A5D2D" w14:textId="77777777">
      <w:pPr>
        <w:pStyle w:val="NormalBold"/>
      </w:pPr>
      <w:r w:rsidRPr="00C242EE">
        <w:rPr>
          <w:rStyle w:val="HideTWBExt"/>
          <w:b w:val="0"/>
        </w:rPr>
        <w:t>&lt;/RepeatBlock-By&gt;</w:t>
      </w:r>
    </w:p>
    <w:p w:rsidR="00D35A9C" w:rsidRPr="00C242EE" w:rsidP="00D35A9C" w14:paraId="7C152D68"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537BF979" w14:textId="77777777">
      <w:pPr>
        <w:pStyle w:val="NormalBold"/>
      </w:pPr>
      <w:r w:rsidRPr="00C242EE">
        <w:rPr>
          <w:rStyle w:val="HideTWBExt"/>
          <w:b w:val="0"/>
        </w:rPr>
        <w:t>&lt;Article&gt;</w:t>
      </w:r>
      <w:r w:rsidRPr="00C242EE">
        <w:t>Paragraph 8 b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1C054B"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561E7930" w14:textId="77777777"/>
        </w:tc>
      </w:tr>
      <w:tr w14:paraId="346EB293"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50040CCD"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466BE64B" w14:textId="77777777">
            <w:pPr>
              <w:pStyle w:val="AmColumnHeading"/>
            </w:pPr>
            <w:r w:rsidRPr="00C242EE">
              <w:t>Amendment</w:t>
            </w:r>
          </w:p>
        </w:tc>
      </w:tr>
      <w:tr w14:paraId="381A0987"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15C57763" w14:textId="77777777">
            <w:pPr>
              <w:pStyle w:val="Normal6a"/>
            </w:pPr>
          </w:p>
        </w:tc>
        <w:tc>
          <w:tcPr>
            <w:tcW w:w="4876" w:type="dxa"/>
            <w:tcBorders>
              <w:top w:val="nil"/>
              <w:left w:val="nil"/>
              <w:bottom w:val="nil"/>
              <w:right w:val="nil"/>
            </w:tcBorders>
          </w:tcPr>
          <w:p w:rsidR="00D35A9C" w:rsidRPr="00C242EE" w:rsidP="00BA5F4C" w14:paraId="5381DD77" w14:textId="77777777">
            <w:pPr>
              <w:pStyle w:val="Normal6a"/>
            </w:pPr>
            <w:r w:rsidRPr="00C242EE">
              <w:rPr>
                <w:b/>
                <w:i/>
              </w:rPr>
              <w:t>8b.</w:t>
            </w:r>
            <w:r w:rsidRPr="00C242EE">
              <w:tab/>
            </w:r>
            <w:r w:rsidRPr="00C242EE">
              <w:rPr>
                <w:b/>
                <w:i/>
              </w:rPr>
              <w:t>Calls upon the Council to align the EU Global Human Rights Sanctions Regime (so-called the EU Magnitsky Act) to those of like-minded partners by including corruption among the grounds for sanctions;</w:t>
            </w:r>
          </w:p>
        </w:tc>
      </w:tr>
    </w:tbl>
    <w:p w:rsidR="00D35A9C" w:rsidRPr="00C242EE" w:rsidP="00D35A9C" w14:paraId="59EC5E14"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5BE1FD88" w14:textId="77777777">
      <w:r w:rsidRPr="00C242EE">
        <w:rPr>
          <w:rStyle w:val="HideTWBExt"/>
        </w:rPr>
        <w:t>&lt;/Amend&gt;</w:t>
      </w:r>
    </w:p>
    <w:p w:rsidR="00D35A9C" w:rsidRPr="00C242EE" w:rsidP="00D35A9C" w14:paraId="0723ED6C"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280</w:t>
      </w:r>
      <w:r w:rsidRPr="00C242EE">
        <w:rPr>
          <w:rStyle w:val="HideTWBExt"/>
          <w:b w:val="0"/>
        </w:rPr>
        <w:t>&lt;/NumAm&gt;</w:t>
      </w:r>
    </w:p>
    <w:p w:rsidR="00D35A9C" w:rsidRPr="00C242EE" w:rsidP="00D35A9C" w14:paraId="08580455" w14:textId="77777777">
      <w:pPr>
        <w:pStyle w:val="NormalBold"/>
      </w:pPr>
      <w:r w:rsidRPr="00C242EE">
        <w:rPr>
          <w:rStyle w:val="HideTWBExt"/>
          <w:b w:val="0"/>
        </w:rPr>
        <w:t>&lt;RepeatBlock-By&gt;&lt;Members&gt;</w:t>
      </w:r>
      <w:r w:rsidRPr="00C242EE">
        <w:t>Wouter Beke, Andrey Kovatchev</w:t>
      </w:r>
      <w:r w:rsidRPr="00C242EE">
        <w:rPr>
          <w:rStyle w:val="HideTWBExt"/>
          <w:b w:val="0"/>
        </w:rPr>
        <w:t>&lt;/Members&gt;</w:t>
      </w:r>
    </w:p>
    <w:p w:rsidR="00D35A9C" w:rsidRPr="00C242EE" w:rsidP="00D35A9C" w14:paraId="33AAD7EB" w14:textId="77777777">
      <w:pPr>
        <w:pStyle w:val="NormalBold"/>
      </w:pPr>
      <w:r w:rsidRPr="00C242EE">
        <w:rPr>
          <w:rStyle w:val="HideTWBExt"/>
          <w:b w:val="0"/>
        </w:rPr>
        <w:t>&lt;/RepeatBlock-By&gt;</w:t>
      </w:r>
    </w:p>
    <w:p w:rsidR="00D35A9C" w:rsidRPr="00C242EE" w:rsidP="00D35A9C" w14:paraId="3C2A1E33"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36D55D79" w14:textId="77777777">
      <w:pPr>
        <w:pStyle w:val="NormalBold"/>
      </w:pPr>
      <w:r w:rsidRPr="00C242EE">
        <w:rPr>
          <w:rStyle w:val="HideTWBExt"/>
          <w:b w:val="0"/>
        </w:rPr>
        <w:t>&lt;Article&gt;</w:t>
      </w:r>
      <w:r w:rsidRPr="00C242EE">
        <w:t>Paragraph 8 c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4DB2BE"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326FC7B8" w14:textId="77777777"/>
        </w:tc>
      </w:tr>
      <w:tr w14:paraId="67C2DCA2"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10CECEC9"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68DFAB7E" w14:textId="77777777">
            <w:pPr>
              <w:pStyle w:val="AmColumnHeading"/>
            </w:pPr>
            <w:r w:rsidRPr="00C242EE">
              <w:t>Amendment</w:t>
            </w:r>
          </w:p>
        </w:tc>
      </w:tr>
      <w:tr w14:paraId="7C399E23"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39972737" w14:textId="77777777">
            <w:pPr>
              <w:pStyle w:val="Normal6a"/>
            </w:pPr>
          </w:p>
        </w:tc>
        <w:tc>
          <w:tcPr>
            <w:tcW w:w="4876" w:type="dxa"/>
            <w:tcBorders>
              <w:top w:val="nil"/>
              <w:left w:val="nil"/>
              <w:bottom w:val="nil"/>
              <w:right w:val="nil"/>
            </w:tcBorders>
          </w:tcPr>
          <w:p w:rsidR="00D35A9C" w:rsidRPr="00C242EE" w:rsidP="00BA5F4C" w14:paraId="76C84630" w14:textId="77777777">
            <w:pPr>
              <w:pStyle w:val="Normal6a"/>
            </w:pPr>
            <w:r w:rsidRPr="00C242EE">
              <w:rPr>
                <w:b/>
                <w:i/>
              </w:rPr>
              <w:t>8c.</w:t>
            </w:r>
            <w:r w:rsidRPr="00C242EE">
              <w:tab/>
            </w:r>
            <w:r w:rsidRPr="00C242EE">
              <w:rPr>
                <w:b/>
                <w:i/>
              </w:rPr>
              <w:t xml:space="preserve">Stresses that the United Nations Convention on the Law of the Sea, including as interpreted in the 2016 arbitral award on the South China Sea, is </w:t>
            </w:r>
            <w:r w:rsidRPr="00C242EE">
              <w:rPr>
                <w:b/>
                <w:i/>
              </w:rPr>
              <w:t>binding on the parties; calls for the peaceful settlement of maritime disputes, freedom of navigation, and EU support for a meaningful ASEAN–China Code of Conduct; calls for an end to violence in Myanmar and for support to an inclusive political process together with ASEAN and the UN;</w:t>
            </w:r>
          </w:p>
        </w:tc>
      </w:tr>
    </w:tbl>
    <w:p w:rsidR="00D35A9C" w:rsidRPr="00C242EE" w:rsidP="00D35A9C" w14:paraId="4974AAE9"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1BCD92C6" w14:textId="77777777">
      <w:r w:rsidRPr="00C242EE">
        <w:rPr>
          <w:rStyle w:val="HideTWBExt"/>
        </w:rPr>
        <w:t>&lt;/Amend&gt;</w:t>
      </w:r>
    </w:p>
    <w:p w:rsidR="00D35A9C" w:rsidRPr="00C242EE" w:rsidP="00D35A9C" w14:paraId="7603C919"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281</w:t>
      </w:r>
      <w:r w:rsidRPr="00C242EE">
        <w:rPr>
          <w:rStyle w:val="HideTWBExt"/>
          <w:b w:val="0"/>
        </w:rPr>
        <w:t>&lt;/NumAm&gt;</w:t>
      </w:r>
    </w:p>
    <w:p w:rsidR="00D35A9C" w:rsidRPr="00C242EE" w:rsidP="00D35A9C" w14:paraId="0A46BD78" w14:textId="77777777">
      <w:pPr>
        <w:pStyle w:val="NormalBold"/>
      </w:pPr>
      <w:r w:rsidRPr="00C242EE">
        <w:rPr>
          <w:rStyle w:val="HideTWBExt"/>
          <w:b w:val="0"/>
        </w:rPr>
        <w:t>&lt;RepeatBlock-By&gt;&lt;Members&gt;</w:t>
      </w:r>
      <w:r w:rsidRPr="00C242EE">
        <w:t>Elio Di Rupo, Marta Temido, Andreas Schieder, Javi López, Francisco Assis, Nacho Sánchez Amor, Hana Jalloul Muro</w:t>
      </w:r>
      <w:r w:rsidRPr="00C242EE">
        <w:rPr>
          <w:rStyle w:val="HideTWBExt"/>
          <w:b w:val="0"/>
        </w:rPr>
        <w:t>&lt;/Members&gt;</w:t>
      </w:r>
    </w:p>
    <w:p w:rsidR="00D35A9C" w:rsidRPr="00C242EE" w:rsidP="00D35A9C" w14:paraId="56DF61F5" w14:textId="77777777">
      <w:pPr>
        <w:pStyle w:val="NormalBold"/>
      </w:pPr>
      <w:r w:rsidRPr="00C242EE">
        <w:rPr>
          <w:rStyle w:val="HideTWBExt"/>
          <w:b w:val="0"/>
        </w:rPr>
        <w:t>&lt;/RepeatBlock-By&gt;</w:t>
      </w:r>
    </w:p>
    <w:p w:rsidR="00D35A9C" w:rsidRPr="00C242EE" w:rsidP="00D35A9C" w14:paraId="52BDEB24"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5AF29693" w14:textId="77777777">
      <w:pPr>
        <w:pStyle w:val="NormalBold"/>
      </w:pPr>
      <w:r w:rsidRPr="00C242EE">
        <w:rPr>
          <w:rStyle w:val="HideTWBExt"/>
          <w:b w:val="0"/>
        </w:rPr>
        <w:t>&lt;Article&gt;</w:t>
      </w:r>
      <w:r w:rsidRPr="00C242EE">
        <w:t>Paragraph 8 c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49801B"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27875EB8" w14:textId="77777777"/>
        </w:tc>
      </w:tr>
      <w:tr w14:paraId="05851EBC"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11C43552"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2F3E5665" w14:textId="77777777">
            <w:pPr>
              <w:pStyle w:val="AmColumnHeading"/>
            </w:pPr>
            <w:r w:rsidRPr="00C242EE">
              <w:t>Amendment</w:t>
            </w:r>
          </w:p>
        </w:tc>
      </w:tr>
      <w:tr w14:paraId="5E016507"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5EF8D50E" w14:textId="77777777">
            <w:pPr>
              <w:pStyle w:val="Normal6a"/>
            </w:pPr>
          </w:p>
        </w:tc>
        <w:tc>
          <w:tcPr>
            <w:tcW w:w="4876" w:type="dxa"/>
            <w:tcBorders>
              <w:top w:val="nil"/>
              <w:left w:val="nil"/>
              <w:bottom w:val="nil"/>
              <w:right w:val="nil"/>
            </w:tcBorders>
          </w:tcPr>
          <w:p w:rsidR="00D35A9C" w:rsidRPr="00C242EE" w:rsidP="00BA5F4C" w14:paraId="0B127439" w14:textId="783B2596">
            <w:pPr>
              <w:pStyle w:val="Normal6a"/>
            </w:pPr>
            <w:r w:rsidRPr="00C242EE">
              <w:rPr>
                <w:b/>
                <w:i/>
              </w:rPr>
              <w:t>8c.</w:t>
            </w:r>
            <w:r w:rsidRPr="00C242EE">
              <w:tab/>
            </w:r>
            <w:r w:rsidRPr="00C242EE">
              <w:rPr>
                <w:b/>
                <w:i/>
              </w:rPr>
              <w:t xml:space="preserve">Invites the Union and the Member States to strengthen parliamentary, scientific and cultural diplomacy, as well as engagement with civil society, in order to promote dialogue, build trust and preserve communication channels with partners worldwide, including in situations of political </w:t>
            </w:r>
            <w:r w:rsidRPr="00C242EE" w:rsidR="00C908E9">
              <w:rPr>
                <w:b/>
                <w:i/>
              </w:rPr>
              <w:t>disagreement;</w:t>
            </w:r>
          </w:p>
        </w:tc>
      </w:tr>
    </w:tbl>
    <w:p w:rsidR="00D35A9C" w:rsidRPr="00C242EE" w:rsidP="00D35A9C" w14:paraId="768DB1D4"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34EC0E9F" w14:textId="77777777">
      <w:r w:rsidRPr="00C242EE">
        <w:rPr>
          <w:rStyle w:val="HideTWBExt"/>
        </w:rPr>
        <w:t>&lt;/Amend&gt;</w:t>
      </w:r>
    </w:p>
    <w:p w:rsidR="00D35A9C" w:rsidRPr="00C242EE" w:rsidP="00D35A9C" w14:paraId="6461A083"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282</w:t>
      </w:r>
      <w:r w:rsidRPr="00C242EE">
        <w:rPr>
          <w:rStyle w:val="HideTWBExt"/>
          <w:b w:val="0"/>
        </w:rPr>
        <w:t>&lt;/NumAm&gt;</w:t>
      </w:r>
    </w:p>
    <w:p w:rsidR="00D35A9C" w:rsidRPr="00C242EE" w:rsidP="00D35A9C" w14:paraId="1057BBA7" w14:textId="77777777">
      <w:pPr>
        <w:pStyle w:val="NormalBold"/>
      </w:pPr>
      <w:r w:rsidRPr="00C242EE">
        <w:rPr>
          <w:rStyle w:val="HideTWBExt"/>
          <w:b w:val="0"/>
        </w:rPr>
        <w:t>&lt;RepeatBlock-By&gt;&lt;Members&gt;</w:t>
      </w:r>
      <w:r w:rsidRPr="00C242EE">
        <w:t>Wouter Beke, Andrey Kovatchev</w:t>
      </w:r>
      <w:r w:rsidRPr="00C242EE">
        <w:rPr>
          <w:rStyle w:val="HideTWBExt"/>
          <w:b w:val="0"/>
        </w:rPr>
        <w:t>&lt;/Members&gt;</w:t>
      </w:r>
    </w:p>
    <w:p w:rsidR="00D35A9C" w:rsidRPr="00C242EE" w:rsidP="00D35A9C" w14:paraId="10C6A507" w14:textId="77777777">
      <w:pPr>
        <w:pStyle w:val="NormalBold"/>
      </w:pPr>
      <w:r w:rsidRPr="00C242EE">
        <w:rPr>
          <w:rStyle w:val="HideTWBExt"/>
          <w:b w:val="0"/>
        </w:rPr>
        <w:t>&lt;/RepeatBlock-By&gt;</w:t>
      </w:r>
    </w:p>
    <w:p w:rsidR="00D35A9C" w:rsidRPr="00C242EE" w:rsidP="00D35A9C" w14:paraId="2FB5A93A"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6729EBF0" w14:textId="77777777">
      <w:pPr>
        <w:pStyle w:val="NormalBold"/>
      </w:pPr>
      <w:r w:rsidRPr="00C242EE">
        <w:rPr>
          <w:rStyle w:val="HideTWBExt"/>
          <w:b w:val="0"/>
        </w:rPr>
        <w:t>&lt;Article&gt;</w:t>
      </w:r>
      <w:r w:rsidRPr="00C242EE">
        <w:t>Paragraph 8 d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24039D"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4E4D362C" w14:textId="77777777"/>
        </w:tc>
      </w:tr>
      <w:tr w14:paraId="679068AC"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17AB5868"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236B545E" w14:textId="77777777">
            <w:pPr>
              <w:pStyle w:val="AmColumnHeading"/>
            </w:pPr>
            <w:r w:rsidRPr="00C242EE">
              <w:t>Amendment</w:t>
            </w:r>
          </w:p>
        </w:tc>
      </w:tr>
      <w:tr w14:paraId="3A20D8ED"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2A0C761D" w14:textId="77777777">
            <w:pPr>
              <w:pStyle w:val="Normal6a"/>
            </w:pPr>
          </w:p>
        </w:tc>
        <w:tc>
          <w:tcPr>
            <w:tcW w:w="4876" w:type="dxa"/>
            <w:tcBorders>
              <w:top w:val="nil"/>
              <w:left w:val="nil"/>
              <w:bottom w:val="nil"/>
              <w:right w:val="nil"/>
            </w:tcBorders>
          </w:tcPr>
          <w:p w:rsidR="00D35A9C" w:rsidRPr="00C242EE" w:rsidP="00BA5F4C" w14:paraId="3B1BF207" w14:textId="77777777">
            <w:pPr>
              <w:pStyle w:val="Normal6a"/>
            </w:pPr>
            <w:r w:rsidRPr="00C242EE">
              <w:rPr>
                <w:b/>
                <w:i/>
              </w:rPr>
              <w:t>8d.</w:t>
            </w:r>
            <w:r w:rsidRPr="00C242EE">
              <w:tab/>
            </w:r>
            <w:r w:rsidRPr="00C242EE">
              <w:rPr>
                <w:b/>
                <w:i/>
              </w:rPr>
              <w:t xml:space="preserve">Underlines that it is the political dialogue and cooperation dimension of the EU's partnerships with like-minded partners — including Mercosur, Mexico, India, Australia and Switzerland — that turns them into genuine building blocks </w:t>
            </w:r>
            <w:r w:rsidRPr="00C242EE">
              <w:rPr>
                <w:b/>
                <w:i/>
              </w:rPr>
              <w:t>of a renewed multilateral order, rather than trade arrangements alone; notes that the wider political and cooperation architecture of these partnerships still requires signature, ratification or both; calls for the swift signature or ratification of all association and trade agreements, so that cooperation with these partners becomes fully operative on the political level;</w:t>
            </w:r>
          </w:p>
        </w:tc>
      </w:tr>
    </w:tbl>
    <w:p w:rsidR="00D35A9C" w:rsidRPr="00C242EE" w:rsidP="00D35A9C" w14:paraId="192EC288"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31E9AB5B" w14:textId="77777777">
      <w:r w:rsidRPr="00C242EE">
        <w:rPr>
          <w:rStyle w:val="HideTWBExt"/>
        </w:rPr>
        <w:t>&lt;/Amend&gt;</w:t>
      </w:r>
    </w:p>
    <w:p w:rsidR="00D35A9C" w:rsidRPr="00C242EE" w:rsidP="00D35A9C" w14:paraId="00D15EFE"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283</w:t>
      </w:r>
      <w:r w:rsidRPr="00C242EE">
        <w:rPr>
          <w:rStyle w:val="HideTWBExt"/>
          <w:b w:val="0"/>
        </w:rPr>
        <w:t>&lt;/NumAm&gt;</w:t>
      </w:r>
    </w:p>
    <w:p w:rsidR="00D35A9C" w:rsidRPr="00C242EE" w:rsidP="00D35A9C" w14:paraId="7B35F150" w14:textId="77777777">
      <w:pPr>
        <w:pStyle w:val="NormalBold"/>
      </w:pPr>
      <w:r w:rsidRPr="00C242EE">
        <w:rPr>
          <w:rStyle w:val="HideTWBExt"/>
          <w:b w:val="0"/>
        </w:rPr>
        <w:t>&lt;RepeatBlock-By&gt;&lt;Members&gt;</w:t>
      </w:r>
      <w:r w:rsidRPr="00C242EE">
        <w:t>Pierre-Romain Thionnet, Jordan Bardella, Julie Rechagneux</w:t>
      </w:r>
      <w:r w:rsidRPr="00C242EE">
        <w:rPr>
          <w:rStyle w:val="HideTWBExt"/>
          <w:b w:val="0"/>
        </w:rPr>
        <w:t>&lt;/Members&gt;</w:t>
      </w:r>
    </w:p>
    <w:p w:rsidR="00D35A9C" w:rsidRPr="00C242EE" w:rsidP="00D35A9C" w14:paraId="5F778F5C" w14:textId="77777777">
      <w:pPr>
        <w:pStyle w:val="NormalBold"/>
      </w:pPr>
      <w:r w:rsidRPr="00C242EE">
        <w:rPr>
          <w:rStyle w:val="HideTWBExt"/>
          <w:b w:val="0"/>
        </w:rPr>
        <w:t>&lt;/RepeatBlock-By&gt;</w:t>
      </w:r>
    </w:p>
    <w:p w:rsidR="00D35A9C" w:rsidRPr="00C242EE" w:rsidP="00D35A9C" w14:paraId="08C3A733"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54F1FCC8" w14:textId="77777777">
      <w:pPr>
        <w:pStyle w:val="NormalBold"/>
      </w:pPr>
      <w:r w:rsidRPr="00C242EE">
        <w:rPr>
          <w:rStyle w:val="HideTWBExt"/>
          <w:b w:val="0"/>
        </w:rPr>
        <w:t>&lt;Article&gt;</w:t>
      </w:r>
      <w:r w:rsidRPr="00C242EE">
        <w:t>Subheading 4</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FB50BC"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627B79C4" w14:textId="77777777"/>
        </w:tc>
      </w:tr>
      <w:tr w14:paraId="0E23C7B3"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055511CB"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2B9855E4" w14:textId="77777777">
            <w:pPr>
              <w:pStyle w:val="AmColumnHeading"/>
            </w:pPr>
            <w:r w:rsidRPr="00C242EE">
              <w:t>Amendment</w:t>
            </w:r>
          </w:p>
        </w:tc>
      </w:tr>
      <w:tr w14:paraId="5101FED5"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0DB0D687" w14:textId="77777777">
            <w:pPr>
              <w:pStyle w:val="Normal6a"/>
            </w:pPr>
            <w:r w:rsidRPr="00C242EE">
              <w:rPr>
                <w:b/>
                <w:i/>
              </w:rPr>
              <w:t>Strengthening the democratic resilience of the EU</w:t>
            </w:r>
          </w:p>
        </w:tc>
        <w:tc>
          <w:tcPr>
            <w:tcW w:w="4876" w:type="dxa"/>
            <w:tcBorders>
              <w:top w:val="nil"/>
              <w:left w:val="nil"/>
              <w:bottom w:val="nil"/>
              <w:right w:val="nil"/>
            </w:tcBorders>
          </w:tcPr>
          <w:p w:rsidR="00D35A9C" w:rsidRPr="00C242EE" w:rsidP="00BA5F4C" w14:paraId="5422AADF" w14:textId="77777777">
            <w:pPr>
              <w:pStyle w:val="Normal6a"/>
            </w:pPr>
            <w:r w:rsidRPr="00C242EE">
              <w:rPr>
                <w:b/>
                <w:i/>
              </w:rPr>
              <w:t>deleted</w:t>
            </w:r>
          </w:p>
        </w:tc>
      </w:tr>
    </w:tbl>
    <w:p w:rsidR="00D35A9C" w:rsidRPr="00C242EE" w:rsidP="00D35A9C" w14:paraId="549A18B4"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36B29DBD" w14:textId="77777777">
      <w:r w:rsidRPr="00C242EE">
        <w:rPr>
          <w:rStyle w:val="HideTWBExt"/>
        </w:rPr>
        <w:t>&lt;/Amend&gt;</w:t>
      </w:r>
    </w:p>
    <w:p w:rsidR="00D35A9C" w:rsidRPr="00C242EE" w:rsidP="00D35A9C" w14:paraId="53B1AEE5"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284</w:t>
      </w:r>
      <w:r w:rsidRPr="00C242EE">
        <w:rPr>
          <w:rStyle w:val="HideTWBExt"/>
          <w:b w:val="0"/>
        </w:rPr>
        <w:t>&lt;/NumAm&gt;</w:t>
      </w:r>
    </w:p>
    <w:p w:rsidR="00D35A9C" w:rsidRPr="00C242EE" w:rsidP="00D35A9C" w14:paraId="628F7423" w14:textId="77777777">
      <w:pPr>
        <w:pStyle w:val="NormalBold"/>
      </w:pPr>
      <w:r w:rsidRPr="00C242EE">
        <w:rPr>
          <w:rStyle w:val="HideTWBExt"/>
          <w:b w:val="0"/>
        </w:rPr>
        <w:t>&lt;RepeatBlock-By&gt;&lt;Members&gt;</w:t>
      </w:r>
      <w:r w:rsidRPr="00C242EE">
        <w:t>Sebastian Tynkkynen</w:t>
      </w:r>
      <w:r w:rsidRPr="00C242EE">
        <w:rPr>
          <w:rStyle w:val="HideTWBExt"/>
          <w:b w:val="0"/>
        </w:rPr>
        <w:t>&lt;/Members&gt;</w:t>
      </w:r>
    </w:p>
    <w:p w:rsidR="00D35A9C" w:rsidRPr="00C242EE" w:rsidP="00D35A9C" w14:paraId="3467409A" w14:textId="77777777">
      <w:pPr>
        <w:pStyle w:val="NormalBold"/>
      </w:pPr>
      <w:r w:rsidRPr="00C242EE">
        <w:rPr>
          <w:rStyle w:val="HideTWBExt"/>
          <w:b w:val="0"/>
        </w:rPr>
        <w:t>&lt;/RepeatBlock-By&gt;</w:t>
      </w:r>
    </w:p>
    <w:p w:rsidR="00D35A9C" w:rsidRPr="00C242EE" w:rsidP="00D35A9C" w14:paraId="78261E45"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69644476" w14:textId="77777777">
      <w:pPr>
        <w:pStyle w:val="NormalBold"/>
      </w:pPr>
      <w:r w:rsidRPr="00C242EE">
        <w:rPr>
          <w:rStyle w:val="HideTWBExt"/>
          <w:b w:val="0"/>
        </w:rPr>
        <w:t>&lt;Article&gt;</w:t>
      </w:r>
      <w:r w:rsidRPr="00C242EE">
        <w:t>Subheading 4</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AA2E6E"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46A34566" w14:textId="77777777"/>
        </w:tc>
      </w:tr>
      <w:tr w14:paraId="630753C5"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1BC3D34E"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428E2AA8" w14:textId="77777777">
            <w:pPr>
              <w:pStyle w:val="AmColumnHeading"/>
            </w:pPr>
            <w:r w:rsidRPr="00C242EE">
              <w:t>Amendment</w:t>
            </w:r>
          </w:p>
        </w:tc>
      </w:tr>
      <w:tr w14:paraId="510FAA67"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2B25A1E8" w14:textId="77777777">
            <w:pPr>
              <w:pStyle w:val="Normal6a"/>
            </w:pPr>
            <w:r w:rsidRPr="00C242EE">
              <w:t>Strengthening the democratic resilience of the EU</w:t>
            </w:r>
          </w:p>
        </w:tc>
        <w:tc>
          <w:tcPr>
            <w:tcW w:w="4876" w:type="dxa"/>
            <w:tcBorders>
              <w:top w:val="nil"/>
              <w:left w:val="nil"/>
              <w:bottom w:val="nil"/>
              <w:right w:val="nil"/>
            </w:tcBorders>
          </w:tcPr>
          <w:p w:rsidR="00D35A9C" w:rsidRPr="00C242EE" w:rsidP="00BA5F4C" w14:paraId="5DC105FD" w14:textId="77777777">
            <w:pPr>
              <w:pStyle w:val="Normal6a"/>
            </w:pPr>
            <w:r w:rsidRPr="00C242EE">
              <w:t>Strengthening the democratic resilience of the EU</w:t>
            </w:r>
            <w:r w:rsidRPr="00C242EE">
              <w:rPr>
                <w:b/>
                <w:bCs/>
                <w:i/>
                <w:iCs/>
              </w:rPr>
              <w:t xml:space="preserve"> and its Member States</w:t>
            </w:r>
          </w:p>
        </w:tc>
      </w:tr>
    </w:tbl>
    <w:p w:rsidR="00D35A9C" w:rsidRPr="00C242EE" w:rsidP="00D35A9C" w14:paraId="6109160C" w14:textId="77777777">
      <w:pPr>
        <w:pStyle w:val="AmOrLang"/>
      </w:pPr>
      <w:r w:rsidRPr="00C242EE">
        <w:t xml:space="preserve">Or. </w:t>
      </w:r>
      <w:r w:rsidRPr="00C242EE">
        <w:rPr>
          <w:rStyle w:val="HideTWBExt"/>
        </w:rPr>
        <w:t>&lt;Original&gt;</w:t>
      </w:r>
      <w:r w:rsidRPr="00C242EE">
        <w:rPr>
          <w:rStyle w:val="HideTWBInt"/>
        </w:rPr>
        <w:t>{FI}</w:t>
      </w:r>
      <w:r w:rsidRPr="00C242EE">
        <w:t>fi</w:t>
      </w:r>
      <w:r w:rsidRPr="00C242EE">
        <w:rPr>
          <w:rStyle w:val="HideTWBExt"/>
        </w:rPr>
        <w:t>&lt;/Original&gt;</w:t>
      </w:r>
    </w:p>
    <w:p w:rsidR="00D35A9C" w:rsidRPr="00C242EE" w:rsidP="00D35A9C" w14:paraId="349FA207" w14:textId="77777777">
      <w:r w:rsidRPr="00C242EE">
        <w:rPr>
          <w:rStyle w:val="HideTWBExt"/>
        </w:rPr>
        <w:t>&lt;/Amend&gt;</w:t>
      </w:r>
    </w:p>
    <w:p w:rsidR="00D35A9C" w:rsidRPr="00C242EE" w:rsidP="00D35A9C" w14:paraId="1919CDE9"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285</w:t>
      </w:r>
      <w:r w:rsidRPr="00C242EE">
        <w:rPr>
          <w:rStyle w:val="HideTWBExt"/>
          <w:b w:val="0"/>
        </w:rPr>
        <w:t>&lt;/NumAm&gt;</w:t>
      </w:r>
    </w:p>
    <w:p w:rsidR="00D35A9C" w:rsidRPr="00C242EE" w:rsidP="00D35A9C" w14:paraId="0DFD2463" w14:textId="77777777">
      <w:pPr>
        <w:pStyle w:val="NormalBold"/>
      </w:pPr>
      <w:r w:rsidRPr="00C242EE">
        <w:rPr>
          <w:rStyle w:val="HideTWBExt"/>
          <w:b w:val="0"/>
        </w:rPr>
        <w:t>&lt;RepeatBlock-By&gt;&lt;Members&gt;</w:t>
      </w:r>
      <w:r w:rsidRPr="00C242EE">
        <w:t>Pierre-Romain Thionnet, Jordan Bardella, Julie Rechagneux</w:t>
      </w:r>
      <w:r w:rsidRPr="00C242EE">
        <w:rPr>
          <w:rStyle w:val="HideTWBExt"/>
          <w:b w:val="0"/>
        </w:rPr>
        <w:t>&lt;/Members&gt;</w:t>
      </w:r>
    </w:p>
    <w:p w:rsidR="00D35A9C" w:rsidRPr="00C242EE" w:rsidP="00D35A9C" w14:paraId="43699B0B" w14:textId="77777777">
      <w:pPr>
        <w:pStyle w:val="NormalBold"/>
      </w:pPr>
      <w:r w:rsidRPr="00C242EE">
        <w:rPr>
          <w:rStyle w:val="HideTWBExt"/>
          <w:b w:val="0"/>
        </w:rPr>
        <w:t>&lt;/RepeatBlock-By&gt;</w:t>
      </w:r>
    </w:p>
    <w:p w:rsidR="00D35A9C" w:rsidRPr="00C242EE" w:rsidP="00D35A9C" w14:paraId="456DCDDC"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207F5B19" w14:textId="77777777">
      <w:pPr>
        <w:pStyle w:val="NormalBold"/>
      </w:pPr>
      <w:r w:rsidRPr="00C242EE">
        <w:rPr>
          <w:rStyle w:val="HideTWBExt"/>
          <w:b w:val="0"/>
        </w:rPr>
        <w:t>&lt;Article&gt;</w:t>
      </w:r>
      <w:r w:rsidRPr="00C242EE">
        <w:t>Paragraph 9</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6B6325"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50D69051" w14:textId="77777777"/>
        </w:tc>
      </w:tr>
      <w:tr w14:paraId="68BA5935"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7CC7559C"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062C3358" w14:textId="77777777">
            <w:pPr>
              <w:pStyle w:val="AmColumnHeading"/>
            </w:pPr>
            <w:r w:rsidRPr="00C242EE">
              <w:t>Amendment</w:t>
            </w:r>
          </w:p>
        </w:tc>
      </w:tr>
      <w:tr w14:paraId="22605131"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4FFD46D5" w14:textId="77777777">
            <w:pPr>
              <w:pStyle w:val="Normal6a"/>
            </w:pPr>
            <w:r w:rsidRPr="00C242EE">
              <w:rPr>
                <w:b/>
                <w:i/>
              </w:rPr>
              <w:t>9.</w:t>
            </w:r>
            <w:r w:rsidRPr="00C242EE">
              <w:tab/>
            </w:r>
            <w:r w:rsidRPr="00C242EE">
              <w:rPr>
                <w:b/>
                <w:i/>
              </w:rPr>
              <w:t>Stresses that the EU’s credibility in promoting international law abroad depends on full respect for democracy, the rule of law and fundamental rights within the EU itself; calls for the application of rule of law conditionality to be strengthened and extended in order to consolidate the coherence and credibility of EU action;</w:t>
            </w:r>
          </w:p>
        </w:tc>
        <w:tc>
          <w:tcPr>
            <w:tcW w:w="4876" w:type="dxa"/>
            <w:tcBorders>
              <w:top w:val="nil"/>
              <w:left w:val="nil"/>
              <w:bottom w:val="nil"/>
              <w:right w:val="nil"/>
            </w:tcBorders>
          </w:tcPr>
          <w:p w:rsidR="00D35A9C" w:rsidRPr="00C242EE" w:rsidP="00BA5F4C" w14:paraId="42932787" w14:textId="77777777">
            <w:pPr>
              <w:pStyle w:val="Normal6a"/>
            </w:pPr>
            <w:r w:rsidRPr="00C242EE">
              <w:rPr>
                <w:b/>
                <w:i/>
              </w:rPr>
              <w:t>deleted</w:t>
            </w:r>
          </w:p>
        </w:tc>
      </w:tr>
    </w:tbl>
    <w:p w:rsidR="00D35A9C" w:rsidRPr="00C242EE" w:rsidP="00D35A9C" w14:paraId="641794E6"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77B81C0F" w14:textId="77777777">
      <w:r w:rsidRPr="00C242EE">
        <w:rPr>
          <w:rStyle w:val="HideTWBExt"/>
        </w:rPr>
        <w:t>&lt;/Amend&gt;</w:t>
      </w:r>
    </w:p>
    <w:p w:rsidR="00D35A9C" w:rsidRPr="00C242EE" w:rsidP="00D35A9C" w14:paraId="6884BEAF"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286</w:t>
      </w:r>
      <w:r w:rsidRPr="00C242EE">
        <w:rPr>
          <w:rStyle w:val="HideTWBExt"/>
          <w:b w:val="0"/>
        </w:rPr>
        <w:t>&lt;/NumAm&gt;</w:t>
      </w:r>
    </w:p>
    <w:p w:rsidR="00D35A9C" w:rsidRPr="00C242EE" w:rsidP="00D35A9C" w14:paraId="47943A9B" w14:textId="77777777">
      <w:pPr>
        <w:pStyle w:val="NormalBold"/>
      </w:pPr>
      <w:r w:rsidRPr="00C242EE">
        <w:rPr>
          <w:rStyle w:val="HideTWBExt"/>
          <w:b w:val="0"/>
        </w:rPr>
        <w:t>&lt;RepeatBlock-By&gt;&lt;Members&gt;</w:t>
      </w:r>
      <w:r w:rsidRPr="00C242EE">
        <w:t>Mircea-Gheorghe Hava</w:t>
      </w:r>
      <w:r w:rsidRPr="00C242EE">
        <w:rPr>
          <w:rStyle w:val="HideTWBExt"/>
          <w:b w:val="0"/>
        </w:rPr>
        <w:t>&lt;/Members&gt;</w:t>
      </w:r>
    </w:p>
    <w:p w:rsidR="00D35A9C" w:rsidRPr="00C242EE" w:rsidP="00D35A9C" w14:paraId="1C992FE4" w14:textId="77777777">
      <w:pPr>
        <w:pStyle w:val="NormalBold"/>
      </w:pPr>
      <w:r w:rsidRPr="00C242EE">
        <w:rPr>
          <w:rStyle w:val="HideTWBExt"/>
          <w:b w:val="0"/>
        </w:rPr>
        <w:t>&lt;/RepeatBlock-By&gt;</w:t>
      </w:r>
    </w:p>
    <w:p w:rsidR="00D35A9C" w:rsidRPr="00C242EE" w:rsidP="00D35A9C" w14:paraId="3BCF00AA"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0F595480" w14:textId="77777777">
      <w:pPr>
        <w:pStyle w:val="NormalBold"/>
      </w:pPr>
      <w:r w:rsidRPr="00C242EE">
        <w:rPr>
          <w:rStyle w:val="HideTWBExt"/>
          <w:b w:val="0"/>
        </w:rPr>
        <w:t>&lt;Article&gt;</w:t>
      </w:r>
      <w:r w:rsidRPr="00C242EE">
        <w:t>Paragraph 9</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231BB0"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710B64B3" w14:textId="77777777"/>
        </w:tc>
      </w:tr>
      <w:tr w14:paraId="2A82426B"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26EA2819"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001115E9" w14:textId="77777777">
            <w:pPr>
              <w:pStyle w:val="AmColumnHeading"/>
            </w:pPr>
            <w:r w:rsidRPr="00C242EE">
              <w:t>Amendment</w:t>
            </w:r>
          </w:p>
        </w:tc>
      </w:tr>
      <w:tr w14:paraId="79BEA096"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623AD43E" w14:textId="77777777">
            <w:pPr>
              <w:pStyle w:val="Normal6a"/>
            </w:pPr>
            <w:r w:rsidRPr="00C242EE">
              <w:t>9.</w:t>
            </w:r>
            <w:r w:rsidRPr="00C242EE">
              <w:tab/>
              <w:t xml:space="preserve">Stresses that the EU’s credibility in promoting international law abroad depends on full respect for democracy, the rule of law and fundamental rights within the EU itself; calls for </w:t>
            </w:r>
            <w:r w:rsidRPr="00C242EE">
              <w:rPr>
                <w:b/>
                <w:bCs/>
                <w:i/>
                <w:iCs/>
              </w:rPr>
              <w:t>the</w:t>
            </w:r>
            <w:r w:rsidRPr="00C242EE">
              <w:t xml:space="preserve"> application of </w:t>
            </w:r>
            <w:r w:rsidRPr="00C242EE">
              <w:rPr>
                <w:b/>
                <w:i/>
              </w:rPr>
              <w:t>rule of law</w:t>
            </w:r>
            <w:r w:rsidRPr="00C242EE">
              <w:t xml:space="preserve"> conditionality </w:t>
            </w:r>
            <w:r w:rsidRPr="00C242EE">
              <w:rPr>
                <w:b/>
                <w:i/>
              </w:rPr>
              <w:t>to be strengthened and extended</w:t>
            </w:r>
            <w:r w:rsidRPr="00C242EE">
              <w:t xml:space="preserve"> in order to consolidate the coherence and credibility of EU action;</w:t>
            </w:r>
          </w:p>
        </w:tc>
        <w:tc>
          <w:tcPr>
            <w:tcW w:w="4876" w:type="dxa"/>
            <w:tcBorders>
              <w:top w:val="nil"/>
              <w:left w:val="nil"/>
              <w:bottom w:val="nil"/>
              <w:right w:val="nil"/>
            </w:tcBorders>
          </w:tcPr>
          <w:p w:rsidR="00D35A9C" w:rsidRPr="00C242EE" w:rsidP="00BA5F4C" w14:paraId="05ED400B" w14:textId="77777777">
            <w:pPr>
              <w:pStyle w:val="Normal6a"/>
            </w:pPr>
            <w:r w:rsidRPr="00C242EE">
              <w:t>9.</w:t>
            </w:r>
            <w:r w:rsidRPr="00C242EE">
              <w:tab/>
              <w:t xml:space="preserve">Stresses that the EU’s credibility in promoting international law abroad depends on full respect for democracy, the rule of law and fundamental rights within the EU itself; calls for </w:t>
            </w:r>
            <w:r w:rsidRPr="00C242EE">
              <w:rPr>
                <w:b/>
                <w:i/>
              </w:rPr>
              <w:t>rigorous, impartial and non-discriminatory</w:t>
            </w:r>
            <w:r w:rsidRPr="00C242EE">
              <w:t xml:space="preserve"> application of </w:t>
            </w:r>
            <w:r w:rsidRPr="00C242EE">
              <w:rPr>
                <w:b/>
                <w:bCs/>
                <w:i/>
                <w:iCs/>
              </w:rPr>
              <w:t>the</w:t>
            </w:r>
            <w:r w:rsidRPr="00C242EE">
              <w:t xml:space="preserve"> conditionality </w:t>
            </w:r>
            <w:r w:rsidRPr="00C242EE">
              <w:rPr>
                <w:b/>
                <w:i/>
              </w:rPr>
              <w:t xml:space="preserve">mechanism established through Regulation (EU, Euratom) 2020/2092, including by suspending, reducing or cancelling payments and by recovering amounts in the event of persistent failings; calls on the Commission and the Council to make full use of all available instruments, including procedures for finding breaches of obligations under Article 258 TFEU and the mechanisms provided for in Article 7 TEU, in the event of systematic and persistent breaches of the rule of law; calls for effective protection of the independence of the judicial system, of efforts to combat corruption, and of civil society and the media against </w:t>
            </w:r>
            <w:r w:rsidRPr="00C242EE">
              <w:rPr>
                <w:b/>
                <w:i/>
              </w:rPr>
              <w:t>intimidation,</w:t>
            </w:r>
            <w:r w:rsidRPr="00C242EE">
              <w:t xml:space="preserve"> in order to consolidate the coherence and credibility of EU action;</w:t>
            </w:r>
          </w:p>
        </w:tc>
      </w:tr>
    </w:tbl>
    <w:p w:rsidR="00D35A9C" w:rsidRPr="00C242EE" w:rsidP="00D35A9C" w14:paraId="21239C58" w14:textId="77777777">
      <w:pPr>
        <w:pStyle w:val="AmOrLang"/>
      </w:pPr>
      <w:r w:rsidRPr="00C242EE">
        <w:t xml:space="preserve">Or. </w:t>
      </w:r>
      <w:r w:rsidRPr="00C242EE">
        <w:rPr>
          <w:rStyle w:val="HideTWBExt"/>
        </w:rPr>
        <w:t>&lt;Original&gt;</w:t>
      </w:r>
      <w:r w:rsidRPr="00C242EE">
        <w:rPr>
          <w:rStyle w:val="HideTWBInt"/>
        </w:rPr>
        <w:t>{RO}</w:t>
      </w:r>
      <w:r w:rsidRPr="00C242EE">
        <w:t>ro</w:t>
      </w:r>
      <w:r w:rsidRPr="00C242EE">
        <w:rPr>
          <w:rStyle w:val="HideTWBExt"/>
        </w:rPr>
        <w:t>&lt;/Original&gt;</w:t>
      </w:r>
    </w:p>
    <w:p w:rsidR="00D35A9C" w:rsidRPr="00C242EE" w:rsidP="00D35A9C" w14:paraId="6E31AD90" w14:textId="77777777">
      <w:r w:rsidRPr="00C242EE">
        <w:rPr>
          <w:rStyle w:val="HideTWBExt"/>
        </w:rPr>
        <w:t>&lt;/Amend&gt;</w:t>
      </w:r>
    </w:p>
    <w:p w:rsidR="00D35A9C" w:rsidRPr="00C242EE" w:rsidP="00D35A9C" w14:paraId="4414E898"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287</w:t>
      </w:r>
      <w:r w:rsidRPr="00C242EE">
        <w:rPr>
          <w:rStyle w:val="HideTWBExt"/>
          <w:b w:val="0"/>
        </w:rPr>
        <w:t>&lt;/NumAm&gt;</w:t>
      </w:r>
    </w:p>
    <w:p w:rsidR="00D35A9C" w:rsidRPr="00C242EE" w:rsidP="00D35A9C" w14:paraId="712BF2CC" w14:textId="77777777">
      <w:pPr>
        <w:pStyle w:val="NormalBold"/>
      </w:pPr>
      <w:r w:rsidRPr="00C242EE">
        <w:rPr>
          <w:rStyle w:val="HideTWBExt"/>
          <w:b w:val="0"/>
        </w:rPr>
        <w:t>&lt;RepeatBlock-By&gt;&lt;Members&gt;</w:t>
      </w:r>
      <w:r w:rsidRPr="00C242EE">
        <w:t>Hana Jalloul Muro</w:t>
      </w:r>
      <w:r w:rsidRPr="00C242EE">
        <w:rPr>
          <w:rStyle w:val="HideTWBExt"/>
          <w:b w:val="0"/>
        </w:rPr>
        <w:t>&lt;/Members&gt;</w:t>
      </w:r>
    </w:p>
    <w:p w:rsidR="00D35A9C" w:rsidRPr="00C242EE" w:rsidP="00D35A9C" w14:paraId="3E0E654F" w14:textId="77777777">
      <w:pPr>
        <w:pStyle w:val="NormalBold"/>
      </w:pPr>
      <w:r w:rsidRPr="00C242EE">
        <w:rPr>
          <w:rStyle w:val="HideTWBExt"/>
          <w:b w:val="0"/>
        </w:rPr>
        <w:t>&lt;/RepeatBlock-By&gt;</w:t>
      </w:r>
    </w:p>
    <w:p w:rsidR="00D35A9C" w:rsidRPr="00C242EE" w:rsidP="00D35A9C" w14:paraId="49516270"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523A3B41" w14:textId="77777777">
      <w:pPr>
        <w:pStyle w:val="NormalBold"/>
      </w:pPr>
      <w:r w:rsidRPr="00C242EE">
        <w:rPr>
          <w:rStyle w:val="HideTWBExt"/>
          <w:b w:val="0"/>
        </w:rPr>
        <w:t>&lt;Article&gt;</w:t>
      </w:r>
      <w:r w:rsidRPr="00C242EE">
        <w:t>Paragraph 9</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49B5BA"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1EFFFAEA" w14:textId="77777777"/>
        </w:tc>
      </w:tr>
      <w:tr w14:paraId="5DB0B0B9"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6FCD8ECA"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3BEBBCA4" w14:textId="77777777">
            <w:pPr>
              <w:pStyle w:val="AmColumnHeading"/>
            </w:pPr>
            <w:r w:rsidRPr="00C242EE">
              <w:t>Amendment</w:t>
            </w:r>
          </w:p>
        </w:tc>
      </w:tr>
      <w:tr w14:paraId="14191B2C"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5E789E8B" w14:textId="77777777">
            <w:pPr>
              <w:pStyle w:val="Normal6a"/>
            </w:pPr>
            <w:r w:rsidRPr="00C242EE">
              <w:t>9.</w:t>
            </w:r>
            <w:r w:rsidRPr="00C242EE">
              <w:tab/>
              <w:t>Stresses that the EU’s credibility in promoting international law abroad depends on full respect for democracy, the rule of law and fundamental rights within the EU itself; calls for the application of rule of law conditionality to be strengthened and extended in order to consolidate the coherence and credibility of EU action;</w:t>
            </w:r>
          </w:p>
        </w:tc>
        <w:tc>
          <w:tcPr>
            <w:tcW w:w="4876" w:type="dxa"/>
            <w:tcBorders>
              <w:top w:val="nil"/>
              <w:left w:val="nil"/>
              <w:bottom w:val="nil"/>
              <w:right w:val="nil"/>
            </w:tcBorders>
          </w:tcPr>
          <w:p w:rsidR="00D35A9C" w:rsidRPr="00C242EE" w:rsidP="00BA5F4C" w14:paraId="54672591" w14:textId="663B652B">
            <w:pPr>
              <w:pStyle w:val="Normal6a"/>
            </w:pPr>
            <w:r w:rsidRPr="00C242EE">
              <w:t>9.</w:t>
            </w:r>
            <w:r w:rsidRPr="00C242EE">
              <w:tab/>
              <w:t xml:space="preserve">Stresses that the EU’s credibility in promoting international law abroad depends on full respect for democracy, the rule of law and fundamental rights within the EU itself; calls for the application of rule of law conditionality to be strengthened and extended in order to consolidate the coherence and credibility of EU action; </w:t>
            </w:r>
            <w:r w:rsidRPr="00C242EE">
              <w:rPr>
                <w:b/>
                <w:i/>
              </w:rPr>
              <w:t xml:space="preserve">underlines the importance of combating and monitoring violence and hate speech in political discourse, as well as any initiatives that undermine fundamental rights such as freedom of expression and freedom of religion or belief, which are key pillars of the </w:t>
            </w:r>
            <w:r w:rsidRPr="00C242EE" w:rsidR="00C908E9">
              <w:rPr>
                <w:b/>
                <w:i/>
              </w:rPr>
              <w:t>European</w:t>
            </w:r>
            <w:r w:rsidRPr="00C242EE">
              <w:rPr>
                <w:b/>
                <w:i/>
              </w:rPr>
              <w:t xml:space="preserve"> democracies;</w:t>
            </w:r>
          </w:p>
        </w:tc>
      </w:tr>
    </w:tbl>
    <w:p w:rsidR="00D35A9C" w:rsidRPr="00C242EE" w:rsidP="00D35A9C" w14:paraId="22342540"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4585DFEB" w14:textId="77777777">
      <w:r w:rsidRPr="00C242EE">
        <w:rPr>
          <w:rStyle w:val="HideTWBExt"/>
        </w:rPr>
        <w:t>&lt;/Amend&gt;</w:t>
      </w:r>
    </w:p>
    <w:p w:rsidR="00D35A9C" w:rsidRPr="00C242EE" w:rsidP="00D35A9C" w14:paraId="13745724"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288</w:t>
      </w:r>
      <w:r w:rsidRPr="00C242EE">
        <w:rPr>
          <w:rStyle w:val="HideTWBExt"/>
          <w:b w:val="0"/>
        </w:rPr>
        <w:t>&lt;/NumAm&gt;</w:t>
      </w:r>
    </w:p>
    <w:p w:rsidR="00D35A9C" w:rsidRPr="00C242EE" w:rsidP="00D35A9C" w14:paraId="713FAEAE" w14:textId="77777777">
      <w:pPr>
        <w:pStyle w:val="NormalBold"/>
      </w:pPr>
      <w:r w:rsidRPr="00C242EE">
        <w:rPr>
          <w:rStyle w:val="HideTWBExt"/>
          <w:b w:val="0"/>
        </w:rPr>
        <w:t>&lt;RepeatBlock-By&gt;&lt;Members&gt;</w:t>
      </w:r>
      <w:r w:rsidRPr="00C242EE">
        <w:t>Rihards Kols</w:t>
      </w:r>
      <w:r w:rsidRPr="00C242EE">
        <w:rPr>
          <w:rStyle w:val="HideTWBExt"/>
          <w:b w:val="0"/>
        </w:rPr>
        <w:t>&lt;/Members&gt;</w:t>
      </w:r>
    </w:p>
    <w:p w:rsidR="00D35A9C" w:rsidRPr="00C242EE" w:rsidP="00D35A9C" w14:paraId="331D48AA" w14:textId="77777777">
      <w:r w:rsidRPr="00C242EE">
        <w:rPr>
          <w:rStyle w:val="HideTWBExt"/>
        </w:rPr>
        <w:t>&lt;AuNomDe&gt;</w:t>
      </w:r>
      <w:r w:rsidRPr="00C242EE">
        <w:rPr>
          <w:rStyle w:val="HideTWBInt"/>
        </w:rPr>
        <w:t>{ECR}</w:t>
      </w:r>
      <w:r w:rsidRPr="00C242EE">
        <w:t>on behalf of the ECR Group</w:t>
      </w:r>
      <w:r w:rsidRPr="00C242EE">
        <w:rPr>
          <w:rStyle w:val="HideTWBExt"/>
        </w:rPr>
        <w:t>&lt;/AuNomDe&gt;</w:t>
      </w:r>
    </w:p>
    <w:p w:rsidR="00D35A9C" w:rsidRPr="00C242EE" w:rsidP="00D35A9C" w14:paraId="05797A8D" w14:textId="77777777">
      <w:pPr>
        <w:pStyle w:val="NormalBold"/>
      </w:pPr>
      <w:r w:rsidRPr="00C242EE">
        <w:rPr>
          <w:rStyle w:val="HideTWBExt"/>
          <w:b w:val="0"/>
        </w:rPr>
        <w:t>&lt;/RepeatBlock-By&gt;</w:t>
      </w:r>
    </w:p>
    <w:p w:rsidR="00D35A9C" w:rsidRPr="00C242EE" w:rsidP="00D35A9C" w14:paraId="205F3011"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7EC3C288" w14:textId="77777777">
      <w:pPr>
        <w:pStyle w:val="NormalBold"/>
      </w:pPr>
      <w:r w:rsidRPr="00C242EE">
        <w:rPr>
          <w:rStyle w:val="HideTWBExt"/>
          <w:b w:val="0"/>
        </w:rPr>
        <w:t>&lt;Article&gt;</w:t>
      </w:r>
      <w:r w:rsidRPr="00C242EE">
        <w:t>Paragraph 9</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10FE98"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370ACAC0" w14:textId="77777777"/>
        </w:tc>
      </w:tr>
      <w:tr w14:paraId="0348B371"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0B03D4B4"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2D03BBCF" w14:textId="77777777">
            <w:pPr>
              <w:pStyle w:val="AmColumnHeading"/>
            </w:pPr>
            <w:r w:rsidRPr="00C242EE">
              <w:t>Amendment</w:t>
            </w:r>
          </w:p>
        </w:tc>
      </w:tr>
      <w:tr w14:paraId="7EFBF0D0"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1718B538" w14:textId="77777777">
            <w:pPr>
              <w:pStyle w:val="Normal6a"/>
            </w:pPr>
            <w:r w:rsidRPr="00C242EE">
              <w:t>9.</w:t>
            </w:r>
            <w:r w:rsidRPr="00C242EE">
              <w:tab/>
              <w:t xml:space="preserve">Stresses that the EU’s credibility in promoting international law abroad depends on </w:t>
            </w:r>
            <w:r w:rsidRPr="00C242EE">
              <w:rPr>
                <w:b/>
                <w:i/>
              </w:rPr>
              <w:t>full respect for</w:t>
            </w:r>
            <w:r w:rsidRPr="00C242EE">
              <w:t xml:space="preserve"> democracy, the rule of law and fundamental rights within </w:t>
            </w:r>
            <w:r w:rsidRPr="00C242EE">
              <w:t xml:space="preserve">the </w:t>
            </w:r>
            <w:r w:rsidRPr="00C242EE">
              <w:rPr>
                <w:b/>
                <w:i/>
              </w:rPr>
              <w:t>EU itself; calls for the application of</w:t>
            </w:r>
            <w:r w:rsidRPr="00C242EE">
              <w:t xml:space="preserve"> rule of law </w:t>
            </w:r>
            <w:r w:rsidRPr="00C242EE">
              <w:rPr>
                <w:b/>
                <w:i/>
              </w:rPr>
              <w:t>conditionality to be strengthened and extended in order to consolidate the coherence and credibility of EU action</w:t>
            </w:r>
            <w:r w:rsidRPr="00C242EE">
              <w:t>;</w:t>
            </w:r>
          </w:p>
        </w:tc>
        <w:tc>
          <w:tcPr>
            <w:tcW w:w="4876" w:type="dxa"/>
            <w:tcBorders>
              <w:top w:val="nil"/>
              <w:left w:val="nil"/>
              <w:bottom w:val="nil"/>
              <w:right w:val="nil"/>
            </w:tcBorders>
          </w:tcPr>
          <w:p w:rsidR="00D35A9C" w:rsidRPr="00C242EE" w:rsidP="00BA5F4C" w14:paraId="29ECDD8B" w14:textId="77777777">
            <w:pPr>
              <w:pStyle w:val="Normal6a"/>
            </w:pPr>
            <w:r w:rsidRPr="00C242EE">
              <w:t>9.</w:t>
            </w:r>
            <w:r w:rsidRPr="00C242EE">
              <w:tab/>
              <w:t>Stresses that the EU's credibility in promoting international law abroad depends on </w:t>
            </w:r>
            <w:r w:rsidRPr="00C242EE">
              <w:rPr>
                <w:b/>
                <w:i/>
              </w:rPr>
              <w:t xml:space="preserve">all Union institutions and Member States fully </w:t>
            </w:r>
            <w:r w:rsidRPr="00C242EE">
              <w:rPr>
                <w:b/>
                <w:i/>
              </w:rPr>
              <w:t>respecting</w:t>
            </w:r>
            <w:r w:rsidRPr="00C242EE">
              <w:t> democracy, the rule of law and fundamental rights</w:t>
            </w:r>
            <w:r w:rsidRPr="00C242EE">
              <w:rPr>
                <w:b/>
                <w:i/>
              </w:rPr>
              <w:t>, and on the Union institutions themselves acting</w:t>
            </w:r>
            <w:r w:rsidRPr="00C242EE">
              <w:t> within the </w:t>
            </w:r>
            <w:r w:rsidRPr="00C242EE">
              <w:rPr>
                <w:b/>
                <w:i/>
              </w:rPr>
              <w:t>competences conferred on them by the Treaties; stresses that</w:t>
            </w:r>
            <w:r w:rsidRPr="00C242EE">
              <w:t> rule of law </w:t>
            </w:r>
            <w:r w:rsidRPr="00C242EE">
              <w:rPr>
                <w:b/>
                <w:i/>
              </w:rPr>
              <w:t>instruments must be applied on the basis of objective, verifiable and equally applied criteria, with full respect for the principles of legal certainty, proportionality and conferral, and must not be used as an instrument of political pressure against elected national governments</w:t>
            </w:r>
            <w:r w:rsidRPr="00C242EE">
              <w:t>;</w:t>
            </w:r>
          </w:p>
        </w:tc>
      </w:tr>
    </w:tbl>
    <w:p w:rsidR="00D35A9C" w:rsidRPr="00C242EE" w:rsidP="00D35A9C" w14:paraId="22525B2B"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4C8040FC" w14:textId="77777777">
      <w:r w:rsidRPr="00C242EE">
        <w:rPr>
          <w:rStyle w:val="HideTWBExt"/>
        </w:rPr>
        <w:t>&lt;/Amend&gt;</w:t>
      </w:r>
    </w:p>
    <w:p w:rsidR="00D35A9C" w:rsidRPr="00C242EE" w:rsidP="00D35A9C" w14:paraId="6984E6CB"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289</w:t>
      </w:r>
      <w:r w:rsidRPr="00C242EE">
        <w:rPr>
          <w:rStyle w:val="HideTWBExt"/>
          <w:b w:val="0"/>
        </w:rPr>
        <w:t>&lt;/NumAm&gt;</w:t>
      </w:r>
    </w:p>
    <w:p w:rsidR="00D35A9C" w:rsidRPr="00C242EE" w:rsidP="00D35A9C" w14:paraId="2A96E8A4" w14:textId="77777777">
      <w:pPr>
        <w:pStyle w:val="NormalBold"/>
      </w:pPr>
      <w:r w:rsidRPr="00C242EE">
        <w:rPr>
          <w:rStyle w:val="HideTWBExt"/>
          <w:b w:val="0"/>
        </w:rPr>
        <w:t>&lt;RepeatBlock-By&gt;&lt;Members&gt;</w:t>
      </w:r>
      <w:r w:rsidRPr="00C242EE">
        <w:t>Sebastian Tynkkynen</w:t>
      </w:r>
      <w:r w:rsidRPr="00C242EE">
        <w:rPr>
          <w:rStyle w:val="HideTWBExt"/>
          <w:b w:val="0"/>
        </w:rPr>
        <w:t>&lt;/Members&gt;</w:t>
      </w:r>
    </w:p>
    <w:p w:rsidR="00D35A9C" w:rsidRPr="00C242EE" w:rsidP="00D35A9C" w14:paraId="7A67AED2" w14:textId="77777777">
      <w:pPr>
        <w:pStyle w:val="NormalBold"/>
      </w:pPr>
      <w:r w:rsidRPr="00C242EE">
        <w:rPr>
          <w:rStyle w:val="HideTWBExt"/>
          <w:b w:val="0"/>
        </w:rPr>
        <w:t>&lt;/RepeatBlock-By&gt;</w:t>
      </w:r>
    </w:p>
    <w:p w:rsidR="00D35A9C" w:rsidRPr="00C242EE" w:rsidP="00D35A9C" w14:paraId="76AAA6EC"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0BD296A9" w14:textId="77777777">
      <w:pPr>
        <w:pStyle w:val="NormalBold"/>
      </w:pPr>
      <w:r w:rsidRPr="00C242EE">
        <w:rPr>
          <w:rStyle w:val="HideTWBExt"/>
          <w:b w:val="0"/>
        </w:rPr>
        <w:t>&lt;Article&gt;</w:t>
      </w:r>
      <w:r w:rsidRPr="00C242EE">
        <w:t>Paragraph 9</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23233C"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28EA8CAA" w14:textId="77777777"/>
        </w:tc>
      </w:tr>
      <w:tr w14:paraId="07F80023"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640B8797"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295DA10C" w14:textId="77777777">
            <w:pPr>
              <w:pStyle w:val="AmColumnHeading"/>
            </w:pPr>
            <w:r w:rsidRPr="00C242EE">
              <w:t>Amendment</w:t>
            </w:r>
          </w:p>
        </w:tc>
      </w:tr>
      <w:tr w14:paraId="390C24B4"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5029E9B9" w14:textId="77777777">
            <w:pPr>
              <w:pStyle w:val="Normal6a"/>
            </w:pPr>
            <w:r w:rsidRPr="00C242EE">
              <w:t>9.</w:t>
            </w:r>
            <w:r w:rsidRPr="00C242EE">
              <w:tab/>
              <w:t xml:space="preserve">Stresses that the EU’s credibility in promoting international law abroad depends on full respect for democracy, the rule of law and fundamental rights within the EU itself; </w:t>
            </w:r>
            <w:r w:rsidRPr="00C242EE">
              <w:rPr>
                <w:b/>
                <w:i/>
              </w:rPr>
              <w:t>calls for the application of rule of law conditionality to be strengthened and extended in order to consolidate the coherence and credibility of EU action;</w:t>
            </w:r>
          </w:p>
        </w:tc>
        <w:tc>
          <w:tcPr>
            <w:tcW w:w="4876" w:type="dxa"/>
            <w:tcBorders>
              <w:top w:val="nil"/>
              <w:left w:val="nil"/>
              <w:bottom w:val="nil"/>
              <w:right w:val="nil"/>
            </w:tcBorders>
          </w:tcPr>
          <w:p w:rsidR="00D35A9C" w:rsidRPr="00C242EE" w:rsidP="00BA5F4C" w14:paraId="72F84215" w14:textId="77777777">
            <w:pPr>
              <w:pStyle w:val="Normal6a"/>
            </w:pPr>
            <w:r w:rsidRPr="00C242EE">
              <w:t>9.</w:t>
            </w:r>
            <w:r w:rsidRPr="00C242EE">
              <w:tab/>
              <w:t>Stresses that the EU’s credibility in promoting international law abroad depends on full respect for democracy, the rule of law and fundamental rights within the EU itself;</w:t>
            </w:r>
          </w:p>
        </w:tc>
      </w:tr>
    </w:tbl>
    <w:p w:rsidR="00D35A9C" w:rsidRPr="00C242EE" w:rsidP="00D35A9C" w14:paraId="21E8D7A6" w14:textId="77777777">
      <w:pPr>
        <w:pStyle w:val="AmOrLang"/>
      </w:pPr>
      <w:r w:rsidRPr="00C242EE">
        <w:t xml:space="preserve">Or. </w:t>
      </w:r>
      <w:r w:rsidRPr="00C242EE">
        <w:rPr>
          <w:rStyle w:val="HideTWBExt"/>
        </w:rPr>
        <w:t>&lt;Original&gt;</w:t>
      </w:r>
      <w:r w:rsidRPr="00C242EE">
        <w:rPr>
          <w:rStyle w:val="HideTWBInt"/>
        </w:rPr>
        <w:t>{FI}</w:t>
      </w:r>
      <w:r w:rsidRPr="00C242EE">
        <w:t>fi</w:t>
      </w:r>
      <w:r w:rsidRPr="00C242EE">
        <w:rPr>
          <w:rStyle w:val="HideTWBExt"/>
        </w:rPr>
        <w:t>&lt;/Original&gt;</w:t>
      </w:r>
    </w:p>
    <w:p w:rsidR="00D35A9C" w:rsidRPr="00C242EE" w:rsidP="00D35A9C" w14:paraId="7CA5AF00" w14:textId="77777777">
      <w:r w:rsidRPr="00C242EE">
        <w:rPr>
          <w:rStyle w:val="HideTWBExt"/>
        </w:rPr>
        <w:t>&lt;/Amend&gt;</w:t>
      </w:r>
    </w:p>
    <w:p w:rsidR="00D35A9C" w:rsidRPr="00C242EE" w:rsidP="00D35A9C" w14:paraId="36E76DBF"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290</w:t>
      </w:r>
      <w:r w:rsidRPr="00C242EE">
        <w:rPr>
          <w:rStyle w:val="HideTWBExt"/>
          <w:b w:val="0"/>
        </w:rPr>
        <w:t>&lt;/NumAm&gt;</w:t>
      </w:r>
    </w:p>
    <w:p w:rsidR="00D35A9C" w:rsidRPr="00C242EE" w:rsidP="00D35A9C" w14:paraId="6769F8BF" w14:textId="77777777">
      <w:pPr>
        <w:pStyle w:val="NormalBold"/>
      </w:pPr>
      <w:r w:rsidRPr="00C242EE">
        <w:rPr>
          <w:rStyle w:val="HideTWBExt"/>
          <w:b w:val="0"/>
        </w:rPr>
        <w:t>&lt;RepeatBlock-By&gt;&lt;Members&gt;</w:t>
      </w:r>
      <w:r w:rsidRPr="00C242EE">
        <w:t>Michał Dworczyk</w:t>
      </w:r>
      <w:r w:rsidRPr="00C242EE">
        <w:rPr>
          <w:rStyle w:val="HideTWBExt"/>
          <w:b w:val="0"/>
        </w:rPr>
        <w:t>&lt;/Members&gt;</w:t>
      </w:r>
    </w:p>
    <w:p w:rsidR="00D35A9C" w:rsidRPr="00C242EE" w:rsidP="00D35A9C" w14:paraId="6778B8B6" w14:textId="77777777">
      <w:pPr>
        <w:pStyle w:val="NormalBold"/>
      </w:pPr>
      <w:r w:rsidRPr="00C242EE">
        <w:rPr>
          <w:rStyle w:val="HideTWBExt"/>
          <w:b w:val="0"/>
        </w:rPr>
        <w:t>&lt;/RepeatBlock-By&gt;</w:t>
      </w:r>
    </w:p>
    <w:p w:rsidR="00D35A9C" w:rsidRPr="00C242EE" w:rsidP="00D35A9C" w14:paraId="1D530B97"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15F061CC" w14:textId="77777777">
      <w:pPr>
        <w:pStyle w:val="NormalBold"/>
      </w:pPr>
      <w:r w:rsidRPr="00C242EE">
        <w:rPr>
          <w:rStyle w:val="HideTWBExt"/>
          <w:b w:val="0"/>
        </w:rPr>
        <w:t>&lt;Article&gt;</w:t>
      </w:r>
      <w:r w:rsidRPr="00C242EE">
        <w:t>Paragraph 9</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8C9082"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41E47C97" w14:textId="77777777"/>
        </w:tc>
      </w:tr>
      <w:tr w14:paraId="77ECD782"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2C90BB65"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4771E862" w14:textId="77777777">
            <w:pPr>
              <w:pStyle w:val="AmColumnHeading"/>
            </w:pPr>
            <w:r w:rsidRPr="00C242EE">
              <w:t>Amendment</w:t>
            </w:r>
          </w:p>
        </w:tc>
      </w:tr>
      <w:tr w14:paraId="28B8DB1B"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5414833F" w14:textId="77777777">
            <w:pPr>
              <w:pStyle w:val="Normal6a"/>
            </w:pPr>
            <w:r w:rsidRPr="00C242EE">
              <w:t>9.</w:t>
            </w:r>
            <w:r w:rsidRPr="00C242EE">
              <w:tab/>
              <w:t xml:space="preserve">Stresses that the EU’s credibility in promoting international law abroad depends on full respect for democracy, the rule of law and fundamental rights within the EU itself; </w:t>
            </w:r>
            <w:r w:rsidRPr="00C242EE">
              <w:rPr>
                <w:b/>
                <w:i/>
              </w:rPr>
              <w:t>calls for the application of rule of law conditionality to be strengthened and extended in order to consolidate the coherence and credibility of EU action;</w:t>
            </w:r>
          </w:p>
        </w:tc>
        <w:tc>
          <w:tcPr>
            <w:tcW w:w="4876" w:type="dxa"/>
            <w:tcBorders>
              <w:top w:val="nil"/>
              <w:left w:val="nil"/>
              <w:bottom w:val="nil"/>
              <w:right w:val="nil"/>
            </w:tcBorders>
          </w:tcPr>
          <w:p w:rsidR="00D35A9C" w:rsidRPr="00C242EE" w:rsidP="00BA5F4C" w14:paraId="31FBECD1" w14:textId="77777777">
            <w:pPr>
              <w:pStyle w:val="Normal6a"/>
            </w:pPr>
            <w:r w:rsidRPr="00C242EE">
              <w:t>9.</w:t>
            </w:r>
            <w:r w:rsidRPr="00C242EE">
              <w:tab/>
              <w:t>Stresses that the EU’s credibility in promoting international law abroad depends on full respect for democracy, the rule of law and fundamental rights within the EU itself; </w:t>
            </w:r>
          </w:p>
        </w:tc>
      </w:tr>
    </w:tbl>
    <w:p w:rsidR="00D35A9C" w:rsidRPr="00C242EE" w:rsidP="00D35A9C" w14:paraId="56BA51BB"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44DE523E" w14:textId="77777777">
      <w:r w:rsidRPr="00C242EE">
        <w:rPr>
          <w:rStyle w:val="HideTWBExt"/>
        </w:rPr>
        <w:t>&lt;/Amend&gt;</w:t>
      </w:r>
    </w:p>
    <w:p w:rsidR="00D35A9C" w:rsidRPr="00C242EE" w:rsidP="00D35A9C" w14:paraId="40B1C9E7"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291</w:t>
      </w:r>
      <w:r w:rsidRPr="00C242EE">
        <w:rPr>
          <w:rStyle w:val="HideTWBExt"/>
          <w:b w:val="0"/>
        </w:rPr>
        <w:t>&lt;/NumAm&gt;</w:t>
      </w:r>
    </w:p>
    <w:p w:rsidR="00D35A9C" w:rsidRPr="00C242EE" w:rsidP="00D35A9C" w14:paraId="7F9B8931" w14:textId="77777777">
      <w:pPr>
        <w:pStyle w:val="NormalBold"/>
      </w:pPr>
      <w:r w:rsidRPr="00C242EE">
        <w:rPr>
          <w:rStyle w:val="HideTWBExt"/>
          <w:b w:val="0"/>
        </w:rPr>
        <w:t>&lt;RepeatBlock-By&gt;&lt;Members&gt;</w:t>
      </w:r>
      <w:r w:rsidRPr="00C242EE">
        <w:t>Elio Di Rupo, Marta Temido, Andreas Schieder, Javi López, Francisco Assis, Nacho Sánchez Amor, Chloé Ridel</w:t>
      </w:r>
      <w:r w:rsidRPr="00C242EE">
        <w:rPr>
          <w:rStyle w:val="HideTWBExt"/>
          <w:b w:val="0"/>
        </w:rPr>
        <w:t>&lt;/Members&gt;</w:t>
      </w:r>
    </w:p>
    <w:p w:rsidR="00D35A9C" w:rsidRPr="00C242EE" w:rsidP="00D35A9C" w14:paraId="0CEB1AAF" w14:textId="77777777">
      <w:pPr>
        <w:pStyle w:val="NormalBold"/>
      </w:pPr>
      <w:r w:rsidRPr="00C242EE">
        <w:rPr>
          <w:rStyle w:val="HideTWBExt"/>
          <w:b w:val="0"/>
        </w:rPr>
        <w:t>&lt;/RepeatBlock-By&gt;</w:t>
      </w:r>
    </w:p>
    <w:p w:rsidR="00D35A9C" w:rsidRPr="00C242EE" w:rsidP="00D35A9C" w14:paraId="326B650C"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5D103D0C" w14:textId="77777777">
      <w:pPr>
        <w:pStyle w:val="NormalBold"/>
      </w:pPr>
      <w:r w:rsidRPr="00C242EE">
        <w:rPr>
          <w:rStyle w:val="HideTWBExt"/>
          <w:b w:val="0"/>
        </w:rPr>
        <w:t>&lt;Article&gt;</w:t>
      </w:r>
      <w:r w:rsidRPr="00C242EE">
        <w:t>Paragraph 9</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184F14"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5302DE55" w14:textId="77777777"/>
        </w:tc>
      </w:tr>
      <w:tr w14:paraId="09C6ECE0"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2F9E70D5"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6C5B688D" w14:textId="77777777">
            <w:pPr>
              <w:pStyle w:val="AmColumnHeading"/>
            </w:pPr>
            <w:r w:rsidRPr="00C242EE">
              <w:t>Amendment</w:t>
            </w:r>
          </w:p>
        </w:tc>
      </w:tr>
      <w:tr w14:paraId="7440C5F2"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2F7A0666" w14:textId="77777777">
            <w:pPr>
              <w:pStyle w:val="Normal6a"/>
            </w:pPr>
            <w:r w:rsidRPr="00C242EE">
              <w:t>9.</w:t>
            </w:r>
            <w:r w:rsidRPr="00C242EE">
              <w:tab/>
              <w:t>Stresses that the EU’s credibility in promoting international law abroad depends on full respect for democracy, the rule of law and fundamental rights within the EU itself; calls for the application of rule of law conditionality to be strengthened and extended in order to consolidate the coherence and credibility of EU action;</w:t>
            </w:r>
          </w:p>
        </w:tc>
        <w:tc>
          <w:tcPr>
            <w:tcW w:w="4876" w:type="dxa"/>
            <w:tcBorders>
              <w:top w:val="nil"/>
              <w:left w:val="nil"/>
              <w:bottom w:val="nil"/>
              <w:right w:val="nil"/>
            </w:tcBorders>
          </w:tcPr>
          <w:p w:rsidR="00D35A9C" w:rsidRPr="00C242EE" w:rsidP="00BA5F4C" w14:paraId="7754334B" w14:textId="77777777">
            <w:pPr>
              <w:pStyle w:val="Normal6a"/>
            </w:pPr>
            <w:r w:rsidRPr="00C242EE">
              <w:t>9.</w:t>
            </w:r>
            <w:r w:rsidRPr="00C242EE">
              <w:tab/>
              <w:t xml:space="preserve">Stresses that the EU’s credibility in promoting international law abroad depends on full respect for democracy, the rule of law and fundamental rights within the EU itself; </w:t>
            </w:r>
            <w:r w:rsidRPr="00C242EE">
              <w:rPr>
                <w:b/>
                <w:i/>
              </w:rPr>
              <w:t>recalls the Rule of Law Conditionality Regulation protecting the Union budget;</w:t>
            </w:r>
            <w:r w:rsidRPr="00C242EE">
              <w:t xml:space="preserve"> calls for the application of rule of law conditionality to be strengthened and extended </w:t>
            </w:r>
            <w:r w:rsidRPr="00C242EE">
              <w:rPr>
                <w:b/>
                <w:i/>
              </w:rPr>
              <w:t>to other relevant Union instruments</w:t>
            </w:r>
            <w:r w:rsidRPr="00C242EE">
              <w:t xml:space="preserve"> in order to consolidate the coherence and credibility of EU action;</w:t>
            </w:r>
          </w:p>
        </w:tc>
      </w:tr>
    </w:tbl>
    <w:p w:rsidR="00D35A9C" w:rsidRPr="00C242EE" w:rsidP="00D35A9C" w14:paraId="73F6BEEF"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5C07D7ED" w14:textId="77777777">
      <w:r w:rsidRPr="00C242EE">
        <w:rPr>
          <w:rStyle w:val="HideTWBExt"/>
        </w:rPr>
        <w:t>&lt;/Amend&gt;</w:t>
      </w:r>
    </w:p>
    <w:p w:rsidR="00D35A9C" w:rsidRPr="00C242EE" w:rsidP="00D35A9C" w14:paraId="4827036D"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292</w:t>
      </w:r>
      <w:r w:rsidRPr="00C242EE">
        <w:rPr>
          <w:rStyle w:val="HideTWBExt"/>
          <w:b w:val="0"/>
        </w:rPr>
        <w:t>&lt;/NumAm&gt;</w:t>
      </w:r>
    </w:p>
    <w:p w:rsidR="00D35A9C" w:rsidRPr="00C242EE" w:rsidP="00D35A9C" w14:paraId="1BBB5487" w14:textId="77777777">
      <w:pPr>
        <w:pStyle w:val="NormalBold"/>
      </w:pPr>
      <w:r w:rsidRPr="00C242EE">
        <w:rPr>
          <w:rStyle w:val="HideTWBExt"/>
          <w:b w:val="0"/>
        </w:rPr>
        <w:t>&lt;RepeatBlock-By&gt;&lt;Members&gt;</w:t>
      </w:r>
      <w:r w:rsidRPr="00C242EE">
        <w:t>Mieke Andriese, Jaroslav Bžoch</w:t>
      </w:r>
      <w:r w:rsidRPr="00C242EE">
        <w:rPr>
          <w:rStyle w:val="HideTWBExt"/>
          <w:b w:val="0"/>
        </w:rPr>
        <w:t>&lt;/Members&gt;</w:t>
      </w:r>
    </w:p>
    <w:p w:rsidR="00D35A9C" w:rsidRPr="00C242EE" w:rsidP="00D35A9C" w14:paraId="7CA6700B" w14:textId="77777777">
      <w:pPr>
        <w:pStyle w:val="NormalBold"/>
      </w:pPr>
      <w:r w:rsidRPr="00C242EE">
        <w:rPr>
          <w:rStyle w:val="HideTWBExt"/>
          <w:b w:val="0"/>
        </w:rPr>
        <w:t>&lt;/RepeatBlock-By&gt;</w:t>
      </w:r>
    </w:p>
    <w:p w:rsidR="00D35A9C" w:rsidRPr="00C242EE" w:rsidP="00D35A9C" w14:paraId="18254E42"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6A3801FB" w14:textId="77777777">
      <w:pPr>
        <w:pStyle w:val="NormalBold"/>
      </w:pPr>
      <w:r w:rsidRPr="00C242EE">
        <w:rPr>
          <w:rStyle w:val="HideTWBExt"/>
          <w:b w:val="0"/>
        </w:rPr>
        <w:t>&lt;Article&gt;</w:t>
      </w:r>
      <w:r w:rsidRPr="00C242EE">
        <w:t>Paragraph 9</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F5F6FE"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01B0E962" w14:textId="77777777"/>
        </w:tc>
      </w:tr>
      <w:tr w14:paraId="1F44EDEE"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4911566D"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392D7096" w14:textId="77777777">
            <w:pPr>
              <w:pStyle w:val="AmColumnHeading"/>
            </w:pPr>
            <w:r w:rsidRPr="00C242EE">
              <w:t>Amendment</w:t>
            </w:r>
          </w:p>
        </w:tc>
      </w:tr>
      <w:tr w14:paraId="11D60CA3"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32688938" w14:textId="77777777">
            <w:pPr>
              <w:pStyle w:val="Normal6a"/>
            </w:pPr>
            <w:r w:rsidRPr="00C242EE">
              <w:t>9.</w:t>
            </w:r>
            <w:r w:rsidRPr="00C242EE">
              <w:tab/>
              <w:t xml:space="preserve">Stresses that </w:t>
            </w:r>
            <w:r w:rsidRPr="00C242EE">
              <w:rPr>
                <w:b/>
                <w:i/>
              </w:rPr>
              <w:t>the EU’s</w:t>
            </w:r>
            <w:r w:rsidRPr="00C242EE">
              <w:t xml:space="preserve"> credibility in promoting </w:t>
            </w:r>
            <w:r w:rsidRPr="00C242EE">
              <w:rPr>
                <w:b/>
                <w:i/>
              </w:rPr>
              <w:t>international law abroad depends on full respect for</w:t>
            </w:r>
            <w:r w:rsidRPr="00C242EE">
              <w:t xml:space="preserve"> democracy</w:t>
            </w:r>
            <w:r w:rsidRPr="00C242EE">
              <w:rPr>
                <w:b/>
                <w:i/>
              </w:rPr>
              <w:t>, the rule of law</w:t>
            </w:r>
            <w:r w:rsidRPr="00C242EE">
              <w:t xml:space="preserve"> and fundamental rights within the </w:t>
            </w:r>
            <w:r w:rsidRPr="00C242EE">
              <w:rPr>
                <w:b/>
                <w:i/>
              </w:rPr>
              <w:t>EU itself; calls for the application of rule of law conditionality to be strengthened and extended in order to consolidate the coherence and credibility</w:t>
            </w:r>
            <w:r w:rsidRPr="00C242EE">
              <w:t xml:space="preserve"> of EU </w:t>
            </w:r>
            <w:r w:rsidRPr="00C242EE">
              <w:rPr>
                <w:b/>
                <w:i/>
              </w:rPr>
              <w:t>action</w:t>
            </w:r>
            <w:r w:rsidRPr="00C242EE">
              <w:t>;</w:t>
            </w:r>
          </w:p>
        </w:tc>
        <w:tc>
          <w:tcPr>
            <w:tcW w:w="4876" w:type="dxa"/>
            <w:tcBorders>
              <w:top w:val="nil"/>
              <w:left w:val="nil"/>
              <w:bottom w:val="nil"/>
              <w:right w:val="nil"/>
            </w:tcBorders>
          </w:tcPr>
          <w:p w:rsidR="00D35A9C" w:rsidRPr="00C242EE" w:rsidP="00BA5F4C" w14:paraId="6F65074D" w14:textId="77777777">
            <w:pPr>
              <w:pStyle w:val="Normal6a"/>
            </w:pPr>
            <w:r w:rsidRPr="00C242EE">
              <w:t>9.</w:t>
            </w:r>
            <w:r w:rsidRPr="00C242EE">
              <w:tab/>
              <w:t xml:space="preserve">Stresses that credibility in promoting democracy and fundamental rights </w:t>
            </w:r>
            <w:r w:rsidRPr="00C242EE">
              <w:rPr>
                <w:b/>
                <w:i/>
              </w:rPr>
              <w:t>abroad requires consistent respect for those same principles</w:t>
            </w:r>
            <w:r w:rsidRPr="00C242EE">
              <w:t xml:space="preserve"> within the </w:t>
            </w:r>
            <w:r w:rsidRPr="00C242EE">
              <w:rPr>
                <w:b/>
                <w:i/>
              </w:rPr>
              <w:t>European Union; stresses in particular the importance of freedom of expression, political pluralism, equal treatment and respect for democratic choice; rejects the selective or politically motivated use</w:t>
            </w:r>
            <w:r w:rsidRPr="00C242EE">
              <w:t xml:space="preserve"> of EU </w:t>
            </w:r>
            <w:r w:rsidRPr="00C242EE">
              <w:rPr>
                <w:b/>
                <w:i/>
              </w:rPr>
              <w:t>instruments against individual Member States</w:t>
            </w:r>
            <w:r w:rsidRPr="00C242EE">
              <w:t>;</w:t>
            </w:r>
          </w:p>
        </w:tc>
      </w:tr>
    </w:tbl>
    <w:p w:rsidR="00D35A9C" w:rsidRPr="00C242EE" w:rsidP="00D35A9C" w14:paraId="5BAF7FD6"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76C81E8A" w14:textId="77777777">
      <w:r w:rsidRPr="00C242EE">
        <w:rPr>
          <w:rStyle w:val="HideTWBExt"/>
        </w:rPr>
        <w:t>&lt;/Amend&gt;</w:t>
      </w:r>
    </w:p>
    <w:p w:rsidR="00D35A9C" w:rsidRPr="00C242EE" w:rsidP="00D35A9C" w14:paraId="78D7BEB8"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293</w:t>
      </w:r>
      <w:r w:rsidRPr="00C242EE">
        <w:rPr>
          <w:rStyle w:val="HideTWBExt"/>
          <w:b w:val="0"/>
        </w:rPr>
        <w:t>&lt;/NumAm&gt;</w:t>
      </w:r>
    </w:p>
    <w:p w:rsidR="00D35A9C" w:rsidRPr="00C242EE" w:rsidP="00D35A9C" w14:paraId="07BC821F" w14:textId="77777777">
      <w:pPr>
        <w:pStyle w:val="NormalBold"/>
      </w:pPr>
      <w:r w:rsidRPr="00C242EE">
        <w:rPr>
          <w:rStyle w:val="HideTWBExt"/>
          <w:b w:val="0"/>
        </w:rPr>
        <w:t>&lt;RepeatBlock-By&gt;&lt;Members&gt;</w:t>
      </w:r>
      <w:r w:rsidRPr="00C242EE">
        <w:t>António Tânger Corrêa, Hermann Tertsch, Jorge Martín Frías, Balázs Orbán, Marie-Luce Brasier-Clain, Mathilde Androuët, Vilis Krištopans, Silvia Sardone, Jaroslav Bžoch</w:t>
      </w:r>
      <w:r w:rsidRPr="00C242EE">
        <w:rPr>
          <w:rStyle w:val="HideTWBExt"/>
          <w:b w:val="0"/>
        </w:rPr>
        <w:t>&lt;/Members&gt;</w:t>
      </w:r>
    </w:p>
    <w:p w:rsidR="00D35A9C" w:rsidRPr="00C242EE" w:rsidP="00D35A9C" w14:paraId="65D89AAE" w14:textId="77777777">
      <w:pPr>
        <w:pStyle w:val="NormalBold"/>
      </w:pPr>
      <w:r w:rsidRPr="00C242EE">
        <w:rPr>
          <w:rStyle w:val="HideTWBExt"/>
          <w:b w:val="0"/>
        </w:rPr>
        <w:t>&lt;/RepeatBlock-By&gt;</w:t>
      </w:r>
    </w:p>
    <w:p w:rsidR="00D35A9C" w:rsidRPr="00C242EE" w:rsidP="00D35A9C" w14:paraId="41B2E0A0"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066024AF" w14:textId="77777777">
      <w:pPr>
        <w:pStyle w:val="NormalBold"/>
      </w:pPr>
      <w:r w:rsidRPr="00C242EE">
        <w:rPr>
          <w:rStyle w:val="HideTWBExt"/>
          <w:b w:val="0"/>
        </w:rPr>
        <w:t>&lt;Article&gt;</w:t>
      </w:r>
      <w:r w:rsidRPr="00C242EE">
        <w:t>Paragraph 9</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E7531D"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316BF6C9" w14:textId="77777777"/>
        </w:tc>
      </w:tr>
      <w:tr w14:paraId="41FA23C2"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666C4E0F"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63FB7D13" w14:textId="77777777">
            <w:pPr>
              <w:pStyle w:val="AmColumnHeading"/>
            </w:pPr>
            <w:r w:rsidRPr="00C242EE">
              <w:t>Amendment</w:t>
            </w:r>
          </w:p>
        </w:tc>
      </w:tr>
      <w:tr w14:paraId="2C3BBC02"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343AABDC" w14:textId="77777777">
            <w:pPr>
              <w:pStyle w:val="Normal6a"/>
            </w:pPr>
            <w:r w:rsidRPr="00C242EE">
              <w:t>9.</w:t>
            </w:r>
            <w:r w:rsidRPr="00C242EE">
              <w:tab/>
              <w:t xml:space="preserve">Stresses that the EU’s credibility in promoting </w:t>
            </w:r>
            <w:r w:rsidRPr="00C242EE">
              <w:rPr>
                <w:b/>
                <w:i/>
              </w:rPr>
              <w:t>international law abroad depends on full respect for</w:t>
            </w:r>
            <w:r w:rsidRPr="00C242EE">
              <w:t xml:space="preserve"> democracy, the rule of law and fundamental rights </w:t>
            </w:r>
            <w:r w:rsidRPr="00C242EE">
              <w:rPr>
                <w:b/>
                <w:i/>
              </w:rPr>
              <w:t>within the EU itself; calls</w:t>
            </w:r>
            <w:r w:rsidRPr="00C242EE">
              <w:t xml:space="preserve"> for the </w:t>
            </w:r>
            <w:r w:rsidRPr="00C242EE">
              <w:rPr>
                <w:b/>
                <w:i/>
              </w:rPr>
              <w:t>application of rule of law conditionality to be strengthened and extended in order to consolidate the coherence and credibility of EU action</w:t>
            </w:r>
            <w:r w:rsidRPr="00C242EE">
              <w:t>;</w:t>
            </w:r>
          </w:p>
        </w:tc>
        <w:tc>
          <w:tcPr>
            <w:tcW w:w="4876" w:type="dxa"/>
            <w:tcBorders>
              <w:top w:val="nil"/>
              <w:left w:val="nil"/>
              <w:bottom w:val="nil"/>
              <w:right w:val="nil"/>
            </w:tcBorders>
          </w:tcPr>
          <w:p w:rsidR="00D35A9C" w:rsidRPr="00C242EE" w:rsidP="00BA5F4C" w14:paraId="49DFDD5B" w14:textId="77777777">
            <w:pPr>
              <w:pStyle w:val="Normal6a"/>
            </w:pPr>
            <w:r w:rsidRPr="00C242EE">
              <w:t>9.</w:t>
            </w:r>
            <w:r w:rsidRPr="00C242EE">
              <w:tab/>
              <w:t xml:space="preserve">Stresses that the EU's credibility in promoting democracy, the rule of law and fundamental rights </w:t>
            </w:r>
            <w:r w:rsidRPr="00C242EE">
              <w:rPr>
                <w:b/>
                <w:i/>
              </w:rPr>
              <w:t>requires these principles to be applied objectively, consistently and without political discrimination throughout the Union; stresses the importance of due process, legal certainty and full respect</w:t>
            </w:r>
            <w:r w:rsidRPr="00C242EE">
              <w:t xml:space="preserve"> for the </w:t>
            </w:r>
            <w:r w:rsidRPr="00C242EE">
              <w:rPr>
                <w:b/>
                <w:i/>
              </w:rPr>
              <w:t>Treaties and the constitutional identities of the Member States</w:t>
            </w:r>
            <w:r w:rsidRPr="00C242EE">
              <w:t>;</w:t>
            </w:r>
          </w:p>
        </w:tc>
      </w:tr>
    </w:tbl>
    <w:p w:rsidR="00D35A9C" w:rsidRPr="00C242EE" w:rsidP="00D35A9C" w14:paraId="0AA86B4D"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7A2922E4" w14:textId="77777777">
      <w:r w:rsidRPr="00C242EE">
        <w:rPr>
          <w:rStyle w:val="HideTWBExt"/>
        </w:rPr>
        <w:t>&lt;/Amend&gt;</w:t>
      </w:r>
    </w:p>
    <w:p w:rsidR="00D35A9C" w:rsidRPr="00C242EE" w:rsidP="00D35A9C" w14:paraId="13E9AD1C"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294</w:t>
      </w:r>
      <w:r w:rsidRPr="00C242EE">
        <w:rPr>
          <w:rStyle w:val="HideTWBExt"/>
          <w:b w:val="0"/>
        </w:rPr>
        <w:t>&lt;/NumAm&gt;</w:t>
      </w:r>
    </w:p>
    <w:p w:rsidR="00D35A9C" w:rsidRPr="00C242EE" w:rsidP="00D35A9C" w14:paraId="06A2D342" w14:textId="77777777">
      <w:pPr>
        <w:pStyle w:val="NormalBold"/>
      </w:pPr>
      <w:r w:rsidRPr="00C242EE">
        <w:rPr>
          <w:rStyle w:val="HideTWBExt"/>
          <w:b w:val="0"/>
        </w:rPr>
        <w:t>&lt;RepeatBlock-By&gt;&lt;Members&gt;</w:t>
      </w:r>
      <w:r w:rsidRPr="00C242EE">
        <w:t>Kinga Gál</w:t>
      </w:r>
      <w:r w:rsidRPr="00C242EE">
        <w:rPr>
          <w:rStyle w:val="HideTWBExt"/>
          <w:b w:val="0"/>
        </w:rPr>
        <w:t>&lt;/Members&gt;</w:t>
      </w:r>
    </w:p>
    <w:p w:rsidR="00D35A9C" w:rsidRPr="00C242EE" w:rsidP="00D35A9C" w14:paraId="2F8F346A" w14:textId="77777777">
      <w:pPr>
        <w:pStyle w:val="NormalBold"/>
      </w:pPr>
      <w:r w:rsidRPr="00C242EE">
        <w:rPr>
          <w:rStyle w:val="HideTWBExt"/>
          <w:b w:val="0"/>
        </w:rPr>
        <w:t>&lt;/RepeatBlock-By&gt;</w:t>
      </w:r>
    </w:p>
    <w:p w:rsidR="00D35A9C" w:rsidRPr="00C242EE" w:rsidP="00D35A9C" w14:paraId="23DA8B25"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1218CC9B" w14:textId="77777777">
      <w:pPr>
        <w:pStyle w:val="NormalBold"/>
      </w:pPr>
      <w:r w:rsidRPr="00C242EE">
        <w:rPr>
          <w:rStyle w:val="HideTWBExt"/>
          <w:b w:val="0"/>
        </w:rPr>
        <w:t>&lt;Article&gt;</w:t>
      </w:r>
      <w:r w:rsidRPr="00C242EE">
        <w:t>Paragraph 9</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B63BF6"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5C6E18B2" w14:textId="77777777"/>
        </w:tc>
      </w:tr>
      <w:tr w14:paraId="78C19539"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1826F0EF"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28F5CCE1" w14:textId="77777777">
            <w:pPr>
              <w:pStyle w:val="AmColumnHeading"/>
            </w:pPr>
            <w:r w:rsidRPr="00C242EE">
              <w:t>Amendment</w:t>
            </w:r>
          </w:p>
        </w:tc>
      </w:tr>
      <w:tr w14:paraId="52AE4D76"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3586A278" w14:textId="77777777">
            <w:pPr>
              <w:pStyle w:val="Normal6a"/>
            </w:pPr>
            <w:r w:rsidRPr="00C242EE">
              <w:t>9.</w:t>
            </w:r>
            <w:r w:rsidRPr="00C242EE">
              <w:tab/>
              <w:t xml:space="preserve">Stresses that the EU’s credibility in promoting </w:t>
            </w:r>
            <w:r w:rsidRPr="00C242EE">
              <w:rPr>
                <w:b/>
                <w:i/>
              </w:rPr>
              <w:t>international law abroad depends on full respect for</w:t>
            </w:r>
            <w:r w:rsidRPr="00C242EE">
              <w:t xml:space="preserve"> democracy, the rule of law and fundamental rights </w:t>
            </w:r>
            <w:r w:rsidRPr="00C242EE">
              <w:rPr>
                <w:b/>
                <w:i/>
              </w:rPr>
              <w:t>within the EU itself; calls</w:t>
            </w:r>
            <w:r w:rsidRPr="00C242EE">
              <w:t xml:space="preserve"> for the </w:t>
            </w:r>
            <w:r w:rsidRPr="00C242EE">
              <w:rPr>
                <w:b/>
                <w:i/>
              </w:rPr>
              <w:t>application of rule of law conditionality to be strengthened and extended in order to consolidate the coherence and credibility of EU action;</w:t>
            </w:r>
          </w:p>
        </w:tc>
        <w:tc>
          <w:tcPr>
            <w:tcW w:w="4876" w:type="dxa"/>
            <w:tcBorders>
              <w:top w:val="nil"/>
              <w:left w:val="nil"/>
              <w:bottom w:val="nil"/>
              <w:right w:val="nil"/>
            </w:tcBorders>
          </w:tcPr>
          <w:p w:rsidR="00D35A9C" w:rsidRPr="00C242EE" w:rsidP="00BA5F4C" w14:paraId="0913ABB1" w14:textId="77777777">
            <w:pPr>
              <w:pStyle w:val="Normal6a"/>
            </w:pPr>
            <w:r w:rsidRPr="00C242EE">
              <w:t>9.</w:t>
            </w:r>
            <w:r w:rsidRPr="00C242EE">
              <w:tab/>
              <w:t xml:space="preserve">Stresses that the EU's credibility in promoting democracy, the rule of law and fundamental rights </w:t>
            </w:r>
            <w:r w:rsidRPr="00C242EE">
              <w:rPr>
                <w:b/>
                <w:i/>
              </w:rPr>
              <w:t>requires these principles to be applied objectively, consistently and without political discrimination throughout the Union; stresses the importance of due process, legal certainty and full respect</w:t>
            </w:r>
            <w:r w:rsidRPr="00C242EE">
              <w:t xml:space="preserve"> for the </w:t>
            </w:r>
            <w:r w:rsidRPr="00C242EE">
              <w:rPr>
                <w:b/>
                <w:i/>
              </w:rPr>
              <w:t>Treaties and the constitutional identities of the Member States</w:t>
            </w:r>
          </w:p>
        </w:tc>
      </w:tr>
    </w:tbl>
    <w:p w:rsidR="00D35A9C" w:rsidRPr="00C242EE" w:rsidP="00D35A9C" w14:paraId="03DE8F7F"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0C33B6A2" w14:textId="77777777">
      <w:r w:rsidRPr="00C242EE">
        <w:rPr>
          <w:rStyle w:val="HideTWBExt"/>
        </w:rPr>
        <w:t>&lt;/Amend&gt;</w:t>
      </w:r>
    </w:p>
    <w:p w:rsidR="00D35A9C" w:rsidRPr="00C242EE" w:rsidP="00D35A9C" w14:paraId="6F62E221"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295</w:t>
      </w:r>
      <w:r w:rsidRPr="00C242EE">
        <w:rPr>
          <w:rStyle w:val="HideTWBExt"/>
          <w:b w:val="0"/>
        </w:rPr>
        <w:t>&lt;/NumAm&gt;</w:t>
      </w:r>
    </w:p>
    <w:p w:rsidR="00D35A9C" w:rsidRPr="00C242EE" w:rsidP="00D35A9C" w14:paraId="3F8A0C31" w14:textId="77777777">
      <w:pPr>
        <w:pStyle w:val="NormalBold"/>
      </w:pPr>
      <w:r w:rsidRPr="00C242EE">
        <w:rPr>
          <w:rStyle w:val="HideTWBExt"/>
          <w:b w:val="0"/>
        </w:rPr>
        <w:t>&lt;RepeatBlock-By&gt;&lt;Members&gt;</w:t>
      </w:r>
      <w:r w:rsidRPr="00C242EE">
        <w:t>Kostas Papadakis</w:t>
      </w:r>
      <w:r w:rsidRPr="00C242EE">
        <w:rPr>
          <w:rStyle w:val="HideTWBExt"/>
          <w:b w:val="0"/>
        </w:rPr>
        <w:t>&lt;/Members&gt;</w:t>
      </w:r>
    </w:p>
    <w:p w:rsidR="00D35A9C" w:rsidRPr="00C242EE" w:rsidP="00D35A9C" w14:paraId="2E02858D" w14:textId="77777777">
      <w:pPr>
        <w:pStyle w:val="NormalBold"/>
      </w:pPr>
      <w:r w:rsidRPr="00C242EE">
        <w:rPr>
          <w:rStyle w:val="HideTWBExt"/>
          <w:b w:val="0"/>
        </w:rPr>
        <w:t>&lt;/RepeatBlock-By&gt;</w:t>
      </w:r>
    </w:p>
    <w:p w:rsidR="00D35A9C" w:rsidRPr="00C242EE" w:rsidP="00D35A9C" w14:paraId="31CA2C38"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340F2A73" w14:textId="77777777">
      <w:pPr>
        <w:pStyle w:val="NormalBold"/>
      </w:pPr>
      <w:r w:rsidRPr="00C242EE">
        <w:rPr>
          <w:rStyle w:val="HideTWBExt"/>
          <w:b w:val="0"/>
        </w:rPr>
        <w:t>&lt;Article&gt;</w:t>
      </w:r>
      <w:r w:rsidRPr="00C242EE">
        <w:t>Paragraph 9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0C11BC"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44DC49E8" w14:textId="77777777"/>
        </w:tc>
      </w:tr>
      <w:tr w14:paraId="553E742A"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34114BF0"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169B0C95" w14:textId="77777777">
            <w:pPr>
              <w:pStyle w:val="AmColumnHeading"/>
            </w:pPr>
            <w:r w:rsidRPr="00C242EE">
              <w:t>Amendment</w:t>
            </w:r>
          </w:p>
        </w:tc>
      </w:tr>
      <w:tr w14:paraId="73D88270"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57FB4666" w14:textId="77777777">
            <w:pPr>
              <w:pStyle w:val="Normal6a"/>
            </w:pPr>
          </w:p>
        </w:tc>
        <w:tc>
          <w:tcPr>
            <w:tcW w:w="4876" w:type="dxa"/>
            <w:tcBorders>
              <w:top w:val="nil"/>
              <w:left w:val="nil"/>
              <w:bottom w:val="nil"/>
              <w:right w:val="nil"/>
            </w:tcBorders>
          </w:tcPr>
          <w:p w:rsidR="00D35A9C" w:rsidRPr="00C242EE" w:rsidP="00BA5F4C" w14:paraId="5DC89A68" w14:textId="77777777">
            <w:pPr>
              <w:pStyle w:val="Normal6a"/>
            </w:pPr>
            <w:r w:rsidRPr="00C242EE">
              <w:rPr>
                <w:b/>
                <w:i/>
              </w:rPr>
              <w:t>9a.</w:t>
            </w:r>
            <w:r w:rsidRPr="00C242EE">
              <w:tab/>
            </w:r>
            <w:r w:rsidRPr="00C242EE">
              <w:rPr>
                <w:b/>
                <w:i/>
              </w:rPr>
              <w:t xml:space="preserve">The spurious ‘rule of law’ of the EU has been used over time as a tool for the compliance and alignment of all the Member States with EU strategic guidelines, shielding the competitiveness of business groups, as acknowledged by the definition of the ‘rule of law’ given by the Commission itself. These anti-popular guidelines are implemented through legislation that imposes wage and pension reductions, the exhausting 13-hour workdays, or up to 78 hours per week, according to Directive 2003/88/EC, the lack of protection and safety measures on the basis of the cost-benefit criterion that lead to criminal acts such as the explosion at the Violanta factory, leaving five workers dead, or the collision of two trains without safety systems leaving 57 dead in the Tempi incident in Greece. Similarly, EU legislation permits the systematic monitoring, recording, collection and processing of sensitive personal data relating to racial origin, philosophical, political and religious beliefs, participation in an association, </w:t>
            </w:r>
            <w:r w:rsidRPr="00C242EE">
              <w:rPr>
                <w:b/>
                <w:i/>
              </w:rPr>
              <w:t>union, strike and other industrial action, etc., in the areas of health, social welfare and others. This surveillance is legitimised by the EU legislative framework governing the marketing and use of spyware such as Predator, Pegasus, etc., under the pretext of protecting ‘national security’ and the ‘public interest’.</w:t>
            </w:r>
          </w:p>
        </w:tc>
      </w:tr>
    </w:tbl>
    <w:p w:rsidR="00D35A9C" w:rsidRPr="00C242EE" w:rsidP="00D35A9C" w14:paraId="5410E9CA" w14:textId="77777777">
      <w:pPr>
        <w:pStyle w:val="AmOrLang"/>
      </w:pPr>
      <w:r w:rsidRPr="00C242EE">
        <w:t xml:space="preserve">Or. </w:t>
      </w:r>
      <w:r w:rsidRPr="00C242EE">
        <w:rPr>
          <w:rStyle w:val="HideTWBExt"/>
        </w:rPr>
        <w:t>&lt;Original&gt;</w:t>
      </w:r>
      <w:r w:rsidRPr="00C242EE">
        <w:rPr>
          <w:rStyle w:val="HideTWBInt"/>
        </w:rPr>
        <w:t>{EL}</w:t>
      </w:r>
      <w:r w:rsidRPr="00C242EE">
        <w:t>el</w:t>
      </w:r>
      <w:r w:rsidRPr="00C242EE">
        <w:rPr>
          <w:rStyle w:val="HideTWBExt"/>
        </w:rPr>
        <w:t>&lt;/Original&gt;</w:t>
      </w:r>
    </w:p>
    <w:p w:rsidR="00D35A9C" w:rsidRPr="00C242EE" w:rsidP="00D35A9C" w14:paraId="27E5C1D3" w14:textId="77777777">
      <w:r w:rsidRPr="00C242EE">
        <w:rPr>
          <w:rStyle w:val="HideTWBExt"/>
        </w:rPr>
        <w:t>&lt;/Amend&gt;</w:t>
      </w:r>
    </w:p>
    <w:p w:rsidR="00D35A9C" w:rsidRPr="00C242EE" w:rsidP="00D35A9C" w14:paraId="0ACA9C36"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296</w:t>
      </w:r>
      <w:r w:rsidRPr="00C242EE">
        <w:rPr>
          <w:rStyle w:val="HideTWBExt"/>
          <w:b w:val="0"/>
        </w:rPr>
        <w:t>&lt;/NumAm&gt;</w:t>
      </w:r>
    </w:p>
    <w:p w:rsidR="00D35A9C" w:rsidRPr="00C242EE" w:rsidP="00D35A9C" w14:paraId="19D76E67" w14:textId="77777777">
      <w:pPr>
        <w:pStyle w:val="NormalBold"/>
      </w:pPr>
      <w:r w:rsidRPr="00C242EE">
        <w:rPr>
          <w:rStyle w:val="HideTWBExt"/>
          <w:b w:val="0"/>
        </w:rPr>
        <w:t>&lt;RepeatBlock-By&gt;&lt;Members&gt;</w:t>
      </w:r>
      <w:r w:rsidRPr="00C242EE">
        <w:t>Cristian Terheş</w:t>
      </w:r>
      <w:r w:rsidRPr="00C242EE">
        <w:rPr>
          <w:rStyle w:val="HideTWBExt"/>
          <w:b w:val="0"/>
        </w:rPr>
        <w:t>&lt;/Members&gt;</w:t>
      </w:r>
    </w:p>
    <w:p w:rsidR="00D35A9C" w:rsidRPr="00C242EE" w:rsidP="00D35A9C" w14:paraId="78B33464" w14:textId="77777777">
      <w:pPr>
        <w:pStyle w:val="NormalBold"/>
      </w:pPr>
      <w:r w:rsidRPr="00C242EE">
        <w:rPr>
          <w:rStyle w:val="HideTWBExt"/>
          <w:b w:val="0"/>
        </w:rPr>
        <w:t>&lt;/RepeatBlock-By&gt;</w:t>
      </w:r>
    </w:p>
    <w:p w:rsidR="00D35A9C" w:rsidRPr="00C242EE" w:rsidP="00D35A9C" w14:paraId="0DEDCB67"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76A0F79F" w14:textId="77777777">
      <w:pPr>
        <w:pStyle w:val="NormalBold"/>
      </w:pPr>
      <w:r w:rsidRPr="00C242EE">
        <w:rPr>
          <w:rStyle w:val="HideTWBExt"/>
          <w:b w:val="0"/>
        </w:rPr>
        <w:t>&lt;Article&gt;</w:t>
      </w:r>
      <w:r w:rsidRPr="00C242EE">
        <w:t>Paragraph 9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8AEEF8"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18487A5D" w14:textId="77777777"/>
        </w:tc>
      </w:tr>
      <w:tr w14:paraId="08AF0CF4"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7FFE67DF"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5DE3D6A9" w14:textId="77777777">
            <w:pPr>
              <w:pStyle w:val="AmColumnHeading"/>
            </w:pPr>
            <w:r w:rsidRPr="00C242EE">
              <w:t>Amendment</w:t>
            </w:r>
          </w:p>
        </w:tc>
      </w:tr>
      <w:tr w14:paraId="27F7AF05"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3E90B446" w14:textId="77777777">
            <w:pPr>
              <w:pStyle w:val="Normal6a"/>
            </w:pPr>
          </w:p>
        </w:tc>
        <w:tc>
          <w:tcPr>
            <w:tcW w:w="4876" w:type="dxa"/>
            <w:tcBorders>
              <w:top w:val="nil"/>
              <w:left w:val="nil"/>
              <w:bottom w:val="nil"/>
              <w:right w:val="nil"/>
            </w:tcBorders>
          </w:tcPr>
          <w:p w:rsidR="00D35A9C" w:rsidRPr="00C242EE" w:rsidP="00BA5F4C" w14:paraId="5060ADC8" w14:textId="77777777">
            <w:pPr>
              <w:pStyle w:val="Normal6a"/>
            </w:pPr>
            <w:r w:rsidRPr="00C242EE">
              <w:rPr>
                <w:b/>
                <w:i/>
              </w:rPr>
              <w:t>9a.</w:t>
            </w:r>
            <w:r w:rsidRPr="00C242EE">
              <w:tab/>
            </w:r>
            <w:r w:rsidRPr="00C242EE">
              <w:rPr>
                <w:b/>
                <w:i/>
              </w:rPr>
              <w:t>Underlines that the rule of law is not a standard to be imposed on Member States alone, but a principle that must equally and fully bind the EU institutions themselves, including the Commission and the Vice-President of the Commission / High Representative of the Union for Foreign Affairs and Security Policy; regrets that the Commission and the VP/HR have, on several occasions, acted in ways that appeared to bypass parliamentary scrutiny, treaty procedures or the EU's own stated values, thereby weakening the Union's moral authority to demand compliance from others; calls on the Commission and the VP/HR to lead by example, ensuring full transparency, accountability and adherence to the Treaties in the conduct of EU foreign policy; calls for the application of rule of law conditionality to be strengthened and extended to cover EU institutions as well as Member States, in order to consolidate the coherence and credibility of EU action;</w:t>
            </w:r>
          </w:p>
        </w:tc>
      </w:tr>
    </w:tbl>
    <w:p w:rsidR="00D35A9C" w:rsidRPr="00C242EE" w:rsidP="00D35A9C" w14:paraId="640212BA"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3E956773" w14:textId="77777777">
      <w:r w:rsidRPr="00C242EE">
        <w:rPr>
          <w:rStyle w:val="HideTWBExt"/>
        </w:rPr>
        <w:t>&lt;/Amend&gt;</w:t>
      </w:r>
    </w:p>
    <w:p w:rsidR="00D35A9C" w:rsidRPr="00C242EE" w:rsidP="00D35A9C" w14:paraId="40C227F1"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297</w:t>
      </w:r>
      <w:r w:rsidRPr="00C242EE">
        <w:rPr>
          <w:rStyle w:val="HideTWBExt"/>
          <w:b w:val="0"/>
        </w:rPr>
        <w:t>&lt;/NumAm&gt;</w:t>
      </w:r>
    </w:p>
    <w:p w:rsidR="00D35A9C" w:rsidRPr="00C242EE" w:rsidP="00D35A9C" w14:paraId="738317F9" w14:textId="77777777">
      <w:pPr>
        <w:pStyle w:val="NormalBold"/>
      </w:pPr>
      <w:r w:rsidRPr="00C242EE">
        <w:rPr>
          <w:rStyle w:val="HideTWBExt"/>
          <w:b w:val="0"/>
        </w:rPr>
        <w:t>&lt;RepeatBlock-By&gt;&lt;Members&gt;</w:t>
      </w:r>
      <w:r w:rsidRPr="00C242EE">
        <w:t>Balázs Orbán, Kinga Gál, Jaroslav Bžoch, Viktória Ferenc</w:t>
      </w:r>
      <w:r w:rsidRPr="00C242EE">
        <w:rPr>
          <w:rStyle w:val="HideTWBExt"/>
          <w:b w:val="0"/>
        </w:rPr>
        <w:t>&lt;/Members&gt;</w:t>
      </w:r>
    </w:p>
    <w:p w:rsidR="00D35A9C" w:rsidRPr="00C242EE" w:rsidP="00D35A9C" w14:paraId="073B99FB" w14:textId="77777777">
      <w:pPr>
        <w:pStyle w:val="NormalBold"/>
      </w:pPr>
      <w:r w:rsidRPr="00C242EE">
        <w:rPr>
          <w:rStyle w:val="HideTWBExt"/>
          <w:b w:val="0"/>
        </w:rPr>
        <w:t>&lt;/RepeatBlock-By&gt;</w:t>
      </w:r>
    </w:p>
    <w:p w:rsidR="00D35A9C" w:rsidRPr="00C242EE" w:rsidP="00D35A9C" w14:paraId="148EE2AA"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489A5B3D" w14:textId="77777777">
      <w:pPr>
        <w:pStyle w:val="NormalBold"/>
      </w:pPr>
      <w:r w:rsidRPr="00C242EE">
        <w:rPr>
          <w:rStyle w:val="HideTWBExt"/>
          <w:b w:val="0"/>
        </w:rPr>
        <w:t>&lt;Article&gt;</w:t>
      </w:r>
      <w:r w:rsidRPr="00C242EE">
        <w:t>Paragraph 9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C237CB"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64AB17F0" w14:textId="77777777"/>
        </w:tc>
      </w:tr>
      <w:tr w14:paraId="09EFBF93"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3FE325E9"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08323A35" w14:textId="77777777">
            <w:pPr>
              <w:pStyle w:val="AmColumnHeading"/>
            </w:pPr>
            <w:r w:rsidRPr="00C242EE">
              <w:t>Amendment</w:t>
            </w:r>
          </w:p>
        </w:tc>
      </w:tr>
      <w:tr w14:paraId="33EBDD2E"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4D952658" w14:textId="77777777">
            <w:pPr>
              <w:pStyle w:val="Normal6a"/>
            </w:pPr>
          </w:p>
        </w:tc>
        <w:tc>
          <w:tcPr>
            <w:tcW w:w="4876" w:type="dxa"/>
            <w:tcBorders>
              <w:top w:val="nil"/>
              <w:left w:val="nil"/>
              <w:bottom w:val="nil"/>
              <w:right w:val="nil"/>
            </w:tcBorders>
          </w:tcPr>
          <w:p w:rsidR="00D35A9C" w:rsidRPr="00C242EE" w:rsidP="00BA5F4C" w14:paraId="6DECE3CB" w14:textId="77777777">
            <w:pPr>
              <w:pStyle w:val="Normal6a"/>
            </w:pPr>
            <w:r w:rsidRPr="00C242EE">
              <w:rPr>
                <w:b/>
                <w:i/>
              </w:rPr>
              <w:t>9a.</w:t>
            </w:r>
            <w:r w:rsidRPr="00C242EE">
              <w:tab/>
            </w:r>
            <w:r w:rsidRPr="00C242EE">
              <w:rPr>
                <w:b/>
                <w:i/>
              </w:rPr>
              <w:t>Calls for a fundamental reassessment of the existing international legal framework and for the Union and its Member States to rebuild it on foundations that reflect today’s geopolitical, economic, security and migratory realities; calls, in particular, the need to modernise and reform international migration and refugee law — including the Geneva framework — as well as international humanitarian law, so that they effectively address the challenges of the 21st century; calls on the Member States to be in the forefront of this reform and to act as a catalyst for a broad international debate, coalition-building and reform process aimed at establishing a renewed international legal architecture in these areas;</w:t>
            </w:r>
          </w:p>
        </w:tc>
      </w:tr>
    </w:tbl>
    <w:p w:rsidR="00D35A9C" w:rsidRPr="00C242EE" w:rsidP="00D35A9C" w14:paraId="7A91000E"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27BC0AD4" w14:textId="77777777">
      <w:r w:rsidRPr="00C242EE">
        <w:rPr>
          <w:rStyle w:val="HideTWBExt"/>
        </w:rPr>
        <w:t>&lt;/Amend&gt;</w:t>
      </w:r>
    </w:p>
    <w:p w:rsidR="00D35A9C" w:rsidRPr="00C242EE" w:rsidP="00D35A9C" w14:paraId="1741EA03"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298</w:t>
      </w:r>
      <w:r w:rsidRPr="00C242EE">
        <w:rPr>
          <w:rStyle w:val="HideTWBExt"/>
          <w:b w:val="0"/>
        </w:rPr>
        <w:t>&lt;/NumAm&gt;</w:t>
      </w:r>
    </w:p>
    <w:p w:rsidR="00D35A9C" w:rsidRPr="00C242EE" w:rsidP="00D35A9C" w14:paraId="56BB37C6" w14:textId="77777777">
      <w:pPr>
        <w:pStyle w:val="NormalBold"/>
      </w:pPr>
      <w:r w:rsidRPr="00C242EE">
        <w:rPr>
          <w:rStyle w:val="HideTWBExt"/>
          <w:b w:val="0"/>
        </w:rPr>
        <w:t>&lt;RepeatBlock-By&gt;&lt;Members&gt;</w:t>
      </w:r>
      <w:r w:rsidRPr="00C242EE">
        <w:t>Wouter Beke, Andrey Kovatchev</w:t>
      </w:r>
      <w:r w:rsidRPr="00C242EE">
        <w:rPr>
          <w:rStyle w:val="HideTWBExt"/>
          <w:b w:val="0"/>
        </w:rPr>
        <w:t>&lt;/Members&gt;</w:t>
      </w:r>
    </w:p>
    <w:p w:rsidR="00D35A9C" w:rsidRPr="00C242EE" w:rsidP="00D35A9C" w14:paraId="67579A18" w14:textId="77777777">
      <w:pPr>
        <w:pStyle w:val="NormalBold"/>
      </w:pPr>
      <w:r w:rsidRPr="00C242EE">
        <w:rPr>
          <w:rStyle w:val="HideTWBExt"/>
          <w:b w:val="0"/>
        </w:rPr>
        <w:t>&lt;/RepeatBlock-By&gt;</w:t>
      </w:r>
    </w:p>
    <w:p w:rsidR="00D35A9C" w:rsidRPr="00C242EE" w:rsidP="00D35A9C" w14:paraId="26BF6B87"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188CE799" w14:textId="77777777">
      <w:pPr>
        <w:pStyle w:val="NormalBold"/>
      </w:pPr>
      <w:r w:rsidRPr="00C242EE">
        <w:rPr>
          <w:rStyle w:val="HideTWBExt"/>
          <w:b w:val="0"/>
        </w:rPr>
        <w:t>&lt;Article&gt;</w:t>
      </w:r>
      <w:r w:rsidRPr="00C242EE">
        <w:t>Paragraph 9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100D40"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709D8BFB" w14:textId="77777777"/>
        </w:tc>
      </w:tr>
      <w:tr w14:paraId="4D534277"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6DD92DD5"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3FC03F90" w14:textId="77777777">
            <w:pPr>
              <w:pStyle w:val="AmColumnHeading"/>
            </w:pPr>
            <w:r w:rsidRPr="00C242EE">
              <w:t>Amendment</w:t>
            </w:r>
          </w:p>
        </w:tc>
      </w:tr>
      <w:tr w14:paraId="20EBE19F"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0E29B031" w14:textId="77777777">
            <w:pPr>
              <w:pStyle w:val="Normal6a"/>
            </w:pPr>
          </w:p>
        </w:tc>
        <w:tc>
          <w:tcPr>
            <w:tcW w:w="4876" w:type="dxa"/>
            <w:tcBorders>
              <w:top w:val="nil"/>
              <w:left w:val="nil"/>
              <w:bottom w:val="nil"/>
              <w:right w:val="nil"/>
            </w:tcBorders>
          </w:tcPr>
          <w:p w:rsidR="00D35A9C" w:rsidRPr="00C242EE" w:rsidP="00BA5F4C" w14:paraId="7058FCEC" w14:textId="77777777">
            <w:pPr>
              <w:pStyle w:val="Normal6a"/>
            </w:pPr>
            <w:r w:rsidRPr="00C242EE">
              <w:rPr>
                <w:b/>
                <w:i/>
              </w:rPr>
              <w:t>9a.</w:t>
            </w:r>
            <w:r w:rsidRPr="00C242EE">
              <w:tab/>
            </w:r>
            <w:r w:rsidRPr="00C242EE">
              <w:rPr>
                <w:b/>
                <w:i/>
              </w:rPr>
              <w:t xml:space="preserve">Underlines that enlargement is a geopolitical investment in the stability, democracy and rules-based order of the continent; calls for merit-based accession on the basis of the Copenhagen criteria and full alignment with the common foreign and security policy, including </w:t>
            </w:r>
            <w:r w:rsidRPr="00C242EE">
              <w:rPr>
                <w:b/>
                <w:i/>
              </w:rPr>
              <w:t>sanctions, and for the Union to prepare its own institutions and decision-making for a larger membership;</w:t>
            </w:r>
          </w:p>
        </w:tc>
      </w:tr>
    </w:tbl>
    <w:p w:rsidR="00D35A9C" w:rsidRPr="00C242EE" w:rsidP="00D35A9C" w14:paraId="143B5C38"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444D8073" w14:textId="77777777">
      <w:r w:rsidRPr="00C242EE">
        <w:rPr>
          <w:rStyle w:val="HideTWBExt"/>
        </w:rPr>
        <w:t>&lt;/Amend&gt;</w:t>
      </w:r>
    </w:p>
    <w:p w:rsidR="00D35A9C" w:rsidRPr="00C242EE" w:rsidP="00D35A9C" w14:paraId="4B49A8D0"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299</w:t>
      </w:r>
      <w:r w:rsidRPr="00C242EE">
        <w:rPr>
          <w:rStyle w:val="HideTWBExt"/>
          <w:b w:val="0"/>
        </w:rPr>
        <w:t>&lt;/NumAm&gt;</w:t>
      </w:r>
    </w:p>
    <w:p w:rsidR="00D35A9C" w:rsidRPr="00C242EE" w:rsidP="00D35A9C" w14:paraId="63DDFEDD" w14:textId="77777777">
      <w:pPr>
        <w:pStyle w:val="NormalBold"/>
      </w:pPr>
      <w:r w:rsidRPr="00C242EE">
        <w:rPr>
          <w:rStyle w:val="HideTWBExt"/>
          <w:b w:val="0"/>
        </w:rPr>
        <w:t>&lt;RepeatBlock-By&gt;&lt;Members&gt;</w:t>
      </w:r>
      <w:r w:rsidRPr="00C242EE">
        <w:t>Cristian Terheş</w:t>
      </w:r>
      <w:r w:rsidRPr="00C242EE">
        <w:rPr>
          <w:rStyle w:val="HideTWBExt"/>
          <w:b w:val="0"/>
        </w:rPr>
        <w:t>&lt;/Members&gt;</w:t>
      </w:r>
    </w:p>
    <w:p w:rsidR="00D35A9C" w:rsidRPr="00C242EE" w:rsidP="00D35A9C" w14:paraId="5687532E" w14:textId="77777777">
      <w:pPr>
        <w:pStyle w:val="NormalBold"/>
      </w:pPr>
      <w:r w:rsidRPr="00C242EE">
        <w:rPr>
          <w:rStyle w:val="HideTWBExt"/>
          <w:b w:val="0"/>
        </w:rPr>
        <w:t>&lt;/RepeatBlock-By&gt;</w:t>
      </w:r>
    </w:p>
    <w:p w:rsidR="00D35A9C" w:rsidRPr="00C242EE" w:rsidP="00D35A9C" w14:paraId="208EDEF5"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240C2F47" w14:textId="77777777">
      <w:pPr>
        <w:pStyle w:val="NormalBold"/>
      </w:pPr>
      <w:r w:rsidRPr="00C242EE">
        <w:rPr>
          <w:rStyle w:val="HideTWBExt"/>
          <w:b w:val="0"/>
        </w:rPr>
        <w:t>&lt;Article&gt;</w:t>
      </w:r>
      <w:r w:rsidRPr="00C242EE">
        <w:t>Paragraph 9 b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494D83"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027E7B35" w14:textId="77777777"/>
        </w:tc>
      </w:tr>
      <w:tr w14:paraId="46DB6DB8"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1C2F6958"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61E91BC6" w14:textId="77777777">
            <w:pPr>
              <w:pStyle w:val="AmColumnHeading"/>
            </w:pPr>
            <w:r w:rsidRPr="00C242EE">
              <w:t>Amendment</w:t>
            </w:r>
          </w:p>
        </w:tc>
      </w:tr>
      <w:tr w14:paraId="77531F1E"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6B0D102C" w14:textId="77777777">
            <w:pPr>
              <w:pStyle w:val="Normal6a"/>
            </w:pPr>
          </w:p>
        </w:tc>
        <w:tc>
          <w:tcPr>
            <w:tcW w:w="4876" w:type="dxa"/>
            <w:tcBorders>
              <w:top w:val="nil"/>
              <w:left w:val="nil"/>
              <w:bottom w:val="nil"/>
              <w:right w:val="nil"/>
            </w:tcBorders>
          </w:tcPr>
          <w:p w:rsidR="00D35A9C" w:rsidRPr="00C242EE" w:rsidP="00BA5F4C" w14:paraId="6F324A23" w14:textId="77777777">
            <w:pPr>
              <w:pStyle w:val="Normal6a"/>
            </w:pPr>
            <w:r w:rsidRPr="00C242EE">
              <w:rPr>
                <w:b/>
                <w:i/>
              </w:rPr>
              <w:t>9b.</w:t>
            </w:r>
            <w:r w:rsidRPr="00C242EE">
              <w:tab/>
            </w:r>
            <w:r w:rsidRPr="00C242EE">
              <w:rPr>
                <w:b/>
                <w:i/>
              </w:rPr>
              <w:t>Noters with concern the growing presence and influence of organisations and networks affiliated with the Muslim Brotherhood in proximity to, and in dialogue with, EU institutions; underlines that any undue ideological, political or foreign influence on EU decision-making risks undermining institutional integrity, democratic accountability and public trust; stresses the need for enhanced transparency, due diligence and scrutiny of organisations seeking access to EU institutions or EU funding, while fully respecting freedom of religion, freedom of association and the rights of all individuals;</w:t>
            </w:r>
          </w:p>
        </w:tc>
      </w:tr>
    </w:tbl>
    <w:p w:rsidR="00D35A9C" w:rsidRPr="00C242EE" w:rsidP="00D35A9C" w14:paraId="4ADDAC39"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3524D6F5" w14:textId="77777777">
      <w:r w:rsidRPr="00C242EE">
        <w:rPr>
          <w:rStyle w:val="HideTWBExt"/>
        </w:rPr>
        <w:t>&lt;/Amend&gt;</w:t>
      </w:r>
    </w:p>
    <w:p w:rsidR="00D35A9C" w:rsidRPr="00C242EE" w:rsidP="00D35A9C" w14:paraId="7004D07A"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300</w:t>
      </w:r>
      <w:r w:rsidRPr="00C242EE">
        <w:rPr>
          <w:rStyle w:val="HideTWBExt"/>
          <w:b w:val="0"/>
        </w:rPr>
        <w:t>&lt;/NumAm&gt;</w:t>
      </w:r>
    </w:p>
    <w:p w:rsidR="00D35A9C" w:rsidRPr="00C242EE" w:rsidP="00D35A9C" w14:paraId="03BED71A" w14:textId="77777777">
      <w:pPr>
        <w:pStyle w:val="NormalBold"/>
      </w:pPr>
      <w:r w:rsidRPr="00C242EE">
        <w:rPr>
          <w:rStyle w:val="HideTWBExt"/>
          <w:b w:val="0"/>
        </w:rPr>
        <w:t>&lt;RepeatBlock-By&gt;&lt;Members&gt;</w:t>
      </w:r>
      <w:r w:rsidRPr="00C242EE">
        <w:t>Kostas Papadakis</w:t>
      </w:r>
      <w:r w:rsidRPr="00C242EE">
        <w:rPr>
          <w:rStyle w:val="HideTWBExt"/>
          <w:b w:val="0"/>
        </w:rPr>
        <w:t>&lt;/Members&gt;</w:t>
      </w:r>
    </w:p>
    <w:p w:rsidR="00D35A9C" w:rsidRPr="00C242EE" w:rsidP="00D35A9C" w14:paraId="4B4EC0CF" w14:textId="77777777">
      <w:pPr>
        <w:pStyle w:val="NormalBold"/>
      </w:pPr>
      <w:r w:rsidRPr="00C242EE">
        <w:rPr>
          <w:rStyle w:val="HideTWBExt"/>
          <w:b w:val="0"/>
        </w:rPr>
        <w:t>&lt;/RepeatBlock-By&gt;</w:t>
      </w:r>
    </w:p>
    <w:p w:rsidR="00D35A9C" w:rsidRPr="00C242EE" w:rsidP="00D35A9C" w14:paraId="2747A02A"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01D8325E" w14:textId="77777777">
      <w:pPr>
        <w:pStyle w:val="NormalBold"/>
      </w:pPr>
      <w:r w:rsidRPr="00C242EE">
        <w:rPr>
          <w:rStyle w:val="HideTWBExt"/>
          <w:b w:val="0"/>
        </w:rPr>
        <w:t>&lt;Article&gt;</w:t>
      </w:r>
      <w:r w:rsidRPr="00C242EE">
        <w:t>Paragraph 9 b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89D9D7"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5E110215" w14:textId="77777777"/>
        </w:tc>
      </w:tr>
      <w:tr w14:paraId="3FE3EEF9"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3C76E166"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37B1ED28" w14:textId="77777777">
            <w:pPr>
              <w:pStyle w:val="AmColumnHeading"/>
            </w:pPr>
            <w:r w:rsidRPr="00C242EE">
              <w:t>Amendment</w:t>
            </w:r>
          </w:p>
        </w:tc>
      </w:tr>
      <w:tr w14:paraId="25F623F8"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26539F53" w14:textId="77777777">
            <w:pPr>
              <w:pStyle w:val="Normal6a"/>
            </w:pPr>
          </w:p>
        </w:tc>
        <w:tc>
          <w:tcPr>
            <w:tcW w:w="4876" w:type="dxa"/>
            <w:tcBorders>
              <w:top w:val="nil"/>
              <w:left w:val="nil"/>
              <w:bottom w:val="nil"/>
              <w:right w:val="nil"/>
            </w:tcBorders>
          </w:tcPr>
          <w:p w:rsidR="00D35A9C" w:rsidRPr="00C242EE" w:rsidP="00BA5F4C" w14:paraId="7113F6F6" w14:textId="77777777">
            <w:pPr>
              <w:pStyle w:val="Normal6a"/>
            </w:pPr>
            <w:r w:rsidRPr="00C242EE">
              <w:rPr>
                <w:b/>
                <w:i/>
              </w:rPr>
              <w:t>9b.</w:t>
            </w:r>
            <w:r w:rsidRPr="00C242EE">
              <w:tab/>
            </w:r>
            <w:r w:rsidRPr="00C242EE">
              <w:rPr>
                <w:b/>
                <w:i/>
              </w:rPr>
              <w:t xml:space="preserve">In the context of fierce competition with its other international competitors, the EU is attempting to exploit so-called ‘international law’ and the spurious ‘rule </w:t>
            </w:r>
            <w:r w:rsidRPr="00C242EE">
              <w:rPr>
                <w:b/>
                <w:i/>
              </w:rPr>
              <w:t>of law’ to promote its geopolitical pursuits that pose a danger to the people and to strengthen the position of European monopoly groups, escalating its aggressive policy and war preparations. </w:t>
            </w:r>
          </w:p>
        </w:tc>
      </w:tr>
    </w:tbl>
    <w:p w:rsidR="00D35A9C" w:rsidRPr="00C242EE" w:rsidP="00D35A9C" w14:paraId="6ECEAA72" w14:textId="77777777">
      <w:pPr>
        <w:pStyle w:val="AmOrLang"/>
      </w:pPr>
      <w:r w:rsidRPr="00C242EE">
        <w:t xml:space="preserve">Or. </w:t>
      </w:r>
      <w:r w:rsidRPr="00C242EE">
        <w:rPr>
          <w:rStyle w:val="HideTWBExt"/>
        </w:rPr>
        <w:t>&lt;Original&gt;</w:t>
      </w:r>
      <w:r w:rsidRPr="00C242EE">
        <w:rPr>
          <w:rStyle w:val="HideTWBInt"/>
        </w:rPr>
        <w:t>{EL}</w:t>
      </w:r>
      <w:r w:rsidRPr="00C242EE">
        <w:t>el</w:t>
      </w:r>
      <w:r w:rsidRPr="00C242EE">
        <w:rPr>
          <w:rStyle w:val="HideTWBExt"/>
        </w:rPr>
        <w:t>&lt;/Original&gt;</w:t>
      </w:r>
    </w:p>
    <w:p w:rsidR="00D35A9C" w:rsidRPr="00C242EE" w:rsidP="00D35A9C" w14:paraId="096DD0F4" w14:textId="77777777">
      <w:r w:rsidRPr="00C242EE">
        <w:rPr>
          <w:rStyle w:val="HideTWBExt"/>
        </w:rPr>
        <w:t>&lt;/Amend&gt;</w:t>
      </w:r>
    </w:p>
    <w:p w:rsidR="00D35A9C" w:rsidRPr="00C242EE" w:rsidP="00D35A9C" w14:paraId="6FAE4BD4"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301</w:t>
      </w:r>
      <w:r w:rsidRPr="00C242EE">
        <w:rPr>
          <w:rStyle w:val="HideTWBExt"/>
          <w:b w:val="0"/>
        </w:rPr>
        <w:t>&lt;/NumAm&gt;</w:t>
      </w:r>
    </w:p>
    <w:p w:rsidR="00D35A9C" w:rsidRPr="00C242EE" w:rsidP="00D35A9C" w14:paraId="0C9FF157" w14:textId="77777777">
      <w:pPr>
        <w:pStyle w:val="NormalBold"/>
      </w:pPr>
      <w:r w:rsidRPr="00C242EE">
        <w:rPr>
          <w:rStyle w:val="HideTWBExt"/>
          <w:b w:val="0"/>
        </w:rPr>
        <w:t>&lt;RepeatBlock-By&gt;&lt;Members&gt;</w:t>
      </w:r>
      <w:r w:rsidRPr="00C242EE">
        <w:t>Pierre-Romain Thionnet, Jordan Bardella, Julie Rechagneux</w:t>
      </w:r>
      <w:r w:rsidRPr="00C242EE">
        <w:rPr>
          <w:rStyle w:val="HideTWBExt"/>
          <w:b w:val="0"/>
        </w:rPr>
        <w:t>&lt;/Members&gt;</w:t>
      </w:r>
    </w:p>
    <w:p w:rsidR="00D35A9C" w:rsidRPr="00C242EE" w:rsidP="00D35A9C" w14:paraId="6EFA4AAE" w14:textId="77777777">
      <w:pPr>
        <w:pStyle w:val="NormalBold"/>
      </w:pPr>
      <w:r w:rsidRPr="00C242EE">
        <w:rPr>
          <w:rStyle w:val="HideTWBExt"/>
          <w:b w:val="0"/>
        </w:rPr>
        <w:t>&lt;/RepeatBlock-By&gt;</w:t>
      </w:r>
    </w:p>
    <w:p w:rsidR="00D35A9C" w:rsidRPr="00C242EE" w:rsidP="00D35A9C" w14:paraId="130FD845"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61E887A3" w14:textId="77777777">
      <w:pPr>
        <w:pStyle w:val="NormalBold"/>
      </w:pPr>
      <w:r w:rsidRPr="00C242EE">
        <w:rPr>
          <w:rStyle w:val="HideTWBExt"/>
          <w:b w:val="0"/>
        </w:rPr>
        <w:t>&lt;Article&gt;</w:t>
      </w:r>
      <w:r w:rsidRPr="00C242EE">
        <w:t>Paragraph 10</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2CCB93"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30A85760" w14:textId="77777777"/>
        </w:tc>
      </w:tr>
      <w:tr w14:paraId="021EA955"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628AAE1A"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7D460444" w14:textId="77777777">
            <w:pPr>
              <w:pStyle w:val="AmColumnHeading"/>
            </w:pPr>
            <w:r w:rsidRPr="00C242EE">
              <w:t>Amendment</w:t>
            </w:r>
          </w:p>
        </w:tc>
      </w:tr>
      <w:tr w14:paraId="3BF71AF4"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6D52C278" w14:textId="77777777">
            <w:pPr>
              <w:pStyle w:val="Normal6a"/>
            </w:pPr>
            <w:r w:rsidRPr="00C242EE">
              <w:rPr>
                <w:b/>
                <w:i/>
              </w:rPr>
              <w:t>10.</w:t>
            </w:r>
            <w:r w:rsidRPr="00C242EE">
              <w:tab/>
            </w:r>
            <w:r w:rsidRPr="00C242EE">
              <w:rPr>
                <w:b/>
                <w:i/>
              </w:rPr>
              <w:t>Invites the Commission, the VP/HR and the Member States to strengthen the EU’s resilience to hybrid threats by protecting democratic institutions and electoral processes, strengthening cybersecurity, combating foreign information manipulation and interference, and strengthening citizens’ resilience to disinformation; underlines the importance of media freedom and media literacy and of protecting journalists and ensuring that the regulatory framework is appropriate for major online platforms;</w:t>
            </w:r>
          </w:p>
        </w:tc>
        <w:tc>
          <w:tcPr>
            <w:tcW w:w="4876" w:type="dxa"/>
            <w:tcBorders>
              <w:top w:val="nil"/>
              <w:left w:val="nil"/>
              <w:bottom w:val="nil"/>
              <w:right w:val="nil"/>
            </w:tcBorders>
          </w:tcPr>
          <w:p w:rsidR="00D35A9C" w:rsidRPr="00C242EE" w:rsidP="00BA5F4C" w14:paraId="1AFB7653" w14:textId="77777777">
            <w:pPr>
              <w:pStyle w:val="Normal6a"/>
            </w:pPr>
            <w:r w:rsidRPr="00C242EE">
              <w:rPr>
                <w:b/>
                <w:i/>
              </w:rPr>
              <w:t>deleted</w:t>
            </w:r>
          </w:p>
        </w:tc>
      </w:tr>
    </w:tbl>
    <w:p w:rsidR="00D35A9C" w:rsidRPr="00C242EE" w:rsidP="00D35A9C" w14:paraId="11D1E373"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3C0F8054" w14:textId="77777777">
      <w:r w:rsidRPr="00C242EE">
        <w:rPr>
          <w:rStyle w:val="HideTWBExt"/>
        </w:rPr>
        <w:t>&lt;/Amend&gt;</w:t>
      </w:r>
    </w:p>
    <w:p w:rsidR="00D35A9C" w:rsidRPr="00C242EE" w:rsidP="00D35A9C" w14:paraId="7FEA07AE"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302</w:t>
      </w:r>
      <w:r w:rsidRPr="00C242EE">
        <w:rPr>
          <w:rStyle w:val="HideTWBExt"/>
          <w:b w:val="0"/>
        </w:rPr>
        <w:t>&lt;/NumAm&gt;</w:t>
      </w:r>
    </w:p>
    <w:p w:rsidR="00D35A9C" w:rsidRPr="00C242EE" w:rsidP="00D35A9C" w14:paraId="5035A049" w14:textId="77777777">
      <w:pPr>
        <w:pStyle w:val="NormalBold"/>
      </w:pPr>
      <w:r w:rsidRPr="00C242EE">
        <w:rPr>
          <w:rStyle w:val="HideTWBExt"/>
          <w:b w:val="0"/>
        </w:rPr>
        <w:t>&lt;RepeatBlock-By&gt;&lt;Members&gt;</w:t>
      </w:r>
      <w:r w:rsidRPr="00C242EE">
        <w:t>Kinga Gál</w:t>
      </w:r>
      <w:r w:rsidRPr="00C242EE">
        <w:rPr>
          <w:rStyle w:val="HideTWBExt"/>
          <w:b w:val="0"/>
        </w:rPr>
        <w:t>&lt;/Members&gt;</w:t>
      </w:r>
    </w:p>
    <w:p w:rsidR="00D35A9C" w:rsidRPr="00C242EE" w:rsidP="00D35A9C" w14:paraId="3452F6F3" w14:textId="77777777">
      <w:pPr>
        <w:pStyle w:val="NormalBold"/>
      </w:pPr>
      <w:r w:rsidRPr="00C242EE">
        <w:rPr>
          <w:rStyle w:val="HideTWBExt"/>
          <w:b w:val="0"/>
        </w:rPr>
        <w:t>&lt;/RepeatBlock-By&gt;</w:t>
      </w:r>
    </w:p>
    <w:p w:rsidR="00D35A9C" w:rsidRPr="00C242EE" w:rsidP="00D35A9C" w14:paraId="6DD8875D"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26CDF8BE" w14:textId="77777777">
      <w:pPr>
        <w:pStyle w:val="NormalBold"/>
      </w:pPr>
      <w:r w:rsidRPr="00C242EE">
        <w:rPr>
          <w:rStyle w:val="HideTWBExt"/>
          <w:b w:val="0"/>
        </w:rPr>
        <w:t>&lt;Article&gt;</w:t>
      </w:r>
      <w:r w:rsidRPr="00C242EE">
        <w:t>Paragraph 10</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60DDAC"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46CC5189" w14:textId="77777777"/>
        </w:tc>
      </w:tr>
      <w:tr w14:paraId="6DFA1D67"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4A24CE59"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010D1563" w14:textId="77777777">
            <w:pPr>
              <w:pStyle w:val="AmColumnHeading"/>
            </w:pPr>
            <w:r w:rsidRPr="00C242EE">
              <w:t>Amendment</w:t>
            </w:r>
          </w:p>
        </w:tc>
      </w:tr>
      <w:tr w14:paraId="7837809B"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2F46D93A" w14:textId="77777777">
            <w:pPr>
              <w:pStyle w:val="Normal6a"/>
            </w:pPr>
            <w:r w:rsidRPr="00C242EE">
              <w:t>10.</w:t>
            </w:r>
            <w:r w:rsidRPr="00C242EE">
              <w:tab/>
            </w:r>
            <w:r w:rsidRPr="00C242EE">
              <w:rPr>
                <w:b/>
                <w:i/>
              </w:rPr>
              <w:t>Invites the Commission</w:t>
            </w:r>
            <w:r w:rsidRPr="00C242EE">
              <w:t xml:space="preserve">, </w:t>
            </w:r>
            <w:r w:rsidRPr="00C242EE">
              <w:rPr>
                <w:b/>
                <w:i/>
              </w:rPr>
              <w:t>the VP/HR and</w:t>
            </w:r>
            <w:r w:rsidRPr="00C242EE">
              <w:t xml:space="preserve"> the Member States </w:t>
            </w:r>
            <w:r w:rsidRPr="00C242EE">
              <w:rPr>
                <w:b/>
                <w:i/>
              </w:rPr>
              <w:t xml:space="preserve">to strengthen the EU’s resilience to hybrid threats by protecting democratic </w:t>
            </w:r>
            <w:r w:rsidRPr="00C242EE">
              <w:rPr>
                <w:b/>
                <w:i/>
              </w:rPr>
              <w:t>institutions and electoral processes, strengthening cybersecurity, combating</w:t>
            </w:r>
            <w:r w:rsidRPr="00C242EE">
              <w:t xml:space="preserve"> foreign </w:t>
            </w:r>
            <w:r w:rsidRPr="00C242EE">
              <w:rPr>
                <w:b/>
                <w:i/>
              </w:rPr>
              <w:t>information manipulation and</w:t>
            </w:r>
            <w:r w:rsidRPr="00C242EE">
              <w:t xml:space="preserve"> interference</w:t>
            </w:r>
            <w:r w:rsidRPr="00C242EE">
              <w:rPr>
                <w:b/>
                <w:i/>
              </w:rPr>
              <w:t>, and strengthening citizens’ resilience to disinformation; underlines the importance of media freedom and media literacy and of protecting journalists and ensuring that the regulatory framework is appropriate for major online platforms;</w:t>
            </w:r>
          </w:p>
        </w:tc>
        <w:tc>
          <w:tcPr>
            <w:tcW w:w="4876" w:type="dxa"/>
            <w:tcBorders>
              <w:top w:val="nil"/>
              <w:left w:val="nil"/>
              <w:bottom w:val="nil"/>
              <w:right w:val="nil"/>
            </w:tcBorders>
          </w:tcPr>
          <w:p w:rsidR="00D35A9C" w:rsidRPr="00C242EE" w:rsidP="00BA5F4C" w14:paraId="4C085F29" w14:textId="77777777">
            <w:pPr>
              <w:pStyle w:val="Normal6a"/>
            </w:pPr>
            <w:r w:rsidRPr="00C242EE">
              <w:t>10.</w:t>
            </w:r>
            <w:r w:rsidRPr="00C242EE">
              <w:tab/>
            </w:r>
            <w:r w:rsidRPr="00C242EE">
              <w:rPr>
                <w:b/>
                <w:i/>
              </w:rPr>
              <w:t>Stresses that the protection of democratic processes must not be used as a pretext to restrict legitimate political debate</w:t>
            </w:r>
            <w:r w:rsidRPr="00C242EE">
              <w:t xml:space="preserve">, </w:t>
            </w:r>
            <w:r w:rsidRPr="00C242EE">
              <w:rPr>
                <w:b/>
                <w:i/>
              </w:rPr>
              <w:t xml:space="preserve">freedom of expression or media </w:t>
            </w:r>
            <w:r w:rsidRPr="00C242EE">
              <w:rPr>
                <w:b/>
                <w:i/>
              </w:rPr>
              <w:t>pluralism, or to interfere in the democratic choices of</w:t>
            </w:r>
            <w:r w:rsidRPr="00C242EE">
              <w:t xml:space="preserve"> the Member States</w:t>
            </w:r>
            <w:r w:rsidRPr="00C242EE">
              <w:rPr>
                <w:b/>
                <w:i/>
              </w:rPr>
              <w:t>; underlines that measures addressing</w:t>
            </w:r>
            <w:r w:rsidRPr="00C242EE">
              <w:t xml:space="preserve"> foreign interference </w:t>
            </w:r>
            <w:r w:rsidRPr="00C242EE">
              <w:rPr>
                <w:b/>
                <w:i/>
              </w:rPr>
              <w:t>must be strictly limited to genuine external threats, be based on clear evidence and remain subject to judicial and democratic scrutiny</w:t>
            </w:r>
          </w:p>
        </w:tc>
      </w:tr>
    </w:tbl>
    <w:p w:rsidR="00D35A9C" w:rsidRPr="00C242EE" w:rsidP="00D35A9C" w14:paraId="044DBCEA"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35550133" w14:textId="77777777">
      <w:r w:rsidRPr="00C242EE">
        <w:rPr>
          <w:rStyle w:val="HideTWBExt"/>
        </w:rPr>
        <w:t>&lt;/Amend&gt;</w:t>
      </w:r>
    </w:p>
    <w:p w:rsidR="00D35A9C" w:rsidRPr="00C242EE" w:rsidP="00D35A9C" w14:paraId="26AC3637"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303</w:t>
      </w:r>
      <w:r w:rsidRPr="00C242EE">
        <w:rPr>
          <w:rStyle w:val="HideTWBExt"/>
          <w:b w:val="0"/>
        </w:rPr>
        <w:t>&lt;/NumAm&gt;</w:t>
      </w:r>
    </w:p>
    <w:p w:rsidR="00D35A9C" w:rsidRPr="00C242EE" w:rsidP="00D35A9C" w14:paraId="37A898AC" w14:textId="77777777">
      <w:pPr>
        <w:pStyle w:val="NormalBold"/>
      </w:pPr>
      <w:r w:rsidRPr="00C242EE">
        <w:rPr>
          <w:rStyle w:val="HideTWBExt"/>
          <w:b w:val="0"/>
        </w:rPr>
        <w:t>&lt;RepeatBlock-By&gt;&lt;Members&gt;</w:t>
      </w:r>
      <w:r w:rsidRPr="00C242EE">
        <w:t>António Tânger Corrêa, Hermann Tertsch, Jorge Martín Frías, Balázs Orbán, Marie-Luce Brasier-Clain, Mathilde Androuët, Silvia Sardone, Jaroslav Bžoch</w:t>
      </w:r>
      <w:r w:rsidRPr="00C242EE">
        <w:rPr>
          <w:rStyle w:val="HideTWBExt"/>
          <w:b w:val="0"/>
        </w:rPr>
        <w:t>&lt;/Members&gt;</w:t>
      </w:r>
    </w:p>
    <w:p w:rsidR="00D35A9C" w:rsidRPr="00C242EE" w:rsidP="00D35A9C" w14:paraId="59F5DD44" w14:textId="77777777">
      <w:pPr>
        <w:pStyle w:val="NormalBold"/>
      </w:pPr>
      <w:r w:rsidRPr="00C242EE">
        <w:rPr>
          <w:rStyle w:val="HideTWBExt"/>
          <w:b w:val="0"/>
        </w:rPr>
        <w:t>&lt;/RepeatBlock-By&gt;</w:t>
      </w:r>
    </w:p>
    <w:p w:rsidR="00D35A9C" w:rsidRPr="00C242EE" w:rsidP="00D35A9C" w14:paraId="4836714A"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6BA4F9D3" w14:textId="77777777">
      <w:pPr>
        <w:pStyle w:val="NormalBold"/>
      </w:pPr>
      <w:r w:rsidRPr="00C242EE">
        <w:rPr>
          <w:rStyle w:val="HideTWBExt"/>
          <w:b w:val="0"/>
        </w:rPr>
        <w:t>&lt;Article&gt;</w:t>
      </w:r>
      <w:r w:rsidRPr="00C242EE">
        <w:t>Paragraph 10</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6AD5F7"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3310FA9B" w14:textId="77777777"/>
        </w:tc>
      </w:tr>
      <w:tr w14:paraId="6DFFBE9E"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769F2D68"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539DF653" w14:textId="77777777">
            <w:pPr>
              <w:pStyle w:val="AmColumnHeading"/>
            </w:pPr>
            <w:r w:rsidRPr="00C242EE">
              <w:t>Amendment</w:t>
            </w:r>
          </w:p>
        </w:tc>
      </w:tr>
      <w:tr w14:paraId="79CA90CB"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0740A5E5" w14:textId="77777777">
            <w:pPr>
              <w:pStyle w:val="Normal6a"/>
            </w:pPr>
            <w:r w:rsidRPr="00C242EE">
              <w:t>10.</w:t>
            </w:r>
            <w:r w:rsidRPr="00C242EE">
              <w:tab/>
            </w:r>
            <w:r w:rsidRPr="00C242EE">
              <w:rPr>
                <w:b/>
                <w:i/>
              </w:rPr>
              <w:t>Invites the Commission</w:t>
            </w:r>
            <w:r w:rsidRPr="00C242EE">
              <w:t xml:space="preserve">, </w:t>
            </w:r>
            <w:r w:rsidRPr="00C242EE">
              <w:rPr>
                <w:b/>
                <w:i/>
              </w:rPr>
              <w:t>the VP/HR and</w:t>
            </w:r>
            <w:r w:rsidRPr="00C242EE">
              <w:t xml:space="preserve"> the Member States </w:t>
            </w:r>
            <w:r w:rsidRPr="00C242EE">
              <w:rPr>
                <w:b/>
                <w:i/>
              </w:rPr>
              <w:t>to strengthen the EU’s resilience to hybrid threats by protecting democratic institutions and electoral processes, strengthening cybersecurity, combating</w:t>
            </w:r>
            <w:r w:rsidRPr="00C242EE">
              <w:t xml:space="preserve"> foreign </w:t>
            </w:r>
            <w:r w:rsidRPr="00C242EE">
              <w:rPr>
                <w:b/>
                <w:i/>
              </w:rPr>
              <w:t>information manipulation and</w:t>
            </w:r>
            <w:r w:rsidRPr="00C242EE">
              <w:t xml:space="preserve"> interference</w:t>
            </w:r>
            <w:r w:rsidRPr="00C242EE">
              <w:rPr>
                <w:b/>
                <w:i/>
              </w:rPr>
              <w:t>, and strengthening citizens’ resilience to disinformation; underlines the importance of media freedom and media literacy and of protecting journalists and ensuring that the regulatory framework is appropriate for major online platforms</w:t>
            </w:r>
            <w:r w:rsidRPr="00C242EE">
              <w:t>;</w:t>
            </w:r>
          </w:p>
        </w:tc>
        <w:tc>
          <w:tcPr>
            <w:tcW w:w="4876" w:type="dxa"/>
            <w:tcBorders>
              <w:top w:val="nil"/>
              <w:left w:val="nil"/>
              <w:bottom w:val="nil"/>
              <w:right w:val="nil"/>
            </w:tcBorders>
          </w:tcPr>
          <w:p w:rsidR="00D35A9C" w:rsidRPr="00C242EE" w:rsidP="00BA5F4C" w14:paraId="5628E448" w14:textId="77777777">
            <w:pPr>
              <w:pStyle w:val="Normal6a"/>
            </w:pPr>
            <w:r w:rsidRPr="00C242EE">
              <w:t>10.</w:t>
            </w:r>
            <w:r w:rsidRPr="00C242EE">
              <w:tab/>
            </w:r>
            <w:r w:rsidRPr="00C242EE">
              <w:rPr>
                <w:b/>
                <w:i/>
              </w:rPr>
              <w:t>Stresses that the protection of democratic processes must not be used as a pretext to restrict legitimate political debate</w:t>
            </w:r>
            <w:r w:rsidRPr="00C242EE">
              <w:t xml:space="preserve">, </w:t>
            </w:r>
            <w:r w:rsidRPr="00C242EE">
              <w:rPr>
                <w:b/>
                <w:i/>
              </w:rPr>
              <w:t>freedom of expression or media pluralism, or to interfere in the democratic choices of</w:t>
            </w:r>
            <w:r w:rsidRPr="00C242EE">
              <w:t xml:space="preserve"> the Member States</w:t>
            </w:r>
            <w:r w:rsidRPr="00C242EE">
              <w:rPr>
                <w:b/>
                <w:i/>
              </w:rPr>
              <w:t>; underlines that measures addressing</w:t>
            </w:r>
            <w:r w:rsidRPr="00C242EE">
              <w:t xml:space="preserve"> foreign interference </w:t>
            </w:r>
            <w:r w:rsidRPr="00C242EE">
              <w:rPr>
                <w:b/>
                <w:i/>
              </w:rPr>
              <w:t>must be strictly limited to genuine external threats, be based on clear evidence and remain subject to judicial and democratic scrutiny</w:t>
            </w:r>
            <w:r w:rsidRPr="00C242EE">
              <w:t>;</w:t>
            </w:r>
          </w:p>
        </w:tc>
      </w:tr>
    </w:tbl>
    <w:p w:rsidR="00D35A9C" w:rsidRPr="00C242EE" w:rsidP="00D35A9C" w14:paraId="6B21B880"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07AFF0FA" w14:textId="77777777">
      <w:r w:rsidRPr="00C242EE">
        <w:rPr>
          <w:rStyle w:val="HideTWBExt"/>
        </w:rPr>
        <w:t>&lt;/Amend&gt;</w:t>
      </w:r>
    </w:p>
    <w:p w:rsidR="00D35A9C" w:rsidRPr="00C242EE" w:rsidP="00D35A9C" w14:paraId="5E09400F"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304</w:t>
      </w:r>
      <w:r w:rsidRPr="00C242EE">
        <w:rPr>
          <w:rStyle w:val="HideTWBExt"/>
          <w:b w:val="0"/>
        </w:rPr>
        <w:t>&lt;/NumAm&gt;</w:t>
      </w:r>
    </w:p>
    <w:p w:rsidR="00D35A9C" w:rsidRPr="00C242EE" w:rsidP="00D35A9C" w14:paraId="23EB7012" w14:textId="77777777">
      <w:pPr>
        <w:pStyle w:val="NormalBold"/>
      </w:pPr>
      <w:r w:rsidRPr="00C242EE">
        <w:rPr>
          <w:rStyle w:val="HideTWBExt"/>
          <w:b w:val="0"/>
        </w:rPr>
        <w:t>&lt;RepeatBlock-By&gt;&lt;Members&gt;</w:t>
      </w:r>
      <w:r w:rsidRPr="00C242EE">
        <w:t>Rihards Kols</w:t>
      </w:r>
      <w:r w:rsidRPr="00C242EE">
        <w:rPr>
          <w:rStyle w:val="HideTWBExt"/>
          <w:b w:val="0"/>
        </w:rPr>
        <w:t>&lt;/Members&gt;</w:t>
      </w:r>
    </w:p>
    <w:p w:rsidR="00D35A9C" w:rsidRPr="00C242EE" w:rsidP="00D35A9C" w14:paraId="1A37163E" w14:textId="77777777">
      <w:r w:rsidRPr="00C242EE">
        <w:rPr>
          <w:rStyle w:val="HideTWBExt"/>
        </w:rPr>
        <w:t>&lt;AuNomDe&gt;</w:t>
      </w:r>
      <w:r w:rsidRPr="00C242EE">
        <w:rPr>
          <w:rStyle w:val="HideTWBInt"/>
        </w:rPr>
        <w:t>{ECR}</w:t>
      </w:r>
      <w:r w:rsidRPr="00C242EE">
        <w:t>on behalf of the ECR Group</w:t>
      </w:r>
      <w:r w:rsidRPr="00C242EE">
        <w:rPr>
          <w:rStyle w:val="HideTWBExt"/>
        </w:rPr>
        <w:t>&lt;/AuNomDe&gt;</w:t>
      </w:r>
    </w:p>
    <w:p w:rsidR="00D35A9C" w:rsidRPr="00C242EE" w:rsidP="00D35A9C" w14:paraId="4E5D08BD" w14:textId="77777777">
      <w:pPr>
        <w:pStyle w:val="NormalBold"/>
      </w:pPr>
      <w:r w:rsidRPr="00C242EE">
        <w:rPr>
          <w:rStyle w:val="HideTWBExt"/>
          <w:b w:val="0"/>
        </w:rPr>
        <w:t>&lt;/RepeatBlock-By&gt;</w:t>
      </w:r>
    </w:p>
    <w:p w:rsidR="00D35A9C" w:rsidRPr="00C242EE" w:rsidP="00D35A9C" w14:paraId="622507AF"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41A4BA49" w14:textId="77777777">
      <w:pPr>
        <w:pStyle w:val="NormalBold"/>
      </w:pPr>
      <w:r w:rsidRPr="00C242EE">
        <w:rPr>
          <w:rStyle w:val="HideTWBExt"/>
          <w:b w:val="0"/>
        </w:rPr>
        <w:t>&lt;Article&gt;</w:t>
      </w:r>
      <w:r w:rsidRPr="00C242EE">
        <w:t>Paragraph 10</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710F6D"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678B6A11" w14:textId="77777777"/>
        </w:tc>
      </w:tr>
      <w:tr w14:paraId="51BDAE55"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0E69AF1A"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076F3E82" w14:textId="77777777">
            <w:pPr>
              <w:pStyle w:val="AmColumnHeading"/>
            </w:pPr>
            <w:r w:rsidRPr="00C242EE">
              <w:t>Amendment</w:t>
            </w:r>
          </w:p>
        </w:tc>
      </w:tr>
      <w:tr w14:paraId="6C13C1E1"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74D5DA0D" w14:textId="77777777">
            <w:pPr>
              <w:pStyle w:val="Normal6a"/>
            </w:pPr>
            <w:r w:rsidRPr="00C242EE">
              <w:t>10.</w:t>
            </w:r>
            <w:r w:rsidRPr="00C242EE">
              <w:tab/>
              <w:t xml:space="preserve">Invites the Commission, the VP/HR and the Member States to strengthen the </w:t>
            </w:r>
            <w:r w:rsidRPr="00C242EE">
              <w:rPr>
                <w:b/>
                <w:i/>
              </w:rPr>
              <w:t>EU’s</w:t>
            </w:r>
            <w:r w:rsidRPr="00C242EE">
              <w:t xml:space="preserve"> resilience </w:t>
            </w:r>
            <w:r w:rsidRPr="00C242EE">
              <w:rPr>
                <w:b/>
                <w:i/>
              </w:rPr>
              <w:t>to</w:t>
            </w:r>
            <w:r w:rsidRPr="00C242EE">
              <w:t xml:space="preserve"> hybrid threats </w:t>
            </w:r>
            <w:r w:rsidRPr="00C242EE">
              <w:rPr>
                <w:b/>
                <w:i/>
              </w:rPr>
              <w:t>by protecting</w:t>
            </w:r>
            <w:r w:rsidRPr="00C242EE">
              <w:t xml:space="preserve"> democratic institutions and electoral processes, strengthening cybersecurity, </w:t>
            </w:r>
            <w:r w:rsidRPr="00C242EE">
              <w:rPr>
                <w:b/>
                <w:i/>
              </w:rPr>
              <w:t>combating</w:t>
            </w:r>
            <w:r w:rsidRPr="00C242EE">
              <w:t xml:space="preserve"> foreign information manipulation and interference, </w:t>
            </w:r>
            <w:r w:rsidRPr="00C242EE">
              <w:rPr>
                <w:b/>
                <w:i/>
              </w:rPr>
              <w:t>and</w:t>
            </w:r>
            <w:r w:rsidRPr="00C242EE">
              <w:t xml:space="preserve"> strengthening citizens’ resilience to disinformation; underlines the importance of media freedom </w:t>
            </w:r>
            <w:r w:rsidRPr="00C242EE">
              <w:rPr>
                <w:b/>
                <w:i/>
              </w:rPr>
              <w:t>and</w:t>
            </w:r>
            <w:r w:rsidRPr="00C242EE">
              <w:t xml:space="preserve"> media literacy and of </w:t>
            </w:r>
            <w:r w:rsidRPr="00C242EE">
              <w:rPr>
                <w:b/>
                <w:i/>
              </w:rPr>
              <w:t>protecting</w:t>
            </w:r>
            <w:r w:rsidRPr="00C242EE">
              <w:t xml:space="preserve"> journalists </w:t>
            </w:r>
            <w:r w:rsidRPr="00C242EE">
              <w:rPr>
                <w:b/>
                <w:i/>
              </w:rPr>
              <w:t>and ensuring that the</w:t>
            </w:r>
            <w:r w:rsidRPr="00C242EE">
              <w:t xml:space="preserve"> regulatory framework </w:t>
            </w:r>
            <w:r w:rsidRPr="00C242EE">
              <w:rPr>
                <w:b/>
                <w:i/>
              </w:rPr>
              <w:t>is appropriate for major</w:t>
            </w:r>
            <w:r w:rsidRPr="00C242EE">
              <w:t xml:space="preserve"> online platforms;</w:t>
            </w:r>
          </w:p>
        </w:tc>
        <w:tc>
          <w:tcPr>
            <w:tcW w:w="4876" w:type="dxa"/>
            <w:tcBorders>
              <w:top w:val="nil"/>
              <w:left w:val="nil"/>
              <w:bottom w:val="nil"/>
              <w:right w:val="nil"/>
            </w:tcBorders>
          </w:tcPr>
          <w:p w:rsidR="00D35A9C" w:rsidRPr="00C242EE" w:rsidP="00BA5F4C" w14:paraId="4B1B297F" w14:textId="77777777">
            <w:pPr>
              <w:pStyle w:val="Normal6a"/>
            </w:pPr>
            <w:r w:rsidRPr="00C242EE">
              <w:t>10.</w:t>
            </w:r>
            <w:r w:rsidRPr="00C242EE">
              <w:tab/>
              <w:t xml:space="preserve">Invites the Commission, the VP/HR and the Member States to strengthen the </w:t>
            </w:r>
            <w:r w:rsidRPr="00C242EE">
              <w:rPr>
                <w:b/>
                <w:i/>
              </w:rPr>
              <w:t>Union’s</w:t>
            </w:r>
            <w:r w:rsidRPr="00C242EE">
              <w:t xml:space="preserve"> resilience </w:t>
            </w:r>
            <w:r w:rsidRPr="00C242EE">
              <w:rPr>
                <w:b/>
                <w:i/>
              </w:rPr>
              <w:t>against targeted hostile acts conducted by Russia and its proxies, and by other authoritarian actors, including sabotage, arson, assassination plots, cyberattacks, GPS jamming and spoofing, weaponised migration, foreign interference and economic coercion; calls for these acts to be named for what they are rather than described collectively as</w:t>
            </w:r>
            <w:r w:rsidRPr="00C242EE">
              <w:t xml:space="preserve"> hybrid threats</w:t>
            </w:r>
            <w:r w:rsidRPr="00C242EE">
              <w:rPr>
                <w:b/>
                <w:i/>
              </w:rPr>
              <w:t>; calls for the protection of</w:t>
            </w:r>
            <w:r w:rsidRPr="00C242EE">
              <w:t xml:space="preserve"> democratic institutions and electoral processes, </w:t>
            </w:r>
            <w:r w:rsidRPr="00C242EE">
              <w:rPr>
                <w:b/>
                <w:i/>
              </w:rPr>
              <w:t>the protection of critical infrastructure, in particular undersea cables, pipelines and energy interconnectors in the Baltic Sea, the</w:t>
            </w:r>
            <w:r w:rsidRPr="00C242EE">
              <w:t xml:space="preserve"> strengthening </w:t>
            </w:r>
            <w:r w:rsidRPr="00C242EE">
              <w:rPr>
                <w:b/>
                <w:i/>
              </w:rPr>
              <w:t>of</w:t>
            </w:r>
            <w:r w:rsidRPr="00C242EE">
              <w:t xml:space="preserve"> cybersecurity, </w:t>
            </w:r>
            <w:r w:rsidRPr="00C242EE">
              <w:rPr>
                <w:b/>
                <w:i/>
              </w:rPr>
              <w:t>the exposure and disruption of covert</w:t>
            </w:r>
            <w:r w:rsidRPr="00C242EE">
              <w:t xml:space="preserve"> foreign information manipulation and interference, </w:t>
            </w:r>
            <w:r w:rsidRPr="00C242EE">
              <w:rPr>
                <w:b/>
                <w:i/>
              </w:rPr>
              <w:t>the expulsion of intelligence officers operating under diplomatic cover, and the</w:t>
            </w:r>
            <w:r w:rsidRPr="00C242EE">
              <w:t xml:space="preserve"> strengthening </w:t>
            </w:r>
            <w:r w:rsidRPr="00C242EE">
              <w:rPr>
                <w:b/>
                <w:i/>
              </w:rPr>
              <w:t>of</w:t>
            </w:r>
            <w:r w:rsidRPr="00C242EE">
              <w:t xml:space="preserve"> citizens’ resilience to disinformation; underlines the importance of media freedom</w:t>
            </w:r>
            <w:r w:rsidRPr="00C242EE">
              <w:rPr>
                <w:b/>
                <w:i/>
              </w:rPr>
              <w:t>, media pluralism,</w:t>
            </w:r>
            <w:r w:rsidRPr="00C242EE">
              <w:t xml:space="preserve"> media literacy and </w:t>
            </w:r>
            <w:r w:rsidRPr="00C242EE">
              <w:rPr>
                <w:b/>
                <w:i/>
              </w:rPr>
              <w:t>the protection</w:t>
            </w:r>
            <w:r w:rsidRPr="00C242EE">
              <w:t xml:space="preserve"> of journalists</w:t>
            </w:r>
            <w:r w:rsidRPr="00C242EE">
              <w:rPr>
                <w:b/>
                <w:i/>
              </w:rPr>
              <w:t>, and stresses that any</w:t>
            </w:r>
            <w:r w:rsidRPr="00C242EE">
              <w:t xml:space="preserve"> regulatory framework </w:t>
            </w:r>
            <w:r w:rsidRPr="00C242EE">
              <w:rPr>
                <w:b/>
                <w:i/>
              </w:rPr>
              <w:t>applicable to</w:t>
            </w:r>
            <w:r w:rsidRPr="00C242EE">
              <w:t xml:space="preserve"> online platforms </w:t>
            </w:r>
            <w:r w:rsidRPr="00C242EE">
              <w:rPr>
                <w:b/>
                <w:i/>
              </w:rPr>
              <w:t>must be proportionate, legally certain and fully respectful of freedom of expression</w:t>
            </w:r>
            <w:r w:rsidRPr="00C242EE">
              <w:t>;</w:t>
            </w:r>
          </w:p>
        </w:tc>
      </w:tr>
    </w:tbl>
    <w:p w:rsidR="00D35A9C" w:rsidRPr="00C242EE" w:rsidP="00D35A9C" w14:paraId="4D01BF49"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571438BF" w14:textId="77777777">
      <w:r w:rsidRPr="00C242EE">
        <w:rPr>
          <w:rStyle w:val="HideTWBExt"/>
        </w:rPr>
        <w:t>&lt;/Amend&gt;</w:t>
      </w:r>
    </w:p>
    <w:p w:rsidR="00D35A9C" w:rsidRPr="00C242EE" w:rsidP="00D35A9C" w14:paraId="65969F5B"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305</w:t>
      </w:r>
      <w:r w:rsidRPr="00C242EE">
        <w:rPr>
          <w:rStyle w:val="HideTWBExt"/>
          <w:b w:val="0"/>
        </w:rPr>
        <w:t>&lt;/NumAm&gt;</w:t>
      </w:r>
    </w:p>
    <w:p w:rsidR="00D35A9C" w:rsidRPr="00C242EE" w:rsidP="00D35A9C" w14:paraId="5E6C4F7B" w14:textId="77777777">
      <w:pPr>
        <w:pStyle w:val="NormalBold"/>
      </w:pPr>
      <w:r w:rsidRPr="00C242EE">
        <w:rPr>
          <w:rStyle w:val="HideTWBExt"/>
          <w:b w:val="0"/>
        </w:rPr>
        <w:t>&lt;RepeatBlock-By&gt;&lt;Members&gt;</w:t>
      </w:r>
      <w:r w:rsidRPr="00C242EE">
        <w:t>Mircea-Gheorghe Hava</w:t>
      </w:r>
      <w:r w:rsidRPr="00C242EE">
        <w:rPr>
          <w:rStyle w:val="HideTWBExt"/>
          <w:b w:val="0"/>
        </w:rPr>
        <w:t>&lt;/Members&gt;</w:t>
      </w:r>
    </w:p>
    <w:p w:rsidR="00D35A9C" w:rsidRPr="00C242EE" w:rsidP="00D35A9C" w14:paraId="7C321153" w14:textId="77777777">
      <w:pPr>
        <w:pStyle w:val="NormalBold"/>
      </w:pPr>
      <w:r w:rsidRPr="00C242EE">
        <w:rPr>
          <w:rStyle w:val="HideTWBExt"/>
          <w:b w:val="0"/>
        </w:rPr>
        <w:t>&lt;/RepeatBlock-By&gt;</w:t>
      </w:r>
    </w:p>
    <w:p w:rsidR="00D35A9C" w:rsidRPr="00C242EE" w:rsidP="00D35A9C" w14:paraId="27CF8FB8"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60C95557" w14:textId="77777777">
      <w:pPr>
        <w:pStyle w:val="NormalBold"/>
      </w:pPr>
      <w:r w:rsidRPr="00C242EE">
        <w:rPr>
          <w:rStyle w:val="HideTWBExt"/>
          <w:b w:val="0"/>
        </w:rPr>
        <w:t>&lt;Article&gt;</w:t>
      </w:r>
      <w:r w:rsidRPr="00C242EE">
        <w:t>Paragraph 10</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30CB5D"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26DBE018" w14:textId="77777777"/>
        </w:tc>
      </w:tr>
      <w:tr w14:paraId="4ADFFCED"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56F69609"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4CE6BCA6" w14:textId="77777777">
            <w:pPr>
              <w:pStyle w:val="AmColumnHeading"/>
            </w:pPr>
            <w:r w:rsidRPr="00C242EE">
              <w:t>Amendment</w:t>
            </w:r>
          </w:p>
        </w:tc>
      </w:tr>
      <w:tr w14:paraId="082EB963"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0DF6FB06" w14:textId="77777777">
            <w:pPr>
              <w:pStyle w:val="Normal6a"/>
            </w:pPr>
            <w:r w:rsidRPr="00C242EE">
              <w:t>10.</w:t>
            </w:r>
            <w:r w:rsidRPr="00C242EE">
              <w:tab/>
              <w:t xml:space="preserve">Invites the Commission, the VP/HR and the Member States to strengthen the EU’s resilience to hybrid threats by </w:t>
            </w:r>
            <w:r w:rsidRPr="00C242EE">
              <w:t xml:space="preserve">protecting democratic institutions and electoral processes, strengthening cybersecurity, combating foreign information manipulation and interference, and strengthening citizens’ resilience to disinformation; underlines the importance of media freedom and media literacy and of protecting journalists and </w:t>
            </w:r>
            <w:r w:rsidRPr="00C242EE">
              <w:rPr>
                <w:b/>
                <w:i/>
              </w:rPr>
              <w:t>ensuring that the regulatory framework is appropriate for major</w:t>
            </w:r>
            <w:r w:rsidRPr="00C242EE">
              <w:t xml:space="preserve"> online platforms;</w:t>
            </w:r>
          </w:p>
        </w:tc>
        <w:tc>
          <w:tcPr>
            <w:tcW w:w="4876" w:type="dxa"/>
            <w:tcBorders>
              <w:top w:val="nil"/>
              <w:left w:val="nil"/>
              <w:bottom w:val="nil"/>
              <w:right w:val="nil"/>
            </w:tcBorders>
          </w:tcPr>
          <w:p w:rsidR="00D35A9C" w:rsidRPr="00C242EE" w:rsidP="00BA5F4C" w14:paraId="5708D05F" w14:textId="77777777">
            <w:pPr>
              <w:pStyle w:val="Normal6a"/>
            </w:pPr>
            <w:r w:rsidRPr="00C242EE">
              <w:t>10.</w:t>
            </w:r>
            <w:r w:rsidRPr="00C242EE">
              <w:tab/>
              <w:t xml:space="preserve">Invites the Commission, the VP/HR and the Member States to strengthen the EU’s resilience to hybrid threats by </w:t>
            </w:r>
            <w:r w:rsidRPr="00C242EE">
              <w:t xml:space="preserve">protecting democratic institutions and electoral processes, strengthening cybersecurity, combating foreign information manipulation and interference, and strengthening citizens’ resilience to disinformation; </w:t>
            </w:r>
            <w:r w:rsidRPr="00C242EE">
              <w:rPr>
                <w:b/>
                <w:i/>
              </w:rPr>
              <w:t>additionally calls for strengthened protection of critical infrastructure, including physical, energy, digital and submarine infrastructure, and of energy supply security, as well as for strengthened screening of direct foreign investment and control of exports of dual-use items; calls for a firm, coordinated and proportionate response to hostile acts of state actors and quasi-state actors under their control, including sabotage and weaponisation of migration as a means of exerting hybrid pressure on the Union and its external borders;</w:t>
            </w:r>
            <w:r w:rsidRPr="00C242EE">
              <w:t xml:space="preserve"> underlines the importance of media freedom and media literacy and of protecting journalists and </w:t>
            </w:r>
            <w:r w:rsidRPr="00C242EE">
              <w:rPr>
                <w:b/>
                <w:i/>
              </w:rPr>
              <w:t>full and rigorous enforcement of Union law on digital services,</w:t>
            </w:r>
            <w:r w:rsidRPr="00C242EE">
              <w:t xml:space="preserve"> online platforms</w:t>
            </w:r>
            <w:r w:rsidRPr="00C242EE">
              <w:rPr>
                <w:b/>
                <w:i/>
              </w:rPr>
              <w:t xml:space="preserve"> and media freedom</w:t>
            </w:r>
            <w:r w:rsidRPr="00C242EE">
              <w:t>;</w:t>
            </w:r>
          </w:p>
        </w:tc>
      </w:tr>
    </w:tbl>
    <w:p w:rsidR="00D35A9C" w:rsidRPr="00C242EE" w:rsidP="00D35A9C" w14:paraId="038ABB86" w14:textId="77777777">
      <w:pPr>
        <w:pStyle w:val="AmOrLang"/>
      </w:pPr>
      <w:r w:rsidRPr="00C242EE">
        <w:t xml:space="preserve">Or. </w:t>
      </w:r>
      <w:r w:rsidRPr="00C242EE">
        <w:rPr>
          <w:rStyle w:val="HideTWBExt"/>
        </w:rPr>
        <w:t>&lt;Original&gt;</w:t>
      </w:r>
      <w:r w:rsidRPr="00C242EE">
        <w:rPr>
          <w:rStyle w:val="HideTWBInt"/>
        </w:rPr>
        <w:t>{RO}</w:t>
      </w:r>
      <w:r w:rsidRPr="00C242EE">
        <w:t>ro</w:t>
      </w:r>
      <w:r w:rsidRPr="00C242EE">
        <w:rPr>
          <w:rStyle w:val="HideTWBExt"/>
        </w:rPr>
        <w:t>&lt;/Original&gt;</w:t>
      </w:r>
    </w:p>
    <w:p w:rsidR="00D35A9C" w:rsidRPr="00C242EE" w:rsidP="00D35A9C" w14:paraId="7C48ABC3" w14:textId="77777777">
      <w:r w:rsidRPr="00C242EE">
        <w:rPr>
          <w:rStyle w:val="HideTWBExt"/>
        </w:rPr>
        <w:t>&lt;/Amend&gt;</w:t>
      </w:r>
    </w:p>
    <w:p w:rsidR="00D35A9C" w:rsidRPr="00C242EE" w:rsidP="00D35A9C" w14:paraId="351BB134"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306</w:t>
      </w:r>
      <w:r w:rsidRPr="00C242EE">
        <w:rPr>
          <w:rStyle w:val="HideTWBExt"/>
          <w:b w:val="0"/>
        </w:rPr>
        <w:t>&lt;/NumAm&gt;</w:t>
      </w:r>
    </w:p>
    <w:p w:rsidR="00D35A9C" w:rsidRPr="00C242EE" w:rsidP="00D35A9C" w14:paraId="0269DD94" w14:textId="77777777">
      <w:pPr>
        <w:pStyle w:val="NormalBold"/>
      </w:pPr>
      <w:r w:rsidRPr="00C242EE">
        <w:rPr>
          <w:rStyle w:val="HideTWBExt"/>
          <w:b w:val="0"/>
        </w:rPr>
        <w:t>&lt;RepeatBlock-By&gt;&lt;Members&gt;</w:t>
      </w:r>
      <w:r w:rsidRPr="00C242EE">
        <w:t>Nela Riehl</w:t>
      </w:r>
      <w:r w:rsidRPr="00C242EE">
        <w:rPr>
          <w:rStyle w:val="HideTWBExt"/>
          <w:b w:val="0"/>
        </w:rPr>
        <w:t>&lt;/Members&gt;</w:t>
      </w:r>
    </w:p>
    <w:p w:rsidR="00D35A9C" w:rsidRPr="00C242EE" w:rsidP="00D35A9C" w14:paraId="32662765" w14:textId="77777777">
      <w:r w:rsidRPr="00C242EE">
        <w:rPr>
          <w:rStyle w:val="HideTWBExt"/>
        </w:rPr>
        <w:t>&lt;AuNomDe&gt;</w:t>
      </w:r>
      <w:r w:rsidRPr="00C242EE">
        <w:rPr>
          <w:rStyle w:val="HideTWBInt"/>
        </w:rPr>
        <w:t>{Verts/ALE}</w:t>
      </w:r>
      <w:r w:rsidRPr="00C242EE">
        <w:t>on behalf of the Verts/ALE Group</w:t>
      </w:r>
      <w:r w:rsidRPr="00C242EE">
        <w:rPr>
          <w:rStyle w:val="HideTWBExt"/>
        </w:rPr>
        <w:t>&lt;/AuNomDe&gt;</w:t>
      </w:r>
    </w:p>
    <w:p w:rsidR="00D35A9C" w:rsidRPr="00C242EE" w:rsidP="00D35A9C" w14:paraId="1402231D" w14:textId="77777777">
      <w:pPr>
        <w:pStyle w:val="NormalBold"/>
      </w:pPr>
      <w:r w:rsidRPr="00C242EE">
        <w:rPr>
          <w:rStyle w:val="HideTWBExt"/>
          <w:b w:val="0"/>
        </w:rPr>
        <w:t>&lt;/RepeatBlock-By&gt;</w:t>
      </w:r>
    </w:p>
    <w:p w:rsidR="00D35A9C" w:rsidRPr="00C242EE" w:rsidP="00D35A9C" w14:paraId="3109DCB6"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62650F67" w14:textId="77777777">
      <w:pPr>
        <w:pStyle w:val="NormalBold"/>
      </w:pPr>
      <w:r w:rsidRPr="00C242EE">
        <w:rPr>
          <w:rStyle w:val="HideTWBExt"/>
          <w:b w:val="0"/>
        </w:rPr>
        <w:t>&lt;Article&gt;</w:t>
      </w:r>
      <w:r w:rsidRPr="00C242EE">
        <w:t>Paragraph 10</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70D835"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5A0CC1BA" w14:textId="77777777"/>
        </w:tc>
      </w:tr>
      <w:tr w14:paraId="0195F885"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222348B7"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3EA957B1" w14:textId="77777777">
            <w:pPr>
              <w:pStyle w:val="AmColumnHeading"/>
            </w:pPr>
            <w:r w:rsidRPr="00C242EE">
              <w:t>Amendment</w:t>
            </w:r>
          </w:p>
        </w:tc>
      </w:tr>
      <w:tr w14:paraId="458C57BF"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716BCA46" w14:textId="77777777">
            <w:pPr>
              <w:pStyle w:val="Normal6a"/>
            </w:pPr>
            <w:r w:rsidRPr="00C242EE">
              <w:t>10.</w:t>
            </w:r>
            <w:r w:rsidRPr="00C242EE">
              <w:tab/>
              <w:t xml:space="preserve">Invites the Commission, the VP/HR and the Member States to strengthen the EU’s resilience to hybrid threats by protecting democratic institutions and electoral processes, strengthening cybersecurity, combating foreign information manipulation and interference, and strengthening citizens’ resilience to disinformation; underlines the importance of media freedom and media literacy and of protecting journalists and ensuring that </w:t>
            </w:r>
            <w:r w:rsidRPr="00C242EE">
              <w:t>the regulatory framework is appropriate for major online platforms;</w:t>
            </w:r>
          </w:p>
        </w:tc>
        <w:tc>
          <w:tcPr>
            <w:tcW w:w="4876" w:type="dxa"/>
            <w:tcBorders>
              <w:top w:val="nil"/>
              <w:left w:val="nil"/>
              <w:bottom w:val="nil"/>
              <w:right w:val="nil"/>
            </w:tcBorders>
          </w:tcPr>
          <w:p w:rsidR="00D35A9C" w:rsidRPr="00C242EE" w:rsidP="00BA5F4C" w14:paraId="4F3BD5F8" w14:textId="77777777">
            <w:pPr>
              <w:pStyle w:val="Normal6a"/>
            </w:pPr>
            <w:r w:rsidRPr="00C242EE">
              <w:t>10.</w:t>
            </w:r>
            <w:r w:rsidRPr="00C242EE">
              <w:tab/>
              <w:t xml:space="preserve">Invites the Commission, the VP/HR and the Member States to strengthen the EU’s resilience to hybrid threats by protecting democratic institutions and electoral processes, strengthening cybersecurity, combating foreign information manipulation and interference, and strengthening citizens’ resilience to disinformation; underlines the importance of media freedom and media literacy and of protecting journalists and ensuring that </w:t>
            </w:r>
            <w:r w:rsidRPr="00C242EE">
              <w:t xml:space="preserve">the regulatory framework is appropriate for major online platforms; </w:t>
            </w:r>
            <w:r w:rsidRPr="00C242EE">
              <w:rPr>
                <w:b/>
                <w:i/>
              </w:rPr>
              <w:t>underlines that besides media literacy, education is a cornerstone of democratic resilience; calls on the Commission and the Member States to strengthen citizenship education, including on the EU, international law and human rights, across formal, non-formal and informal learning; stresses the importance of active citizenship and the meaningful participation of young people in democratic life;</w:t>
            </w:r>
          </w:p>
        </w:tc>
      </w:tr>
    </w:tbl>
    <w:p w:rsidR="00D35A9C" w:rsidRPr="00C242EE" w:rsidP="00D35A9C" w14:paraId="340F0D42"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407C72C5" w14:textId="77777777">
      <w:r w:rsidRPr="00C242EE">
        <w:rPr>
          <w:rStyle w:val="HideTWBExt"/>
        </w:rPr>
        <w:t>&lt;/Amend&gt;</w:t>
      </w:r>
    </w:p>
    <w:p w:rsidR="00D35A9C" w:rsidRPr="00C242EE" w:rsidP="00D35A9C" w14:paraId="37275F7D"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307</w:t>
      </w:r>
      <w:r w:rsidRPr="00C242EE">
        <w:rPr>
          <w:rStyle w:val="HideTWBExt"/>
          <w:b w:val="0"/>
        </w:rPr>
        <w:t>&lt;/NumAm&gt;</w:t>
      </w:r>
    </w:p>
    <w:p w:rsidR="00D35A9C" w:rsidRPr="00C242EE" w:rsidP="00D35A9C" w14:paraId="7C8715A0" w14:textId="77777777">
      <w:pPr>
        <w:pStyle w:val="NormalBold"/>
      </w:pPr>
      <w:r w:rsidRPr="00C242EE">
        <w:rPr>
          <w:rStyle w:val="HideTWBExt"/>
          <w:b w:val="0"/>
        </w:rPr>
        <w:t>&lt;RepeatBlock-By&gt;&lt;Members&gt;</w:t>
      </w:r>
      <w:r w:rsidRPr="00C242EE">
        <w:t>Elio Di Rupo, Marta Temido, Andreas Schieder, Javi López, Francisco Assis, Nacho Sánchez Amor, Hana Jalloul Muro, Chloé Ridel</w:t>
      </w:r>
      <w:r w:rsidRPr="00C242EE">
        <w:rPr>
          <w:rStyle w:val="HideTWBExt"/>
          <w:b w:val="0"/>
        </w:rPr>
        <w:t>&lt;/Members&gt;</w:t>
      </w:r>
    </w:p>
    <w:p w:rsidR="00D35A9C" w:rsidRPr="00C242EE" w:rsidP="00D35A9C" w14:paraId="65558572" w14:textId="77777777">
      <w:pPr>
        <w:pStyle w:val="NormalBold"/>
      </w:pPr>
      <w:r w:rsidRPr="00C242EE">
        <w:rPr>
          <w:rStyle w:val="HideTWBExt"/>
          <w:b w:val="0"/>
        </w:rPr>
        <w:t>&lt;/RepeatBlock-By&gt;</w:t>
      </w:r>
    </w:p>
    <w:p w:rsidR="00D35A9C" w:rsidRPr="00C242EE" w:rsidP="00D35A9C" w14:paraId="1CED5D07"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59169D9F" w14:textId="77777777">
      <w:pPr>
        <w:pStyle w:val="NormalBold"/>
      </w:pPr>
      <w:r w:rsidRPr="00C242EE">
        <w:rPr>
          <w:rStyle w:val="HideTWBExt"/>
          <w:b w:val="0"/>
        </w:rPr>
        <w:t>&lt;Article&gt;</w:t>
      </w:r>
      <w:r w:rsidRPr="00C242EE">
        <w:t>Paragraph 10</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0D92BC"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53A9D2EC" w14:textId="77777777"/>
        </w:tc>
      </w:tr>
      <w:tr w14:paraId="101859E8"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64C2F875"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26C28941" w14:textId="77777777">
            <w:pPr>
              <w:pStyle w:val="AmColumnHeading"/>
            </w:pPr>
            <w:r w:rsidRPr="00C242EE">
              <w:t>Amendment</w:t>
            </w:r>
          </w:p>
        </w:tc>
      </w:tr>
      <w:tr w14:paraId="625B02F8"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113DE436" w14:textId="77777777">
            <w:pPr>
              <w:pStyle w:val="Normal6a"/>
            </w:pPr>
            <w:r w:rsidRPr="00C242EE">
              <w:t>10.</w:t>
            </w:r>
            <w:r w:rsidRPr="00C242EE">
              <w:tab/>
              <w:t>Invites the Commission, the VP/HR and the Member States to strengthen the EU’s resilience to hybrid threats by protecting democratic institutions and electoral processes, strengthening cybersecurity, combating foreign information manipulation and interference, and strengthening citizens’ resilience to disinformation; underlines the importance of media freedom and media literacy and of protecting journalists and ensuring that the regulatory framework is appropriate for major online platforms;</w:t>
            </w:r>
          </w:p>
        </w:tc>
        <w:tc>
          <w:tcPr>
            <w:tcW w:w="4876" w:type="dxa"/>
            <w:tcBorders>
              <w:top w:val="nil"/>
              <w:left w:val="nil"/>
              <w:bottom w:val="nil"/>
              <w:right w:val="nil"/>
            </w:tcBorders>
          </w:tcPr>
          <w:p w:rsidR="00D35A9C" w:rsidRPr="00C242EE" w:rsidP="00BA5F4C" w14:paraId="0E68B7AC" w14:textId="77777777">
            <w:pPr>
              <w:pStyle w:val="Normal6a"/>
            </w:pPr>
            <w:r w:rsidRPr="00C242EE">
              <w:t>10.</w:t>
            </w:r>
            <w:r w:rsidRPr="00C242EE">
              <w:tab/>
              <w:t>Invites the Commission, the VP/HR and the Member States to strengthen the EU’s resilience to hybrid threats by protecting democratic institutions and electoral processes, strengthening cybersecurity, combating foreign information manipulation and interference, and strengthening citizens’ resilience to disinformation</w:t>
            </w:r>
            <w:r w:rsidRPr="00C242EE">
              <w:rPr>
                <w:b/>
                <w:i/>
              </w:rPr>
              <w:t>, including in the context of artificial intelligence</w:t>
            </w:r>
            <w:r w:rsidRPr="00C242EE">
              <w:t>; underlines the importance of media freedom and media literacy</w:t>
            </w:r>
            <w:r w:rsidRPr="00C242EE">
              <w:rPr>
                <w:b/>
                <w:i/>
              </w:rPr>
              <w:t>, pluralism, independence,</w:t>
            </w:r>
            <w:r w:rsidRPr="00C242EE">
              <w:t xml:space="preserve"> and of protecting journalists and ensuring that the regulatory framework is appropriate for major online platforms; </w:t>
            </w:r>
            <w:r w:rsidRPr="00C242EE">
              <w:rPr>
                <w:b/>
                <w:i/>
              </w:rPr>
              <w:t>commends in this regard the work of the EU INTCEN, as well as the EEAS Crisis Response Center and the SatCen, and calls for the EU institutions to enhance its staff and financial resources,</w:t>
            </w:r>
          </w:p>
        </w:tc>
      </w:tr>
    </w:tbl>
    <w:p w:rsidR="00D35A9C" w:rsidRPr="00C242EE" w:rsidP="00D35A9C" w14:paraId="588DDADB"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5511D993" w14:textId="77777777">
      <w:r w:rsidRPr="00C242EE">
        <w:rPr>
          <w:rStyle w:val="HideTWBExt"/>
        </w:rPr>
        <w:t>&lt;/Amend&gt;</w:t>
      </w:r>
    </w:p>
    <w:p w:rsidR="00D35A9C" w:rsidRPr="00C242EE" w:rsidP="00D35A9C" w14:paraId="23180979"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308</w:t>
      </w:r>
      <w:r w:rsidRPr="00C242EE">
        <w:rPr>
          <w:rStyle w:val="HideTWBExt"/>
          <w:b w:val="0"/>
        </w:rPr>
        <w:t>&lt;/NumAm&gt;</w:t>
      </w:r>
    </w:p>
    <w:p w:rsidR="00D35A9C" w:rsidRPr="00C242EE" w:rsidP="00D35A9C" w14:paraId="6C301F73" w14:textId="77777777">
      <w:pPr>
        <w:pStyle w:val="NormalBold"/>
      </w:pPr>
      <w:r w:rsidRPr="00C242EE">
        <w:rPr>
          <w:rStyle w:val="HideTWBExt"/>
          <w:b w:val="0"/>
        </w:rPr>
        <w:t>&lt;RepeatBlock-By&gt;&lt;Members&gt;</w:t>
      </w:r>
      <w:r w:rsidRPr="00C242EE">
        <w:t>Michał Dworczyk</w:t>
      </w:r>
      <w:r w:rsidRPr="00C242EE">
        <w:rPr>
          <w:rStyle w:val="HideTWBExt"/>
          <w:b w:val="0"/>
        </w:rPr>
        <w:t>&lt;/Members&gt;</w:t>
      </w:r>
    </w:p>
    <w:p w:rsidR="00D35A9C" w:rsidRPr="00C242EE" w:rsidP="00D35A9C" w14:paraId="0D337D56" w14:textId="77777777">
      <w:pPr>
        <w:pStyle w:val="NormalBold"/>
      </w:pPr>
      <w:r w:rsidRPr="00C242EE">
        <w:rPr>
          <w:rStyle w:val="HideTWBExt"/>
          <w:b w:val="0"/>
        </w:rPr>
        <w:t>&lt;/RepeatBlock-By&gt;</w:t>
      </w:r>
    </w:p>
    <w:p w:rsidR="00D35A9C" w:rsidRPr="00C242EE" w:rsidP="00D35A9C" w14:paraId="0B5BF7C7"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623D5539" w14:textId="77777777">
      <w:pPr>
        <w:pStyle w:val="NormalBold"/>
      </w:pPr>
      <w:r w:rsidRPr="00C242EE">
        <w:rPr>
          <w:rStyle w:val="HideTWBExt"/>
          <w:b w:val="0"/>
        </w:rPr>
        <w:t>&lt;Article&gt;</w:t>
      </w:r>
      <w:r w:rsidRPr="00C242EE">
        <w:t>Paragraph 10</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CFC4B3"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65FB53EE" w14:textId="77777777"/>
        </w:tc>
      </w:tr>
      <w:tr w14:paraId="0B97D0B7"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3EB9EECE"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7E0B1E56" w14:textId="77777777">
            <w:pPr>
              <w:pStyle w:val="AmColumnHeading"/>
            </w:pPr>
            <w:r w:rsidRPr="00C242EE">
              <w:t>Amendment</w:t>
            </w:r>
          </w:p>
        </w:tc>
      </w:tr>
      <w:tr w14:paraId="46659E7F"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5A2EBF8A" w14:textId="77777777">
            <w:pPr>
              <w:pStyle w:val="Normal6a"/>
            </w:pPr>
            <w:r w:rsidRPr="00C242EE">
              <w:t>10.</w:t>
            </w:r>
            <w:r w:rsidRPr="00C242EE">
              <w:tab/>
              <w:t>Invites the Commission, the VP/HR and the Member States to strengthen the EU’s resilience to hybrid threats by protecting democratic institutions and electoral processes, strengthening cybersecurity, combating foreign information manipulation and interference, and strengthening citizens’ resilience to disinformation; underlines the importance of media freedom and media literacy and of protecting journalists and ensuring that the regulatory framework is appropriate for major online platforms;</w:t>
            </w:r>
          </w:p>
        </w:tc>
        <w:tc>
          <w:tcPr>
            <w:tcW w:w="4876" w:type="dxa"/>
            <w:tcBorders>
              <w:top w:val="nil"/>
              <w:left w:val="nil"/>
              <w:bottom w:val="nil"/>
              <w:right w:val="nil"/>
            </w:tcBorders>
          </w:tcPr>
          <w:p w:rsidR="00D35A9C" w:rsidRPr="00C242EE" w:rsidP="00BA5F4C" w14:paraId="4E7700C7" w14:textId="77777777">
            <w:pPr>
              <w:pStyle w:val="Normal6a"/>
            </w:pPr>
            <w:r w:rsidRPr="00C242EE">
              <w:t>10.</w:t>
            </w:r>
            <w:r w:rsidRPr="00C242EE">
              <w:tab/>
              <w:t xml:space="preserve">Invites the Commission, the VP/HR and the Member States to strengthen the EU’s resilience to hybrid threats by protecting democratic institutions and electoral processes, strengthening cybersecurity, combating foreign information manipulation and interference, and strengthening citizens’ resilience to disinformation; underlines the importance of media freedom and media literacy and of protecting journalists and ensuring that the regulatory framework is appropriate for major online platforms; </w:t>
            </w:r>
            <w:r w:rsidRPr="00C242EE">
              <w:rPr>
                <w:b/>
                <w:i/>
              </w:rPr>
              <w:t>stresses that measures aimed at countering disinformation and foreign information manipulation must fully respect freedom of expression, media pluralism and democratic debate and must not lead to censorship of lawful political speech;</w:t>
            </w:r>
          </w:p>
        </w:tc>
      </w:tr>
    </w:tbl>
    <w:p w:rsidR="00D35A9C" w:rsidRPr="00C242EE" w:rsidP="00D35A9C" w14:paraId="437E3D90"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5D0C8578" w14:textId="77777777">
      <w:r w:rsidRPr="00C242EE">
        <w:rPr>
          <w:rStyle w:val="HideTWBExt"/>
        </w:rPr>
        <w:t>&lt;/Amend&gt;</w:t>
      </w:r>
    </w:p>
    <w:p w:rsidR="00D35A9C" w:rsidRPr="00C242EE" w:rsidP="00D35A9C" w14:paraId="568B39C3"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309</w:t>
      </w:r>
      <w:r w:rsidRPr="00C242EE">
        <w:rPr>
          <w:rStyle w:val="HideTWBExt"/>
          <w:b w:val="0"/>
        </w:rPr>
        <w:t>&lt;/NumAm&gt;</w:t>
      </w:r>
    </w:p>
    <w:p w:rsidR="00D35A9C" w:rsidRPr="00C242EE" w:rsidP="00D35A9C" w14:paraId="3633CE80" w14:textId="77777777">
      <w:pPr>
        <w:pStyle w:val="NormalBold"/>
      </w:pPr>
      <w:r w:rsidRPr="00C242EE">
        <w:rPr>
          <w:rStyle w:val="HideTWBExt"/>
          <w:b w:val="0"/>
        </w:rPr>
        <w:t>&lt;RepeatBlock-By&gt;&lt;Members&gt;</w:t>
      </w:r>
      <w:r w:rsidRPr="00C242EE">
        <w:t>Sebastian Tynkkynen</w:t>
      </w:r>
      <w:r w:rsidRPr="00C242EE">
        <w:rPr>
          <w:rStyle w:val="HideTWBExt"/>
          <w:b w:val="0"/>
        </w:rPr>
        <w:t>&lt;/Members&gt;</w:t>
      </w:r>
    </w:p>
    <w:p w:rsidR="00D35A9C" w:rsidRPr="00C242EE" w:rsidP="00D35A9C" w14:paraId="7C85C41C" w14:textId="77777777">
      <w:pPr>
        <w:pStyle w:val="NormalBold"/>
      </w:pPr>
      <w:r w:rsidRPr="00C242EE">
        <w:rPr>
          <w:rStyle w:val="HideTWBExt"/>
          <w:b w:val="0"/>
        </w:rPr>
        <w:t>&lt;/RepeatBlock-By&gt;</w:t>
      </w:r>
    </w:p>
    <w:p w:rsidR="00D35A9C" w:rsidRPr="00C242EE" w:rsidP="00D35A9C" w14:paraId="32C16E8B"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41BA9473" w14:textId="77777777">
      <w:pPr>
        <w:pStyle w:val="NormalBold"/>
      </w:pPr>
      <w:r w:rsidRPr="00C242EE">
        <w:rPr>
          <w:rStyle w:val="HideTWBExt"/>
          <w:b w:val="0"/>
        </w:rPr>
        <w:t>&lt;Article&gt;</w:t>
      </w:r>
      <w:r w:rsidRPr="00C242EE">
        <w:t>Paragraph 10</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8D6194"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2DDDE455" w14:textId="77777777"/>
        </w:tc>
      </w:tr>
      <w:tr w14:paraId="5B99D874"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2EE5364B"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2A60B8AF" w14:textId="77777777">
            <w:pPr>
              <w:pStyle w:val="AmColumnHeading"/>
            </w:pPr>
            <w:r w:rsidRPr="00C242EE">
              <w:t>Amendment</w:t>
            </w:r>
          </w:p>
        </w:tc>
      </w:tr>
      <w:tr w14:paraId="1E0C615F"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3811D3E6" w14:textId="77777777">
            <w:pPr>
              <w:pStyle w:val="Normal6a"/>
            </w:pPr>
            <w:r w:rsidRPr="00C242EE">
              <w:t>10.</w:t>
            </w:r>
            <w:r w:rsidRPr="00C242EE">
              <w:tab/>
              <w:t xml:space="preserve">Invites the Commission, the VP/HR and the Member States to strengthen the EU’s resilience to hybrid threats by protecting democratic institutions and electoral processes, strengthening cybersecurity, combating foreign information manipulation and interference, </w:t>
            </w:r>
            <w:r w:rsidRPr="00C242EE">
              <w:t xml:space="preserve">and strengthening citizens’ resilience to </w:t>
            </w:r>
            <w:r w:rsidRPr="00C242EE">
              <w:rPr>
                <w:b/>
                <w:bCs/>
                <w:i/>
                <w:iCs/>
              </w:rPr>
              <w:t>disinformation</w:t>
            </w:r>
            <w:r w:rsidRPr="00C242EE">
              <w:t>; underlines the importance of media freedom and media literacy and of protecting journalists and ensuring that the regulatory framework is appropriate for major online platforms;</w:t>
            </w:r>
          </w:p>
        </w:tc>
        <w:tc>
          <w:tcPr>
            <w:tcW w:w="4876" w:type="dxa"/>
            <w:tcBorders>
              <w:top w:val="nil"/>
              <w:left w:val="nil"/>
              <w:bottom w:val="nil"/>
              <w:right w:val="nil"/>
            </w:tcBorders>
          </w:tcPr>
          <w:p w:rsidR="00D35A9C" w:rsidRPr="00C242EE" w:rsidP="00BA5F4C" w14:paraId="1EFAFEC4" w14:textId="77777777">
            <w:pPr>
              <w:pStyle w:val="Normal6a"/>
            </w:pPr>
            <w:r w:rsidRPr="00C242EE">
              <w:t>10.</w:t>
            </w:r>
            <w:r w:rsidRPr="00C242EE">
              <w:tab/>
              <w:t xml:space="preserve">Invites the Commission, the VP/HR and the Member States to strengthen the EU’s </w:t>
            </w:r>
            <w:r w:rsidRPr="00C242EE">
              <w:rPr>
                <w:b/>
                <w:bCs/>
                <w:i/>
                <w:iCs/>
              </w:rPr>
              <w:t xml:space="preserve">and its Member States’ </w:t>
            </w:r>
            <w:r w:rsidRPr="00C242EE">
              <w:t xml:space="preserve">resilience to hybrid threats by protecting democratic institutions and electoral processes, strengthening cybersecurity, combating foreign information manipulation and </w:t>
            </w:r>
            <w:r w:rsidRPr="00C242EE">
              <w:t xml:space="preserve">interference, and strengthening citizens’ resilience to </w:t>
            </w:r>
            <w:r w:rsidRPr="00C242EE">
              <w:rPr>
                <w:b/>
                <w:bCs/>
                <w:i/>
                <w:iCs/>
              </w:rPr>
              <w:t>identify and prevent hostile external information influence operations</w:t>
            </w:r>
            <w:r w:rsidRPr="00C242EE">
              <w:t>; underlines the importance of media freedom and media literacy and of protecting journalists and ensuring that the regulatory framework is appropriate for major online platforms</w:t>
            </w:r>
            <w:r w:rsidRPr="00C242EE">
              <w:rPr>
                <w:b/>
                <w:bCs/>
                <w:i/>
                <w:iCs/>
              </w:rPr>
              <w:t>, with full respect for freedom of speech</w:t>
            </w:r>
            <w:r w:rsidRPr="00C242EE">
              <w:t>;</w:t>
            </w:r>
          </w:p>
        </w:tc>
      </w:tr>
    </w:tbl>
    <w:p w:rsidR="00D35A9C" w:rsidRPr="00C242EE" w:rsidP="00D35A9C" w14:paraId="5C004DE1" w14:textId="77777777">
      <w:pPr>
        <w:pStyle w:val="AmOrLang"/>
      </w:pPr>
      <w:r w:rsidRPr="00C242EE">
        <w:t xml:space="preserve">Or. </w:t>
      </w:r>
      <w:r w:rsidRPr="00C242EE">
        <w:rPr>
          <w:rStyle w:val="HideTWBExt"/>
        </w:rPr>
        <w:t>&lt;Original&gt;</w:t>
      </w:r>
      <w:r w:rsidRPr="00C242EE">
        <w:rPr>
          <w:rStyle w:val="HideTWBInt"/>
        </w:rPr>
        <w:t>{FI}</w:t>
      </w:r>
      <w:r w:rsidRPr="00C242EE">
        <w:t>fi</w:t>
      </w:r>
      <w:r w:rsidRPr="00C242EE">
        <w:rPr>
          <w:rStyle w:val="HideTWBExt"/>
        </w:rPr>
        <w:t>&lt;/Original&gt;</w:t>
      </w:r>
    </w:p>
    <w:p w:rsidR="00D35A9C" w:rsidRPr="00C242EE" w:rsidP="00D35A9C" w14:paraId="12B89ED0" w14:textId="77777777">
      <w:r w:rsidRPr="00C242EE">
        <w:rPr>
          <w:rStyle w:val="HideTWBExt"/>
        </w:rPr>
        <w:t>&lt;/Amend&gt;</w:t>
      </w:r>
    </w:p>
    <w:p w:rsidR="00D35A9C" w:rsidRPr="00C242EE" w:rsidP="00D35A9C" w14:paraId="6E880F2A"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310</w:t>
      </w:r>
      <w:r w:rsidRPr="00C242EE">
        <w:rPr>
          <w:rStyle w:val="HideTWBExt"/>
          <w:b w:val="0"/>
        </w:rPr>
        <w:t>&lt;/NumAm&gt;</w:t>
      </w:r>
    </w:p>
    <w:p w:rsidR="00D35A9C" w:rsidRPr="00C242EE" w:rsidP="00D35A9C" w14:paraId="74BAC102" w14:textId="77777777">
      <w:pPr>
        <w:pStyle w:val="NormalBold"/>
      </w:pPr>
      <w:r w:rsidRPr="00C242EE">
        <w:rPr>
          <w:rStyle w:val="HideTWBExt"/>
          <w:b w:val="0"/>
        </w:rPr>
        <w:t>&lt;RepeatBlock-By&gt;&lt;Members&gt;</w:t>
      </w:r>
      <w:r w:rsidRPr="00C242EE">
        <w:t>Ilaria Salis</w:t>
      </w:r>
      <w:r w:rsidRPr="00C242EE">
        <w:rPr>
          <w:rStyle w:val="HideTWBExt"/>
          <w:b w:val="0"/>
        </w:rPr>
        <w:t>&lt;/Members&gt;</w:t>
      </w:r>
    </w:p>
    <w:p w:rsidR="00D35A9C" w:rsidRPr="00C242EE" w:rsidP="00D35A9C" w14:paraId="3B8B4DC2" w14:textId="77777777">
      <w:pPr>
        <w:pStyle w:val="NormalBold"/>
      </w:pPr>
      <w:r w:rsidRPr="00C242EE">
        <w:rPr>
          <w:rStyle w:val="HideTWBExt"/>
          <w:b w:val="0"/>
        </w:rPr>
        <w:t>&lt;/RepeatBlock-By&gt;</w:t>
      </w:r>
    </w:p>
    <w:p w:rsidR="00D35A9C" w:rsidRPr="00C242EE" w:rsidP="00D35A9C" w14:paraId="6A32D1D5"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3AA8C7B9" w14:textId="77777777">
      <w:pPr>
        <w:pStyle w:val="NormalBold"/>
      </w:pPr>
      <w:r w:rsidRPr="00C242EE">
        <w:rPr>
          <w:rStyle w:val="HideTWBExt"/>
          <w:b w:val="0"/>
        </w:rPr>
        <w:t>&lt;Article&gt;</w:t>
      </w:r>
      <w:r w:rsidRPr="00C242EE">
        <w:t>Paragraph 10</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948977"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7802DAE5" w14:textId="77777777"/>
        </w:tc>
      </w:tr>
      <w:tr w14:paraId="131F1526"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7D6A60E2"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7513C951" w14:textId="77777777">
            <w:pPr>
              <w:pStyle w:val="AmColumnHeading"/>
            </w:pPr>
            <w:r w:rsidRPr="00C242EE">
              <w:t>Amendment</w:t>
            </w:r>
          </w:p>
        </w:tc>
      </w:tr>
      <w:tr w14:paraId="2AFEC3EB"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2A7B1BDD" w14:textId="77777777">
            <w:pPr>
              <w:pStyle w:val="Normal6a"/>
            </w:pPr>
            <w:r w:rsidRPr="00C242EE">
              <w:t>10.</w:t>
            </w:r>
            <w:r w:rsidRPr="00C242EE">
              <w:tab/>
              <w:t xml:space="preserve">Invites the Commission, the VP/HR and the Member States to strengthen the EU’s resilience </w:t>
            </w:r>
            <w:r w:rsidRPr="00C242EE">
              <w:rPr>
                <w:b/>
                <w:i/>
              </w:rPr>
              <w:t>to hybrid threats</w:t>
            </w:r>
            <w:r w:rsidRPr="00C242EE">
              <w:t xml:space="preserve"> by protecting democratic institutions and electoral processes, strengthening cybersecurity, combating foreign information manipulation and interference, and strengthening citizens’ resilience to disinformation; underlines the importance of media freedom and media literacy and of protecting journalists and ensuring that the regulatory framework is appropriate for major online platforms</w:t>
            </w:r>
            <w:r w:rsidRPr="00C242EE">
              <w:rPr>
                <w:b/>
                <w:i/>
              </w:rPr>
              <w:t>;</w:t>
            </w:r>
          </w:p>
        </w:tc>
        <w:tc>
          <w:tcPr>
            <w:tcW w:w="4876" w:type="dxa"/>
            <w:tcBorders>
              <w:top w:val="nil"/>
              <w:left w:val="nil"/>
              <w:bottom w:val="nil"/>
              <w:right w:val="nil"/>
            </w:tcBorders>
          </w:tcPr>
          <w:p w:rsidR="00D35A9C" w:rsidRPr="00C242EE" w:rsidP="00BA5F4C" w14:paraId="4FE8A495" w14:textId="77777777">
            <w:pPr>
              <w:pStyle w:val="Normal6a"/>
            </w:pPr>
            <w:r w:rsidRPr="00C242EE">
              <w:t>10.</w:t>
            </w:r>
            <w:r w:rsidRPr="00C242EE">
              <w:tab/>
              <w:t>Invites the Commission, the VP/HR and the Member States to strengthen the EU’s resilience by protecting democratic institutions and electoral processes, strengthening cybersecurity, combating foreign information manipulation and interference, and strengthening citizens’ resilience to disinformation; underlines the importance of media freedom and media literacy and of protecting journalists and ensuring that the regulatory framework is appropriate for major online platforms</w:t>
            </w:r>
            <w:r w:rsidRPr="00C242EE">
              <w:rPr>
                <w:b/>
                <w:i/>
              </w:rPr>
              <w:t>, as well as underlines the importance of academic freedom and of protecting academic researchers</w:t>
            </w:r>
          </w:p>
        </w:tc>
      </w:tr>
    </w:tbl>
    <w:p w:rsidR="00D35A9C" w:rsidRPr="00C242EE" w:rsidP="00D35A9C" w14:paraId="0AAED568"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703DB1BF" w14:textId="77777777">
      <w:r w:rsidRPr="00C242EE">
        <w:rPr>
          <w:rStyle w:val="HideTWBExt"/>
        </w:rPr>
        <w:t>&lt;/Amend&gt;</w:t>
      </w:r>
    </w:p>
    <w:p w:rsidR="00D35A9C" w:rsidRPr="00C242EE" w:rsidP="00D35A9C" w14:paraId="29368CD4"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311</w:t>
      </w:r>
      <w:r w:rsidRPr="00C242EE">
        <w:rPr>
          <w:rStyle w:val="HideTWBExt"/>
          <w:b w:val="0"/>
        </w:rPr>
        <w:t>&lt;/NumAm&gt;</w:t>
      </w:r>
    </w:p>
    <w:p w:rsidR="00D35A9C" w:rsidRPr="00C242EE" w:rsidP="00D35A9C" w14:paraId="2CC56DE5" w14:textId="77777777">
      <w:pPr>
        <w:pStyle w:val="NormalBold"/>
      </w:pPr>
      <w:r w:rsidRPr="00C242EE">
        <w:rPr>
          <w:rStyle w:val="HideTWBExt"/>
          <w:b w:val="0"/>
        </w:rPr>
        <w:t>&lt;RepeatBlock-By&gt;&lt;Members&gt;</w:t>
      </w:r>
      <w:r w:rsidRPr="00C242EE">
        <w:t>Dan Barna, Petras Auštrevičius, Urmas Paet, Michał Kobosko, Lucia Yar, Helmut Brandstätter</w:t>
      </w:r>
      <w:r w:rsidRPr="00C242EE">
        <w:rPr>
          <w:rStyle w:val="HideTWBExt"/>
          <w:b w:val="0"/>
        </w:rPr>
        <w:t>&lt;/Members&gt;</w:t>
      </w:r>
    </w:p>
    <w:p w:rsidR="00D35A9C" w:rsidRPr="00C242EE" w:rsidP="00D35A9C" w14:paraId="2D15AB9B" w14:textId="77777777">
      <w:pPr>
        <w:pStyle w:val="NormalBold"/>
      </w:pPr>
      <w:r w:rsidRPr="00C242EE">
        <w:rPr>
          <w:rStyle w:val="HideTWBExt"/>
          <w:b w:val="0"/>
        </w:rPr>
        <w:t>&lt;/RepeatBlock-By&gt;</w:t>
      </w:r>
    </w:p>
    <w:p w:rsidR="00D35A9C" w:rsidRPr="00C242EE" w:rsidP="00D35A9C" w14:paraId="336522BD"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49F286CC" w14:textId="77777777">
      <w:pPr>
        <w:pStyle w:val="NormalBold"/>
      </w:pPr>
      <w:r w:rsidRPr="00C242EE">
        <w:rPr>
          <w:rStyle w:val="HideTWBExt"/>
          <w:b w:val="0"/>
        </w:rPr>
        <w:t>&lt;Article&gt;</w:t>
      </w:r>
      <w:r w:rsidRPr="00C242EE">
        <w:t>Paragraph 10</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264EF1"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782A2DA7" w14:textId="77777777"/>
        </w:tc>
      </w:tr>
      <w:tr w14:paraId="6887EF05"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29AF1CFD"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3DF7DA8C" w14:textId="77777777">
            <w:pPr>
              <w:pStyle w:val="AmColumnHeading"/>
            </w:pPr>
            <w:r w:rsidRPr="00C242EE">
              <w:t>Amendment</w:t>
            </w:r>
          </w:p>
        </w:tc>
      </w:tr>
      <w:tr w14:paraId="7D673505"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41E97B91" w14:textId="77777777">
            <w:pPr>
              <w:pStyle w:val="Normal6a"/>
            </w:pPr>
            <w:r w:rsidRPr="00C242EE">
              <w:t>10.</w:t>
            </w:r>
            <w:r w:rsidRPr="00C242EE">
              <w:tab/>
              <w:t>Invites the Commission, the VP/HR and the Member States to strengthen the EU’s resilience to hybrid threats by protecting democratic institutions and electoral processes, strengthening cybersecurity, combating foreign information manipulation and interference, and strengthening citizens’ resilience to disinformation; underlines the importance of media freedom and media literacy and of protecting journalists and ensuring that the regulatory framework is appropriate for major online platforms;</w:t>
            </w:r>
          </w:p>
        </w:tc>
        <w:tc>
          <w:tcPr>
            <w:tcW w:w="4876" w:type="dxa"/>
            <w:tcBorders>
              <w:top w:val="nil"/>
              <w:left w:val="nil"/>
              <w:bottom w:val="nil"/>
              <w:right w:val="nil"/>
            </w:tcBorders>
          </w:tcPr>
          <w:p w:rsidR="00D35A9C" w:rsidRPr="00C242EE" w:rsidP="00BA5F4C" w14:paraId="353640F8" w14:textId="77777777">
            <w:pPr>
              <w:pStyle w:val="Normal6a"/>
            </w:pPr>
            <w:r w:rsidRPr="00C242EE">
              <w:t>10.</w:t>
            </w:r>
            <w:r w:rsidRPr="00C242EE">
              <w:tab/>
              <w:t>Invites the Commission, the VP/HR and the Member States to strengthen the EU’s resilience to hybrid threats by protecting democratic institutions and electoral processes, strengthening cybersecurity, combating foreign information manipulation</w:t>
            </w:r>
            <w:r w:rsidRPr="00C242EE">
              <w:rPr>
                <w:b/>
                <w:i/>
              </w:rPr>
              <w:t>, fake news</w:t>
            </w:r>
            <w:r w:rsidRPr="00C242EE">
              <w:t xml:space="preserve"> and interference, and strengthening citizens’ resilience to disinformation</w:t>
            </w:r>
            <w:r w:rsidRPr="00C242EE">
              <w:rPr>
                <w:b/>
                <w:i/>
              </w:rPr>
              <w:t>, including in the EU candidate countries</w:t>
            </w:r>
            <w:r w:rsidRPr="00C242EE">
              <w:t>; underlines the importance of media freedom and media literacy and of protecting journalists and ensuring that the regulatory framework is appropriate for major online platforms;</w:t>
            </w:r>
          </w:p>
        </w:tc>
      </w:tr>
    </w:tbl>
    <w:p w:rsidR="00D35A9C" w:rsidRPr="00C242EE" w:rsidP="00D35A9C" w14:paraId="7B69F33B"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2AA5065C" w14:textId="77777777">
      <w:r w:rsidRPr="00C242EE">
        <w:rPr>
          <w:rStyle w:val="HideTWBExt"/>
        </w:rPr>
        <w:t>&lt;/Amend&gt;</w:t>
      </w:r>
    </w:p>
    <w:p w:rsidR="00D35A9C" w:rsidRPr="00C242EE" w:rsidP="00D35A9C" w14:paraId="4E7F36EF"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312</w:t>
      </w:r>
      <w:r w:rsidRPr="00C242EE">
        <w:rPr>
          <w:rStyle w:val="HideTWBExt"/>
          <w:b w:val="0"/>
        </w:rPr>
        <w:t>&lt;/NumAm&gt;</w:t>
      </w:r>
    </w:p>
    <w:p w:rsidR="00D35A9C" w:rsidRPr="00C242EE" w:rsidP="00D35A9C" w14:paraId="016B41B3" w14:textId="77777777">
      <w:pPr>
        <w:pStyle w:val="NormalBold"/>
      </w:pPr>
      <w:r w:rsidRPr="00C242EE">
        <w:rPr>
          <w:rStyle w:val="HideTWBExt"/>
          <w:b w:val="0"/>
        </w:rPr>
        <w:t>&lt;RepeatBlock-By&gt;&lt;Members&gt;</w:t>
      </w:r>
      <w:r w:rsidRPr="00C242EE">
        <w:t>Cristian Terheş</w:t>
      </w:r>
      <w:r w:rsidRPr="00C242EE">
        <w:rPr>
          <w:rStyle w:val="HideTWBExt"/>
          <w:b w:val="0"/>
        </w:rPr>
        <w:t>&lt;/Members&gt;</w:t>
      </w:r>
    </w:p>
    <w:p w:rsidR="00D35A9C" w:rsidRPr="00C242EE" w:rsidP="00D35A9C" w14:paraId="0AC41F76" w14:textId="77777777">
      <w:pPr>
        <w:pStyle w:val="NormalBold"/>
      </w:pPr>
      <w:r w:rsidRPr="00C242EE">
        <w:rPr>
          <w:rStyle w:val="HideTWBExt"/>
          <w:b w:val="0"/>
        </w:rPr>
        <w:t>&lt;/RepeatBlock-By&gt;</w:t>
      </w:r>
    </w:p>
    <w:p w:rsidR="00D35A9C" w:rsidRPr="00C242EE" w:rsidP="00D35A9C" w14:paraId="20F7A486"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576F5F90" w14:textId="77777777">
      <w:pPr>
        <w:pStyle w:val="NormalBold"/>
      </w:pPr>
      <w:r w:rsidRPr="00C242EE">
        <w:rPr>
          <w:rStyle w:val="HideTWBExt"/>
          <w:b w:val="0"/>
        </w:rPr>
        <w:t>&lt;Article&gt;</w:t>
      </w:r>
      <w:r w:rsidRPr="00C242EE">
        <w:t>Paragraph 10</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A94244"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66B20651" w14:textId="77777777"/>
        </w:tc>
      </w:tr>
      <w:tr w14:paraId="7ED8622D"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366019AC"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1FC5B5B3" w14:textId="77777777">
            <w:pPr>
              <w:pStyle w:val="AmColumnHeading"/>
            </w:pPr>
            <w:r w:rsidRPr="00C242EE">
              <w:t>Amendment</w:t>
            </w:r>
          </w:p>
        </w:tc>
      </w:tr>
      <w:tr w14:paraId="59BBB10B"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4E3B437F" w14:textId="77777777">
            <w:pPr>
              <w:pStyle w:val="Normal6a"/>
            </w:pPr>
            <w:r w:rsidRPr="00C242EE">
              <w:t>10.</w:t>
            </w:r>
            <w:r w:rsidRPr="00C242EE">
              <w:tab/>
              <w:t>Invites the Commission, the VP/HR and the Member States to strengthen the EU’s resilience to hybrid threats by protecting democratic institutions and electoral processes, strengthening cybersecurity, combating foreign information manipulation and interference, and strengthening citizens’ resilience to disinformation; underlines the importance of media freedom and media literacy and of protecting journalists and ensuring that the regulatory framework is appropriate for major online platforms;</w:t>
            </w:r>
          </w:p>
        </w:tc>
        <w:tc>
          <w:tcPr>
            <w:tcW w:w="4876" w:type="dxa"/>
            <w:tcBorders>
              <w:top w:val="nil"/>
              <w:left w:val="nil"/>
              <w:bottom w:val="nil"/>
              <w:right w:val="nil"/>
            </w:tcBorders>
          </w:tcPr>
          <w:p w:rsidR="00D35A9C" w:rsidRPr="00C242EE" w:rsidP="00BA5F4C" w14:paraId="52992F62" w14:textId="4AFF83CD">
            <w:pPr>
              <w:pStyle w:val="Normal6a"/>
            </w:pPr>
            <w:r w:rsidRPr="00C242EE">
              <w:t>10.</w:t>
            </w:r>
            <w:r w:rsidRPr="00C242EE">
              <w:tab/>
              <w:t>Invites the Commission, the VP/HR and the Member States to strengthen the EU’s resilience to hybrid threats by protecting democratic institutions and electoral processes, strengthening cybersecurity</w:t>
            </w:r>
            <w:r w:rsidRPr="00C242EE">
              <w:rPr>
                <w:b/>
                <w:i/>
              </w:rPr>
              <w:t xml:space="preserve">, cognitive </w:t>
            </w:r>
            <w:r w:rsidRPr="00C242EE" w:rsidR="00C908E9">
              <w:rPr>
                <w:b/>
                <w:i/>
              </w:rPr>
              <w:t>security</w:t>
            </w:r>
            <w:r w:rsidRPr="00C242EE">
              <w:t>, combating foreign information manipulation and interference, and strengthening citizens’ resilience to disinformation; underlines the importance of media freedom and media literacy and of protecting journalists and ensuring that the regulatory framework is appropriate for major online platforms;</w:t>
            </w:r>
          </w:p>
        </w:tc>
      </w:tr>
    </w:tbl>
    <w:p w:rsidR="00D35A9C" w:rsidRPr="00C242EE" w:rsidP="00D35A9C" w14:paraId="1083E929"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2F948E88" w14:textId="77777777">
      <w:r w:rsidRPr="00C242EE">
        <w:rPr>
          <w:rStyle w:val="HideTWBExt"/>
        </w:rPr>
        <w:t>&lt;/Amend&gt;</w:t>
      </w:r>
    </w:p>
    <w:p w:rsidR="00D35A9C" w:rsidRPr="00C242EE" w:rsidP="00D35A9C" w14:paraId="225F40F9"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313</w:t>
      </w:r>
      <w:r w:rsidRPr="00C242EE">
        <w:rPr>
          <w:rStyle w:val="HideTWBExt"/>
          <w:b w:val="0"/>
        </w:rPr>
        <w:t>&lt;/NumAm&gt;</w:t>
      </w:r>
    </w:p>
    <w:p w:rsidR="00D35A9C" w:rsidRPr="00C242EE" w:rsidP="00D35A9C" w14:paraId="3B4C5072" w14:textId="77777777">
      <w:pPr>
        <w:pStyle w:val="NormalBold"/>
      </w:pPr>
      <w:r w:rsidRPr="00C242EE">
        <w:rPr>
          <w:rStyle w:val="HideTWBExt"/>
          <w:b w:val="0"/>
        </w:rPr>
        <w:t>&lt;RepeatBlock-By&gt;&lt;Members&gt;</w:t>
      </w:r>
      <w:r w:rsidRPr="00C242EE">
        <w:t>Francisco José Millán Mon</w:t>
      </w:r>
      <w:r w:rsidRPr="00C242EE">
        <w:rPr>
          <w:rStyle w:val="HideTWBExt"/>
          <w:b w:val="0"/>
        </w:rPr>
        <w:t>&lt;/Members&gt;</w:t>
      </w:r>
    </w:p>
    <w:p w:rsidR="00D35A9C" w:rsidRPr="00C242EE" w:rsidP="00D35A9C" w14:paraId="79B703E5" w14:textId="77777777">
      <w:pPr>
        <w:pStyle w:val="NormalBold"/>
      </w:pPr>
      <w:r w:rsidRPr="00C242EE">
        <w:rPr>
          <w:rStyle w:val="HideTWBExt"/>
          <w:b w:val="0"/>
        </w:rPr>
        <w:t>&lt;/RepeatBlock-By&gt;</w:t>
      </w:r>
    </w:p>
    <w:p w:rsidR="00D35A9C" w:rsidRPr="00C242EE" w:rsidP="00D35A9C" w14:paraId="7D1D6A43"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6C829921" w14:textId="77777777">
      <w:pPr>
        <w:pStyle w:val="NormalBold"/>
      </w:pPr>
      <w:r w:rsidRPr="00C242EE">
        <w:rPr>
          <w:rStyle w:val="HideTWBExt"/>
          <w:b w:val="0"/>
        </w:rPr>
        <w:t>&lt;Article&gt;</w:t>
      </w:r>
      <w:r w:rsidRPr="00C242EE">
        <w:t>Paragraph 10</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04E296"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69396C84" w14:textId="77777777"/>
        </w:tc>
      </w:tr>
      <w:tr w14:paraId="0FF1358C"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65757E24"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67750943" w14:textId="77777777">
            <w:pPr>
              <w:pStyle w:val="AmColumnHeading"/>
            </w:pPr>
            <w:r w:rsidRPr="00C242EE">
              <w:t>Amendment</w:t>
            </w:r>
          </w:p>
        </w:tc>
      </w:tr>
      <w:tr w14:paraId="4728AAF4"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339FE60C" w14:textId="77777777">
            <w:pPr>
              <w:pStyle w:val="Normal6a"/>
            </w:pPr>
            <w:r w:rsidRPr="00C242EE">
              <w:t>10.</w:t>
            </w:r>
            <w:r w:rsidRPr="00C242EE">
              <w:tab/>
              <w:t>Invites the Commission, the VP/HR and the Member States to strengthen the EU’s resilience to hybrid threats by protecting democratic institutions and electoral processes, strengthening cybersecurity, combating foreign information manipulation and interference, and strengthening citizens’ resilience to disinformation; underlines the importance of media freedom and media literacy and of protecting journalists and ensuring that the regulatory framework is appropriate for major online platforms;</w:t>
            </w:r>
          </w:p>
        </w:tc>
        <w:tc>
          <w:tcPr>
            <w:tcW w:w="4876" w:type="dxa"/>
            <w:tcBorders>
              <w:top w:val="nil"/>
              <w:left w:val="nil"/>
              <w:bottom w:val="nil"/>
              <w:right w:val="nil"/>
            </w:tcBorders>
          </w:tcPr>
          <w:p w:rsidR="00D35A9C" w:rsidRPr="00C242EE" w:rsidP="00BA5F4C" w14:paraId="184917F4" w14:textId="77777777">
            <w:pPr>
              <w:pStyle w:val="Normal6a"/>
            </w:pPr>
            <w:r w:rsidRPr="00C242EE">
              <w:t>10.</w:t>
            </w:r>
            <w:r w:rsidRPr="00C242EE">
              <w:tab/>
              <w:t>Invites the Commission, the VP/HR and the Member States to strengthen the EU’s resilience to</w:t>
            </w:r>
            <w:r w:rsidRPr="00C242EE">
              <w:rPr>
                <w:b/>
                <w:bCs/>
                <w:i/>
                <w:iCs/>
              </w:rPr>
              <w:t xml:space="preserve"> various</w:t>
            </w:r>
            <w:r w:rsidRPr="00C242EE">
              <w:t xml:space="preserve"> hybrid threats by protecting democratic institutions and electoral processes, strengthening cybersecurity, combating foreign information manipulation and interference, and strengthening citizens’ resilience to disinformation; underlines the importance of media freedom and media literacy and of protecting journalists and ensuring that the regulatory framework is appropriate for major online platforms;</w:t>
            </w:r>
          </w:p>
        </w:tc>
      </w:tr>
    </w:tbl>
    <w:p w:rsidR="00D35A9C" w:rsidRPr="00C242EE" w:rsidP="00D35A9C" w14:paraId="7E333F22" w14:textId="77777777">
      <w:pPr>
        <w:pStyle w:val="AmOrLang"/>
      </w:pPr>
      <w:r w:rsidRPr="00C242EE">
        <w:t xml:space="preserve">Or. </w:t>
      </w:r>
      <w:r w:rsidRPr="00C242EE">
        <w:rPr>
          <w:rStyle w:val="HideTWBExt"/>
        </w:rPr>
        <w:t>&lt;Original&gt;</w:t>
      </w:r>
      <w:r w:rsidRPr="00C242EE">
        <w:rPr>
          <w:rStyle w:val="HideTWBInt"/>
        </w:rPr>
        <w:t>{ES}</w:t>
      </w:r>
      <w:r w:rsidRPr="00C242EE">
        <w:t>es</w:t>
      </w:r>
      <w:r w:rsidRPr="00C242EE">
        <w:rPr>
          <w:rStyle w:val="HideTWBExt"/>
        </w:rPr>
        <w:t>&lt;/Original&gt;</w:t>
      </w:r>
    </w:p>
    <w:p w:rsidR="00D35A9C" w:rsidRPr="00C242EE" w:rsidP="00D35A9C" w14:paraId="0F09FC28" w14:textId="77777777">
      <w:r w:rsidRPr="00C242EE">
        <w:rPr>
          <w:rStyle w:val="HideTWBExt"/>
        </w:rPr>
        <w:t>&lt;/Amend&gt;</w:t>
      </w:r>
    </w:p>
    <w:p w:rsidR="00D35A9C" w:rsidRPr="00C242EE" w:rsidP="00D35A9C" w14:paraId="05D7C6A1"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314</w:t>
      </w:r>
      <w:r w:rsidRPr="00C242EE">
        <w:rPr>
          <w:rStyle w:val="HideTWBExt"/>
          <w:b w:val="0"/>
        </w:rPr>
        <w:t>&lt;/NumAm&gt;</w:t>
      </w:r>
    </w:p>
    <w:p w:rsidR="00D35A9C" w:rsidRPr="00C242EE" w:rsidP="00D35A9C" w14:paraId="41EBD30C" w14:textId="77777777">
      <w:pPr>
        <w:pStyle w:val="NormalBold"/>
      </w:pPr>
      <w:r w:rsidRPr="00C242EE">
        <w:rPr>
          <w:rStyle w:val="HideTWBExt"/>
          <w:b w:val="0"/>
        </w:rPr>
        <w:t>&lt;RepeatBlock-By&gt;&lt;Members&gt;</w:t>
      </w:r>
      <w:r w:rsidRPr="00C242EE">
        <w:t>Kostas Papadakis</w:t>
      </w:r>
      <w:r w:rsidRPr="00C242EE">
        <w:rPr>
          <w:rStyle w:val="HideTWBExt"/>
          <w:b w:val="0"/>
        </w:rPr>
        <w:t>&lt;/Members&gt;</w:t>
      </w:r>
    </w:p>
    <w:p w:rsidR="00D35A9C" w:rsidRPr="00C242EE" w:rsidP="00D35A9C" w14:paraId="0F0C54EB" w14:textId="77777777">
      <w:pPr>
        <w:pStyle w:val="NormalBold"/>
      </w:pPr>
      <w:r w:rsidRPr="00C242EE">
        <w:rPr>
          <w:rStyle w:val="HideTWBExt"/>
          <w:b w:val="0"/>
        </w:rPr>
        <w:t>&lt;/RepeatBlock-By&gt;</w:t>
      </w:r>
    </w:p>
    <w:p w:rsidR="00D35A9C" w:rsidRPr="00C242EE" w:rsidP="00D35A9C" w14:paraId="672281E0"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31DD6BA8" w14:textId="77777777">
      <w:pPr>
        <w:pStyle w:val="NormalBold"/>
      </w:pPr>
      <w:r w:rsidRPr="00C242EE">
        <w:rPr>
          <w:rStyle w:val="HideTWBExt"/>
          <w:b w:val="0"/>
        </w:rPr>
        <w:t>&lt;Article&gt;</w:t>
      </w:r>
      <w:r w:rsidRPr="00C242EE">
        <w:t>Paragraph 10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058158"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1677DA7C" w14:textId="77777777"/>
        </w:tc>
      </w:tr>
      <w:tr w14:paraId="5993D2AB"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613FCC95"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67985222" w14:textId="77777777">
            <w:pPr>
              <w:pStyle w:val="AmColumnHeading"/>
            </w:pPr>
            <w:r w:rsidRPr="00C242EE">
              <w:t>Amendment</w:t>
            </w:r>
          </w:p>
        </w:tc>
      </w:tr>
      <w:tr w14:paraId="46E72D63"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1705CEAD" w14:textId="77777777">
            <w:pPr>
              <w:pStyle w:val="Normal6a"/>
            </w:pPr>
          </w:p>
        </w:tc>
        <w:tc>
          <w:tcPr>
            <w:tcW w:w="4876" w:type="dxa"/>
            <w:tcBorders>
              <w:top w:val="nil"/>
              <w:left w:val="nil"/>
              <w:bottom w:val="nil"/>
              <w:right w:val="nil"/>
            </w:tcBorders>
          </w:tcPr>
          <w:p w:rsidR="00D35A9C" w:rsidRPr="00C242EE" w:rsidP="00BA5F4C" w14:paraId="54D6938B" w14:textId="77777777">
            <w:pPr>
              <w:pStyle w:val="Normal6a"/>
            </w:pPr>
            <w:r w:rsidRPr="00C242EE">
              <w:rPr>
                <w:b/>
                <w:i/>
              </w:rPr>
              <w:t>10a.</w:t>
            </w:r>
            <w:r w:rsidRPr="00C242EE">
              <w:tab/>
            </w:r>
            <w:r w:rsidRPr="00C242EE">
              <w:rPr>
                <w:b/>
                <w:i/>
              </w:rPr>
              <w:t xml:space="preserve">Rejects the ‘European Democracy Shield’ strategy, with which the EU and Member State governments are shaping, in the context of war ‘readiness’ and preparation, another multi-layered mechanism for manipulating the conscience of workers and youth, also targeting anyone who questions the EU’s anti-popular and warmongering plans. By cultivating a climate of intimidation of the people, the EU strategy is shaping the conditions for drastic restrictions on popular freedoms and rights, first and foremost the right to freedom of expression and the free movement of ideas, by promoting espionage and ‘lawful </w:t>
            </w:r>
            <w:r w:rsidRPr="00C242EE">
              <w:rPr>
                <w:b/>
                <w:i/>
              </w:rPr>
              <w:t>surveillance’ through the strengthening of repressive police mechanisms (Europol, Eurojust, Frontex, CEPOL, etc.).</w:t>
            </w:r>
          </w:p>
        </w:tc>
      </w:tr>
    </w:tbl>
    <w:p w:rsidR="00D35A9C" w:rsidRPr="00C242EE" w:rsidP="00D35A9C" w14:paraId="2DC50C67" w14:textId="77777777">
      <w:pPr>
        <w:pStyle w:val="AmOrLang"/>
      </w:pPr>
      <w:r w:rsidRPr="00C242EE">
        <w:t xml:space="preserve">Or. </w:t>
      </w:r>
      <w:r w:rsidRPr="00C242EE">
        <w:rPr>
          <w:rStyle w:val="HideTWBExt"/>
        </w:rPr>
        <w:t>&lt;Original&gt;</w:t>
      </w:r>
      <w:r w:rsidRPr="00C242EE">
        <w:rPr>
          <w:rStyle w:val="HideTWBInt"/>
        </w:rPr>
        <w:t>{EL}</w:t>
      </w:r>
      <w:r w:rsidRPr="00C242EE">
        <w:t>el</w:t>
      </w:r>
      <w:r w:rsidRPr="00C242EE">
        <w:rPr>
          <w:rStyle w:val="HideTWBExt"/>
        </w:rPr>
        <w:t>&lt;/Original&gt;</w:t>
      </w:r>
    </w:p>
    <w:p w:rsidR="00D35A9C" w:rsidRPr="00C242EE" w:rsidP="00D35A9C" w14:paraId="25D3B86B" w14:textId="05154E86">
      <w:r w:rsidRPr="00C242EE">
        <w:rPr>
          <w:rStyle w:val="HideTWBExt"/>
        </w:rPr>
        <w:t>&lt;/Amend&gt;</w:t>
      </w:r>
    </w:p>
    <w:p w:rsidR="00D35A9C" w:rsidRPr="00C242EE" w:rsidP="00D35A9C" w14:paraId="1F21461F"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315</w:t>
      </w:r>
      <w:r w:rsidRPr="00C242EE">
        <w:rPr>
          <w:rStyle w:val="HideTWBExt"/>
          <w:b w:val="0"/>
        </w:rPr>
        <w:t>&lt;/NumAm&gt;</w:t>
      </w:r>
    </w:p>
    <w:p w:rsidR="00D35A9C" w:rsidRPr="00C242EE" w:rsidP="00D35A9C" w14:paraId="5A8BCB75" w14:textId="77777777">
      <w:pPr>
        <w:pStyle w:val="NormalBold"/>
      </w:pPr>
      <w:r w:rsidRPr="00C242EE">
        <w:rPr>
          <w:rStyle w:val="HideTWBExt"/>
          <w:b w:val="0"/>
        </w:rPr>
        <w:t>&lt;RepeatBlock-By&gt;&lt;Members&gt;</w:t>
      </w:r>
      <w:r w:rsidRPr="00C242EE">
        <w:t>Cristian Terheş</w:t>
      </w:r>
      <w:r w:rsidRPr="00C242EE">
        <w:rPr>
          <w:rStyle w:val="HideTWBExt"/>
          <w:b w:val="0"/>
        </w:rPr>
        <w:t>&lt;/Members&gt;</w:t>
      </w:r>
    </w:p>
    <w:p w:rsidR="00D35A9C" w:rsidRPr="00C242EE" w:rsidP="00D35A9C" w14:paraId="40092A2F" w14:textId="77777777">
      <w:pPr>
        <w:pStyle w:val="NormalBold"/>
      </w:pPr>
      <w:r w:rsidRPr="00C242EE">
        <w:rPr>
          <w:rStyle w:val="HideTWBExt"/>
          <w:b w:val="0"/>
        </w:rPr>
        <w:t>&lt;/RepeatBlock-By&gt;</w:t>
      </w:r>
    </w:p>
    <w:p w:rsidR="00D35A9C" w:rsidRPr="00C242EE" w:rsidP="00D35A9C" w14:paraId="3AA42F61"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47BA8211" w14:textId="77777777">
      <w:pPr>
        <w:pStyle w:val="NormalBold"/>
      </w:pPr>
      <w:r w:rsidRPr="00C242EE">
        <w:rPr>
          <w:rStyle w:val="HideTWBExt"/>
          <w:b w:val="0"/>
        </w:rPr>
        <w:t>&lt;Article&gt;</w:t>
      </w:r>
      <w:r w:rsidRPr="00C242EE">
        <w:t>Paragraph 10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563515"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591C9A3E" w14:textId="77777777"/>
        </w:tc>
      </w:tr>
      <w:tr w14:paraId="4933C68D"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3B3F4A6F"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06175C12" w14:textId="77777777">
            <w:pPr>
              <w:pStyle w:val="AmColumnHeading"/>
            </w:pPr>
            <w:r w:rsidRPr="00C242EE">
              <w:t>Amendment</w:t>
            </w:r>
          </w:p>
        </w:tc>
      </w:tr>
      <w:tr w14:paraId="10F386A9"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6254E8E9" w14:textId="77777777">
            <w:pPr>
              <w:pStyle w:val="Normal6a"/>
            </w:pPr>
          </w:p>
        </w:tc>
        <w:tc>
          <w:tcPr>
            <w:tcW w:w="4876" w:type="dxa"/>
            <w:tcBorders>
              <w:top w:val="nil"/>
              <w:left w:val="nil"/>
              <w:bottom w:val="nil"/>
              <w:right w:val="nil"/>
            </w:tcBorders>
          </w:tcPr>
          <w:p w:rsidR="00D35A9C" w:rsidRPr="00C242EE" w:rsidP="00BA5F4C" w14:paraId="6E781CBE" w14:textId="77777777">
            <w:pPr>
              <w:pStyle w:val="Normal6a"/>
            </w:pPr>
            <w:r w:rsidRPr="00C242EE">
              <w:rPr>
                <w:b/>
                <w:i/>
              </w:rPr>
              <w:t>10a.</w:t>
            </w:r>
            <w:r w:rsidRPr="00C242EE">
              <w:tab/>
            </w:r>
            <w:r w:rsidRPr="00C242EE">
              <w:rPr>
                <w:b/>
                <w:i/>
              </w:rPr>
              <w:t>Underlines the important and often underused role of faith-based diplomacy and interreligious dialogue in conflict prevention, mediation, reconciliation and the protection of vulnerable populations; calls on the Commission and the VP/HR to strengthen engagement with religious leaders, faith communities and organisations, that actively work to counter extremism, violence and terrorism, and to integrate such engagement into EU diplomatic, humanitarian and development efforts, while fully respecting the separation of religion and state and the rights of non-believers and religious minorities; stresses that such cooperation can strengthen the EU’s efforts to promote peace, tolerance, human rights and social cohesion;</w:t>
            </w:r>
          </w:p>
        </w:tc>
      </w:tr>
    </w:tbl>
    <w:p w:rsidR="00D35A9C" w:rsidRPr="00C242EE" w:rsidP="00D35A9C" w14:paraId="6981A894"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2E2D35E5" w14:textId="77777777">
      <w:r w:rsidRPr="00C242EE">
        <w:rPr>
          <w:rStyle w:val="HideTWBExt"/>
        </w:rPr>
        <w:t>&lt;/Amend&gt;</w:t>
      </w:r>
    </w:p>
    <w:p w:rsidR="00D35A9C" w:rsidRPr="00C242EE" w:rsidP="00D35A9C" w14:paraId="32C4B07F"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316</w:t>
      </w:r>
      <w:r w:rsidRPr="00C242EE">
        <w:rPr>
          <w:rStyle w:val="HideTWBExt"/>
          <w:b w:val="0"/>
        </w:rPr>
        <w:t>&lt;/NumAm&gt;</w:t>
      </w:r>
    </w:p>
    <w:p w:rsidR="00D35A9C" w:rsidRPr="00C242EE" w:rsidP="00D35A9C" w14:paraId="3EB3BE58" w14:textId="77777777">
      <w:pPr>
        <w:pStyle w:val="NormalBold"/>
      </w:pPr>
      <w:r w:rsidRPr="00C242EE">
        <w:rPr>
          <w:rStyle w:val="HideTWBExt"/>
          <w:b w:val="0"/>
        </w:rPr>
        <w:t>&lt;RepeatBlock-By&gt;&lt;Members&gt;</w:t>
      </w:r>
      <w:r w:rsidRPr="00C242EE">
        <w:t>Ilaria Salis</w:t>
      </w:r>
      <w:r w:rsidRPr="00C242EE">
        <w:rPr>
          <w:rStyle w:val="HideTWBExt"/>
          <w:b w:val="0"/>
        </w:rPr>
        <w:t>&lt;/Members&gt;</w:t>
      </w:r>
    </w:p>
    <w:p w:rsidR="00D35A9C" w:rsidRPr="00C242EE" w:rsidP="00D35A9C" w14:paraId="109A1761" w14:textId="77777777">
      <w:pPr>
        <w:pStyle w:val="NormalBold"/>
      </w:pPr>
      <w:r w:rsidRPr="00C242EE">
        <w:rPr>
          <w:rStyle w:val="HideTWBExt"/>
          <w:b w:val="0"/>
        </w:rPr>
        <w:t>&lt;/RepeatBlock-By&gt;</w:t>
      </w:r>
    </w:p>
    <w:p w:rsidR="00D35A9C" w:rsidRPr="00C242EE" w:rsidP="00D35A9C" w14:paraId="027F9CD0"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74AF905B" w14:textId="77777777">
      <w:pPr>
        <w:pStyle w:val="NormalBold"/>
      </w:pPr>
      <w:r w:rsidRPr="00C242EE">
        <w:rPr>
          <w:rStyle w:val="HideTWBExt"/>
          <w:b w:val="0"/>
        </w:rPr>
        <w:t>&lt;Article&gt;</w:t>
      </w:r>
      <w:r w:rsidRPr="00C242EE">
        <w:t>Paragraph 10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4C8EF8"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0E41E721" w14:textId="77777777"/>
        </w:tc>
      </w:tr>
      <w:tr w14:paraId="61A7C1DE"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4115797D"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6FE28F7E" w14:textId="77777777">
            <w:pPr>
              <w:pStyle w:val="AmColumnHeading"/>
            </w:pPr>
            <w:r w:rsidRPr="00C242EE">
              <w:t>Amendment</w:t>
            </w:r>
          </w:p>
        </w:tc>
      </w:tr>
      <w:tr w14:paraId="55E1D0ED"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7BC54D78" w14:textId="77777777">
            <w:pPr>
              <w:pStyle w:val="Normal6a"/>
            </w:pPr>
          </w:p>
        </w:tc>
        <w:tc>
          <w:tcPr>
            <w:tcW w:w="4876" w:type="dxa"/>
            <w:tcBorders>
              <w:top w:val="nil"/>
              <w:left w:val="nil"/>
              <w:bottom w:val="nil"/>
              <w:right w:val="nil"/>
            </w:tcBorders>
          </w:tcPr>
          <w:p w:rsidR="00D35A9C" w:rsidRPr="00C242EE" w:rsidP="00BA5F4C" w14:paraId="5B39DD0B" w14:textId="77777777">
            <w:pPr>
              <w:pStyle w:val="Normal6a"/>
            </w:pPr>
            <w:r w:rsidRPr="00C242EE">
              <w:rPr>
                <w:b/>
                <w:i/>
              </w:rPr>
              <w:t>10a.</w:t>
            </w:r>
            <w:r w:rsidRPr="00C242EE">
              <w:tab/>
            </w:r>
            <w:r w:rsidRPr="00C242EE">
              <w:rPr>
                <w:b/>
                <w:i/>
              </w:rPr>
              <w:t>Calls for all instances of foreign electoral interference to be investigated and denounced without exception, regardless of the state of origin, including the alleged interference by the Israeli firm Black Cube in Slovenia's March 2026 parliamentary election, denounced by the Slovenian government as a direct attack on its sovereignty, and the alleged interference by the Israeli firm BlackCore in France's March 2026 municipal elections, in which candidates of La France Insoumise were targeted by coordinated disinformation campaigns because of their support for the Palestinian cause;</w:t>
            </w:r>
          </w:p>
        </w:tc>
      </w:tr>
    </w:tbl>
    <w:p w:rsidR="00D35A9C" w:rsidRPr="00C242EE" w:rsidP="00D35A9C" w14:paraId="5318FD72"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00BFE718" w14:textId="77777777">
      <w:r w:rsidRPr="00C242EE">
        <w:rPr>
          <w:rStyle w:val="HideTWBExt"/>
        </w:rPr>
        <w:t>&lt;/Amend&gt;</w:t>
      </w:r>
    </w:p>
    <w:p w:rsidR="00D35A9C" w:rsidRPr="00C242EE" w:rsidP="00D35A9C" w14:paraId="44C59CEB"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317</w:t>
      </w:r>
      <w:r w:rsidRPr="00C242EE">
        <w:rPr>
          <w:rStyle w:val="HideTWBExt"/>
          <w:b w:val="0"/>
        </w:rPr>
        <w:t>&lt;/NumAm&gt;</w:t>
      </w:r>
    </w:p>
    <w:p w:rsidR="00D35A9C" w:rsidRPr="00C242EE" w:rsidP="00D35A9C" w14:paraId="6C21C2D4" w14:textId="77777777">
      <w:pPr>
        <w:pStyle w:val="NormalBold"/>
      </w:pPr>
      <w:r w:rsidRPr="00C242EE">
        <w:rPr>
          <w:rStyle w:val="HideTWBExt"/>
          <w:b w:val="0"/>
        </w:rPr>
        <w:t>&lt;RepeatBlock-By&gt;&lt;Members&gt;</w:t>
      </w:r>
      <w:r w:rsidRPr="00C242EE">
        <w:t>Rihards Kols</w:t>
      </w:r>
      <w:r w:rsidRPr="00C242EE">
        <w:rPr>
          <w:rStyle w:val="HideTWBExt"/>
          <w:b w:val="0"/>
        </w:rPr>
        <w:t>&lt;/Members&gt;</w:t>
      </w:r>
    </w:p>
    <w:p w:rsidR="00D35A9C" w:rsidRPr="00C242EE" w:rsidP="00D35A9C" w14:paraId="663C2896" w14:textId="77777777">
      <w:r w:rsidRPr="00C242EE">
        <w:rPr>
          <w:rStyle w:val="HideTWBExt"/>
        </w:rPr>
        <w:t>&lt;AuNomDe&gt;</w:t>
      </w:r>
      <w:r w:rsidRPr="00C242EE">
        <w:rPr>
          <w:rStyle w:val="HideTWBInt"/>
        </w:rPr>
        <w:t>{ECR}</w:t>
      </w:r>
      <w:r w:rsidRPr="00C242EE">
        <w:t>on behalf of the ECR Group</w:t>
      </w:r>
      <w:r w:rsidRPr="00C242EE">
        <w:rPr>
          <w:rStyle w:val="HideTWBExt"/>
        </w:rPr>
        <w:t>&lt;/AuNomDe&gt;</w:t>
      </w:r>
    </w:p>
    <w:p w:rsidR="00D35A9C" w:rsidRPr="00C242EE" w:rsidP="00D35A9C" w14:paraId="2CEE0026" w14:textId="77777777">
      <w:pPr>
        <w:pStyle w:val="NormalBold"/>
      </w:pPr>
      <w:r w:rsidRPr="00C242EE">
        <w:rPr>
          <w:rStyle w:val="HideTWBExt"/>
          <w:b w:val="0"/>
        </w:rPr>
        <w:t>&lt;/RepeatBlock-By&gt;</w:t>
      </w:r>
    </w:p>
    <w:p w:rsidR="00D35A9C" w:rsidRPr="00C242EE" w:rsidP="00D35A9C" w14:paraId="41887CBC"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2C26045A" w14:textId="77777777">
      <w:pPr>
        <w:pStyle w:val="NormalBold"/>
      </w:pPr>
      <w:r w:rsidRPr="00C242EE">
        <w:rPr>
          <w:rStyle w:val="HideTWBExt"/>
          <w:b w:val="0"/>
        </w:rPr>
        <w:t>&lt;Article&gt;</w:t>
      </w:r>
      <w:r w:rsidRPr="00C242EE">
        <w:t>Paragraph 10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9D857A"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4981B22F" w14:textId="77777777"/>
        </w:tc>
      </w:tr>
      <w:tr w14:paraId="5F365C9F"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291648FA"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56FA6660" w14:textId="77777777">
            <w:pPr>
              <w:pStyle w:val="AmColumnHeading"/>
            </w:pPr>
            <w:r w:rsidRPr="00C242EE">
              <w:t>Amendment</w:t>
            </w:r>
          </w:p>
        </w:tc>
      </w:tr>
      <w:tr w14:paraId="59AF89A2"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438C213E" w14:textId="77777777">
            <w:pPr>
              <w:pStyle w:val="Normal6a"/>
            </w:pPr>
          </w:p>
        </w:tc>
        <w:tc>
          <w:tcPr>
            <w:tcW w:w="4876" w:type="dxa"/>
            <w:tcBorders>
              <w:top w:val="nil"/>
              <w:left w:val="nil"/>
              <w:bottom w:val="nil"/>
              <w:right w:val="nil"/>
            </w:tcBorders>
          </w:tcPr>
          <w:p w:rsidR="00D35A9C" w:rsidRPr="00C242EE" w:rsidP="00BA5F4C" w14:paraId="71E42D6C" w14:textId="77777777">
            <w:pPr>
              <w:pStyle w:val="Normal6a"/>
            </w:pPr>
            <w:r w:rsidRPr="00C242EE">
              <w:rPr>
                <w:b/>
                <w:i/>
              </w:rPr>
              <w:t>10a.</w:t>
            </w:r>
            <w:r w:rsidRPr="00C242EE">
              <w:tab/>
            </w:r>
            <w:r w:rsidRPr="00C242EE">
              <w:rPr>
                <w:b/>
                <w:i/>
              </w:rPr>
              <w:t>Condemns transnational repression conducted by Russia, Belarus, Iran, China and other authoritarian states against dissidents, journalists, exiles and diaspora communities on EU territory, including surveillance, intimidation, abduction and assassination; condemns the abuse of Interpol notices and of extradition and mutual legal assistance procedures for political purposes; calls on the Member States to treat such acts as attacks on their own sovereignty and to prosecute those responsible;</w:t>
            </w:r>
          </w:p>
        </w:tc>
      </w:tr>
    </w:tbl>
    <w:p w:rsidR="00D35A9C" w:rsidRPr="00C242EE" w:rsidP="00D35A9C" w14:paraId="3E40005E"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385ADAEF" w14:textId="77777777">
      <w:r w:rsidRPr="00C242EE">
        <w:rPr>
          <w:rStyle w:val="HideTWBExt"/>
        </w:rPr>
        <w:t>&lt;/Amend&gt;</w:t>
      </w:r>
    </w:p>
    <w:p w:rsidR="00D35A9C" w:rsidRPr="00C242EE" w:rsidP="00D35A9C" w14:paraId="474AE6FD"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318</w:t>
      </w:r>
      <w:r w:rsidRPr="00C242EE">
        <w:rPr>
          <w:rStyle w:val="HideTWBExt"/>
          <w:b w:val="0"/>
        </w:rPr>
        <w:t>&lt;/NumAm&gt;</w:t>
      </w:r>
    </w:p>
    <w:p w:rsidR="00D35A9C" w:rsidRPr="00C242EE" w:rsidP="00D35A9C" w14:paraId="1F8C4BAF" w14:textId="77777777">
      <w:pPr>
        <w:pStyle w:val="NormalBold"/>
      </w:pPr>
      <w:r w:rsidRPr="00C242EE">
        <w:rPr>
          <w:rStyle w:val="HideTWBExt"/>
          <w:b w:val="0"/>
        </w:rPr>
        <w:t>&lt;RepeatBlock-By&gt;&lt;Members&gt;</w:t>
      </w:r>
      <w:r w:rsidRPr="00C242EE">
        <w:t>Wouter Beke, Andrey Kovatchev</w:t>
      </w:r>
      <w:r w:rsidRPr="00C242EE">
        <w:rPr>
          <w:rStyle w:val="HideTWBExt"/>
          <w:b w:val="0"/>
        </w:rPr>
        <w:t>&lt;/Members&gt;</w:t>
      </w:r>
    </w:p>
    <w:p w:rsidR="00D35A9C" w:rsidRPr="00C242EE" w:rsidP="00D35A9C" w14:paraId="64402EE5" w14:textId="77777777">
      <w:pPr>
        <w:pStyle w:val="NormalBold"/>
      </w:pPr>
      <w:r w:rsidRPr="00C242EE">
        <w:rPr>
          <w:rStyle w:val="HideTWBExt"/>
          <w:b w:val="0"/>
        </w:rPr>
        <w:t>&lt;/RepeatBlock-By&gt;</w:t>
      </w:r>
    </w:p>
    <w:p w:rsidR="00D35A9C" w:rsidRPr="00C242EE" w:rsidP="00D35A9C" w14:paraId="0D53FB7C"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69E373EC" w14:textId="77777777">
      <w:pPr>
        <w:pStyle w:val="NormalBold"/>
      </w:pPr>
      <w:r w:rsidRPr="00C242EE">
        <w:rPr>
          <w:rStyle w:val="HideTWBExt"/>
          <w:b w:val="0"/>
        </w:rPr>
        <w:t>&lt;Article&gt;</w:t>
      </w:r>
      <w:r w:rsidRPr="00C242EE">
        <w:t>Paragraph 10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717856"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55E3278F" w14:textId="77777777"/>
        </w:tc>
      </w:tr>
      <w:tr w14:paraId="209F788D"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4A22377C"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1DB76B63" w14:textId="77777777">
            <w:pPr>
              <w:pStyle w:val="AmColumnHeading"/>
            </w:pPr>
            <w:r w:rsidRPr="00C242EE">
              <w:t>Amendment</w:t>
            </w:r>
          </w:p>
        </w:tc>
      </w:tr>
      <w:tr w14:paraId="291CE967"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20E08CEB" w14:textId="77777777">
            <w:pPr>
              <w:pStyle w:val="Normal6a"/>
            </w:pPr>
          </w:p>
        </w:tc>
        <w:tc>
          <w:tcPr>
            <w:tcW w:w="4876" w:type="dxa"/>
            <w:tcBorders>
              <w:top w:val="nil"/>
              <w:left w:val="nil"/>
              <w:bottom w:val="nil"/>
              <w:right w:val="nil"/>
            </w:tcBorders>
          </w:tcPr>
          <w:p w:rsidR="00D35A9C" w:rsidRPr="00C242EE" w:rsidP="00BA5F4C" w14:paraId="618AE916" w14:textId="77777777">
            <w:pPr>
              <w:pStyle w:val="Normal6a"/>
            </w:pPr>
            <w:r w:rsidRPr="00C242EE">
              <w:rPr>
                <w:b/>
                <w:i/>
              </w:rPr>
              <w:t>10a.</w:t>
            </w:r>
            <w:r w:rsidRPr="00C242EE">
              <w:tab/>
            </w:r>
            <w:r w:rsidRPr="00C242EE">
              <w:rPr>
                <w:b/>
                <w:i/>
              </w:rPr>
              <w:t>Expresses concern at the growing transnational coordination between extremist and anti-European movements and their external backers; calls on the Commission and the Member States to expose and counter covert foreign funding, disinformation and other interference in support of such movements, making full use of the European Democracy Shield; stresses that the most durable answer is credible policy that takes citizens’ concerns about security, prosperity and migration seriously;</w:t>
            </w:r>
          </w:p>
        </w:tc>
      </w:tr>
    </w:tbl>
    <w:p w:rsidR="00D35A9C" w:rsidRPr="00C242EE" w:rsidP="00D35A9C" w14:paraId="5532EA49"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1D52D281" w14:textId="77777777">
      <w:r w:rsidRPr="00C242EE">
        <w:rPr>
          <w:rStyle w:val="HideTWBExt"/>
        </w:rPr>
        <w:t>&lt;/Amend&gt;</w:t>
      </w:r>
    </w:p>
    <w:p w:rsidR="00D35A9C" w:rsidRPr="00C242EE" w:rsidP="00D35A9C" w14:paraId="7A6F6328"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319</w:t>
      </w:r>
      <w:r w:rsidRPr="00C242EE">
        <w:rPr>
          <w:rStyle w:val="HideTWBExt"/>
          <w:b w:val="0"/>
        </w:rPr>
        <w:t>&lt;/NumAm&gt;</w:t>
      </w:r>
    </w:p>
    <w:p w:rsidR="00D35A9C" w:rsidRPr="00C242EE" w:rsidP="00D35A9C" w14:paraId="1E3BF61C" w14:textId="77777777">
      <w:pPr>
        <w:pStyle w:val="NormalBold"/>
      </w:pPr>
      <w:r w:rsidRPr="00C242EE">
        <w:rPr>
          <w:rStyle w:val="HideTWBExt"/>
          <w:b w:val="0"/>
        </w:rPr>
        <w:t>&lt;RepeatBlock-By&gt;&lt;Members&gt;</w:t>
      </w:r>
      <w:r w:rsidRPr="00C242EE">
        <w:t>Nela Riehl</w:t>
      </w:r>
      <w:r w:rsidRPr="00C242EE">
        <w:rPr>
          <w:rStyle w:val="HideTWBExt"/>
          <w:b w:val="0"/>
        </w:rPr>
        <w:t>&lt;/Members&gt;</w:t>
      </w:r>
    </w:p>
    <w:p w:rsidR="00D35A9C" w:rsidRPr="00C242EE" w:rsidP="00D35A9C" w14:paraId="7D5D5E52" w14:textId="77777777">
      <w:r w:rsidRPr="00C242EE">
        <w:rPr>
          <w:rStyle w:val="HideTWBExt"/>
        </w:rPr>
        <w:t>&lt;AuNomDe&gt;</w:t>
      </w:r>
      <w:r w:rsidRPr="00C242EE">
        <w:rPr>
          <w:rStyle w:val="HideTWBInt"/>
        </w:rPr>
        <w:t>{Verts/ALE}</w:t>
      </w:r>
      <w:r w:rsidRPr="00C242EE">
        <w:t>on behalf of the Verts/ALE Group</w:t>
      </w:r>
      <w:r w:rsidRPr="00C242EE">
        <w:rPr>
          <w:rStyle w:val="HideTWBExt"/>
        </w:rPr>
        <w:t>&lt;/AuNomDe&gt;</w:t>
      </w:r>
    </w:p>
    <w:p w:rsidR="00D35A9C" w:rsidRPr="00C242EE" w:rsidP="00D35A9C" w14:paraId="01F85AF1" w14:textId="77777777">
      <w:pPr>
        <w:pStyle w:val="NormalBold"/>
      </w:pPr>
      <w:r w:rsidRPr="00C242EE">
        <w:rPr>
          <w:rStyle w:val="HideTWBExt"/>
          <w:b w:val="0"/>
        </w:rPr>
        <w:t>&lt;/RepeatBlock-By&gt;</w:t>
      </w:r>
    </w:p>
    <w:p w:rsidR="00D35A9C" w:rsidRPr="00C242EE" w:rsidP="00D35A9C" w14:paraId="2FC57970"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45D085C5" w14:textId="77777777">
      <w:pPr>
        <w:pStyle w:val="NormalBold"/>
      </w:pPr>
      <w:r w:rsidRPr="00C242EE">
        <w:rPr>
          <w:rStyle w:val="HideTWBExt"/>
          <w:b w:val="0"/>
        </w:rPr>
        <w:t>&lt;Article&gt;</w:t>
      </w:r>
      <w:r w:rsidRPr="00C242EE">
        <w:t>Paragraph 10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75A114"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6BA8BD5E" w14:textId="77777777"/>
        </w:tc>
      </w:tr>
      <w:tr w14:paraId="4DFE2055"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12B165B1"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3A970095" w14:textId="77777777">
            <w:pPr>
              <w:pStyle w:val="AmColumnHeading"/>
            </w:pPr>
            <w:r w:rsidRPr="00C242EE">
              <w:t>Amendment</w:t>
            </w:r>
          </w:p>
        </w:tc>
      </w:tr>
      <w:tr w14:paraId="1B34DC8B"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292B2C4E" w14:textId="77777777">
            <w:pPr>
              <w:pStyle w:val="Normal6a"/>
            </w:pPr>
          </w:p>
        </w:tc>
        <w:tc>
          <w:tcPr>
            <w:tcW w:w="4876" w:type="dxa"/>
            <w:tcBorders>
              <w:top w:val="nil"/>
              <w:left w:val="nil"/>
              <w:bottom w:val="nil"/>
              <w:right w:val="nil"/>
            </w:tcBorders>
          </w:tcPr>
          <w:p w:rsidR="00D35A9C" w:rsidRPr="00C242EE" w:rsidP="00BA5F4C" w14:paraId="784F747D" w14:textId="77777777">
            <w:pPr>
              <w:pStyle w:val="Normal6a"/>
            </w:pPr>
            <w:r w:rsidRPr="00C242EE">
              <w:rPr>
                <w:b/>
                <w:i/>
              </w:rPr>
              <w:t>10a.</w:t>
            </w:r>
            <w:r w:rsidRPr="00C242EE">
              <w:tab/>
            </w:r>
            <w:r w:rsidRPr="00C242EE">
              <w:rPr>
                <w:b/>
                <w:i/>
              </w:rPr>
              <w:t>Notes with concern that growing social and economic inequalities within and between countries, erode trust in democratic institutions and fuel anti-democratic, nationalist and protectionist narratives that undermine support for multilateralism and international law; stresses that strengthening social cohesion and combating poverty are therefore integral to the defence of democracy and effective multilateralism;</w:t>
            </w:r>
          </w:p>
        </w:tc>
      </w:tr>
    </w:tbl>
    <w:p w:rsidR="00D35A9C" w:rsidRPr="00C242EE" w:rsidP="00D35A9C" w14:paraId="55FD8128"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7950D25D" w14:textId="77777777">
      <w:r w:rsidRPr="00C242EE">
        <w:rPr>
          <w:rStyle w:val="HideTWBExt"/>
        </w:rPr>
        <w:t>&lt;/Amend&gt;</w:t>
      </w:r>
    </w:p>
    <w:p w:rsidR="00D35A9C" w:rsidRPr="00C242EE" w:rsidP="00D35A9C" w14:paraId="64E46E41"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320</w:t>
      </w:r>
      <w:r w:rsidRPr="00C242EE">
        <w:rPr>
          <w:rStyle w:val="HideTWBExt"/>
          <w:b w:val="0"/>
        </w:rPr>
        <w:t>&lt;/NumAm&gt;</w:t>
      </w:r>
    </w:p>
    <w:p w:rsidR="00D35A9C" w:rsidRPr="00C242EE" w:rsidP="00D35A9C" w14:paraId="2A6697B8" w14:textId="77777777">
      <w:pPr>
        <w:pStyle w:val="NormalBold"/>
      </w:pPr>
      <w:r w:rsidRPr="00C242EE">
        <w:rPr>
          <w:rStyle w:val="HideTWBExt"/>
          <w:b w:val="0"/>
        </w:rPr>
        <w:t>&lt;RepeatBlock-By&gt;&lt;Members&gt;</w:t>
      </w:r>
      <w:r w:rsidRPr="00C242EE">
        <w:t>Dan Barna, Petras Auštrevičius, Urmas Paet, Michał Kobosko, Lucia Yar, Helmut Brandstätter</w:t>
      </w:r>
      <w:r w:rsidRPr="00C242EE">
        <w:rPr>
          <w:rStyle w:val="HideTWBExt"/>
          <w:b w:val="0"/>
        </w:rPr>
        <w:t>&lt;/Members&gt;</w:t>
      </w:r>
    </w:p>
    <w:p w:rsidR="00D35A9C" w:rsidRPr="00C242EE" w:rsidP="00D35A9C" w14:paraId="3CD73B18" w14:textId="77777777">
      <w:pPr>
        <w:pStyle w:val="NormalBold"/>
      </w:pPr>
      <w:r w:rsidRPr="00C242EE">
        <w:rPr>
          <w:rStyle w:val="HideTWBExt"/>
          <w:b w:val="0"/>
        </w:rPr>
        <w:t>&lt;/RepeatBlock-By&gt;</w:t>
      </w:r>
    </w:p>
    <w:p w:rsidR="00D35A9C" w:rsidRPr="00C242EE" w:rsidP="00D35A9C" w14:paraId="2802EBF9"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13238AA6" w14:textId="77777777">
      <w:pPr>
        <w:pStyle w:val="NormalBold"/>
      </w:pPr>
      <w:r w:rsidRPr="00C242EE">
        <w:rPr>
          <w:rStyle w:val="HideTWBExt"/>
          <w:b w:val="0"/>
        </w:rPr>
        <w:t>&lt;Article&gt;</w:t>
      </w:r>
      <w:r w:rsidRPr="00C242EE">
        <w:t>Paragraph 10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BFE794"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558AB7F4" w14:textId="77777777"/>
        </w:tc>
      </w:tr>
      <w:tr w14:paraId="62EE94C1"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6E23EDBB"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73641E62" w14:textId="77777777">
            <w:pPr>
              <w:pStyle w:val="AmColumnHeading"/>
            </w:pPr>
            <w:r w:rsidRPr="00C242EE">
              <w:t>Amendment</w:t>
            </w:r>
          </w:p>
        </w:tc>
      </w:tr>
      <w:tr w14:paraId="0AC31FAE"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75CD9364" w14:textId="77777777">
            <w:pPr>
              <w:pStyle w:val="Normal6a"/>
            </w:pPr>
          </w:p>
        </w:tc>
        <w:tc>
          <w:tcPr>
            <w:tcW w:w="4876" w:type="dxa"/>
            <w:tcBorders>
              <w:top w:val="nil"/>
              <w:left w:val="nil"/>
              <w:bottom w:val="nil"/>
              <w:right w:val="nil"/>
            </w:tcBorders>
          </w:tcPr>
          <w:p w:rsidR="00D35A9C" w:rsidRPr="00C242EE" w:rsidP="00BA5F4C" w14:paraId="6A9C5704" w14:textId="77777777">
            <w:pPr>
              <w:pStyle w:val="Normal6a"/>
            </w:pPr>
            <w:r w:rsidRPr="00C242EE">
              <w:rPr>
                <w:b/>
                <w:i/>
              </w:rPr>
              <w:t>10a.</w:t>
            </w:r>
            <w:r w:rsidRPr="00C242EE">
              <w:tab/>
            </w:r>
            <w:r w:rsidRPr="00C242EE">
              <w:rPr>
                <w:b/>
                <w:i/>
              </w:rPr>
              <w:t>calls for establishing secure, trusted information channels for officials, public administrations, and governments, with the aim of reducing reliance on communication networks originating outside Europe and a gradual transition towards more resilient European or partner-based solutions, particularly in sensitive areas involving public decision-making, diplomatic exchanges, and crisis management;</w:t>
            </w:r>
          </w:p>
        </w:tc>
      </w:tr>
    </w:tbl>
    <w:p w:rsidR="00D35A9C" w:rsidRPr="00C242EE" w:rsidP="00D35A9C" w14:paraId="7AA306E9"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5B4D1B65" w14:textId="77777777">
      <w:r w:rsidRPr="00C242EE">
        <w:rPr>
          <w:rStyle w:val="HideTWBExt"/>
        </w:rPr>
        <w:t>&lt;/Amend&gt;</w:t>
      </w:r>
    </w:p>
    <w:p w:rsidR="00D35A9C" w:rsidRPr="00C242EE" w:rsidP="00D35A9C" w14:paraId="4778DE72"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321</w:t>
      </w:r>
      <w:r w:rsidRPr="00C242EE">
        <w:rPr>
          <w:rStyle w:val="HideTWBExt"/>
          <w:b w:val="0"/>
        </w:rPr>
        <w:t>&lt;/NumAm&gt;</w:t>
      </w:r>
    </w:p>
    <w:p w:rsidR="00D35A9C" w:rsidRPr="00C242EE" w:rsidP="00D35A9C" w14:paraId="02FAA285" w14:textId="77777777">
      <w:pPr>
        <w:pStyle w:val="NormalBold"/>
      </w:pPr>
      <w:r w:rsidRPr="00C242EE">
        <w:rPr>
          <w:rStyle w:val="HideTWBExt"/>
          <w:b w:val="0"/>
        </w:rPr>
        <w:t>&lt;RepeatBlock-By&gt;&lt;Members&gt;</w:t>
      </w:r>
      <w:r w:rsidRPr="00C242EE">
        <w:t>Christophe Gomart</w:t>
      </w:r>
      <w:r w:rsidRPr="00C242EE">
        <w:rPr>
          <w:rStyle w:val="HideTWBExt"/>
          <w:b w:val="0"/>
        </w:rPr>
        <w:t>&lt;/Members&gt;</w:t>
      </w:r>
    </w:p>
    <w:p w:rsidR="00D35A9C" w:rsidRPr="00C242EE" w:rsidP="00D35A9C" w14:paraId="64397964" w14:textId="77777777">
      <w:pPr>
        <w:pStyle w:val="NormalBold"/>
      </w:pPr>
      <w:r w:rsidRPr="00C242EE">
        <w:rPr>
          <w:rStyle w:val="HideTWBExt"/>
          <w:b w:val="0"/>
        </w:rPr>
        <w:t>&lt;/RepeatBlock-By&gt;</w:t>
      </w:r>
    </w:p>
    <w:p w:rsidR="00D35A9C" w:rsidRPr="00C242EE" w:rsidP="00D35A9C" w14:paraId="0BF2F090"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020378C4" w14:textId="77777777">
      <w:pPr>
        <w:pStyle w:val="NormalBold"/>
      </w:pPr>
      <w:r w:rsidRPr="00C242EE">
        <w:rPr>
          <w:rStyle w:val="HideTWBExt"/>
          <w:b w:val="0"/>
        </w:rPr>
        <w:t>&lt;Article&gt;</w:t>
      </w:r>
      <w:r w:rsidRPr="00C242EE">
        <w:t>Paragraph 10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471D0E"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5A3CB05F" w14:textId="77777777"/>
        </w:tc>
      </w:tr>
      <w:tr w14:paraId="6778954D"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74328C2E"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5238C8B4" w14:textId="77777777">
            <w:pPr>
              <w:pStyle w:val="AmColumnHeading"/>
            </w:pPr>
            <w:r w:rsidRPr="00C242EE">
              <w:t>Amendment</w:t>
            </w:r>
          </w:p>
        </w:tc>
      </w:tr>
      <w:tr w14:paraId="4D2BC251"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1804AB1A" w14:textId="77777777">
            <w:pPr>
              <w:pStyle w:val="Normal6a"/>
            </w:pPr>
          </w:p>
        </w:tc>
        <w:tc>
          <w:tcPr>
            <w:tcW w:w="4876" w:type="dxa"/>
            <w:tcBorders>
              <w:top w:val="nil"/>
              <w:left w:val="nil"/>
              <w:bottom w:val="nil"/>
              <w:right w:val="nil"/>
            </w:tcBorders>
          </w:tcPr>
          <w:p w:rsidR="00D35A9C" w:rsidRPr="00C242EE" w:rsidP="00BA5F4C" w14:paraId="0624CF27" w14:textId="77777777">
            <w:pPr>
              <w:pStyle w:val="Normal6a"/>
            </w:pPr>
            <w:r w:rsidRPr="00C242EE">
              <w:rPr>
                <w:b/>
                <w:i/>
              </w:rPr>
              <w:t>10a.</w:t>
            </w:r>
            <w:r w:rsidRPr="00C242EE">
              <w:tab/>
            </w:r>
            <w:r w:rsidRPr="00C242EE">
              <w:rPr>
                <w:b/>
                <w:i/>
              </w:rPr>
              <w:t>Expresses concern at the proliferation of incidents targeted at space-based infrastructure, which have risen significantly in recent years; calls on the Union and the Member States to develop a resilient space defence architecture, including space supply chain security, accelerated investment and the development of satellites which are more resistant to interference and attacks;</w:t>
            </w:r>
          </w:p>
        </w:tc>
      </w:tr>
    </w:tbl>
    <w:p w:rsidR="00D35A9C" w:rsidRPr="00C242EE" w:rsidP="00D35A9C" w14:paraId="22CA6B47" w14:textId="77777777">
      <w:pPr>
        <w:pStyle w:val="AmOrLang"/>
      </w:pPr>
      <w:r w:rsidRPr="00C242EE">
        <w:t xml:space="preserve">Or. </w:t>
      </w:r>
      <w:r w:rsidRPr="00C242EE">
        <w:rPr>
          <w:rStyle w:val="HideTWBExt"/>
        </w:rPr>
        <w:t>&lt;Original&gt;</w:t>
      </w:r>
      <w:r w:rsidRPr="00C242EE">
        <w:rPr>
          <w:rStyle w:val="HideTWBInt"/>
        </w:rPr>
        <w:t>{FR}</w:t>
      </w:r>
      <w:r w:rsidRPr="00C242EE">
        <w:t>fr</w:t>
      </w:r>
      <w:r w:rsidRPr="00C242EE">
        <w:rPr>
          <w:rStyle w:val="HideTWBExt"/>
        </w:rPr>
        <w:t>&lt;/Original&gt;</w:t>
      </w:r>
    </w:p>
    <w:p w:rsidR="00D35A9C" w:rsidRPr="00C242EE" w:rsidP="00D35A9C" w14:paraId="4A825211" w14:textId="77777777">
      <w:r w:rsidRPr="00C242EE">
        <w:rPr>
          <w:rStyle w:val="HideTWBExt"/>
        </w:rPr>
        <w:t>&lt;/Amend&gt;</w:t>
      </w:r>
    </w:p>
    <w:p w:rsidR="00D35A9C" w:rsidRPr="00C242EE" w:rsidP="00D35A9C" w14:paraId="0A5DACE8"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322</w:t>
      </w:r>
      <w:r w:rsidRPr="00C242EE">
        <w:rPr>
          <w:rStyle w:val="HideTWBExt"/>
          <w:b w:val="0"/>
        </w:rPr>
        <w:t>&lt;/NumAm&gt;</w:t>
      </w:r>
    </w:p>
    <w:p w:rsidR="00D35A9C" w:rsidRPr="00C242EE" w:rsidP="00D35A9C" w14:paraId="46BF0511" w14:textId="77777777">
      <w:pPr>
        <w:pStyle w:val="NormalBold"/>
      </w:pPr>
      <w:r w:rsidRPr="00C242EE">
        <w:rPr>
          <w:rStyle w:val="HideTWBExt"/>
          <w:b w:val="0"/>
        </w:rPr>
        <w:t>&lt;RepeatBlock-By&gt;&lt;Members&gt;</w:t>
      </w:r>
      <w:r w:rsidRPr="00C242EE">
        <w:t>Elio Di Rupo, Marta Temido, Andreas Schieder, Javi López, Francisco Assis, Nacho Sánchez Amor, Hana Jalloul Muro, Chloé Ridel</w:t>
      </w:r>
      <w:r w:rsidRPr="00C242EE">
        <w:rPr>
          <w:rStyle w:val="HideTWBExt"/>
          <w:b w:val="0"/>
        </w:rPr>
        <w:t>&lt;/Members&gt;</w:t>
      </w:r>
    </w:p>
    <w:p w:rsidR="00D35A9C" w:rsidRPr="00C242EE" w:rsidP="00D35A9C" w14:paraId="29322D47" w14:textId="77777777">
      <w:pPr>
        <w:pStyle w:val="NormalBold"/>
      </w:pPr>
      <w:r w:rsidRPr="00C242EE">
        <w:rPr>
          <w:rStyle w:val="HideTWBExt"/>
          <w:b w:val="0"/>
        </w:rPr>
        <w:t>&lt;/RepeatBlock-By&gt;</w:t>
      </w:r>
    </w:p>
    <w:p w:rsidR="00D35A9C" w:rsidRPr="00C242EE" w:rsidP="00D35A9C" w14:paraId="04FFB6F1"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6119ED3A" w14:textId="77777777">
      <w:pPr>
        <w:pStyle w:val="NormalBold"/>
      </w:pPr>
      <w:r w:rsidRPr="00C242EE">
        <w:rPr>
          <w:rStyle w:val="HideTWBExt"/>
          <w:b w:val="0"/>
        </w:rPr>
        <w:t>&lt;Article&gt;</w:t>
      </w:r>
      <w:r w:rsidRPr="00C242EE">
        <w:t>Paragraph 10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4876FE"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3AAEB452" w14:textId="77777777"/>
        </w:tc>
      </w:tr>
      <w:tr w14:paraId="42131CBB"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0609D9E0"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42F8138F" w14:textId="77777777">
            <w:pPr>
              <w:pStyle w:val="AmColumnHeading"/>
            </w:pPr>
            <w:r w:rsidRPr="00C242EE">
              <w:t>Amendment</w:t>
            </w:r>
          </w:p>
        </w:tc>
      </w:tr>
      <w:tr w14:paraId="0AC174AF"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72420C38" w14:textId="77777777">
            <w:pPr>
              <w:pStyle w:val="Normal6a"/>
            </w:pPr>
          </w:p>
        </w:tc>
        <w:tc>
          <w:tcPr>
            <w:tcW w:w="4876" w:type="dxa"/>
            <w:tcBorders>
              <w:top w:val="nil"/>
              <w:left w:val="nil"/>
              <w:bottom w:val="nil"/>
              <w:right w:val="nil"/>
            </w:tcBorders>
          </w:tcPr>
          <w:p w:rsidR="00D35A9C" w:rsidRPr="00C242EE" w:rsidP="00BA5F4C" w14:paraId="6ADBBBD3" w14:textId="3F45D888">
            <w:pPr>
              <w:pStyle w:val="Normal6a"/>
            </w:pPr>
            <w:r w:rsidRPr="00C242EE">
              <w:rPr>
                <w:b/>
                <w:i/>
              </w:rPr>
              <w:t>10a.</w:t>
            </w:r>
            <w:r w:rsidRPr="00C242EE">
              <w:tab/>
            </w:r>
            <w:r w:rsidRPr="00C242EE">
              <w:rPr>
                <w:b/>
                <w:i/>
              </w:rPr>
              <w:t xml:space="preserve">Invites the Commission, the Vice-President/High Representative and the Member States to deepen cooperation with like-minded partners and relevant international organisations in preventing and countering hybrid threats through closer coordination, information sharing and exchange of best practices, in line with the European Democracy </w:t>
            </w:r>
            <w:r w:rsidRPr="00C242EE" w:rsidR="00C70E5B">
              <w:rPr>
                <w:b/>
                <w:i/>
              </w:rPr>
              <w:t>Shield;</w:t>
            </w:r>
          </w:p>
        </w:tc>
      </w:tr>
    </w:tbl>
    <w:p w:rsidR="00D35A9C" w:rsidRPr="00C242EE" w:rsidP="00D35A9C" w14:paraId="3AA607C2"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0E84816F" w14:textId="77777777">
      <w:r w:rsidRPr="00C242EE">
        <w:rPr>
          <w:rStyle w:val="HideTWBExt"/>
        </w:rPr>
        <w:t>&lt;/Amend&gt;</w:t>
      </w:r>
    </w:p>
    <w:p w:rsidR="00D35A9C" w:rsidRPr="00C242EE" w:rsidP="00D35A9C" w14:paraId="1C77B5A6"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323</w:t>
      </w:r>
      <w:r w:rsidRPr="00C242EE">
        <w:rPr>
          <w:rStyle w:val="HideTWBExt"/>
          <w:b w:val="0"/>
        </w:rPr>
        <w:t>&lt;/NumAm&gt;</w:t>
      </w:r>
    </w:p>
    <w:p w:rsidR="00D35A9C" w:rsidRPr="00C242EE" w:rsidP="00D35A9C" w14:paraId="37806ABC" w14:textId="77777777">
      <w:pPr>
        <w:pStyle w:val="NormalBold"/>
      </w:pPr>
      <w:r w:rsidRPr="00C242EE">
        <w:rPr>
          <w:rStyle w:val="HideTWBExt"/>
          <w:b w:val="0"/>
        </w:rPr>
        <w:t>&lt;RepeatBlock-By&gt;&lt;Members&gt;</w:t>
      </w:r>
      <w:r w:rsidRPr="00C242EE">
        <w:t>Elio Di Rupo, Nacho Sánchez Amor</w:t>
      </w:r>
      <w:r w:rsidRPr="00C242EE">
        <w:rPr>
          <w:rStyle w:val="HideTWBExt"/>
          <w:b w:val="0"/>
        </w:rPr>
        <w:t>&lt;/Members&gt;</w:t>
      </w:r>
    </w:p>
    <w:p w:rsidR="00D35A9C" w:rsidRPr="00C242EE" w:rsidP="00D35A9C" w14:paraId="548B886F" w14:textId="77777777">
      <w:pPr>
        <w:pStyle w:val="NormalBold"/>
      </w:pPr>
      <w:r w:rsidRPr="00C242EE">
        <w:rPr>
          <w:rStyle w:val="HideTWBExt"/>
          <w:b w:val="0"/>
        </w:rPr>
        <w:t>&lt;/RepeatBlock-By&gt;</w:t>
      </w:r>
    </w:p>
    <w:p w:rsidR="00D35A9C" w:rsidRPr="00C242EE" w:rsidP="00D35A9C" w14:paraId="07FDF7E0"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351AEEEB" w14:textId="77777777">
      <w:pPr>
        <w:pStyle w:val="NormalBold"/>
      </w:pPr>
      <w:r w:rsidRPr="00C242EE">
        <w:rPr>
          <w:rStyle w:val="HideTWBExt"/>
          <w:b w:val="0"/>
        </w:rPr>
        <w:t>&lt;Article&gt;</w:t>
      </w:r>
      <w:r w:rsidRPr="00C242EE">
        <w:t>Paragraph 10 b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67E5C0"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654C7D18" w14:textId="77777777"/>
        </w:tc>
      </w:tr>
      <w:tr w14:paraId="3123D8F8"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26E5BD09"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5691C448" w14:textId="77777777">
            <w:pPr>
              <w:pStyle w:val="AmColumnHeading"/>
            </w:pPr>
            <w:r w:rsidRPr="00C242EE">
              <w:t>Amendment</w:t>
            </w:r>
          </w:p>
        </w:tc>
      </w:tr>
      <w:tr w14:paraId="72ACBE37"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474781A1" w14:textId="77777777">
            <w:pPr>
              <w:pStyle w:val="Normal6a"/>
            </w:pPr>
          </w:p>
        </w:tc>
        <w:tc>
          <w:tcPr>
            <w:tcW w:w="4876" w:type="dxa"/>
            <w:tcBorders>
              <w:top w:val="nil"/>
              <w:left w:val="nil"/>
              <w:bottom w:val="nil"/>
              <w:right w:val="nil"/>
            </w:tcBorders>
          </w:tcPr>
          <w:p w:rsidR="00D35A9C" w:rsidRPr="00C242EE" w:rsidP="00BA5F4C" w14:paraId="1D44C7AB" w14:textId="77777777">
            <w:pPr>
              <w:pStyle w:val="Normal6a"/>
            </w:pPr>
            <w:r w:rsidRPr="00C242EE">
              <w:rPr>
                <w:b/>
                <w:i/>
              </w:rPr>
              <w:t>10b.</w:t>
            </w:r>
            <w:r w:rsidRPr="00C242EE">
              <w:tab/>
            </w:r>
            <w:r w:rsidRPr="00C242EE">
              <w:rPr>
                <w:b/>
                <w:i/>
              </w:rPr>
              <w:t>Calls for the EU to reinforce the democracy promotion dimension of its external action; reiterates the importance of the EU Election Observation Missions for the independent and impartial evaluation of the electoral processes they monitor; calls for the protection of electoral observators; calls for follow-up to the adoption and implementation of the recommendations of these electoral observation missions in third countries, and for them to be included as a key element in the framework of relations between the EU and the third country in question; highlights Parliament´s contribution to these missions as an essential dimension of its parliamentary diplomacy;</w:t>
            </w:r>
          </w:p>
        </w:tc>
      </w:tr>
    </w:tbl>
    <w:p w:rsidR="00D35A9C" w:rsidRPr="00C242EE" w:rsidP="00D35A9C" w14:paraId="680A2EAD"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69AD95DC" w14:textId="77777777">
      <w:r w:rsidRPr="00C242EE">
        <w:rPr>
          <w:rStyle w:val="HideTWBExt"/>
        </w:rPr>
        <w:t>&lt;/Amend&gt;</w:t>
      </w:r>
    </w:p>
    <w:p w:rsidR="00D35A9C" w:rsidRPr="00C242EE" w:rsidP="00D35A9C" w14:paraId="7A5CC8D1"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324</w:t>
      </w:r>
      <w:r w:rsidRPr="00C242EE">
        <w:rPr>
          <w:rStyle w:val="HideTWBExt"/>
          <w:b w:val="0"/>
        </w:rPr>
        <w:t>&lt;/NumAm&gt;</w:t>
      </w:r>
    </w:p>
    <w:p w:rsidR="00D35A9C" w:rsidRPr="00C242EE" w:rsidP="00D35A9C" w14:paraId="5490FC13" w14:textId="77777777">
      <w:pPr>
        <w:pStyle w:val="NormalBold"/>
      </w:pPr>
      <w:r w:rsidRPr="00C242EE">
        <w:rPr>
          <w:rStyle w:val="HideTWBExt"/>
          <w:b w:val="0"/>
        </w:rPr>
        <w:t>&lt;RepeatBlock-By&gt;&lt;Members&gt;</w:t>
      </w:r>
      <w:r w:rsidRPr="00C242EE">
        <w:t>Rihards Kols</w:t>
      </w:r>
      <w:r w:rsidRPr="00C242EE">
        <w:rPr>
          <w:rStyle w:val="HideTWBExt"/>
          <w:b w:val="0"/>
        </w:rPr>
        <w:t>&lt;/Members&gt;</w:t>
      </w:r>
    </w:p>
    <w:p w:rsidR="00D35A9C" w:rsidRPr="00C242EE" w:rsidP="00D35A9C" w14:paraId="5923525F" w14:textId="77777777">
      <w:r w:rsidRPr="00C242EE">
        <w:rPr>
          <w:rStyle w:val="HideTWBExt"/>
        </w:rPr>
        <w:t>&lt;AuNomDe&gt;</w:t>
      </w:r>
      <w:r w:rsidRPr="00C242EE">
        <w:rPr>
          <w:rStyle w:val="HideTWBInt"/>
        </w:rPr>
        <w:t>{ECR}</w:t>
      </w:r>
      <w:r w:rsidRPr="00C242EE">
        <w:t>on behalf of the ECR Group</w:t>
      </w:r>
      <w:r w:rsidRPr="00C242EE">
        <w:rPr>
          <w:rStyle w:val="HideTWBExt"/>
        </w:rPr>
        <w:t>&lt;/AuNomDe&gt;</w:t>
      </w:r>
    </w:p>
    <w:p w:rsidR="00D35A9C" w:rsidRPr="00C242EE" w:rsidP="00D35A9C" w14:paraId="3B1BEED0" w14:textId="77777777">
      <w:pPr>
        <w:pStyle w:val="NormalBold"/>
      </w:pPr>
      <w:r w:rsidRPr="00C242EE">
        <w:rPr>
          <w:rStyle w:val="HideTWBExt"/>
          <w:b w:val="0"/>
        </w:rPr>
        <w:t>&lt;/RepeatBlock-By&gt;</w:t>
      </w:r>
    </w:p>
    <w:p w:rsidR="00D35A9C" w:rsidRPr="00C242EE" w:rsidP="00D35A9C" w14:paraId="39A57568"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1B95FA70" w14:textId="77777777">
      <w:pPr>
        <w:pStyle w:val="NormalBold"/>
      </w:pPr>
      <w:r w:rsidRPr="00C242EE">
        <w:rPr>
          <w:rStyle w:val="HideTWBExt"/>
          <w:b w:val="0"/>
        </w:rPr>
        <w:t>&lt;Article&gt;</w:t>
      </w:r>
      <w:r w:rsidRPr="00C242EE">
        <w:t>Paragraph 10 b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DD0C64"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63B5647D" w14:textId="77777777"/>
        </w:tc>
      </w:tr>
      <w:tr w14:paraId="7B46B918"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7B313144"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293BEED9" w14:textId="77777777">
            <w:pPr>
              <w:pStyle w:val="AmColumnHeading"/>
            </w:pPr>
            <w:r w:rsidRPr="00C242EE">
              <w:t>Amendment</w:t>
            </w:r>
          </w:p>
        </w:tc>
      </w:tr>
      <w:tr w14:paraId="30CC3816"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6337CBBF" w14:textId="77777777">
            <w:pPr>
              <w:pStyle w:val="Normal6a"/>
            </w:pPr>
          </w:p>
        </w:tc>
        <w:tc>
          <w:tcPr>
            <w:tcW w:w="4876" w:type="dxa"/>
            <w:tcBorders>
              <w:top w:val="nil"/>
              <w:left w:val="nil"/>
              <w:bottom w:val="nil"/>
              <w:right w:val="nil"/>
            </w:tcBorders>
          </w:tcPr>
          <w:p w:rsidR="00D35A9C" w:rsidRPr="00C242EE" w:rsidP="00BA5F4C" w14:paraId="6E904C4E" w14:textId="77777777">
            <w:pPr>
              <w:pStyle w:val="Normal6a"/>
            </w:pPr>
            <w:r w:rsidRPr="00C242EE">
              <w:rPr>
                <w:b/>
                <w:i/>
              </w:rPr>
              <w:t>10b.</w:t>
            </w:r>
            <w:r w:rsidRPr="00C242EE">
              <w:tab/>
            </w:r>
            <w:r w:rsidRPr="00C242EE">
              <w:rPr>
                <w:b/>
                <w:i/>
              </w:rPr>
              <w:t>Condemns terrorism and state sponsorship of terrorism as grave threats to international law and international peace; condemns Iran's nuclear and ballistic missile programmes, its supply of drones and weapons in support of Russia's war of aggression against Ukraine, and its sponsorship of terrorist proxies; calls on the Council, where the applicable legal criteria are met, to list Hezbollah in its entirety and the Houthi movement as terrorist organisations, and to adopt further restrictive measures against those responsible;</w:t>
            </w:r>
          </w:p>
        </w:tc>
      </w:tr>
    </w:tbl>
    <w:p w:rsidR="00D35A9C" w:rsidRPr="00C242EE" w:rsidP="00D35A9C" w14:paraId="25905F43"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2EA35AD1" w14:textId="77777777">
      <w:r w:rsidRPr="00C242EE">
        <w:rPr>
          <w:rStyle w:val="HideTWBExt"/>
        </w:rPr>
        <w:t>&lt;/Amend&gt;</w:t>
      </w:r>
    </w:p>
    <w:p w:rsidR="00D35A9C" w:rsidRPr="00C242EE" w:rsidP="00D35A9C" w14:paraId="4C59CE44"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325</w:t>
      </w:r>
      <w:r w:rsidRPr="00C242EE">
        <w:rPr>
          <w:rStyle w:val="HideTWBExt"/>
          <w:b w:val="0"/>
        </w:rPr>
        <w:t>&lt;/NumAm&gt;</w:t>
      </w:r>
    </w:p>
    <w:p w:rsidR="00D35A9C" w:rsidRPr="00C242EE" w:rsidP="00D35A9C" w14:paraId="2C4AF5F9" w14:textId="77777777">
      <w:pPr>
        <w:pStyle w:val="NormalBold"/>
      </w:pPr>
      <w:r w:rsidRPr="00C242EE">
        <w:rPr>
          <w:rStyle w:val="HideTWBExt"/>
          <w:b w:val="0"/>
        </w:rPr>
        <w:t>&lt;RepeatBlock-By&gt;&lt;Members&gt;</w:t>
      </w:r>
      <w:r w:rsidRPr="00C242EE">
        <w:t>Cristian Terheş</w:t>
      </w:r>
      <w:r w:rsidRPr="00C242EE">
        <w:rPr>
          <w:rStyle w:val="HideTWBExt"/>
          <w:b w:val="0"/>
        </w:rPr>
        <w:t>&lt;/Members&gt;</w:t>
      </w:r>
    </w:p>
    <w:p w:rsidR="00D35A9C" w:rsidRPr="00C242EE" w:rsidP="00D35A9C" w14:paraId="52CB212E" w14:textId="77777777">
      <w:pPr>
        <w:pStyle w:val="NormalBold"/>
      </w:pPr>
      <w:r w:rsidRPr="00C242EE">
        <w:rPr>
          <w:rStyle w:val="HideTWBExt"/>
          <w:b w:val="0"/>
        </w:rPr>
        <w:t>&lt;/RepeatBlock-By&gt;</w:t>
      </w:r>
    </w:p>
    <w:p w:rsidR="00D35A9C" w:rsidRPr="00C242EE" w:rsidP="00D35A9C" w14:paraId="55C4C5BD"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78E2D04E" w14:textId="77777777">
      <w:pPr>
        <w:pStyle w:val="NormalBold"/>
      </w:pPr>
      <w:r w:rsidRPr="00C242EE">
        <w:rPr>
          <w:rStyle w:val="HideTWBExt"/>
          <w:b w:val="0"/>
        </w:rPr>
        <w:t>&lt;Article&gt;</w:t>
      </w:r>
      <w:r w:rsidRPr="00C242EE">
        <w:t>Paragraph 10 b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4CA902"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305E28B6" w14:textId="77777777"/>
        </w:tc>
      </w:tr>
      <w:tr w14:paraId="16FF4E3A"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42FC71DE"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69A917B4" w14:textId="77777777">
            <w:pPr>
              <w:pStyle w:val="AmColumnHeading"/>
            </w:pPr>
            <w:r w:rsidRPr="00C242EE">
              <w:t>Amendment</w:t>
            </w:r>
          </w:p>
        </w:tc>
      </w:tr>
      <w:tr w14:paraId="04320156"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5B68C7E2" w14:textId="77777777">
            <w:pPr>
              <w:pStyle w:val="Normal6a"/>
            </w:pPr>
          </w:p>
        </w:tc>
        <w:tc>
          <w:tcPr>
            <w:tcW w:w="4876" w:type="dxa"/>
            <w:tcBorders>
              <w:top w:val="nil"/>
              <w:left w:val="nil"/>
              <w:bottom w:val="nil"/>
              <w:right w:val="nil"/>
            </w:tcBorders>
          </w:tcPr>
          <w:p w:rsidR="00D35A9C" w:rsidRPr="00C242EE" w:rsidP="00BA5F4C" w14:paraId="5DC90782" w14:textId="77777777">
            <w:pPr>
              <w:pStyle w:val="Normal6a"/>
            </w:pPr>
            <w:r w:rsidRPr="00C242EE">
              <w:rPr>
                <w:b/>
                <w:i/>
              </w:rPr>
              <w:t>10b.</w:t>
            </w:r>
            <w:r w:rsidRPr="00C242EE">
              <w:tab/>
            </w:r>
            <w:r w:rsidRPr="00C242EE">
              <w:rPr>
                <w:b/>
                <w:i/>
              </w:rPr>
              <w:t xml:space="preserve">Calls on the Commission and the VP/HR to strengthen safeguards against undue foreign, ideological and non-transparent influence within EU institutions and external-policy networks; stresses that the credibility of European multilateral action depends on transparent and accountable decision-making and on ensuring that engagement </w:t>
            </w:r>
            <w:r w:rsidRPr="00C242EE">
              <w:rPr>
                <w:b/>
                <w:i/>
              </w:rPr>
              <w:t>with religious and political actors cannot be exploited to undermine democratic values, the rule of law or the equal rights of all citizens;</w:t>
            </w:r>
          </w:p>
        </w:tc>
      </w:tr>
    </w:tbl>
    <w:p w:rsidR="00D35A9C" w:rsidRPr="00C242EE" w:rsidP="00D35A9C" w14:paraId="0D6A046E"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3738AEAD" w14:textId="77777777">
      <w:r w:rsidRPr="00C242EE">
        <w:rPr>
          <w:rStyle w:val="HideTWBExt"/>
        </w:rPr>
        <w:t>&lt;/Amend&gt;</w:t>
      </w:r>
    </w:p>
    <w:p w:rsidR="00D35A9C" w:rsidRPr="00C242EE" w:rsidP="00D35A9C" w14:paraId="58301F4E"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326</w:t>
      </w:r>
      <w:r w:rsidRPr="00C242EE">
        <w:rPr>
          <w:rStyle w:val="HideTWBExt"/>
          <w:b w:val="0"/>
        </w:rPr>
        <w:t>&lt;/NumAm&gt;</w:t>
      </w:r>
    </w:p>
    <w:p w:rsidR="00D35A9C" w:rsidRPr="00C242EE" w:rsidP="00D35A9C" w14:paraId="492DE1C8" w14:textId="77777777">
      <w:pPr>
        <w:pStyle w:val="NormalBold"/>
      </w:pPr>
      <w:r w:rsidRPr="00C242EE">
        <w:rPr>
          <w:rStyle w:val="HideTWBExt"/>
          <w:b w:val="0"/>
        </w:rPr>
        <w:t>&lt;RepeatBlock-By&gt;&lt;Members&gt;</w:t>
      </w:r>
      <w:r w:rsidRPr="00C242EE">
        <w:t>Kinga Gál</w:t>
      </w:r>
      <w:r w:rsidRPr="00C242EE">
        <w:rPr>
          <w:rStyle w:val="HideTWBExt"/>
          <w:b w:val="0"/>
        </w:rPr>
        <w:t>&lt;/Members&gt;</w:t>
      </w:r>
    </w:p>
    <w:p w:rsidR="00D35A9C" w:rsidRPr="00C242EE" w:rsidP="00D35A9C" w14:paraId="003B8576" w14:textId="77777777">
      <w:pPr>
        <w:pStyle w:val="NormalBold"/>
      </w:pPr>
      <w:r w:rsidRPr="00C242EE">
        <w:rPr>
          <w:rStyle w:val="HideTWBExt"/>
          <w:b w:val="0"/>
        </w:rPr>
        <w:t>&lt;/RepeatBlock-By&gt;</w:t>
      </w:r>
    </w:p>
    <w:p w:rsidR="00D35A9C" w:rsidRPr="00C242EE" w:rsidP="00D35A9C" w14:paraId="067B9E24"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4F6E8D3E" w14:textId="77777777">
      <w:pPr>
        <w:pStyle w:val="NormalBold"/>
      </w:pPr>
      <w:r w:rsidRPr="00C242EE">
        <w:rPr>
          <w:rStyle w:val="HideTWBExt"/>
          <w:b w:val="0"/>
        </w:rPr>
        <w:t>&lt;Article&gt;</w:t>
      </w:r>
      <w:r w:rsidRPr="00C242EE">
        <w:t>Paragraph 11</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073029"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5F2D5448" w14:textId="77777777"/>
        </w:tc>
      </w:tr>
      <w:tr w14:paraId="4D3B61AF"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53CF8536"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5B364D2B" w14:textId="77777777">
            <w:pPr>
              <w:pStyle w:val="AmColumnHeading"/>
            </w:pPr>
            <w:r w:rsidRPr="00C242EE">
              <w:t>Amendment</w:t>
            </w:r>
          </w:p>
        </w:tc>
      </w:tr>
      <w:tr w14:paraId="2155F110"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7A1F4219" w14:textId="77777777">
            <w:pPr>
              <w:pStyle w:val="Normal6a"/>
            </w:pPr>
            <w:r w:rsidRPr="00C242EE">
              <w:t>11.</w:t>
            </w:r>
            <w:r w:rsidRPr="00C242EE">
              <w:tab/>
            </w:r>
            <w:r w:rsidRPr="00C242EE">
              <w:rPr>
                <w:b/>
                <w:i/>
              </w:rPr>
              <w:t>Invites the Council to establish an annual meeting</w:t>
            </w:r>
            <w:r w:rsidRPr="00C242EE">
              <w:t xml:space="preserve"> of the </w:t>
            </w:r>
            <w:r w:rsidRPr="00C242EE">
              <w:rPr>
                <w:b/>
                <w:i/>
              </w:rPr>
              <w:t>Foreign Affairs Council dedicated to</w:t>
            </w:r>
            <w:r w:rsidRPr="00C242EE">
              <w:t xml:space="preserve"> international </w:t>
            </w:r>
            <w:r w:rsidRPr="00C242EE">
              <w:rPr>
                <w:b/>
                <w:i/>
              </w:rPr>
              <w:t>law, multilateralism and global governance reform, in order to strengthen coordination ahead of major multilateral negotiations and initiatives</w:t>
            </w:r>
            <w:r w:rsidRPr="00C242EE">
              <w:t>;</w:t>
            </w:r>
          </w:p>
        </w:tc>
        <w:tc>
          <w:tcPr>
            <w:tcW w:w="4876" w:type="dxa"/>
            <w:tcBorders>
              <w:top w:val="nil"/>
              <w:left w:val="nil"/>
              <w:bottom w:val="nil"/>
              <w:right w:val="nil"/>
            </w:tcBorders>
          </w:tcPr>
          <w:p w:rsidR="00D35A9C" w:rsidRPr="00C242EE" w:rsidP="00BA5F4C" w14:paraId="1C37BCE2" w14:textId="77777777">
            <w:pPr>
              <w:pStyle w:val="Normal6a"/>
            </w:pPr>
            <w:r w:rsidRPr="00C242EE">
              <w:t>11.</w:t>
            </w:r>
            <w:r w:rsidRPr="00C242EE">
              <w:tab/>
            </w:r>
            <w:r w:rsidRPr="00C242EE">
              <w:rPr>
                <w:b/>
                <w:i/>
              </w:rPr>
              <w:t>Calls for regular assessment</w:t>
            </w:r>
            <w:r w:rsidRPr="00C242EE">
              <w:t xml:space="preserve"> of the </w:t>
            </w:r>
            <w:r w:rsidRPr="00C242EE">
              <w:rPr>
                <w:b/>
                <w:i/>
              </w:rPr>
              <w:t>effectiveness, costs and added value of EU participation in multilateral initiatives and</w:t>
            </w:r>
            <w:r w:rsidRPr="00C242EE">
              <w:t xml:space="preserve"> international </w:t>
            </w:r>
            <w:r w:rsidRPr="00C242EE">
              <w:rPr>
                <w:b/>
                <w:i/>
              </w:rPr>
              <w:t>organisations, including their contribution to the security, prosperity and strategic interests of the Member States</w:t>
            </w:r>
            <w:r w:rsidRPr="00C242EE">
              <w:t>;</w:t>
            </w:r>
          </w:p>
        </w:tc>
      </w:tr>
    </w:tbl>
    <w:p w:rsidR="00D35A9C" w:rsidRPr="00C242EE" w:rsidP="00D35A9C" w14:paraId="790DA6CF"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1BC555A7" w14:textId="77777777">
      <w:r w:rsidRPr="00C242EE">
        <w:rPr>
          <w:rStyle w:val="HideTWBExt"/>
        </w:rPr>
        <w:t>&lt;/Amend&gt;</w:t>
      </w:r>
    </w:p>
    <w:p w:rsidR="00D35A9C" w:rsidRPr="00C242EE" w:rsidP="00D35A9C" w14:paraId="7C286504"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327</w:t>
      </w:r>
      <w:r w:rsidRPr="00C242EE">
        <w:rPr>
          <w:rStyle w:val="HideTWBExt"/>
          <w:b w:val="0"/>
        </w:rPr>
        <w:t>&lt;/NumAm&gt;</w:t>
      </w:r>
    </w:p>
    <w:p w:rsidR="00D35A9C" w:rsidRPr="00C242EE" w:rsidP="00D35A9C" w14:paraId="34B83394" w14:textId="77777777">
      <w:pPr>
        <w:pStyle w:val="NormalBold"/>
      </w:pPr>
      <w:r w:rsidRPr="00C242EE">
        <w:rPr>
          <w:rStyle w:val="HideTWBExt"/>
          <w:b w:val="0"/>
        </w:rPr>
        <w:t>&lt;RepeatBlock-By&gt;&lt;Members&gt;</w:t>
      </w:r>
      <w:r w:rsidRPr="00C242EE">
        <w:t>António Tânger Corrêa, Hermann Tertsch, Jorge Martín Frías, Balázs Orbán, Silvia Sardone</w:t>
      </w:r>
      <w:r w:rsidRPr="00C242EE">
        <w:rPr>
          <w:rStyle w:val="HideTWBExt"/>
          <w:b w:val="0"/>
        </w:rPr>
        <w:t>&lt;/Members&gt;</w:t>
      </w:r>
    </w:p>
    <w:p w:rsidR="00D35A9C" w:rsidRPr="00C242EE" w:rsidP="00D35A9C" w14:paraId="199F889D" w14:textId="77777777">
      <w:pPr>
        <w:pStyle w:val="NormalBold"/>
      </w:pPr>
      <w:r w:rsidRPr="00C242EE">
        <w:rPr>
          <w:rStyle w:val="HideTWBExt"/>
          <w:b w:val="0"/>
        </w:rPr>
        <w:t>&lt;/RepeatBlock-By&gt;</w:t>
      </w:r>
    </w:p>
    <w:p w:rsidR="00D35A9C" w:rsidRPr="00C242EE" w:rsidP="00D35A9C" w14:paraId="1848AC54"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3707DC52" w14:textId="77777777">
      <w:pPr>
        <w:pStyle w:val="NormalBold"/>
      </w:pPr>
      <w:r w:rsidRPr="00C242EE">
        <w:rPr>
          <w:rStyle w:val="HideTWBExt"/>
          <w:b w:val="0"/>
        </w:rPr>
        <w:t>&lt;Article&gt;</w:t>
      </w:r>
      <w:r w:rsidRPr="00C242EE">
        <w:t>Paragraph 11</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94CAB8"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439C0C68" w14:textId="77777777"/>
        </w:tc>
      </w:tr>
      <w:tr w14:paraId="5CA2AB59"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6B31E5FC"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7450D906" w14:textId="77777777">
            <w:pPr>
              <w:pStyle w:val="AmColumnHeading"/>
            </w:pPr>
            <w:r w:rsidRPr="00C242EE">
              <w:t>Amendment</w:t>
            </w:r>
          </w:p>
        </w:tc>
      </w:tr>
      <w:tr w14:paraId="7E00D302"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67944C06" w14:textId="77777777">
            <w:pPr>
              <w:pStyle w:val="Normal6a"/>
            </w:pPr>
            <w:r w:rsidRPr="00C242EE">
              <w:t>11.</w:t>
            </w:r>
            <w:r w:rsidRPr="00C242EE">
              <w:tab/>
            </w:r>
            <w:r w:rsidRPr="00C242EE">
              <w:rPr>
                <w:b/>
                <w:i/>
              </w:rPr>
              <w:t>Invites the Council to establish an annual meeting</w:t>
            </w:r>
            <w:r w:rsidRPr="00C242EE">
              <w:t xml:space="preserve"> of the </w:t>
            </w:r>
            <w:r w:rsidRPr="00C242EE">
              <w:rPr>
                <w:b/>
                <w:i/>
              </w:rPr>
              <w:t>Foreign Affairs Council dedicated to</w:t>
            </w:r>
            <w:r w:rsidRPr="00C242EE">
              <w:t xml:space="preserve"> international </w:t>
            </w:r>
            <w:r w:rsidRPr="00C242EE">
              <w:rPr>
                <w:b/>
                <w:i/>
              </w:rPr>
              <w:t>law, multilateralism and global governance reform, in order to strengthen coordination ahead of major multilateral negotiations and initiatives</w:t>
            </w:r>
            <w:r w:rsidRPr="00C242EE">
              <w:t>;</w:t>
            </w:r>
          </w:p>
        </w:tc>
        <w:tc>
          <w:tcPr>
            <w:tcW w:w="4876" w:type="dxa"/>
            <w:tcBorders>
              <w:top w:val="nil"/>
              <w:left w:val="nil"/>
              <w:bottom w:val="nil"/>
              <w:right w:val="nil"/>
            </w:tcBorders>
          </w:tcPr>
          <w:p w:rsidR="00D35A9C" w:rsidRPr="00C242EE" w:rsidP="00BA5F4C" w14:paraId="3F356217" w14:textId="77777777">
            <w:pPr>
              <w:pStyle w:val="Normal6a"/>
            </w:pPr>
            <w:r w:rsidRPr="00C242EE">
              <w:t>11.</w:t>
            </w:r>
            <w:r w:rsidRPr="00C242EE">
              <w:tab/>
            </w:r>
            <w:r w:rsidRPr="00C242EE">
              <w:rPr>
                <w:b/>
                <w:i/>
              </w:rPr>
              <w:t>Calls for regular assessment</w:t>
            </w:r>
            <w:r w:rsidRPr="00C242EE">
              <w:t xml:space="preserve"> of the </w:t>
            </w:r>
            <w:r w:rsidRPr="00C242EE">
              <w:rPr>
                <w:b/>
                <w:i/>
              </w:rPr>
              <w:t>effectiveness, costs and added value of EU participation in multilateral initiatives and</w:t>
            </w:r>
            <w:r w:rsidRPr="00C242EE">
              <w:t xml:space="preserve"> international </w:t>
            </w:r>
            <w:r w:rsidRPr="00C242EE">
              <w:rPr>
                <w:b/>
                <w:i/>
              </w:rPr>
              <w:t>organisations, including their contribution to the security, prosperity and strategic interests of the Member States</w:t>
            </w:r>
            <w:r w:rsidRPr="00C242EE">
              <w:t>;</w:t>
            </w:r>
          </w:p>
        </w:tc>
      </w:tr>
    </w:tbl>
    <w:p w:rsidR="00D35A9C" w:rsidRPr="00C242EE" w:rsidP="00D35A9C" w14:paraId="00ABFEF3"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61605045" w14:textId="77777777">
      <w:r w:rsidRPr="00C242EE">
        <w:rPr>
          <w:rStyle w:val="HideTWBExt"/>
        </w:rPr>
        <w:t>&lt;/Amend&gt;</w:t>
      </w:r>
    </w:p>
    <w:p w:rsidR="00D35A9C" w:rsidRPr="00C242EE" w:rsidP="00D35A9C" w14:paraId="6D7DFE7A"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328</w:t>
      </w:r>
      <w:r w:rsidRPr="00C242EE">
        <w:rPr>
          <w:rStyle w:val="HideTWBExt"/>
          <w:b w:val="0"/>
        </w:rPr>
        <w:t>&lt;/NumAm&gt;</w:t>
      </w:r>
    </w:p>
    <w:p w:rsidR="00D35A9C" w:rsidRPr="00C242EE" w:rsidP="00D35A9C" w14:paraId="159884C9" w14:textId="77777777">
      <w:pPr>
        <w:pStyle w:val="NormalBold"/>
      </w:pPr>
      <w:r w:rsidRPr="00C242EE">
        <w:rPr>
          <w:rStyle w:val="HideTWBExt"/>
          <w:b w:val="0"/>
        </w:rPr>
        <w:t>&lt;RepeatBlock-By&gt;&lt;Members&gt;</w:t>
      </w:r>
      <w:r w:rsidRPr="00C242EE">
        <w:t>Rihards Kols</w:t>
      </w:r>
      <w:r w:rsidRPr="00C242EE">
        <w:rPr>
          <w:rStyle w:val="HideTWBExt"/>
          <w:b w:val="0"/>
        </w:rPr>
        <w:t>&lt;/Members&gt;</w:t>
      </w:r>
    </w:p>
    <w:p w:rsidR="00D35A9C" w:rsidRPr="00C242EE" w:rsidP="00D35A9C" w14:paraId="172ACD3E" w14:textId="77777777">
      <w:r w:rsidRPr="00C242EE">
        <w:rPr>
          <w:rStyle w:val="HideTWBExt"/>
        </w:rPr>
        <w:t>&lt;AuNomDe&gt;</w:t>
      </w:r>
      <w:r w:rsidRPr="00C242EE">
        <w:rPr>
          <w:rStyle w:val="HideTWBInt"/>
        </w:rPr>
        <w:t>{ECR}</w:t>
      </w:r>
      <w:r w:rsidRPr="00C242EE">
        <w:t>on behalf of the ECR Group</w:t>
      </w:r>
      <w:r w:rsidRPr="00C242EE">
        <w:rPr>
          <w:rStyle w:val="HideTWBExt"/>
        </w:rPr>
        <w:t>&lt;/AuNomDe&gt;</w:t>
      </w:r>
    </w:p>
    <w:p w:rsidR="00D35A9C" w:rsidRPr="00C242EE" w:rsidP="00D35A9C" w14:paraId="60107C2B" w14:textId="77777777">
      <w:pPr>
        <w:pStyle w:val="NormalBold"/>
      </w:pPr>
      <w:r w:rsidRPr="00C242EE">
        <w:rPr>
          <w:rStyle w:val="HideTWBExt"/>
          <w:b w:val="0"/>
        </w:rPr>
        <w:t>&lt;/RepeatBlock-By&gt;</w:t>
      </w:r>
    </w:p>
    <w:p w:rsidR="00D35A9C" w:rsidRPr="00C242EE" w:rsidP="00D35A9C" w14:paraId="737863BF"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6C978654" w14:textId="77777777">
      <w:pPr>
        <w:pStyle w:val="NormalBold"/>
      </w:pPr>
      <w:r w:rsidRPr="00C242EE">
        <w:rPr>
          <w:rStyle w:val="HideTWBExt"/>
          <w:b w:val="0"/>
        </w:rPr>
        <w:t>&lt;Article&gt;</w:t>
      </w:r>
      <w:r w:rsidRPr="00C242EE">
        <w:t>Paragraph 11</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0641F9"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0C092CBF" w14:textId="77777777"/>
        </w:tc>
      </w:tr>
      <w:tr w14:paraId="1BCA8B0B"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261DDC34"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62957C33" w14:textId="77777777">
            <w:pPr>
              <w:pStyle w:val="AmColumnHeading"/>
            </w:pPr>
            <w:r w:rsidRPr="00C242EE">
              <w:t>Amendment</w:t>
            </w:r>
          </w:p>
        </w:tc>
      </w:tr>
      <w:tr w14:paraId="2E643143"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4444E8A8" w14:textId="77777777">
            <w:pPr>
              <w:pStyle w:val="Normal6a"/>
            </w:pPr>
            <w:r w:rsidRPr="00C242EE">
              <w:t>11.</w:t>
            </w:r>
            <w:r w:rsidRPr="00C242EE">
              <w:tab/>
              <w:t xml:space="preserve">Invites the Council to </w:t>
            </w:r>
            <w:r w:rsidRPr="00C242EE">
              <w:rPr>
                <w:b/>
                <w:i/>
              </w:rPr>
              <w:t>establish</w:t>
            </w:r>
            <w:r w:rsidRPr="00C242EE">
              <w:t xml:space="preserve"> an annual </w:t>
            </w:r>
            <w:r w:rsidRPr="00C242EE">
              <w:rPr>
                <w:b/>
                <w:i/>
              </w:rPr>
              <w:t>meeting of the</w:t>
            </w:r>
            <w:r w:rsidRPr="00C242EE">
              <w:t xml:space="preserve"> Foreign Affairs Council </w:t>
            </w:r>
            <w:r w:rsidRPr="00C242EE">
              <w:rPr>
                <w:b/>
                <w:i/>
              </w:rPr>
              <w:t>dedicated</w:t>
            </w:r>
            <w:r w:rsidRPr="00C242EE">
              <w:t xml:space="preserve"> to international law, multilateralism and global governance reform, in order to strengthen coordination ahead of major multilateral negotiations and initiatives;</w:t>
            </w:r>
          </w:p>
        </w:tc>
        <w:tc>
          <w:tcPr>
            <w:tcW w:w="4876" w:type="dxa"/>
            <w:tcBorders>
              <w:top w:val="nil"/>
              <w:left w:val="nil"/>
              <w:bottom w:val="nil"/>
              <w:right w:val="nil"/>
            </w:tcBorders>
          </w:tcPr>
          <w:p w:rsidR="00D35A9C" w:rsidRPr="00C242EE" w:rsidP="00BA5F4C" w14:paraId="229E4FB2" w14:textId="77777777">
            <w:pPr>
              <w:pStyle w:val="Normal6a"/>
            </w:pPr>
            <w:r w:rsidRPr="00C242EE">
              <w:t>11.</w:t>
            </w:r>
            <w:r w:rsidRPr="00C242EE">
              <w:tab/>
              <w:t>Invites the Council to </w:t>
            </w:r>
            <w:r w:rsidRPr="00C242EE">
              <w:rPr>
                <w:b/>
                <w:i/>
              </w:rPr>
              <w:t>dedicate</w:t>
            </w:r>
            <w:r w:rsidRPr="00C242EE">
              <w:t> an annual Foreign Affairs Council to international law, multilateralism and global governance reform, in order to strengthen coordination ahead of major multilateral negotiations and initiatives;</w:t>
            </w:r>
            <w:r w:rsidRPr="00C242EE">
              <w:rPr>
                <w:b/>
                <w:i/>
              </w:rPr>
              <w:t> calls for that meeting to review, on the basis of a public report by the Commission and the EEAS, the enforcement of Union sanctions, cases of circumvention and the measures taken against those facilitating it;</w:t>
            </w:r>
          </w:p>
        </w:tc>
      </w:tr>
    </w:tbl>
    <w:p w:rsidR="00D35A9C" w:rsidRPr="00C242EE" w:rsidP="00D35A9C" w14:paraId="54C2A9C3"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4AF77030" w14:textId="77777777">
      <w:r w:rsidRPr="00C242EE">
        <w:rPr>
          <w:rStyle w:val="HideTWBExt"/>
        </w:rPr>
        <w:t>&lt;/Amend&gt;</w:t>
      </w:r>
    </w:p>
    <w:p w:rsidR="00D35A9C" w:rsidRPr="00C242EE" w:rsidP="00D35A9C" w14:paraId="3882AEF1"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329</w:t>
      </w:r>
      <w:r w:rsidRPr="00C242EE">
        <w:rPr>
          <w:rStyle w:val="HideTWBExt"/>
          <w:b w:val="0"/>
        </w:rPr>
        <w:t>&lt;/NumAm&gt;</w:t>
      </w:r>
    </w:p>
    <w:p w:rsidR="00D35A9C" w:rsidRPr="00C242EE" w:rsidP="00D35A9C" w14:paraId="087E151E" w14:textId="77777777">
      <w:pPr>
        <w:pStyle w:val="NormalBold"/>
      </w:pPr>
      <w:r w:rsidRPr="00C242EE">
        <w:rPr>
          <w:rStyle w:val="HideTWBExt"/>
          <w:b w:val="0"/>
        </w:rPr>
        <w:t>&lt;RepeatBlock-By&gt;&lt;Members&gt;</w:t>
      </w:r>
      <w:r w:rsidRPr="00C242EE">
        <w:t>Elio Di Rupo, Marta Temido, Andreas Schieder, Javi López, Francisco Assis, Nacho Sánchez Amor, Hana Jalloul Muro, Chloé Ridel</w:t>
      </w:r>
      <w:r w:rsidRPr="00C242EE">
        <w:rPr>
          <w:rStyle w:val="HideTWBExt"/>
          <w:b w:val="0"/>
        </w:rPr>
        <w:t>&lt;/Members&gt;</w:t>
      </w:r>
    </w:p>
    <w:p w:rsidR="00D35A9C" w:rsidRPr="00C242EE" w:rsidP="00D35A9C" w14:paraId="67FCD0E6" w14:textId="77777777">
      <w:pPr>
        <w:pStyle w:val="NormalBold"/>
      </w:pPr>
      <w:r w:rsidRPr="00C242EE">
        <w:rPr>
          <w:rStyle w:val="HideTWBExt"/>
          <w:b w:val="0"/>
        </w:rPr>
        <w:t>&lt;/RepeatBlock-By&gt;</w:t>
      </w:r>
    </w:p>
    <w:p w:rsidR="00D35A9C" w:rsidRPr="00C242EE" w:rsidP="00D35A9C" w14:paraId="68E6FFD0"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00F0BCDC" w14:textId="77777777">
      <w:pPr>
        <w:pStyle w:val="NormalBold"/>
      </w:pPr>
      <w:r w:rsidRPr="00C242EE">
        <w:rPr>
          <w:rStyle w:val="HideTWBExt"/>
          <w:b w:val="0"/>
        </w:rPr>
        <w:t>&lt;Article&gt;</w:t>
      </w:r>
      <w:r w:rsidRPr="00C242EE">
        <w:t>Paragraph 11</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0CBCE7"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2E8A05C9" w14:textId="77777777"/>
        </w:tc>
      </w:tr>
      <w:tr w14:paraId="691B65B0"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03B79079"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342E23AD" w14:textId="77777777">
            <w:pPr>
              <w:pStyle w:val="AmColumnHeading"/>
            </w:pPr>
            <w:r w:rsidRPr="00C242EE">
              <w:t>Amendment</w:t>
            </w:r>
          </w:p>
        </w:tc>
      </w:tr>
      <w:tr w14:paraId="11527594"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5B190C0B" w14:textId="77777777">
            <w:pPr>
              <w:pStyle w:val="Normal6a"/>
            </w:pPr>
            <w:r w:rsidRPr="00C242EE">
              <w:t>11.</w:t>
            </w:r>
            <w:r w:rsidRPr="00C242EE">
              <w:tab/>
              <w:t>Invites the Council to establish an annual meeting of the Foreign Affairs Council dedicated to international law, multilateralism and global governance reform, in order to strengthen coordination ahead of major multilateral negotiations and initiatives;</w:t>
            </w:r>
          </w:p>
        </w:tc>
        <w:tc>
          <w:tcPr>
            <w:tcW w:w="4876" w:type="dxa"/>
            <w:tcBorders>
              <w:top w:val="nil"/>
              <w:left w:val="nil"/>
              <w:bottom w:val="nil"/>
              <w:right w:val="nil"/>
            </w:tcBorders>
          </w:tcPr>
          <w:p w:rsidR="00D35A9C" w:rsidRPr="00C242EE" w:rsidP="00BA5F4C" w14:paraId="6AEFEC8B" w14:textId="77777777">
            <w:pPr>
              <w:pStyle w:val="Normal6a"/>
            </w:pPr>
            <w:r w:rsidRPr="00C242EE">
              <w:t>11.</w:t>
            </w:r>
            <w:r w:rsidRPr="00C242EE">
              <w:tab/>
              <w:t xml:space="preserve">Invites the Council to establish an annual meeting of the Foreign Affairs Council dedicated to international law, multilateralism and global governance reform, in order to strengthen coordination ahead of major multilateral negotiations and initiatives </w:t>
            </w:r>
            <w:r w:rsidRPr="00C242EE">
              <w:rPr>
                <w:b/>
                <w:i/>
              </w:rPr>
              <w:t>and develop new tools where appropriate</w:t>
            </w:r>
            <w:r w:rsidRPr="00C242EE">
              <w:t>;</w:t>
            </w:r>
          </w:p>
        </w:tc>
      </w:tr>
    </w:tbl>
    <w:p w:rsidR="00D35A9C" w:rsidRPr="00C242EE" w:rsidP="00D35A9C" w14:paraId="23756398"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697A73DD" w14:textId="77777777">
      <w:r w:rsidRPr="00C242EE">
        <w:rPr>
          <w:rStyle w:val="HideTWBExt"/>
        </w:rPr>
        <w:t>&lt;/Amend&gt;</w:t>
      </w:r>
    </w:p>
    <w:p w:rsidR="00D35A9C" w:rsidRPr="00C242EE" w:rsidP="00D35A9C" w14:paraId="6E3834A3"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330</w:t>
      </w:r>
      <w:r w:rsidRPr="00C242EE">
        <w:rPr>
          <w:rStyle w:val="HideTWBExt"/>
          <w:b w:val="0"/>
        </w:rPr>
        <w:t>&lt;/NumAm&gt;</w:t>
      </w:r>
    </w:p>
    <w:p w:rsidR="00D35A9C" w:rsidRPr="00C242EE" w:rsidP="00D35A9C" w14:paraId="7D485263" w14:textId="77777777">
      <w:pPr>
        <w:pStyle w:val="NormalBold"/>
      </w:pPr>
      <w:r w:rsidRPr="00C242EE">
        <w:rPr>
          <w:rStyle w:val="HideTWBExt"/>
          <w:b w:val="0"/>
        </w:rPr>
        <w:t>&lt;RepeatBlock-By&gt;&lt;Members&gt;</w:t>
      </w:r>
      <w:r w:rsidRPr="00C242EE">
        <w:t>Sebastian Tynkkynen</w:t>
      </w:r>
      <w:r w:rsidRPr="00C242EE">
        <w:rPr>
          <w:rStyle w:val="HideTWBExt"/>
          <w:b w:val="0"/>
        </w:rPr>
        <w:t>&lt;/Members&gt;</w:t>
      </w:r>
    </w:p>
    <w:p w:rsidR="00D35A9C" w:rsidRPr="00C242EE" w:rsidP="00D35A9C" w14:paraId="5A8DA5DC" w14:textId="77777777">
      <w:pPr>
        <w:pStyle w:val="NormalBold"/>
      </w:pPr>
      <w:r w:rsidRPr="00C242EE">
        <w:rPr>
          <w:rStyle w:val="HideTWBExt"/>
          <w:b w:val="0"/>
        </w:rPr>
        <w:t>&lt;/RepeatBlock-By&gt;</w:t>
      </w:r>
    </w:p>
    <w:p w:rsidR="00D35A9C" w:rsidRPr="00C242EE" w:rsidP="00D35A9C" w14:paraId="0720D98B"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12465D33" w14:textId="77777777">
      <w:pPr>
        <w:pStyle w:val="NormalBold"/>
      </w:pPr>
      <w:r w:rsidRPr="00C242EE">
        <w:rPr>
          <w:rStyle w:val="HideTWBExt"/>
          <w:b w:val="0"/>
        </w:rPr>
        <w:t>&lt;Article&gt;</w:t>
      </w:r>
      <w:r w:rsidRPr="00C242EE">
        <w:t>Paragraph 11</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519F0D"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30722DBE" w14:textId="77777777"/>
        </w:tc>
      </w:tr>
      <w:tr w14:paraId="3837AC3F"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014F8513"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62B0EB17" w14:textId="77777777">
            <w:pPr>
              <w:pStyle w:val="AmColumnHeading"/>
            </w:pPr>
            <w:r w:rsidRPr="00C242EE">
              <w:t>Amendment</w:t>
            </w:r>
          </w:p>
        </w:tc>
      </w:tr>
      <w:tr w14:paraId="757A4FAF"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4AD7B87D" w14:textId="77777777">
            <w:pPr>
              <w:pStyle w:val="Normal6a"/>
            </w:pPr>
            <w:r w:rsidRPr="00C242EE">
              <w:t>11.</w:t>
            </w:r>
            <w:r w:rsidRPr="00C242EE">
              <w:tab/>
              <w:t xml:space="preserve">Invites the Council to </w:t>
            </w:r>
            <w:r w:rsidRPr="00C242EE">
              <w:rPr>
                <w:b/>
                <w:bCs/>
                <w:i/>
                <w:iCs/>
              </w:rPr>
              <w:t>establish an annual meeting of the Foreign Affairs Council dedicated to</w:t>
            </w:r>
            <w:r w:rsidRPr="00C242EE">
              <w:t xml:space="preserve"> international law, multilateralism and global governance reform, in order to strengthen coordination ahead of major multilateral negotiations and initiatives;</w:t>
            </w:r>
          </w:p>
        </w:tc>
        <w:tc>
          <w:tcPr>
            <w:tcW w:w="4876" w:type="dxa"/>
            <w:tcBorders>
              <w:top w:val="nil"/>
              <w:left w:val="nil"/>
              <w:bottom w:val="nil"/>
              <w:right w:val="nil"/>
            </w:tcBorders>
          </w:tcPr>
          <w:p w:rsidR="00D35A9C" w:rsidRPr="00C242EE" w:rsidP="00BA5F4C" w14:paraId="50CD77D0" w14:textId="77777777">
            <w:pPr>
              <w:pStyle w:val="Normal6a"/>
            </w:pPr>
            <w:r w:rsidRPr="00C242EE">
              <w:t>11.</w:t>
            </w:r>
            <w:r w:rsidRPr="00C242EE">
              <w:tab/>
              <w:t xml:space="preserve">Invites the Council to </w:t>
            </w:r>
            <w:r w:rsidRPr="00C242EE">
              <w:rPr>
                <w:b/>
                <w:bCs/>
                <w:i/>
                <w:iCs/>
              </w:rPr>
              <w:t>hold discussions on</w:t>
            </w:r>
            <w:r w:rsidRPr="00C242EE">
              <w:t xml:space="preserve"> international law, multilateralism and global governance reform, in order to strengthen coordination ahead of major multilateral negotiations and initiatives;</w:t>
            </w:r>
          </w:p>
        </w:tc>
      </w:tr>
    </w:tbl>
    <w:p w:rsidR="00D35A9C" w:rsidRPr="00C242EE" w:rsidP="00D35A9C" w14:paraId="704FE6B4" w14:textId="77777777">
      <w:pPr>
        <w:pStyle w:val="AmOrLang"/>
      </w:pPr>
      <w:r w:rsidRPr="00C242EE">
        <w:t xml:space="preserve">Or. </w:t>
      </w:r>
      <w:r w:rsidRPr="00C242EE">
        <w:rPr>
          <w:rStyle w:val="HideTWBExt"/>
        </w:rPr>
        <w:t>&lt;Original&gt;</w:t>
      </w:r>
      <w:r w:rsidRPr="00C242EE">
        <w:rPr>
          <w:rStyle w:val="HideTWBInt"/>
        </w:rPr>
        <w:t>{FI}</w:t>
      </w:r>
      <w:r w:rsidRPr="00C242EE">
        <w:t>fi</w:t>
      </w:r>
      <w:r w:rsidRPr="00C242EE">
        <w:rPr>
          <w:rStyle w:val="HideTWBExt"/>
        </w:rPr>
        <w:t>&lt;/Original&gt;</w:t>
      </w:r>
    </w:p>
    <w:p w:rsidR="00D35A9C" w:rsidRPr="00C242EE" w:rsidP="00D35A9C" w14:paraId="44528A97" w14:textId="77777777">
      <w:r w:rsidRPr="00C242EE">
        <w:rPr>
          <w:rStyle w:val="HideTWBExt"/>
        </w:rPr>
        <w:t>&lt;/Amend&gt;</w:t>
      </w:r>
    </w:p>
    <w:p w:rsidR="00D35A9C" w:rsidRPr="00C242EE" w:rsidP="00D35A9C" w14:paraId="31AB0E2A"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331</w:t>
      </w:r>
      <w:r w:rsidRPr="00C242EE">
        <w:rPr>
          <w:rStyle w:val="HideTWBExt"/>
          <w:b w:val="0"/>
        </w:rPr>
        <w:t>&lt;/NumAm&gt;</w:t>
      </w:r>
    </w:p>
    <w:p w:rsidR="00D35A9C" w:rsidRPr="00C242EE" w:rsidP="00D35A9C" w14:paraId="0A4B242C" w14:textId="77777777">
      <w:pPr>
        <w:pStyle w:val="NormalBold"/>
      </w:pPr>
      <w:r w:rsidRPr="00C242EE">
        <w:rPr>
          <w:rStyle w:val="HideTWBExt"/>
          <w:b w:val="0"/>
        </w:rPr>
        <w:t>&lt;RepeatBlock-By&gt;&lt;Members&gt;</w:t>
      </w:r>
      <w:r w:rsidRPr="00C242EE">
        <w:t>Dan Barna, Petras Auštrevičius, Urmas Paet, Michał Kobosko, Lucia Yar, Helmut Brandstätter</w:t>
      </w:r>
      <w:r w:rsidRPr="00C242EE">
        <w:rPr>
          <w:rStyle w:val="HideTWBExt"/>
          <w:b w:val="0"/>
        </w:rPr>
        <w:t>&lt;/Members&gt;</w:t>
      </w:r>
    </w:p>
    <w:p w:rsidR="00D35A9C" w:rsidRPr="00C242EE" w:rsidP="00D35A9C" w14:paraId="7FB76753" w14:textId="77777777">
      <w:pPr>
        <w:pStyle w:val="NormalBold"/>
      </w:pPr>
      <w:r w:rsidRPr="00C242EE">
        <w:rPr>
          <w:rStyle w:val="HideTWBExt"/>
          <w:b w:val="0"/>
        </w:rPr>
        <w:t>&lt;/RepeatBlock-By&gt;</w:t>
      </w:r>
    </w:p>
    <w:p w:rsidR="00D35A9C" w:rsidRPr="00C242EE" w:rsidP="00D35A9C" w14:paraId="3A03D5F6"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40340D1E" w14:textId="77777777">
      <w:pPr>
        <w:pStyle w:val="NormalBold"/>
      </w:pPr>
      <w:r w:rsidRPr="00C242EE">
        <w:rPr>
          <w:rStyle w:val="HideTWBExt"/>
          <w:b w:val="0"/>
        </w:rPr>
        <w:t>&lt;Article&gt;</w:t>
      </w:r>
      <w:r w:rsidRPr="00C242EE">
        <w:t>Paragraph 11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7077AC"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27E80E11" w14:textId="77777777"/>
        </w:tc>
      </w:tr>
      <w:tr w14:paraId="1D449BEC"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51ABBEA0"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44BCE25B" w14:textId="77777777">
            <w:pPr>
              <w:pStyle w:val="AmColumnHeading"/>
            </w:pPr>
            <w:r w:rsidRPr="00C242EE">
              <w:t>Amendment</w:t>
            </w:r>
          </w:p>
        </w:tc>
      </w:tr>
      <w:tr w14:paraId="02F2DBAF"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6C1E5E8F" w14:textId="77777777">
            <w:pPr>
              <w:pStyle w:val="Normal6a"/>
            </w:pPr>
          </w:p>
        </w:tc>
        <w:tc>
          <w:tcPr>
            <w:tcW w:w="4876" w:type="dxa"/>
            <w:tcBorders>
              <w:top w:val="nil"/>
              <w:left w:val="nil"/>
              <w:bottom w:val="nil"/>
              <w:right w:val="nil"/>
            </w:tcBorders>
          </w:tcPr>
          <w:p w:rsidR="00D35A9C" w:rsidRPr="00C242EE" w:rsidP="00BA5F4C" w14:paraId="641E8C22" w14:textId="77777777">
            <w:pPr>
              <w:pStyle w:val="Normal6a"/>
            </w:pPr>
            <w:r w:rsidRPr="00C242EE">
              <w:rPr>
                <w:b/>
                <w:i/>
              </w:rPr>
              <w:t>11a.</w:t>
            </w:r>
            <w:r w:rsidRPr="00C242EE">
              <w:tab/>
            </w:r>
            <w:r w:rsidRPr="00C242EE">
              <w:rPr>
                <w:b/>
                <w:i/>
              </w:rPr>
              <w:t>stresses that in the increasingly fragmented, polarised and unpredictable global environment it is imperative for the EU to remain united and make strategic investments in its long-term global leverage, credibility, and agenda-setting capacities; stresses the need for the EU to strike the balance between pursuing cooperation whenever possible and developing its capacities to act autonomously wherever necessary;</w:t>
            </w:r>
          </w:p>
        </w:tc>
      </w:tr>
    </w:tbl>
    <w:p w:rsidR="00D35A9C" w:rsidRPr="00C242EE" w:rsidP="00D35A9C" w14:paraId="39E26832"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3DC412AB" w14:textId="77777777">
      <w:r w:rsidRPr="00C242EE">
        <w:rPr>
          <w:rStyle w:val="HideTWBExt"/>
        </w:rPr>
        <w:t>&lt;/Amend&gt;</w:t>
      </w:r>
    </w:p>
    <w:p w:rsidR="00D35A9C" w:rsidRPr="00C242EE" w:rsidP="00D35A9C" w14:paraId="6A0FC9ED"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332</w:t>
      </w:r>
      <w:r w:rsidRPr="00C242EE">
        <w:rPr>
          <w:rStyle w:val="HideTWBExt"/>
          <w:b w:val="0"/>
        </w:rPr>
        <w:t>&lt;/NumAm&gt;</w:t>
      </w:r>
    </w:p>
    <w:p w:rsidR="00D35A9C" w:rsidRPr="00C242EE" w:rsidP="00D35A9C" w14:paraId="7AC28733" w14:textId="77777777">
      <w:pPr>
        <w:pStyle w:val="NormalBold"/>
      </w:pPr>
      <w:r w:rsidRPr="00C242EE">
        <w:rPr>
          <w:rStyle w:val="HideTWBExt"/>
          <w:b w:val="0"/>
        </w:rPr>
        <w:t>&lt;RepeatBlock-By&gt;&lt;Members&gt;</w:t>
      </w:r>
      <w:r w:rsidRPr="00C242EE">
        <w:t>Dan Barna, Petras Auštrevičius, Urmas Paet, Michał Kobosko, Lucia Yar, Helmut Brandstätter</w:t>
      </w:r>
      <w:r w:rsidRPr="00C242EE">
        <w:rPr>
          <w:rStyle w:val="HideTWBExt"/>
          <w:b w:val="0"/>
        </w:rPr>
        <w:t>&lt;/Members&gt;</w:t>
      </w:r>
    </w:p>
    <w:p w:rsidR="00D35A9C" w:rsidRPr="00C242EE" w:rsidP="00D35A9C" w14:paraId="13C9A445" w14:textId="77777777">
      <w:pPr>
        <w:pStyle w:val="NormalBold"/>
      </w:pPr>
      <w:r w:rsidRPr="00C242EE">
        <w:rPr>
          <w:rStyle w:val="HideTWBExt"/>
          <w:b w:val="0"/>
        </w:rPr>
        <w:t>&lt;/RepeatBlock-By&gt;</w:t>
      </w:r>
    </w:p>
    <w:p w:rsidR="00D35A9C" w:rsidRPr="00C242EE" w:rsidP="00D35A9C" w14:paraId="39AF9E8B"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21620C2C" w14:textId="77777777">
      <w:pPr>
        <w:pStyle w:val="NormalBold"/>
      </w:pPr>
      <w:r w:rsidRPr="00C242EE">
        <w:rPr>
          <w:rStyle w:val="HideTWBExt"/>
          <w:b w:val="0"/>
        </w:rPr>
        <w:t>&lt;Article&gt;</w:t>
      </w:r>
      <w:r w:rsidRPr="00C242EE">
        <w:t>Paragraph 11 b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08EC50"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4979A703" w14:textId="77777777"/>
        </w:tc>
      </w:tr>
      <w:tr w14:paraId="210173D3"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005EAB2F"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4AD9CFB0" w14:textId="77777777">
            <w:pPr>
              <w:pStyle w:val="AmColumnHeading"/>
            </w:pPr>
            <w:r w:rsidRPr="00C242EE">
              <w:t>Amendment</w:t>
            </w:r>
          </w:p>
        </w:tc>
      </w:tr>
      <w:tr w14:paraId="7F09B18D"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4FC52232" w14:textId="77777777">
            <w:pPr>
              <w:pStyle w:val="Normal6a"/>
            </w:pPr>
          </w:p>
        </w:tc>
        <w:tc>
          <w:tcPr>
            <w:tcW w:w="4876" w:type="dxa"/>
            <w:tcBorders>
              <w:top w:val="nil"/>
              <w:left w:val="nil"/>
              <w:bottom w:val="nil"/>
              <w:right w:val="nil"/>
            </w:tcBorders>
          </w:tcPr>
          <w:p w:rsidR="00D35A9C" w:rsidRPr="00C242EE" w:rsidP="00BA5F4C" w14:paraId="58BDA903" w14:textId="77777777">
            <w:pPr>
              <w:pStyle w:val="Normal6a"/>
            </w:pPr>
            <w:r w:rsidRPr="00C242EE">
              <w:rPr>
                <w:b/>
                <w:i/>
              </w:rPr>
              <w:t>11b.</w:t>
            </w:r>
            <w:r w:rsidRPr="00C242EE">
              <w:tab/>
            </w:r>
            <w:r w:rsidRPr="00C242EE">
              <w:rPr>
                <w:b/>
                <w:i/>
              </w:rPr>
              <w:t>reiterates that enlargement, or the completion of the European project remains a geopolitical and security imperative for the EU; calls for the gradual and swiftest possible accession of Western Balkans, Ukraine and Moldova; calls for a more tailored, context-specific approach to each candidate country in order to better align democracy support with security objectives and durable reforms;</w:t>
            </w:r>
          </w:p>
        </w:tc>
      </w:tr>
    </w:tbl>
    <w:p w:rsidR="00D35A9C" w:rsidRPr="00C242EE" w:rsidP="00D35A9C" w14:paraId="31ED69C8"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7BFFE55C" w14:textId="77777777">
      <w:r w:rsidRPr="00C242EE">
        <w:rPr>
          <w:rStyle w:val="HideTWBExt"/>
        </w:rPr>
        <w:t>&lt;/Amend&gt;</w:t>
      </w:r>
    </w:p>
    <w:p w:rsidR="00D35A9C" w:rsidRPr="00C242EE" w:rsidP="00D35A9C" w14:paraId="17622CE9"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333</w:t>
      </w:r>
      <w:r w:rsidRPr="00C242EE">
        <w:rPr>
          <w:rStyle w:val="HideTWBExt"/>
          <w:b w:val="0"/>
        </w:rPr>
        <w:t>&lt;/NumAm&gt;</w:t>
      </w:r>
    </w:p>
    <w:p w:rsidR="00D35A9C" w:rsidRPr="00C242EE" w:rsidP="00D35A9C" w14:paraId="2C61A91C" w14:textId="77777777">
      <w:pPr>
        <w:pStyle w:val="NormalBold"/>
      </w:pPr>
      <w:r w:rsidRPr="00C242EE">
        <w:rPr>
          <w:rStyle w:val="HideTWBExt"/>
          <w:b w:val="0"/>
        </w:rPr>
        <w:t>&lt;RepeatBlock-By&gt;&lt;Members&gt;</w:t>
      </w:r>
      <w:r w:rsidRPr="00C242EE">
        <w:t>Ilaria Salis</w:t>
      </w:r>
      <w:r w:rsidRPr="00C242EE">
        <w:rPr>
          <w:rStyle w:val="HideTWBExt"/>
          <w:b w:val="0"/>
        </w:rPr>
        <w:t>&lt;/Members&gt;</w:t>
      </w:r>
    </w:p>
    <w:p w:rsidR="00D35A9C" w:rsidRPr="00C242EE" w:rsidP="00D35A9C" w14:paraId="39A14F12" w14:textId="77777777">
      <w:pPr>
        <w:pStyle w:val="NormalBold"/>
      </w:pPr>
      <w:r w:rsidRPr="00C242EE">
        <w:rPr>
          <w:rStyle w:val="HideTWBExt"/>
          <w:b w:val="0"/>
        </w:rPr>
        <w:t>&lt;/RepeatBlock-By&gt;</w:t>
      </w:r>
    </w:p>
    <w:p w:rsidR="00D35A9C" w:rsidRPr="00C242EE" w:rsidP="00D35A9C" w14:paraId="7C632C58"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03A91EC3" w14:textId="77777777">
      <w:pPr>
        <w:pStyle w:val="NormalBold"/>
      </w:pPr>
      <w:r w:rsidRPr="00C242EE">
        <w:rPr>
          <w:rStyle w:val="HideTWBExt"/>
          <w:b w:val="0"/>
        </w:rPr>
        <w:t>&lt;Article&gt;</w:t>
      </w:r>
      <w:r w:rsidRPr="00C242EE">
        <w:t>Paragraph 12</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DCACFE"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0A0DDCCF" w14:textId="77777777"/>
        </w:tc>
      </w:tr>
      <w:tr w14:paraId="0FD1617D"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3CE5642A"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47407B92" w14:textId="77777777">
            <w:pPr>
              <w:pStyle w:val="AmColumnHeading"/>
            </w:pPr>
            <w:r w:rsidRPr="00C242EE">
              <w:t>Amendment</w:t>
            </w:r>
          </w:p>
        </w:tc>
      </w:tr>
      <w:tr w14:paraId="1F0BFE5D"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6E95BCE4" w14:textId="77777777">
            <w:pPr>
              <w:pStyle w:val="Normal6a"/>
            </w:pPr>
            <w:r w:rsidRPr="00C242EE">
              <w:rPr>
                <w:b/>
                <w:i/>
              </w:rPr>
              <w:t>12.</w:t>
            </w:r>
            <w:r w:rsidRPr="00C242EE">
              <w:tab/>
            </w:r>
            <w:r w:rsidRPr="00C242EE">
              <w:rPr>
                <w:b/>
                <w:i/>
              </w:rPr>
              <w:t>Reiterates its call for a transition from unanimous voting to qualified majority voting on matters of common foreign and security policy, in order to enable the EU to react more quickly and effectively to international crises and to make its voice heard with greater strength and credibility;</w:t>
            </w:r>
          </w:p>
        </w:tc>
        <w:tc>
          <w:tcPr>
            <w:tcW w:w="4876" w:type="dxa"/>
            <w:tcBorders>
              <w:top w:val="nil"/>
              <w:left w:val="nil"/>
              <w:bottom w:val="nil"/>
              <w:right w:val="nil"/>
            </w:tcBorders>
          </w:tcPr>
          <w:p w:rsidR="00D35A9C" w:rsidRPr="00C242EE" w:rsidP="00BA5F4C" w14:paraId="017C77C9" w14:textId="77777777">
            <w:pPr>
              <w:pStyle w:val="Normal6a"/>
            </w:pPr>
            <w:r w:rsidRPr="00C242EE">
              <w:rPr>
                <w:b/>
                <w:i/>
              </w:rPr>
              <w:t>deleted</w:t>
            </w:r>
          </w:p>
        </w:tc>
      </w:tr>
    </w:tbl>
    <w:p w:rsidR="00D35A9C" w:rsidRPr="00C242EE" w:rsidP="00D35A9C" w14:paraId="2A29ECEF"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2573662E" w14:textId="77777777">
      <w:r w:rsidRPr="00C242EE">
        <w:rPr>
          <w:rStyle w:val="HideTWBExt"/>
        </w:rPr>
        <w:t>&lt;/Amend&gt;</w:t>
      </w:r>
    </w:p>
    <w:p w:rsidR="00D35A9C" w:rsidRPr="00C242EE" w:rsidP="00D35A9C" w14:paraId="7CF751BF"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334</w:t>
      </w:r>
      <w:r w:rsidRPr="00C242EE">
        <w:rPr>
          <w:rStyle w:val="HideTWBExt"/>
          <w:b w:val="0"/>
        </w:rPr>
        <w:t>&lt;/NumAm&gt;</w:t>
      </w:r>
    </w:p>
    <w:p w:rsidR="00D35A9C" w:rsidRPr="00C242EE" w:rsidP="00D35A9C" w14:paraId="3707FD61" w14:textId="77777777">
      <w:pPr>
        <w:pStyle w:val="NormalBold"/>
      </w:pPr>
      <w:r w:rsidRPr="00C242EE">
        <w:rPr>
          <w:rStyle w:val="HideTWBExt"/>
          <w:b w:val="0"/>
        </w:rPr>
        <w:t>&lt;RepeatBlock-By&gt;&lt;Members&gt;</w:t>
      </w:r>
      <w:r w:rsidRPr="00C242EE">
        <w:t>Pierre-Romain Thionnet, Jordan Bardella, Julie Rechagneux</w:t>
      </w:r>
      <w:r w:rsidRPr="00C242EE">
        <w:rPr>
          <w:rStyle w:val="HideTWBExt"/>
          <w:b w:val="0"/>
        </w:rPr>
        <w:t>&lt;/Members&gt;</w:t>
      </w:r>
    </w:p>
    <w:p w:rsidR="00D35A9C" w:rsidRPr="00C242EE" w:rsidP="00D35A9C" w14:paraId="489048C8" w14:textId="77777777">
      <w:pPr>
        <w:pStyle w:val="NormalBold"/>
      </w:pPr>
      <w:r w:rsidRPr="00C242EE">
        <w:rPr>
          <w:rStyle w:val="HideTWBExt"/>
          <w:b w:val="0"/>
        </w:rPr>
        <w:t>&lt;/RepeatBlock-By&gt;</w:t>
      </w:r>
    </w:p>
    <w:p w:rsidR="00D35A9C" w:rsidRPr="00C242EE" w:rsidP="00D35A9C" w14:paraId="6244F2A0"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0A1CD964" w14:textId="77777777">
      <w:pPr>
        <w:pStyle w:val="NormalBold"/>
      </w:pPr>
      <w:r w:rsidRPr="00C242EE">
        <w:rPr>
          <w:rStyle w:val="HideTWBExt"/>
          <w:b w:val="0"/>
        </w:rPr>
        <w:t>&lt;Article&gt;</w:t>
      </w:r>
      <w:r w:rsidRPr="00C242EE">
        <w:t>Paragraph 12</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9972CB"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0FCC8F13" w14:textId="77777777"/>
        </w:tc>
      </w:tr>
      <w:tr w14:paraId="2C8EDE6E"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5AD593A3"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4E8DAF67" w14:textId="77777777">
            <w:pPr>
              <w:pStyle w:val="AmColumnHeading"/>
            </w:pPr>
            <w:r w:rsidRPr="00C242EE">
              <w:t>Amendment</w:t>
            </w:r>
          </w:p>
        </w:tc>
      </w:tr>
      <w:tr w14:paraId="53162EEB"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7FF7FDE5" w14:textId="77777777">
            <w:pPr>
              <w:pStyle w:val="Normal6a"/>
            </w:pPr>
            <w:r w:rsidRPr="00C242EE">
              <w:t>12.</w:t>
            </w:r>
            <w:r w:rsidRPr="00C242EE">
              <w:tab/>
            </w:r>
            <w:r w:rsidRPr="00C242EE">
              <w:rPr>
                <w:b/>
                <w:i/>
              </w:rPr>
              <w:t>Reiterates its call for a transition from unanimous voting to qualified majority voting on matters of</w:t>
            </w:r>
            <w:r w:rsidRPr="00C242EE">
              <w:t xml:space="preserve"> common foreign and security policy, </w:t>
            </w:r>
            <w:r w:rsidRPr="00C242EE">
              <w:rPr>
                <w:b/>
                <w:i/>
              </w:rPr>
              <w:t>in order to enable the EU to react more quickly and effectively</w:t>
            </w:r>
            <w:r w:rsidRPr="00C242EE">
              <w:t xml:space="preserve"> to international crises </w:t>
            </w:r>
            <w:r w:rsidRPr="00C242EE">
              <w:rPr>
                <w:b/>
                <w:i/>
              </w:rPr>
              <w:t>and to make its voice heard with greater strength and credibility</w:t>
            </w:r>
            <w:r w:rsidRPr="00C242EE">
              <w:t>;</w:t>
            </w:r>
          </w:p>
        </w:tc>
        <w:tc>
          <w:tcPr>
            <w:tcW w:w="4876" w:type="dxa"/>
            <w:tcBorders>
              <w:top w:val="nil"/>
              <w:left w:val="nil"/>
              <w:bottom w:val="nil"/>
              <w:right w:val="nil"/>
            </w:tcBorders>
          </w:tcPr>
          <w:p w:rsidR="00D35A9C" w:rsidRPr="00C242EE" w:rsidP="00BA5F4C" w14:paraId="67D43585" w14:textId="77777777">
            <w:pPr>
              <w:pStyle w:val="Normal6a"/>
            </w:pPr>
            <w:r w:rsidRPr="00C242EE">
              <w:t>12.</w:t>
            </w:r>
            <w:r w:rsidRPr="00C242EE">
              <w:tab/>
            </w:r>
            <w:r w:rsidRPr="00C242EE">
              <w:rPr>
                <w:b/>
                <w:i/>
              </w:rPr>
              <w:t>Stresses that unanimity remains the basis of the</w:t>
            </w:r>
            <w:r w:rsidRPr="00C242EE">
              <w:t xml:space="preserve"> common foreign and security policy, </w:t>
            </w:r>
            <w:r w:rsidRPr="00C242EE">
              <w:rPr>
                <w:b/>
                <w:i/>
              </w:rPr>
              <w:t>as stated in Article 31 TEU, and that a shift towards qualified majority would not only be incompatible with the Treaties, but would also risk creating discrepancies between the EU’s external actions and those of its Member States, leading to a potentially incoherent foreign policy and undermining the EU’s overall credibility; stresses that a more effective way of responding swiftly</w:t>
            </w:r>
            <w:r w:rsidRPr="00C242EE">
              <w:t xml:space="preserve"> to international crises </w:t>
            </w:r>
            <w:r w:rsidRPr="00C242EE">
              <w:rPr>
                <w:b/>
                <w:i/>
              </w:rPr>
              <w:t>is through multilateral Member State-to-Member State diplomatic initiatives, such as the Coalition of the Willing or the E5 format</w:t>
            </w:r>
            <w:r w:rsidRPr="00C242EE">
              <w:t>;</w:t>
            </w:r>
          </w:p>
        </w:tc>
      </w:tr>
    </w:tbl>
    <w:p w:rsidR="00D35A9C" w:rsidRPr="00C242EE" w:rsidP="00D35A9C" w14:paraId="1512D407"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0E5CBE2D" w14:textId="77777777">
      <w:r w:rsidRPr="00C242EE">
        <w:rPr>
          <w:rStyle w:val="HideTWBExt"/>
        </w:rPr>
        <w:t>&lt;/Amend&gt;</w:t>
      </w:r>
    </w:p>
    <w:p w:rsidR="00D35A9C" w:rsidRPr="00C242EE" w:rsidP="00D35A9C" w14:paraId="0EFA8780"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335</w:t>
      </w:r>
      <w:r w:rsidRPr="00C242EE">
        <w:rPr>
          <w:rStyle w:val="HideTWBExt"/>
          <w:b w:val="0"/>
        </w:rPr>
        <w:t>&lt;/NumAm&gt;</w:t>
      </w:r>
    </w:p>
    <w:p w:rsidR="00D35A9C" w:rsidRPr="00C242EE" w:rsidP="00D35A9C" w14:paraId="3C2CE569" w14:textId="77777777">
      <w:pPr>
        <w:pStyle w:val="NormalBold"/>
      </w:pPr>
      <w:r w:rsidRPr="00C242EE">
        <w:rPr>
          <w:rStyle w:val="HideTWBExt"/>
          <w:b w:val="0"/>
        </w:rPr>
        <w:t>&lt;RepeatBlock-By&gt;&lt;Members&gt;</w:t>
      </w:r>
      <w:r w:rsidRPr="00C242EE">
        <w:t>Mieke Andriese, Jaroslav Bžoch</w:t>
      </w:r>
      <w:r w:rsidRPr="00C242EE">
        <w:rPr>
          <w:rStyle w:val="HideTWBExt"/>
          <w:b w:val="0"/>
        </w:rPr>
        <w:t>&lt;/Members&gt;</w:t>
      </w:r>
    </w:p>
    <w:p w:rsidR="00D35A9C" w:rsidRPr="00C242EE" w:rsidP="00D35A9C" w14:paraId="2169B18E" w14:textId="77777777">
      <w:pPr>
        <w:pStyle w:val="NormalBold"/>
      </w:pPr>
      <w:r w:rsidRPr="00C242EE">
        <w:rPr>
          <w:rStyle w:val="HideTWBExt"/>
          <w:b w:val="0"/>
        </w:rPr>
        <w:t>&lt;/RepeatBlock-By&gt;</w:t>
      </w:r>
    </w:p>
    <w:p w:rsidR="00D35A9C" w:rsidRPr="00C242EE" w:rsidP="00D35A9C" w14:paraId="6ECD6834"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59238801" w14:textId="77777777">
      <w:pPr>
        <w:pStyle w:val="NormalBold"/>
      </w:pPr>
      <w:r w:rsidRPr="00C242EE">
        <w:rPr>
          <w:rStyle w:val="HideTWBExt"/>
          <w:b w:val="0"/>
        </w:rPr>
        <w:t>&lt;Article&gt;</w:t>
      </w:r>
      <w:r w:rsidRPr="00C242EE">
        <w:t>Paragraph 12</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916AC6"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4325649B" w14:textId="77777777"/>
        </w:tc>
      </w:tr>
      <w:tr w14:paraId="4122EB70"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41B9E6F3"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13DDDAE3" w14:textId="77777777">
            <w:pPr>
              <w:pStyle w:val="AmColumnHeading"/>
            </w:pPr>
            <w:r w:rsidRPr="00C242EE">
              <w:t>Amendment</w:t>
            </w:r>
          </w:p>
        </w:tc>
      </w:tr>
      <w:tr w14:paraId="42395970"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73AF11A2" w14:textId="77777777">
            <w:pPr>
              <w:pStyle w:val="Normal6a"/>
            </w:pPr>
            <w:r w:rsidRPr="00C242EE">
              <w:t>12.</w:t>
            </w:r>
            <w:r w:rsidRPr="00C242EE">
              <w:tab/>
            </w:r>
            <w:r w:rsidRPr="00C242EE">
              <w:rPr>
                <w:b/>
                <w:i/>
              </w:rPr>
              <w:t>Reiterates its call for a transition from unanimous voting</w:t>
            </w:r>
            <w:r w:rsidRPr="00C242EE">
              <w:t xml:space="preserve"> to qualified majority voting </w:t>
            </w:r>
            <w:r w:rsidRPr="00C242EE">
              <w:rPr>
                <w:b/>
                <w:i/>
              </w:rPr>
              <w:t>on matters of</w:t>
            </w:r>
            <w:r w:rsidRPr="00C242EE">
              <w:t xml:space="preserve"> common foreign and security policy</w:t>
            </w:r>
            <w:r w:rsidRPr="00C242EE">
              <w:rPr>
                <w:b/>
                <w:i/>
              </w:rPr>
              <w:t>, in order to enable the EU to react more quickly and effectively to international crises and to make its voice heard with greater strength and credibility</w:t>
            </w:r>
            <w:r w:rsidRPr="00C242EE">
              <w:t>;</w:t>
            </w:r>
          </w:p>
        </w:tc>
        <w:tc>
          <w:tcPr>
            <w:tcW w:w="4876" w:type="dxa"/>
            <w:tcBorders>
              <w:top w:val="nil"/>
              <w:left w:val="nil"/>
              <w:bottom w:val="nil"/>
              <w:right w:val="nil"/>
            </w:tcBorders>
          </w:tcPr>
          <w:p w:rsidR="00D35A9C" w:rsidRPr="00C242EE" w:rsidP="00BA5F4C" w14:paraId="1E446DEA" w14:textId="77777777">
            <w:pPr>
              <w:pStyle w:val="Normal6a"/>
            </w:pPr>
            <w:r w:rsidRPr="00C242EE">
              <w:t>12.</w:t>
            </w:r>
            <w:r w:rsidRPr="00C242EE">
              <w:tab/>
            </w:r>
            <w:r w:rsidRPr="00C242EE">
              <w:rPr>
                <w:b/>
                <w:i/>
              </w:rPr>
              <w:t>Rejects any move from unanimity</w:t>
            </w:r>
            <w:r w:rsidRPr="00C242EE">
              <w:t xml:space="preserve"> to qualified majority voting </w:t>
            </w:r>
            <w:r w:rsidRPr="00C242EE">
              <w:rPr>
                <w:b/>
                <w:i/>
              </w:rPr>
              <w:t>in the</w:t>
            </w:r>
            <w:r w:rsidRPr="00C242EE">
              <w:t xml:space="preserve"> common foreign and security policy</w:t>
            </w:r>
            <w:r w:rsidRPr="00C242EE">
              <w:rPr>
                <w:b/>
                <w:i/>
              </w:rPr>
              <w:t>; rejects further transfers of decision-making powers in foreign and security policy from the Member States to the European Union; stresses that Member States must retain their Treaty-based prerogatives over fundamental decisions concerning their foreign and security policies</w:t>
            </w:r>
            <w:r w:rsidRPr="00C242EE">
              <w:t>;</w:t>
            </w:r>
          </w:p>
        </w:tc>
      </w:tr>
    </w:tbl>
    <w:p w:rsidR="00D35A9C" w:rsidRPr="00C242EE" w:rsidP="00D35A9C" w14:paraId="2D28F6B4"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178D2924" w14:textId="77777777">
      <w:r w:rsidRPr="00C242EE">
        <w:rPr>
          <w:rStyle w:val="HideTWBExt"/>
        </w:rPr>
        <w:t>&lt;/Amend&gt;</w:t>
      </w:r>
    </w:p>
    <w:p w:rsidR="00D35A9C" w:rsidRPr="00C242EE" w:rsidP="00D35A9C" w14:paraId="34DEA307"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336</w:t>
      </w:r>
      <w:r w:rsidRPr="00C242EE">
        <w:rPr>
          <w:rStyle w:val="HideTWBExt"/>
          <w:b w:val="0"/>
        </w:rPr>
        <w:t>&lt;/NumAm&gt;</w:t>
      </w:r>
    </w:p>
    <w:p w:rsidR="00D35A9C" w:rsidRPr="00C242EE" w:rsidP="00D35A9C" w14:paraId="5C210FBE" w14:textId="77777777">
      <w:pPr>
        <w:pStyle w:val="NormalBold"/>
      </w:pPr>
      <w:r w:rsidRPr="00C242EE">
        <w:rPr>
          <w:rStyle w:val="HideTWBExt"/>
          <w:b w:val="0"/>
        </w:rPr>
        <w:t>&lt;RepeatBlock-By&gt;&lt;Members&gt;</w:t>
      </w:r>
      <w:r w:rsidRPr="00C242EE">
        <w:t>Michał Dworczyk</w:t>
      </w:r>
      <w:r w:rsidRPr="00C242EE">
        <w:rPr>
          <w:rStyle w:val="HideTWBExt"/>
          <w:b w:val="0"/>
        </w:rPr>
        <w:t>&lt;/Members&gt;</w:t>
      </w:r>
    </w:p>
    <w:p w:rsidR="00D35A9C" w:rsidRPr="00C242EE" w:rsidP="00D35A9C" w14:paraId="7B65E1CF" w14:textId="77777777">
      <w:pPr>
        <w:pStyle w:val="NormalBold"/>
      </w:pPr>
      <w:r w:rsidRPr="00C242EE">
        <w:rPr>
          <w:rStyle w:val="HideTWBExt"/>
          <w:b w:val="0"/>
        </w:rPr>
        <w:t>&lt;/RepeatBlock-By&gt;</w:t>
      </w:r>
    </w:p>
    <w:p w:rsidR="00D35A9C" w:rsidRPr="00C242EE" w:rsidP="00D35A9C" w14:paraId="0E94B0B9"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794C59AF" w14:textId="77777777">
      <w:pPr>
        <w:pStyle w:val="NormalBold"/>
      </w:pPr>
      <w:r w:rsidRPr="00C242EE">
        <w:rPr>
          <w:rStyle w:val="HideTWBExt"/>
          <w:b w:val="0"/>
        </w:rPr>
        <w:t>&lt;Article&gt;</w:t>
      </w:r>
      <w:r w:rsidRPr="00C242EE">
        <w:t>Paragraph 12</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C6F9CD"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01197C6C" w14:textId="77777777"/>
        </w:tc>
      </w:tr>
      <w:tr w14:paraId="63663F87"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7169FAA6"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09C19B0F" w14:textId="77777777">
            <w:pPr>
              <w:pStyle w:val="AmColumnHeading"/>
            </w:pPr>
            <w:r w:rsidRPr="00C242EE">
              <w:t>Amendment</w:t>
            </w:r>
          </w:p>
        </w:tc>
      </w:tr>
      <w:tr w14:paraId="337AA6BE"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649FF6E8" w14:textId="77777777">
            <w:pPr>
              <w:pStyle w:val="Normal6a"/>
            </w:pPr>
            <w:r w:rsidRPr="00C242EE">
              <w:t>12.</w:t>
            </w:r>
            <w:r w:rsidRPr="00C242EE">
              <w:tab/>
              <w:t xml:space="preserve">Reiterates </w:t>
            </w:r>
            <w:r w:rsidRPr="00C242EE">
              <w:rPr>
                <w:b/>
                <w:i/>
              </w:rPr>
              <w:t>its call for a transition from unanimous voting to qualified majority voting</w:t>
            </w:r>
            <w:r w:rsidRPr="00C242EE">
              <w:t xml:space="preserve"> on matters of common foreign and security policy, in order to enable the EU to react </w:t>
            </w:r>
            <w:r w:rsidRPr="00C242EE">
              <w:rPr>
                <w:b/>
                <w:i/>
              </w:rPr>
              <w:t>more quickly and</w:t>
            </w:r>
            <w:r w:rsidRPr="00C242EE">
              <w:t xml:space="preserve"> effectively to international crises and to make its voice heard with greater strength and credibility;</w:t>
            </w:r>
          </w:p>
        </w:tc>
        <w:tc>
          <w:tcPr>
            <w:tcW w:w="4876" w:type="dxa"/>
            <w:tcBorders>
              <w:top w:val="nil"/>
              <w:left w:val="nil"/>
              <w:bottom w:val="nil"/>
              <w:right w:val="nil"/>
            </w:tcBorders>
          </w:tcPr>
          <w:p w:rsidR="00D35A9C" w:rsidRPr="00C242EE" w:rsidP="00BA5F4C" w14:paraId="67D00C74" w14:textId="77777777">
            <w:pPr>
              <w:pStyle w:val="Normal6a"/>
            </w:pPr>
            <w:r w:rsidRPr="00C242EE">
              <w:t>12.</w:t>
            </w:r>
            <w:r w:rsidRPr="00C242EE">
              <w:tab/>
              <w:t xml:space="preserve">Reiterates </w:t>
            </w:r>
            <w:r w:rsidRPr="00C242EE">
              <w:rPr>
                <w:b/>
                <w:i/>
              </w:rPr>
              <w:t>the importance of unity, solidarity and consensus among the Member States</w:t>
            </w:r>
            <w:r w:rsidRPr="00C242EE">
              <w:t xml:space="preserve"> on matters of common foreign and security policy, </w:t>
            </w:r>
            <w:r w:rsidRPr="00C242EE">
              <w:rPr>
                <w:b/>
                <w:i/>
              </w:rPr>
              <w:t>while respecting their competences and the decision-making procedures established by the Treaties,</w:t>
            </w:r>
            <w:r w:rsidRPr="00C242EE">
              <w:t xml:space="preserve"> in order to enable the EU to react effectively to international crises and to make its voice heard with greater strength and credibility;</w:t>
            </w:r>
          </w:p>
        </w:tc>
      </w:tr>
    </w:tbl>
    <w:p w:rsidR="00D35A9C" w:rsidRPr="00C242EE" w:rsidP="00D35A9C" w14:paraId="035B9062"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6ABEAC68" w14:textId="77777777">
      <w:r w:rsidRPr="00C242EE">
        <w:rPr>
          <w:rStyle w:val="HideTWBExt"/>
        </w:rPr>
        <w:t>&lt;/Amend&gt;</w:t>
      </w:r>
    </w:p>
    <w:p w:rsidR="00D35A9C" w:rsidRPr="00C242EE" w:rsidP="00D35A9C" w14:paraId="6E3B718D"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337</w:t>
      </w:r>
      <w:r w:rsidRPr="00C242EE">
        <w:rPr>
          <w:rStyle w:val="HideTWBExt"/>
          <w:b w:val="0"/>
        </w:rPr>
        <w:t>&lt;/NumAm&gt;</w:t>
      </w:r>
    </w:p>
    <w:p w:rsidR="00D35A9C" w:rsidRPr="00C242EE" w:rsidP="00D35A9C" w14:paraId="79801A0B" w14:textId="77777777">
      <w:pPr>
        <w:pStyle w:val="NormalBold"/>
      </w:pPr>
      <w:r w:rsidRPr="00C242EE">
        <w:rPr>
          <w:rStyle w:val="HideTWBExt"/>
          <w:b w:val="0"/>
        </w:rPr>
        <w:t>&lt;RepeatBlock-By&gt;&lt;Members&gt;</w:t>
      </w:r>
      <w:r w:rsidRPr="00C242EE">
        <w:t>Christophe Gomart</w:t>
      </w:r>
      <w:r w:rsidRPr="00C242EE">
        <w:rPr>
          <w:rStyle w:val="HideTWBExt"/>
          <w:b w:val="0"/>
        </w:rPr>
        <w:t>&lt;/Members&gt;</w:t>
      </w:r>
    </w:p>
    <w:p w:rsidR="00D35A9C" w:rsidRPr="00C242EE" w:rsidP="00D35A9C" w14:paraId="42740085" w14:textId="77777777">
      <w:pPr>
        <w:pStyle w:val="NormalBold"/>
      </w:pPr>
      <w:r w:rsidRPr="00C242EE">
        <w:rPr>
          <w:rStyle w:val="HideTWBExt"/>
          <w:b w:val="0"/>
        </w:rPr>
        <w:t>&lt;/RepeatBlock-By&gt;</w:t>
      </w:r>
    </w:p>
    <w:p w:rsidR="00D35A9C" w:rsidRPr="00C242EE" w:rsidP="00D35A9C" w14:paraId="7744D723"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26FE5E57" w14:textId="77777777">
      <w:pPr>
        <w:pStyle w:val="NormalBold"/>
      </w:pPr>
      <w:r w:rsidRPr="00C242EE">
        <w:rPr>
          <w:rStyle w:val="HideTWBExt"/>
          <w:b w:val="0"/>
        </w:rPr>
        <w:t>&lt;Article&gt;</w:t>
      </w:r>
      <w:r w:rsidRPr="00C242EE">
        <w:t>Paragraph 12</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80CCAD"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0775F691" w14:textId="77777777"/>
        </w:tc>
      </w:tr>
      <w:tr w14:paraId="466AE1C8"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0F38E4F0"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14B387BC" w14:textId="77777777">
            <w:pPr>
              <w:pStyle w:val="AmColumnHeading"/>
            </w:pPr>
            <w:r w:rsidRPr="00C242EE">
              <w:t>Amendment</w:t>
            </w:r>
          </w:p>
        </w:tc>
      </w:tr>
      <w:tr w14:paraId="7B1AE922"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0D648F20" w14:textId="77777777">
            <w:pPr>
              <w:pStyle w:val="Normal6a"/>
            </w:pPr>
            <w:r w:rsidRPr="00C242EE">
              <w:t>12.</w:t>
            </w:r>
            <w:r w:rsidRPr="00C242EE">
              <w:tab/>
            </w:r>
            <w:r w:rsidRPr="00C242EE">
              <w:rPr>
                <w:b/>
                <w:bCs/>
                <w:i/>
                <w:iCs/>
              </w:rPr>
              <w:t xml:space="preserve">Reiterates its call for a transition from unanimous voting to qualified majority voting </w:t>
            </w:r>
            <w:r w:rsidRPr="00C242EE">
              <w:t>on matters of common foreign and security policy</w:t>
            </w:r>
            <w:r w:rsidRPr="00C242EE">
              <w:rPr>
                <w:b/>
                <w:bCs/>
                <w:i/>
                <w:iCs/>
              </w:rPr>
              <w:t>, in order to enable the EU to react more quickly and effectively to international crises and to make its voice heard with greater strength and credibility</w:t>
            </w:r>
            <w:r w:rsidRPr="00C242EE">
              <w:t>;</w:t>
            </w:r>
          </w:p>
        </w:tc>
        <w:tc>
          <w:tcPr>
            <w:tcW w:w="4876" w:type="dxa"/>
            <w:tcBorders>
              <w:top w:val="nil"/>
              <w:left w:val="nil"/>
              <w:bottom w:val="nil"/>
              <w:right w:val="nil"/>
            </w:tcBorders>
          </w:tcPr>
          <w:p w:rsidR="00D35A9C" w:rsidRPr="00C242EE" w:rsidP="00BA5F4C" w14:paraId="65D36D74" w14:textId="77777777">
            <w:pPr>
              <w:pStyle w:val="Normal6a"/>
            </w:pPr>
            <w:r w:rsidRPr="00C242EE">
              <w:t>12.</w:t>
            </w:r>
            <w:r w:rsidRPr="00C242EE">
              <w:tab/>
            </w:r>
            <w:r w:rsidRPr="00C242EE">
              <w:rPr>
                <w:b/>
                <w:bCs/>
                <w:i/>
                <w:iCs/>
              </w:rPr>
              <w:t xml:space="preserve">Stresses that unanimity </w:t>
            </w:r>
            <w:r w:rsidRPr="00C242EE">
              <w:t>on matters of common foreign and security policy</w:t>
            </w:r>
            <w:r w:rsidRPr="00C242EE">
              <w:rPr>
                <w:b/>
                <w:bCs/>
                <w:i/>
                <w:iCs/>
              </w:rPr>
              <w:t xml:space="preserve"> constitutes an essential guarantee of the Member States’ sovereignty in relation to decisions that may commit their armed forces or affect their vital interests</w:t>
            </w:r>
            <w:r w:rsidRPr="00C242EE">
              <w:t>;</w:t>
            </w:r>
          </w:p>
        </w:tc>
      </w:tr>
    </w:tbl>
    <w:p w:rsidR="00D35A9C" w:rsidRPr="00C242EE" w:rsidP="00D35A9C" w14:paraId="526EB011" w14:textId="77777777">
      <w:pPr>
        <w:pStyle w:val="AmOrLang"/>
      </w:pPr>
      <w:r w:rsidRPr="00C242EE">
        <w:t xml:space="preserve">Or. </w:t>
      </w:r>
      <w:r w:rsidRPr="00C242EE">
        <w:rPr>
          <w:rStyle w:val="HideTWBExt"/>
        </w:rPr>
        <w:t>&lt;Original&gt;</w:t>
      </w:r>
      <w:r w:rsidRPr="00C242EE">
        <w:rPr>
          <w:rStyle w:val="HideTWBInt"/>
        </w:rPr>
        <w:t>{FR}</w:t>
      </w:r>
      <w:r w:rsidRPr="00C242EE">
        <w:t>fr</w:t>
      </w:r>
      <w:r w:rsidRPr="00C242EE">
        <w:rPr>
          <w:rStyle w:val="HideTWBExt"/>
        </w:rPr>
        <w:t>&lt;/Original&gt;</w:t>
      </w:r>
    </w:p>
    <w:p w:rsidR="00D35A9C" w:rsidRPr="00C242EE" w:rsidP="00D35A9C" w14:paraId="7B65599C" w14:textId="77777777">
      <w:r w:rsidRPr="00C242EE">
        <w:rPr>
          <w:rStyle w:val="HideTWBExt"/>
        </w:rPr>
        <w:t>&lt;/Amend&gt;</w:t>
      </w:r>
    </w:p>
    <w:p w:rsidR="00D35A9C" w:rsidRPr="00C242EE" w:rsidP="00D35A9C" w14:paraId="02C381D0"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338</w:t>
      </w:r>
      <w:r w:rsidRPr="00C242EE">
        <w:rPr>
          <w:rStyle w:val="HideTWBExt"/>
          <w:b w:val="0"/>
        </w:rPr>
        <w:t>&lt;/NumAm&gt;</w:t>
      </w:r>
    </w:p>
    <w:p w:rsidR="00D35A9C" w:rsidRPr="00C242EE" w:rsidP="00D35A9C" w14:paraId="2157BEF6" w14:textId="77777777">
      <w:pPr>
        <w:pStyle w:val="NormalBold"/>
      </w:pPr>
      <w:r w:rsidRPr="00C242EE">
        <w:rPr>
          <w:rStyle w:val="HideTWBExt"/>
          <w:b w:val="0"/>
        </w:rPr>
        <w:t>&lt;RepeatBlock-By&gt;&lt;Members&gt;</w:t>
      </w:r>
      <w:r w:rsidRPr="00C242EE">
        <w:t>António Tânger Corrêa, Hermann Tertsch, Jorge Martín Frías, Balázs Orbán, Marie-Luce Brasier-Clain, Mathilde Androuët, Vilis Krištopans, Silvia Sardone, Jaroslav Bžoch</w:t>
      </w:r>
      <w:r w:rsidRPr="00C242EE">
        <w:rPr>
          <w:rStyle w:val="HideTWBExt"/>
          <w:b w:val="0"/>
        </w:rPr>
        <w:t>&lt;/Members&gt;</w:t>
      </w:r>
    </w:p>
    <w:p w:rsidR="00D35A9C" w:rsidRPr="00C242EE" w:rsidP="00D35A9C" w14:paraId="3E45B844" w14:textId="77777777">
      <w:pPr>
        <w:pStyle w:val="NormalBold"/>
      </w:pPr>
      <w:r w:rsidRPr="00C242EE">
        <w:rPr>
          <w:rStyle w:val="HideTWBExt"/>
          <w:b w:val="0"/>
        </w:rPr>
        <w:t>&lt;/RepeatBlock-By&gt;</w:t>
      </w:r>
    </w:p>
    <w:p w:rsidR="00D35A9C" w:rsidRPr="00C242EE" w:rsidP="00D35A9C" w14:paraId="13BACB78"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001C6801" w14:textId="77777777">
      <w:pPr>
        <w:pStyle w:val="NormalBold"/>
      </w:pPr>
      <w:r w:rsidRPr="00C242EE">
        <w:rPr>
          <w:rStyle w:val="HideTWBExt"/>
          <w:b w:val="0"/>
        </w:rPr>
        <w:t>&lt;Article&gt;</w:t>
      </w:r>
      <w:r w:rsidRPr="00C242EE">
        <w:t>Paragraph 12</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90C1DC"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5CCEA4AF" w14:textId="77777777"/>
        </w:tc>
      </w:tr>
      <w:tr w14:paraId="07363321"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126A1FEB"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0C572BC1" w14:textId="77777777">
            <w:pPr>
              <w:pStyle w:val="AmColumnHeading"/>
            </w:pPr>
            <w:r w:rsidRPr="00C242EE">
              <w:t>Amendment</w:t>
            </w:r>
          </w:p>
        </w:tc>
      </w:tr>
      <w:tr w14:paraId="0CFB7D88"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45542C50" w14:textId="77777777">
            <w:pPr>
              <w:pStyle w:val="Normal6a"/>
            </w:pPr>
            <w:r w:rsidRPr="00C242EE">
              <w:t>12.</w:t>
            </w:r>
            <w:r w:rsidRPr="00C242EE">
              <w:tab/>
            </w:r>
            <w:r w:rsidRPr="00C242EE">
              <w:rPr>
                <w:b/>
                <w:i/>
              </w:rPr>
              <w:t>Reiterates its call for a transition from unanimous voting to qualified majority voting on matters of</w:t>
            </w:r>
            <w:r w:rsidRPr="00C242EE">
              <w:t xml:space="preserve"> common foreign and security policy</w:t>
            </w:r>
            <w:r w:rsidRPr="00C242EE">
              <w:rPr>
                <w:b/>
                <w:i/>
              </w:rPr>
              <w:t>, in order to enable the EU to react more quickly and effectively to international crises and to make its voice heard with greater strength and credibility</w:t>
            </w:r>
            <w:r w:rsidRPr="00C242EE">
              <w:t>;</w:t>
            </w:r>
          </w:p>
        </w:tc>
        <w:tc>
          <w:tcPr>
            <w:tcW w:w="4876" w:type="dxa"/>
            <w:tcBorders>
              <w:top w:val="nil"/>
              <w:left w:val="nil"/>
              <w:bottom w:val="nil"/>
              <w:right w:val="nil"/>
            </w:tcBorders>
          </w:tcPr>
          <w:p w:rsidR="00D35A9C" w:rsidRPr="00C242EE" w:rsidP="00BA5F4C" w14:paraId="4934E329" w14:textId="77777777">
            <w:pPr>
              <w:pStyle w:val="Normal6a"/>
            </w:pPr>
            <w:r w:rsidRPr="00C242EE">
              <w:t>12.</w:t>
            </w:r>
            <w:r w:rsidRPr="00C242EE">
              <w:tab/>
            </w:r>
            <w:r w:rsidRPr="00C242EE">
              <w:rPr>
                <w:b/>
                <w:i/>
              </w:rPr>
              <w:t>Reaffirms the importance of unanimity in areas where the Treaties require it and rejects attempts to circumvent the legitimate decision-making rights of Member States in</w:t>
            </w:r>
            <w:r w:rsidRPr="00C242EE">
              <w:t xml:space="preserve"> common foreign and security policy</w:t>
            </w:r>
            <w:r w:rsidRPr="00C242EE">
              <w:rPr>
                <w:b/>
                <w:i/>
              </w:rPr>
              <w:t>; stresses that effective cooperation among Member States on foreign policy requires close and timely coordination between the Member States, while fully respecting national sovereignty and the decision-making procedures laid down in the Treaties</w:t>
            </w:r>
            <w:r w:rsidRPr="00C242EE">
              <w:t>;</w:t>
            </w:r>
          </w:p>
        </w:tc>
      </w:tr>
    </w:tbl>
    <w:p w:rsidR="00D35A9C" w:rsidRPr="00C242EE" w:rsidP="00D35A9C" w14:paraId="270B7185"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7D0ECE1C" w14:textId="77777777">
      <w:r w:rsidRPr="00C242EE">
        <w:rPr>
          <w:rStyle w:val="HideTWBExt"/>
        </w:rPr>
        <w:t>&lt;/Amend&gt;</w:t>
      </w:r>
    </w:p>
    <w:p w:rsidR="00D35A9C" w:rsidRPr="00C242EE" w:rsidP="00D35A9C" w14:paraId="0648A8C3"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339</w:t>
      </w:r>
      <w:r w:rsidRPr="00C242EE">
        <w:rPr>
          <w:rStyle w:val="HideTWBExt"/>
          <w:b w:val="0"/>
        </w:rPr>
        <w:t>&lt;/NumAm&gt;</w:t>
      </w:r>
    </w:p>
    <w:p w:rsidR="00D35A9C" w:rsidRPr="00C242EE" w:rsidP="00D35A9C" w14:paraId="2C7F04E0" w14:textId="77777777">
      <w:pPr>
        <w:pStyle w:val="NormalBold"/>
      </w:pPr>
      <w:r w:rsidRPr="00C242EE">
        <w:rPr>
          <w:rStyle w:val="HideTWBExt"/>
          <w:b w:val="0"/>
        </w:rPr>
        <w:t>&lt;RepeatBlock-By&gt;&lt;Members&gt;</w:t>
      </w:r>
      <w:r w:rsidRPr="00C242EE">
        <w:t>Balázs Orbán, Kinga Gál, Jaroslav Bžoch, Viktória Ferenc</w:t>
      </w:r>
      <w:r w:rsidRPr="00C242EE">
        <w:rPr>
          <w:rStyle w:val="HideTWBExt"/>
          <w:b w:val="0"/>
        </w:rPr>
        <w:t>&lt;/Members&gt;</w:t>
      </w:r>
    </w:p>
    <w:p w:rsidR="00D35A9C" w:rsidRPr="00C242EE" w:rsidP="00D35A9C" w14:paraId="1FEADC85" w14:textId="77777777">
      <w:pPr>
        <w:pStyle w:val="NormalBold"/>
      </w:pPr>
      <w:r w:rsidRPr="00C242EE">
        <w:rPr>
          <w:rStyle w:val="HideTWBExt"/>
          <w:b w:val="0"/>
        </w:rPr>
        <w:t>&lt;/RepeatBlock-By&gt;</w:t>
      </w:r>
    </w:p>
    <w:p w:rsidR="00D35A9C" w:rsidRPr="00C242EE" w:rsidP="00D35A9C" w14:paraId="101A9750"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672B85FE" w14:textId="77777777">
      <w:pPr>
        <w:pStyle w:val="NormalBold"/>
      </w:pPr>
      <w:r w:rsidRPr="00C242EE">
        <w:rPr>
          <w:rStyle w:val="HideTWBExt"/>
          <w:b w:val="0"/>
        </w:rPr>
        <w:t>&lt;Article&gt;</w:t>
      </w:r>
      <w:r w:rsidRPr="00C242EE">
        <w:t>Paragraph 12</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A56250"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0BC04861" w14:textId="77777777"/>
        </w:tc>
      </w:tr>
      <w:tr w14:paraId="4F6224AF"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65B9964A"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1BC77F0F" w14:textId="77777777">
            <w:pPr>
              <w:pStyle w:val="AmColumnHeading"/>
            </w:pPr>
            <w:r w:rsidRPr="00C242EE">
              <w:t>Amendment</w:t>
            </w:r>
          </w:p>
        </w:tc>
      </w:tr>
      <w:tr w14:paraId="3C49892D"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03263D4C" w14:textId="77777777">
            <w:pPr>
              <w:pStyle w:val="Normal6a"/>
            </w:pPr>
            <w:r w:rsidRPr="00C242EE">
              <w:t>12.</w:t>
            </w:r>
            <w:r w:rsidRPr="00C242EE">
              <w:tab/>
            </w:r>
            <w:r w:rsidRPr="00C242EE">
              <w:rPr>
                <w:b/>
                <w:i/>
              </w:rPr>
              <w:t>Reiterates its call for a transition from unanimous voting to qualified majority voting on matters of</w:t>
            </w:r>
            <w:r w:rsidRPr="00C242EE">
              <w:t xml:space="preserve"> common foreign and security policy</w:t>
            </w:r>
            <w:r w:rsidRPr="00C242EE">
              <w:rPr>
                <w:b/>
                <w:i/>
              </w:rPr>
              <w:t>, in order to enable the EU to react more quickly and effectively to international crises and to make its voice heard with greater strength and credibility</w:t>
            </w:r>
            <w:r w:rsidRPr="00C242EE">
              <w:t>;</w:t>
            </w:r>
          </w:p>
        </w:tc>
        <w:tc>
          <w:tcPr>
            <w:tcW w:w="4876" w:type="dxa"/>
            <w:tcBorders>
              <w:top w:val="nil"/>
              <w:left w:val="nil"/>
              <w:bottom w:val="nil"/>
              <w:right w:val="nil"/>
            </w:tcBorders>
          </w:tcPr>
          <w:p w:rsidR="00D35A9C" w:rsidRPr="00C242EE" w:rsidP="00BA5F4C" w14:paraId="6D0A396A" w14:textId="77777777">
            <w:pPr>
              <w:pStyle w:val="Normal6a"/>
            </w:pPr>
            <w:r w:rsidRPr="00C242EE">
              <w:t>12.</w:t>
            </w:r>
            <w:r w:rsidRPr="00C242EE">
              <w:tab/>
            </w:r>
            <w:r w:rsidRPr="00C242EE">
              <w:rPr>
                <w:b/>
                <w:i/>
              </w:rPr>
              <w:t>Strongly rejects calls to abolish unanimity in the</w:t>
            </w:r>
            <w:r w:rsidRPr="00C242EE">
              <w:t xml:space="preserve"> common foreign and security policy </w:t>
            </w:r>
            <w:r w:rsidRPr="00C242EE">
              <w:rPr>
                <w:b/>
                <w:i/>
              </w:rPr>
              <w:t>and considers that unanimity should instead be strengthened; stresses that common EU foreign-policy positions and actions should be adopted only when all Member States agree and that, where agreement cannot be reached, Member States must retain the ability to pursue their national foreign policies in accordance with the Treaties and their national interests</w:t>
            </w:r>
            <w:r w:rsidRPr="00C242EE">
              <w:t>;</w:t>
            </w:r>
          </w:p>
        </w:tc>
      </w:tr>
    </w:tbl>
    <w:p w:rsidR="00D35A9C" w:rsidRPr="00C242EE" w:rsidP="00D35A9C" w14:paraId="6C2062E1"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317E4248" w14:textId="77777777">
      <w:r w:rsidRPr="00C242EE">
        <w:rPr>
          <w:rStyle w:val="HideTWBExt"/>
        </w:rPr>
        <w:t>&lt;/Amend&gt;</w:t>
      </w:r>
    </w:p>
    <w:p w:rsidR="00D35A9C" w:rsidRPr="00C242EE" w:rsidP="00D35A9C" w14:paraId="1BAF6960"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340</w:t>
      </w:r>
      <w:r w:rsidRPr="00C242EE">
        <w:rPr>
          <w:rStyle w:val="HideTWBExt"/>
          <w:b w:val="0"/>
        </w:rPr>
        <w:t>&lt;/NumAm&gt;</w:t>
      </w:r>
    </w:p>
    <w:p w:rsidR="00D35A9C" w:rsidRPr="00C242EE" w:rsidP="00D35A9C" w14:paraId="336A3CB3" w14:textId="77777777">
      <w:pPr>
        <w:pStyle w:val="NormalBold"/>
      </w:pPr>
      <w:r w:rsidRPr="00C242EE">
        <w:rPr>
          <w:rStyle w:val="HideTWBExt"/>
          <w:b w:val="0"/>
        </w:rPr>
        <w:t>&lt;RepeatBlock-By&gt;&lt;Members&gt;</w:t>
      </w:r>
      <w:r w:rsidRPr="00C242EE">
        <w:t>Ilaria Salis</w:t>
      </w:r>
      <w:r w:rsidRPr="00C242EE">
        <w:rPr>
          <w:rStyle w:val="HideTWBExt"/>
          <w:b w:val="0"/>
        </w:rPr>
        <w:t>&lt;/Members&gt;</w:t>
      </w:r>
    </w:p>
    <w:p w:rsidR="00D35A9C" w:rsidRPr="00C242EE" w:rsidP="00D35A9C" w14:paraId="0DA77B0B" w14:textId="77777777">
      <w:pPr>
        <w:pStyle w:val="NormalBold"/>
      </w:pPr>
      <w:r w:rsidRPr="00C242EE">
        <w:rPr>
          <w:rStyle w:val="HideTWBExt"/>
          <w:b w:val="0"/>
        </w:rPr>
        <w:t>&lt;/RepeatBlock-By&gt;</w:t>
      </w:r>
    </w:p>
    <w:p w:rsidR="00D35A9C" w:rsidRPr="00C242EE" w:rsidP="00D35A9C" w14:paraId="6D280A91"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342A5802" w14:textId="77777777">
      <w:pPr>
        <w:pStyle w:val="NormalBold"/>
      </w:pPr>
      <w:r w:rsidRPr="00C242EE">
        <w:rPr>
          <w:rStyle w:val="HideTWBExt"/>
          <w:b w:val="0"/>
        </w:rPr>
        <w:t>&lt;Article&gt;</w:t>
      </w:r>
      <w:r w:rsidRPr="00C242EE">
        <w:t>Paragraph 12</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AD7362"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577F1DF7" w14:textId="77777777"/>
        </w:tc>
      </w:tr>
      <w:tr w14:paraId="3201DF20"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13304A99"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3EAA9ACF" w14:textId="77777777">
            <w:pPr>
              <w:pStyle w:val="AmColumnHeading"/>
            </w:pPr>
            <w:r w:rsidRPr="00C242EE">
              <w:t>Amendment</w:t>
            </w:r>
          </w:p>
        </w:tc>
      </w:tr>
      <w:tr w14:paraId="6ACF06EA"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0CD9A5FF" w14:textId="77777777">
            <w:pPr>
              <w:pStyle w:val="Normal6a"/>
            </w:pPr>
            <w:r w:rsidRPr="00C242EE">
              <w:t>12.</w:t>
            </w:r>
            <w:r w:rsidRPr="00C242EE">
              <w:tab/>
              <w:t>Reiterates its call for a transition from unanimous voting to qualified majority voting on matters of common foreign and security policy, in order to enable the EU to react more quickly and effectively to international crises and to make its voice heard with greater strength and credibility;</w:t>
            </w:r>
          </w:p>
        </w:tc>
        <w:tc>
          <w:tcPr>
            <w:tcW w:w="4876" w:type="dxa"/>
            <w:tcBorders>
              <w:top w:val="nil"/>
              <w:left w:val="nil"/>
              <w:bottom w:val="nil"/>
              <w:right w:val="nil"/>
            </w:tcBorders>
          </w:tcPr>
          <w:p w:rsidR="00D35A9C" w:rsidRPr="00C242EE" w:rsidP="00BA5F4C" w14:paraId="14C1D32C" w14:textId="77777777">
            <w:pPr>
              <w:pStyle w:val="Normal6a"/>
            </w:pPr>
            <w:r w:rsidRPr="00C242EE">
              <w:t>12.</w:t>
            </w:r>
            <w:r w:rsidRPr="00C242EE">
              <w:tab/>
              <w:t xml:space="preserve">Reiterates its call for a transition from unanimous voting to qualified majority voting on matters of common foreign and security policy, in order to enable the EU to react more quickly and effectively to international crises and to make its voice heard with greater strength and credibility; </w:t>
            </w:r>
            <w:r w:rsidRPr="00C242EE">
              <w:rPr>
                <w:b/>
                <w:i/>
              </w:rPr>
              <w:t>considers that this transition cannot take place in isolation, as a change to foreign and security policy decision-making alone, without a corresponding transformation of the Union's other institutions and policies; considers that this transition cannot be legitimate unless accompanied by a substantially greater role for the European Parliament in the definition, conduct and oversight of common foreign and security policy, including co-decision rights over major CFSP decisions; considers, further, that this shift towards greater common decision-making must go hand in hand with a common EU fiscal and social policy, and with a common European tax policy so that greater integration in security is matched by equivalent integration in economic and social solidarity; stresses, in this context, the need to give new impetus to the European social model, which for decades stood as a global point of reference, and which must once again be at the centre of the Union's project rather than subordinated to security and defence integration;</w:t>
            </w:r>
          </w:p>
        </w:tc>
      </w:tr>
    </w:tbl>
    <w:p w:rsidR="00D35A9C" w:rsidRPr="00C242EE" w:rsidP="00D35A9C" w14:paraId="2349273C"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4872F5BF" w14:textId="77777777">
      <w:r w:rsidRPr="00C242EE">
        <w:rPr>
          <w:rStyle w:val="HideTWBExt"/>
        </w:rPr>
        <w:t>&lt;/Amend&gt;</w:t>
      </w:r>
    </w:p>
    <w:p w:rsidR="00D35A9C" w:rsidRPr="00C242EE" w:rsidP="00D35A9C" w14:paraId="19CB7B4D"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341</w:t>
      </w:r>
      <w:r w:rsidRPr="00C242EE">
        <w:rPr>
          <w:rStyle w:val="HideTWBExt"/>
          <w:b w:val="0"/>
        </w:rPr>
        <w:t>&lt;/NumAm&gt;</w:t>
      </w:r>
    </w:p>
    <w:p w:rsidR="00D35A9C" w:rsidRPr="00C242EE" w:rsidP="00D35A9C" w14:paraId="2E45F8F6" w14:textId="77777777">
      <w:pPr>
        <w:pStyle w:val="NormalBold"/>
      </w:pPr>
      <w:r w:rsidRPr="00C242EE">
        <w:rPr>
          <w:rStyle w:val="HideTWBExt"/>
          <w:b w:val="0"/>
        </w:rPr>
        <w:t>&lt;RepeatBlock-By&gt;&lt;Members&gt;</w:t>
      </w:r>
      <w:r w:rsidRPr="00C242EE">
        <w:t>Wouter Beke, Andrey Kovatchev</w:t>
      </w:r>
      <w:r w:rsidRPr="00C242EE">
        <w:rPr>
          <w:rStyle w:val="HideTWBExt"/>
          <w:b w:val="0"/>
        </w:rPr>
        <w:t>&lt;/Members&gt;</w:t>
      </w:r>
    </w:p>
    <w:p w:rsidR="00D35A9C" w:rsidRPr="00C242EE" w:rsidP="00D35A9C" w14:paraId="4D6CD3DA" w14:textId="77777777">
      <w:pPr>
        <w:pStyle w:val="NormalBold"/>
      </w:pPr>
      <w:r w:rsidRPr="00C242EE">
        <w:rPr>
          <w:rStyle w:val="HideTWBExt"/>
          <w:b w:val="0"/>
        </w:rPr>
        <w:t>&lt;/RepeatBlock-By&gt;</w:t>
      </w:r>
    </w:p>
    <w:p w:rsidR="00D35A9C" w:rsidRPr="00C242EE" w:rsidP="00D35A9C" w14:paraId="63082DE8"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4BD603B5" w14:textId="77777777">
      <w:pPr>
        <w:pStyle w:val="NormalBold"/>
      </w:pPr>
      <w:r w:rsidRPr="00C242EE">
        <w:rPr>
          <w:rStyle w:val="HideTWBExt"/>
          <w:b w:val="0"/>
        </w:rPr>
        <w:t>&lt;Article&gt;</w:t>
      </w:r>
      <w:r w:rsidRPr="00C242EE">
        <w:t>Paragraph 12</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9BF4D9"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6C591C34" w14:textId="77777777"/>
        </w:tc>
      </w:tr>
      <w:tr w14:paraId="7B60D2E0"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470CE958"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5560BDDE" w14:textId="77777777">
            <w:pPr>
              <w:pStyle w:val="AmColumnHeading"/>
            </w:pPr>
            <w:r w:rsidRPr="00C242EE">
              <w:t>Amendment</w:t>
            </w:r>
          </w:p>
        </w:tc>
      </w:tr>
      <w:tr w14:paraId="1847279B"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4C86C46D" w14:textId="77777777">
            <w:pPr>
              <w:pStyle w:val="Normal6a"/>
            </w:pPr>
            <w:r w:rsidRPr="00C242EE">
              <w:t>12.</w:t>
            </w:r>
            <w:r w:rsidRPr="00C242EE">
              <w:tab/>
              <w:t>Reiterates its call for a transition from unanimous voting to qualified majority voting on matters of common foreign and security policy, in order to enable the EU to react more quickly and effectively to international crises and to make its voice heard with greater strength and credibility;</w:t>
            </w:r>
          </w:p>
        </w:tc>
        <w:tc>
          <w:tcPr>
            <w:tcW w:w="4876" w:type="dxa"/>
            <w:tcBorders>
              <w:top w:val="nil"/>
              <w:left w:val="nil"/>
              <w:bottom w:val="nil"/>
              <w:right w:val="nil"/>
            </w:tcBorders>
          </w:tcPr>
          <w:p w:rsidR="00D35A9C" w:rsidRPr="00C242EE" w:rsidP="00BA5F4C" w14:paraId="692A568C" w14:textId="77777777">
            <w:pPr>
              <w:pStyle w:val="Normal6a"/>
            </w:pPr>
            <w:r w:rsidRPr="00C242EE">
              <w:t>12.</w:t>
            </w:r>
            <w:r w:rsidRPr="00C242EE">
              <w:tab/>
              <w:t>Reiterates its call for a transition from unanimous voting to qualified majority voting on matters of common foreign and security policy</w:t>
            </w:r>
            <w:r w:rsidRPr="00C242EE">
              <w:rPr>
                <w:b/>
                <w:i/>
              </w:rPr>
              <w:t>, starting without delay with the existing Treaty possibilities, notably the passerelle clause of Article 31(3) TEU, for restrictive measures and human rights sanctions, EU positions in international organisations, public statements and responses to international crises (excluding decisions with military or defence implications), while preserving constructive abstention and the emergency brake, and using enhanced cooperation under Article 20 TEU where blockage persists</w:t>
            </w:r>
            <w:r w:rsidRPr="00C242EE">
              <w:t>, in order to enable the EU to react more quickly and effectively to international crises and to make its voice heard with greater strength and credibility;</w:t>
            </w:r>
          </w:p>
        </w:tc>
      </w:tr>
    </w:tbl>
    <w:p w:rsidR="00D35A9C" w:rsidRPr="00C242EE" w:rsidP="00D35A9C" w14:paraId="7CC72A9D"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7FBAC9E9" w14:textId="77777777">
      <w:r w:rsidRPr="00C242EE">
        <w:rPr>
          <w:rStyle w:val="HideTWBExt"/>
        </w:rPr>
        <w:t>&lt;/Amend&gt;</w:t>
      </w:r>
    </w:p>
    <w:p w:rsidR="00D35A9C" w:rsidRPr="00C242EE" w:rsidP="00D35A9C" w14:paraId="3037423B"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342</w:t>
      </w:r>
      <w:r w:rsidRPr="00C242EE">
        <w:rPr>
          <w:rStyle w:val="HideTWBExt"/>
          <w:b w:val="0"/>
        </w:rPr>
        <w:t>&lt;/NumAm&gt;</w:t>
      </w:r>
    </w:p>
    <w:p w:rsidR="00D35A9C" w:rsidRPr="00C242EE" w:rsidP="00D35A9C" w14:paraId="52F4AB32" w14:textId="77777777">
      <w:pPr>
        <w:pStyle w:val="NormalBold"/>
      </w:pPr>
      <w:r w:rsidRPr="00C242EE">
        <w:rPr>
          <w:rStyle w:val="HideTWBExt"/>
          <w:b w:val="0"/>
        </w:rPr>
        <w:t>&lt;RepeatBlock-By&gt;&lt;Members&gt;</w:t>
      </w:r>
      <w:r w:rsidRPr="00C242EE">
        <w:t>Rihards Kols</w:t>
      </w:r>
      <w:r w:rsidRPr="00C242EE">
        <w:rPr>
          <w:rStyle w:val="HideTWBExt"/>
          <w:b w:val="0"/>
        </w:rPr>
        <w:t>&lt;/Members&gt;</w:t>
      </w:r>
    </w:p>
    <w:p w:rsidR="00D35A9C" w:rsidRPr="00C242EE" w:rsidP="00D35A9C" w14:paraId="0F588E3C" w14:textId="77777777">
      <w:r w:rsidRPr="00C242EE">
        <w:rPr>
          <w:rStyle w:val="HideTWBExt"/>
        </w:rPr>
        <w:t>&lt;AuNomDe&gt;</w:t>
      </w:r>
      <w:r w:rsidRPr="00C242EE">
        <w:rPr>
          <w:rStyle w:val="HideTWBInt"/>
        </w:rPr>
        <w:t>{ECR}</w:t>
      </w:r>
      <w:r w:rsidRPr="00C242EE">
        <w:t>on behalf of the ECR Group</w:t>
      </w:r>
      <w:r w:rsidRPr="00C242EE">
        <w:rPr>
          <w:rStyle w:val="HideTWBExt"/>
        </w:rPr>
        <w:t>&lt;/AuNomDe&gt;</w:t>
      </w:r>
    </w:p>
    <w:p w:rsidR="00D35A9C" w:rsidRPr="00C242EE" w:rsidP="00D35A9C" w14:paraId="53554AF1" w14:textId="77777777">
      <w:pPr>
        <w:pStyle w:val="NormalBold"/>
      </w:pPr>
      <w:r w:rsidRPr="00C242EE">
        <w:rPr>
          <w:rStyle w:val="HideTWBExt"/>
          <w:b w:val="0"/>
        </w:rPr>
        <w:t>&lt;/RepeatBlock-By&gt;</w:t>
      </w:r>
    </w:p>
    <w:p w:rsidR="00D35A9C" w:rsidRPr="00C242EE" w:rsidP="00D35A9C" w14:paraId="0A28F3C5"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601C757A" w14:textId="77777777">
      <w:pPr>
        <w:pStyle w:val="NormalBold"/>
      </w:pPr>
      <w:r w:rsidRPr="00C242EE">
        <w:rPr>
          <w:rStyle w:val="HideTWBExt"/>
          <w:b w:val="0"/>
        </w:rPr>
        <w:t>&lt;Article&gt;</w:t>
      </w:r>
      <w:r w:rsidRPr="00C242EE">
        <w:t>Paragraph 12</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29E1ED"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3ED3A9E7" w14:textId="77777777"/>
        </w:tc>
      </w:tr>
      <w:tr w14:paraId="37EDB962"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36CD273A"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7766A5A6" w14:textId="77777777">
            <w:pPr>
              <w:pStyle w:val="AmColumnHeading"/>
            </w:pPr>
            <w:r w:rsidRPr="00C242EE">
              <w:t>Amendment</w:t>
            </w:r>
          </w:p>
        </w:tc>
      </w:tr>
      <w:tr w14:paraId="47EF6BBD"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35EDA39E" w14:textId="77777777">
            <w:pPr>
              <w:pStyle w:val="Normal6a"/>
            </w:pPr>
            <w:r w:rsidRPr="00C242EE">
              <w:t>12.</w:t>
            </w:r>
            <w:r w:rsidRPr="00C242EE">
              <w:tab/>
            </w:r>
            <w:r w:rsidRPr="00C242EE">
              <w:rPr>
                <w:b/>
                <w:i/>
              </w:rPr>
              <w:t>Reiterates its call for a transition from unanimous voting to qualified majority voting on matters of common foreign and security policy, in order to enable the EU</w:t>
            </w:r>
            <w:r w:rsidRPr="00C242EE">
              <w:t xml:space="preserve"> to react more quickly and effectively to international crises and to make its voice heard with greater strength and credibility;</w:t>
            </w:r>
          </w:p>
        </w:tc>
        <w:tc>
          <w:tcPr>
            <w:tcW w:w="4876" w:type="dxa"/>
            <w:tcBorders>
              <w:top w:val="nil"/>
              <w:left w:val="nil"/>
              <w:bottom w:val="nil"/>
              <w:right w:val="nil"/>
            </w:tcBorders>
          </w:tcPr>
          <w:p w:rsidR="00D35A9C" w:rsidRPr="00C242EE" w:rsidP="00BA5F4C" w14:paraId="78AAB505" w14:textId="77777777">
            <w:pPr>
              <w:pStyle w:val="Normal6a"/>
            </w:pPr>
            <w:r w:rsidRPr="00C242EE">
              <w:t>12.</w:t>
            </w:r>
            <w:r w:rsidRPr="00C242EE">
              <w:tab/>
            </w:r>
            <w:r w:rsidRPr="00C242EE">
              <w:rPr>
                <w:b/>
                <w:i/>
              </w:rPr>
              <w:t>Recognises the need for the Union</w:t>
            </w:r>
            <w:r w:rsidRPr="00C242EE">
              <w:t xml:space="preserve"> to react more quickly and effectively to international crises and to make its voice heard with greater strength and credibility; </w:t>
            </w:r>
            <w:r w:rsidRPr="00C242EE">
              <w:rPr>
                <w:b/>
                <w:i/>
              </w:rPr>
              <w:t xml:space="preserve">reaffirms that unanimity must remain the rule for decisions under the common foreign and security policy and opposes any further extension of qualified majority voting; calls on the Council and the Member States to improve the speed and effectiveness of decision-making through earlier consultation, better preparation of common positions and </w:t>
            </w:r>
            <w:r w:rsidRPr="00C242EE">
              <w:rPr>
                <w:b/>
                <w:i/>
              </w:rPr>
              <w:t>restrictive measures, and sustained diplomatic engagement to resolve objections, while fully respecting each Member State’s right to withhold its consent;</w:t>
            </w:r>
          </w:p>
        </w:tc>
      </w:tr>
    </w:tbl>
    <w:p w:rsidR="00D35A9C" w:rsidRPr="00C242EE" w:rsidP="00D35A9C" w14:paraId="4705134B"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28C1F1B9" w14:textId="77777777">
      <w:r w:rsidRPr="00C242EE">
        <w:rPr>
          <w:rStyle w:val="HideTWBExt"/>
        </w:rPr>
        <w:t>&lt;/Amend&gt;</w:t>
      </w:r>
    </w:p>
    <w:p w:rsidR="00D35A9C" w:rsidRPr="00C242EE" w:rsidP="00D35A9C" w14:paraId="670A40B1"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343</w:t>
      </w:r>
      <w:r w:rsidRPr="00C242EE">
        <w:rPr>
          <w:rStyle w:val="HideTWBExt"/>
          <w:b w:val="0"/>
        </w:rPr>
        <w:t>&lt;/NumAm&gt;</w:t>
      </w:r>
    </w:p>
    <w:p w:rsidR="00D35A9C" w:rsidRPr="00C242EE" w:rsidP="00D35A9C" w14:paraId="0F60B905" w14:textId="77777777">
      <w:pPr>
        <w:pStyle w:val="NormalBold"/>
      </w:pPr>
      <w:r w:rsidRPr="00C242EE">
        <w:rPr>
          <w:rStyle w:val="HideTWBExt"/>
          <w:b w:val="0"/>
        </w:rPr>
        <w:t>&lt;RepeatBlock-By&gt;&lt;Members&gt;</w:t>
      </w:r>
      <w:r w:rsidRPr="00C242EE">
        <w:t>Elio Di Rupo, Marta Temido, Andreas Schieder, Javi López, Francisco Assis, Nacho Sánchez Amor, Hana Jalloul Muro, Chloé Ridel</w:t>
      </w:r>
      <w:r w:rsidRPr="00C242EE">
        <w:rPr>
          <w:rStyle w:val="HideTWBExt"/>
          <w:b w:val="0"/>
        </w:rPr>
        <w:t>&lt;/Members&gt;</w:t>
      </w:r>
    </w:p>
    <w:p w:rsidR="00D35A9C" w:rsidRPr="00C242EE" w:rsidP="00D35A9C" w14:paraId="0CA6ABD1" w14:textId="77777777">
      <w:pPr>
        <w:pStyle w:val="NormalBold"/>
      </w:pPr>
      <w:r w:rsidRPr="00C242EE">
        <w:rPr>
          <w:rStyle w:val="HideTWBExt"/>
          <w:b w:val="0"/>
        </w:rPr>
        <w:t>&lt;/RepeatBlock-By&gt;</w:t>
      </w:r>
    </w:p>
    <w:p w:rsidR="00D35A9C" w:rsidRPr="00C242EE" w:rsidP="00D35A9C" w14:paraId="711A30D6"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14D07FA0" w14:textId="77777777">
      <w:pPr>
        <w:pStyle w:val="NormalBold"/>
      </w:pPr>
      <w:r w:rsidRPr="00C242EE">
        <w:rPr>
          <w:rStyle w:val="HideTWBExt"/>
          <w:b w:val="0"/>
        </w:rPr>
        <w:t>&lt;Article&gt;</w:t>
      </w:r>
      <w:r w:rsidRPr="00C242EE">
        <w:t>Paragraph 12</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816B45"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1DBCD699" w14:textId="77777777"/>
        </w:tc>
      </w:tr>
      <w:tr w14:paraId="41EEBFD1"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2FFD1F0B"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1C9CAEE8" w14:textId="77777777">
            <w:pPr>
              <w:pStyle w:val="AmColumnHeading"/>
            </w:pPr>
            <w:r w:rsidRPr="00C242EE">
              <w:t>Amendment</w:t>
            </w:r>
          </w:p>
        </w:tc>
      </w:tr>
      <w:tr w14:paraId="0153B169"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7F417DFA" w14:textId="77777777">
            <w:pPr>
              <w:pStyle w:val="Normal6a"/>
            </w:pPr>
            <w:r w:rsidRPr="00C242EE">
              <w:t>12.</w:t>
            </w:r>
            <w:r w:rsidRPr="00C242EE">
              <w:tab/>
              <w:t>Reiterates its call for a transition from unanimous voting to qualified majority voting on matters of common foreign and security policy, in order to enable the EU to react more quickly and effectively to international crises and to make its voice heard with greater strength and credibility;</w:t>
            </w:r>
          </w:p>
        </w:tc>
        <w:tc>
          <w:tcPr>
            <w:tcW w:w="4876" w:type="dxa"/>
            <w:tcBorders>
              <w:top w:val="nil"/>
              <w:left w:val="nil"/>
              <w:bottom w:val="nil"/>
              <w:right w:val="nil"/>
            </w:tcBorders>
          </w:tcPr>
          <w:p w:rsidR="00D35A9C" w:rsidRPr="00C242EE" w:rsidP="00BA5F4C" w14:paraId="0E8AE3D9" w14:textId="77777777">
            <w:pPr>
              <w:pStyle w:val="Normal6a"/>
            </w:pPr>
            <w:r w:rsidRPr="00C242EE">
              <w:t>12.</w:t>
            </w:r>
            <w:r w:rsidRPr="00C242EE">
              <w:tab/>
              <w:t xml:space="preserve">Reiterates its call for a transition from unanimous voting to qualified majority voting on matters of common foreign and security policy, in order to enable the EU to react more quickly and effectively to international crises and to make its voice heard with greater strength and credibility; </w:t>
            </w:r>
            <w:r w:rsidRPr="00C242EE">
              <w:rPr>
                <w:b/>
                <w:i/>
              </w:rPr>
              <w:t>stresses that unanimity allows individual Member States to block common positions and contributes to perceptions of inconsistency in the Union's external action; stress that this decision-making processus mut be accompanied by robust parliamentary oversight to ensure the legitimacy of the House ;</w:t>
            </w:r>
          </w:p>
        </w:tc>
      </w:tr>
    </w:tbl>
    <w:p w:rsidR="00D35A9C" w:rsidRPr="00C242EE" w:rsidP="00D35A9C" w14:paraId="02C9B7C1"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0F9B19D8" w14:textId="77777777">
      <w:r w:rsidRPr="00C242EE">
        <w:rPr>
          <w:rStyle w:val="HideTWBExt"/>
        </w:rPr>
        <w:t>&lt;/Amend&gt;</w:t>
      </w:r>
    </w:p>
    <w:p w:rsidR="00D35A9C" w:rsidRPr="00C242EE" w:rsidP="00D35A9C" w14:paraId="7AA259C6"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344</w:t>
      </w:r>
      <w:r w:rsidRPr="00C242EE">
        <w:rPr>
          <w:rStyle w:val="HideTWBExt"/>
          <w:b w:val="0"/>
        </w:rPr>
        <w:t>&lt;/NumAm&gt;</w:t>
      </w:r>
    </w:p>
    <w:p w:rsidR="00D35A9C" w:rsidRPr="00C242EE" w:rsidP="00D35A9C" w14:paraId="415B0D45" w14:textId="77777777">
      <w:pPr>
        <w:pStyle w:val="NormalBold"/>
      </w:pPr>
      <w:r w:rsidRPr="00C242EE">
        <w:rPr>
          <w:rStyle w:val="HideTWBExt"/>
          <w:b w:val="0"/>
        </w:rPr>
        <w:t>&lt;RepeatBlock-By&gt;&lt;Members&gt;</w:t>
      </w:r>
      <w:r w:rsidRPr="00C242EE">
        <w:t>Cristian Terheş</w:t>
      </w:r>
      <w:r w:rsidRPr="00C242EE">
        <w:rPr>
          <w:rStyle w:val="HideTWBExt"/>
          <w:b w:val="0"/>
        </w:rPr>
        <w:t>&lt;/Members&gt;</w:t>
      </w:r>
    </w:p>
    <w:p w:rsidR="00D35A9C" w:rsidRPr="00C242EE" w:rsidP="00D35A9C" w14:paraId="5D18F225" w14:textId="77777777">
      <w:pPr>
        <w:pStyle w:val="NormalBold"/>
      </w:pPr>
      <w:r w:rsidRPr="00C242EE">
        <w:rPr>
          <w:rStyle w:val="HideTWBExt"/>
          <w:b w:val="0"/>
        </w:rPr>
        <w:t>&lt;/RepeatBlock-By&gt;</w:t>
      </w:r>
    </w:p>
    <w:p w:rsidR="00D35A9C" w:rsidRPr="00C242EE" w:rsidP="00D35A9C" w14:paraId="210E6CBB"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416DFC01" w14:textId="77777777">
      <w:pPr>
        <w:pStyle w:val="NormalBold"/>
      </w:pPr>
      <w:r w:rsidRPr="00C242EE">
        <w:rPr>
          <w:rStyle w:val="HideTWBExt"/>
          <w:b w:val="0"/>
        </w:rPr>
        <w:t>&lt;Article&gt;</w:t>
      </w:r>
      <w:r w:rsidRPr="00C242EE">
        <w:t>Paragraph 12</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E427B1"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33698370" w14:textId="77777777"/>
        </w:tc>
      </w:tr>
      <w:tr w14:paraId="09E642FB"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58D3A07E"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49C0F0E4" w14:textId="77777777">
            <w:pPr>
              <w:pStyle w:val="AmColumnHeading"/>
            </w:pPr>
            <w:r w:rsidRPr="00C242EE">
              <w:t>Amendment</w:t>
            </w:r>
          </w:p>
        </w:tc>
      </w:tr>
      <w:tr w14:paraId="43B2B1AB"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61A45D17" w14:textId="77777777">
            <w:pPr>
              <w:pStyle w:val="Normal6a"/>
            </w:pPr>
            <w:r w:rsidRPr="00C242EE">
              <w:t>12.</w:t>
            </w:r>
            <w:r w:rsidRPr="00C242EE">
              <w:tab/>
            </w:r>
            <w:r w:rsidRPr="00C242EE">
              <w:rPr>
                <w:b/>
                <w:i/>
              </w:rPr>
              <w:t>Reiterates its call for a transition from unanimous voting to qualified majority voting on matters of</w:t>
            </w:r>
            <w:r w:rsidRPr="00C242EE">
              <w:t xml:space="preserve"> common foreign and security policy</w:t>
            </w:r>
            <w:r w:rsidRPr="00C242EE">
              <w:rPr>
                <w:b/>
                <w:i/>
              </w:rPr>
              <w:t>, in order to enable the EU to react more quickly and effectively to international crises and to make its voice heard with greater strength and credibility</w:t>
            </w:r>
            <w:r w:rsidRPr="00C242EE">
              <w:t>;</w:t>
            </w:r>
          </w:p>
        </w:tc>
        <w:tc>
          <w:tcPr>
            <w:tcW w:w="4876" w:type="dxa"/>
            <w:tcBorders>
              <w:top w:val="nil"/>
              <w:left w:val="nil"/>
              <w:bottom w:val="nil"/>
              <w:right w:val="nil"/>
            </w:tcBorders>
          </w:tcPr>
          <w:p w:rsidR="00D35A9C" w:rsidRPr="00C242EE" w:rsidP="00BA5F4C" w14:paraId="79942740" w14:textId="77777777">
            <w:pPr>
              <w:pStyle w:val="Normal6a"/>
            </w:pPr>
            <w:r w:rsidRPr="00C242EE">
              <w:t>12.</w:t>
            </w:r>
            <w:r w:rsidRPr="00C242EE">
              <w:tab/>
            </w:r>
            <w:r w:rsidRPr="00C242EE">
              <w:rPr>
                <w:b/>
                <w:i/>
              </w:rPr>
              <w:t>Stresses that the effectiveness and credibility of the EU’s</w:t>
            </w:r>
            <w:r w:rsidRPr="00C242EE">
              <w:t xml:space="preserve"> Common Foreign and Security Policy </w:t>
            </w:r>
            <w:r w:rsidRPr="00C242EE">
              <w:rPr>
                <w:b/>
                <w:i/>
              </w:rPr>
              <w:t>depend not only on the voting procedures applied, but also on the strict respect of the division of competences and institutional responsibilities established by the Treaties</w:t>
            </w:r>
            <w:r w:rsidRPr="00C242EE">
              <w:t xml:space="preserve">; </w:t>
            </w:r>
            <w:r w:rsidRPr="00C242EE">
              <w:rPr>
                <w:b/>
                <w:i/>
              </w:rPr>
              <w:t>expresses concern that EU institutions increasingly act beyond, or seek to expand, their Treaty-based competences, thereby undermining the principle of conferral and the institutional balance; calls on all EU institutions to fully respect their respective powers and responsibilities under the Treaties;</w:t>
            </w:r>
          </w:p>
        </w:tc>
      </w:tr>
    </w:tbl>
    <w:p w:rsidR="00D35A9C" w:rsidRPr="00C242EE" w:rsidP="00D35A9C" w14:paraId="3956CADB"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51B11650" w14:textId="77777777">
      <w:r w:rsidRPr="00C242EE">
        <w:rPr>
          <w:rStyle w:val="HideTWBExt"/>
        </w:rPr>
        <w:t>&lt;/Amend&gt;</w:t>
      </w:r>
    </w:p>
    <w:p w:rsidR="00D35A9C" w:rsidRPr="00C242EE" w:rsidP="00D35A9C" w14:paraId="66C81419"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345</w:t>
      </w:r>
      <w:r w:rsidRPr="00C242EE">
        <w:rPr>
          <w:rStyle w:val="HideTWBExt"/>
          <w:b w:val="0"/>
        </w:rPr>
        <w:t>&lt;/NumAm&gt;</w:t>
      </w:r>
    </w:p>
    <w:p w:rsidR="00D35A9C" w:rsidRPr="00C242EE" w:rsidP="00D35A9C" w14:paraId="24B7F74C" w14:textId="77777777">
      <w:pPr>
        <w:pStyle w:val="NormalBold"/>
      </w:pPr>
      <w:r w:rsidRPr="00C242EE">
        <w:rPr>
          <w:rStyle w:val="HideTWBExt"/>
          <w:b w:val="0"/>
        </w:rPr>
        <w:t>&lt;RepeatBlock-By&gt;&lt;Members&gt;</w:t>
      </w:r>
      <w:r w:rsidRPr="00C242EE">
        <w:t>Sebastian Tynkkynen</w:t>
      </w:r>
      <w:r w:rsidRPr="00C242EE">
        <w:rPr>
          <w:rStyle w:val="HideTWBExt"/>
          <w:b w:val="0"/>
        </w:rPr>
        <w:t>&lt;/Members&gt;</w:t>
      </w:r>
    </w:p>
    <w:p w:rsidR="00D35A9C" w:rsidRPr="00C242EE" w:rsidP="00D35A9C" w14:paraId="4096EDE2" w14:textId="77777777">
      <w:pPr>
        <w:pStyle w:val="NormalBold"/>
      </w:pPr>
      <w:r w:rsidRPr="00C242EE">
        <w:rPr>
          <w:rStyle w:val="HideTWBExt"/>
          <w:b w:val="0"/>
        </w:rPr>
        <w:t>&lt;/RepeatBlock-By&gt;</w:t>
      </w:r>
    </w:p>
    <w:p w:rsidR="00D35A9C" w:rsidRPr="00C242EE" w:rsidP="00D35A9C" w14:paraId="7930D7AE"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61CF3395" w14:textId="77777777">
      <w:pPr>
        <w:pStyle w:val="NormalBold"/>
      </w:pPr>
      <w:r w:rsidRPr="00C242EE">
        <w:rPr>
          <w:rStyle w:val="HideTWBExt"/>
          <w:b w:val="0"/>
        </w:rPr>
        <w:t>&lt;Article&gt;</w:t>
      </w:r>
      <w:r w:rsidRPr="00C242EE">
        <w:t>Paragraph 12</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D4CA8F"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64FAC141" w14:textId="77777777"/>
        </w:tc>
      </w:tr>
      <w:tr w14:paraId="09DBE4B0"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386B91AA"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11BFE5B4" w14:textId="77777777">
            <w:pPr>
              <w:pStyle w:val="AmColumnHeading"/>
            </w:pPr>
            <w:r w:rsidRPr="00C242EE">
              <w:t>Amendment</w:t>
            </w:r>
          </w:p>
        </w:tc>
      </w:tr>
      <w:tr w14:paraId="3EE88363"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53E0F38D" w14:textId="77777777">
            <w:pPr>
              <w:pStyle w:val="Normal6a"/>
            </w:pPr>
            <w:r w:rsidRPr="00C242EE">
              <w:t>12.</w:t>
            </w:r>
            <w:r w:rsidRPr="00C242EE">
              <w:tab/>
              <w:t>Reiterates its call for a transition from unanimous voting to qualified majority voting on matters of common foreign and security policy, in order to enable the EU to react more quickly and effectively to international crises and to make its voice heard with greater strength and credibility;</w:t>
            </w:r>
          </w:p>
        </w:tc>
        <w:tc>
          <w:tcPr>
            <w:tcW w:w="4876" w:type="dxa"/>
            <w:tcBorders>
              <w:top w:val="nil"/>
              <w:left w:val="nil"/>
              <w:bottom w:val="nil"/>
              <w:right w:val="nil"/>
            </w:tcBorders>
          </w:tcPr>
          <w:p w:rsidR="00D35A9C" w:rsidRPr="00C242EE" w:rsidP="00BA5F4C" w14:paraId="77EC4A3A" w14:textId="77777777">
            <w:pPr>
              <w:pStyle w:val="Normal6a"/>
            </w:pPr>
            <w:r w:rsidRPr="00C242EE">
              <w:t>12.</w:t>
            </w:r>
            <w:r w:rsidRPr="00C242EE">
              <w:tab/>
              <w:t xml:space="preserve">Reiterates its call for a transition from unanimous voting to qualified majority voting on </w:t>
            </w:r>
            <w:r w:rsidRPr="00C242EE">
              <w:rPr>
                <w:b/>
                <w:bCs/>
                <w:i/>
                <w:iCs/>
              </w:rPr>
              <w:t xml:space="preserve">very clearly defined </w:t>
            </w:r>
            <w:r w:rsidRPr="00C242EE">
              <w:t xml:space="preserve">matters of common foreign and security policy, </w:t>
            </w:r>
            <w:r w:rsidRPr="00C242EE">
              <w:rPr>
                <w:b/>
                <w:bCs/>
                <w:i/>
                <w:iCs/>
              </w:rPr>
              <w:t xml:space="preserve">particularly when deciding on sanctions linked to the war of aggression waged by Russia against Ukraine, </w:t>
            </w:r>
            <w:r w:rsidRPr="00C242EE">
              <w:t>in order to enable the EU to react more quickly and effectively to international crises and to make its voice heard with greater strength and credibility;</w:t>
            </w:r>
          </w:p>
        </w:tc>
      </w:tr>
    </w:tbl>
    <w:p w:rsidR="00D35A9C" w:rsidRPr="00C242EE" w:rsidP="00D35A9C" w14:paraId="79055197" w14:textId="77777777">
      <w:pPr>
        <w:pStyle w:val="AmOrLang"/>
      </w:pPr>
      <w:r w:rsidRPr="00C242EE">
        <w:t xml:space="preserve">Or. </w:t>
      </w:r>
      <w:r w:rsidRPr="00C242EE">
        <w:rPr>
          <w:rStyle w:val="HideTWBExt"/>
        </w:rPr>
        <w:t>&lt;Original&gt;</w:t>
      </w:r>
      <w:r w:rsidRPr="00C242EE">
        <w:rPr>
          <w:rStyle w:val="HideTWBInt"/>
        </w:rPr>
        <w:t>{FI}</w:t>
      </w:r>
      <w:r w:rsidRPr="00C242EE">
        <w:t>fi</w:t>
      </w:r>
      <w:r w:rsidRPr="00C242EE">
        <w:rPr>
          <w:rStyle w:val="HideTWBExt"/>
        </w:rPr>
        <w:t>&lt;/Original&gt;</w:t>
      </w:r>
    </w:p>
    <w:p w:rsidR="00D35A9C" w:rsidRPr="00C242EE" w:rsidP="00D35A9C" w14:paraId="5C180BE2" w14:textId="77777777">
      <w:r w:rsidRPr="00C242EE">
        <w:rPr>
          <w:rStyle w:val="HideTWBExt"/>
        </w:rPr>
        <w:t>&lt;/Amend&gt;</w:t>
      </w:r>
    </w:p>
    <w:p w:rsidR="00D35A9C" w:rsidRPr="00C242EE" w:rsidP="00D35A9C" w14:paraId="53808B8C"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346</w:t>
      </w:r>
      <w:r w:rsidRPr="00C242EE">
        <w:rPr>
          <w:rStyle w:val="HideTWBExt"/>
          <w:b w:val="0"/>
        </w:rPr>
        <w:t>&lt;/NumAm&gt;</w:t>
      </w:r>
    </w:p>
    <w:p w:rsidR="00D35A9C" w:rsidRPr="00C242EE" w:rsidP="00D35A9C" w14:paraId="057656B3" w14:textId="77777777">
      <w:pPr>
        <w:pStyle w:val="NormalBold"/>
      </w:pPr>
      <w:r w:rsidRPr="00C242EE">
        <w:rPr>
          <w:rStyle w:val="HideTWBExt"/>
          <w:b w:val="0"/>
        </w:rPr>
        <w:t>&lt;RepeatBlock-By&gt;&lt;Members&gt;</w:t>
      </w:r>
      <w:r w:rsidRPr="00C242EE">
        <w:t>Francisco José Millán Mon</w:t>
      </w:r>
      <w:r w:rsidRPr="00C242EE">
        <w:rPr>
          <w:rStyle w:val="HideTWBExt"/>
          <w:b w:val="0"/>
        </w:rPr>
        <w:t>&lt;/Members&gt;</w:t>
      </w:r>
    </w:p>
    <w:p w:rsidR="00D35A9C" w:rsidRPr="00C242EE" w:rsidP="00D35A9C" w14:paraId="27E8C687" w14:textId="77777777">
      <w:pPr>
        <w:pStyle w:val="NormalBold"/>
      </w:pPr>
      <w:r w:rsidRPr="00C242EE">
        <w:rPr>
          <w:rStyle w:val="HideTWBExt"/>
          <w:b w:val="0"/>
        </w:rPr>
        <w:t>&lt;/RepeatBlock-By&gt;</w:t>
      </w:r>
    </w:p>
    <w:p w:rsidR="00D35A9C" w:rsidRPr="00C242EE" w:rsidP="00D35A9C" w14:paraId="2814F70C"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47563E35" w14:textId="77777777">
      <w:pPr>
        <w:pStyle w:val="NormalBold"/>
      </w:pPr>
      <w:r w:rsidRPr="00C242EE">
        <w:rPr>
          <w:rStyle w:val="HideTWBExt"/>
          <w:b w:val="0"/>
        </w:rPr>
        <w:t>&lt;Article&gt;</w:t>
      </w:r>
      <w:r w:rsidRPr="00C242EE">
        <w:t>Paragraph 12</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0359F9"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529D4F98" w14:textId="77777777"/>
        </w:tc>
      </w:tr>
      <w:tr w14:paraId="48D637C8"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339FAAE8"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0F6C4D17" w14:textId="77777777">
            <w:pPr>
              <w:pStyle w:val="AmColumnHeading"/>
            </w:pPr>
            <w:r w:rsidRPr="00C242EE">
              <w:t>Amendment</w:t>
            </w:r>
          </w:p>
        </w:tc>
      </w:tr>
      <w:tr w14:paraId="3A459148"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5D26D7FC" w14:textId="77777777">
            <w:pPr>
              <w:pStyle w:val="Normal6a"/>
            </w:pPr>
            <w:r w:rsidRPr="00C242EE">
              <w:t>12.</w:t>
            </w:r>
            <w:r w:rsidRPr="00C242EE">
              <w:tab/>
              <w:t xml:space="preserve">Reiterates its call for a transition from unanimous voting to qualified majority voting </w:t>
            </w:r>
            <w:r w:rsidRPr="00C242EE">
              <w:rPr>
                <w:b/>
                <w:bCs/>
                <w:i/>
                <w:iCs/>
              </w:rPr>
              <w:t>on matters of common foreign and security policy</w:t>
            </w:r>
            <w:r w:rsidRPr="00C242EE">
              <w:t>, in order to enable the EU to react more quickly and effectively to international crises and to make its voice heard with greater strength and credibility;</w:t>
            </w:r>
          </w:p>
        </w:tc>
        <w:tc>
          <w:tcPr>
            <w:tcW w:w="4876" w:type="dxa"/>
            <w:tcBorders>
              <w:top w:val="nil"/>
              <w:left w:val="nil"/>
              <w:bottom w:val="nil"/>
              <w:right w:val="nil"/>
            </w:tcBorders>
          </w:tcPr>
          <w:p w:rsidR="00D35A9C" w:rsidRPr="00C242EE" w:rsidP="00BA5F4C" w14:paraId="3638C0B4" w14:textId="77777777">
            <w:pPr>
              <w:pStyle w:val="Normal6a"/>
            </w:pPr>
            <w:r w:rsidRPr="00C242EE">
              <w:t>12.</w:t>
            </w:r>
            <w:r w:rsidRPr="00C242EE">
              <w:tab/>
              <w:t xml:space="preserve">Reiterates its call for a </w:t>
            </w:r>
            <w:r w:rsidRPr="00C242EE">
              <w:rPr>
                <w:b/>
                <w:bCs/>
                <w:i/>
                <w:iCs/>
              </w:rPr>
              <w:t xml:space="preserve">gradual </w:t>
            </w:r>
            <w:r w:rsidRPr="00C242EE">
              <w:t xml:space="preserve">transition from unanimous voting to qualified majority voting </w:t>
            </w:r>
            <w:r w:rsidRPr="00C242EE">
              <w:rPr>
                <w:b/>
                <w:bCs/>
                <w:i/>
                <w:iCs/>
              </w:rPr>
              <w:t>for decisions coming under the CFSP that do not have military or defence consequences, in particular regarding sanctions</w:t>
            </w:r>
            <w:r w:rsidRPr="00C242EE">
              <w:t>, in order to enable the EU to react more quickly and effectively to international crises and to make its voice heard with greater strength and credibility;</w:t>
            </w:r>
          </w:p>
        </w:tc>
      </w:tr>
    </w:tbl>
    <w:p w:rsidR="00D35A9C" w:rsidRPr="00C242EE" w:rsidP="00D35A9C" w14:paraId="19E35378" w14:textId="77777777">
      <w:pPr>
        <w:pStyle w:val="AmOrLang"/>
      </w:pPr>
      <w:r w:rsidRPr="00C242EE">
        <w:t xml:space="preserve">Or. </w:t>
      </w:r>
      <w:r w:rsidRPr="00C242EE">
        <w:rPr>
          <w:rStyle w:val="HideTWBExt"/>
        </w:rPr>
        <w:t>&lt;Original&gt;</w:t>
      </w:r>
      <w:r w:rsidRPr="00C242EE">
        <w:rPr>
          <w:rStyle w:val="HideTWBInt"/>
        </w:rPr>
        <w:t>{ES}</w:t>
      </w:r>
      <w:r w:rsidRPr="00C242EE">
        <w:t>es</w:t>
      </w:r>
      <w:r w:rsidRPr="00C242EE">
        <w:rPr>
          <w:rStyle w:val="HideTWBExt"/>
        </w:rPr>
        <w:t>&lt;/Original&gt;</w:t>
      </w:r>
    </w:p>
    <w:p w:rsidR="00D35A9C" w:rsidRPr="00C242EE" w:rsidP="00D35A9C" w14:paraId="4105F40B" w14:textId="77777777">
      <w:r w:rsidRPr="00C242EE">
        <w:rPr>
          <w:rStyle w:val="HideTWBExt"/>
        </w:rPr>
        <w:t>&lt;/Amend&gt;</w:t>
      </w:r>
    </w:p>
    <w:p w:rsidR="00D35A9C" w:rsidRPr="00C242EE" w:rsidP="00D35A9C" w14:paraId="53B19405"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347</w:t>
      </w:r>
      <w:r w:rsidRPr="00C242EE">
        <w:rPr>
          <w:rStyle w:val="HideTWBExt"/>
          <w:b w:val="0"/>
        </w:rPr>
        <w:t>&lt;/NumAm&gt;</w:t>
      </w:r>
    </w:p>
    <w:p w:rsidR="00D35A9C" w:rsidRPr="00C242EE" w:rsidP="00D35A9C" w14:paraId="5E8867FE" w14:textId="77777777">
      <w:pPr>
        <w:pStyle w:val="NormalBold"/>
      </w:pPr>
      <w:r w:rsidRPr="00C242EE">
        <w:rPr>
          <w:rStyle w:val="HideTWBExt"/>
          <w:b w:val="0"/>
        </w:rPr>
        <w:t>&lt;RepeatBlock-By&gt;&lt;Members&gt;</w:t>
      </w:r>
      <w:r w:rsidRPr="00C242EE">
        <w:t>Cristian Terheş</w:t>
      </w:r>
      <w:r w:rsidRPr="00C242EE">
        <w:rPr>
          <w:rStyle w:val="HideTWBExt"/>
          <w:b w:val="0"/>
        </w:rPr>
        <w:t>&lt;/Members&gt;</w:t>
      </w:r>
    </w:p>
    <w:p w:rsidR="00D35A9C" w:rsidRPr="00C242EE" w:rsidP="00D35A9C" w14:paraId="320A75DB" w14:textId="77777777">
      <w:pPr>
        <w:pStyle w:val="NormalBold"/>
      </w:pPr>
      <w:r w:rsidRPr="00C242EE">
        <w:rPr>
          <w:rStyle w:val="HideTWBExt"/>
          <w:b w:val="0"/>
        </w:rPr>
        <w:t>&lt;/RepeatBlock-By&gt;</w:t>
      </w:r>
    </w:p>
    <w:p w:rsidR="00D35A9C" w:rsidRPr="00C242EE" w:rsidP="00D35A9C" w14:paraId="565832B1"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109D8BDE" w14:textId="77777777">
      <w:pPr>
        <w:pStyle w:val="NormalBold"/>
      </w:pPr>
      <w:r w:rsidRPr="00C242EE">
        <w:rPr>
          <w:rStyle w:val="HideTWBExt"/>
          <w:b w:val="0"/>
        </w:rPr>
        <w:t>&lt;Article&gt;</w:t>
      </w:r>
      <w:r w:rsidRPr="00C242EE">
        <w:t>Paragraph 12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B21AA0"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070B75C7" w14:textId="77777777"/>
        </w:tc>
      </w:tr>
      <w:tr w14:paraId="7A4F4B2D"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14B442F8"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6279EB93" w14:textId="77777777">
            <w:pPr>
              <w:pStyle w:val="AmColumnHeading"/>
            </w:pPr>
            <w:r w:rsidRPr="00C242EE">
              <w:t>Amendment</w:t>
            </w:r>
          </w:p>
        </w:tc>
      </w:tr>
      <w:tr w14:paraId="6089AA6A"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4F040950" w14:textId="77777777">
            <w:pPr>
              <w:pStyle w:val="Normal6a"/>
            </w:pPr>
          </w:p>
        </w:tc>
        <w:tc>
          <w:tcPr>
            <w:tcW w:w="4876" w:type="dxa"/>
            <w:tcBorders>
              <w:top w:val="nil"/>
              <w:left w:val="nil"/>
              <w:bottom w:val="nil"/>
              <w:right w:val="nil"/>
            </w:tcBorders>
          </w:tcPr>
          <w:p w:rsidR="00D35A9C" w:rsidRPr="00C242EE" w:rsidP="00BA5F4C" w14:paraId="68E62797" w14:textId="48146DC5">
            <w:pPr>
              <w:pStyle w:val="Normal6a"/>
            </w:pPr>
            <w:r w:rsidRPr="00C242EE">
              <w:rPr>
                <w:b/>
                <w:i/>
              </w:rPr>
              <w:t>12a.</w:t>
            </w:r>
            <w:r w:rsidRPr="00C242EE">
              <w:tab/>
            </w:r>
            <w:r w:rsidRPr="00C242EE">
              <w:rPr>
                <w:b/>
                <w:i/>
              </w:rPr>
              <w:t xml:space="preserve">Stresses the need to distinguish the Global Gateway strategy from traditional development assistance, in order to strengthen the EU’s capacity to act as a strategic global actor; considers that development aid should remain focused on poverty reduction, sustainable development, humanitarian </w:t>
            </w:r>
            <w:r w:rsidRPr="00C242EE" w:rsidR="00C70E5B">
              <w:rPr>
                <w:b/>
                <w:i/>
              </w:rPr>
              <w:t>needs</w:t>
            </w:r>
            <w:r w:rsidRPr="00C242EE">
              <w:rPr>
                <w:b/>
                <w:i/>
              </w:rPr>
              <w:t>, while Global Gateway should primarily serve as a strategic instrument for mobilising investment, strengthening connectivity, diversifying supply chains and building resilient partnerships with countries of strategic importance to the Union; underlines that a clearer separation would provide the EU with greater flexibility to pursue its economic, technological and geopolitical interests without compromising the objectives and credibility of its development policy;</w:t>
            </w:r>
          </w:p>
        </w:tc>
      </w:tr>
    </w:tbl>
    <w:p w:rsidR="00D35A9C" w:rsidRPr="00C242EE" w:rsidP="00D35A9C" w14:paraId="1C5B8731"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7E5E1EBD" w14:textId="77777777">
      <w:r w:rsidRPr="00C242EE">
        <w:rPr>
          <w:rStyle w:val="HideTWBExt"/>
        </w:rPr>
        <w:t>&lt;/Amend&gt;</w:t>
      </w:r>
    </w:p>
    <w:p w:rsidR="00D35A9C" w:rsidRPr="00C242EE" w:rsidP="00D35A9C" w14:paraId="4BB93C14"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348</w:t>
      </w:r>
      <w:r w:rsidRPr="00C242EE">
        <w:rPr>
          <w:rStyle w:val="HideTWBExt"/>
          <w:b w:val="0"/>
        </w:rPr>
        <w:t>&lt;/NumAm&gt;</w:t>
      </w:r>
    </w:p>
    <w:p w:rsidR="00D35A9C" w:rsidRPr="00C242EE" w:rsidP="00D35A9C" w14:paraId="1C42A7A8" w14:textId="77777777">
      <w:pPr>
        <w:pStyle w:val="NormalBold"/>
      </w:pPr>
      <w:r w:rsidRPr="00C242EE">
        <w:rPr>
          <w:rStyle w:val="HideTWBExt"/>
          <w:b w:val="0"/>
        </w:rPr>
        <w:t>&lt;RepeatBlock-By&gt;&lt;Members&gt;</w:t>
      </w:r>
      <w:r w:rsidRPr="00C242EE">
        <w:t>Elio Di Rupo, Marta Temido, Andreas Schieder, Javi López, Francisco Assis, Nacho Sánchez Amor, Hana Jalloul Muro, Chloé Ridel</w:t>
      </w:r>
      <w:r w:rsidRPr="00C242EE">
        <w:rPr>
          <w:rStyle w:val="HideTWBExt"/>
          <w:b w:val="0"/>
        </w:rPr>
        <w:t>&lt;/Members&gt;</w:t>
      </w:r>
    </w:p>
    <w:p w:rsidR="00D35A9C" w:rsidRPr="00C242EE" w:rsidP="00D35A9C" w14:paraId="44268A15" w14:textId="77777777">
      <w:pPr>
        <w:pStyle w:val="NormalBold"/>
      </w:pPr>
      <w:r w:rsidRPr="00C242EE">
        <w:rPr>
          <w:rStyle w:val="HideTWBExt"/>
          <w:b w:val="0"/>
        </w:rPr>
        <w:t>&lt;/RepeatBlock-By&gt;</w:t>
      </w:r>
    </w:p>
    <w:p w:rsidR="00D35A9C" w:rsidRPr="00C242EE" w:rsidP="00D35A9C" w14:paraId="158C2E5C"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3DDB3406" w14:textId="77777777">
      <w:pPr>
        <w:pStyle w:val="NormalBold"/>
      </w:pPr>
      <w:r w:rsidRPr="00C242EE">
        <w:rPr>
          <w:rStyle w:val="HideTWBExt"/>
          <w:b w:val="0"/>
        </w:rPr>
        <w:t>&lt;Article&gt;</w:t>
      </w:r>
      <w:r w:rsidRPr="00C242EE">
        <w:t>Paragraph 12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3D85D2"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1D67914A" w14:textId="77777777"/>
        </w:tc>
      </w:tr>
      <w:tr w14:paraId="56FCE788"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38439D22"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14F00502" w14:textId="77777777">
            <w:pPr>
              <w:pStyle w:val="AmColumnHeading"/>
            </w:pPr>
            <w:r w:rsidRPr="00C242EE">
              <w:t>Amendment</w:t>
            </w:r>
          </w:p>
        </w:tc>
      </w:tr>
      <w:tr w14:paraId="413F4E0A"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3F4B2306" w14:textId="77777777">
            <w:pPr>
              <w:pStyle w:val="Normal6a"/>
            </w:pPr>
          </w:p>
        </w:tc>
        <w:tc>
          <w:tcPr>
            <w:tcW w:w="4876" w:type="dxa"/>
            <w:tcBorders>
              <w:top w:val="nil"/>
              <w:left w:val="nil"/>
              <w:bottom w:val="nil"/>
              <w:right w:val="nil"/>
            </w:tcBorders>
          </w:tcPr>
          <w:p w:rsidR="00D35A9C" w:rsidRPr="00C242EE" w:rsidP="00BA5F4C" w14:paraId="408B761F" w14:textId="4384FACC">
            <w:pPr>
              <w:pStyle w:val="Normal6a"/>
            </w:pPr>
            <w:r w:rsidRPr="00C242EE">
              <w:rPr>
                <w:b/>
                <w:i/>
              </w:rPr>
              <w:t>12a.</w:t>
            </w:r>
            <w:r w:rsidRPr="00C242EE">
              <w:tab/>
            </w:r>
            <w:r w:rsidRPr="00C242EE">
              <w:rPr>
                <w:b/>
                <w:i/>
              </w:rPr>
              <w:t xml:space="preserve">Proposes that the European Parliament invite the Secretary-General of the United Nations to hold a meeting of the United Nations System Chief Executives Board for Coordination (CEB) at the European Parliament, bringing together the leadership of the UN system and the European Union institutions in order to deepen the EU-UN strategic partnership and demonstrate the Union's commitment to effective </w:t>
            </w:r>
            <w:r w:rsidRPr="00C242EE" w:rsidR="00C70E5B">
              <w:rPr>
                <w:b/>
                <w:i/>
              </w:rPr>
              <w:t>multilateralism;</w:t>
            </w:r>
          </w:p>
        </w:tc>
      </w:tr>
    </w:tbl>
    <w:p w:rsidR="00D35A9C" w:rsidRPr="00C242EE" w:rsidP="00D35A9C" w14:paraId="34A1BA1D"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3B6DB444" w14:textId="77777777">
      <w:r w:rsidRPr="00C242EE">
        <w:rPr>
          <w:rStyle w:val="HideTWBExt"/>
        </w:rPr>
        <w:t>&lt;/Amend&gt;</w:t>
      </w:r>
    </w:p>
    <w:p w:rsidR="00D35A9C" w:rsidRPr="00C242EE" w:rsidP="00D35A9C" w14:paraId="44A123A6"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349</w:t>
      </w:r>
      <w:r w:rsidRPr="00C242EE">
        <w:rPr>
          <w:rStyle w:val="HideTWBExt"/>
          <w:b w:val="0"/>
        </w:rPr>
        <w:t>&lt;/NumAm&gt;</w:t>
      </w:r>
    </w:p>
    <w:p w:rsidR="00D35A9C" w:rsidRPr="00C242EE" w:rsidP="00D35A9C" w14:paraId="74E17290" w14:textId="77777777">
      <w:pPr>
        <w:pStyle w:val="NormalBold"/>
      </w:pPr>
      <w:r w:rsidRPr="00C242EE">
        <w:rPr>
          <w:rStyle w:val="HideTWBExt"/>
          <w:b w:val="0"/>
        </w:rPr>
        <w:t>&lt;RepeatBlock-By&gt;&lt;Members&gt;</w:t>
      </w:r>
      <w:r w:rsidRPr="00C242EE">
        <w:t>Elio Di Rupo, Marta Temido, Andreas Schieder, Javi López, Francisco Assis, Nacho Sánchez Amor, Hana Jalloul Muro, Chloé Ridel</w:t>
      </w:r>
      <w:r w:rsidRPr="00C242EE">
        <w:rPr>
          <w:rStyle w:val="HideTWBExt"/>
          <w:b w:val="0"/>
        </w:rPr>
        <w:t>&lt;/Members&gt;</w:t>
      </w:r>
    </w:p>
    <w:p w:rsidR="00D35A9C" w:rsidRPr="00C242EE" w:rsidP="00D35A9C" w14:paraId="07F507A9" w14:textId="77777777">
      <w:pPr>
        <w:pStyle w:val="NormalBold"/>
      </w:pPr>
      <w:r w:rsidRPr="00C242EE">
        <w:rPr>
          <w:rStyle w:val="HideTWBExt"/>
          <w:b w:val="0"/>
        </w:rPr>
        <w:t>&lt;/RepeatBlock-By&gt;</w:t>
      </w:r>
    </w:p>
    <w:p w:rsidR="00D35A9C" w:rsidRPr="00C242EE" w:rsidP="00D35A9C" w14:paraId="5E338FEC"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7B252D0B" w14:textId="77777777">
      <w:pPr>
        <w:pStyle w:val="NormalBold"/>
      </w:pPr>
      <w:r w:rsidRPr="00C242EE">
        <w:rPr>
          <w:rStyle w:val="HideTWBExt"/>
          <w:b w:val="0"/>
        </w:rPr>
        <w:t>&lt;Article&gt;</w:t>
      </w:r>
      <w:r w:rsidRPr="00C242EE">
        <w:t>Paragraph 12 b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3227C2"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5C3DF6CE" w14:textId="77777777"/>
        </w:tc>
      </w:tr>
      <w:tr w14:paraId="456D4336"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2F2C1F09"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4AAF62C7" w14:textId="77777777">
            <w:pPr>
              <w:pStyle w:val="AmColumnHeading"/>
            </w:pPr>
            <w:r w:rsidRPr="00C242EE">
              <w:t>Amendment</w:t>
            </w:r>
          </w:p>
        </w:tc>
      </w:tr>
      <w:tr w14:paraId="757FF25A"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0BB83D12" w14:textId="77777777">
            <w:pPr>
              <w:pStyle w:val="Normal6a"/>
            </w:pPr>
          </w:p>
        </w:tc>
        <w:tc>
          <w:tcPr>
            <w:tcW w:w="4876" w:type="dxa"/>
            <w:tcBorders>
              <w:top w:val="nil"/>
              <w:left w:val="nil"/>
              <w:bottom w:val="nil"/>
              <w:right w:val="nil"/>
            </w:tcBorders>
          </w:tcPr>
          <w:p w:rsidR="00D35A9C" w:rsidRPr="00C242EE" w:rsidP="00BA5F4C" w14:paraId="360B95D6" w14:textId="22859CEF">
            <w:pPr>
              <w:pStyle w:val="Normal6a"/>
            </w:pPr>
            <w:r w:rsidRPr="00C242EE">
              <w:rPr>
                <w:b/>
                <w:i/>
              </w:rPr>
              <w:t>12b.</w:t>
            </w:r>
            <w:r w:rsidRPr="00C242EE">
              <w:tab/>
            </w:r>
            <w:r w:rsidRPr="00C242EE">
              <w:rPr>
                <w:b/>
                <w:i/>
              </w:rPr>
              <w:t xml:space="preserve">Invites the Commission and the Vice-President/High Representative to cooperate with the United Nations in improving the presentation of official statistics on contributions to the UN system so as to better reflect the European Union's contribution while fully recognising the contributions of Member </w:t>
            </w:r>
            <w:r w:rsidRPr="00C242EE" w:rsidR="00C70E5B">
              <w:rPr>
                <w:b/>
                <w:i/>
              </w:rPr>
              <w:t>States;</w:t>
            </w:r>
          </w:p>
        </w:tc>
      </w:tr>
    </w:tbl>
    <w:p w:rsidR="00D35A9C" w:rsidRPr="00C242EE" w:rsidP="00D35A9C" w14:paraId="48816F11"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288EA922" w14:textId="77777777">
      <w:r w:rsidRPr="00C242EE">
        <w:rPr>
          <w:rStyle w:val="HideTWBExt"/>
        </w:rPr>
        <w:t>&lt;/Amend&gt;</w:t>
      </w:r>
    </w:p>
    <w:p w:rsidR="00D35A9C" w:rsidRPr="00C242EE" w:rsidP="00D35A9C" w14:paraId="01CFEB82"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350</w:t>
      </w:r>
      <w:r w:rsidRPr="00C242EE">
        <w:rPr>
          <w:rStyle w:val="HideTWBExt"/>
          <w:b w:val="0"/>
        </w:rPr>
        <w:t>&lt;/NumAm&gt;</w:t>
      </w:r>
    </w:p>
    <w:p w:rsidR="00D35A9C" w:rsidRPr="00C242EE" w:rsidP="00D35A9C" w14:paraId="208A8370" w14:textId="77777777">
      <w:pPr>
        <w:pStyle w:val="NormalBold"/>
      </w:pPr>
      <w:r w:rsidRPr="00C242EE">
        <w:rPr>
          <w:rStyle w:val="HideTWBExt"/>
          <w:b w:val="0"/>
        </w:rPr>
        <w:t>&lt;RepeatBlock-By&gt;&lt;Members&gt;</w:t>
      </w:r>
      <w:r w:rsidRPr="00C242EE">
        <w:t>Mieke Andriese, Jaroslav Bžoch</w:t>
      </w:r>
      <w:r w:rsidRPr="00C242EE">
        <w:rPr>
          <w:rStyle w:val="HideTWBExt"/>
          <w:b w:val="0"/>
        </w:rPr>
        <w:t>&lt;/Members&gt;</w:t>
      </w:r>
    </w:p>
    <w:p w:rsidR="00D35A9C" w:rsidRPr="00C242EE" w:rsidP="00D35A9C" w14:paraId="7CE135C7" w14:textId="77777777">
      <w:pPr>
        <w:pStyle w:val="NormalBold"/>
      </w:pPr>
      <w:r w:rsidRPr="00C242EE">
        <w:rPr>
          <w:rStyle w:val="HideTWBExt"/>
          <w:b w:val="0"/>
        </w:rPr>
        <w:t>&lt;/RepeatBlock-By&gt;</w:t>
      </w:r>
    </w:p>
    <w:p w:rsidR="00D35A9C" w:rsidRPr="00C242EE" w:rsidP="00D35A9C" w14:paraId="66D91F2F"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328E2CB6" w14:textId="77777777">
      <w:pPr>
        <w:pStyle w:val="NormalBold"/>
      </w:pPr>
      <w:r w:rsidRPr="00C242EE">
        <w:rPr>
          <w:rStyle w:val="HideTWBExt"/>
          <w:b w:val="0"/>
        </w:rPr>
        <w:t>&lt;Article&gt;</w:t>
      </w:r>
      <w:r w:rsidRPr="00C242EE">
        <w:t>Paragraph 13</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1A1E9A"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13560568" w14:textId="77777777"/>
        </w:tc>
      </w:tr>
      <w:tr w14:paraId="34E37AA7"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1314E027"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22E7E25B" w14:textId="77777777">
            <w:pPr>
              <w:pStyle w:val="AmColumnHeading"/>
            </w:pPr>
            <w:r w:rsidRPr="00C242EE">
              <w:t>Amendment</w:t>
            </w:r>
          </w:p>
        </w:tc>
      </w:tr>
      <w:tr w14:paraId="78B2C1A5"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15E517FC" w14:textId="77777777">
            <w:pPr>
              <w:pStyle w:val="Normal6a"/>
            </w:pPr>
            <w:r w:rsidRPr="00C242EE">
              <w:t>13.</w:t>
            </w:r>
            <w:r w:rsidRPr="00C242EE">
              <w:tab/>
            </w:r>
            <w:r w:rsidRPr="00C242EE">
              <w:rPr>
                <w:b/>
                <w:i/>
              </w:rPr>
              <w:t>Calls for the EU</w:t>
            </w:r>
            <w:r w:rsidRPr="00C242EE">
              <w:t xml:space="preserve"> and </w:t>
            </w:r>
            <w:r w:rsidRPr="00C242EE">
              <w:rPr>
                <w:b/>
                <w:i/>
              </w:rPr>
              <w:t>the Member States to accelerate</w:t>
            </w:r>
            <w:r w:rsidRPr="00C242EE">
              <w:t xml:space="preserve"> the establishment of </w:t>
            </w:r>
            <w:r w:rsidRPr="00C242EE">
              <w:rPr>
                <w:b/>
                <w:i/>
              </w:rPr>
              <w:t>a genuine European Defence Union in recognition of the fact that effective multilateralism and the defence of international law require credible diplomatic, economic and defence capabilities</w:t>
            </w:r>
            <w:r w:rsidRPr="00C242EE">
              <w:t xml:space="preserve">; stresses that </w:t>
            </w:r>
            <w:r w:rsidRPr="00C242EE">
              <w:rPr>
                <w:b/>
                <w:i/>
              </w:rPr>
              <w:t>the aim of a strengthened</w:t>
            </w:r>
            <w:r w:rsidRPr="00C242EE">
              <w:t xml:space="preserve"> European </w:t>
            </w:r>
            <w:r w:rsidRPr="00C242EE">
              <w:rPr>
                <w:b/>
                <w:i/>
              </w:rPr>
              <w:t>defence is to protect the EU, its citizens and its democratic institutions, to consolidate its strategic autonomy and to strengthen its capacity to contribute to international peace and</w:t>
            </w:r>
            <w:r w:rsidRPr="00C242EE">
              <w:t xml:space="preserve"> security</w:t>
            </w:r>
            <w:r w:rsidRPr="00C242EE">
              <w:rPr>
                <w:b/>
                <w:i/>
              </w:rPr>
              <w:t>, in accordance with the Charter of the United Nations</w:t>
            </w:r>
            <w:r w:rsidRPr="00C242EE">
              <w:t>;</w:t>
            </w:r>
          </w:p>
        </w:tc>
        <w:tc>
          <w:tcPr>
            <w:tcW w:w="4876" w:type="dxa"/>
            <w:tcBorders>
              <w:top w:val="nil"/>
              <w:left w:val="nil"/>
              <w:bottom w:val="nil"/>
              <w:right w:val="nil"/>
            </w:tcBorders>
          </w:tcPr>
          <w:p w:rsidR="00D35A9C" w:rsidRPr="00C242EE" w:rsidP="00BA5F4C" w14:paraId="10D5E4AF" w14:textId="77777777">
            <w:pPr>
              <w:pStyle w:val="Normal6a"/>
            </w:pPr>
            <w:r w:rsidRPr="00C242EE">
              <w:t>13.</w:t>
            </w:r>
            <w:r w:rsidRPr="00C242EE">
              <w:tab/>
            </w:r>
            <w:r w:rsidRPr="00C242EE">
              <w:rPr>
                <w:b/>
                <w:i/>
              </w:rPr>
              <w:t>Rejects the creation of an EU army</w:t>
            </w:r>
            <w:r w:rsidRPr="00C242EE">
              <w:t xml:space="preserve"> and the establishment of </w:t>
            </w:r>
            <w:r w:rsidRPr="00C242EE">
              <w:rPr>
                <w:b/>
                <w:i/>
              </w:rPr>
              <w:t>duplicative EU military command structures</w:t>
            </w:r>
            <w:r w:rsidRPr="00C242EE">
              <w:t xml:space="preserve">; stresses that </w:t>
            </w:r>
            <w:r w:rsidRPr="00C242EE">
              <w:rPr>
                <w:b/>
                <w:i/>
              </w:rPr>
              <w:t>NATO must remain the cornerstone of collective defence for its</w:t>
            </w:r>
            <w:r w:rsidRPr="00C242EE">
              <w:t xml:space="preserve"> European </w:t>
            </w:r>
            <w:r w:rsidRPr="00C242EE">
              <w:rPr>
                <w:b/>
                <w:i/>
              </w:rPr>
              <w:t>members and that European allies must assume greater responsibility for their own</w:t>
            </w:r>
            <w:r w:rsidRPr="00C242EE">
              <w:t xml:space="preserve"> security </w:t>
            </w:r>
            <w:r w:rsidRPr="00C242EE">
              <w:rPr>
                <w:b/>
                <w:i/>
              </w:rPr>
              <w:t>and meet their defence commitments within the Alliance</w:t>
            </w:r>
            <w:r w:rsidRPr="00C242EE">
              <w:t>;</w:t>
            </w:r>
          </w:p>
        </w:tc>
      </w:tr>
    </w:tbl>
    <w:p w:rsidR="00D35A9C" w:rsidRPr="00C242EE" w:rsidP="00D35A9C" w14:paraId="7CBBE05B"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4E9B085B" w14:textId="77777777">
      <w:r w:rsidRPr="00C242EE">
        <w:rPr>
          <w:rStyle w:val="HideTWBExt"/>
        </w:rPr>
        <w:t>&lt;/Amend&gt;</w:t>
      </w:r>
    </w:p>
    <w:p w:rsidR="00D35A9C" w:rsidRPr="00C242EE" w:rsidP="00D35A9C" w14:paraId="4EC8C35F"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351</w:t>
      </w:r>
      <w:r w:rsidRPr="00C242EE">
        <w:rPr>
          <w:rStyle w:val="HideTWBExt"/>
          <w:b w:val="0"/>
        </w:rPr>
        <w:t>&lt;/NumAm&gt;</w:t>
      </w:r>
    </w:p>
    <w:p w:rsidR="00D35A9C" w:rsidRPr="00C242EE" w:rsidP="00D35A9C" w14:paraId="06FBE231" w14:textId="77777777">
      <w:pPr>
        <w:pStyle w:val="NormalBold"/>
      </w:pPr>
      <w:r w:rsidRPr="00C242EE">
        <w:rPr>
          <w:rStyle w:val="HideTWBExt"/>
          <w:b w:val="0"/>
        </w:rPr>
        <w:t>&lt;RepeatBlock-By&gt;&lt;Members&gt;</w:t>
      </w:r>
      <w:r w:rsidRPr="00C242EE">
        <w:t>Kinga Gál</w:t>
      </w:r>
      <w:r w:rsidRPr="00C242EE">
        <w:rPr>
          <w:rStyle w:val="HideTWBExt"/>
          <w:b w:val="0"/>
        </w:rPr>
        <w:t>&lt;/Members&gt;</w:t>
      </w:r>
    </w:p>
    <w:p w:rsidR="00D35A9C" w:rsidRPr="00C242EE" w:rsidP="00D35A9C" w14:paraId="08211AA4" w14:textId="77777777">
      <w:pPr>
        <w:pStyle w:val="NormalBold"/>
      </w:pPr>
      <w:r w:rsidRPr="00C242EE">
        <w:rPr>
          <w:rStyle w:val="HideTWBExt"/>
          <w:b w:val="0"/>
        </w:rPr>
        <w:t>&lt;/RepeatBlock-By&gt;</w:t>
      </w:r>
    </w:p>
    <w:p w:rsidR="00D35A9C" w:rsidRPr="00C242EE" w:rsidP="00D35A9C" w14:paraId="7907B8D3"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384A8026" w14:textId="77777777">
      <w:pPr>
        <w:pStyle w:val="NormalBold"/>
      </w:pPr>
      <w:r w:rsidRPr="00C242EE">
        <w:rPr>
          <w:rStyle w:val="HideTWBExt"/>
          <w:b w:val="0"/>
        </w:rPr>
        <w:t>&lt;Article&gt;</w:t>
      </w:r>
      <w:r w:rsidRPr="00C242EE">
        <w:t>Paragraph 13</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8EB822"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1D22F145" w14:textId="77777777"/>
        </w:tc>
      </w:tr>
      <w:tr w14:paraId="25981185"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5E3AE8E9"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15061674" w14:textId="77777777">
            <w:pPr>
              <w:pStyle w:val="AmColumnHeading"/>
            </w:pPr>
            <w:r w:rsidRPr="00C242EE">
              <w:t>Amendment</w:t>
            </w:r>
          </w:p>
        </w:tc>
      </w:tr>
      <w:tr w14:paraId="185A4803"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55E4E9B1" w14:textId="77777777">
            <w:pPr>
              <w:pStyle w:val="Normal6a"/>
            </w:pPr>
            <w:r w:rsidRPr="00C242EE">
              <w:t>13.</w:t>
            </w:r>
            <w:r w:rsidRPr="00C242EE">
              <w:tab/>
              <w:t xml:space="preserve">Calls </w:t>
            </w:r>
            <w:r w:rsidRPr="00C242EE">
              <w:rPr>
                <w:b/>
                <w:i/>
              </w:rPr>
              <w:t>for the EU and</w:t>
            </w:r>
            <w:r w:rsidRPr="00C242EE">
              <w:t xml:space="preserve"> the Member States to </w:t>
            </w:r>
            <w:r w:rsidRPr="00C242EE">
              <w:rPr>
                <w:b/>
                <w:i/>
              </w:rPr>
              <w:t>accelerate the establishment of a genuine European Defence Union in recognition of the fact that effective multilateralism and the defence of international law require credible diplomatic, economic and</w:t>
            </w:r>
            <w:r w:rsidRPr="00C242EE">
              <w:t xml:space="preserve"> defence capabilities</w:t>
            </w:r>
            <w:r w:rsidRPr="00C242EE">
              <w:rPr>
                <w:b/>
                <w:i/>
              </w:rPr>
              <w:t>; stresses that the aim of a strengthened</w:t>
            </w:r>
            <w:r w:rsidRPr="00C242EE">
              <w:t xml:space="preserve"> European defence </w:t>
            </w:r>
            <w:r w:rsidRPr="00C242EE">
              <w:rPr>
                <w:b/>
                <w:i/>
              </w:rPr>
              <w:t>is to protect the EU, its citizens and its</w:t>
            </w:r>
            <w:r w:rsidRPr="00C242EE">
              <w:t xml:space="preserve"> democratic </w:t>
            </w:r>
            <w:r w:rsidRPr="00C242EE">
              <w:rPr>
                <w:b/>
                <w:i/>
              </w:rPr>
              <w:t xml:space="preserve">institutions, to consolidate its strategic autonomy and to strengthen its capacity to contribute to international </w:t>
            </w:r>
            <w:r w:rsidRPr="00C242EE">
              <w:rPr>
                <w:b/>
                <w:i/>
              </w:rPr>
              <w:t>peace and security, in accordance with the Charter of the United Nations</w:t>
            </w:r>
            <w:r w:rsidRPr="00C242EE">
              <w:t>;</w:t>
            </w:r>
          </w:p>
        </w:tc>
        <w:tc>
          <w:tcPr>
            <w:tcW w:w="4876" w:type="dxa"/>
            <w:tcBorders>
              <w:top w:val="nil"/>
              <w:left w:val="nil"/>
              <w:bottom w:val="nil"/>
              <w:right w:val="nil"/>
            </w:tcBorders>
          </w:tcPr>
          <w:p w:rsidR="00D35A9C" w:rsidRPr="00C242EE" w:rsidP="00BA5F4C" w14:paraId="49E604FD" w14:textId="77777777">
            <w:pPr>
              <w:pStyle w:val="Normal6a"/>
            </w:pPr>
            <w:r w:rsidRPr="00C242EE">
              <w:t>13.</w:t>
            </w:r>
            <w:r w:rsidRPr="00C242EE">
              <w:tab/>
              <w:t xml:space="preserve">Calls </w:t>
            </w:r>
            <w:r w:rsidRPr="00C242EE">
              <w:rPr>
                <w:b/>
                <w:i/>
              </w:rPr>
              <w:t>on</w:t>
            </w:r>
            <w:r w:rsidRPr="00C242EE">
              <w:t xml:space="preserve"> the Member States to </w:t>
            </w:r>
            <w:r w:rsidRPr="00C242EE">
              <w:rPr>
                <w:b/>
                <w:i/>
              </w:rPr>
              <w:t>strengthen their</w:t>
            </w:r>
            <w:r w:rsidRPr="00C242EE">
              <w:t xml:space="preserve"> defence capabilities</w:t>
            </w:r>
            <w:r w:rsidRPr="00C242EE">
              <w:rPr>
                <w:b/>
                <w:i/>
              </w:rPr>
              <w:t>, military readiness and interoperability and to reinforce the</w:t>
            </w:r>
            <w:r w:rsidRPr="00C242EE">
              <w:t xml:space="preserve"> European defence </w:t>
            </w:r>
            <w:r w:rsidRPr="00C242EE">
              <w:rPr>
                <w:b/>
                <w:i/>
              </w:rPr>
              <w:t>industrial and technological base; stresses that cooperation in defence must remain fully compatible with national sovereignty,</w:t>
            </w:r>
            <w:r w:rsidRPr="00C242EE">
              <w:t xml:space="preserve"> democratic </w:t>
            </w:r>
            <w:r w:rsidRPr="00C242EE">
              <w:rPr>
                <w:b/>
                <w:i/>
              </w:rPr>
              <w:t>control over armed forces and the commitments of Member States with their traditional allies</w:t>
            </w:r>
            <w:r w:rsidRPr="00C242EE">
              <w:t>;</w:t>
            </w:r>
          </w:p>
        </w:tc>
      </w:tr>
    </w:tbl>
    <w:p w:rsidR="00D35A9C" w:rsidRPr="00C242EE" w:rsidP="00D35A9C" w14:paraId="5A89565B"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61C2D4E5" w14:textId="77777777">
      <w:r w:rsidRPr="00C242EE">
        <w:rPr>
          <w:rStyle w:val="HideTWBExt"/>
        </w:rPr>
        <w:t>&lt;/Amend&gt;</w:t>
      </w:r>
    </w:p>
    <w:p w:rsidR="00D35A9C" w:rsidRPr="00C242EE" w:rsidP="00D35A9C" w14:paraId="4170549D"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352</w:t>
      </w:r>
      <w:r w:rsidRPr="00C242EE">
        <w:rPr>
          <w:rStyle w:val="HideTWBExt"/>
          <w:b w:val="0"/>
        </w:rPr>
        <w:t>&lt;/NumAm&gt;</w:t>
      </w:r>
    </w:p>
    <w:p w:rsidR="00D35A9C" w:rsidRPr="00C242EE" w:rsidP="00D35A9C" w14:paraId="0D6AE567" w14:textId="77777777">
      <w:pPr>
        <w:pStyle w:val="NormalBold"/>
      </w:pPr>
      <w:r w:rsidRPr="00C242EE">
        <w:rPr>
          <w:rStyle w:val="HideTWBExt"/>
          <w:b w:val="0"/>
        </w:rPr>
        <w:t>&lt;RepeatBlock-By&gt;&lt;Members&gt;</w:t>
      </w:r>
      <w:r w:rsidRPr="00C242EE">
        <w:t>António Tânger Corrêa, Hermann Tertsch, Jorge Martín Frías, Balázs Orbán, Silvia Sardone, Jaroslav Bžoch</w:t>
      </w:r>
      <w:r w:rsidRPr="00C242EE">
        <w:rPr>
          <w:rStyle w:val="HideTWBExt"/>
          <w:b w:val="0"/>
        </w:rPr>
        <w:t>&lt;/Members&gt;</w:t>
      </w:r>
    </w:p>
    <w:p w:rsidR="00D35A9C" w:rsidRPr="00C242EE" w:rsidP="00D35A9C" w14:paraId="58EF5624" w14:textId="77777777">
      <w:pPr>
        <w:pStyle w:val="NormalBold"/>
      </w:pPr>
      <w:r w:rsidRPr="00C242EE">
        <w:rPr>
          <w:rStyle w:val="HideTWBExt"/>
          <w:b w:val="0"/>
        </w:rPr>
        <w:t>&lt;/RepeatBlock-By&gt;</w:t>
      </w:r>
    </w:p>
    <w:p w:rsidR="00D35A9C" w:rsidRPr="00C242EE" w:rsidP="00D35A9C" w14:paraId="70C885FB"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57C8E565" w14:textId="77777777">
      <w:pPr>
        <w:pStyle w:val="NormalBold"/>
      </w:pPr>
      <w:r w:rsidRPr="00C242EE">
        <w:rPr>
          <w:rStyle w:val="HideTWBExt"/>
          <w:b w:val="0"/>
        </w:rPr>
        <w:t>&lt;Article&gt;</w:t>
      </w:r>
      <w:r w:rsidRPr="00C242EE">
        <w:t>Paragraph 13</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750C99"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51152D3B" w14:textId="77777777"/>
        </w:tc>
      </w:tr>
      <w:tr w14:paraId="726CD540"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09710D19"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51101E72" w14:textId="77777777">
            <w:pPr>
              <w:pStyle w:val="AmColumnHeading"/>
            </w:pPr>
            <w:r w:rsidRPr="00C242EE">
              <w:t>Amendment</w:t>
            </w:r>
          </w:p>
        </w:tc>
      </w:tr>
      <w:tr w14:paraId="6980ED9C"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543DF049" w14:textId="77777777">
            <w:pPr>
              <w:pStyle w:val="Normal6a"/>
            </w:pPr>
            <w:r w:rsidRPr="00C242EE">
              <w:t>13.</w:t>
            </w:r>
            <w:r w:rsidRPr="00C242EE">
              <w:tab/>
              <w:t xml:space="preserve">Calls </w:t>
            </w:r>
            <w:r w:rsidRPr="00C242EE">
              <w:rPr>
                <w:b/>
                <w:i/>
              </w:rPr>
              <w:t>for the EU and</w:t>
            </w:r>
            <w:r w:rsidRPr="00C242EE">
              <w:t xml:space="preserve"> the Member States to </w:t>
            </w:r>
            <w:r w:rsidRPr="00C242EE">
              <w:rPr>
                <w:b/>
                <w:i/>
              </w:rPr>
              <w:t>accelerate the establishment of a genuine European Defence Union in recognition of the fact that effective multilateralism and the defence of international law require credible diplomatic, economic and</w:t>
            </w:r>
            <w:r w:rsidRPr="00C242EE">
              <w:t xml:space="preserve"> defence capabilities</w:t>
            </w:r>
            <w:r w:rsidRPr="00C242EE">
              <w:rPr>
                <w:b/>
                <w:i/>
              </w:rPr>
              <w:t>; stresses that the aim of a strengthened</w:t>
            </w:r>
            <w:r w:rsidRPr="00C242EE">
              <w:t xml:space="preserve"> European defence </w:t>
            </w:r>
            <w:r w:rsidRPr="00C242EE">
              <w:rPr>
                <w:b/>
                <w:i/>
              </w:rPr>
              <w:t>is to protect the EU, its citizens and its</w:t>
            </w:r>
            <w:r w:rsidRPr="00C242EE">
              <w:t xml:space="preserve"> democratic </w:t>
            </w:r>
            <w:r w:rsidRPr="00C242EE">
              <w:rPr>
                <w:b/>
                <w:i/>
              </w:rPr>
              <w:t>institutions, to consolidate its strategic autonomy and to strengthen its capacity to contribute to international peace and security, in accordance with the Charter of the United Nations</w:t>
            </w:r>
            <w:r w:rsidRPr="00C242EE">
              <w:t>;</w:t>
            </w:r>
          </w:p>
        </w:tc>
        <w:tc>
          <w:tcPr>
            <w:tcW w:w="4876" w:type="dxa"/>
            <w:tcBorders>
              <w:top w:val="nil"/>
              <w:left w:val="nil"/>
              <w:bottom w:val="nil"/>
              <w:right w:val="nil"/>
            </w:tcBorders>
          </w:tcPr>
          <w:p w:rsidR="00D35A9C" w:rsidRPr="00C242EE" w:rsidP="00BA5F4C" w14:paraId="6737FA0F" w14:textId="77777777">
            <w:pPr>
              <w:pStyle w:val="Normal6a"/>
            </w:pPr>
            <w:r w:rsidRPr="00C242EE">
              <w:t>13.</w:t>
            </w:r>
            <w:r w:rsidRPr="00C242EE">
              <w:tab/>
              <w:t xml:space="preserve">Calls </w:t>
            </w:r>
            <w:r w:rsidRPr="00C242EE">
              <w:rPr>
                <w:b/>
                <w:i/>
              </w:rPr>
              <w:t>on</w:t>
            </w:r>
            <w:r w:rsidRPr="00C242EE">
              <w:t xml:space="preserve"> the Member States to </w:t>
            </w:r>
            <w:r w:rsidRPr="00C242EE">
              <w:rPr>
                <w:b/>
                <w:i/>
              </w:rPr>
              <w:t>strengthen their</w:t>
            </w:r>
            <w:r w:rsidRPr="00C242EE">
              <w:t xml:space="preserve"> defence capabilities</w:t>
            </w:r>
            <w:r w:rsidRPr="00C242EE">
              <w:rPr>
                <w:b/>
                <w:i/>
              </w:rPr>
              <w:t>, military readiness and interoperability and to reinforce the</w:t>
            </w:r>
            <w:r w:rsidRPr="00C242EE">
              <w:t xml:space="preserve"> European defence </w:t>
            </w:r>
            <w:r w:rsidRPr="00C242EE">
              <w:rPr>
                <w:b/>
                <w:i/>
              </w:rPr>
              <w:t>industrial and technological base; stresses that cooperation in defence must remain fully compatible with national sovereignty,</w:t>
            </w:r>
            <w:r w:rsidRPr="00C242EE">
              <w:t xml:space="preserve"> democratic </w:t>
            </w:r>
            <w:r w:rsidRPr="00C242EE">
              <w:rPr>
                <w:b/>
                <w:i/>
              </w:rPr>
              <w:t>control over armed forces and the commitments of Member States with their traditional allies</w:t>
            </w:r>
            <w:r w:rsidRPr="00C242EE">
              <w:t>;</w:t>
            </w:r>
          </w:p>
        </w:tc>
      </w:tr>
    </w:tbl>
    <w:p w:rsidR="00D35A9C" w:rsidRPr="00C242EE" w:rsidP="00D35A9C" w14:paraId="1228638C"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327FBE96" w14:textId="77777777">
      <w:r w:rsidRPr="00C242EE">
        <w:rPr>
          <w:rStyle w:val="HideTWBExt"/>
        </w:rPr>
        <w:t>&lt;/Amend&gt;</w:t>
      </w:r>
    </w:p>
    <w:p w:rsidR="00D35A9C" w:rsidRPr="00C242EE" w:rsidP="00D35A9C" w14:paraId="2227B8C2"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353</w:t>
      </w:r>
      <w:r w:rsidRPr="00C242EE">
        <w:rPr>
          <w:rStyle w:val="HideTWBExt"/>
          <w:b w:val="0"/>
        </w:rPr>
        <w:t>&lt;/NumAm&gt;</w:t>
      </w:r>
    </w:p>
    <w:p w:rsidR="00D35A9C" w:rsidRPr="00C242EE" w:rsidP="00D35A9C" w14:paraId="68E7A60B" w14:textId="77777777">
      <w:pPr>
        <w:pStyle w:val="NormalBold"/>
      </w:pPr>
      <w:r w:rsidRPr="00C242EE">
        <w:rPr>
          <w:rStyle w:val="HideTWBExt"/>
          <w:b w:val="0"/>
        </w:rPr>
        <w:t>&lt;RepeatBlock-By&gt;&lt;Members&gt;</w:t>
      </w:r>
      <w:r w:rsidRPr="00C242EE">
        <w:t>Michał Dworczyk</w:t>
      </w:r>
      <w:r w:rsidRPr="00C242EE">
        <w:rPr>
          <w:rStyle w:val="HideTWBExt"/>
          <w:b w:val="0"/>
        </w:rPr>
        <w:t>&lt;/Members&gt;</w:t>
      </w:r>
    </w:p>
    <w:p w:rsidR="00D35A9C" w:rsidRPr="00C242EE" w:rsidP="00D35A9C" w14:paraId="19D9DD59" w14:textId="77777777">
      <w:pPr>
        <w:pStyle w:val="NormalBold"/>
      </w:pPr>
      <w:r w:rsidRPr="00C242EE">
        <w:rPr>
          <w:rStyle w:val="HideTWBExt"/>
          <w:b w:val="0"/>
        </w:rPr>
        <w:t>&lt;/RepeatBlock-By&gt;</w:t>
      </w:r>
    </w:p>
    <w:p w:rsidR="00D35A9C" w:rsidRPr="00C242EE" w:rsidP="00D35A9C" w14:paraId="560D61A4"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5A67C743" w14:textId="77777777">
      <w:pPr>
        <w:pStyle w:val="NormalBold"/>
      </w:pPr>
      <w:r w:rsidRPr="00C242EE">
        <w:rPr>
          <w:rStyle w:val="HideTWBExt"/>
          <w:b w:val="0"/>
        </w:rPr>
        <w:t>&lt;Article&gt;</w:t>
      </w:r>
      <w:r w:rsidRPr="00C242EE">
        <w:t>Paragraph 13</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C499CA"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5A544AC0" w14:textId="77777777"/>
        </w:tc>
      </w:tr>
      <w:tr w14:paraId="1202CCEB"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074CC5C2"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274B6232" w14:textId="77777777">
            <w:pPr>
              <w:pStyle w:val="AmColumnHeading"/>
            </w:pPr>
            <w:r w:rsidRPr="00C242EE">
              <w:t>Amendment</w:t>
            </w:r>
          </w:p>
        </w:tc>
      </w:tr>
      <w:tr w14:paraId="1F90A941"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107C020E" w14:textId="77777777">
            <w:pPr>
              <w:pStyle w:val="Normal6a"/>
            </w:pPr>
            <w:r w:rsidRPr="00C242EE">
              <w:t>13.</w:t>
            </w:r>
            <w:r w:rsidRPr="00C242EE">
              <w:tab/>
              <w:t xml:space="preserve">Calls for the EU and the Member States to </w:t>
            </w:r>
            <w:r w:rsidRPr="00C242EE">
              <w:rPr>
                <w:b/>
                <w:i/>
              </w:rPr>
              <w:t>accelerate the establishment of a genuine</w:t>
            </w:r>
            <w:r w:rsidRPr="00C242EE">
              <w:t xml:space="preserve"> European </w:t>
            </w:r>
            <w:r w:rsidRPr="00C242EE">
              <w:rPr>
                <w:b/>
                <w:i/>
              </w:rPr>
              <w:t xml:space="preserve">Defence Union in recognition of the fact that effective multilateralism and the defence of </w:t>
            </w:r>
            <w:r w:rsidRPr="00C242EE">
              <w:rPr>
                <w:b/>
                <w:i/>
              </w:rPr>
              <w:t>international law require credible diplomatic, economic and</w:t>
            </w:r>
            <w:r w:rsidRPr="00C242EE">
              <w:t xml:space="preserve"> defence capabilities; stresses that the aim of a strengthened European defence is to protect the EU, its citizens and its democratic institutions, to consolidate its strategic </w:t>
            </w:r>
            <w:r w:rsidRPr="00C242EE">
              <w:rPr>
                <w:b/>
                <w:i/>
              </w:rPr>
              <w:t>autonomy</w:t>
            </w:r>
            <w:r w:rsidRPr="00C242EE">
              <w:t xml:space="preserve"> and to strengthen its capacity to contribute to international peace and security, in accordance with the Charter of the United Nations;</w:t>
            </w:r>
          </w:p>
        </w:tc>
        <w:tc>
          <w:tcPr>
            <w:tcW w:w="4876" w:type="dxa"/>
            <w:tcBorders>
              <w:top w:val="nil"/>
              <w:left w:val="nil"/>
              <w:bottom w:val="nil"/>
              <w:right w:val="nil"/>
            </w:tcBorders>
          </w:tcPr>
          <w:p w:rsidR="00D35A9C" w:rsidRPr="00C242EE" w:rsidP="00BA5F4C" w14:paraId="00678CC9" w14:textId="77777777">
            <w:pPr>
              <w:pStyle w:val="Normal6a"/>
            </w:pPr>
            <w:r w:rsidRPr="00C242EE">
              <w:t>13.</w:t>
            </w:r>
            <w:r w:rsidRPr="00C242EE">
              <w:tab/>
              <w:t xml:space="preserve">Calls for the EU and the Member States to </w:t>
            </w:r>
            <w:r w:rsidRPr="00C242EE">
              <w:rPr>
                <w:b/>
                <w:i/>
              </w:rPr>
              <w:t>strengthen</w:t>
            </w:r>
            <w:r w:rsidRPr="00C242EE">
              <w:t xml:space="preserve"> European defence capabilities </w:t>
            </w:r>
            <w:r w:rsidRPr="00C242EE">
              <w:rPr>
                <w:b/>
                <w:i/>
              </w:rPr>
              <w:t xml:space="preserve">in response to decades-long U.S. calls to fulfil their Alliance commitments, while recognising NATO as </w:t>
            </w:r>
            <w:r w:rsidRPr="00C242EE">
              <w:rPr>
                <w:b/>
                <w:i/>
              </w:rPr>
              <w:t>the bedrock of collective defence for its members and respecting the competences and primary responsibility of the Member States in the field of national security and defence</w:t>
            </w:r>
            <w:r w:rsidRPr="00C242EE">
              <w:t xml:space="preserve">; stresses that the aim of a strengthened European defence is to protect the EU, its citizens and its democratic institutions, to consolidate its strategic </w:t>
            </w:r>
            <w:r w:rsidRPr="00C242EE">
              <w:rPr>
                <w:b/>
                <w:i/>
              </w:rPr>
              <w:t>capabilities</w:t>
            </w:r>
            <w:r w:rsidRPr="00C242EE">
              <w:t xml:space="preserve"> and to strengthen its capacity to contribute to international peace and security, in accordance with the Charter of the United Nations;</w:t>
            </w:r>
          </w:p>
        </w:tc>
      </w:tr>
    </w:tbl>
    <w:p w:rsidR="00D35A9C" w:rsidRPr="00C242EE" w:rsidP="00D35A9C" w14:paraId="0BB9D8DE"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73C16BA0" w14:textId="77777777">
      <w:r w:rsidRPr="00C242EE">
        <w:rPr>
          <w:rStyle w:val="HideTWBExt"/>
        </w:rPr>
        <w:t>&lt;/Amend&gt;</w:t>
      </w:r>
    </w:p>
    <w:p w:rsidR="00D35A9C" w:rsidRPr="00C242EE" w:rsidP="00D35A9C" w14:paraId="3D9A5797"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354</w:t>
      </w:r>
      <w:r w:rsidRPr="00C242EE">
        <w:rPr>
          <w:rStyle w:val="HideTWBExt"/>
          <w:b w:val="0"/>
        </w:rPr>
        <w:t>&lt;/NumAm&gt;</w:t>
      </w:r>
    </w:p>
    <w:p w:rsidR="00D35A9C" w:rsidRPr="00C242EE" w:rsidP="00D35A9C" w14:paraId="651F1BB0" w14:textId="77777777">
      <w:pPr>
        <w:pStyle w:val="NormalBold"/>
      </w:pPr>
      <w:r w:rsidRPr="00C242EE">
        <w:rPr>
          <w:rStyle w:val="HideTWBExt"/>
          <w:b w:val="0"/>
        </w:rPr>
        <w:t>&lt;RepeatBlock-By&gt;&lt;Members&gt;</w:t>
      </w:r>
      <w:r w:rsidRPr="00C242EE">
        <w:t>Pierre-Romain Thionnet, Jordan Bardella, Julie Rechagneux</w:t>
      </w:r>
      <w:r w:rsidRPr="00C242EE">
        <w:rPr>
          <w:rStyle w:val="HideTWBExt"/>
          <w:b w:val="0"/>
        </w:rPr>
        <w:t>&lt;/Members&gt;</w:t>
      </w:r>
    </w:p>
    <w:p w:rsidR="00D35A9C" w:rsidRPr="00C242EE" w:rsidP="00D35A9C" w14:paraId="757614FD" w14:textId="77777777">
      <w:pPr>
        <w:pStyle w:val="NormalBold"/>
      </w:pPr>
      <w:r w:rsidRPr="00C242EE">
        <w:rPr>
          <w:rStyle w:val="HideTWBExt"/>
          <w:b w:val="0"/>
        </w:rPr>
        <w:t>&lt;/RepeatBlock-By&gt;</w:t>
      </w:r>
    </w:p>
    <w:p w:rsidR="00D35A9C" w:rsidRPr="00C242EE" w:rsidP="00D35A9C" w14:paraId="4E1016E2"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5A4AC85F" w14:textId="77777777">
      <w:pPr>
        <w:pStyle w:val="NormalBold"/>
      </w:pPr>
      <w:r w:rsidRPr="00C242EE">
        <w:rPr>
          <w:rStyle w:val="HideTWBExt"/>
          <w:b w:val="0"/>
        </w:rPr>
        <w:t>&lt;Article&gt;</w:t>
      </w:r>
      <w:r w:rsidRPr="00C242EE">
        <w:t>Paragraph 13</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491533"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01F5D06A" w14:textId="77777777"/>
        </w:tc>
      </w:tr>
      <w:tr w14:paraId="42A82466"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64BF2330"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13B5DB3B" w14:textId="77777777">
            <w:pPr>
              <w:pStyle w:val="AmColumnHeading"/>
            </w:pPr>
            <w:r w:rsidRPr="00C242EE">
              <w:t>Amendment</w:t>
            </w:r>
          </w:p>
        </w:tc>
      </w:tr>
      <w:tr w14:paraId="0C7AA18B"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47893F36" w14:textId="77777777">
            <w:pPr>
              <w:pStyle w:val="Normal6a"/>
            </w:pPr>
            <w:r w:rsidRPr="00C242EE">
              <w:t>13.</w:t>
            </w:r>
            <w:r w:rsidRPr="00C242EE">
              <w:tab/>
            </w:r>
            <w:r w:rsidRPr="00C242EE">
              <w:rPr>
                <w:b/>
                <w:i/>
              </w:rPr>
              <w:t>Calls for the EU and</w:t>
            </w:r>
            <w:r w:rsidRPr="00C242EE">
              <w:t xml:space="preserve"> the Member States to </w:t>
            </w:r>
            <w:r w:rsidRPr="00C242EE">
              <w:rPr>
                <w:b/>
                <w:i/>
              </w:rPr>
              <w:t>accelerate the establishment of a genuine</w:t>
            </w:r>
            <w:r w:rsidRPr="00C242EE">
              <w:t xml:space="preserve"> European Defence </w:t>
            </w:r>
            <w:r w:rsidRPr="00C242EE">
              <w:rPr>
                <w:b/>
                <w:i/>
              </w:rPr>
              <w:t>Union in recognition</w:t>
            </w:r>
            <w:r w:rsidRPr="00C242EE">
              <w:t xml:space="preserve"> of the </w:t>
            </w:r>
            <w:r w:rsidRPr="00C242EE">
              <w:rPr>
                <w:b/>
                <w:i/>
              </w:rPr>
              <w:t>fact that effective multilateralism and the defence of international law require credible diplomatic, economic and defence capabilities</w:t>
            </w:r>
            <w:r w:rsidRPr="00C242EE">
              <w:t>; stresses that the aim of a strengthened European defence is to protect the EU, its citizens and its democratic institutions, to consolidate its strategic autonomy and to strengthen its capacity to contribute to international peace and security, in accordance with the Charter of the United Nations;</w:t>
            </w:r>
          </w:p>
        </w:tc>
        <w:tc>
          <w:tcPr>
            <w:tcW w:w="4876" w:type="dxa"/>
            <w:tcBorders>
              <w:top w:val="nil"/>
              <w:left w:val="nil"/>
              <w:bottom w:val="nil"/>
              <w:right w:val="nil"/>
            </w:tcBorders>
          </w:tcPr>
          <w:p w:rsidR="00D35A9C" w:rsidRPr="00C242EE" w:rsidP="00BA5F4C" w14:paraId="774AD281" w14:textId="77777777">
            <w:pPr>
              <w:pStyle w:val="Normal6a"/>
            </w:pPr>
            <w:r w:rsidRPr="00C242EE">
              <w:t>13.</w:t>
            </w:r>
            <w:r w:rsidRPr="00C242EE">
              <w:tab/>
            </w:r>
            <w:r w:rsidRPr="00C242EE">
              <w:rPr>
                <w:b/>
                <w:i/>
              </w:rPr>
              <w:t>Invites</w:t>
            </w:r>
            <w:r w:rsidRPr="00C242EE">
              <w:t xml:space="preserve"> the Member States to </w:t>
            </w:r>
            <w:r w:rsidRPr="00C242EE">
              <w:rPr>
                <w:b/>
                <w:i/>
              </w:rPr>
              <w:t>cooperate more closely and in a more coherent manner on European security, including by increasing their respective defence spending, in line with the commitment agreed at the NATO Summit at The Hague in 2025, by favouring</w:t>
            </w:r>
            <w:r w:rsidRPr="00C242EE">
              <w:t xml:space="preserve"> European defence </w:t>
            </w:r>
            <w:r w:rsidRPr="00C242EE">
              <w:rPr>
                <w:b/>
                <w:i/>
              </w:rPr>
              <w:t>systems in their national procurements to reduce strategic external dependencies, and through direct multilateral cooperation between European capitals; expresses, however, concern over the Commission’s wish to include Canada in a potential Security Council of Europe, as this would dilute the coherence of European and Member States’ interests; stresses equally that any coherent architecture for future European security must include the United Kingdom and must therefore remain fully outside the EU institutional structure; stresses that any participation</w:t>
            </w:r>
            <w:r w:rsidRPr="00C242EE">
              <w:t xml:space="preserve"> of the </w:t>
            </w:r>
            <w:r w:rsidRPr="00C242EE">
              <w:rPr>
                <w:b/>
                <w:i/>
              </w:rPr>
              <w:t xml:space="preserve">Commission in such a Council would undermine not only the </w:t>
            </w:r>
            <w:r w:rsidRPr="00C242EE">
              <w:rPr>
                <w:b/>
                <w:i/>
              </w:rPr>
              <w:t>institutional balance established by the Treaties, but also its coherence and effectiveness</w:t>
            </w:r>
            <w:r w:rsidRPr="00C242EE">
              <w:t>; stresses that the aim of a strengthened European defence is to protect the EU, its citizens and its democratic institutions, to consolidate its strategic autonomy and to strengthen its capacity to contribute to international peace and security, in accordance with the Charter of the United Nations;</w:t>
            </w:r>
          </w:p>
        </w:tc>
      </w:tr>
    </w:tbl>
    <w:p w:rsidR="00D35A9C" w:rsidRPr="00C242EE" w:rsidP="00D35A9C" w14:paraId="5793FC94"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634DA49D" w14:textId="77777777">
      <w:r w:rsidRPr="00C242EE">
        <w:rPr>
          <w:rStyle w:val="HideTWBExt"/>
        </w:rPr>
        <w:t>&lt;/Amend&gt;</w:t>
      </w:r>
    </w:p>
    <w:p w:rsidR="00D35A9C" w:rsidRPr="00C242EE" w:rsidP="00D35A9C" w14:paraId="2E0D4513"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355</w:t>
      </w:r>
      <w:r w:rsidRPr="00C242EE">
        <w:rPr>
          <w:rStyle w:val="HideTWBExt"/>
          <w:b w:val="0"/>
        </w:rPr>
        <w:t>&lt;/NumAm&gt;</w:t>
      </w:r>
    </w:p>
    <w:p w:rsidR="00D35A9C" w:rsidRPr="00C242EE" w:rsidP="00D35A9C" w14:paraId="4E1FA971" w14:textId="77777777">
      <w:pPr>
        <w:pStyle w:val="NormalBold"/>
      </w:pPr>
      <w:r w:rsidRPr="00C242EE">
        <w:rPr>
          <w:rStyle w:val="HideTWBExt"/>
          <w:b w:val="0"/>
        </w:rPr>
        <w:t>&lt;RepeatBlock-By&gt;&lt;Members&gt;</w:t>
      </w:r>
      <w:r w:rsidRPr="00C242EE">
        <w:t>Elio Di Rupo, Nacho Sánchez Amor</w:t>
      </w:r>
      <w:r w:rsidRPr="00C242EE">
        <w:rPr>
          <w:rStyle w:val="HideTWBExt"/>
          <w:b w:val="0"/>
        </w:rPr>
        <w:t>&lt;/Members&gt;</w:t>
      </w:r>
    </w:p>
    <w:p w:rsidR="00D35A9C" w:rsidRPr="00C242EE" w:rsidP="00D35A9C" w14:paraId="2FB44618" w14:textId="77777777">
      <w:pPr>
        <w:pStyle w:val="NormalBold"/>
      </w:pPr>
      <w:r w:rsidRPr="00C242EE">
        <w:rPr>
          <w:rStyle w:val="HideTWBExt"/>
          <w:b w:val="0"/>
        </w:rPr>
        <w:t>&lt;/RepeatBlock-By&gt;</w:t>
      </w:r>
    </w:p>
    <w:p w:rsidR="00D35A9C" w:rsidRPr="00C242EE" w:rsidP="00D35A9C" w14:paraId="31F1CBBB"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24218393" w14:textId="77777777">
      <w:pPr>
        <w:pStyle w:val="NormalBold"/>
      </w:pPr>
      <w:r w:rsidRPr="00C242EE">
        <w:rPr>
          <w:rStyle w:val="HideTWBExt"/>
          <w:b w:val="0"/>
        </w:rPr>
        <w:t>&lt;Article&gt;</w:t>
      </w:r>
      <w:r w:rsidRPr="00C242EE">
        <w:t>Paragraph 13</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543E05"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34C1728C" w14:textId="77777777"/>
        </w:tc>
      </w:tr>
      <w:tr w14:paraId="08AB5B25"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46DC4BDD"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0C57357B" w14:textId="77777777">
            <w:pPr>
              <w:pStyle w:val="AmColumnHeading"/>
            </w:pPr>
            <w:r w:rsidRPr="00C242EE">
              <w:t>Amendment</w:t>
            </w:r>
          </w:p>
        </w:tc>
      </w:tr>
      <w:tr w14:paraId="2CE3ADB5"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30D45B68" w14:textId="77777777">
            <w:pPr>
              <w:pStyle w:val="Normal6a"/>
            </w:pPr>
            <w:r w:rsidRPr="00C242EE">
              <w:t>13.</w:t>
            </w:r>
            <w:r w:rsidRPr="00C242EE">
              <w:tab/>
              <w:t>Calls for the EU and the Member States to accelerate the establishment of a genuine European Defence Union in recognition of the fact that effective multilateralism and the defence of international law require credible diplomatic, economic and defence capabilities; stresses that the aim of a strengthened European defence is to protect the EU, its citizens and its democratic institutions, to consolidate its strategic autonomy and to strengthen its capacity to contribute to international peace and security, in accordance with the Charter of the United Nations;</w:t>
            </w:r>
          </w:p>
        </w:tc>
        <w:tc>
          <w:tcPr>
            <w:tcW w:w="4876" w:type="dxa"/>
            <w:tcBorders>
              <w:top w:val="nil"/>
              <w:left w:val="nil"/>
              <w:bottom w:val="nil"/>
              <w:right w:val="nil"/>
            </w:tcBorders>
          </w:tcPr>
          <w:p w:rsidR="00D35A9C" w:rsidRPr="00C242EE" w:rsidP="00BA5F4C" w14:paraId="5DC36AC3" w14:textId="7AE23CE2">
            <w:pPr>
              <w:pStyle w:val="Normal6a"/>
            </w:pPr>
            <w:r w:rsidRPr="00C242EE">
              <w:t>13.</w:t>
            </w:r>
            <w:r w:rsidRPr="00C242EE">
              <w:tab/>
              <w:t xml:space="preserve">Calls for the EU and the Member States to accelerate the establishment of a genuine European Defence Union in recognition of the fact that effective multilateralism and the defence of international law require credible diplomatic, economic and defence capabilities; stresses that the aim of a strengthened European defence is to protect the EU, its citizens and its democratic institutions, to consolidate its strategic autonomy and to strengthen its capacity to contribute to international peace and security, in accordance with the Charter of the United Nations; </w:t>
            </w:r>
            <w:r w:rsidRPr="00C242EE">
              <w:rPr>
                <w:b/>
                <w:i/>
              </w:rPr>
              <w:t xml:space="preserve">stresses that strengthening European defence capabilities should complement, diplomatic, preventive and conflict-resolution efforts; reiterates that the functioning of the EDU should remain fully consistent with the principles governed by the United Nations Charter, based on international humanitarian law and diplomacy, whilst always ensuring peace, mediation, arms export controls, </w:t>
            </w:r>
            <w:r w:rsidRPr="00C242EE">
              <w:rPr>
                <w:b/>
                <w:i/>
              </w:rPr>
              <w:t>and arms control treaties, including on AI LAWS system used in warfare;</w:t>
            </w:r>
          </w:p>
        </w:tc>
      </w:tr>
    </w:tbl>
    <w:p w:rsidR="00D35A9C" w:rsidRPr="00C242EE" w:rsidP="00D35A9C" w14:paraId="358BBDB0"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4CF8E6F9" w14:textId="77777777">
      <w:r w:rsidRPr="00C242EE">
        <w:rPr>
          <w:rStyle w:val="HideTWBExt"/>
        </w:rPr>
        <w:t>&lt;/Amend&gt;</w:t>
      </w:r>
    </w:p>
    <w:p w:rsidR="00D35A9C" w:rsidRPr="00C242EE" w:rsidP="00D35A9C" w14:paraId="683DB6A5"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356</w:t>
      </w:r>
      <w:r w:rsidRPr="00C242EE">
        <w:rPr>
          <w:rStyle w:val="HideTWBExt"/>
          <w:b w:val="0"/>
        </w:rPr>
        <w:t>&lt;/NumAm&gt;</w:t>
      </w:r>
    </w:p>
    <w:p w:rsidR="00D35A9C" w:rsidRPr="00C242EE" w:rsidP="00D35A9C" w14:paraId="2294D18D" w14:textId="77777777">
      <w:pPr>
        <w:pStyle w:val="NormalBold"/>
      </w:pPr>
      <w:r w:rsidRPr="00C242EE">
        <w:rPr>
          <w:rStyle w:val="HideTWBExt"/>
          <w:b w:val="0"/>
        </w:rPr>
        <w:t>&lt;RepeatBlock-By&gt;&lt;Members&gt;</w:t>
      </w:r>
      <w:r w:rsidRPr="00C242EE">
        <w:t>Mircea-Gheorghe Hava</w:t>
      </w:r>
      <w:r w:rsidRPr="00C242EE">
        <w:rPr>
          <w:rStyle w:val="HideTWBExt"/>
          <w:b w:val="0"/>
        </w:rPr>
        <w:t>&lt;/Members&gt;</w:t>
      </w:r>
    </w:p>
    <w:p w:rsidR="00D35A9C" w:rsidRPr="00C242EE" w:rsidP="00D35A9C" w14:paraId="4237E07E" w14:textId="77777777">
      <w:pPr>
        <w:pStyle w:val="NormalBold"/>
      </w:pPr>
      <w:r w:rsidRPr="00C242EE">
        <w:rPr>
          <w:rStyle w:val="HideTWBExt"/>
          <w:b w:val="0"/>
        </w:rPr>
        <w:t>&lt;/RepeatBlock-By&gt;</w:t>
      </w:r>
    </w:p>
    <w:p w:rsidR="00D35A9C" w:rsidRPr="00C242EE" w:rsidP="00D35A9C" w14:paraId="74AC2C8B"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0C35CA7C" w14:textId="77777777">
      <w:pPr>
        <w:pStyle w:val="NormalBold"/>
      </w:pPr>
      <w:r w:rsidRPr="00C242EE">
        <w:rPr>
          <w:rStyle w:val="HideTWBExt"/>
          <w:b w:val="0"/>
        </w:rPr>
        <w:t>&lt;Article&gt;</w:t>
      </w:r>
      <w:r w:rsidRPr="00C242EE">
        <w:t>Paragraph 13</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E23B7F"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06A59F70" w14:textId="77777777"/>
        </w:tc>
      </w:tr>
      <w:tr w14:paraId="03F3ED7D"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74112644"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50F5E235" w14:textId="77777777">
            <w:pPr>
              <w:pStyle w:val="AmColumnHeading"/>
            </w:pPr>
            <w:r w:rsidRPr="00C242EE">
              <w:t>Amendment</w:t>
            </w:r>
          </w:p>
        </w:tc>
      </w:tr>
      <w:tr w14:paraId="59168BC7"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3FEA8CE8" w14:textId="77777777">
            <w:pPr>
              <w:pStyle w:val="Normal6a"/>
            </w:pPr>
            <w:r w:rsidRPr="00C242EE">
              <w:t>13.</w:t>
            </w:r>
            <w:r w:rsidRPr="00C242EE">
              <w:tab/>
              <w:t xml:space="preserve">Calls for the EU and the Member States to accelerate the establishment of a genuine European Defence Union in recognition of the fact that effective multilateralism and the defence of international law require credible diplomatic, economic and defence capabilities; stresses that the aim of a strengthened European defence is to protect </w:t>
            </w:r>
            <w:r w:rsidRPr="00C242EE">
              <w:rPr>
                <w:b/>
                <w:i/>
              </w:rPr>
              <w:t xml:space="preserve">the EU, </w:t>
            </w:r>
            <w:r w:rsidRPr="00C242EE">
              <w:t>its citizens and its democratic institutions</w:t>
            </w:r>
            <w:r w:rsidRPr="00C242EE">
              <w:rPr>
                <w:b/>
                <w:i/>
              </w:rPr>
              <w:t>,</w:t>
            </w:r>
            <w:r w:rsidRPr="00C242EE">
              <w:t xml:space="preserve"> to consolidate its strategic autonomy and </w:t>
            </w:r>
            <w:r w:rsidRPr="00C242EE">
              <w:rPr>
                <w:b/>
                <w:i/>
              </w:rPr>
              <w:t xml:space="preserve">to strengthen </w:t>
            </w:r>
            <w:r w:rsidRPr="00C242EE">
              <w:t>its capacity to contribute to international peace and security, in accordance with the Charter of the United Nations;</w:t>
            </w:r>
          </w:p>
        </w:tc>
        <w:tc>
          <w:tcPr>
            <w:tcW w:w="4876" w:type="dxa"/>
            <w:tcBorders>
              <w:top w:val="nil"/>
              <w:left w:val="nil"/>
              <w:bottom w:val="nil"/>
              <w:right w:val="nil"/>
            </w:tcBorders>
          </w:tcPr>
          <w:p w:rsidR="00D35A9C" w:rsidRPr="00C242EE" w:rsidP="00BA5F4C" w14:paraId="242C7879" w14:textId="77777777">
            <w:pPr>
              <w:pStyle w:val="Normal6a"/>
            </w:pPr>
            <w:r w:rsidRPr="00C242EE">
              <w:t>13.</w:t>
            </w:r>
            <w:r w:rsidRPr="00C242EE">
              <w:tab/>
              <w:t>Calls for the EU and the Member States to accelerate the establishment of a genuine European Defence Union</w:t>
            </w:r>
            <w:r w:rsidRPr="00C242EE">
              <w:rPr>
                <w:b/>
                <w:i/>
              </w:rPr>
              <w:t>, in full complementarity and compatibility with NATO,</w:t>
            </w:r>
            <w:r w:rsidRPr="00C242EE">
              <w:t xml:space="preserve"> in recognition of the fact that effective multilateralism and the defence of international law require credible diplomatic, economic and defence capabilities; stresses that the aim of a strengthened European defence is to protect its citizens and its democratic institutions</w:t>
            </w:r>
            <w:r w:rsidRPr="00C242EE">
              <w:rPr>
                <w:b/>
                <w:i/>
              </w:rPr>
              <w:t xml:space="preserve"> and</w:t>
            </w:r>
            <w:r w:rsidRPr="00C242EE">
              <w:t xml:space="preserve"> to consolidate its strategic autonomy and its capacity to contribute to international peace and security, in accordance with the Charter of the United Nations; </w:t>
            </w:r>
            <w:r w:rsidRPr="00C242EE">
              <w:rPr>
                <w:b/>
                <w:i/>
              </w:rPr>
              <w:t>calls, to this end, for the European defence pillar in NATO to be developed, for Permanent Structured Cooperation (PESCO), the European Defence Fund and the European Defence Industry Programme to be scaled up, for the European industrial and technological defence base to be strengthened, and for Member States to fulfil their NATO commitments in relation to national defence investment;</w:t>
            </w:r>
          </w:p>
        </w:tc>
      </w:tr>
    </w:tbl>
    <w:p w:rsidR="00D35A9C" w:rsidRPr="00C242EE" w:rsidP="00D35A9C" w14:paraId="50FD389E" w14:textId="77777777">
      <w:pPr>
        <w:pStyle w:val="AmOrLang"/>
      </w:pPr>
      <w:r w:rsidRPr="00C242EE">
        <w:t xml:space="preserve">Or. </w:t>
      </w:r>
      <w:r w:rsidRPr="00C242EE">
        <w:rPr>
          <w:rStyle w:val="HideTWBExt"/>
        </w:rPr>
        <w:t>&lt;Original&gt;</w:t>
      </w:r>
      <w:r w:rsidRPr="00C242EE">
        <w:rPr>
          <w:rStyle w:val="HideTWBInt"/>
        </w:rPr>
        <w:t>{RO}</w:t>
      </w:r>
      <w:r w:rsidRPr="00C242EE">
        <w:t>ro</w:t>
      </w:r>
      <w:r w:rsidRPr="00C242EE">
        <w:rPr>
          <w:rStyle w:val="HideTWBExt"/>
        </w:rPr>
        <w:t>&lt;/Original&gt;</w:t>
      </w:r>
    </w:p>
    <w:p w:rsidR="00D35A9C" w:rsidRPr="00C242EE" w:rsidP="00D35A9C" w14:paraId="6909CB5A" w14:textId="07DA59DB">
      <w:r w:rsidRPr="00C242EE">
        <w:rPr>
          <w:rStyle w:val="HideTWBExt"/>
        </w:rPr>
        <w:t>&lt;/Amend&gt;</w:t>
      </w:r>
    </w:p>
    <w:p w:rsidR="00D35A9C" w:rsidRPr="00C242EE" w:rsidP="00D35A9C" w14:paraId="672B546D"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357</w:t>
      </w:r>
      <w:r w:rsidRPr="00C242EE">
        <w:rPr>
          <w:rStyle w:val="HideTWBExt"/>
          <w:b w:val="0"/>
        </w:rPr>
        <w:t>&lt;/NumAm&gt;</w:t>
      </w:r>
    </w:p>
    <w:p w:rsidR="00D35A9C" w:rsidRPr="00C242EE" w:rsidP="00D35A9C" w14:paraId="0452C234" w14:textId="77777777">
      <w:pPr>
        <w:pStyle w:val="NormalBold"/>
      </w:pPr>
      <w:r w:rsidRPr="00C242EE">
        <w:rPr>
          <w:rStyle w:val="HideTWBExt"/>
          <w:b w:val="0"/>
        </w:rPr>
        <w:t>&lt;RepeatBlock-By&gt;&lt;Members&gt;</w:t>
      </w:r>
      <w:r w:rsidRPr="00C242EE">
        <w:t>Rihards Kols</w:t>
      </w:r>
      <w:r w:rsidRPr="00C242EE">
        <w:rPr>
          <w:rStyle w:val="HideTWBExt"/>
          <w:b w:val="0"/>
        </w:rPr>
        <w:t>&lt;/Members&gt;</w:t>
      </w:r>
    </w:p>
    <w:p w:rsidR="00D35A9C" w:rsidRPr="00C242EE" w:rsidP="00D35A9C" w14:paraId="75F0E7E1" w14:textId="77777777">
      <w:r w:rsidRPr="00C242EE">
        <w:rPr>
          <w:rStyle w:val="HideTWBExt"/>
        </w:rPr>
        <w:t>&lt;AuNomDe&gt;</w:t>
      </w:r>
      <w:r w:rsidRPr="00C242EE">
        <w:rPr>
          <w:rStyle w:val="HideTWBInt"/>
        </w:rPr>
        <w:t>{ECR}</w:t>
      </w:r>
      <w:r w:rsidRPr="00C242EE">
        <w:t>on behalf of the ECR Group</w:t>
      </w:r>
      <w:r w:rsidRPr="00C242EE">
        <w:rPr>
          <w:rStyle w:val="HideTWBExt"/>
        </w:rPr>
        <w:t>&lt;/AuNomDe&gt;</w:t>
      </w:r>
    </w:p>
    <w:p w:rsidR="00D35A9C" w:rsidRPr="00C242EE" w:rsidP="00D35A9C" w14:paraId="35FC9C46" w14:textId="77777777">
      <w:pPr>
        <w:pStyle w:val="NormalBold"/>
      </w:pPr>
      <w:r w:rsidRPr="00C242EE">
        <w:rPr>
          <w:rStyle w:val="HideTWBExt"/>
          <w:b w:val="0"/>
        </w:rPr>
        <w:t>&lt;/RepeatBlock-By&gt;</w:t>
      </w:r>
    </w:p>
    <w:p w:rsidR="00D35A9C" w:rsidRPr="00C242EE" w:rsidP="00D35A9C" w14:paraId="3703F4E2"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2DD65892" w14:textId="77777777">
      <w:pPr>
        <w:pStyle w:val="NormalBold"/>
      </w:pPr>
      <w:r w:rsidRPr="00C242EE">
        <w:rPr>
          <w:rStyle w:val="HideTWBExt"/>
          <w:b w:val="0"/>
        </w:rPr>
        <w:t>&lt;Article&gt;</w:t>
      </w:r>
      <w:r w:rsidRPr="00C242EE">
        <w:t>Paragraph 13</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720D05"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1310A40C" w14:textId="77777777"/>
        </w:tc>
      </w:tr>
      <w:tr w14:paraId="2D2857D5"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326A362F"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2FAD79D9" w14:textId="77777777">
            <w:pPr>
              <w:pStyle w:val="AmColumnHeading"/>
            </w:pPr>
            <w:r w:rsidRPr="00C242EE">
              <w:t>Amendment</w:t>
            </w:r>
          </w:p>
        </w:tc>
      </w:tr>
      <w:tr w14:paraId="3724A154"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7FBE47FA" w14:textId="77777777">
            <w:pPr>
              <w:pStyle w:val="Normal6a"/>
            </w:pPr>
            <w:r w:rsidRPr="00C242EE">
              <w:t>13.</w:t>
            </w:r>
            <w:r w:rsidRPr="00C242EE">
              <w:tab/>
              <w:t xml:space="preserve">Calls </w:t>
            </w:r>
            <w:r w:rsidRPr="00C242EE">
              <w:rPr>
                <w:b/>
                <w:i/>
              </w:rPr>
              <w:t>for the EU and</w:t>
            </w:r>
            <w:r w:rsidRPr="00C242EE">
              <w:t xml:space="preserve"> the Member States </w:t>
            </w:r>
            <w:r w:rsidRPr="00C242EE">
              <w:rPr>
                <w:b/>
                <w:i/>
              </w:rPr>
              <w:t>to accelerate the establishment of a genuine European Defence Union in recognition of the fact that effective multilateralism and the defence of international law require credible diplomatic, economic and</w:t>
            </w:r>
            <w:r w:rsidRPr="00C242EE">
              <w:t xml:space="preserve"> defence capabilities; stresses that the aim of </w:t>
            </w:r>
            <w:r w:rsidRPr="00C242EE">
              <w:rPr>
                <w:b/>
                <w:i/>
              </w:rPr>
              <w:t>a strengthened</w:t>
            </w:r>
            <w:r w:rsidRPr="00C242EE">
              <w:t xml:space="preserve"> European defence is to protect the </w:t>
            </w:r>
            <w:r w:rsidRPr="00C242EE">
              <w:rPr>
                <w:b/>
                <w:i/>
              </w:rPr>
              <w:t>EU, its</w:t>
            </w:r>
            <w:r w:rsidRPr="00C242EE">
              <w:t xml:space="preserve"> citizens and </w:t>
            </w:r>
            <w:r w:rsidRPr="00C242EE">
              <w:rPr>
                <w:b/>
                <w:i/>
              </w:rPr>
              <w:t>its</w:t>
            </w:r>
            <w:r w:rsidRPr="00C242EE">
              <w:t xml:space="preserve"> democratic institutions, to </w:t>
            </w:r>
            <w:r w:rsidRPr="00C242EE">
              <w:rPr>
                <w:b/>
                <w:i/>
              </w:rPr>
              <w:t>consolidate its strategic autonomy</w:t>
            </w:r>
            <w:r w:rsidRPr="00C242EE">
              <w:t xml:space="preserve"> and to strengthen </w:t>
            </w:r>
            <w:r w:rsidRPr="00C242EE">
              <w:rPr>
                <w:b/>
                <w:i/>
              </w:rPr>
              <w:t>its</w:t>
            </w:r>
            <w:r w:rsidRPr="00C242EE">
              <w:t xml:space="preserve"> capacity to contribute to international peace and security, in accordance with the Charter of the United Nations;</w:t>
            </w:r>
          </w:p>
        </w:tc>
        <w:tc>
          <w:tcPr>
            <w:tcW w:w="4876" w:type="dxa"/>
            <w:tcBorders>
              <w:top w:val="nil"/>
              <w:left w:val="nil"/>
              <w:bottom w:val="nil"/>
              <w:right w:val="nil"/>
            </w:tcBorders>
          </w:tcPr>
          <w:p w:rsidR="00D35A9C" w:rsidRPr="00C242EE" w:rsidP="00BA5F4C" w14:paraId="41DC2FDA" w14:textId="77777777">
            <w:pPr>
              <w:pStyle w:val="Normal6a"/>
            </w:pPr>
            <w:r w:rsidRPr="00C242EE">
              <w:t>13.</w:t>
            </w:r>
            <w:r w:rsidRPr="00C242EE">
              <w:tab/>
              <w:t xml:space="preserve">Calls </w:t>
            </w:r>
            <w:r w:rsidRPr="00C242EE">
              <w:rPr>
                <w:b/>
                <w:i/>
              </w:rPr>
              <w:t>on</w:t>
            </w:r>
            <w:r w:rsidRPr="00C242EE">
              <w:t xml:space="preserve"> the Member States </w:t>
            </w:r>
            <w:r w:rsidRPr="00C242EE">
              <w:rPr>
                <w:b/>
                <w:i/>
              </w:rPr>
              <w:t>urgently to strengthen their national</w:t>
            </w:r>
            <w:r w:rsidRPr="00C242EE">
              <w:t xml:space="preserve"> defence capabilities</w:t>
            </w:r>
            <w:r w:rsidRPr="00C242EE">
              <w:rPr>
                <w:b/>
                <w:i/>
              </w:rPr>
              <w:t>, to meet in full the defence investment commitments made at the 2025 NATO Summit in The Hague, to expand the European defence technological and industrial base, to replenish stockpiles of ammunition and equipment, to improve military mobility, to reinforce the eastern flank and the Baltic Sea region, and to pursue joint procurement where it delivers operational value and value for money; recalls that national defence remains the competence and the responsibility of the Member States and that NATO remains the cornerstone of collective defence in Europe</w:t>
            </w:r>
            <w:r w:rsidRPr="00C242EE">
              <w:t xml:space="preserve">; stresses that the aim of </w:t>
            </w:r>
            <w:r w:rsidRPr="00C242EE">
              <w:rPr>
                <w:b/>
                <w:i/>
              </w:rPr>
              <w:t>stronger</w:t>
            </w:r>
            <w:r w:rsidRPr="00C242EE">
              <w:t xml:space="preserve"> European defence is to protect the </w:t>
            </w:r>
            <w:r w:rsidRPr="00C242EE">
              <w:rPr>
                <w:b/>
                <w:i/>
              </w:rPr>
              <w:t>Member States, their</w:t>
            </w:r>
            <w:r w:rsidRPr="00C242EE">
              <w:t xml:space="preserve"> citizens and </w:t>
            </w:r>
            <w:r w:rsidRPr="00C242EE">
              <w:rPr>
                <w:b/>
                <w:i/>
              </w:rPr>
              <w:t>their</w:t>
            </w:r>
            <w:r w:rsidRPr="00C242EE">
              <w:t xml:space="preserve"> democratic institutions, to </w:t>
            </w:r>
            <w:r w:rsidRPr="00C242EE">
              <w:rPr>
                <w:b/>
                <w:i/>
              </w:rPr>
              <w:t>reinforce the European pillar of NATO</w:t>
            </w:r>
            <w:r w:rsidRPr="00C242EE">
              <w:t xml:space="preserve"> and to strengthen </w:t>
            </w:r>
            <w:r w:rsidRPr="00C242EE">
              <w:rPr>
                <w:b/>
                <w:i/>
              </w:rPr>
              <w:t>the</w:t>
            </w:r>
            <w:r w:rsidRPr="00C242EE">
              <w:t xml:space="preserve"> capacity to contribute to international peace and security, in accordance with the Charter of the United Nations;</w:t>
            </w:r>
          </w:p>
        </w:tc>
      </w:tr>
    </w:tbl>
    <w:p w:rsidR="00D35A9C" w:rsidRPr="00C242EE" w:rsidP="00D35A9C" w14:paraId="134DD2E8"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2BA0DB62" w14:textId="77777777">
      <w:r w:rsidRPr="00C242EE">
        <w:rPr>
          <w:rStyle w:val="HideTWBExt"/>
        </w:rPr>
        <w:t>&lt;/Amend&gt;</w:t>
      </w:r>
    </w:p>
    <w:p w:rsidR="00D35A9C" w:rsidRPr="00C242EE" w:rsidP="00D35A9C" w14:paraId="5BA3238F"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358</w:t>
      </w:r>
      <w:r w:rsidRPr="00C242EE">
        <w:rPr>
          <w:rStyle w:val="HideTWBExt"/>
          <w:b w:val="0"/>
        </w:rPr>
        <w:t>&lt;/NumAm&gt;</w:t>
      </w:r>
    </w:p>
    <w:p w:rsidR="00D35A9C" w:rsidRPr="00C242EE" w:rsidP="00D35A9C" w14:paraId="1C97FA85" w14:textId="77777777">
      <w:pPr>
        <w:pStyle w:val="NormalBold"/>
      </w:pPr>
      <w:r w:rsidRPr="00C242EE">
        <w:rPr>
          <w:rStyle w:val="HideTWBExt"/>
          <w:b w:val="0"/>
        </w:rPr>
        <w:t>&lt;RepeatBlock-By&gt;&lt;Members&gt;</w:t>
      </w:r>
      <w:r w:rsidRPr="00C242EE">
        <w:t>Ilaria Salis</w:t>
      </w:r>
      <w:r w:rsidRPr="00C242EE">
        <w:rPr>
          <w:rStyle w:val="HideTWBExt"/>
          <w:b w:val="0"/>
        </w:rPr>
        <w:t>&lt;/Members&gt;</w:t>
      </w:r>
    </w:p>
    <w:p w:rsidR="00D35A9C" w:rsidRPr="00C242EE" w:rsidP="00D35A9C" w14:paraId="0D72846E" w14:textId="77777777">
      <w:pPr>
        <w:pStyle w:val="NormalBold"/>
      </w:pPr>
      <w:r w:rsidRPr="00C242EE">
        <w:rPr>
          <w:rStyle w:val="HideTWBExt"/>
          <w:b w:val="0"/>
        </w:rPr>
        <w:t>&lt;/RepeatBlock-By&gt;</w:t>
      </w:r>
    </w:p>
    <w:p w:rsidR="00D35A9C" w:rsidRPr="00C242EE" w:rsidP="00D35A9C" w14:paraId="7D4F27B4"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60B329FC" w14:textId="77777777">
      <w:pPr>
        <w:pStyle w:val="NormalBold"/>
      </w:pPr>
      <w:r w:rsidRPr="00C242EE">
        <w:rPr>
          <w:rStyle w:val="HideTWBExt"/>
          <w:b w:val="0"/>
        </w:rPr>
        <w:t>&lt;Article&gt;</w:t>
      </w:r>
      <w:r w:rsidRPr="00C242EE">
        <w:t>Paragraph 13</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B92837"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545EA3A7" w14:textId="77777777"/>
        </w:tc>
      </w:tr>
      <w:tr w14:paraId="4CC81E5B"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5348AB0F"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25D73990" w14:textId="77777777">
            <w:pPr>
              <w:pStyle w:val="AmColumnHeading"/>
            </w:pPr>
            <w:r w:rsidRPr="00C242EE">
              <w:t>Amendment</w:t>
            </w:r>
          </w:p>
        </w:tc>
      </w:tr>
      <w:tr w14:paraId="2B9D5663"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3441691E" w14:textId="77777777">
            <w:pPr>
              <w:pStyle w:val="Normal6a"/>
            </w:pPr>
            <w:r w:rsidRPr="00C242EE">
              <w:t>13.</w:t>
            </w:r>
            <w:r w:rsidRPr="00C242EE">
              <w:tab/>
              <w:t xml:space="preserve">Calls for the EU and the Member States to accelerate the establishment of a genuine European Defence Union in recognition of the fact that effective multilateralism and the defence of </w:t>
            </w:r>
            <w:r w:rsidRPr="00C242EE">
              <w:t>international law require credible diplomatic, economic and defence capabilities; stresses that the aim of a strengthened European defence is to protect the EU, its citizens and its democratic institutions, to consolidate its strategic autonomy and to strengthen its capacity to contribute to international peace and security, in accordance with the Charter of the United Nations;</w:t>
            </w:r>
          </w:p>
        </w:tc>
        <w:tc>
          <w:tcPr>
            <w:tcW w:w="4876" w:type="dxa"/>
            <w:tcBorders>
              <w:top w:val="nil"/>
              <w:left w:val="nil"/>
              <w:bottom w:val="nil"/>
              <w:right w:val="nil"/>
            </w:tcBorders>
          </w:tcPr>
          <w:p w:rsidR="00D35A9C" w:rsidRPr="00C242EE" w:rsidP="00BA5F4C" w14:paraId="4C6A787E" w14:textId="77777777">
            <w:pPr>
              <w:pStyle w:val="Normal6a"/>
            </w:pPr>
            <w:r w:rsidRPr="00C242EE">
              <w:t>13.</w:t>
            </w:r>
            <w:r w:rsidRPr="00C242EE">
              <w:tab/>
              <w:t xml:space="preserve">Calls for the EU and the Member States to accelerate the establishment of a genuine European Defence Union in recognition of the fact that effective multilateralism and the defence of </w:t>
            </w:r>
            <w:r w:rsidRPr="00C242EE">
              <w:t xml:space="preserve">international law require credible diplomatic, economic and defence capabilities; stresses that the aim of a strengthened European defence is to protect the EU, its citizens and its democratic institutions, to </w:t>
            </w:r>
            <w:r w:rsidRPr="00C242EE">
              <w:rPr>
                <w:b/>
                <w:i/>
              </w:rPr>
              <w:t>decrease and harmonise national defence expenditures, to achieve full independence from NATO and from the United States, to</w:t>
            </w:r>
            <w:r w:rsidRPr="00C242EE">
              <w:t xml:space="preserve"> consolidate its strategic autonomy and to strengthen its capacity to contribute to international peace and security, in accordance with the Charter of the United Nations; </w:t>
            </w:r>
            <w:r w:rsidRPr="00C242EE">
              <w:rPr>
                <w:b/>
                <w:i/>
              </w:rPr>
              <w:t>considers that continued EU defence dependence on NATO structures, US command arrangements and US-controlled defence-industrial supply chains and technologies is strongly incompatible with genuine strategic autonomy;</w:t>
            </w:r>
          </w:p>
        </w:tc>
      </w:tr>
    </w:tbl>
    <w:p w:rsidR="00D35A9C" w:rsidRPr="00C242EE" w:rsidP="00D35A9C" w14:paraId="4E07DAEC"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1E666A1A" w14:textId="77777777">
      <w:r w:rsidRPr="00C242EE">
        <w:rPr>
          <w:rStyle w:val="HideTWBExt"/>
        </w:rPr>
        <w:t>&lt;/Amend&gt;</w:t>
      </w:r>
    </w:p>
    <w:p w:rsidR="00D35A9C" w:rsidRPr="00C242EE" w:rsidP="00D35A9C" w14:paraId="3F340409"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359</w:t>
      </w:r>
      <w:r w:rsidRPr="00C242EE">
        <w:rPr>
          <w:rStyle w:val="HideTWBExt"/>
          <w:b w:val="0"/>
        </w:rPr>
        <w:t>&lt;/NumAm&gt;</w:t>
      </w:r>
    </w:p>
    <w:p w:rsidR="00D35A9C" w:rsidRPr="00C242EE" w:rsidP="00D35A9C" w14:paraId="498B9C2B" w14:textId="77777777">
      <w:pPr>
        <w:pStyle w:val="NormalBold"/>
      </w:pPr>
      <w:r w:rsidRPr="00C242EE">
        <w:rPr>
          <w:rStyle w:val="HideTWBExt"/>
          <w:b w:val="0"/>
        </w:rPr>
        <w:t>&lt;RepeatBlock-By&gt;&lt;Members&gt;</w:t>
      </w:r>
      <w:r w:rsidRPr="00C242EE">
        <w:t>Ilaria Salis</w:t>
      </w:r>
      <w:r w:rsidRPr="00C242EE">
        <w:rPr>
          <w:rStyle w:val="HideTWBExt"/>
          <w:b w:val="0"/>
        </w:rPr>
        <w:t>&lt;/Members&gt;</w:t>
      </w:r>
    </w:p>
    <w:p w:rsidR="00D35A9C" w:rsidRPr="00C242EE" w:rsidP="00D35A9C" w14:paraId="0BF301BB" w14:textId="77777777">
      <w:pPr>
        <w:pStyle w:val="NormalBold"/>
      </w:pPr>
      <w:r w:rsidRPr="00C242EE">
        <w:rPr>
          <w:rStyle w:val="HideTWBExt"/>
          <w:b w:val="0"/>
        </w:rPr>
        <w:t>&lt;/RepeatBlock-By&gt;</w:t>
      </w:r>
    </w:p>
    <w:p w:rsidR="00D35A9C" w:rsidRPr="00C242EE" w:rsidP="00D35A9C" w14:paraId="049609D3"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0B03A18C" w14:textId="77777777">
      <w:pPr>
        <w:pStyle w:val="NormalBold"/>
      </w:pPr>
      <w:r w:rsidRPr="00C242EE">
        <w:rPr>
          <w:rStyle w:val="HideTWBExt"/>
          <w:b w:val="0"/>
        </w:rPr>
        <w:t>&lt;Article&gt;</w:t>
      </w:r>
      <w:r w:rsidRPr="00C242EE">
        <w:t>Paragraph 13</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141195"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25592CB0" w14:textId="77777777"/>
        </w:tc>
      </w:tr>
      <w:tr w14:paraId="1B9F6E8E"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41F3836E"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3605E7EE" w14:textId="77777777">
            <w:pPr>
              <w:pStyle w:val="AmColumnHeading"/>
            </w:pPr>
            <w:r w:rsidRPr="00C242EE">
              <w:t>Amendment</w:t>
            </w:r>
          </w:p>
        </w:tc>
      </w:tr>
      <w:tr w14:paraId="26BA6E14"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4E60EFF0" w14:textId="77777777">
            <w:pPr>
              <w:pStyle w:val="Normal6a"/>
            </w:pPr>
            <w:r w:rsidRPr="00C242EE">
              <w:t>13.</w:t>
            </w:r>
            <w:r w:rsidRPr="00C242EE">
              <w:tab/>
              <w:t>Calls for the EU and the Member States to accelerate the establishment of a genuine European Defence Union in recognition of the fact that effective multilateralism and the defence of international law require credible diplomatic, economic and defence capabilities; stresses that the aim of a strengthened European defence is to protect the EU, its citizens and its democratic institutions, to consolidate its strategic autonomy and to strengthen its capacity to contribute to international peace and security, in accordance with the Charter of the United Nations;</w:t>
            </w:r>
          </w:p>
        </w:tc>
        <w:tc>
          <w:tcPr>
            <w:tcW w:w="4876" w:type="dxa"/>
            <w:tcBorders>
              <w:top w:val="nil"/>
              <w:left w:val="nil"/>
              <w:bottom w:val="nil"/>
              <w:right w:val="nil"/>
            </w:tcBorders>
          </w:tcPr>
          <w:p w:rsidR="00D35A9C" w:rsidRPr="00C242EE" w:rsidP="00BA5F4C" w14:paraId="77E1A66C" w14:textId="77777777">
            <w:pPr>
              <w:pStyle w:val="Normal6a"/>
            </w:pPr>
            <w:r w:rsidRPr="00C242EE">
              <w:t>13.</w:t>
            </w:r>
            <w:r w:rsidRPr="00C242EE">
              <w:tab/>
              <w:t xml:space="preserve">Calls for the EU and the Member States to accelerate the establishment of a genuine European Defence Union </w:t>
            </w:r>
            <w:r w:rsidRPr="00C242EE">
              <w:rPr>
                <w:b/>
                <w:i/>
              </w:rPr>
              <w:t>operating autonomously from NATO and unbound by United States influence</w:t>
            </w:r>
            <w:r w:rsidRPr="00C242EE">
              <w:t xml:space="preserve"> in recognition of the fact that effective multilateralism and the defence of international law require credible diplomatic, economic and defence capabilities </w:t>
            </w:r>
            <w:r w:rsidRPr="00C242EE">
              <w:rPr>
                <w:b/>
                <w:i/>
              </w:rPr>
              <w:t>and ensuring that it is built on the principles of conflict-prevention, phased and verifiable disarmament and respect for human rights, and that it operates under transparent parliamentary oversight</w:t>
            </w:r>
            <w:r w:rsidRPr="00C242EE">
              <w:t xml:space="preserve">; stresses that the aim of a strengthened European defence is to protect the EU, its citizens and its </w:t>
            </w:r>
            <w:r w:rsidRPr="00C242EE">
              <w:t>democratic institutions, to consolidate its strategic autonomy</w:t>
            </w:r>
            <w:r w:rsidRPr="00C242EE">
              <w:rPr>
                <w:b/>
                <w:i/>
              </w:rPr>
              <w:t>, to decrease and harmonise national defence expenditures</w:t>
            </w:r>
            <w:r w:rsidRPr="00C242EE">
              <w:t xml:space="preserve"> and to strengthen its capacity to contribute to international peace and security, in accordance with the Charter of the United Nations;</w:t>
            </w:r>
          </w:p>
        </w:tc>
      </w:tr>
    </w:tbl>
    <w:p w:rsidR="00D35A9C" w:rsidRPr="00C242EE" w:rsidP="00D35A9C" w14:paraId="591DBE05"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650FADF7" w14:textId="77777777">
      <w:r w:rsidRPr="00C242EE">
        <w:rPr>
          <w:rStyle w:val="HideTWBExt"/>
        </w:rPr>
        <w:t>&lt;/Amend&gt;</w:t>
      </w:r>
    </w:p>
    <w:p w:rsidR="00D35A9C" w:rsidRPr="00C242EE" w:rsidP="00D35A9C" w14:paraId="6838929A"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360</w:t>
      </w:r>
      <w:r w:rsidRPr="00C242EE">
        <w:rPr>
          <w:rStyle w:val="HideTWBExt"/>
          <w:b w:val="0"/>
        </w:rPr>
        <w:t>&lt;/NumAm&gt;</w:t>
      </w:r>
    </w:p>
    <w:p w:rsidR="00D35A9C" w:rsidRPr="00C242EE" w:rsidP="00D35A9C" w14:paraId="5D5D0592" w14:textId="77777777">
      <w:pPr>
        <w:pStyle w:val="NormalBold"/>
      </w:pPr>
      <w:r w:rsidRPr="00C242EE">
        <w:rPr>
          <w:rStyle w:val="HideTWBExt"/>
          <w:b w:val="0"/>
        </w:rPr>
        <w:t>&lt;RepeatBlock-By&gt;&lt;Members&gt;</w:t>
      </w:r>
      <w:r w:rsidRPr="00C242EE">
        <w:t>Francisco José Millán Mon</w:t>
      </w:r>
      <w:r w:rsidRPr="00C242EE">
        <w:rPr>
          <w:rStyle w:val="HideTWBExt"/>
          <w:b w:val="0"/>
        </w:rPr>
        <w:t>&lt;/Members&gt;</w:t>
      </w:r>
    </w:p>
    <w:p w:rsidR="00D35A9C" w:rsidRPr="00C242EE" w:rsidP="00D35A9C" w14:paraId="54AB93E5" w14:textId="77777777">
      <w:pPr>
        <w:pStyle w:val="NormalBold"/>
      </w:pPr>
      <w:r w:rsidRPr="00C242EE">
        <w:rPr>
          <w:rStyle w:val="HideTWBExt"/>
          <w:b w:val="0"/>
        </w:rPr>
        <w:t>&lt;/RepeatBlock-By&gt;</w:t>
      </w:r>
    </w:p>
    <w:p w:rsidR="00D35A9C" w:rsidRPr="00C242EE" w:rsidP="00D35A9C" w14:paraId="55559A92"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5017BFD6" w14:textId="77777777">
      <w:pPr>
        <w:pStyle w:val="NormalBold"/>
      </w:pPr>
      <w:r w:rsidRPr="00C242EE">
        <w:rPr>
          <w:rStyle w:val="HideTWBExt"/>
          <w:b w:val="0"/>
        </w:rPr>
        <w:t>&lt;Article&gt;</w:t>
      </w:r>
      <w:r w:rsidRPr="00C242EE">
        <w:t>Paragraph 13</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830CE0"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3A2744B1" w14:textId="77777777"/>
        </w:tc>
      </w:tr>
      <w:tr w14:paraId="153A5CA3"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3191A74C"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3BCBD1BF" w14:textId="77777777">
            <w:pPr>
              <w:pStyle w:val="AmColumnHeading"/>
            </w:pPr>
            <w:r w:rsidRPr="00C242EE">
              <w:t>Amendment</w:t>
            </w:r>
          </w:p>
        </w:tc>
      </w:tr>
      <w:tr w14:paraId="33D470DB"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7B00A14B" w14:textId="77777777">
            <w:pPr>
              <w:pStyle w:val="Normal6a"/>
            </w:pPr>
            <w:r w:rsidRPr="00C242EE">
              <w:t>13.</w:t>
            </w:r>
            <w:r w:rsidRPr="00C242EE">
              <w:tab/>
              <w:t>Calls for the EU and the Member States to accelerate the establishment of a genuine European Defence Union in recognition of the fact that effective multilateralism and the defence of international law require credible diplomatic, economic and defence capabilities; stresses that the aim of a strengthened European defence is to protect the EU, its citizens and its democratic institutions, to consolidate its strategic autonomy and to strengthen its capacity to contribute to international peace and security, in accordance with the Charter of the United Nations;</w:t>
            </w:r>
          </w:p>
        </w:tc>
        <w:tc>
          <w:tcPr>
            <w:tcW w:w="4876" w:type="dxa"/>
            <w:tcBorders>
              <w:top w:val="nil"/>
              <w:left w:val="nil"/>
              <w:bottom w:val="nil"/>
              <w:right w:val="nil"/>
            </w:tcBorders>
          </w:tcPr>
          <w:p w:rsidR="00D35A9C" w:rsidRPr="00C242EE" w:rsidP="00BA5F4C" w14:paraId="6238B068" w14:textId="77777777">
            <w:pPr>
              <w:pStyle w:val="Normal6a"/>
            </w:pPr>
            <w:r w:rsidRPr="00C242EE">
              <w:t>13.</w:t>
            </w:r>
            <w:r w:rsidRPr="00C242EE">
              <w:tab/>
              <w:t>Calls for the EU and the Member States to accelerate the establishment of a genuine European Defence Union in recognition of the fact that effective multilateralism and the defence of international law require credible diplomatic, economic and defence capabilities; stresses that the aim of a strengthened European defence is to protect the EU, its citizens and its democratic institutions, to consolidate its strategic autonomy and to strengthen its capacity to contribute to international peace and security, in accordance with the Charter of the United Nations;</w:t>
            </w:r>
            <w:r w:rsidRPr="00C242EE">
              <w:rPr>
                <w:b/>
                <w:i/>
              </w:rPr>
              <w:t> welcomes the fact that the European Union is progressively stepping up its security and defence capacities; stresses that strengthening European defence capacities will also benefit NATO and this should be done in close coordination with the Alliance;</w:t>
            </w:r>
          </w:p>
        </w:tc>
      </w:tr>
    </w:tbl>
    <w:p w:rsidR="00D35A9C" w:rsidRPr="00C242EE" w:rsidP="00D35A9C" w14:paraId="77FA4AAF" w14:textId="77777777">
      <w:pPr>
        <w:pStyle w:val="AmOrLang"/>
      </w:pPr>
      <w:r w:rsidRPr="00C242EE">
        <w:t xml:space="preserve">Or. </w:t>
      </w:r>
      <w:r w:rsidRPr="00C242EE">
        <w:rPr>
          <w:rStyle w:val="HideTWBExt"/>
        </w:rPr>
        <w:t>&lt;Original&gt;</w:t>
      </w:r>
      <w:r w:rsidRPr="00C242EE">
        <w:rPr>
          <w:rStyle w:val="HideTWBInt"/>
        </w:rPr>
        <w:t>{ES}</w:t>
      </w:r>
      <w:r w:rsidRPr="00C242EE">
        <w:t>es</w:t>
      </w:r>
      <w:r w:rsidRPr="00C242EE">
        <w:rPr>
          <w:rStyle w:val="HideTWBExt"/>
        </w:rPr>
        <w:t>&lt;/Original&gt;</w:t>
      </w:r>
    </w:p>
    <w:p w:rsidR="00D35A9C" w:rsidRPr="00C242EE" w:rsidP="00D35A9C" w14:paraId="58102691" w14:textId="77777777">
      <w:r w:rsidRPr="00C242EE">
        <w:rPr>
          <w:rStyle w:val="HideTWBExt"/>
        </w:rPr>
        <w:t>&lt;/Amend&gt;</w:t>
      </w:r>
    </w:p>
    <w:p w:rsidR="00D35A9C" w:rsidRPr="00C242EE" w:rsidP="00D35A9C" w14:paraId="1C397BFE"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361</w:t>
      </w:r>
      <w:r w:rsidRPr="00C242EE">
        <w:rPr>
          <w:rStyle w:val="HideTWBExt"/>
          <w:b w:val="0"/>
        </w:rPr>
        <w:t>&lt;/NumAm&gt;</w:t>
      </w:r>
    </w:p>
    <w:p w:rsidR="00D35A9C" w:rsidRPr="00C242EE" w:rsidP="00D35A9C" w14:paraId="64568C99" w14:textId="77777777">
      <w:pPr>
        <w:pStyle w:val="NormalBold"/>
      </w:pPr>
      <w:r w:rsidRPr="00C242EE">
        <w:rPr>
          <w:rStyle w:val="HideTWBExt"/>
          <w:b w:val="0"/>
        </w:rPr>
        <w:t>&lt;RepeatBlock-By&gt;&lt;Members&gt;</w:t>
      </w:r>
      <w:r w:rsidRPr="00C242EE">
        <w:t>Sebastian Tynkkynen</w:t>
      </w:r>
      <w:r w:rsidRPr="00C242EE">
        <w:rPr>
          <w:rStyle w:val="HideTWBExt"/>
          <w:b w:val="0"/>
        </w:rPr>
        <w:t>&lt;/Members&gt;</w:t>
      </w:r>
    </w:p>
    <w:p w:rsidR="00D35A9C" w:rsidRPr="00C242EE" w:rsidP="00D35A9C" w14:paraId="675CB4CD" w14:textId="77777777">
      <w:pPr>
        <w:pStyle w:val="NormalBold"/>
      </w:pPr>
      <w:r w:rsidRPr="00C242EE">
        <w:rPr>
          <w:rStyle w:val="HideTWBExt"/>
          <w:b w:val="0"/>
        </w:rPr>
        <w:t>&lt;/RepeatBlock-By&gt;</w:t>
      </w:r>
    </w:p>
    <w:p w:rsidR="00D35A9C" w:rsidRPr="00C242EE" w:rsidP="00D35A9C" w14:paraId="6A9119E6"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5B9B8F4E" w14:textId="77777777">
      <w:pPr>
        <w:pStyle w:val="NormalBold"/>
      </w:pPr>
      <w:r w:rsidRPr="00C242EE">
        <w:rPr>
          <w:rStyle w:val="HideTWBExt"/>
          <w:b w:val="0"/>
        </w:rPr>
        <w:t>&lt;Article&gt;</w:t>
      </w:r>
      <w:r w:rsidRPr="00C242EE">
        <w:t>Paragraph 13</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F95B7B"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79D57BC0" w14:textId="77777777"/>
        </w:tc>
      </w:tr>
      <w:tr w14:paraId="61730950"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3237325C"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0A93C180" w14:textId="77777777">
            <w:pPr>
              <w:pStyle w:val="AmColumnHeading"/>
            </w:pPr>
            <w:r w:rsidRPr="00C242EE">
              <w:t>Amendment</w:t>
            </w:r>
          </w:p>
        </w:tc>
      </w:tr>
      <w:tr w14:paraId="3BD0C277"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15393CA6" w14:textId="77777777">
            <w:pPr>
              <w:pStyle w:val="Normal6a"/>
            </w:pPr>
            <w:r w:rsidRPr="00C242EE">
              <w:t>13.</w:t>
            </w:r>
            <w:r w:rsidRPr="00C242EE">
              <w:tab/>
              <w:t xml:space="preserve">Calls for the EU </w:t>
            </w:r>
            <w:r w:rsidRPr="00C242EE">
              <w:rPr>
                <w:b/>
                <w:bCs/>
                <w:i/>
                <w:iCs/>
              </w:rPr>
              <w:t>and</w:t>
            </w:r>
            <w:r w:rsidRPr="00C242EE">
              <w:t xml:space="preserve"> the Member States to </w:t>
            </w:r>
            <w:r w:rsidRPr="00C242EE">
              <w:rPr>
                <w:b/>
                <w:bCs/>
                <w:i/>
                <w:iCs/>
              </w:rPr>
              <w:t>accelerate</w:t>
            </w:r>
            <w:r w:rsidRPr="00C242EE">
              <w:t xml:space="preserve"> the </w:t>
            </w:r>
            <w:r w:rsidRPr="00C242EE">
              <w:rPr>
                <w:b/>
                <w:bCs/>
                <w:i/>
                <w:iCs/>
              </w:rPr>
              <w:t>establishment of a genuine</w:t>
            </w:r>
            <w:r w:rsidRPr="00C242EE">
              <w:t xml:space="preserve"> European </w:t>
            </w:r>
            <w:r w:rsidRPr="00C242EE">
              <w:rPr>
                <w:b/>
                <w:bCs/>
                <w:i/>
                <w:iCs/>
              </w:rPr>
              <w:t>Defence Union in recognition of the fact</w:t>
            </w:r>
            <w:r w:rsidRPr="00C242EE">
              <w:t xml:space="preserve"> that effective multilateralism and the defence of international law require credible diplomatic, economic and defence capabilities; stresses that the aim of a strengthened European defence is to protect the EU</w:t>
            </w:r>
            <w:r w:rsidRPr="00C242EE">
              <w:rPr>
                <w:b/>
                <w:bCs/>
                <w:i/>
                <w:iCs/>
              </w:rPr>
              <w:t>, its</w:t>
            </w:r>
            <w:r w:rsidRPr="00C242EE">
              <w:t xml:space="preserve"> citizens and </w:t>
            </w:r>
            <w:r w:rsidRPr="00C242EE">
              <w:rPr>
                <w:b/>
                <w:bCs/>
                <w:i/>
                <w:iCs/>
              </w:rPr>
              <w:t>its</w:t>
            </w:r>
            <w:r w:rsidRPr="00C242EE">
              <w:t xml:space="preserve"> democratic institutions, to consolidate </w:t>
            </w:r>
            <w:r w:rsidRPr="00C242EE">
              <w:rPr>
                <w:b/>
                <w:bCs/>
                <w:i/>
                <w:iCs/>
              </w:rPr>
              <w:t>its</w:t>
            </w:r>
            <w:r w:rsidRPr="00C242EE">
              <w:t xml:space="preserve"> strategic autonomy and to strengthen its capacity to contribute to international peace and security, in accordance with the Charter of the United Nations;</w:t>
            </w:r>
          </w:p>
        </w:tc>
        <w:tc>
          <w:tcPr>
            <w:tcW w:w="4876" w:type="dxa"/>
            <w:tcBorders>
              <w:top w:val="nil"/>
              <w:left w:val="nil"/>
              <w:bottom w:val="nil"/>
              <w:right w:val="nil"/>
            </w:tcBorders>
          </w:tcPr>
          <w:p w:rsidR="00D35A9C" w:rsidRPr="00C242EE" w:rsidP="00BA5F4C" w14:paraId="4FD86613" w14:textId="77777777">
            <w:pPr>
              <w:pStyle w:val="Normal6a"/>
            </w:pPr>
            <w:r w:rsidRPr="00C242EE">
              <w:t>13.</w:t>
            </w:r>
            <w:r w:rsidRPr="00C242EE">
              <w:tab/>
              <w:t xml:space="preserve">Calls for the EU </w:t>
            </w:r>
            <w:r w:rsidRPr="00C242EE">
              <w:rPr>
                <w:b/>
                <w:bCs/>
                <w:i/>
                <w:iCs/>
              </w:rPr>
              <w:t>to support the rapid reinforcement of Europe’s defence capabilities;</w:t>
            </w:r>
            <w:r w:rsidRPr="00C242EE">
              <w:rPr>
                <w:b/>
                <w:i/>
              </w:rPr>
              <w:t xml:space="preserve"> </w:t>
            </w:r>
            <w:r w:rsidRPr="00C242EE">
              <w:rPr>
                <w:b/>
                <w:bCs/>
                <w:i/>
                <w:iCs/>
              </w:rPr>
              <w:t>Calls on</w:t>
            </w:r>
            <w:r w:rsidRPr="00C242EE">
              <w:t xml:space="preserve"> the Member States </w:t>
            </w:r>
            <w:r w:rsidRPr="00C242EE">
              <w:rPr>
                <w:b/>
                <w:bCs/>
                <w:i/>
                <w:iCs/>
              </w:rPr>
              <w:t xml:space="preserve">of the EU </w:t>
            </w:r>
            <w:r w:rsidRPr="00C242EE">
              <w:t xml:space="preserve">to </w:t>
            </w:r>
            <w:r w:rsidRPr="00C242EE">
              <w:rPr>
                <w:b/>
                <w:bCs/>
                <w:i/>
                <w:iCs/>
              </w:rPr>
              <w:t>reinforce their defence capabilities, military preparedness and defence-industry capacity, and to work in close cooperation, particularly within NATO, which is</w:t>
            </w:r>
            <w:r w:rsidRPr="00C242EE">
              <w:t xml:space="preserve"> the </w:t>
            </w:r>
            <w:r w:rsidRPr="00C242EE">
              <w:rPr>
                <w:b/>
                <w:bCs/>
                <w:i/>
                <w:iCs/>
              </w:rPr>
              <w:t>central organisation for</w:t>
            </w:r>
            <w:r w:rsidRPr="00C242EE">
              <w:t xml:space="preserve"> European </w:t>
            </w:r>
            <w:r w:rsidRPr="00C242EE">
              <w:rPr>
                <w:b/>
                <w:bCs/>
                <w:i/>
                <w:iCs/>
              </w:rPr>
              <w:t>security cooperation;</w:t>
            </w:r>
            <w:r w:rsidRPr="00C242EE">
              <w:rPr>
                <w:b/>
                <w:i/>
              </w:rPr>
              <w:t xml:space="preserve"> </w:t>
            </w:r>
            <w:r w:rsidRPr="00C242EE">
              <w:rPr>
                <w:b/>
                <w:bCs/>
                <w:i/>
                <w:iCs/>
              </w:rPr>
              <w:t>underlines</w:t>
            </w:r>
            <w:r w:rsidRPr="00C242EE">
              <w:t xml:space="preserve"> that effective multilateralism and the defence of international law require credible diplomatic, economic and defence capabilities; stresses that the aim of a strengthened European defence is to protect the EU</w:t>
            </w:r>
            <w:r w:rsidRPr="00C242EE">
              <w:rPr>
                <w:b/>
                <w:bCs/>
                <w:i/>
                <w:iCs/>
              </w:rPr>
              <w:t xml:space="preserve"> and its Member States, their</w:t>
            </w:r>
            <w:r w:rsidRPr="00C242EE">
              <w:t xml:space="preserve"> citizens and </w:t>
            </w:r>
            <w:r w:rsidRPr="00C242EE">
              <w:rPr>
                <w:b/>
                <w:bCs/>
                <w:i/>
                <w:iCs/>
              </w:rPr>
              <w:t>their</w:t>
            </w:r>
            <w:r w:rsidRPr="00C242EE">
              <w:t xml:space="preserve"> democratic institutions, to consolidate </w:t>
            </w:r>
            <w:r w:rsidRPr="00C242EE">
              <w:rPr>
                <w:b/>
                <w:bCs/>
                <w:i/>
                <w:iCs/>
              </w:rPr>
              <w:t>the EU’s</w:t>
            </w:r>
            <w:r w:rsidRPr="00C242EE">
              <w:t xml:space="preserve"> strategic autonomy and </w:t>
            </w:r>
            <w:r w:rsidRPr="00C242EE">
              <w:rPr>
                <w:b/>
                <w:bCs/>
                <w:i/>
                <w:iCs/>
              </w:rPr>
              <w:t xml:space="preserve">the sovereignty of its Member States and </w:t>
            </w:r>
            <w:r w:rsidRPr="00C242EE">
              <w:t>to strengthen its capacity to contribute to international peace and security, in accordance with the Charter of the United Nations;</w:t>
            </w:r>
          </w:p>
        </w:tc>
      </w:tr>
    </w:tbl>
    <w:p w:rsidR="00D35A9C" w:rsidRPr="00C242EE" w:rsidP="00D35A9C" w14:paraId="52C127B8" w14:textId="77777777">
      <w:pPr>
        <w:pStyle w:val="AmOrLang"/>
      </w:pPr>
      <w:r w:rsidRPr="00C242EE">
        <w:t xml:space="preserve">Or. </w:t>
      </w:r>
      <w:r w:rsidRPr="00C242EE">
        <w:rPr>
          <w:rStyle w:val="HideTWBExt"/>
        </w:rPr>
        <w:t>&lt;Original&gt;</w:t>
      </w:r>
      <w:r w:rsidRPr="00C242EE">
        <w:rPr>
          <w:rStyle w:val="HideTWBInt"/>
        </w:rPr>
        <w:t>{FI}</w:t>
      </w:r>
      <w:r w:rsidRPr="00C242EE">
        <w:t>fi</w:t>
      </w:r>
      <w:r w:rsidRPr="00C242EE">
        <w:rPr>
          <w:rStyle w:val="HideTWBExt"/>
        </w:rPr>
        <w:t>&lt;/Original&gt;</w:t>
      </w:r>
    </w:p>
    <w:p w:rsidR="00D35A9C" w:rsidRPr="00C242EE" w:rsidP="00D35A9C" w14:paraId="571DAB8A" w14:textId="77777777">
      <w:r w:rsidRPr="00C242EE">
        <w:rPr>
          <w:rStyle w:val="HideTWBExt"/>
        </w:rPr>
        <w:t>&lt;/Amend&gt;</w:t>
      </w:r>
    </w:p>
    <w:p w:rsidR="00D35A9C" w:rsidRPr="00C242EE" w:rsidP="00D35A9C" w14:paraId="1C40A715"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362</w:t>
      </w:r>
      <w:r w:rsidRPr="00C242EE">
        <w:rPr>
          <w:rStyle w:val="HideTWBExt"/>
          <w:b w:val="0"/>
        </w:rPr>
        <w:t>&lt;/NumAm&gt;</w:t>
      </w:r>
    </w:p>
    <w:p w:rsidR="00D35A9C" w:rsidRPr="00C242EE" w:rsidP="00D35A9C" w14:paraId="7756A2BD" w14:textId="77777777">
      <w:pPr>
        <w:pStyle w:val="NormalBold"/>
      </w:pPr>
      <w:r w:rsidRPr="00C242EE">
        <w:rPr>
          <w:rStyle w:val="HideTWBExt"/>
          <w:b w:val="0"/>
        </w:rPr>
        <w:t>&lt;RepeatBlock-By&gt;&lt;Members&gt;</w:t>
      </w:r>
      <w:r w:rsidRPr="00C242EE">
        <w:t>Christophe Gomart</w:t>
      </w:r>
      <w:r w:rsidRPr="00C242EE">
        <w:rPr>
          <w:rStyle w:val="HideTWBExt"/>
          <w:b w:val="0"/>
        </w:rPr>
        <w:t>&lt;/Members&gt;</w:t>
      </w:r>
    </w:p>
    <w:p w:rsidR="00D35A9C" w:rsidRPr="00C242EE" w:rsidP="00D35A9C" w14:paraId="51AE209C" w14:textId="77777777">
      <w:pPr>
        <w:pStyle w:val="NormalBold"/>
      </w:pPr>
      <w:r w:rsidRPr="00C242EE">
        <w:rPr>
          <w:rStyle w:val="HideTWBExt"/>
          <w:b w:val="0"/>
        </w:rPr>
        <w:t>&lt;/RepeatBlock-By&gt;</w:t>
      </w:r>
    </w:p>
    <w:p w:rsidR="00D35A9C" w:rsidRPr="00C242EE" w:rsidP="00D35A9C" w14:paraId="2025F124"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6AA0BE34" w14:textId="77777777">
      <w:pPr>
        <w:pStyle w:val="NormalBold"/>
      </w:pPr>
      <w:r w:rsidRPr="00C242EE">
        <w:rPr>
          <w:rStyle w:val="HideTWBExt"/>
          <w:b w:val="0"/>
        </w:rPr>
        <w:t>&lt;Article&gt;</w:t>
      </w:r>
      <w:r w:rsidRPr="00C242EE">
        <w:t>Paragraph 13</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A07565"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33ADBFB6" w14:textId="77777777"/>
        </w:tc>
      </w:tr>
      <w:tr w14:paraId="2D997DB0"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45C47A15"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1D8C6208" w14:textId="77777777">
            <w:pPr>
              <w:pStyle w:val="AmColumnHeading"/>
            </w:pPr>
            <w:r w:rsidRPr="00C242EE">
              <w:t>Amendment</w:t>
            </w:r>
          </w:p>
        </w:tc>
      </w:tr>
      <w:tr w14:paraId="1884064B"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747785ED" w14:textId="77777777">
            <w:pPr>
              <w:pStyle w:val="Normal6a"/>
            </w:pPr>
            <w:r w:rsidRPr="00C242EE">
              <w:t>13.</w:t>
            </w:r>
            <w:r w:rsidRPr="00C242EE">
              <w:tab/>
              <w:t xml:space="preserve">Calls for the EU and the Member States to accelerate the establishment of </w:t>
            </w:r>
            <w:r w:rsidRPr="00C242EE">
              <w:rPr>
                <w:b/>
                <w:bCs/>
                <w:i/>
                <w:iCs/>
              </w:rPr>
              <w:t xml:space="preserve">a genuine European Defence Union in recognition of the fact that effective multilateralism and the defence of international law require </w:t>
            </w:r>
            <w:r w:rsidRPr="00C242EE">
              <w:t xml:space="preserve">credible </w:t>
            </w:r>
            <w:r w:rsidRPr="00C242EE">
              <w:rPr>
                <w:b/>
                <w:bCs/>
                <w:i/>
                <w:iCs/>
              </w:rPr>
              <w:t xml:space="preserve">diplomatic, economic and </w:t>
            </w:r>
            <w:r w:rsidRPr="00C242EE">
              <w:t xml:space="preserve">defence capabilities; stresses that the aim of a </w:t>
            </w:r>
            <w:r w:rsidRPr="00C242EE">
              <w:t>strengthened European defence is to protect the EU, its citizens and its democratic institutions, to consolidate its strategic autonomy and to strengthen its capacity to contribute to international peace and security, in accordance with the Charter of the United Nations;</w:t>
            </w:r>
          </w:p>
        </w:tc>
        <w:tc>
          <w:tcPr>
            <w:tcW w:w="4876" w:type="dxa"/>
            <w:tcBorders>
              <w:top w:val="nil"/>
              <w:left w:val="nil"/>
              <w:bottom w:val="nil"/>
              <w:right w:val="nil"/>
            </w:tcBorders>
          </w:tcPr>
          <w:p w:rsidR="00D35A9C" w:rsidRPr="00C242EE" w:rsidP="00BA5F4C" w14:paraId="2859CFC2" w14:textId="77777777">
            <w:pPr>
              <w:pStyle w:val="Normal6a"/>
            </w:pPr>
            <w:r w:rsidRPr="00C242EE">
              <w:t>13.</w:t>
            </w:r>
            <w:r w:rsidRPr="00C242EE">
              <w:tab/>
              <w:t xml:space="preserve">Calls for the EU and the Member States to accelerate the establishment of credible </w:t>
            </w:r>
            <w:r w:rsidRPr="00C242EE">
              <w:rPr>
                <w:b/>
                <w:bCs/>
                <w:i/>
                <w:iCs/>
              </w:rPr>
              <w:t xml:space="preserve">European </w:t>
            </w:r>
            <w:r w:rsidRPr="00C242EE">
              <w:t>defence capabilities</w:t>
            </w:r>
            <w:r w:rsidRPr="00C242EE">
              <w:rPr>
                <w:b/>
                <w:bCs/>
                <w:i/>
                <w:iCs/>
              </w:rPr>
              <w:t>, based on strengthened intergovernmental cooperation;</w:t>
            </w:r>
            <w:r w:rsidRPr="00C242EE">
              <w:rPr>
                <w:b/>
                <w:i/>
              </w:rPr>
              <w:t xml:space="preserve"> calls in particular for the creation of an autonomous European general staff by merging the military staff of the European Union and that of </w:t>
            </w:r>
            <w:r w:rsidRPr="00C242EE">
              <w:rPr>
                <w:b/>
                <w:i/>
              </w:rPr>
              <w:t>Eurocorps and increasing the headcount from the current total of 120 to around 1,200, in order to provide the Union with genuine capacities for planning and conducting military operations</w:t>
            </w:r>
            <w:r w:rsidRPr="00C242EE">
              <w:t>; stresses that the aim of a strengthened European defence is to protect the EU, its citizens and its democratic institutions, to consolidate its strategic autonomy and to strengthen its capacity to contribute to international peace and security, in accordance with the Charter of the United Nations;</w:t>
            </w:r>
          </w:p>
        </w:tc>
      </w:tr>
    </w:tbl>
    <w:p w:rsidR="00D35A9C" w:rsidRPr="00C242EE" w:rsidP="00D35A9C" w14:paraId="1BF2234C" w14:textId="77777777">
      <w:pPr>
        <w:pStyle w:val="AmOrLang"/>
      </w:pPr>
      <w:r w:rsidRPr="00C242EE">
        <w:t xml:space="preserve">Or. </w:t>
      </w:r>
      <w:r w:rsidRPr="00C242EE">
        <w:rPr>
          <w:rStyle w:val="HideTWBExt"/>
        </w:rPr>
        <w:t>&lt;Original&gt;</w:t>
      </w:r>
      <w:r w:rsidRPr="00C242EE">
        <w:rPr>
          <w:rStyle w:val="HideTWBInt"/>
        </w:rPr>
        <w:t>{FR}</w:t>
      </w:r>
      <w:r w:rsidRPr="00C242EE">
        <w:t>fr</w:t>
      </w:r>
      <w:r w:rsidRPr="00C242EE">
        <w:rPr>
          <w:rStyle w:val="HideTWBExt"/>
        </w:rPr>
        <w:t>&lt;/Original&gt;</w:t>
      </w:r>
    </w:p>
    <w:p w:rsidR="00D35A9C" w:rsidRPr="00C242EE" w:rsidP="00D35A9C" w14:paraId="3340C8FE" w14:textId="77777777">
      <w:r w:rsidRPr="00C242EE">
        <w:rPr>
          <w:rStyle w:val="HideTWBExt"/>
        </w:rPr>
        <w:t>&lt;/Amend&gt;</w:t>
      </w:r>
    </w:p>
    <w:p w:rsidR="00D35A9C" w:rsidRPr="00C242EE" w:rsidP="00D35A9C" w14:paraId="2867AD43"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363</w:t>
      </w:r>
      <w:r w:rsidRPr="00C242EE">
        <w:rPr>
          <w:rStyle w:val="HideTWBExt"/>
          <w:b w:val="0"/>
        </w:rPr>
        <w:t>&lt;/NumAm&gt;</w:t>
      </w:r>
    </w:p>
    <w:p w:rsidR="00D35A9C" w:rsidRPr="00C242EE" w:rsidP="00D35A9C" w14:paraId="2C6EAFEB" w14:textId="77777777">
      <w:pPr>
        <w:pStyle w:val="NormalBold"/>
      </w:pPr>
      <w:r w:rsidRPr="00C242EE">
        <w:rPr>
          <w:rStyle w:val="HideTWBExt"/>
          <w:b w:val="0"/>
        </w:rPr>
        <w:t>&lt;RepeatBlock-By&gt;&lt;Members&gt;</w:t>
      </w:r>
      <w:r w:rsidRPr="00C242EE">
        <w:t>Wouter Beke, Andrey Kovatchev</w:t>
      </w:r>
      <w:r w:rsidRPr="00C242EE">
        <w:rPr>
          <w:rStyle w:val="HideTWBExt"/>
          <w:b w:val="0"/>
        </w:rPr>
        <w:t>&lt;/Members&gt;</w:t>
      </w:r>
    </w:p>
    <w:p w:rsidR="00D35A9C" w:rsidRPr="00C242EE" w:rsidP="00D35A9C" w14:paraId="2D5F9646" w14:textId="77777777">
      <w:pPr>
        <w:pStyle w:val="NormalBold"/>
      </w:pPr>
      <w:r w:rsidRPr="00C242EE">
        <w:rPr>
          <w:rStyle w:val="HideTWBExt"/>
          <w:b w:val="0"/>
        </w:rPr>
        <w:t>&lt;/RepeatBlock-By&gt;</w:t>
      </w:r>
    </w:p>
    <w:p w:rsidR="00D35A9C" w:rsidRPr="00C242EE" w:rsidP="00D35A9C" w14:paraId="4714D558"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0549699D" w14:textId="77777777">
      <w:pPr>
        <w:pStyle w:val="NormalBold"/>
      </w:pPr>
      <w:r w:rsidRPr="00C242EE">
        <w:rPr>
          <w:rStyle w:val="HideTWBExt"/>
          <w:b w:val="0"/>
        </w:rPr>
        <w:t>&lt;Article&gt;</w:t>
      </w:r>
      <w:r w:rsidRPr="00C242EE">
        <w:t>Paragraph 13</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5E9E28"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6C655AF0" w14:textId="77777777"/>
        </w:tc>
      </w:tr>
      <w:tr w14:paraId="3C581608"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53E60679"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3A9334A9" w14:textId="77777777">
            <w:pPr>
              <w:pStyle w:val="AmColumnHeading"/>
            </w:pPr>
            <w:r w:rsidRPr="00C242EE">
              <w:t>Amendment</w:t>
            </w:r>
          </w:p>
        </w:tc>
      </w:tr>
      <w:tr w14:paraId="28E47EC0"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1A51F432" w14:textId="77777777">
            <w:pPr>
              <w:pStyle w:val="Normal6a"/>
            </w:pPr>
            <w:r w:rsidRPr="00C242EE">
              <w:t>13.</w:t>
            </w:r>
            <w:r w:rsidRPr="00C242EE">
              <w:tab/>
              <w:t>Calls for the EU and the Member States to accelerate the establishment of a genuine European Defence Union in recognition of the fact that effective multilateralism and the defence of international law require credible diplomatic, economic and defence capabilities; stresses that the aim of a strengthened European defence is to protect the EU, its citizens and its democratic institutions, to consolidate its strategic autonomy and to strengthen its capacity to contribute to international peace and security, in accordance with the Charter of the United Nations;</w:t>
            </w:r>
          </w:p>
        </w:tc>
        <w:tc>
          <w:tcPr>
            <w:tcW w:w="4876" w:type="dxa"/>
            <w:tcBorders>
              <w:top w:val="nil"/>
              <w:left w:val="nil"/>
              <w:bottom w:val="nil"/>
              <w:right w:val="nil"/>
            </w:tcBorders>
          </w:tcPr>
          <w:p w:rsidR="00D35A9C" w:rsidRPr="00C242EE" w:rsidP="00BA5F4C" w14:paraId="5511D9FC" w14:textId="77777777">
            <w:pPr>
              <w:pStyle w:val="Normal6a"/>
            </w:pPr>
            <w:r w:rsidRPr="00C242EE">
              <w:t>13.</w:t>
            </w:r>
            <w:r w:rsidRPr="00C242EE">
              <w:tab/>
              <w:t>Calls for the EU and the Member States to accelerate the establishment of a genuine European Defence Union in recognition of the fact that effective multilateralism and the defence of international law require credible diplomatic, economic and defence capabilities</w:t>
            </w:r>
            <w:r w:rsidRPr="00C242EE">
              <w:rPr>
                <w:b/>
                <w:i/>
              </w:rPr>
              <w:t>; stresses that this requires joint financing and procurement, interoperable equipment, operational command and rapid-response capacity, and shared strategic capabilities such as air defence, space and cyber</w:t>
            </w:r>
            <w:r w:rsidRPr="00C242EE">
              <w:t>; stresses that the aim of a strengthened European defence is to protect the EU, its citizens and its democratic institutions, to consolidate its strategic autonomy and to strengthen its capacity to contribute to international peace and security, in accordance with the Charter of the United Nations;</w:t>
            </w:r>
          </w:p>
        </w:tc>
      </w:tr>
    </w:tbl>
    <w:p w:rsidR="00D35A9C" w:rsidRPr="00C242EE" w:rsidP="00D35A9C" w14:paraId="60DF5C4C"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73E4B390" w14:textId="77777777">
      <w:r w:rsidRPr="00C242EE">
        <w:rPr>
          <w:rStyle w:val="HideTWBExt"/>
        </w:rPr>
        <w:t>&lt;/Amend&gt;</w:t>
      </w:r>
    </w:p>
    <w:p w:rsidR="00D35A9C" w:rsidRPr="00C242EE" w:rsidP="00D35A9C" w14:paraId="24BEFC95"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364</w:t>
      </w:r>
      <w:r w:rsidRPr="00C242EE">
        <w:rPr>
          <w:rStyle w:val="HideTWBExt"/>
          <w:b w:val="0"/>
        </w:rPr>
        <w:t>&lt;/NumAm&gt;</w:t>
      </w:r>
    </w:p>
    <w:p w:rsidR="00D35A9C" w:rsidRPr="00C242EE" w:rsidP="00D35A9C" w14:paraId="4DEC9F38" w14:textId="77777777">
      <w:pPr>
        <w:pStyle w:val="NormalBold"/>
      </w:pPr>
      <w:r w:rsidRPr="00C242EE">
        <w:rPr>
          <w:rStyle w:val="HideTWBExt"/>
          <w:b w:val="0"/>
        </w:rPr>
        <w:t>&lt;RepeatBlock-By&gt;&lt;Members&gt;</w:t>
      </w:r>
      <w:r w:rsidRPr="00C242EE">
        <w:t>Reinhold Lopatka</w:t>
      </w:r>
      <w:r w:rsidRPr="00C242EE">
        <w:rPr>
          <w:rStyle w:val="HideTWBExt"/>
          <w:b w:val="0"/>
        </w:rPr>
        <w:t>&lt;/Members&gt;</w:t>
      </w:r>
    </w:p>
    <w:p w:rsidR="00D35A9C" w:rsidRPr="00C242EE" w:rsidP="00D35A9C" w14:paraId="09A4FEF0" w14:textId="77777777">
      <w:pPr>
        <w:pStyle w:val="NormalBold"/>
      </w:pPr>
      <w:r w:rsidRPr="00C242EE">
        <w:rPr>
          <w:rStyle w:val="HideTWBExt"/>
          <w:b w:val="0"/>
        </w:rPr>
        <w:t>&lt;/RepeatBlock-By&gt;</w:t>
      </w:r>
    </w:p>
    <w:p w:rsidR="00D35A9C" w:rsidRPr="00C242EE" w:rsidP="00D35A9C" w14:paraId="19D4FDA1"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1B12C50F" w14:textId="77777777">
      <w:pPr>
        <w:pStyle w:val="NormalBold"/>
      </w:pPr>
      <w:r w:rsidRPr="00C242EE">
        <w:rPr>
          <w:rStyle w:val="HideTWBExt"/>
          <w:b w:val="0"/>
        </w:rPr>
        <w:t>&lt;Article&gt;</w:t>
      </w:r>
      <w:r w:rsidRPr="00C242EE">
        <w:t>Paragraph 13</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0AF200"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3A1E9370" w14:textId="77777777"/>
        </w:tc>
      </w:tr>
      <w:tr w14:paraId="62808391"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38F2BA53"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52E2D133" w14:textId="77777777">
            <w:pPr>
              <w:pStyle w:val="AmColumnHeading"/>
            </w:pPr>
            <w:r w:rsidRPr="00C242EE">
              <w:t>Amendment</w:t>
            </w:r>
          </w:p>
        </w:tc>
      </w:tr>
      <w:tr w14:paraId="2653F5EE"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77443D0C" w14:textId="77777777">
            <w:pPr>
              <w:pStyle w:val="Normal6a"/>
            </w:pPr>
            <w:r w:rsidRPr="00C242EE">
              <w:t>13.</w:t>
            </w:r>
            <w:r w:rsidRPr="00C242EE">
              <w:tab/>
              <w:t>Calls for the EU and the Member States to accelerate the establishment of a genuine European Defence Union in recognition of the fact that effective multilateralism and the defence of international law require credible diplomatic, economic and defence capabilities; stresses that the aim of a strengthened European defence is to protect the EU, its citizens and its democratic institutions, to consolidate its strategic autonomy and to strengthen its capacity to contribute to international peace and security, in accordance with the Charter of the United Nations;</w:t>
            </w:r>
          </w:p>
        </w:tc>
        <w:tc>
          <w:tcPr>
            <w:tcW w:w="4876" w:type="dxa"/>
            <w:tcBorders>
              <w:top w:val="nil"/>
              <w:left w:val="nil"/>
              <w:bottom w:val="nil"/>
              <w:right w:val="nil"/>
            </w:tcBorders>
          </w:tcPr>
          <w:p w:rsidR="00D35A9C" w:rsidRPr="00C242EE" w:rsidP="00BA5F4C" w14:paraId="0FE6DA5E" w14:textId="77777777">
            <w:pPr>
              <w:pStyle w:val="Normal6a"/>
            </w:pPr>
            <w:r w:rsidRPr="00C242EE">
              <w:t>13.</w:t>
            </w:r>
            <w:r w:rsidRPr="00C242EE">
              <w:tab/>
              <w:t xml:space="preserve">Calls for the EU and the Member States to accelerate the establishment of a genuine European Defence Union in recognition of the fact that effective multilateralism and the defence of international law require credible diplomatic, economic and defence capabilities; stresses that the aim of a strengthened European defence is to protect the EU, its citizens and its democratic institutions, to consolidate its strategic autonomy and to strengthen its capacity to contribute to international peace and security, in accordance with the Charter of the United Nations; </w:t>
            </w:r>
            <w:r w:rsidRPr="00C242EE">
              <w:rPr>
                <w:b/>
                <w:i/>
              </w:rPr>
              <w:t>underlines that enhanced European defence efforts must respect the specific constitutional and security arrangements of Member States, including their respective forms of neutrality.</w:t>
            </w:r>
          </w:p>
        </w:tc>
      </w:tr>
    </w:tbl>
    <w:p w:rsidR="00D35A9C" w:rsidRPr="00C242EE" w:rsidP="00D35A9C" w14:paraId="7E0E849F"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0E02CDD0" w14:textId="77777777">
      <w:r w:rsidRPr="00C242EE">
        <w:rPr>
          <w:rStyle w:val="HideTWBExt"/>
        </w:rPr>
        <w:t>&lt;/Amend&gt;</w:t>
      </w:r>
    </w:p>
    <w:p w:rsidR="00D35A9C" w:rsidRPr="00C242EE" w:rsidP="00D35A9C" w14:paraId="1E098CD9"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365</w:t>
      </w:r>
      <w:r w:rsidRPr="00C242EE">
        <w:rPr>
          <w:rStyle w:val="HideTWBExt"/>
          <w:b w:val="0"/>
        </w:rPr>
        <w:t>&lt;/NumAm&gt;</w:t>
      </w:r>
    </w:p>
    <w:p w:rsidR="00D35A9C" w:rsidRPr="00C242EE" w:rsidP="00D35A9C" w14:paraId="6F6D2A56" w14:textId="77777777">
      <w:pPr>
        <w:pStyle w:val="NormalBold"/>
      </w:pPr>
      <w:r w:rsidRPr="00C242EE">
        <w:rPr>
          <w:rStyle w:val="HideTWBExt"/>
          <w:b w:val="0"/>
        </w:rPr>
        <w:t>&lt;RepeatBlock-By&gt;&lt;Members&gt;</w:t>
      </w:r>
      <w:r w:rsidRPr="00C242EE">
        <w:t>Petras Auštrevičius, Hilde Vautmans, Lucia Yar, Dan Barna, Urmas Paet, Marie-Agnes Strack-Zimmermann, Helmut Brandstätter, Ilhan Kyuchyuk</w:t>
      </w:r>
      <w:r w:rsidRPr="00C242EE">
        <w:rPr>
          <w:rStyle w:val="HideTWBExt"/>
          <w:b w:val="0"/>
        </w:rPr>
        <w:t>&lt;/Members&gt;</w:t>
      </w:r>
    </w:p>
    <w:p w:rsidR="00D35A9C" w:rsidRPr="00C242EE" w:rsidP="00D35A9C" w14:paraId="49FE0659" w14:textId="77777777">
      <w:pPr>
        <w:pStyle w:val="NormalBold"/>
      </w:pPr>
      <w:r w:rsidRPr="00C242EE">
        <w:rPr>
          <w:rStyle w:val="HideTWBExt"/>
          <w:b w:val="0"/>
        </w:rPr>
        <w:t>&lt;/RepeatBlock-By&gt;</w:t>
      </w:r>
    </w:p>
    <w:p w:rsidR="00D35A9C" w:rsidRPr="00C242EE" w:rsidP="00D35A9C" w14:paraId="31466DC2"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75ED74C1" w14:textId="77777777">
      <w:pPr>
        <w:pStyle w:val="NormalBold"/>
      </w:pPr>
      <w:r w:rsidRPr="00C242EE">
        <w:rPr>
          <w:rStyle w:val="HideTWBExt"/>
          <w:b w:val="0"/>
        </w:rPr>
        <w:t>&lt;Article&gt;</w:t>
      </w:r>
      <w:r w:rsidRPr="00C242EE">
        <w:t>Paragraph 13</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649CB6"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31A502AE" w14:textId="77777777"/>
        </w:tc>
      </w:tr>
      <w:tr w14:paraId="293A6AE0"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08DCC13F"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17EE3A2C" w14:textId="77777777">
            <w:pPr>
              <w:pStyle w:val="AmColumnHeading"/>
            </w:pPr>
            <w:r w:rsidRPr="00C242EE">
              <w:t>Amendment</w:t>
            </w:r>
          </w:p>
        </w:tc>
      </w:tr>
      <w:tr w14:paraId="1BF35334"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4122D264" w14:textId="77777777">
            <w:pPr>
              <w:pStyle w:val="Normal6a"/>
            </w:pPr>
            <w:r w:rsidRPr="00C242EE">
              <w:t>13.</w:t>
            </w:r>
            <w:r w:rsidRPr="00C242EE">
              <w:tab/>
              <w:t xml:space="preserve">Calls for the EU and the Member States to accelerate the establishment of a genuine European Defence Union in recognition of the fact that effective multilateralism and the defence of </w:t>
            </w:r>
            <w:r w:rsidRPr="00C242EE">
              <w:t>international law require credible diplomatic, economic and defence capabilities; stresses that the aim of a strengthened European defence is to protect the EU, its citizens and its democratic institutions, to consolidate its strategic autonomy and to strengthen its capacity to contribute to international peace and security, in accordance with the Charter of the United Nations;</w:t>
            </w:r>
          </w:p>
        </w:tc>
        <w:tc>
          <w:tcPr>
            <w:tcW w:w="4876" w:type="dxa"/>
            <w:tcBorders>
              <w:top w:val="nil"/>
              <w:left w:val="nil"/>
              <w:bottom w:val="nil"/>
              <w:right w:val="nil"/>
            </w:tcBorders>
          </w:tcPr>
          <w:p w:rsidR="00D35A9C" w:rsidRPr="00C242EE" w:rsidP="00BA5F4C" w14:paraId="6FEE16F3" w14:textId="77777777">
            <w:pPr>
              <w:pStyle w:val="Normal6a"/>
            </w:pPr>
            <w:r w:rsidRPr="00C242EE">
              <w:t>13.</w:t>
            </w:r>
            <w:r w:rsidRPr="00C242EE">
              <w:tab/>
              <w:t xml:space="preserve">Calls for the EU and the Member States to accelerate the establishment of a genuine European Defence Union in recognition of the fact that effective multilateralism and the defence of </w:t>
            </w:r>
            <w:r w:rsidRPr="00C242EE">
              <w:t>international law require credible diplomatic, economic and defence capabilities</w:t>
            </w:r>
            <w:r w:rsidRPr="00C242EE">
              <w:rPr>
                <w:b/>
                <w:i/>
              </w:rPr>
              <w:t>, as well as cooperation among like-minded partners</w:t>
            </w:r>
            <w:r w:rsidRPr="00C242EE">
              <w:t>; stresses that the aim of a strengthened European defence is to protect the EU, its citizens and its democratic institutions, to consolidate its strategic autonomy and to strengthen its capacity to contribute to international peace and security, in accordance with the Charter of the United Nations;</w:t>
            </w:r>
          </w:p>
        </w:tc>
      </w:tr>
    </w:tbl>
    <w:p w:rsidR="00D35A9C" w:rsidRPr="00C242EE" w:rsidP="00D35A9C" w14:paraId="60CBAD28"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00BECB60" w14:textId="77777777">
      <w:r w:rsidRPr="00C242EE">
        <w:rPr>
          <w:rStyle w:val="HideTWBExt"/>
        </w:rPr>
        <w:t>&lt;/Amend&gt;</w:t>
      </w:r>
    </w:p>
    <w:p w:rsidR="00D35A9C" w:rsidRPr="00C242EE" w:rsidP="00D35A9C" w14:paraId="71B6CAA2"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366</w:t>
      </w:r>
      <w:r w:rsidRPr="00C242EE">
        <w:rPr>
          <w:rStyle w:val="HideTWBExt"/>
          <w:b w:val="0"/>
        </w:rPr>
        <w:t>&lt;/NumAm&gt;</w:t>
      </w:r>
    </w:p>
    <w:p w:rsidR="00D35A9C" w:rsidRPr="00C242EE" w:rsidP="00D35A9C" w14:paraId="0C88A769" w14:textId="77777777">
      <w:pPr>
        <w:pStyle w:val="NormalBold"/>
      </w:pPr>
      <w:r w:rsidRPr="00C242EE">
        <w:rPr>
          <w:rStyle w:val="HideTWBExt"/>
          <w:b w:val="0"/>
        </w:rPr>
        <w:t>&lt;RepeatBlock-By&gt;&lt;Members&gt;</w:t>
      </w:r>
      <w:r w:rsidRPr="00C242EE">
        <w:t>Ilaria Salis</w:t>
      </w:r>
      <w:r w:rsidRPr="00C242EE">
        <w:rPr>
          <w:rStyle w:val="HideTWBExt"/>
          <w:b w:val="0"/>
        </w:rPr>
        <w:t>&lt;/Members&gt;</w:t>
      </w:r>
    </w:p>
    <w:p w:rsidR="00D35A9C" w:rsidRPr="00C242EE" w:rsidP="00D35A9C" w14:paraId="718B12AD" w14:textId="77777777">
      <w:pPr>
        <w:pStyle w:val="NormalBold"/>
      </w:pPr>
      <w:r w:rsidRPr="00C242EE">
        <w:rPr>
          <w:rStyle w:val="HideTWBExt"/>
          <w:b w:val="0"/>
        </w:rPr>
        <w:t>&lt;/RepeatBlock-By&gt;</w:t>
      </w:r>
    </w:p>
    <w:p w:rsidR="00D35A9C" w:rsidRPr="00C242EE" w:rsidP="00D35A9C" w14:paraId="7F586523"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7D2CFE4D" w14:textId="77777777">
      <w:pPr>
        <w:pStyle w:val="NormalBold"/>
      </w:pPr>
      <w:r w:rsidRPr="00C242EE">
        <w:rPr>
          <w:rStyle w:val="HideTWBExt"/>
          <w:b w:val="0"/>
        </w:rPr>
        <w:t>&lt;Article&gt;</w:t>
      </w:r>
      <w:r w:rsidRPr="00C242EE">
        <w:t>Paragraph 13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64B657"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4224C34A" w14:textId="77777777"/>
        </w:tc>
      </w:tr>
      <w:tr w14:paraId="537FFB2C"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0DB3F3E3"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4B9FFB7E" w14:textId="77777777">
            <w:pPr>
              <w:pStyle w:val="AmColumnHeading"/>
            </w:pPr>
            <w:r w:rsidRPr="00C242EE">
              <w:t>Amendment</w:t>
            </w:r>
          </w:p>
        </w:tc>
      </w:tr>
      <w:tr w14:paraId="7B3FB5A0"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6FD39E20" w14:textId="77777777">
            <w:pPr>
              <w:pStyle w:val="Normal6a"/>
            </w:pPr>
          </w:p>
        </w:tc>
        <w:tc>
          <w:tcPr>
            <w:tcW w:w="4876" w:type="dxa"/>
            <w:tcBorders>
              <w:top w:val="nil"/>
              <w:left w:val="nil"/>
              <w:bottom w:val="nil"/>
              <w:right w:val="nil"/>
            </w:tcBorders>
          </w:tcPr>
          <w:p w:rsidR="00D35A9C" w:rsidRPr="00C242EE" w:rsidP="00BA5F4C" w14:paraId="246614FB" w14:textId="77777777">
            <w:pPr>
              <w:pStyle w:val="Normal6a"/>
            </w:pPr>
            <w:r w:rsidRPr="00C242EE">
              <w:rPr>
                <w:b/>
                <w:i/>
              </w:rPr>
              <w:t>13a.</w:t>
            </w:r>
            <w:r w:rsidRPr="00C242EE">
              <w:tab/>
            </w:r>
            <w:r w:rsidRPr="00C242EE">
              <w:rPr>
                <w:b/>
                <w:i/>
              </w:rPr>
              <w:t xml:space="preserve">Rejects the equation of common European defence with rearmament; recalls that the EU's Member States already collectively spend around €418 billion a year on defence, an increase of 20% in a single year (2024 to 2025) and among the highest levels of military spending of any bloc in the world, accounting for roughly one euro in every six spent on defence globally; stresses that building common European capabilities means cutting the waste and duplication caused by 27 separate national procurement systems, not adding new spending on top of what Member States already spend; opposes any interpretation of European Defence Union as a justification for an open-ended increase in military budgets; is deeply concerned by the global arms race, which takes resources away from social policy, healthcare, education and the fight against poverty and climate change, in Europe and worldwide; calls on the EU and the Member States to use their </w:t>
            </w:r>
            <w:r w:rsidRPr="00C242EE">
              <w:rPr>
                <w:b/>
                <w:i/>
              </w:rPr>
              <w:t>diplomatic influence to propose a new global disarmament agenda, including at the United Nations, with negotiated limits on military spending; calls on the EU to lead by example, showing that a more capable common defence can be built while keeping overall defence spending down, not up;</w:t>
            </w:r>
          </w:p>
        </w:tc>
      </w:tr>
    </w:tbl>
    <w:p w:rsidR="00D35A9C" w:rsidRPr="00C242EE" w:rsidP="00D35A9C" w14:paraId="5627B029"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4B9E0A9B" w14:textId="77777777">
      <w:r w:rsidRPr="00C242EE">
        <w:rPr>
          <w:rStyle w:val="HideTWBExt"/>
        </w:rPr>
        <w:t>&lt;/Amend&gt;</w:t>
      </w:r>
    </w:p>
    <w:p w:rsidR="00D35A9C" w:rsidRPr="00C242EE" w:rsidP="00D35A9C" w14:paraId="5B82DBB8"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367</w:t>
      </w:r>
      <w:r w:rsidRPr="00C242EE">
        <w:rPr>
          <w:rStyle w:val="HideTWBExt"/>
          <w:b w:val="0"/>
        </w:rPr>
        <w:t>&lt;/NumAm&gt;</w:t>
      </w:r>
    </w:p>
    <w:p w:rsidR="00D35A9C" w:rsidRPr="00C242EE" w:rsidP="00D35A9C" w14:paraId="4633FC0F" w14:textId="77777777">
      <w:pPr>
        <w:pStyle w:val="NormalBold"/>
      </w:pPr>
      <w:r w:rsidRPr="00C242EE">
        <w:rPr>
          <w:rStyle w:val="HideTWBExt"/>
          <w:b w:val="0"/>
        </w:rPr>
        <w:t>&lt;RepeatBlock-By&gt;&lt;Members&gt;</w:t>
      </w:r>
      <w:r w:rsidRPr="00C242EE">
        <w:t>Cristian Terheş</w:t>
      </w:r>
      <w:r w:rsidRPr="00C242EE">
        <w:rPr>
          <w:rStyle w:val="HideTWBExt"/>
          <w:b w:val="0"/>
        </w:rPr>
        <w:t>&lt;/Members&gt;</w:t>
      </w:r>
    </w:p>
    <w:p w:rsidR="00D35A9C" w:rsidRPr="00C242EE" w:rsidP="00D35A9C" w14:paraId="53599999" w14:textId="77777777">
      <w:pPr>
        <w:pStyle w:val="NormalBold"/>
      </w:pPr>
      <w:r w:rsidRPr="00C242EE">
        <w:rPr>
          <w:rStyle w:val="HideTWBExt"/>
          <w:b w:val="0"/>
        </w:rPr>
        <w:t>&lt;/RepeatBlock-By&gt;</w:t>
      </w:r>
    </w:p>
    <w:p w:rsidR="00D35A9C" w:rsidRPr="00C242EE" w:rsidP="00D35A9C" w14:paraId="2F666DBB"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078C6F09" w14:textId="77777777">
      <w:pPr>
        <w:pStyle w:val="NormalBold"/>
      </w:pPr>
      <w:r w:rsidRPr="00C242EE">
        <w:rPr>
          <w:rStyle w:val="HideTWBExt"/>
          <w:b w:val="0"/>
        </w:rPr>
        <w:t>&lt;Article&gt;</w:t>
      </w:r>
      <w:r w:rsidRPr="00C242EE">
        <w:t>Paragraph 13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41C88C"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318C666A" w14:textId="77777777"/>
        </w:tc>
      </w:tr>
      <w:tr w14:paraId="1BC4F237"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60B78D1B"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7CAD3486" w14:textId="77777777">
            <w:pPr>
              <w:pStyle w:val="AmColumnHeading"/>
            </w:pPr>
            <w:r w:rsidRPr="00C242EE">
              <w:t>Amendment</w:t>
            </w:r>
          </w:p>
        </w:tc>
      </w:tr>
      <w:tr w14:paraId="34C199E6"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6D8CF36E" w14:textId="77777777">
            <w:pPr>
              <w:pStyle w:val="Normal6a"/>
            </w:pPr>
          </w:p>
        </w:tc>
        <w:tc>
          <w:tcPr>
            <w:tcW w:w="4876" w:type="dxa"/>
            <w:tcBorders>
              <w:top w:val="nil"/>
              <w:left w:val="nil"/>
              <w:bottom w:val="nil"/>
              <w:right w:val="nil"/>
            </w:tcBorders>
          </w:tcPr>
          <w:p w:rsidR="00D35A9C" w:rsidRPr="00C242EE" w:rsidP="00BA5F4C" w14:paraId="5363BFCA" w14:textId="77777777">
            <w:pPr>
              <w:pStyle w:val="Normal6a"/>
            </w:pPr>
            <w:r w:rsidRPr="00C242EE">
              <w:rPr>
                <w:b/>
                <w:i/>
              </w:rPr>
              <w:t>13a.</w:t>
            </w:r>
            <w:r w:rsidRPr="00C242EE">
              <w:tab/>
            </w:r>
            <w:r w:rsidRPr="00C242EE">
              <w:rPr>
                <w:b/>
                <w:i/>
              </w:rPr>
              <w:t>Stresses the strategic importance of strengthening the EU’s relations with countries of the Global South, recognising their growing political, economic and geopolitical weight; calls for a shift from a predominantly donor–recipient approach towards a genuine partnership based on mutual interests, investment, trade, technology, connectivity and political dialogue; underlines the need for the EU to offer a credible and competitive alternative to other external actors by expanding strategic partnerships and ensuring that EU initiatives respond to the priorities and long-term interests of partner countries; considers that deeper engagement with the Global South is essential for strengthening the EU’s influence in multilateral institutions and advancing a rules-based international order;</w:t>
            </w:r>
          </w:p>
        </w:tc>
      </w:tr>
    </w:tbl>
    <w:p w:rsidR="00D35A9C" w:rsidRPr="00C242EE" w:rsidP="00D35A9C" w14:paraId="0239ED84"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03599615" w14:textId="77777777">
      <w:r w:rsidRPr="00C242EE">
        <w:rPr>
          <w:rStyle w:val="HideTWBExt"/>
        </w:rPr>
        <w:t>&lt;/Amend&gt;</w:t>
      </w:r>
    </w:p>
    <w:p w:rsidR="00D35A9C" w:rsidRPr="00C242EE" w:rsidP="00D35A9C" w14:paraId="35225F48"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368</w:t>
      </w:r>
      <w:r w:rsidRPr="00C242EE">
        <w:rPr>
          <w:rStyle w:val="HideTWBExt"/>
          <w:b w:val="0"/>
        </w:rPr>
        <w:t>&lt;/NumAm&gt;</w:t>
      </w:r>
    </w:p>
    <w:p w:rsidR="00D35A9C" w:rsidRPr="00C242EE" w:rsidP="00D35A9C" w14:paraId="02AE1FBB" w14:textId="77777777">
      <w:pPr>
        <w:pStyle w:val="NormalBold"/>
      </w:pPr>
      <w:r w:rsidRPr="00C242EE">
        <w:rPr>
          <w:rStyle w:val="HideTWBExt"/>
          <w:b w:val="0"/>
        </w:rPr>
        <w:t>&lt;RepeatBlock-By&gt;&lt;Members&gt;</w:t>
      </w:r>
      <w:r w:rsidRPr="00C242EE">
        <w:t>Wouter Beke, Andrey Kovatchev</w:t>
      </w:r>
      <w:r w:rsidRPr="00C242EE">
        <w:rPr>
          <w:rStyle w:val="HideTWBExt"/>
          <w:b w:val="0"/>
        </w:rPr>
        <w:t>&lt;/Members&gt;</w:t>
      </w:r>
    </w:p>
    <w:p w:rsidR="00D35A9C" w:rsidRPr="00C242EE" w:rsidP="00D35A9C" w14:paraId="6D0402DA" w14:textId="77777777">
      <w:pPr>
        <w:pStyle w:val="NormalBold"/>
      </w:pPr>
      <w:r w:rsidRPr="00C242EE">
        <w:rPr>
          <w:rStyle w:val="HideTWBExt"/>
          <w:b w:val="0"/>
        </w:rPr>
        <w:t>&lt;/RepeatBlock-By&gt;</w:t>
      </w:r>
    </w:p>
    <w:p w:rsidR="00D35A9C" w:rsidRPr="00C242EE" w:rsidP="00D35A9C" w14:paraId="4DEE4EB2"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4A4DE9FD" w14:textId="77777777">
      <w:pPr>
        <w:pStyle w:val="NormalBold"/>
      </w:pPr>
      <w:r w:rsidRPr="00C242EE">
        <w:rPr>
          <w:rStyle w:val="HideTWBExt"/>
          <w:b w:val="0"/>
        </w:rPr>
        <w:t>&lt;Article&gt;</w:t>
      </w:r>
      <w:r w:rsidRPr="00C242EE">
        <w:t>Paragraph 13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835F7B"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2A167B42" w14:textId="77777777"/>
        </w:tc>
      </w:tr>
      <w:tr w14:paraId="5DF4DF97"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39F2B69E"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2F54A96F" w14:textId="77777777">
            <w:pPr>
              <w:pStyle w:val="AmColumnHeading"/>
            </w:pPr>
            <w:r w:rsidRPr="00C242EE">
              <w:t>Amendment</w:t>
            </w:r>
          </w:p>
        </w:tc>
      </w:tr>
      <w:tr w14:paraId="4439DD2A"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16327CA6" w14:textId="77777777">
            <w:pPr>
              <w:pStyle w:val="Normal6a"/>
            </w:pPr>
          </w:p>
        </w:tc>
        <w:tc>
          <w:tcPr>
            <w:tcW w:w="4876" w:type="dxa"/>
            <w:tcBorders>
              <w:top w:val="nil"/>
              <w:left w:val="nil"/>
              <w:bottom w:val="nil"/>
              <w:right w:val="nil"/>
            </w:tcBorders>
          </w:tcPr>
          <w:p w:rsidR="00D35A9C" w:rsidRPr="00C242EE" w:rsidP="00BA5F4C" w14:paraId="29E4A926" w14:textId="77777777">
            <w:pPr>
              <w:pStyle w:val="Normal6a"/>
            </w:pPr>
            <w:r w:rsidRPr="00C242EE">
              <w:rPr>
                <w:b/>
                <w:i/>
              </w:rPr>
              <w:t>13a.</w:t>
            </w:r>
            <w:r w:rsidRPr="00C242EE">
              <w:tab/>
            </w:r>
            <w:r w:rsidRPr="00C242EE">
              <w:rPr>
                <w:b/>
                <w:i/>
              </w:rPr>
              <w:t>Invites the Member States to give operational substance to the mutual assistance clause of Article 42(7) TEU, including through planning, exercises and clarity on what ‘all the means in their power’ entails; calls for the use of enhanced cooperation under Article 20 TEU, or a separate defence treaty open to willing Member States and trusted non-EU partners such as the United Kingdom, Norway and Canada, where unanimity blocks progress; and calls for continued EU–NATO cooperation, including under the Berlin Plus arrangements;</w:t>
            </w:r>
          </w:p>
        </w:tc>
      </w:tr>
    </w:tbl>
    <w:p w:rsidR="00D35A9C" w:rsidRPr="00C242EE" w:rsidP="00D35A9C" w14:paraId="7AE65D3C"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7293C3D9" w14:textId="77777777">
      <w:r w:rsidRPr="00C242EE">
        <w:rPr>
          <w:rStyle w:val="HideTWBExt"/>
        </w:rPr>
        <w:t>&lt;/Amend&gt;</w:t>
      </w:r>
    </w:p>
    <w:p w:rsidR="00D35A9C" w:rsidRPr="00C242EE" w:rsidP="00D35A9C" w14:paraId="79917081"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369</w:t>
      </w:r>
      <w:r w:rsidRPr="00C242EE">
        <w:rPr>
          <w:rStyle w:val="HideTWBExt"/>
          <w:b w:val="0"/>
        </w:rPr>
        <w:t>&lt;/NumAm&gt;</w:t>
      </w:r>
    </w:p>
    <w:p w:rsidR="00D35A9C" w:rsidRPr="00C242EE" w:rsidP="00D35A9C" w14:paraId="5B960C68" w14:textId="77777777">
      <w:pPr>
        <w:pStyle w:val="NormalBold"/>
      </w:pPr>
      <w:r w:rsidRPr="00C242EE">
        <w:rPr>
          <w:rStyle w:val="HideTWBExt"/>
          <w:b w:val="0"/>
        </w:rPr>
        <w:t>&lt;RepeatBlock-By&gt;&lt;Members&gt;</w:t>
      </w:r>
      <w:r w:rsidRPr="00C242EE">
        <w:t>Christophe Gomart</w:t>
      </w:r>
      <w:r w:rsidRPr="00C242EE">
        <w:rPr>
          <w:rStyle w:val="HideTWBExt"/>
          <w:b w:val="0"/>
        </w:rPr>
        <w:t>&lt;/Members&gt;</w:t>
      </w:r>
    </w:p>
    <w:p w:rsidR="00D35A9C" w:rsidRPr="00C242EE" w:rsidP="00D35A9C" w14:paraId="2666E240" w14:textId="77777777">
      <w:pPr>
        <w:pStyle w:val="NormalBold"/>
      </w:pPr>
      <w:r w:rsidRPr="00C242EE">
        <w:rPr>
          <w:rStyle w:val="HideTWBExt"/>
          <w:b w:val="0"/>
        </w:rPr>
        <w:t>&lt;/RepeatBlock-By&gt;</w:t>
      </w:r>
    </w:p>
    <w:p w:rsidR="00D35A9C" w:rsidRPr="00C242EE" w:rsidP="00D35A9C" w14:paraId="54027D60"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7E90BAB1" w14:textId="77777777">
      <w:pPr>
        <w:pStyle w:val="NormalBold"/>
      </w:pPr>
      <w:r w:rsidRPr="00C242EE">
        <w:rPr>
          <w:rStyle w:val="HideTWBExt"/>
          <w:b w:val="0"/>
        </w:rPr>
        <w:t>&lt;Article&gt;</w:t>
      </w:r>
      <w:r w:rsidRPr="00C242EE">
        <w:t>Paragraph 13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4B9618"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11570AF2" w14:textId="77777777"/>
        </w:tc>
      </w:tr>
      <w:tr w14:paraId="12CB91A2"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15C9E8B1"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7DF09D32" w14:textId="77777777">
            <w:pPr>
              <w:pStyle w:val="AmColumnHeading"/>
            </w:pPr>
            <w:r w:rsidRPr="00C242EE">
              <w:t>Amendment</w:t>
            </w:r>
          </w:p>
        </w:tc>
      </w:tr>
      <w:tr w14:paraId="74393C36"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269EC11B" w14:textId="77777777">
            <w:pPr>
              <w:pStyle w:val="Normal6a"/>
            </w:pPr>
          </w:p>
        </w:tc>
        <w:tc>
          <w:tcPr>
            <w:tcW w:w="4876" w:type="dxa"/>
            <w:tcBorders>
              <w:top w:val="nil"/>
              <w:left w:val="nil"/>
              <w:bottom w:val="nil"/>
              <w:right w:val="nil"/>
            </w:tcBorders>
          </w:tcPr>
          <w:p w:rsidR="00D35A9C" w:rsidRPr="00C242EE" w:rsidP="00BA5F4C" w14:paraId="3362E6B3" w14:textId="77777777">
            <w:pPr>
              <w:pStyle w:val="Normal6a"/>
            </w:pPr>
            <w:r w:rsidRPr="00C242EE">
              <w:rPr>
                <w:b/>
                <w:i/>
              </w:rPr>
              <w:t>13a.</w:t>
            </w:r>
            <w:r w:rsidRPr="00C242EE">
              <w:tab/>
            </w:r>
            <w:r w:rsidRPr="00C242EE">
              <w:rPr>
                <w:b/>
                <w:i/>
              </w:rPr>
              <w:t>Stresses that the strengthening of European defence capabilities should not result in any transfer of sovereign defence-related competencies to the Union’s institutions, and that the decision to deploy armed forces shall remain the exclusive prerogative of the Member States;</w:t>
            </w:r>
          </w:p>
        </w:tc>
      </w:tr>
    </w:tbl>
    <w:p w:rsidR="00D35A9C" w:rsidRPr="00C242EE" w:rsidP="00D35A9C" w14:paraId="52C7E5FE" w14:textId="77777777">
      <w:pPr>
        <w:pStyle w:val="AmOrLang"/>
      </w:pPr>
      <w:r w:rsidRPr="00C242EE">
        <w:t xml:space="preserve">Or. </w:t>
      </w:r>
      <w:r w:rsidRPr="00C242EE">
        <w:rPr>
          <w:rStyle w:val="HideTWBExt"/>
        </w:rPr>
        <w:t>&lt;Original&gt;</w:t>
      </w:r>
      <w:r w:rsidRPr="00C242EE">
        <w:rPr>
          <w:rStyle w:val="HideTWBInt"/>
        </w:rPr>
        <w:t>{FR}</w:t>
      </w:r>
      <w:r w:rsidRPr="00C242EE">
        <w:t>fr</w:t>
      </w:r>
      <w:r w:rsidRPr="00C242EE">
        <w:rPr>
          <w:rStyle w:val="HideTWBExt"/>
        </w:rPr>
        <w:t>&lt;/Original&gt;</w:t>
      </w:r>
    </w:p>
    <w:p w:rsidR="00D35A9C" w:rsidRPr="00C242EE" w:rsidP="00D35A9C" w14:paraId="59CF1D36" w14:textId="77777777">
      <w:r w:rsidRPr="00C242EE">
        <w:rPr>
          <w:rStyle w:val="HideTWBExt"/>
        </w:rPr>
        <w:t>&lt;/Amend&gt;</w:t>
      </w:r>
    </w:p>
    <w:p w:rsidR="00D35A9C" w:rsidRPr="00C242EE" w:rsidP="00D35A9C" w14:paraId="5357C090"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370</w:t>
      </w:r>
      <w:r w:rsidRPr="00C242EE">
        <w:rPr>
          <w:rStyle w:val="HideTWBExt"/>
          <w:b w:val="0"/>
        </w:rPr>
        <w:t>&lt;/NumAm&gt;</w:t>
      </w:r>
    </w:p>
    <w:p w:rsidR="00D35A9C" w:rsidRPr="00C242EE" w:rsidP="00D35A9C" w14:paraId="68833A4A" w14:textId="77777777">
      <w:pPr>
        <w:pStyle w:val="NormalBold"/>
      </w:pPr>
      <w:r w:rsidRPr="00C242EE">
        <w:rPr>
          <w:rStyle w:val="HideTWBExt"/>
          <w:b w:val="0"/>
        </w:rPr>
        <w:t>&lt;RepeatBlock-By&gt;&lt;Members&gt;</w:t>
      </w:r>
      <w:r w:rsidRPr="00C242EE">
        <w:t>António Tânger Corrêa, Hermann Tertsch, Jorge Martín Frías, Balázs Orbán, Silvia Sardone, Jaroslav Bžoch</w:t>
      </w:r>
      <w:r w:rsidRPr="00C242EE">
        <w:rPr>
          <w:rStyle w:val="HideTWBExt"/>
          <w:b w:val="0"/>
        </w:rPr>
        <w:t>&lt;/Members&gt;</w:t>
      </w:r>
    </w:p>
    <w:p w:rsidR="00D35A9C" w:rsidRPr="00C242EE" w:rsidP="00D35A9C" w14:paraId="0D600AE4" w14:textId="77777777">
      <w:pPr>
        <w:pStyle w:val="NormalBold"/>
      </w:pPr>
      <w:r w:rsidRPr="00C242EE">
        <w:rPr>
          <w:rStyle w:val="HideTWBExt"/>
          <w:b w:val="0"/>
        </w:rPr>
        <w:t>&lt;/RepeatBlock-By&gt;</w:t>
      </w:r>
    </w:p>
    <w:p w:rsidR="00D35A9C" w:rsidRPr="00C242EE" w:rsidP="00D35A9C" w14:paraId="388E96C8"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513B5B36" w14:textId="77777777">
      <w:pPr>
        <w:pStyle w:val="NormalBold"/>
      </w:pPr>
      <w:r w:rsidRPr="00C242EE">
        <w:rPr>
          <w:rStyle w:val="HideTWBExt"/>
          <w:b w:val="0"/>
        </w:rPr>
        <w:t>&lt;Article&gt;</w:t>
      </w:r>
      <w:r w:rsidRPr="00C242EE">
        <w:t>Paragraph 14</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EAA9F5"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6D26F750" w14:textId="77777777"/>
        </w:tc>
      </w:tr>
      <w:tr w14:paraId="06D41E34"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6786D313"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3A5C6D26" w14:textId="77777777">
            <w:pPr>
              <w:pStyle w:val="AmColumnHeading"/>
            </w:pPr>
            <w:r w:rsidRPr="00C242EE">
              <w:t>Amendment</w:t>
            </w:r>
          </w:p>
        </w:tc>
      </w:tr>
      <w:tr w14:paraId="094EE963"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12976ABD" w14:textId="77777777">
            <w:pPr>
              <w:pStyle w:val="Normal6a"/>
            </w:pPr>
            <w:r w:rsidRPr="00C242EE">
              <w:t>14.</w:t>
            </w:r>
            <w:r w:rsidRPr="00C242EE">
              <w:tab/>
            </w:r>
            <w:r w:rsidRPr="00C242EE">
              <w:rPr>
                <w:b/>
                <w:i/>
              </w:rPr>
              <w:t>Invites the Commission, the Council and the</w:t>
            </w:r>
            <w:r w:rsidRPr="00C242EE">
              <w:t xml:space="preserve"> Member States to strengthen </w:t>
            </w:r>
            <w:r w:rsidRPr="00C242EE">
              <w:rPr>
                <w:b/>
                <w:i/>
              </w:rPr>
              <w:t>the EU’s open</w:t>
            </w:r>
            <w:r w:rsidRPr="00C242EE">
              <w:t xml:space="preserve"> strategic </w:t>
            </w:r>
            <w:r w:rsidRPr="00C242EE">
              <w:rPr>
                <w:b/>
                <w:i/>
              </w:rPr>
              <w:t>autonomy by reducing</w:t>
            </w:r>
            <w:r w:rsidRPr="00C242EE">
              <w:t xml:space="preserve"> excessive </w:t>
            </w:r>
            <w:r w:rsidRPr="00C242EE">
              <w:rPr>
                <w:b/>
                <w:i/>
              </w:rPr>
              <w:t>strategic</w:t>
            </w:r>
            <w:r w:rsidRPr="00C242EE">
              <w:t xml:space="preserve"> dependencies </w:t>
            </w:r>
            <w:r w:rsidRPr="00C242EE">
              <w:rPr>
                <w:b/>
                <w:i/>
              </w:rPr>
              <w:t>that compromise its ability to act independently and conduct a coherent foreign policy; stresses that open</w:t>
            </w:r>
            <w:r w:rsidRPr="00C242EE">
              <w:t xml:space="preserve"> strategic autonomy </w:t>
            </w:r>
            <w:r w:rsidRPr="00C242EE">
              <w:rPr>
                <w:b/>
                <w:i/>
              </w:rPr>
              <w:t>implies neither isolationism nor protectionism, but strengthened partnerships, more resilient supply chains and diversified international cooperation</w:t>
            </w:r>
            <w:r w:rsidRPr="00C242EE">
              <w:t>;</w:t>
            </w:r>
          </w:p>
        </w:tc>
        <w:tc>
          <w:tcPr>
            <w:tcW w:w="4876" w:type="dxa"/>
            <w:tcBorders>
              <w:top w:val="nil"/>
              <w:left w:val="nil"/>
              <w:bottom w:val="nil"/>
              <w:right w:val="nil"/>
            </w:tcBorders>
          </w:tcPr>
          <w:p w:rsidR="00D35A9C" w:rsidRPr="00C242EE" w:rsidP="00BA5F4C" w14:paraId="55E690D4" w14:textId="77777777">
            <w:pPr>
              <w:pStyle w:val="Normal6a"/>
            </w:pPr>
            <w:r w:rsidRPr="00C242EE">
              <w:t>14.</w:t>
            </w:r>
            <w:r w:rsidRPr="00C242EE">
              <w:tab/>
            </w:r>
            <w:r w:rsidRPr="00C242EE">
              <w:rPr>
                <w:b/>
                <w:i/>
              </w:rPr>
              <w:t>Stresses that</w:t>
            </w:r>
            <w:r w:rsidRPr="00C242EE">
              <w:t xml:space="preserve"> Member States </w:t>
            </w:r>
            <w:r w:rsidRPr="00C242EE">
              <w:rPr>
                <w:b/>
                <w:i/>
              </w:rPr>
              <w:t>must remain free to determine their economic and strategic partnerships in accordance with their national interests; supports voluntary cooperation</w:t>
            </w:r>
            <w:r w:rsidRPr="00C242EE">
              <w:t xml:space="preserve"> to strengthen </w:t>
            </w:r>
            <w:r w:rsidRPr="00C242EE">
              <w:rPr>
                <w:b/>
                <w:i/>
              </w:rPr>
              <w:t>resilience and diversify critical supply chains, including critical and</w:t>
            </w:r>
            <w:r w:rsidRPr="00C242EE">
              <w:t xml:space="preserve"> strategic </w:t>
            </w:r>
            <w:r w:rsidRPr="00C242EE">
              <w:rPr>
                <w:b/>
                <w:i/>
              </w:rPr>
              <w:t>raw materials; calls on the Commission to safeguard secure and diversified access to such resources and reduce</w:t>
            </w:r>
            <w:r w:rsidRPr="00C242EE">
              <w:t xml:space="preserve"> excessive dependencies</w:t>
            </w:r>
            <w:r w:rsidRPr="00C242EE">
              <w:rPr>
                <w:b/>
                <w:i/>
              </w:rPr>
              <w:t>; opposes protectionism and any use of the concept of</w:t>
            </w:r>
            <w:r w:rsidRPr="00C242EE">
              <w:t xml:space="preserve"> strategic autonomy </w:t>
            </w:r>
            <w:r w:rsidRPr="00C242EE">
              <w:rPr>
                <w:b/>
                <w:i/>
              </w:rPr>
              <w:t>to justify further transfers of competences to the Union</w:t>
            </w:r>
            <w:r w:rsidRPr="00C242EE">
              <w:t>;</w:t>
            </w:r>
          </w:p>
        </w:tc>
      </w:tr>
    </w:tbl>
    <w:p w:rsidR="00D35A9C" w:rsidRPr="00C242EE" w:rsidP="00D35A9C" w14:paraId="335C42AC"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757693CD" w14:textId="77777777">
      <w:r w:rsidRPr="00C242EE">
        <w:rPr>
          <w:rStyle w:val="HideTWBExt"/>
        </w:rPr>
        <w:t>&lt;/Amend&gt;</w:t>
      </w:r>
    </w:p>
    <w:p w:rsidR="00D35A9C" w:rsidRPr="00C242EE" w:rsidP="00D35A9C" w14:paraId="7BB4FFE7"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371</w:t>
      </w:r>
      <w:r w:rsidRPr="00C242EE">
        <w:rPr>
          <w:rStyle w:val="HideTWBExt"/>
          <w:b w:val="0"/>
        </w:rPr>
        <w:t>&lt;/NumAm&gt;</w:t>
      </w:r>
    </w:p>
    <w:p w:rsidR="00D35A9C" w:rsidRPr="00C242EE" w:rsidP="00D35A9C" w14:paraId="69CA2F10" w14:textId="77777777">
      <w:pPr>
        <w:pStyle w:val="NormalBold"/>
      </w:pPr>
      <w:r w:rsidRPr="00C242EE">
        <w:rPr>
          <w:rStyle w:val="HideTWBExt"/>
          <w:b w:val="0"/>
        </w:rPr>
        <w:t>&lt;RepeatBlock-By&gt;&lt;Members&gt;</w:t>
      </w:r>
      <w:r w:rsidRPr="00C242EE">
        <w:t>Kinga Gál</w:t>
      </w:r>
      <w:r w:rsidRPr="00C242EE">
        <w:rPr>
          <w:rStyle w:val="HideTWBExt"/>
          <w:b w:val="0"/>
        </w:rPr>
        <w:t>&lt;/Members&gt;</w:t>
      </w:r>
    </w:p>
    <w:p w:rsidR="00D35A9C" w:rsidRPr="00C242EE" w:rsidP="00D35A9C" w14:paraId="0C7C60E4" w14:textId="77777777">
      <w:pPr>
        <w:pStyle w:val="NormalBold"/>
      </w:pPr>
      <w:r w:rsidRPr="00C242EE">
        <w:rPr>
          <w:rStyle w:val="HideTWBExt"/>
          <w:b w:val="0"/>
        </w:rPr>
        <w:t>&lt;/RepeatBlock-By&gt;</w:t>
      </w:r>
    </w:p>
    <w:p w:rsidR="00D35A9C" w:rsidRPr="00C242EE" w:rsidP="00D35A9C" w14:paraId="1A9DC9C5"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32525439" w14:textId="77777777">
      <w:pPr>
        <w:pStyle w:val="NormalBold"/>
      </w:pPr>
      <w:r w:rsidRPr="00C242EE">
        <w:rPr>
          <w:rStyle w:val="HideTWBExt"/>
          <w:b w:val="0"/>
        </w:rPr>
        <w:t>&lt;Article&gt;</w:t>
      </w:r>
      <w:r w:rsidRPr="00C242EE">
        <w:t>Paragraph 14</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D4D226"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1B75D764" w14:textId="77777777"/>
        </w:tc>
      </w:tr>
      <w:tr w14:paraId="05C6D580"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098EC5D6"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454867E7" w14:textId="77777777">
            <w:pPr>
              <w:pStyle w:val="AmColumnHeading"/>
            </w:pPr>
            <w:r w:rsidRPr="00C242EE">
              <w:t>Amendment</w:t>
            </w:r>
          </w:p>
        </w:tc>
      </w:tr>
      <w:tr w14:paraId="0A59C581"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37F9350A" w14:textId="77777777">
            <w:pPr>
              <w:pStyle w:val="Normal6a"/>
            </w:pPr>
            <w:r w:rsidRPr="00C242EE">
              <w:t>14.</w:t>
            </w:r>
            <w:r w:rsidRPr="00C242EE">
              <w:tab/>
            </w:r>
            <w:r w:rsidRPr="00C242EE">
              <w:rPr>
                <w:b/>
                <w:i/>
              </w:rPr>
              <w:t>Invites the Commission, the Council and the</w:t>
            </w:r>
            <w:r w:rsidRPr="00C242EE">
              <w:t xml:space="preserve"> Member States to strengthen </w:t>
            </w:r>
            <w:r w:rsidRPr="00C242EE">
              <w:rPr>
                <w:b/>
                <w:i/>
              </w:rPr>
              <w:t>the EU’s open</w:t>
            </w:r>
            <w:r w:rsidRPr="00C242EE">
              <w:t xml:space="preserve"> strategic </w:t>
            </w:r>
            <w:r w:rsidRPr="00C242EE">
              <w:rPr>
                <w:b/>
                <w:i/>
              </w:rPr>
              <w:t>autonomy by reducing</w:t>
            </w:r>
            <w:r w:rsidRPr="00C242EE">
              <w:t xml:space="preserve"> excessive </w:t>
            </w:r>
            <w:r w:rsidRPr="00C242EE">
              <w:rPr>
                <w:b/>
                <w:i/>
              </w:rPr>
              <w:t>strategic</w:t>
            </w:r>
            <w:r w:rsidRPr="00C242EE">
              <w:t xml:space="preserve"> dependencies </w:t>
            </w:r>
            <w:r w:rsidRPr="00C242EE">
              <w:rPr>
                <w:b/>
                <w:i/>
              </w:rPr>
              <w:t>that compromise its ability to act independently and conduct a coherent foreign policy; stresses that open</w:t>
            </w:r>
            <w:r w:rsidRPr="00C242EE">
              <w:t xml:space="preserve"> strategic autonomy </w:t>
            </w:r>
            <w:r w:rsidRPr="00C242EE">
              <w:rPr>
                <w:b/>
                <w:i/>
              </w:rPr>
              <w:t>implies neither isolationism nor protectionism, but strengthened partnerships, more resilient supply chains and diversified international cooperation;</w:t>
            </w:r>
          </w:p>
        </w:tc>
        <w:tc>
          <w:tcPr>
            <w:tcW w:w="4876" w:type="dxa"/>
            <w:tcBorders>
              <w:top w:val="nil"/>
              <w:left w:val="nil"/>
              <w:bottom w:val="nil"/>
              <w:right w:val="nil"/>
            </w:tcBorders>
          </w:tcPr>
          <w:p w:rsidR="00D35A9C" w:rsidRPr="00C242EE" w:rsidP="00BA5F4C" w14:paraId="6E749A8B" w14:textId="77777777">
            <w:pPr>
              <w:pStyle w:val="Normal6a"/>
            </w:pPr>
            <w:r w:rsidRPr="00C242EE">
              <w:t>14.</w:t>
            </w:r>
            <w:r w:rsidRPr="00C242EE">
              <w:tab/>
            </w:r>
            <w:r w:rsidRPr="00C242EE">
              <w:rPr>
                <w:b/>
                <w:i/>
              </w:rPr>
              <w:t>Stresses that</w:t>
            </w:r>
            <w:r w:rsidRPr="00C242EE">
              <w:t xml:space="preserve"> Member States </w:t>
            </w:r>
            <w:r w:rsidRPr="00C242EE">
              <w:rPr>
                <w:b/>
                <w:i/>
              </w:rPr>
              <w:t>must remain free to determine their economic and strategic partnerships in accordance with their national interests; supports voluntary cooperation</w:t>
            </w:r>
            <w:r w:rsidRPr="00C242EE">
              <w:t xml:space="preserve"> to strengthen </w:t>
            </w:r>
            <w:r w:rsidRPr="00C242EE">
              <w:rPr>
                <w:b/>
                <w:i/>
              </w:rPr>
              <w:t>resilience and diversify critical supply chains, including critical and</w:t>
            </w:r>
            <w:r w:rsidRPr="00C242EE">
              <w:t xml:space="preserve"> strategic </w:t>
            </w:r>
            <w:r w:rsidRPr="00C242EE">
              <w:rPr>
                <w:b/>
                <w:i/>
              </w:rPr>
              <w:t>raw materials; calls on the Commission to safeguard secure and diversified access to such resources and reduce</w:t>
            </w:r>
            <w:r w:rsidRPr="00C242EE">
              <w:t xml:space="preserve"> excessive dependencies</w:t>
            </w:r>
            <w:r w:rsidRPr="00C242EE">
              <w:rPr>
                <w:b/>
                <w:i/>
              </w:rPr>
              <w:t>; opposes protectionism and any use of the concept of</w:t>
            </w:r>
            <w:r w:rsidRPr="00C242EE">
              <w:t xml:space="preserve"> strategic autonomy </w:t>
            </w:r>
            <w:r w:rsidRPr="00C242EE">
              <w:rPr>
                <w:b/>
                <w:i/>
              </w:rPr>
              <w:t>to justify further transfers of competences to the Union</w:t>
            </w:r>
          </w:p>
        </w:tc>
      </w:tr>
    </w:tbl>
    <w:p w:rsidR="00D35A9C" w:rsidRPr="00C242EE" w:rsidP="00D35A9C" w14:paraId="30FA94D8"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182CF80A" w14:textId="77777777">
      <w:r w:rsidRPr="00C242EE">
        <w:rPr>
          <w:rStyle w:val="HideTWBExt"/>
        </w:rPr>
        <w:t>&lt;/Amend&gt;</w:t>
      </w:r>
    </w:p>
    <w:p w:rsidR="00D35A9C" w:rsidRPr="00C242EE" w:rsidP="00D35A9C" w14:paraId="5C6D0D14"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372</w:t>
      </w:r>
      <w:r w:rsidRPr="00C242EE">
        <w:rPr>
          <w:rStyle w:val="HideTWBExt"/>
          <w:b w:val="0"/>
        </w:rPr>
        <w:t>&lt;/NumAm&gt;</w:t>
      </w:r>
    </w:p>
    <w:p w:rsidR="00D35A9C" w:rsidRPr="00C242EE" w:rsidP="00D35A9C" w14:paraId="5E9B9FD1" w14:textId="77777777">
      <w:pPr>
        <w:pStyle w:val="NormalBold"/>
      </w:pPr>
      <w:r w:rsidRPr="00C242EE">
        <w:rPr>
          <w:rStyle w:val="HideTWBExt"/>
          <w:b w:val="0"/>
        </w:rPr>
        <w:t>&lt;RepeatBlock-By&gt;&lt;Members&gt;</w:t>
      </w:r>
      <w:r w:rsidRPr="00C242EE">
        <w:t>Mieke Andriese, Jaroslav Bžoch</w:t>
      </w:r>
      <w:r w:rsidRPr="00C242EE">
        <w:rPr>
          <w:rStyle w:val="HideTWBExt"/>
          <w:b w:val="0"/>
        </w:rPr>
        <w:t>&lt;/Members&gt;</w:t>
      </w:r>
    </w:p>
    <w:p w:rsidR="00D35A9C" w:rsidRPr="00C242EE" w:rsidP="00D35A9C" w14:paraId="134EEFD1" w14:textId="77777777">
      <w:pPr>
        <w:pStyle w:val="NormalBold"/>
      </w:pPr>
      <w:r w:rsidRPr="00C242EE">
        <w:rPr>
          <w:rStyle w:val="HideTWBExt"/>
          <w:b w:val="0"/>
        </w:rPr>
        <w:t>&lt;/RepeatBlock-By&gt;</w:t>
      </w:r>
    </w:p>
    <w:p w:rsidR="00D35A9C" w:rsidRPr="00C242EE" w:rsidP="00D35A9C" w14:paraId="5652E510"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452A833C" w14:textId="77777777">
      <w:pPr>
        <w:pStyle w:val="NormalBold"/>
      </w:pPr>
      <w:r w:rsidRPr="00C242EE">
        <w:rPr>
          <w:rStyle w:val="HideTWBExt"/>
          <w:b w:val="0"/>
        </w:rPr>
        <w:t>&lt;Article&gt;</w:t>
      </w:r>
      <w:r w:rsidRPr="00C242EE">
        <w:t>Paragraph 14</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21DFE2"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0AF96845" w14:textId="77777777"/>
        </w:tc>
      </w:tr>
      <w:tr w14:paraId="2BF3B469"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37969926"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277E1B8D" w14:textId="77777777">
            <w:pPr>
              <w:pStyle w:val="AmColumnHeading"/>
            </w:pPr>
            <w:r w:rsidRPr="00C242EE">
              <w:t>Amendment</w:t>
            </w:r>
          </w:p>
        </w:tc>
      </w:tr>
      <w:tr w14:paraId="39D62350"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3F5CDEDC" w14:textId="77777777">
            <w:pPr>
              <w:pStyle w:val="Normal6a"/>
            </w:pPr>
            <w:r w:rsidRPr="00C242EE">
              <w:t>14.</w:t>
            </w:r>
            <w:r w:rsidRPr="00C242EE">
              <w:tab/>
            </w:r>
            <w:r w:rsidRPr="00C242EE">
              <w:rPr>
                <w:b/>
                <w:i/>
              </w:rPr>
              <w:t>Invites the Commission, the Council and the Member States to strengthen the EU’s open strategic autonomy by reducing excessive</w:t>
            </w:r>
            <w:r w:rsidRPr="00C242EE">
              <w:t xml:space="preserve"> strategic dependencies </w:t>
            </w:r>
            <w:r w:rsidRPr="00C242EE">
              <w:rPr>
                <w:b/>
                <w:i/>
              </w:rPr>
              <w:t>that compromise its ability to act independently and conduct a coherent foreign policy</w:t>
            </w:r>
            <w:r w:rsidRPr="00C242EE">
              <w:t xml:space="preserve">; stresses that </w:t>
            </w:r>
            <w:r w:rsidRPr="00C242EE">
              <w:rPr>
                <w:b/>
                <w:i/>
              </w:rPr>
              <w:t>open strategic autonomy implies neither isolationism nor</w:t>
            </w:r>
            <w:r w:rsidRPr="00C242EE">
              <w:t xml:space="preserve"> protectionism, </w:t>
            </w:r>
            <w:r w:rsidRPr="00C242EE">
              <w:rPr>
                <w:b/>
                <w:i/>
              </w:rPr>
              <w:t>but strengthened partnerships, more resilient supply chains and diversified international cooperation</w:t>
            </w:r>
            <w:r w:rsidRPr="00C242EE">
              <w:t>;</w:t>
            </w:r>
          </w:p>
        </w:tc>
        <w:tc>
          <w:tcPr>
            <w:tcW w:w="4876" w:type="dxa"/>
            <w:tcBorders>
              <w:top w:val="nil"/>
              <w:left w:val="nil"/>
              <w:bottom w:val="nil"/>
              <w:right w:val="nil"/>
            </w:tcBorders>
          </w:tcPr>
          <w:p w:rsidR="00D35A9C" w:rsidRPr="00C242EE" w:rsidP="00BA5F4C" w14:paraId="68DE7908" w14:textId="77777777">
            <w:pPr>
              <w:pStyle w:val="Normal6a"/>
            </w:pPr>
            <w:r w:rsidRPr="00C242EE">
              <w:t>14.</w:t>
            </w:r>
            <w:r w:rsidRPr="00C242EE">
              <w:tab/>
            </w:r>
            <w:r w:rsidRPr="00C242EE">
              <w:rPr>
                <w:b/>
                <w:i/>
              </w:rPr>
              <w:t>Stresses the need to reduce dangerous</w:t>
            </w:r>
            <w:r w:rsidRPr="00C242EE">
              <w:t xml:space="preserve"> strategic dependencies </w:t>
            </w:r>
            <w:r w:rsidRPr="00C242EE">
              <w:rPr>
                <w:b/>
                <w:i/>
              </w:rPr>
              <w:t>on authoritarian states, in particular in critical raw materials, energy, medicines and strategic technologies</w:t>
            </w:r>
            <w:r w:rsidRPr="00C242EE">
              <w:t xml:space="preserve">; stresses that </w:t>
            </w:r>
            <w:r w:rsidRPr="00C242EE">
              <w:rPr>
                <w:b/>
                <w:i/>
              </w:rPr>
              <w:t>such resilience must be pursued by Member States in cooperation with trusted allies, in particular the United States, and must not be used as a pretext for</w:t>
            </w:r>
            <w:r w:rsidRPr="00C242EE">
              <w:t xml:space="preserve"> protectionism, </w:t>
            </w:r>
            <w:r w:rsidRPr="00C242EE">
              <w:rPr>
                <w:b/>
                <w:i/>
              </w:rPr>
              <w:t>centralisation of additional powers at EU level or weakening the transatlantic alliance</w:t>
            </w:r>
            <w:r w:rsidRPr="00C242EE">
              <w:t>;</w:t>
            </w:r>
          </w:p>
        </w:tc>
      </w:tr>
    </w:tbl>
    <w:p w:rsidR="00D35A9C" w:rsidRPr="00C242EE" w:rsidP="00D35A9C" w14:paraId="6715941E"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41E03DDB" w14:textId="77777777">
      <w:r w:rsidRPr="00C242EE">
        <w:rPr>
          <w:rStyle w:val="HideTWBExt"/>
        </w:rPr>
        <w:t>&lt;/Amend&gt;</w:t>
      </w:r>
    </w:p>
    <w:p w:rsidR="00D35A9C" w:rsidRPr="00C242EE" w:rsidP="00D35A9C" w14:paraId="4DAE0B6D"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373</w:t>
      </w:r>
      <w:r w:rsidRPr="00C242EE">
        <w:rPr>
          <w:rStyle w:val="HideTWBExt"/>
          <w:b w:val="0"/>
        </w:rPr>
        <w:t>&lt;/NumAm&gt;</w:t>
      </w:r>
    </w:p>
    <w:p w:rsidR="00D35A9C" w:rsidRPr="00C242EE" w:rsidP="00D35A9C" w14:paraId="28F92599" w14:textId="77777777">
      <w:pPr>
        <w:pStyle w:val="NormalBold"/>
      </w:pPr>
      <w:r w:rsidRPr="00C242EE">
        <w:rPr>
          <w:rStyle w:val="HideTWBExt"/>
          <w:b w:val="0"/>
        </w:rPr>
        <w:t>&lt;RepeatBlock-By&gt;&lt;Members&gt;</w:t>
      </w:r>
      <w:r w:rsidRPr="00C242EE">
        <w:t>Pierre-Romain Thionnet, Jordan Bardella, Julie Rechagneux</w:t>
      </w:r>
      <w:r w:rsidRPr="00C242EE">
        <w:rPr>
          <w:rStyle w:val="HideTWBExt"/>
          <w:b w:val="0"/>
        </w:rPr>
        <w:t>&lt;/Members&gt;</w:t>
      </w:r>
    </w:p>
    <w:p w:rsidR="00D35A9C" w:rsidRPr="00C242EE" w:rsidP="00D35A9C" w14:paraId="79241F9E" w14:textId="77777777">
      <w:pPr>
        <w:pStyle w:val="NormalBold"/>
      </w:pPr>
      <w:r w:rsidRPr="00C242EE">
        <w:rPr>
          <w:rStyle w:val="HideTWBExt"/>
          <w:b w:val="0"/>
        </w:rPr>
        <w:t>&lt;/RepeatBlock-By&gt;</w:t>
      </w:r>
    </w:p>
    <w:p w:rsidR="00D35A9C" w:rsidRPr="00C242EE" w:rsidP="00D35A9C" w14:paraId="79DDE3B6"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5075ABEF" w14:textId="77777777">
      <w:pPr>
        <w:pStyle w:val="NormalBold"/>
      </w:pPr>
      <w:r w:rsidRPr="00C242EE">
        <w:rPr>
          <w:rStyle w:val="HideTWBExt"/>
          <w:b w:val="0"/>
        </w:rPr>
        <w:t>&lt;Article&gt;</w:t>
      </w:r>
      <w:r w:rsidRPr="00C242EE">
        <w:t>Paragraph 14</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6CA57E"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4D51E28A" w14:textId="77777777"/>
        </w:tc>
      </w:tr>
      <w:tr w14:paraId="3B14A6FE"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3815B90D"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3468FF3D" w14:textId="77777777">
            <w:pPr>
              <w:pStyle w:val="AmColumnHeading"/>
            </w:pPr>
            <w:r w:rsidRPr="00C242EE">
              <w:t>Amendment</w:t>
            </w:r>
          </w:p>
        </w:tc>
      </w:tr>
      <w:tr w14:paraId="563570D2"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22574454" w14:textId="77777777">
            <w:pPr>
              <w:pStyle w:val="Normal6a"/>
            </w:pPr>
            <w:r w:rsidRPr="00C242EE">
              <w:t>14.</w:t>
            </w:r>
            <w:r w:rsidRPr="00C242EE">
              <w:tab/>
              <w:t xml:space="preserve">Invites the Commission, the Council and the Member States to strengthen the EU’s </w:t>
            </w:r>
            <w:r w:rsidRPr="00C242EE">
              <w:rPr>
                <w:b/>
                <w:i/>
              </w:rPr>
              <w:t>open</w:t>
            </w:r>
            <w:r w:rsidRPr="00C242EE">
              <w:t xml:space="preserve"> strategic autonomy by reducing </w:t>
            </w:r>
            <w:r w:rsidRPr="00C242EE">
              <w:rPr>
                <w:b/>
                <w:i/>
              </w:rPr>
              <w:t>excessive</w:t>
            </w:r>
            <w:r w:rsidRPr="00C242EE">
              <w:t xml:space="preserve"> strategic dependencies that compromise its ability to act independently and conduct a coherent foreign policy; stresses that </w:t>
            </w:r>
            <w:r w:rsidRPr="00C242EE">
              <w:rPr>
                <w:b/>
                <w:i/>
              </w:rPr>
              <w:t>open</w:t>
            </w:r>
            <w:r w:rsidRPr="00C242EE">
              <w:t xml:space="preserve"> strategic autonomy implies </w:t>
            </w:r>
            <w:r w:rsidRPr="00C242EE">
              <w:rPr>
                <w:b/>
                <w:i/>
              </w:rPr>
              <w:t>neither isolationism nor protectionism, but strengthened partnerships</w:t>
            </w:r>
            <w:r w:rsidRPr="00C242EE">
              <w:t xml:space="preserve">, more resilient supply chains </w:t>
            </w:r>
            <w:r w:rsidRPr="00C242EE">
              <w:rPr>
                <w:b/>
                <w:i/>
              </w:rPr>
              <w:t>and</w:t>
            </w:r>
            <w:r w:rsidRPr="00C242EE">
              <w:t xml:space="preserve"> diversified international cooperation;</w:t>
            </w:r>
          </w:p>
        </w:tc>
        <w:tc>
          <w:tcPr>
            <w:tcW w:w="4876" w:type="dxa"/>
            <w:tcBorders>
              <w:top w:val="nil"/>
              <w:left w:val="nil"/>
              <w:bottom w:val="nil"/>
              <w:right w:val="nil"/>
            </w:tcBorders>
          </w:tcPr>
          <w:p w:rsidR="00D35A9C" w:rsidRPr="00C242EE" w:rsidP="00BA5F4C" w14:paraId="08E50D21" w14:textId="77777777">
            <w:pPr>
              <w:pStyle w:val="Normal6a"/>
            </w:pPr>
            <w:r w:rsidRPr="00C242EE">
              <w:t>14.</w:t>
            </w:r>
            <w:r w:rsidRPr="00C242EE">
              <w:tab/>
              <w:t xml:space="preserve">Invites the Commission, the Council and the Member States to strengthen the EU’s strategic autonomy by reducing strategic dependencies that compromise its ability </w:t>
            </w:r>
            <w:r w:rsidRPr="00C242EE">
              <w:rPr>
                <w:b/>
                <w:i/>
              </w:rPr>
              <w:t>and that of its Member States</w:t>
            </w:r>
            <w:r w:rsidRPr="00C242EE">
              <w:t xml:space="preserve"> to act independently and conduct a coherent foreign policy; stresses that strategic autonomy implies </w:t>
            </w:r>
            <w:r w:rsidRPr="00C242EE">
              <w:rPr>
                <w:b/>
                <w:i/>
              </w:rPr>
              <w:t>a strong European preference in European funding instruments, particularly those related to defence</w:t>
            </w:r>
            <w:r w:rsidRPr="00C242EE">
              <w:t xml:space="preserve">, </w:t>
            </w:r>
            <w:r w:rsidRPr="00C242EE">
              <w:rPr>
                <w:b/>
                <w:i/>
              </w:rPr>
              <w:t xml:space="preserve">as well as shielding critical and strategic industries against </w:t>
            </w:r>
            <w:r w:rsidRPr="00C242EE">
              <w:rPr>
                <w:b/>
                <w:i/>
              </w:rPr>
              <w:t>unfair, weaponised and subsidised competition, in full accordance with WTO obligations, and developing</w:t>
            </w:r>
            <w:r w:rsidRPr="00C242EE">
              <w:t xml:space="preserve"> more resilient supply chains </w:t>
            </w:r>
            <w:r w:rsidRPr="00C242EE">
              <w:rPr>
                <w:b/>
                <w:i/>
              </w:rPr>
              <w:t>through, but not limited to,</w:t>
            </w:r>
            <w:r w:rsidRPr="00C242EE">
              <w:t xml:space="preserve"> diversified international cooperation; </w:t>
            </w:r>
            <w:r w:rsidRPr="00C242EE">
              <w:rPr>
                <w:b/>
                <w:i/>
              </w:rPr>
              <w:t>invites the Member States to increasingly favour European defence systems in their national procurements, to reduce their external strategic dependencies on foreign military technologies and to scale up domestic European defence manufacturing, while remaining committed to the full respect of Article 346 TFEU;</w:t>
            </w:r>
          </w:p>
        </w:tc>
      </w:tr>
    </w:tbl>
    <w:p w:rsidR="00D35A9C" w:rsidRPr="00C242EE" w:rsidP="00D35A9C" w14:paraId="5B360D37"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43A5EA85" w14:textId="77777777">
      <w:r w:rsidRPr="00C242EE">
        <w:rPr>
          <w:rStyle w:val="HideTWBExt"/>
        </w:rPr>
        <w:t>&lt;/Amend&gt;</w:t>
      </w:r>
    </w:p>
    <w:p w:rsidR="00D35A9C" w:rsidRPr="00C242EE" w:rsidP="00D35A9C" w14:paraId="7162FA4A"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374</w:t>
      </w:r>
      <w:r w:rsidRPr="00C242EE">
        <w:rPr>
          <w:rStyle w:val="HideTWBExt"/>
          <w:b w:val="0"/>
        </w:rPr>
        <w:t>&lt;/NumAm&gt;</w:t>
      </w:r>
    </w:p>
    <w:p w:rsidR="00D35A9C" w:rsidRPr="00C242EE" w:rsidP="00D35A9C" w14:paraId="7D28D839" w14:textId="77777777">
      <w:pPr>
        <w:pStyle w:val="NormalBold"/>
      </w:pPr>
      <w:r w:rsidRPr="00C242EE">
        <w:rPr>
          <w:rStyle w:val="HideTWBExt"/>
          <w:b w:val="0"/>
        </w:rPr>
        <w:t>&lt;RepeatBlock-By&gt;&lt;Members&gt;</w:t>
      </w:r>
      <w:r w:rsidRPr="00C242EE">
        <w:t>Rihards Kols</w:t>
      </w:r>
      <w:r w:rsidRPr="00C242EE">
        <w:rPr>
          <w:rStyle w:val="HideTWBExt"/>
          <w:b w:val="0"/>
        </w:rPr>
        <w:t>&lt;/Members&gt;</w:t>
      </w:r>
    </w:p>
    <w:p w:rsidR="00D35A9C" w:rsidRPr="00C242EE" w:rsidP="00D35A9C" w14:paraId="22FBFFEA" w14:textId="77777777">
      <w:r w:rsidRPr="00C242EE">
        <w:rPr>
          <w:rStyle w:val="HideTWBExt"/>
        </w:rPr>
        <w:t>&lt;AuNomDe&gt;</w:t>
      </w:r>
      <w:r w:rsidRPr="00C242EE">
        <w:rPr>
          <w:rStyle w:val="HideTWBInt"/>
        </w:rPr>
        <w:t>{ECR}</w:t>
      </w:r>
      <w:r w:rsidRPr="00C242EE">
        <w:t>on behalf of the ECR Group</w:t>
      </w:r>
      <w:r w:rsidRPr="00C242EE">
        <w:rPr>
          <w:rStyle w:val="HideTWBExt"/>
        </w:rPr>
        <w:t>&lt;/AuNomDe&gt;</w:t>
      </w:r>
    </w:p>
    <w:p w:rsidR="00D35A9C" w:rsidRPr="00C242EE" w:rsidP="00D35A9C" w14:paraId="38957B91" w14:textId="77777777">
      <w:pPr>
        <w:pStyle w:val="NormalBold"/>
      </w:pPr>
      <w:r w:rsidRPr="00C242EE">
        <w:rPr>
          <w:rStyle w:val="HideTWBExt"/>
          <w:b w:val="0"/>
        </w:rPr>
        <w:t>&lt;/RepeatBlock-By&gt;</w:t>
      </w:r>
    </w:p>
    <w:p w:rsidR="00D35A9C" w:rsidRPr="00C242EE" w:rsidP="00D35A9C" w14:paraId="59B22F0F"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23C433EF" w14:textId="77777777">
      <w:pPr>
        <w:pStyle w:val="NormalBold"/>
      </w:pPr>
      <w:r w:rsidRPr="00C242EE">
        <w:rPr>
          <w:rStyle w:val="HideTWBExt"/>
          <w:b w:val="0"/>
        </w:rPr>
        <w:t>&lt;Article&gt;</w:t>
      </w:r>
      <w:r w:rsidRPr="00C242EE">
        <w:t>Paragraph 14</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D225D3"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3909175D" w14:textId="77777777"/>
        </w:tc>
      </w:tr>
      <w:tr w14:paraId="4789F5F8"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1501DDBB"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03A40CC1" w14:textId="77777777">
            <w:pPr>
              <w:pStyle w:val="AmColumnHeading"/>
            </w:pPr>
            <w:r w:rsidRPr="00C242EE">
              <w:t>Amendment</w:t>
            </w:r>
          </w:p>
        </w:tc>
      </w:tr>
      <w:tr w14:paraId="02869E59"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12AE0B3B" w14:textId="77777777">
            <w:pPr>
              <w:pStyle w:val="Normal6a"/>
            </w:pPr>
            <w:r w:rsidRPr="00C242EE">
              <w:t>14.</w:t>
            </w:r>
            <w:r w:rsidRPr="00C242EE">
              <w:tab/>
              <w:t xml:space="preserve">Invites the Commission, the Council and the Member States to strengthen </w:t>
            </w:r>
            <w:r w:rsidRPr="00C242EE">
              <w:rPr>
                <w:b/>
                <w:i/>
              </w:rPr>
              <w:t>the EU’s open</w:t>
            </w:r>
            <w:r w:rsidRPr="00C242EE">
              <w:t xml:space="preserve"> strategic </w:t>
            </w:r>
            <w:r w:rsidRPr="00C242EE">
              <w:rPr>
                <w:b/>
                <w:i/>
              </w:rPr>
              <w:t>autonomy by reducing excessive strategic</w:t>
            </w:r>
            <w:r w:rsidRPr="00C242EE">
              <w:t xml:space="preserve"> dependencies </w:t>
            </w:r>
            <w:r w:rsidRPr="00C242EE">
              <w:rPr>
                <w:b/>
                <w:i/>
              </w:rPr>
              <w:t>that compromise its ability to act independently and conduct a coherent foreign policy</w:t>
            </w:r>
            <w:r w:rsidRPr="00C242EE">
              <w:t xml:space="preserve">; stresses that </w:t>
            </w:r>
            <w:r w:rsidRPr="00C242EE">
              <w:rPr>
                <w:b/>
                <w:i/>
              </w:rPr>
              <w:t>open</w:t>
            </w:r>
            <w:r w:rsidRPr="00C242EE">
              <w:t xml:space="preserve"> strategic </w:t>
            </w:r>
            <w:r w:rsidRPr="00C242EE">
              <w:rPr>
                <w:b/>
                <w:i/>
              </w:rPr>
              <w:t>autonomy</w:t>
            </w:r>
            <w:r w:rsidRPr="00C242EE">
              <w:t xml:space="preserve"> implies neither isolationism nor protectionism, </w:t>
            </w:r>
            <w:r w:rsidRPr="00C242EE">
              <w:rPr>
                <w:b/>
                <w:i/>
              </w:rPr>
              <w:t>but strengthened partnerships, more resilient supply chains and diversified international cooperation</w:t>
            </w:r>
            <w:r w:rsidRPr="00C242EE">
              <w:t>;</w:t>
            </w:r>
          </w:p>
        </w:tc>
        <w:tc>
          <w:tcPr>
            <w:tcW w:w="4876" w:type="dxa"/>
            <w:tcBorders>
              <w:top w:val="nil"/>
              <w:left w:val="nil"/>
              <w:bottom w:val="nil"/>
              <w:right w:val="nil"/>
            </w:tcBorders>
          </w:tcPr>
          <w:p w:rsidR="00D35A9C" w:rsidRPr="00C242EE" w:rsidP="00BA5F4C" w14:paraId="39F18BA2" w14:textId="77777777">
            <w:pPr>
              <w:pStyle w:val="Normal6a"/>
            </w:pPr>
            <w:r w:rsidRPr="00C242EE">
              <w:t>14.</w:t>
            </w:r>
            <w:r w:rsidRPr="00C242EE">
              <w:tab/>
              <w:t>Invites the Commission, the Council and the Member States to strengthen </w:t>
            </w:r>
            <w:r w:rsidRPr="00C242EE">
              <w:rPr>
                <w:b/>
                <w:i/>
              </w:rPr>
              <w:t>Europe's</w:t>
            </w:r>
            <w:r w:rsidRPr="00C242EE">
              <w:t> strategic </w:t>
            </w:r>
            <w:r w:rsidRPr="00C242EE">
              <w:rPr>
                <w:b/>
                <w:i/>
              </w:rPr>
              <w:t>resilience by eliminating dangerous</w:t>
            </w:r>
            <w:r w:rsidRPr="00C242EE">
              <w:t> dependencies </w:t>
            </w:r>
            <w:r w:rsidRPr="00C242EE">
              <w:rPr>
                <w:b/>
                <w:i/>
              </w:rPr>
              <w:t>on authoritarian and adversarial states, in particular Russia and China, in energy, critical raw materials, fertilisers, pharmaceutical ingredients, defence-related inputs, digital infrastructure, telecommunications, maritime logistics and other critical supply chains; calls for diversification, increased production capacity in Europe and in trusted partner countries, technology neutrality, and deeper trade and investment ties with reliable democratic allies</w:t>
            </w:r>
            <w:r w:rsidRPr="00C242EE">
              <w:t>; stresses that strategic </w:t>
            </w:r>
            <w:r w:rsidRPr="00C242EE">
              <w:rPr>
                <w:b/>
                <w:i/>
              </w:rPr>
              <w:t>resilience</w:t>
            </w:r>
            <w:r w:rsidRPr="00C242EE">
              <w:t xml:space="preserve"> implies neither isolationism nor protectionism, </w:t>
            </w:r>
            <w:r w:rsidRPr="00C242EE">
              <w:rPr>
                <w:b/>
                <w:i/>
              </w:rPr>
              <w:t>and that it must not be used to justify new barriers to trade with trusted partners</w:t>
            </w:r>
            <w:r w:rsidRPr="00C242EE">
              <w:t>;</w:t>
            </w:r>
          </w:p>
        </w:tc>
      </w:tr>
    </w:tbl>
    <w:p w:rsidR="00D35A9C" w:rsidRPr="00C242EE" w:rsidP="00D35A9C" w14:paraId="01755D4E"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0E8929D2" w14:textId="77777777">
      <w:r w:rsidRPr="00C242EE">
        <w:rPr>
          <w:rStyle w:val="HideTWBExt"/>
        </w:rPr>
        <w:t>&lt;/Amend&gt;</w:t>
      </w:r>
    </w:p>
    <w:p w:rsidR="00D35A9C" w:rsidRPr="00C242EE" w:rsidP="00D35A9C" w14:paraId="7D0B519F"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375</w:t>
      </w:r>
      <w:r w:rsidRPr="00C242EE">
        <w:rPr>
          <w:rStyle w:val="HideTWBExt"/>
          <w:b w:val="0"/>
        </w:rPr>
        <w:t>&lt;/NumAm&gt;</w:t>
      </w:r>
    </w:p>
    <w:p w:rsidR="00D35A9C" w:rsidRPr="00C242EE" w:rsidP="00D35A9C" w14:paraId="36473354" w14:textId="77777777">
      <w:pPr>
        <w:pStyle w:val="NormalBold"/>
      </w:pPr>
      <w:r w:rsidRPr="00C242EE">
        <w:rPr>
          <w:rStyle w:val="HideTWBExt"/>
          <w:b w:val="0"/>
        </w:rPr>
        <w:t>&lt;RepeatBlock-By&gt;&lt;Members&gt;</w:t>
      </w:r>
      <w:r w:rsidRPr="00C242EE">
        <w:t>Christophe Gomart</w:t>
      </w:r>
      <w:r w:rsidRPr="00C242EE">
        <w:rPr>
          <w:rStyle w:val="HideTWBExt"/>
          <w:b w:val="0"/>
        </w:rPr>
        <w:t>&lt;/Members&gt;</w:t>
      </w:r>
    </w:p>
    <w:p w:rsidR="00D35A9C" w:rsidRPr="00C242EE" w:rsidP="00D35A9C" w14:paraId="6488ED03" w14:textId="77777777">
      <w:pPr>
        <w:pStyle w:val="NormalBold"/>
      </w:pPr>
      <w:r w:rsidRPr="00C242EE">
        <w:rPr>
          <w:rStyle w:val="HideTWBExt"/>
          <w:b w:val="0"/>
        </w:rPr>
        <w:t>&lt;/RepeatBlock-By&gt;</w:t>
      </w:r>
    </w:p>
    <w:p w:rsidR="00D35A9C" w:rsidRPr="00C242EE" w:rsidP="00D35A9C" w14:paraId="73F98193"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45ECDD69" w14:textId="77777777">
      <w:pPr>
        <w:pStyle w:val="NormalBold"/>
      </w:pPr>
      <w:r w:rsidRPr="00C242EE">
        <w:rPr>
          <w:rStyle w:val="HideTWBExt"/>
          <w:b w:val="0"/>
        </w:rPr>
        <w:t>&lt;Article&gt;</w:t>
      </w:r>
      <w:r w:rsidRPr="00C242EE">
        <w:t>Paragraph 14</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DAA3F0"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2AF6EC79" w14:textId="77777777"/>
        </w:tc>
      </w:tr>
      <w:tr w14:paraId="2E2F2CDA"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27D0210E"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7690DB04" w14:textId="77777777">
            <w:pPr>
              <w:pStyle w:val="AmColumnHeading"/>
            </w:pPr>
            <w:r w:rsidRPr="00C242EE">
              <w:t>Amendment</w:t>
            </w:r>
          </w:p>
        </w:tc>
      </w:tr>
      <w:tr w14:paraId="1E4C3C21"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62D87F89" w14:textId="77777777">
            <w:pPr>
              <w:pStyle w:val="Normal6a"/>
            </w:pPr>
            <w:r w:rsidRPr="00C242EE">
              <w:t>14.</w:t>
            </w:r>
            <w:r w:rsidRPr="00C242EE">
              <w:tab/>
              <w:t>Invites the Commission, the Council and the Member States to strengthen the EU’s open strategic autonomy by reducing excessive strategic dependencies that compromise its ability to act independently and conduct a coherent foreign policy; stresses that open strategic autonomy implies neither isolationism nor protectionism, but strengthened partnerships, more resilient supply chains and diversified international cooperation;</w:t>
            </w:r>
          </w:p>
        </w:tc>
        <w:tc>
          <w:tcPr>
            <w:tcW w:w="4876" w:type="dxa"/>
            <w:tcBorders>
              <w:top w:val="nil"/>
              <w:left w:val="nil"/>
              <w:bottom w:val="nil"/>
              <w:right w:val="nil"/>
            </w:tcBorders>
          </w:tcPr>
          <w:p w:rsidR="00D35A9C" w:rsidRPr="00C242EE" w:rsidP="00BA5F4C" w14:paraId="26A18A88" w14:textId="77777777">
            <w:pPr>
              <w:pStyle w:val="Normal6a"/>
            </w:pPr>
            <w:r w:rsidRPr="00C242EE">
              <w:t>14.</w:t>
            </w:r>
            <w:r w:rsidRPr="00C242EE">
              <w:tab/>
              <w:t xml:space="preserve">Invites the Commission, the Council and the Member States to strengthen the EU’s open strategic autonomy by reducing excessive strategic dependencies that compromise its ability to act independently and conduct a coherent foreign policy; </w:t>
            </w:r>
            <w:r w:rsidRPr="00C242EE">
              <w:rPr>
                <w:b/>
                <w:bCs/>
                <w:i/>
                <w:iCs/>
              </w:rPr>
              <w:t>stresses in this connection the Union’s critical dependence on non-European digital and space infrastructure, in particular for the hosting of enterprise data and satellite constellations, and calls for the development of a sovereign European cloud;</w:t>
            </w:r>
            <w:r w:rsidRPr="00C242EE">
              <w:rPr>
                <w:b/>
                <w:i/>
              </w:rPr>
              <w:t xml:space="preserve"> </w:t>
            </w:r>
            <w:r w:rsidRPr="00C242EE">
              <w:t>stresses that open strategic autonomy implies neither isolationism nor protectionism, but strengthened partnerships, more resilient supply chains and diversified international cooperation;</w:t>
            </w:r>
          </w:p>
        </w:tc>
      </w:tr>
    </w:tbl>
    <w:p w:rsidR="00D35A9C" w:rsidRPr="00C242EE" w:rsidP="00D35A9C" w14:paraId="6DAB84B8" w14:textId="77777777">
      <w:pPr>
        <w:pStyle w:val="AmOrLang"/>
      </w:pPr>
      <w:r w:rsidRPr="00C242EE">
        <w:t xml:space="preserve">Or. </w:t>
      </w:r>
      <w:r w:rsidRPr="00C242EE">
        <w:rPr>
          <w:rStyle w:val="HideTWBExt"/>
        </w:rPr>
        <w:t>&lt;Original&gt;</w:t>
      </w:r>
      <w:r w:rsidRPr="00C242EE">
        <w:rPr>
          <w:rStyle w:val="HideTWBInt"/>
        </w:rPr>
        <w:t>{FR}</w:t>
      </w:r>
      <w:r w:rsidRPr="00C242EE">
        <w:t>fr</w:t>
      </w:r>
      <w:r w:rsidRPr="00C242EE">
        <w:rPr>
          <w:rStyle w:val="HideTWBExt"/>
        </w:rPr>
        <w:t>&lt;/Original&gt;</w:t>
      </w:r>
    </w:p>
    <w:p w:rsidR="00D35A9C" w:rsidRPr="00C242EE" w:rsidP="00D35A9C" w14:paraId="680F72AA" w14:textId="77777777">
      <w:r w:rsidRPr="00C242EE">
        <w:rPr>
          <w:rStyle w:val="HideTWBExt"/>
        </w:rPr>
        <w:t>&lt;/Amend&gt;</w:t>
      </w:r>
    </w:p>
    <w:p w:rsidR="00D35A9C" w:rsidRPr="00C242EE" w:rsidP="00D35A9C" w14:paraId="05059EFB"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376</w:t>
      </w:r>
      <w:r w:rsidRPr="00C242EE">
        <w:rPr>
          <w:rStyle w:val="HideTWBExt"/>
          <w:b w:val="0"/>
        </w:rPr>
        <w:t>&lt;/NumAm&gt;</w:t>
      </w:r>
    </w:p>
    <w:p w:rsidR="00D35A9C" w:rsidRPr="00C242EE" w:rsidP="00D35A9C" w14:paraId="43B0B16A" w14:textId="77777777">
      <w:pPr>
        <w:pStyle w:val="NormalBold"/>
      </w:pPr>
      <w:r w:rsidRPr="00C242EE">
        <w:rPr>
          <w:rStyle w:val="HideTWBExt"/>
          <w:b w:val="0"/>
        </w:rPr>
        <w:t>&lt;RepeatBlock-By&gt;&lt;Members&gt;</w:t>
      </w:r>
      <w:r w:rsidRPr="00C242EE">
        <w:t>Dan Barna, Petras Auštrevičius, Urmas Paet, Michał Kobosko, Lucia Yar, Helmut Brandstätter</w:t>
      </w:r>
      <w:r w:rsidRPr="00C242EE">
        <w:rPr>
          <w:rStyle w:val="HideTWBExt"/>
          <w:b w:val="0"/>
        </w:rPr>
        <w:t>&lt;/Members&gt;</w:t>
      </w:r>
    </w:p>
    <w:p w:rsidR="00D35A9C" w:rsidRPr="00C242EE" w:rsidP="00D35A9C" w14:paraId="6C930C1E" w14:textId="77777777">
      <w:pPr>
        <w:pStyle w:val="NormalBold"/>
      </w:pPr>
      <w:r w:rsidRPr="00C242EE">
        <w:rPr>
          <w:rStyle w:val="HideTWBExt"/>
          <w:b w:val="0"/>
        </w:rPr>
        <w:t>&lt;/RepeatBlock-By&gt;</w:t>
      </w:r>
    </w:p>
    <w:p w:rsidR="00D35A9C" w:rsidRPr="00C242EE" w:rsidP="00D35A9C" w14:paraId="6044C838"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49C1E6C8" w14:textId="77777777">
      <w:pPr>
        <w:pStyle w:val="NormalBold"/>
      </w:pPr>
      <w:r w:rsidRPr="00C242EE">
        <w:rPr>
          <w:rStyle w:val="HideTWBExt"/>
          <w:b w:val="0"/>
        </w:rPr>
        <w:t>&lt;Article&gt;</w:t>
      </w:r>
      <w:r w:rsidRPr="00C242EE">
        <w:t>Paragraph 14</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4749E8"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2EBF69B6" w14:textId="77777777"/>
        </w:tc>
      </w:tr>
      <w:tr w14:paraId="310CB828"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49EAF424"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55A4DF05" w14:textId="77777777">
            <w:pPr>
              <w:pStyle w:val="AmColumnHeading"/>
            </w:pPr>
            <w:r w:rsidRPr="00C242EE">
              <w:t>Amendment</w:t>
            </w:r>
          </w:p>
        </w:tc>
      </w:tr>
      <w:tr w14:paraId="5EAE854C"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50019B3D" w14:textId="77777777">
            <w:pPr>
              <w:pStyle w:val="Normal6a"/>
            </w:pPr>
            <w:r w:rsidRPr="00C242EE">
              <w:t>14.</w:t>
            </w:r>
            <w:r w:rsidRPr="00C242EE">
              <w:tab/>
              <w:t xml:space="preserve">Invites the Commission, the Council and the Member States to strengthen the EU’s open strategic autonomy by reducing excessive strategic dependencies that compromise its ability to </w:t>
            </w:r>
            <w:r w:rsidRPr="00C242EE">
              <w:t>act independently and conduct a coherent foreign policy; stresses that open strategic autonomy implies neither isolationism nor protectionism, but strengthened partnerships, more resilient supply chains and diversified international cooperation;</w:t>
            </w:r>
          </w:p>
        </w:tc>
        <w:tc>
          <w:tcPr>
            <w:tcW w:w="4876" w:type="dxa"/>
            <w:tcBorders>
              <w:top w:val="nil"/>
              <w:left w:val="nil"/>
              <w:bottom w:val="nil"/>
              <w:right w:val="nil"/>
            </w:tcBorders>
          </w:tcPr>
          <w:p w:rsidR="00D35A9C" w:rsidRPr="00C242EE" w:rsidP="00BA5F4C" w14:paraId="68AD62A7" w14:textId="07E5B6EA">
            <w:pPr>
              <w:pStyle w:val="Normal6a"/>
            </w:pPr>
            <w:r w:rsidRPr="00C242EE">
              <w:t>14.</w:t>
            </w:r>
            <w:r w:rsidRPr="00C242EE">
              <w:tab/>
              <w:t xml:space="preserve">Invites the Commission, the Council and the Member States to strengthen the EU’s open strategic autonomy by reducing excessive strategic dependencies that compromise its ability to </w:t>
            </w:r>
            <w:r w:rsidRPr="00C242EE">
              <w:t>act independently and conduct a coherent foreign policy; stresses that open strategic autonomy implies neither isolationism nor protectionism, but strengthened partnerships, more resilient supply chains and diversified international cooperation</w:t>
            </w:r>
            <w:r w:rsidRPr="00C242EE">
              <w:rPr>
                <w:b/>
                <w:i/>
              </w:rPr>
              <w:t xml:space="preserve">, and needs to be channelled through a coherent strategic framework of external </w:t>
            </w:r>
            <w:r w:rsidRPr="00C242EE" w:rsidR="00C70E5B">
              <w:rPr>
                <w:b/>
                <w:i/>
              </w:rPr>
              <w:t>partnerships</w:t>
            </w:r>
            <w:r w:rsidRPr="00C242EE">
              <w:rPr>
                <w:b/>
                <w:i/>
              </w:rPr>
              <w:t>, institutional cooperation, defence readiness, and technological and democratic resilience</w:t>
            </w:r>
            <w:r w:rsidRPr="00C242EE">
              <w:t>;</w:t>
            </w:r>
          </w:p>
        </w:tc>
      </w:tr>
    </w:tbl>
    <w:p w:rsidR="00D35A9C" w:rsidRPr="00C242EE" w:rsidP="00D35A9C" w14:paraId="683C8C46"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75DE4732" w14:textId="77777777">
      <w:r w:rsidRPr="00C242EE">
        <w:rPr>
          <w:rStyle w:val="HideTWBExt"/>
        </w:rPr>
        <w:t>&lt;/Amend&gt;</w:t>
      </w:r>
    </w:p>
    <w:p w:rsidR="00D35A9C" w:rsidRPr="00C242EE" w:rsidP="00D35A9C" w14:paraId="39BA627B"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377</w:t>
      </w:r>
      <w:r w:rsidRPr="00C242EE">
        <w:rPr>
          <w:rStyle w:val="HideTWBExt"/>
          <w:b w:val="0"/>
        </w:rPr>
        <w:t>&lt;/NumAm&gt;</w:t>
      </w:r>
    </w:p>
    <w:p w:rsidR="00D35A9C" w:rsidRPr="00C242EE" w:rsidP="00D35A9C" w14:paraId="3E60DBDB" w14:textId="77777777">
      <w:pPr>
        <w:pStyle w:val="NormalBold"/>
      </w:pPr>
      <w:r w:rsidRPr="00C242EE">
        <w:rPr>
          <w:rStyle w:val="HideTWBExt"/>
          <w:b w:val="0"/>
        </w:rPr>
        <w:t>&lt;RepeatBlock-By&gt;&lt;Members&gt;</w:t>
      </w:r>
      <w:r w:rsidRPr="00C242EE">
        <w:t>Elio Di Rupo, Marta Temido, Andreas Schieder, Javi López, Francisco Assis, Nacho Sánchez Amor, Hana Jalloul Muro</w:t>
      </w:r>
      <w:r w:rsidRPr="00C242EE">
        <w:rPr>
          <w:rStyle w:val="HideTWBExt"/>
          <w:b w:val="0"/>
        </w:rPr>
        <w:t>&lt;/Members&gt;</w:t>
      </w:r>
    </w:p>
    <w:p w:rsidR="00D35A9C" w:rsidRPr="00C242EE" w:rsidP="00D35A9C" w14:paraId="24DF2BDD" w14:textId="77777777">
      <w:pPr>
        <w:pStyle w:val="NormalBold"/>
      </w:pPr>
      <w:r w:rsidRPr="00C242EE">
        <w:rPr>
          <w:rStyle w:val="HideTWBExt"/>
          <w:b w:val="0"/>
        </w:rPr>
        <w:t>&lt;/RepeatBlock-By&gt;</w:t>
      </w:r>
    </w:p>
    <w:p w:rsidR="00D35A9C" w:rsidRPr="00C242EE" w:rsidP="00D35A9C" w14:paraId="20A285D1"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15F4762D" w14:textId="77777777">
      <w:pPr>
        <w:pStyle w:val="NormalBold"/>
      </w:pPr>
      <w:r w:rsidRPr="00C242EE">
        <w:rPr>
          <w:rStyle w:val="HideTWBExt"/>
          <w:b w:val="0"/>
        </w:rPr>
        <w:t>&lt;Article&gt;</w:t>
      </w:r>
      <w:r w:rsidRPr="00C242EE">
        <w:t>Paragraph 14</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EED064"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5E664841" w14:textId="77777777"/>
        </w:tc>
      </w:tr>
      <w:tr w14:paraId="6A6466B0"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28BD3996"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7E56FE3D" w14:textId="77777777">
            <w:pPr>
              <w:pStyle w:val="AmColumnHeading"/>
            </w:pPr>
            <w:r w:rsidRPr="00C242EE">
              <w:t>Amendment</w:t>
            </w:r>
          </w:p>
        </w:tc>
      </w:tr>
      <w:tr w14:paraId="1ED47144"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28C469F2" w14:textId="77777777">
            <w:pPr>
              <w:pStyle w:val="Normal6a"/>
            </w:pPr>
            <w:r w:rsidRPr="00C242EE">
              <w:t>14.</w:t>
            </w:r>
            <w:r w:rsidRPr="00C242EE">
              <w:tab/>
              <w:t>Invites the Commission, the Council and the Member States to strengthen the EU’s open strategic autonomy by reducing excessive strategic dependencies that compromise its ability to act independently and conduct a coherent foreign policy; stresses that open strategic autonomy implies neither isolationism nor protectionism, but strengthened partnerships, more resilient supply chains and diversified international cooperation;</w:t>
            </w:r>
          </w:p>
        </w:tc>
        <w:tc>
          <w:tcPr>
            <w:tcW w:w="4876" w:type="dxa"/>
            <w:tcBorders>
              <w:top w:val="nil"/>
              <w:left w:val="nil"/>
              <w:bottom w:val="nil"/>
              <w:right w:val="nil"/>
            </w:tcBorders>
          </w:tcPr>
          <w:p w:rsidR="00D35A9C" w:rsidRPr="00C242EE" w:rsidP="00BA5F4C" w14:paraId="122133FF" w14:textId="77777777">
            <w:pPr>
              <w:pStyle w:val="Normal6a"/>
            </w:pPr>
            <w:r w:rsidRPr="00C242EE">
              <w:t>14.</w:t>
            </w:r>
            <w:r w:rsidRPr="00C242EE">
              <w:tab/>
              <w:t xml:space="preserve">Invites the Commission, the Council and the Member States to strengthen the EU’s open strategic autonomy by reducing excessive strategic dependencies that compromise its ability to act independently and conduct a coherent foreign policy; stresses that </w:t>
            </w:r>
            <w:r w:rsidRPr="00C242EE">
              <w:rPr>
                <w:b/>
                <w:i/>
              </w:rPr>
              <w:t>reducing such vulnerabilities is essential to limit the risk of external coercion and political or economic pressure from third countries; underlines that</w:t>
            </w:r>
            <w:r w:rsidRPr="00C242EE">
              <w:t xml:space="preserve"> open strategic autonomy implies neither isolationism nor protectionism, but strengthened partnerships, more resilient supply chains and diversified international cooperation;</w:t>
            </w:r>
          </w:p>
        </w:tc>
      </w:tr>
    </w:tbl>
    <w:p w:rsidR="00D35A9C" w:rsidRPr="00C242EE" w:rsidP="00D35A9C" w14:paraId="5709F6F2"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3453996D" w14:textId="77777777">
      <w:r w:rsidRPr="00C242EE">
        <w:rPr>
          <w:rStyle w:val="HideTWBExt"/>
        </w:rPr>
        <w:t>&lt;/Amend&gt;</w:t>
      </w:r>
    </w:p>
    <w:p w:rsidR="00D35A9C" w:rsidRPr="00C242EE" w:rsidP="00D35A9C" w14:paraId="029F8334"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378</w:t>
      </w:r>
      <w:r w:rsidRPr="00C242EE">
        <w:rPr>
          <w:rStyle w:val="HideTWBExt"/>
          <w:b w:val="0"/>
        </w:rPr>
        <w:t>&lt;/NumAm&gt;</w:t>
      </w:r>
    </w:p>
    <w:p w:rsidR="00D35A9C" w:rsidRPr="00C242EE" w:rsidP="00D35A9C" w14:paraId="3C791930" w14:textId="77777777">
      <w:pPr>
        <w:pStyle w:val="NormalBold"/>
      </w:pPr>
      <w:r w:rsidRPr="00C242EE">
        <w:rPr>
          <w:rStyle w:val="HideTWBExt"/>
          <w:b w:val="0"/>
        </w:rPr>
        <w:t>&lt;RepeatBlock-By&gt;&lt;Members&gt;</w:t>
      </w:r>
      <w:r w:rsidRPr="00C242EE">
        <w:t>Reinhold Lopatka</w:t>
      </w:r>
      <w:r w:rsidRPr="00C242EE">
        <w:rPr>
          <w:rStyle w:val="HideTWBExt"/>
          <w:b w:val="0"/>
        </w:rPr>
        <w:t>&lt;/Members&gt;</w:t>
      </w:r>
    </w:p>
    <w:p w:rsidR="00D35A9C" w:rsidRPr="00C242EE" w:rsidP="00D35A9C" w14:paraId="0CC8223B" w14:textId="77777777">
      <w:pPr>
        <w:pStyle w:val="NormalBold"/>
      </w:pPr>
      <w:r w:rsidRPr="00C242EE">
        <w:rPr>
          <w:rStyle w:val="HideTWBExt"/>
          <w:b w:val="0"/>
        </w:rPr>
        <w:t>&lt;/RepeatBlock-By&gt;</w:t>
      </w:r>
    </w:p>
    <w:p w:rsidR="00D35A9C" w:rsidRPr="00C242EE" w:rsidP="00D35A9C" w14:paraId="74D5E91A"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4D5C8913" w14:textId="77777777">
      <w:pPr>
        <w:pStyle w:val="NormalBold"/>
      </w:pPr>
      <w:r w:rsidRPr="00C242EE">
        <w:rPr>
          <w:rStyle w:val="HideTWBExt"/>
          <w:b w:val="0"/>
        </w:rPr>
        <w:t>&lt;Article&gt;</w:t>
      </w:r>
      <w:r w:rsidRPr="00C242EE">
        <w:t>Paragraph 14</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F30740"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720376D7" w14:textId="77777777"/>
        </w:tc>
      </w:tr>
      <w:tr w14:paraId="4E193E2B"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4B69E084"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37D6FF9F" w14:textId="77777777">
            <w:pPr>
              <w:pStyle w:val="AmColumnHeading"/>
            </w:pPr>
            <w:r w:rsidRPr="00C242EE">
              <w:t>Amendment</w:t>
            </w:r>
          </w:p>
        </w:tc>
      </w:tr>
      <w:tr w14:paraId="1F3D0CBB"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3972D56F" w14:textId="77777777">
            <w:pPr>
              <w:pStyle w:val="Normal6a"/>
            </w:pPr>
            <w:r w:rsidRPr="00C242EE">
              <w:t>14.</w:t>
            </w:r>
            <w:r w:rsidRPr="00C242EE">
              <w:tab/>
              <w:t>Invites the Commission, the Council and the Member States to strengthen the EU’s open strategic autonomy by reducing excessive strategic dependencies that compromise its ability to act independently and conduct a coherent foreign policy; stresses that open strategic autonomy implies neither isolationism nor protectionism, but strengthened partnerships, more resilient supply chains and diversified international cooperation;</w:t>
            </w:r>
          </w:p>
        </w:tc>
        <w:tc>
          <w:tcPr>
            <w:tcW w:w="4876" w:type="dxa"/>
            <w:tcBorders>
              <w:top w:val="nil"/>
              <w:left w:val="nil"/>
              <w:bottom w:val="nil"/>
              <w:right w:val="nil"/>
            </w:tcBorders>
          </w:tcPr>
          <w:p w:rsidR="00D35A9C" w:rsidRPr="00C242EE" w:rsidP="00BA5F4C" w14:paraId="0572C6B0" w14:textId="77777777">
            <w:pPr>
              <w:pStyle w:val="Normal6a"/>
            </w:pPr>
            <w:r w:rsidRPr="00C242EE">
              <w:t>14.</w:t>
            </w:r>
            <w:r w:rsidRPr="00C242EE">
              <w:tab/>
              <w:t xml:space="preserve">Invites the Commission, the Council and the Member States to strengthen the EU’s open strategic autonomy by reducing excessive strategic dependencies that compromise its ability to act independently and conduct a coherent foreign policy; stresses that open strategic autonomy implies neither isolationism nor protectionism, but strengthened partnerships, more resilient supply chains and diversified international cooperation; </w:t>
            </w:r>
            <w:r w:rsidRPr="00C242EE">
              <w:rPr>
                <w:b/>
                <w:i/>
              </w:rPr>
              <w:t>calls for continued efforts towards an open, rules-based multilateral trading system centred on a reformed WTO;</w:t>
            </w:r>
          </w:p>
        </w:tc>
      </w:tr>
    </w:tbl>
    <w:p w:rsidR="00D35A9C" w:rsidRPr="00C242EE" w:rsidP="00D35A9C" w14:paraId="041E1DA8"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12646098" w14:textId="77777777">
      <w:r w:rsidRPr="00C242EE">
        <w:rPr>
          <w:rStyle w:val="HideTWBExt"/>
        </w:rPr>
        <w:t>&lt;/Amend&gt;</w:t>
      </w:r>
    </w:p>
    <w:p w:rsidR="00D35A9C" w:rsidRPr="00C242EE" w:rsidP="00D35A9C" w14:paraId="679E7177"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379</w:t>
      </w:r>
      <w:r w:rsidRPr="00C242EE">
        <w:rPr>
          <w:rStyle w:val="HideTWBExt"/>
          <w:b w:val="0"/>
        </w:rPr>
        <w:t>&lt;/NumAm&gt;</w:t>
      </w:r>
    </w:p>
    <w:p w:rsidR="00D35A9C" w:rsidRPr="00C242EE" w:rsidP="00D35A9C" w14:paraId="4473C0B7" w14:textId="77777777">
      <w:pPr>
        <w:pStyle w:val="NormalBold"/>
      </w:pPr>
      <w:r w:rsidRPr="00C242EE">
        <w:rPr>
          <w:rStyle w:val="HideTWBExt"/>
          <w:b w:val="0"/>
        </w:rPr>
        <w:t>&lt;RepeatBlock-By&gt;&lt;Members&gt;</w:t>
      </w:r>
      <w:r w:rsidRPr="00C242EE">
        <w:t>Wouter Beke, Andrey Kovatchev</w:t>
      </w:r>
      <w:r w:rsidRPr="00C242EE">
        <w:rPr>
          <w:rStyle w:val="HideTWBExt"/>
          <w:b w:val="0"/>
        </w:rPr>
        <w:t>&lt;/Members&gt;</w:t>
      </w:r>
    </w:p>
    <w:p w:rsidR="00D35A9C" w:rsidRPr="00C242EE" w:rsidP="00D35A9C" w14:paraId="27B50832" w14:textId="77777777">
      <w:pPr>
        <w:pStyle w:val="NormalBold"/>
      </w:pPr>
      <w:r w:rsidRPr="00C242EE">
        <w:rPr>
          <w:rStyle w:val="HideTWBExt"/>
          <w:b w:val="0"/>
        </w:rPr>
        <w:t>&lt;/RepeatBlock-By&gt;</w:t>
      </w:r>
    </w:p>
    <w:p w:rsidR="00D35A9C" w:rsidRPr="00C242EE" w:rsidP="00D35A9C" w14:paraId="6708263A"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3EAF6486" w14:textId="77777777">
      <w:pPr>
        <w:pStyle w:val="NormalBold"/>
      </w:pPr>
      <w:r w:rsidRPr="00C242EE">
        <w:rPr>
          <w:rStyle w:val="HideTWBExt"/>
          <w:b w:val="0"/>
        </w:rPr>
        <w:t>&lt;Article&gt;</w:t>
      </w:r>
      <w:r w:rsidRPr="00C242EE">
        <w:t>Paragraph 14</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9E7DDF"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69B04045" w14:textId="77777777"/>
        </w:tc>
      </w:tr>
      <w:tr w14:paraId="1844E336"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404F8F94"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47440A1D" w14:textId="77777777">
            <w:pPr>
              <w:pStyle w:val="AmColumnHeading"/>
            </w:pPr>
            <w:r w:rsidRPr="00C242EE">
              <w:t>Amendment</w:t>
            </w:r>
          </w:p>
        </w:tc>
      </w:tr>
      <w:tr w14:paraId="2D9669A0"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25CD5EF1" w14:textId="77777777">
            <w:pPr>
              <w:pStyle w:val="Normal6a"/>
            </w:pPr>
            <w:r w:rsidRPr="00C242EE">
              <w:t>14.</w:t>
            </w:r>
            <w:r w:rsidRPr="00C242EE">
              <w:tab/>
              <w:t>Invites the Commission, the Council and the Member States to strengthen the EU’s open strategic autonomy by reducing excessive strategic dependencies that compromise its ability to act independently and conduct a coherent foreign policy; stresses that open strategic autonomy implies neither isolationism nor protectionism, but strengthened partnerships, more resilient supply chains and diversified international cooperation;</w:t>
            </w:r>
          </w:p>
        </w:tc>
        <w:tc>
          <w:tcPr>
            <w:tcW w:w="4876" w:type="dxa"/>
            <w:tcBorders>
              <w:top w:val="nil"/>
              <w:left w:val="nil"/>
              <w:bottom w:val="nil"/>
              <w:right w:val="nil"/>
            </w:tcBorders>
          </w:tcPr>
          <w:p w:rsidR="00D35A9C" w:rsidRPr="00C242EE" w:rsidP="00BA5F4C" w14:paraId="52C01299" w14:textId="77777777">
            <w:pPr>
              <w:pStyle w:val="Normal6a"/>
            </w:pPr>
            <w:r w:rsidRPr="00C242EE">
              <w:t>14.</w:t>
            </w:r>
            <w:r w:rsidRPr="00C242EE">
              <w:tab/>
              <w:t xml:space="preserve">Invites the Commission, the Council and the Member States to strengthen the EU’s open strategic autonomy by reducing excessive strategic dependencies that compromise its ability to act independently and conduct a coherent foreign policy; stresses that open strategic autonomy implies neither isolationism nor protectionism, but strengthened partnerships, more resilient supply chains and diversified international cooperation </w:t>
            </w:r>
            <w:r w:rsidRPr="00C242EE">
              <w:rPr>
                <w:b/>
                <w:i/>
              </w:rPr>
              <w:t>and a credible economic security toolbox, including the Anti-Coercion Instrument, investment screening and trade defence</w:t>
            </w:r>
            <w:r w:rsidRPr="00C242EE">
              <w:t xml:space="preserve">; </w:t>
            </w:r>
            <w:r w:rsidRPr="00C242EE">
              <w:rPr>
                <w:b/>
                <w:i/>
              </w:rPr>
              <w:t>;</w:t>
            </w:r>
          </w:p>
        </w:tc>
      </w:tr>
    </w:tbl>
    <w:p w:rsidR="00D35A9C" w:rsidRPr="00C242EE" w:rsidP="00D35A9C" w14:paraId="7E5EE421"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1962D15C" w14:textId="77777777">
      <w:r w:rsidRPr="00C242EE">
        <w:rPr>
          <w:rStyle w:val="HideTWBExt"/>
        </w:rPr>
        <w:t>&lt;/Amend&gt;</w:t>
      </w:r>
    </w:p>
    <w:p w:rsidR="00D35A9C" w:rsidRPr="00C242EE" w:rsidP="00D35A9C" w14:paraId="66763C8D"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380</w:t>
      </w:r>
      <w:r w:rsidRPr="00C242EE">
        <w:rPr>
          <w:rStyle w:val="HideTWBExt"/>
          <w:b w:val="0"/>
        </w:rPr>
        <w:t>&lt;/NumAm&gt;</w:t>
      </w:r>
    </w:p>
    <w:p w:rsidR="00D35A9C" w:rsidRPr="00C242EE" w:rsidP="00D35A9C" w14:paraId="60FDEA80" w14:textId="77777777">
      <w:pPr>
        <w:pStyle w:val="NormalBold"/>
      </w:pPr>
      <w:r w:rsidRPr="00C242EE">
        <w:rPr>
          <w:rStyle w:val="HideTWBExt"/>
          <w:b w:val="0"/>
        </w:rPr>
        <w:t>&lt;RepeatBlock-By&gt;&lt;Members&gt;</w:t>
      </w:r>
      <w:r w:rsidRPr="00C242EE">
        <w:t>Michał Dworczyk</w:t>
      </w:r>
      <w:r w:rsidRPr="00C242EE">
        <w:rPr>
          <w:rStyle w:val="HideTWBExt"/>
          <w:b w:val="0"/>
        </w:rPr>
        <w:t>&lt;/Members&gt;</w:t>
      </w:r>
    </w:p>
    <w:p w:rsidR="00D35A9C" w:rsidRPr="00C242EE" w:rsidP="00D35A9C" w14:paraId="081A2551" w14:textId="77777777">
      <w:pPr>
        <w:pStyle w:val="NormalBold"/>
      </w:pPr>
      <w:r w:rsidRPr="00C242EE">
        <w:rPr>
          <w:rStyle w:val="HideTWBExt"/>
          <w:b w:val="0"/>
        </w:rPr>
        <w:t>&lt;/RepeatBlock-By&gt;</w:t>
      </w:r>
    </w:p>
    <w:p w:rsidR="00D35A9C" w:rsidRPr="00C242EE" w:rsidP="00D35A9C" w14:paraId="6E164EB8"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68D6CED2" w14:textId="77777777">
      <w:pPr>
        <w:pStyle w:val="NormalBold"/>
      </w:pPr>
      <w:r w:rsidRPr="00C242EE">
        <w:rPr>
          <w:rStyle w:val="HideTWBExt"/>
          <w:b w:val="0"/>
        </w:rPr>
        <w:t>&lt;Article&gt;</w:t>
      </w:r>
      <w:r w:rsidRPr="00C242EE">
        <w:t>Paragraph 14</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517D70"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13C93060" w14:textId="77777777"/>
        </w:tc>
      </w:tr>
      <w:tr w14:paraId="3C6FE33B"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5945EBC1"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6A72428C" w14:textId="77777777">
            <w:pPr>
              <w:pStyle w:val="AmColumnHeading"/>
            </w:pPr>
            <w:r w:rsidRPr="00C242EE">
              <w:t>Amendment</w:t>
            </w:r>
          </w:p>
        </w:tc>
      </w:tr>
      <w:tr w14:paraId="270EF4A8"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2B6D1744" w14:textId="77777777">
            <w:pPr>
              <w:pStyle w:val="Normal6a"/>
            </w:pPr>
            <w:r w:rsidRPr="00C242EE">
              <w:t>14.</w:t>
            </w:r>
            <w:r w:rsidRPr="00C242EE">
              <w:tab/>
              <w:t xml:space="preserve">Invites the Commission, the Council and the Member States to strengthen the EU’s </w:t>
            </w:r>
            <w:r w:rsidRPr="00C242EE">
              <w:rPr>
                <w:b/>
                <w:i/>
              </w:rPr>
              <w:t>open</w:t>
            </w:r>
            <w:r w:rsidRPr="00C242EE">
              <w:t xml:space="preserve"> strategic </w:t>
            </w:r>
            <w:r w:rsidRPr="00C242EE">
              <w:rPr>
                <w:b/>
                <w:i/>
              </w:rPr>
              <w:t>autonomy</w:t>
            </w:r>
            <w:r w:rsidRPr="00C242EE">
              <w:t xml:space="preserve"> by reducing excessive strategic dependencies that </w:t>
            </w:r>
            <w:r w:rsidRPr="00C242EE">
              <w:rPr>
                <w:b/>
                <w:i/>
              </w:rPr>
              <w:t>compromise its ability to act independently and conduct a coherent foreign policy</w:t>
            </w:r>
            <w:r w:rsidRPr="00C242EE">
              <w:t xml:space="preserve">; stresses </w:t>
            </w:r>
            <w:r w:rsidRPr="00C242EE">
              <w:rPr>
                <w:b/>
                <w:i/>
              </w:rPr>
              <w:t>that open strategic autonomy implies neither isolationism nor protectionism, but strengthened partnerships,</w:t>
            </w:r>
            <w:r w:rsidRPr="00C242EE">
              <w:t xml:space="preserve"> more resilient supply chains and </w:t>
            </w:r>
            <w:r w:rsidRPr="00C242EE">
              <w:rPr>
                <w:b/>
                <w:i/>
              </w:rPr>
              <w:t>diversified</w:t>
            </w:r>
            <w:r w:rsidRPr="00C242EE">
              <w:t xml:space="preserve"> international cooperation;</w:t>
            </w:r>
          </w:p>
        </w:tc>
        <w:tc>
          <w:tcPr>
            <w:tcW w:w="4876" w:type="dxa"/>
            <w:tcBorders>
              <w:top w:val="nil"/>
              <w:left w:val="nil"/>
              <w:bottom w:val="nil"/>
              <w:right w:val="nil"/>
            </w:tcBorders>
          </w:tcPr>
          <w:p w:rsidR="00D35A9C" w:rsidRPr="00C242EE" w:rsidP="00BA5F4C" w14:paraId="13225476" w14:textId="77777777">
            <w:pPr>
              <w:pStyle w:val="Normal6a"/>
            </w:pPr>
            <w:r w:rsidRPr="00C242EE">
              <w:t>14.</w:t>
            </w:r>
            <w:r w:rsidRPr="00C242EE">
              <w:tab/>
              <w:t xml:space="preserve">Invites the Commission, the Council and the Member States to strengthen the EU’s strategic </w:t>
            </w:r>
            <w:r w:rsidRPr="00C242EE">
              <w:rPr>
                <w:b/>
                <w:i/>
              </w:rPr>
              <w:t>resilience</w:t>
            </w:r>
            <w:r w:rsidRPr="00C242EE">
              <w:t xml:space="preserve"> by reducing excessive strategic dependencies that </w:t>
            </w:r>
            <w:r w:rsidRPr="00C242EE">
              <w:rPr>
                <w:b/>
                <w:i/>
              </w:rPr>
              <w:t>pose risks to the security and economic resilience of the Union and its Member States , while preserving and strengthening cooperation with reliable and like-minded partners and allies, in particular transatlantic partners</w:t>
            </w:r>
            <w:r w:rsidRPr="00C242EE">
              <w:t xml:space="preserve">; stresses </w:t>
            </w:r>
            <w:r w:rsidRPr="00C242EE">
              <w:rPr>
                <w:b/>
                <w:i/>
              </w:rPr>
              <w:t>the importance of</w:t>
            </w:r>
            <w:r w:rsidRPr="00C242EE">
              <w:t xml:space="preserve"> more resilient </w:t>
            </w:r>
            <w:r w:rsidRPr="00C242EE">
              <w:rPr>
                <w:b/>
                <w:i/>
              </w:rPr>
              <w:t>and diversified</w:t>
            </w:r>
            <w:r w:rsidRPr="00C242EE">
              <w:t xml:space="preserve"> supply chains and </w:t>
            </w:r>
            <w:r w:rsidRPr="00C242EE">
              <w:rPr>
                <w:b/>
                <w:i/>
              </w:rPr>
              <w:t>of strengthened</w:t>
            </w:r>
            <w:r w:rsidRPr="00C242EE">
              <w:t xml:space="preserve"> international cooperation </w:t>
            </w:r>
            <w:r w:rsidRPr="00C242EE">
              <w:rPr>
                <w:b/>
                <w:i/>
              </w:rPr>
              <w:t>with trusted partners and allies</w:t>
            </w:r>
            <w:r w:rsidRPr="00C242EE">
              <w:t>;</w:t>
            </w:r>
          </w:p>
        </w:tc>
      </w:tr>
    </w:tbl>
    <w:p w:rsidR="00D35A9C" w:rsidRPr="00C242EE" w:rsidP="00D35A9C" w14:paraId="03CC96F1"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5AC76115" w14:textId="77777777">
      <w:r w:rsidRPr="00C242EE">
        <w:rPr>
          <w:rStyle w:val="HideTWBExt"/>
        </w:rPr>
        <w:t>&lt;/Amend&gt;</w:t>
      </w:r>
    </w:p>
    <w:p w:rsidR="00D35A9C" w:rsidRPr="00C242EE" w:rsidP="00D35A9C" w14:paraId="5EDFE464"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381</w:t>
      </w:r>
      <w:r w:rsidRPr="00C242EE">
        <w:rPr>
          <w:rStyle w:val="HideTWBExt"/>
          <w:b w:val="0"/>
        </w:rPr>
        <w:t>&lt;/NumAm&gt;</w:t>
      </w:r>
    </w:p>
    <w:p w:rsidR="00D35A9C" w:rsidRPr="00C242EE" w:rsidP="00D35A9C" w14:paraId="4E49B6D4" w14:textId="77777777">
      <w:pPr>
        <w:pStyle w:val="NormalBold"/>
      </w:pPr>
      <w:r w:rsidRPr="00C242EE">
        <w:rPr>
          <w:rStyle w:val="HideTWBExt"/>
          <w:b w:val="0"/>
        </w:rPr>
        <w:t>&lt;RepeatBlock-By&gt;&lt;Members&gt;</w:t>
      </w:r>
      <w:r w:rsidRPr="00C242EE">
        <w:t>Sebastian Tynkkynen</w:t>
      </w:r>
      <w:r w:rsidRPr="00C242EE">
        <w:rPr>
          <w:rStyle w:val="HideTWBExt"/>
          <w:b w:val="0"/>
        </w:rPr>
        <w:t>&lt;/Members&gt;</w:t>
      </w:r>
    </w:p>
    <w:p w:rsidR="00D35A9C" w:rsidRPr="00C242EE" w:rsidP="00D35A9C" w14:paraId="7CF7CF6F" w14:textId="77777777">
      <w:pPr>
        <w:pStyle w:val="NormalBold"/>
      </w:pPr>
      <w:r w:rsidRPr="00C242EE">
        <w:rPr>
          <w:rStyle w:val="HideTWBExt"/>
          <w:b w:val="0"/>
        </w:rPr>
        <w:t>&lt;/RepeatBlock-By&gt;</w:t>
      </w:r>
    </w:p>
    <w:p w:rsidR="00D35A9C" w:rsidRPr="00C242EE" w:rsidP="00D35A9C" w14:paraId="49DDCF28"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5D6118DB" w14:textId="77777777">
      <w:pPr>
        <w:pStyle w:val="NormalBold"/>
      </w:pPr>
      <w:r w:rsidRPr="00C242EE">
        <w:rPr>
          <w:rStyle w:val="HideTWBExt"/>
          <w:b w:val="0"/>
        </w:rPr>
        <w:t>&lt;Article&gt;</w:t>
      </w:r>
      <w:r w:rsidRPr="00C242EE">
        <w:t>Paragraph 14</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CF11C9"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710375E7" w14:textId="77777777"/>
        </w:tc>
      </w:tr>
      <w:tr w14:paraId="444CB501"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1EEA1108"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149C1E8D" w14:textId="77777777">
            <w:pPr>
              <w:pStyle w:val="AmColumnHeading"/>
            </w:pPr>
            <w:r w:rsidRPr="00C242EE">
              <w:t>Amendment</w:t>
            </w:r>
          </w:p>
        </w:tc>
      </w:tr>
      <w:tr w14:paraId="6869E9AF"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4DC8C087" w14:textId="77777777">
            <w:pPr>
              <w:pStyle w:val="Normal6a"/>
            </w:pPr>
            <w:r w:rsidRPr="00C242EE">
              <w:t>14.</w:t>
            </w:r>
            <w:r w:rsidRPr="00C242EE">
              <w:tab/>
              <w:t>Invites the Commission, the Council and the Member States to strengthen the EU’s open strategic autonomy by reducing excessive strategic dependencies that compromise its ability to act independently and conduct a coherent foreign policy; stresses that open strategic autonomy implies neither isolationism nor protectionism, but strengthened partnerships, more resilient supply chains and diversified international cooperation;</w:t>
            </w:r>
          </w:p>
        </w:tc>
        <w:tc>
          <w:tcPr>
            <w:tcW w:w="4876" w:type="dxa"/>
            <w:tcBorders>
              <w:top w:val="nil"/>
              <w:left w:val="nil"/>
              <w:bottom w:val="nil"/>
              <w:right w:val="nil"/>
            </w:tcBorders>
          </w:tcPr>
          <w:p w:rsidR="00D35A9C" w:rsidRPr="00C242EE" w:rsidP="00BA5F4C" w14:paraId="298EDABA" w14:textId="77777777">
            <w:pPr>
              <w:pStyle w:val="Normal6a"/>
            </w:pPr>
            <w:r w:rsidRPr="00C242EE">
              <w:t>14.</w:t>
            </w:r>
            <w:r w:rsidRPr="00C242EE">
              <w:tab/>
              <w:t>Invites the Commission, the Council and the Member States to strengthen the EU’s open strategic autonomy by reducing excessive strategic dependencies</w:t>
            </w:r>
            <w:r w:rsidRPr="00C242EE">
              <w:rPr>
                <w:b/>
                <w:bCs/>
                <w:i/>
                <w:iCs/>
              </w:rPr>
              <w:t>, especially on China,</w:t>
            </w:r>
            <w:r w:rsidRPr="00C242EE">
              <w:t xml:space="preserve"> that compromise its ability to act independently and conduct a coherent foreign policy; stresses that open strategic autonomy implies neither isolationism nor protectionism, but strengthened partnerships, more resilient supply chains and diversified international cooperation;</w:t>
            </w:r>
          </w:p>
        </w:tc>
      </w:tr>
    </w:tbl>
    <w:p w:rsidR="00D35A9C" w:rsidRPr="00C242EE" w:rsidP="00D35A9C" w14:paraId="4236CFCB" w14:textId="77777777">
      <w:pPr>
        <w:pStyle w:val="AmOrLang"/>
      </w:pPr>
      <w:r w:rsidRPr="00C242EE">
        <w:t xml:space="preserve">Or. </w:t>
      </w:r>
      <w:r w:rsidRPr="00C242EE">
        <w:rPr>
          <w:rStyle w:val="HideTWBExt"/>
        </w:rPr>
        <w:t>&lt;Original&gt;</w:t>
      </w:r>
      <w:r w:rsidRPr="00C242EE">
        <w:rPr>
          <w:rStyle w:val="HideTWBInt"/>
        </w:rPr>
        <w:t>{FI}</w:t>
      </w:r>
      <w:r w:rsidRPr="00C242EE">
        <w:t>fi</w:t>
      </w:r>
      <w:r w:rsidRPr="00C242EE">
        <w:rPr>
          <w:rStyle w:val="HideTWBExt"/>
        </w:rPr>
        <w:t>&lt;/Original&gt;</w:t>
      </w:r>
    </w:p>
    <w:p w:rsidR="00D35A9C" w:rsidRPr="00C242EE" w:rsidP="00D35A9C" w14:paraId="4BCE63D4" w14:textId="77777777">
      <w:r w:rsidRPr="00C242EE">
        <w:rPr>
          <w:rStyle w:val="HideTWBExt"/>
        </w:rPr>
        <w:t>&lt;/Amend&gt;</w:t>
      </w:r>
    </w:p>
    <w:p w:rsidR="00D35A9C" w:rsidRPr="00C242EE" w:rsidP="00D35A9C" w14:paraId="79752C14"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382</w:t>
      </w:r>
      <w:r w:rsidRPr="00C242EE">
        <w:rPr>
          <w:rStyle w:val="HideTWBExt"/>
          <w:b w:val="0"/>
        </w:rPr>
        <w:t>&lt;/NumAm&gt;</w:t>
      </w:r>
    </w:p>
    <w:p w:rsidR="00D35A9C" w:rsidRPr="00C242EE" w:rsidP="00D35A9C" w14:paraId="1F28FF84" w14:textId="77777777">
      <w:pPr>
        <w:pStyle w:val="NormalBold"/>
      </w:pPr>
      <w:r w:rsidRPr="00C242EE">
        <w:rPr>
          <w:rStyle w:val="HideTWBExt"/>
          <w:b w:val="0"/>
        </w:rPr>
        <w:t>&lt;RepeatBlock-By&gt;&lt;Members&gt;</w:t>
      </w:r>
      <w:r w:rsidRPr="00C242EE">
        <w:t>Wouter Beke, Andrey Kovatchev</w:t>
      </w:r>
      <w:r w:rsidRPr="00C242EE">
        <w:rPr>
          <w:rStyle w:val="HideTWBExt"/>
          <w:b w:val="0"/>
        </w:rPr>
        <w:t>&lt;/Members&gt;</w:t>
      </w:r>
    </w:p>
    <w:p w:rsidR="00D35A9C" w:rsidRPr="00C242EE" w:rsidP="00D35A9C" w14:paraId="02DF355C" w14:textId="77777777">
      <w:pPr>
        <w:pStyle w:val="NormalBold"/>
      </w:pPr>
      <w:r w:rsidRPr="00C242EE">
        <w:rPr>
          <w:rStyle w:val="HideTWBExt"/>
          <w:b w:val="0"/>
        </w:rPr>
        <w:t>&lt;/RepeatBlock-By&gt;</w:t>
      </w:r>
    </w:p>
    <w:p w:rsidR="00D35A9C" w:rsidRPr="00C242EE" w:rsidP="00D35A9C" w14:paraId="480ECC0F"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7AB739C8" w14:textId="77777777">
      <w:pPr>
        <w:pStyle w:val="NormalBold"/>
      </w:pPr>
      <w:r w:rsidRPr="00C242EE">
        <w:rPr>
          <w:rStyle w:val="HideTWBExt"/>
          <w:b w:val="0"/>
        </w:rPr>
        <w:t>&lt;Article&gt;</w:t>
      </w:r>
      <w:r w:rsidRPr="00C242EE">
        <w:t>Paragraph 14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2E4FCB"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6230B8CC" w14:textId="77777777"/>
        </w:tc>
      </w:tr>
      <w:tr w14:paraId="748CFE62"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45B7BE84"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3514A865" w14:textId="77777777">
            <w:pPr>
              <w:pStyle w:val="AmColumnHeading"/>
            </w:pPr>
            <w:r w:rsidRPr="00C242EE">
              <w:t>Amendment</w:t>
            </w:r>
          </w:p>
        </w:tc>
      </w:tr>
      <w:tr w14:paraId="561EE1A1"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6007F1AE" w14:textId="77777777">
            <w:pPr>
              <w:pStyle w:val="Normal6a"/>
            </w:pPr>
          </w:p>
        </w:tc>
        <w:tc>
          <w:tcPr>
            <w:tcW w:w="4876" w:type="dxa"/>
            <w:tcBorders>
              <w:top w:val="nil"/>
              <w:left w:val="nil"/>
              <w:bottom w:val="nil"/>
              <w:right w:val="nil"/>
            </w:tcBorders>
          </w:tcPr>
          <w:p w:rsidR="00D35A9C" w:rsidRPr="00C242EE" w:rsidP="00BA5F4C" w14:paraId="2BCF989F" w14:textId="77777777">
            <w:pPr>
              <w:pStyle w:val="Normal6a"/>
            </w:pPr>
            <w:r w:rsidRPr="00C242EE">
              <w:rPr>
                <w:b/>
                <w:i/>
              </w:rPr>
              <w:t>14a.</w:t>
            </w:r>
            <w:r w:rsidRPr="00C242EE">
              <w:tab/>
            </w:r>
            <w:r w:rsidRPr="00C242EE">
              <w:rPr>
                <w:b/>
                <w:i/>
              </w:rPr>
              <w:t>Calls on the EU to lead efforts to preserve and reform the rules-based multilateral trading system, including by restoring a binding dispute settlement mechanism, broadening participation in the Multi-Party Interim Appeal Arbitration Arrangement and deepening cooperation with like-minded trading partners in plurilateral frameworks such as the CPTPP; insists that this openness go hand in hand with a level playing field: effective use of trade defence instruments, strong customs controls, and full respect by imported goods, including agricultural products, of EU health, safety and environmental standards;</w:t>
            </w:r>
          </w:p>
        </w:tc>
      </w:tr>
    </w:tbl>
    <w:p w:rsidR="00D35A9C" w:rsidRPr="00C242EE" w:rsidP="00D35A9C" w14:paraId="79C2BD78"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3EEB9895" w14:textId="77777777">
      <w:r w:rsidRPr="00C242EE">
        <w:rPr>
          <w:rStyle w:val="HideTWBExt"/>
        </w:rPr>
        <w:t>&lt;/Amend&gt;</w:t>
      </w:r>
    </w:p>
    <w:p w:rsidR="00D35A9C" w:rsidRPr="00C242EE" w:rsidP="00D35A9C" w14:paraId="4A2EE5D9"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383</w:t>
      </w:r>
      <w:r w:rsidRPr="00C242EE">
        <w:rPr>
          <w:rStyle w:val="HideTWBExt"/>
          <w:b w:val="0"/>
        </w:rPr>
        <w:t>&lt;/NumAm&gt;</w:t>
      </w:r>
    </w:p>
    <w:p w:rsidR="00D35A9C" w:rsidRPr="00C242EE" w:rsidP="00D35A9C" w14:paraId="04349153" w14:textId="77777777">
      <w:pPr>
        <w:pStyle w:val="NormalBold"/>
      </w:pPr>
      <w:r w:rsidRPr="00C242EE">
        <w:rPr>
          <w:rStyle w:val="HideTWBExt"/>
          <w:b w:val="0"/>
        </w:rPr>
        <w:t>&lt;RepeatBlock-By&gt;&lt;Members&gt;</w:t>
      </w:r>
      <w:r w:rsidRPr="00C242EE">
        <w:t>Hana Jalloul Muro</w:t>
      </w:r>
      <w:r w:rsidRPr="00C242EE">
        <w:rPr>
          <w:rStyle w:val="HideTWBExt"/>
          <w:b w:val="0"/>
        </w:rPr>
        <w:t>&lt;/Members&gt;</w:t>
      </w:r>
    </w:p>
    <w:p w:rsidR="00D35A9C" w:rsidRPr="00C242EE" w:rsidP="00D35A9C" w14:paraId="6FB7C84F" w14:textId="77777777">
      <w:pPr>
        <w:pStyle w:val="NormalBold"/>
      </w:pPr>
      <w:r w:rsidRPr="00C242EE">
        <w:rPr>
          <w:rStyle w:val="HideTWBExt"/>
          <w:b w:val="0"/>
        </w:rPr>
        <w:t>&lt;/RepeatBlock-By&gt;</w:t>
      </w:r>
    </w:p>
    <w:p w:rsidR="00D35A9C" w:rsidRPr="00C242EE" w:rsidP="00D35A9C" w14:paraId="788C7083"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3EC54E7F" w14:textId="77777777">
      <w:pPr>
        <w:pStyle w:val="NormalBold"/>
      </w:pPr>
      <w:r w:rsidRPr="00C242EE">
        <w:rPr>
          <w:rStyle w:val="HideTWBExt"/>
          <w:b w:val="0"/>
        </w:rPr>
        <w:t>&lt;Article&gt;</w:t>
      </w:r>
      <w:r w:rsidRPr="00C242EE">
        <w:t>Paragraph 14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8250F1"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3261302F" w14:textId="77777777"/>
        </w:tc>
      </w:tr>
      <w:tr w14:paraId="1A21196D"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03680D8A"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49DC0E65" w14:textId="77777777">
            <w:pPr>
              <w:pStyle w:val="AmColumnHeading"/>
            </w:pPr>
            <w:r w:rsidRPr="00C242EE">
              <w:t>Amendment</w:t>
            </w:r>
          </w:p>
        </w:tc>
      </w:tr>
      <w:tr w14:paraId="04D1AAEB"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02D9312F" w14:textId="77777777">
            <w:pPr>
              <w:pStyle w:val="Normal6a"/>
            </w:pPr>
          </w:p>
        </w:tc>
        <w:tc>
          <w:tcPr>
            <w:tcW w:w="4876" w:type="dxa"/>
            <w:tcBorders>
              <w:top w:val="nil"/>
              <w:left w:val="nil"/>
              <w:bottom w:val="nil"/>
              <w:right w:val="nil"/>
            </w:tcBorders>
          </w:tcPr>
          <w:p w:rsidR="00D35A9C" w:rsidRPr="00C242EE" w:rsidP="00BA5F4C" w14:paraId="61408F98" w14:textId="77777777">
            <w:pPr>
              <w:pStyle w:val="Normal6a"/>
            </w:pPr>
            <w:r w:rsidRPr="00C242EE">
              <w:rPr>
                <w:b/>
                <w:i/>
              </w:rPr>
              <w:t>14a.</w:t>
            </w:r>
            <w:r w:rsidRPr="00C242EE">
              <w:tab/>
            </w:r>
            <w:r w:rsidRPr="00C242EE">
              <w:rPr>
                <w:b/>
                <w:i/>
              </w:rPr>
              <w:t xml:space="preserve">Calls on the EU and its Member States to promote inside the UN a discussion on strengthening incentive-based mechanisms - along the Paris Agreement model - to make individual state's self-adaptation and compliance with international law more effective; stresses the need to explore greater use of </w:t>
            </w:r>
            <w:r w:rsidRPr="00C242EE">
              <w:rPr>
                <w:b/>
                <w:i/>
              </w:rPr>
              <w:t>positive incentives, transparency, peer-review, technical assistance, capacity-building and economic and financial cooperation, rather than relying mainly on coercive measures and unilateral pressure;</w:t>
            </w:r>
          </w:p>
        </w:tc>
      </w:tr>
    </w:tbl>
    <w:p w:rsidR="00D35A9C" w:rsidRPr="00C242EE" w:rsidP="00D35A9C" w14:paraId="7A96A4AD"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0038809B" w14:textId="77777777">
      <w:r w:rsidRPr="00C242EE">
        <w:rPr>
          <w:rStyle w:val="HideTWBExt"/>
        </w:rPr>
        <w:t>&lt;/Amend&gt;</w:t>
      </w:r>
    </w:p>
    <w:p w:rsidR="00D35A9C" w:rsidRPr="00C242EE" w:rsidP="00D35A9C" w14:paraId="129CBE48"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384</w:t>
      </w:r>
      <w:r w:rsidRPr="00C242EE">
        <w:rPr>
          <w:rStyle w:val="HideTWBExt"/>
          <w:b w:val="0"/>
        </w:rPr>
        <w:t>&lt;/NumAm&gt;</w:t>
      </w:r>
    </w:p>
    <w:p w:rsidR="00D35A9C" w:rsidRPr="00C242EE" w:rsidP="00D35A9C" w14:paraId="223C8C07" w14:textId="77777777">
      <w:pPr>
        <w:pStyle w:val="NormalBold"/>
      </w:pPr>
      <w:r w:rsidRPr="00C242EE">
        <w:rPr>
          <w:rStyle w:val="HideTWBExt"/>
          <w:b w:val="0"/>
        </w:rPr>
        <w:t>&lt;RepeatBlock-By&gt;&lt;Members&gt;</w:t>
      </w:r>
      <w:r w:rsidRPr="00C242EE">
        <w:t>Kinga Gál</w:t>
      </w:r>
      <w:r w:rsidRPr="00C242EE">
        <w:rPr>
          <w:rStyle w:val="HideTWBExt"/>
          <w:b w:val="0"/>
        </w:rPr>
        <w:t>&lt;/Members&gt;</w:t>
      </w:r>
    </w:p>
    <w:p w:rsidR="00D35A9C" w:rsidRPr="00C242EE" w:rsidP="00D35A9C" w14:paraId="07D4A10B" w14:textId="77777777">
      <w:pPr>
        <w:pStyle w:val="NormalBold"/>
      </w:pPr>
      <w:r w:rsidRPr="00C242EE">
        <w:rPr>
          <w:rStyle w:val="HideTWBExt"/>
          <w:b w:val="0"/>
        </w:rPr>
        <w:t>&lt;/RepeatBlock-By&gt;</w:t>
      </w:r>
    </w:p>
    <w:p w:rsidR="00D35A9C" w:rsidRPr="00C242EE" w:rsidP="00D35A9C" w14:paraId="0332D4D4"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501B7479" w14:textId="77777777">
      <w:pPr>
        <w:pStyle w:val="NormalBold"/>
      </w:pPr>
      <w:r w:rsidRPr="00C242EE">
        <w:rPr>
          <w:rStyle w:val="HideTWBExt"/>
          <w:b w:val="0"/>
        </w:rPr>
        <w:t>&lt;Article&gt;</w:t>
      </w:r>
      <w:r w:rsidRPr="00C242EE">
        <w:t>Paragraph 15</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E62681"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48502D49" w14:textId="77777777"/>
        </w:tc>
      </w:tr>
      <w:tr w14:paraId="03A4F4EB"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06600CAA"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2DD29B84" w14:textId="77777777">
            <w:pPr>
              <w:pStyle w:val="AmColumnHeading"/>
            </w:pPr>
            <w:r w:rsidRPr="00C242EE">
              <w:t>Amendment</w:t>
            </w:r>
          </w:p>
        </w:tc>
      </w:tr>
      <w:tr w14:paraId="753AC2B7"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6A54864E" w14:textId="77777777">
            <w:pPr>
              <w:pStyle w:val="Normal6a"/>
            </w:pPr>
            <w:r w:rsidRPr="00C242EE">
              <w:t>15.</w:t>
            </w:r>
            <w:r w:rsidRPr="00C242EE">
              <w:tab/>
            </w:r>
            <w:r w:rsidRPr="00C242EE">
              <w:rPr>
                <w:b/>
                <w:i/>
              </w:rPr>
              <w:t>Calls for a</w:t>
            </w:r>
            <w:r w:rsidRPr="00C242EE">
              <w:t xml:space="preserve"> clearer </w:t>
            </w:r>
            <w:r w:rsidRPr="00C242EE">
              <w:rPr>
                <w:b/>
                <w:i/>
              </w:rPr>
              <w:t>and more coherent</w:t>
            </w:r>
            <w:r w:rsidRPr="00C242EE">
              <w:t xml:space="preserve"> external representation </w:t>
            </w:r>
            <w:r w:rsidRPr="00C242EE">
              <w:rPr>
                <w:b/>
                <w:i/>
              </w:rPr>
              <w:t>of the EU, through strengthened political coordination and a more precise distribution of responsibilities among the leaders</w:t>
            </w:r>
            <w:r w:rsidRPr="00C242EE">
              <w:t xml:space="preserve"> of the EU</w:t>
            </w:r>
            <w:r w:rsidRPr="00C242EE">
              <w:rPr>
                <w:b/>
                <w:i/>
              </w:rPr>
              <w:t>, in order to strengthen the credibility and effectiveness of the EU’s external action</w:t>
            </w:r>
            <w:r w:rsidRPr="00C242EE">
              <w:t>;</w:t>
            </w:r>
          </w:p>
        </w:tc>
        <w:tc>
          <w:tcPr>
            <w:tcW w:w="4876" w:type="dxa"/>
            <w:tcBorders>
              <w:top w:val="nil"/>
              <w:left w:val="nil"/>
              <w:bottom w:val="nil"/>
              <w:right w:val="nil"/>
            </w:tcBorders>
          </w:tcPr>
          <w:p w:rsidR="00D35A9C" w:rsidRPr="00C242EE" w:rsidP="00BA5F4C" w14:paraId="47B13B3F" w14:textId="77777777">
            <w:pPr>
              <w:pStyle w:val="Normal6a"/>
            </w:pPr>
            <w:r w:rsidRPr="00C242EE">
              <w:t>15.</w:t>
            </w:r>
            <w:r w:rsidRPr="00C242EE">
              <w:tab/>
            </w:r>
            <w:r w:rsidRPr="00C242EE">
              <w:rPr>
                <w:b/>
                <w:i/>
              </w:rPr>
              <w:t>Supports</w:t>
            </w:r>
            <w:r w:rsidRPr="00C242EE">
              <w:t xml:space="preserve"> clearer </w:t>
            </w:r>
            <w:r w:rsidRPr="00C242EE">
              <w:rPr>
                <w:b/>
                <w:i/>
              </w:rPr>
              <w:t>coordination of EU external action where common positions have been agreed, while stressing that</w:t>
            </w:r>
            <w:r w:rsidRPr="00C242EE">
              <w:t xml:space="preserve"> external representation </w:t>
            </w:r>
            <w:r w:rsidRPr="00C242EE">
              <w:rPr>
                <w:b/>
                <w:i/>
              </w:rPr>
              <w:t>must fully respect the respective competences</w:t>
            </w:r>
            <w:r w:rsidRPr="00C242EE">
              <w:t xml:space="preserve"> of the </w:t>
            </w:r>
            <w:r w:rsidRPr="00C242EE">
              <w:rPr>
                <w:b/>
                <w:i/>
              </w:rPr>
              <w:t>Member States and the</w:t>
            </w:r>
            <w:r w:rsidRPr="00C242EE">
              <w:t xml:space="preserve"> EU </w:t>
            </w:r>
            <w:r w:rsidRPr="00C242EE">
              <w:rPr>
                <w:b/>
                <w:i/>
              </w:rPr>
              <w:t>institutions under the Treaties</w:t>
            </w:r>
            <w:r w:rsidRPr="00C242EE">
              <w:t>;</w:t>
            </w:r>
          </w:p>
        </w:tc>
      </w:tr>
    </w:tbl>
    <w:p w:rsidR="00D35A9C" w:rsidRPr="00C242EE" w:rsidP="00D35A9C" w14:paraId="6A4CD6B9"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20D654F2" w14:textId="77777777">
      <w:r w:rsidRPr="00C242EE">
        <w:rPr>
          <w:rStyle w:val="HideTWBExt"/>
        </w:rPr>
        <w:t>&lt;/Amend&gt;</w:t>
      </w:r>
    </w:p>
    <w:p w:rsidR="00D35A9C" w:rsidRPr="00C242EE" w:rsidP="00D35A9C" w14:paraId="2E1962C8"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385</w:t>
      </w:r>
      <w:r w:rsidRPr="00C242EE">
        <w:rPr>
          <w:rStyle w:val="HideTWBExt"/>
          <w:b w:val="0"/>
        </w:rPr>
        <w:t>&lt;/NumAm&gt;</w:t>
      </w:r>
    </w:p>
    <w:p w:rsidR="00D35A9C" w:rsidRPr="00C242EE" w:rsidP="00D35A9C" w14:paraId="1EEF6D66" w14:textId="77777777">
      <w:pPr>
        <w:pStyle w:val="NormalBold"/>
      </w:pPr>
      <w:r w:rsidRPr="00C242EE">
        <w:rPr>
          <w:rStyle w:val="HideTWBExt"/>
          <w:b w:val="0"/>
        </w:rPr>
        <w:t>&lt;RepeatBlock-By&gt;&lt;Members&gt;</w:t>
      </w:r>
      <w:r w:rsidRPr="00C242EE">
        <w:t>António Tânger Corrêa, Hermann Tertsch, Jorge Martín Frías, Balázs Orbán, Marie-Luce Brasier-Clain, Mathilde Androuët, Silvia Sardone, Jaroslav Bžoch</w:t>
      </w:r>
      <w:r w:rsidRPr="00C242EE">
        <w:rPr>
          <w:rStyle w:val="HideTWBExt"/>
          <w:b w:val="0"/>
        </w:rPr>
        <w:t>&lt;/Members&gt;</w:t>
      </w:r>
    </w:p>
    <w:p w:rsidR="00D35A9C" w:rsidRPr="00C242EE" w:rsidP="00D35A9C" w14:paraId="62449441" w14:textId="77777777">
      <w:pPr>
        <w:pStyle w:val="NormalBold"/>
      </w:pPr>
      <w:r w:rsidRPr="00C242EE">
        <w:rPr>
          <w:rStyle w:val="HideTWBExt"/>
          <w:b w:val="0"/>
        </w:rPr>
        <w:t>&lt;/RepeatBlock-By&gt;</w:t>
      </w:r>
    </w:p>
    <w:p w:rsidR="00D35A9C" w:rsidRPr="00C242EE" w:rsidP="00D35A9C" w14:paraId="7BF87646"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05DE5485" w14:textId="77777777">
      <w:pPr>
        <w:pStyle w:val="NormalBold"/>
      </w:pPr>
      <w:r w:rsidRPr="00C242EE">
        <w:rPr>
          <w:rStyle w:val="HideTWBExt"/>
          <w:b w:val="0"/>
        </w:rPr>
        <w:t>&lt;Article&gt;</w:t>
      </w:r>
      <w:r w:rsidRPr="00C242EE">
        <w:t>Paragraph 15</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CDCD75"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3D5D13CF" w14:textId="77777777"/>
        </w:tc>
      </w:tr>
      <w:tr w14:paraId="23AAEDDF"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104FD281"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614B5FE6" w14:textId="77777777">
            <w:pPr>
              <w:pStyle w:val="AmColumnHeading"/>
            </w:pPr>
            <w:r w:rsidRPr="00C242EE">
              <w:t>Amendment</w:t>
            </w:r>
          </w:p>
        </w:tc>
      </w:tr>
      <w:tr w14:paraId="2B0BCE97"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6F744C64" w14:textId="77777777">
            <w:pPr>
              <w:pStyle w:val="Normal6a"/>
            </w:pPr>
            <w:r w:rsidRPr="00C242EE">
              <w:t>15.</w:t>
            </w:r>
            <w:r w:rsidRPr="00C242EE">
              <w:tab/>
            </w:r>
            <w:r w:rsidRPr="00C242EE">
              <w:rPr>
                <w:b/>
                <w:i/>
              </w:rPr>
              <w:t>Calls for a</w:t>
            </w:r>
            <w:r w:rsidRPr="00C242EE">
              <w:t xml:space="preserve"> clearer </w:t>
            </w:r>
            <w:r w:rsidRPr="00C242EE">
              <w:rPr>
                <w:b/>
                <w:i/>
              </w:rPr>
              <w:t>and more coherent</w:t>
            </w:r>
            <w:r w:rsidRPr="00C242EE">
              <w:t xml:space="preserve"> external representation </w:t>
            </w:r>
            <w:r w:rsidRPr="00C242EE">
              <w:rPr>
                <w:b/>
                <w:i/>
              </w:rPr>
              <w:t>of the EU, through strengthened political coordination and a more precise distribution of responsibilities among the leaders</w:t>
            </w:r>
            <w:r w:rsidRPr="00C242EE">
              <w:t xml:space="preserve"> of the EU</w:t>
            </w:r>
            <w:r w:rsidRPr="00C242EE">
              <w:rPr>
                <w:b/>
                <w:i/>
              </w:rPr>
              <w:t>, in order to strengthen the credibility and effectiveness of the EU’s external action</w:t>
            </w:r>
            <w:r w:rsidRPr="00C242EE">
              <w:t>;</w:t>
            </w:r>
          </w:p>
        </w:tc>
        <w:tc>
          <w:tcPr>
            <w:tcW w:w="4876" w:type="dxa"/>
            <w:tcBorders>
              <w:top w:val="nil"/>
              <w:left w:val="nil"/>
              <w:bottom w:val="nil"/>
              <w:right w:val="nil"/>
            </w:tcBorders>
          </w:tcPr>
          <w:p w:rsidR="00D35A9C" w:rsidRPr="00C242EE" w:rsidP="00BA5F4C" w14:paraId="5BA38400" w14:textId="77777777">
            <w:pPr>
              <w:pStyle w:val="Normal6a"/>
            </w:pPr>
            <w:r w:rsidRPr="00C242EE">
              <w:t>15.</w:t>
            </w:r>
            <w:r w:rsidRPr="00C242EE">
              <w:tab/>
            </w:r>
            <w:r w:rsidRPr="00C242EE">
              <w:rPr>
                <w:b/>
                <w:i/>
              </w:rPr>
              <w:t>Supports</w:t>
            </w:r>
            <w:r w:rsidRPr="00C242EE">
              <w:t xml:space="preserve"> clearer </w:t>
            </w:r>
            <w:r w:rsidRPr="00C242EE">
              <w:rPr>
                <w:b/>
                <w:i/>
              </w:rPr>
              <w:t>coordination of EU external action where common positions have been agreed, while stressing that</w:t>
            </w:r>
            <w:r w:rsidRPr="00C242EE">
              <w:t xml:space="preserve"> external representation </w:t>
            </w:r>
            <w:r w:rsidRPr="00C242EE">
              <w:rPr>
                <w:b/>
                <w:i/>
              </w:rPr>
              <w:t>must fully respect the respective competences</w:t>
            </w:r>
            <w:r w:rsidRPr="00C242EE">
              <w:t xml:space="preserve"> of the </w:t>
            </w:r>
            <w:r w:rsidRPr="00C242EE">
              <w:rPr>
                <w:b/>
                <w:i/>
              </w:rPr>
              <w:t>Member States and the</w:t>
            </w:r>
            <w:r w:rsidRPr="00C242EE">
              <w:t xml:space="preserve"> EU </w:t>
            </w:r>
            <w:r w:rsidRPr="00C242EE">
              <w:rPr>
                <w:b/>
                <w:i/>
              </w:rPr>
              <w:t>institutions under the Treaties</w:t>
            </w:r>
            <w:r w:rsidRPr="00C242EE">
              <w:t>;</w:t>
            </w:r>
          </w:p>
        </w:tc>
      </w:tr>
    </w:tbl>
    <w:p w:rsidR="00D35A9C" w:rsidRPr="00C242EE" w:rsidP="00D35A9C" w14:paraId="7F01417B"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6E3A0896" w14:textId="77777777">
      <w:r w:rsidRPr="00C242EE">
        <w:rPr>
          <w:rStyle w:val="HideTWBExt"/>
        </w:rPr>
        <w:t>&lt;/Amend&gt;</w:t>
      </w:r>
    </w:p>
    <w:p w:rsidR="00D35A9C" w:rsidRPr="00C242EE" w:rsidP="00D35A9C" w14:paraId="63C992BA"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386</w:t>
      </w:r>
      <w:r w:rsidRPr="00C242EE">
        <w:rPr>
          <w:rStyle w:val="HideTWBExt"/>
          <w:b w:val="0"/>
        </w:rPr>
        <w:t>&lt;/NumAm&gt;</w:t>
      </w:r>
    </w:p>
    <w:p w:rsidR="00D35A9C" w:rsidRPr="00C242EE" w:rsidP="00D35A9C" w14:paraId="470EC80E" w14:textId="77777777">
      <w:pPr>
        <w:pStyle w:val="NormalBold"/>
      </w:pPr>
      <w:r w:rsidRPr="00C242EE">
        <w:rPr>
          <w:rStyle w:val="HideTWBExt"/>
          <w:b w:val="0"/>
        </w:rPr>
        <w:t>&lt;RepeatBlock-By&gt;&lt;Members&gt;</w:t>
      </w:r>
      <w:r w:rsidRPr="00C242EE">
        <w:t>Wouter Beke, Andrey Kovatchev</w:t>
      </w:r>
      <w:r w:rsidRPr="00C242EE">
        <w:rPr>
          <w:rStyle w:val="HideTWBExt"/>
          <w:b w:val="0"/>
        </w:rPr>
        <w:t>&lt;/Members&gt;</w:t>
      </w:r>
    </w:p>
    <w:p w:rsidR="00D35A9C" w:rsidRPr="00C242EE" w:rsidP="00D35A9C" w14:paraId="1D1D9CCD" w14:textId="77777777">
      <w:pPr>
        <w:pStyle w:val="NormalBold"/>
      </w:pPr>
      <w:r w:rsidRPr="00C242EE">
        <w:rPr>
          <w:rStyle w:val="HideTWBExt"/>
          <w:b w:val="0"/>
        </w:rPr>
        <w:t>&lt;/RepeatBlock-By&gt;</w:t>
      </w:r>
    </w:p>
    <w:p w:rsidR="00D35A9C" w:rsidRPr="00C242EE" w:rsidP="00D35A9C" w14:paraId="1415248A"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0A27813A" w14:textId="77777777">
      <w:pPr>
        <w:pStyle w:val="NormalBold"/>
      </w:pPr>
      <w:r w:rsidRPr="00C242EE">
        <w:rPr>
          <w:rStyle w:val="HideTWBExt"/>
          <w:b w:val="0"/>
        </w:rPr>
        <w:t>&lt;Article&gt;</w:t>
      </w:r>
      <w:r w:rsidRPr="00C242EE">
        <w:t>Paragraph 15</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AA2D6A"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28953F4D" w14:textId="77777777"/>
        </w:tc>
      </w:tr>
      <w:tr w14:paraId="2034F46E"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1B9CF714"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6FBF7D40" w14:textId="77777777">
            <w:pPr>
              <w:pStyle w:val="AmColumnHeading"/>
            </w:pPr>
            <w:r w:rsidRPr="00C242EE">
              <w:t>Amendment</w:t>
            </w:r>
          </w:p>
        </w:tc>
      </w:tr>
      <w:tr w14:paraId="033E3429"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2A91D8AF" w14:textId="77777777">
            <w:pPr>
              <w:pStyle w:val="Normal6a"/>
            </w:pPr>
            <w:r w:rsidRPr="00C242EE">
              <w:t>15.</w:t>
            </w:r>
            <w:r w:rsidRPr="00C242EE">
              <w:tab/>
              <w:t>Calls for a clearer and more coherent external representation of the EU, through strengthened political coordination and a more precise distribution of responsibilities among the leaders of the EU, in order to strengthen the credibility and effectiveness of the EU’s external action;</w:t>
            </w:r>
          </w:p>
        </w:tc>
        <w:tc>
          <w:tcPr>
            <w:tcW w:w="4876" w:type="dxa"/>
            <w:tcBorders>
              <w:top w:val="nil"/>
              <w:left w:val="nil"/>
              <w:bottom w:val="nil"/>
              <w:right w:val="nil"/>
            </w:tcBorders>
          </w:tcPr>
          <w:p w:rsidR="00D35A9C" w:rsidRPr="00C242EE" w:rsidP="00BA5F4C" w14:paraId="3832784F" w14:textId="2745C0FB">
            <w:pPr>
              <w:pStyle w:val="Normal6a"/>
            </w:pPr>
            <w:r w:rsidRPr="00C242EE">
              <w:t>15.</w:t>
            </w:r>
            <w:r w:rsidRPr="00C242EE">
              <w:tab/>
              <w:t xml:space="preserve">Calls for a clearer and more coherent external representation of the EU, through strengthened political coordination and a more precise distribution of responsibilities among the leaders of the EU, in order to strengthen the credibility and effectiveness of the EU’s external action </w:t>
            </w:r>
            <w:r w:rsidRPr="00C242EE">
              <w:rPr>
                <w:b/>
                <w:i/>
              </w:rPr>
              <w:t>and let the EU speak with one voice</w:t>
            </w:r>
            <w:r w:rsidRPr="00C242EE">
              <w:t xml:space="preserve">; </w:t>
            </w:r>
            <w:r w:rsidRPr="00C242EE">
              <w:rPr>
                <w:b/>
                <w:i/>
              </w:rPr>
              <w:t>invites the European Council and the Member States to explore, within the current Treaties and in view of future Treaty reform, options for streamlining the EU’s external representation, including combining the offices of President of the Commission and of the European Council;</w:t>
            </w:r>
          </w:p>
        </w:tc>
      </w:tr>
    </w:tbl>
    <w:p w:rsidR="00D35A9C" w:rsidRPr="00C242EE" w:rsidP="00D35A9C" w14:paraId="0463CAFC"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036EE0F9" w14:textId="77777777">
      <w:r w:rsidRPr="00C242EE">
        <w:rPr>
          <w:rStyle w:val="HideTWBExt"/>
        </w:rPr>
        <w:t>&lt;/Amend&gt;</w:t>
      </w:r>
    </w:p>
    <w:p w:rsidR="00D35A9C" w:rsidRPr="00C242EE" w:rsidP="00D35A9C" w14:paraId="3E02BD9A"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387</w:t>
      </w:r>
      <w:r w:rsidRPr="00C242EE">
        <w:rPr>
          <w:rStyle w:val="HideTWBExt"/>
          <w:b w:val="0"/>
        </w:rPr>
        <w:t>&lt;/NumAm&gt;</w:t>
      </w:r>
    </w:p>
    <w:p w:rsidR="00D35A9C" w:rsidRPr="00C242EE" w:rsidP="00D35A9C" w14:paraId="0A309A03" w14:textId="77777777">
      <w:pPr>
        <w:pStyle w:val="NormalBold"/>
      </w:pPr>
      <w:r w:rsidRPr="00C242EE">
        <w:rPr>
          <w:rStyle w:val="HideTWBExt"/>
          <w:b w:val="0"/>
        </w:rPr>
        <w:t>&lt;RepeatBlock-By&gt;&lt;Members&gt;</w:t>
      </w:r>
      <w:r w:rsidRPr="00C242EE">
        <w:t>Elio Di Rupo, Nacho Sánchez Amor</w:t>
      </w:r>
      <w:r w:rsidRPr="00C242EE">
        <w:rPr>
          <w:rStyle w:val="HideTWBExt"/>
          <w:b w:val="0"/>
        </w:rPr>
        <w:t>&lt;/Members&gt;</w:t>
      </w:r>
    </w:p>
    <w:p w:rsidR="00D35A9C" w:rsidRPr="00C242EE" w:rsidP="00D35A9C" w14:paraId="05912023" w14:textId="77777777">
      <w:pPr>
        <w:pStyle w:val="NormalBold"/>
      </w:pPr>
      <w:r w:rsidRPr="00C242EE">
        <w:rPr>
          <w:rStyle w:val="HideTWBExt"/>
          <w:b w:val="0"/>
        </w:rPr>
        <w:t>&lt;/RepeatBlock-By&gt;</w:t>
      </w:r>
    </w:p>
    <w:p w:rsidR="00D35A9C" w:rsidRPr="00C242EE" w:rsidP="00D35A9C" w14:paraId="2B8A974A"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7EDAAAAD" w14:textId="77777777">
      <w:pPr>
        <w:pStyle w:val="NormalBold"/>
      </w:pPr>
      <w:r w:rsidRPr="00C242EE">
        <w:rPr>
          <w:rStyle w:val="HideTWBExt"/>
          <w:b w:val="0"/>
        </w:rPr>
        <w:t>&lt;Article&gt;</w:t>
      </w:r>
      <w:r w:rsidRPr="00C242EE">
        <w:t>Paragraph 15</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C0AC6C"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25D2A2EA" w14:textId="77777777"/>
        </w:tc>
      </w:tr>
      <w:tr w14:paraId="376779BD"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26A374AA"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67BF77E5" w14:textId="77777777">
            <w:pPr>
              <w:pStyle w:val="AmColumnHeading"/>
            </w:pPr>
            <w:r w:rsidRPr="00C242EE">
              <w:t>Amendment</w:t>
            </w:r>
          </w:p>
        </w:tc>
      </w:tr>
      <w:tr w14:paraId="0EE6DF16"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17B61091" w14:textId="77777777">
            <w:pPr>
              <w:pStyle w:val="Normal6a"/>
            </w:pPr>
            <w:r w:rsidRPr="00C242EE">
              <w:t>15.</w:t>
            </w:r>
            <w:r w:rsidRPr="00C242EE">
              <w:tab/>
              <w:t>Calls for a clearer and more coherent external representation of the EU, through strengthened political coordination and a more precise distribution of responsibilities among the leaders of the EU, in order to strengthen the credibility and effectiveness of the EU’s external action;</w:t>
            </w:r>
          </w:p>
        </w:tc>
        <w:tc>
          <w:tcPr>
            <w:tcW w:w="4876" w:type="dxa"/>
            <w:tcBorders>
              <w:top w:val="nil"/>
              <w:left w:val="nil"/>
              <w:bottom w:val="nil"/>
              <w:right w:val="nil"/>
            </w:tcBorders>
          </w:tcPr>
          <w:p w:rsidR="00D35A9C" w:rsidRPr="00C242EE" w:rsidP="00BA5F4C" w14:paraId="3EA65A66" w14:textId="77777777">
            <w:pPr>
              <w:pStyle w:val="Normal6a"/>
            </w:pPr>
            <w:r w:rsidRPr="00C242EE">
              <w:t>15.</w:t>
            </w:r>
            <w:r w:rsidRPr="00C242EE">
              <w:tab/>
              <w:t xml:space="preserve">Calls for a clearer and more coherent external representation of the EU, through strengthened political coordination and a more precise distribution of responsibilities among the leaders of the EU, in order to strengthen the credibility and effectiveness of the EU’s external action ; </w:t>
            </w:r>
            <w:r w:rsidRPr="00C242EE">
              <w:rPr>
                <w:b/>
                <w:i/>
              </w:rPr>
              <w:t xml:space="preserve">expresses concern on the impact </w:t>
            </w:r>
            <w:r w:rsidRPr="00C242EE">
              <w:rPr>
                <w:b/>
                <w:i/>
              </w:rPr>
              <w:t>that the political competition over priorities, visibility, political leadership and control over financial and human resources on EU external action has on the visibility and credibility of the EU;</w:t>
            </w:r>
          </w:p>
        </w:tc>
      </w:tr>
    </w:tbl>
    <w:p w:rsidR="00D35A9C" w:rsidRPr="00C242EE" w:rsidP="00D35A9C" w14:paraId="4A091546"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598206CE" w14:textId="77777777">
      <w:r w:rsidRPr="00C242EE">
        <w:rPr>
          <w:rStyle w:val="HideTWBExt"/>
        </w:rPr>
        <w:t>&lt;/Amend&gt;</w:t>
      </w:r>
    </w:p>
    <w:p w:rsidR="00D35A9C" w:rsidRPr="00C242EE" w:rsidP="00D35A9C" w14:paraId="24249492"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388</w:t>
      </w:r>
      <w:r w:rsidRPr="00C242EE">
        <w:rPr>
          <w:rStyle w:val="HideTWBExt"/>
          <w:b w:val="0"/>
        </w:rPr>
        <w:t>&lt;/NumAm&gt;</w:t>
      </w:r>
    </w:p>
    <w:p w:rsidR="00D35A9C" w:rsidRPr="00C242EE" w:rsidP="00D35A9C" w14:paraId="2A6459DD" w14:textId="77777777">
      <w:pPr>
        <w:pStyle w:val="NormalBold"/>
      </w:pPr>
      <w:r w:rsidRPr="00C242EE">
        <w:rPr>
          <w:rStyle w:val="HideTWBExt"/>
          <w:b w:val="0"/>
        </w:rPr>
        <w:t>&lt;RepeatBlock-By&gt;&lt;Members&gt;</w:t>
      </w:r>
      <w:r w:rsidRPr="00C242EE">
        <w:t>Francisco José Millán Mon</w:t>
      </w:r>
      <w:r w:rsidRPr="00C242EE">
        <w:rPr>
          <w:rStyle w:val="HideTWBExt"/>
          <w:b w:val="0"/>
        </w:rPr>
        <w:t>&lt;/Members&gt;</w:t>
      </w:r>
    </w:p>
    <w:p w:rsidR="00D35A9C" w:rsidRPr="00C242EE" w:rsidP="00D35A9C" w14:paraId="66D84F4C" w14:textId="77777777">
      <w:pPr>
        <w:pStyle w:val="NormalBold"/>
      </w:pPr>
      <w:r w:rsidRPr="00C242EE">
        <w:rPr>
          <w:rStyle w:val="HideTWBExt"/>
          <w:b w:val="0"/>
        </w:rPr>
        <w:t>&lt;/RepeatBlock-By&gt;</w:t>
      </w:r>
    </w:p>
    <w:p w:rsidR="00D35A9C" w:rsidRPr="00C242EE" w:rsidP="00D35A9C" w14:paraId="1366F28D"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6F73B9D3" w14:textId="77777777">
      <w:pPr>
        <w:pStyle w:val="NormalBold"/>
      </w:pPr>
      <w:r w:rsidRPr="00C242EE">
        <w:rPr>
          <w:rStyle w:val="HideTWBExt"/>
          <w:b w:val="0"/>
        </w:rPr>
        <w:t>&lt;Article&gt;</w:t>
      </w:r>
      <w:r w:rsidRPr="00C242EE">
        <w:t>Paragraph 15</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2B8B9A"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45ACD31B" w14:textId="77777777"/>
        </w:tc>
      </w:tr>
      <w:tr w14:paraId="3D8E4801"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2B974FCA"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66DCBEBD" w14:textId="77777777">
            <w:pPr>
              <w:pStyle w:val="AmColumnHeading"/>
            </w:pPr>
            <w:r w:rsidRPr="00C242EE">
              <w:t>Amendment</w:t>
            </w:r>
          </w:p>
        </w:tc>
      </w:tr>
      <w:tr w14:paraId="7376224B"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166D250F" w14:textId="77777777">
            <w:pPr>
              <w:pStyle w:val="Normal6a"/>
            </w:pPr>
            <w:r w:rsidRPr="00C242EE">
              <w:t>15.</w:t>
            </w:r>
            <w:r w:rsidRPr="00C242EE">
              <w:tab/>
              <w:t>Calls for a clearer and more coherent external representation of the EU, through strengthened political coordination and a more precise distribution of responsibilities among the leaders of the EU, in order to strengthen the credibility and effectiveness of the EU’s external action;</w:t>
            </w:r>
          </w:p>
        </w:tc>
        <w:tc>
          <w:tcPr>
            <w:tcW w:w="4876" w:type="dxa"/>
            <w:tcBorders>
              <w:top w:val="nil"/>
              <w:left w:val="nil"/>
              <w:bottom w:val="nil"/>
              <w:right w:val="nil"/>
            </w:tcBorders>
          </w:tcPr>
          <w:p w:rsidR="00D35A9C" w:rsidRPr="00C242EE" w:rsidP="00BA5F4C" w14:paraId="743369FE" w14:textId="77777777">
            <w:pPr>
              <w:pStyle w:val="Normal6a"/>
            </w:pPr>
            <w:r w:rsidRPr="00C242EE">
              <w:t>15.</w:t>
            </w:r>
            <w:r w:rsidRPr="00C242EE">
              <w:tab/>
              <w:t xml:space="preserve">Calls for a clearer and more coherent external representation of the EU, through strengthened political coordination and a more precise distribution of responsibilities among the leaders of the EU, in order to strengthen the credibility and effectiveness of the EU’s external action; </w:t>
            </w:r>
            <w:r w:rsidRPr="00C242EE">
              <w:rPr>
                <w:b/>
                <w:i/>
              </w:rPr>
              <w:t>calls for external EU delegations to work in close coordination with the embassies of the Member States in a spirit of coherence, mutual loyalty and transparency;</w:t>
            </w:r>
          </w:p>
        </w:tc>
      </w:tr>
    </w:tbl>
    <w:p w:rsidR="00D35A9C" w:rsidRPr="00C242EE" w:rsidP="00D35A9C" w14:paraId="160E7C2D" w14:textId="77777777">
      <w:pPr>
        <w:pStyle w:val="AmOrLang"/>
      </w:pPr>
      <w:r w:rsidRPr="00C242EE">
        <w:t xml:space="preserve">Or. </w:t>
      </w:r>
      <w:r w:rsidRPr="00C242EE">
        <w:rPr>
          <w:rStyle w:val="HideTWBExt"/>
        </w:rPr>
        <w:t>&lt;Original&gt;</w:t>
      </w:r>
      <w:r w:rsidRPr="00C242EE">
        <w:rPr>
          <w:rStyle w:val="HideTWBInt"/>
        </w:rPr>
        <w:t>{ES}</w:t>
      </w:r>
      <w:r w:rsidRPr="00C242EE">
        <w:t>es</w:t>
      </w:r>
      <w:r w:rsidRPr="00C242EE">
        <w:rPr>
          <w:rStyle w:val="HideTWBExt"/>
        </w:rPr>
        <w:t>&lt;/Original&gt;</w:t>
      </w:r>
    </w:p>
    <w:p w:rsidR="00D35A9C" w:rsidRPr="00C242EE" w:rsidP="00D35A9C" w14:paraId="0F29F6FD" w14:textId="6C31B893">
      <w:r w:rsidRPr="00C242EE">
        <w:rPr>
          <w:rStyle w:val="HideTWBExt"/>
        </w:rPr>
        <w:t>&lt;/Amend&gt;</w:t>
      </w:r>
    </w:p>
    <w:p w:rsidR="00D35A9C" w:rsidRPr="00C242EE" w:rsidP="00D35A9C" w14:paraId="3A78BF68"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389</w:t>
      </w:r>
      <w:r w:rsidRPr="00C242EE">
        <w:rPr>
          <w:rStyle w:val="HideTWBExt"/>
          <w:b w:val="0"/>
        </w:rPr>
        <w:t>&lt;/NumAm&gt;</w:t>
      </w:r>
    </w:p>
    <w:p w:rsidR="00D35A9C" w:rsidRPr="00C242EE" w:rsidP="00D35A9C" w14:paraId="4553C68F" w14:textId="77777777">
      <w:pPr>
        <w:pStyle w:val="NormalBold"/>
      </w:pPr>
      <w:r w:rsidRPr="00C242EE">
        <w:rPr>
          <w:rStyle w:val="HideTWBExt"/>
          <w:b w:val="0"/>
        </w:rPr>
        <w:t>&lt;RepeatBlock-By&gt;&lt;Members&gt;</w:t>
      </w:r>
      <w:r w:rsidRPr="00C242EE">
        <w:t>Petras Auštrevičius, Hilde Vautmans, Lucia Yar, Dan Barna, Urmas Paet, Marie-Agnes Strack-Zimmermann, Helmut Brandstätter, Ilhan Kyuchyuk</w:t>
      </w:r>
      <w:r w:rsidRPr="00C242EE">
        <w:rPr>
          <w:rStyle w:val="HideTWBExt"/>
          <w:b w:val="0"/>
        </w:rPr>
        <w:t>&lt;/Members&gt;</w:t>
      </w:r>
    </w:p>
    <w:p w:rsidR="00D35A9C" w:rsidRPr="00C242EE" w:rsidP="00D35A9C" w14:paraId="39F52441" w14:textId="77777777">
      <w:pPr>
        <w:pStyle w:val="NormalBold"/>
      </w:pPr>
      <w:r w:rsidRPr="00C242EE">
        <w:rPr>
          <w:rStyle w:val="HideTWBExt"/>
          <w:b w:val="0"/>
        </w:rPr>
        <w:t>&lt;/RepeatBlock-By&gt;</w:t>
      </w:r>
    </w:p>
    <w:p w:rsidR="00D35A9C" w:rsidRPr="00C242EE" w:rsidP="00D35A9C" w14:paraId="0C7CB652"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276B2010" w14:textId="77777777">
      <w:pPr>
        <w:pStyle w:val="NormalBold"/>
      </w:pPr>
      <w:r w:rsidRPr="00C242EE">
        <w:rPr>
          <w:rStyle w:val="HideTWBExt"/>
          <w:b w:val="0"/>
        </w:rPr>
        <w:t>&lt;Article&gt;</w:t>
      </w:r>
      <w:r w:rsidRPr="00C242EE">
        <w:t>Paragraph 15</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64A245"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53B9C919" w14:textId="77777777"/>
        </w:tc>
      </w:tr>
      <w:tr w14:paraId="6952DCF8"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44B1F0E8"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7973C4D3" w14:textId="77777777">
            <w:pPr>
              <w:pStyle w:val="AmColumnHeading"/>
            </w:pPr>
            <w:r w:rsidRPr="00C242EE">
              <w:t>Amendment</w:t>
            </w:r>
          </w:p>
        </w:tc>
      </w:tr>
      <w:tr w14:paraId="41D29108"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2AF3FBEC" w14:textId="77777777">
            <w:pPr>
              <w:pStyle w:val="Normal6a"/>
            </w:pPr>
            <w:r w:rsidRPr="00C242EE">
              <w:t>15.</w:t>
            </w:r>
            <w:r w:rsidRPr="00C242EE">
              <w:tab/>
              <w:t xml:space="preserve">Calls for a clearer and more coherent external representation of the EU, through strengthened political coordination and a more precise distribution of responsibilities among the </w:t>
            </w:r>
            <w:r w:rsidRPr="00C242EE">
              <w:rPr>
                <w:b/>
                <w:i/>
              </w:rPr>
              <w:t xml:space="preserve">leaders of the </w:t>
            </w:r>
            <w:r w:rsidRPr="00C242EE">
              <w:rPr>
                <w:b/>
                <w:i/>
              </w:rPr>
              <w:t>EU</w:t>
            </w:r>
            <w:r w:rsidRPr="00C242EE">
              <w:t xml:space="preserve">, in order to strengthen the credibility </w:t>
            </w:r>
            <w:r w:rsidRPr="00C242EE">
              <w:rPr>
                <w:b/>
                <w:i/>
              </w:rPr>
              <w:t>and</w:t>
            </w:r>
            <w:r w:rsidRPr="00C242EE">
              <w:t xml:space="preserve"> effectiveness of the EU’s external action</w:t>
            </w:r>
            <w:r w:rsidRPr="00C242EE">
              <w:rPr>
                <w:b/>
                <w:i/>
              </w:rPr>
              <w:t>;</w:t>
            </w:r>
          </w:p>
        </w:tc>
        <w:tc>
          <w:tcPr>
            <w:tcW w:w="4876" w:type="dxa"/>
            <w:tcBorders>
              <w:top w:val="nil"/>
              <w:left w:val="nil"/>
              <w:bottom w:val="nil"/>
              <w:right w:val="nil"/>
            </w:tcBorders>
          </w:tcPr>
          <w:p w:rsidR="00D35A9C" w:rsidRPr="00C242EE" w:rsidP="00BA5F4C" w14:paraId="6D1460CD" w14:textId="77777777">
            <w:pPr>
              <w:pStyle w:val="Normal6a"/>
            </w:pPr>
            <w:r w:rsidRPr="00C242EE">
              <w:t>15.</w:t>
            </w:r>
            <w:r w:rsidRPr="00C242EE">
              <w:tab/>
              <w:t xml:space="preserve">Calls for a clearer and more coherent external representation of the EU, through strengthened political coordination and a more precise distribution of responsibilities among the </w:t>
            </w:r>
            <w:r w:rsidRPr="00C242EE">
              <w:rPr>
                <w:b/>
                <w:i/>
              </w:rPr>
              <w:t xml:space="preserve">College of </w:t>
            </w:r>
            <w:r w:rsidRPr="00C242EE">
              <w:rPr>
                <w:b/>
                <w:i/>
              </w:rPr>
              <w:t>Commissioners, and between the Commission and the Council</w:t>
            </w:r>
            <w:r w:rsidRPr="00C242EE">
              <w:t xml:space="preserve">, in order to strengthen the </w:t>
            </w:r>
            <w:r w:rsidRPr="00C242EE">
              <w:rPr>
                <w:b/>
                <w:i/>
              </w:rPr>
              <w:t>role of the HR/VP and to reinforce</w:t>
            </w:r>
            <w:r w:rsidRPr="00C242EE">
              <w:t xml:space="preserve"> credibility</w:t>
            </w:r>
            <w:r w:rsidRPr="00C242EE">
              <w:rPr>
                <w:b/>
                <w:i/>
              </w:rPr>
              <w:t>,</w:t>
            </w:r>
            <w:r w:rsidRPr="00C242EE">
              <w:t xml:space="preserve"> effectiveness </w:t>
            </w:r>
            <w:r w:rsidRPr="00C242EE">
              <w:rPr>
                <w:b/>
                <w:i/>
              </w:rPr>
              <w:t>and result-oriented performance</w:t>
            </w:r>
            <w:r w:rsidRPr="00C242EE">
              <w:t xml:space="preserve"> of the EU’s external action</w:t>
            </w:r>
          </w:p>
        </w:tc>
      </w:tr>
    </w:tbl>
    <w:p w:rsidR="00D35A9C" w:rsidRPr="00C242EE" w:rsidP="00D35A9C" w14:paraId="4612C3C9"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58EDD4BA" w14:textId="77777777">
      <w:r w:rsidRPr="00C242EE">
        <w:rPr>
          <w:rStyle w:val="HideTWBExt"/>
        </w:rPr>
        <w:t>&lt;/Amend&gt;</w:t>
      </w:r>
    </w:p>
    <w:p w:rsidR="00D35A9C" w:rsidRPr="00C242EE" w:rsidP="00D35A9C" w14:paraId="5C44C192"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390</w:t>
      </w:r>
      <w:r w:rsidRPr="00C242EE">
        <w:rPr>
          <w:rStyle w:val="HideTWBExt"/>
          <w:b w:val="0"/>
        </w:rPr>
        <w:t>&lt;/NumAm&gt;</w:t>
      </w:r>
    </w:p>
    <w:p w:rsidR="00D35A9C" w:rsidRPr="00C242EE" w:rsidP="00D35A9C" w14:paraId="54C2F267" w14:textId="77777777">
      <w:pPr>
        <w:pStyle w:val="NormalBold"/>
      </w:pPr>
      <w:r w:rsidRPr="00C242EE">
        <w:rPr>
          <w:rStyle w:val="HideTWBExt"/>
          <w:b w:val="0"/>
        </w:rPr>
        <w:t>&lt;RepeatBlock-By&gt;&lt;Members&gt;</w:t>
      </w:r>
      <w:r w:rsidRPr="00C242EE">
        <w:t>Mieke Andriese, Jaroslav Bžoch</w:t>
      </w:r>
      <w:r w:rsidRPr="00C242EE">
        <w:rPr>
          <w:rStyle w:val="HideTWBExt"/>
          <w:b w:val="0"/>
        </w:rPr>
        <w:t>&lt;/Members&gt;</w:t>
      </w:r>
    </w:p>
    <w:p w:rsidR="00D35A9C" w:rsidRPr="00C242EE" w:rsidP="00D35A9C" w14:paraId="55DA36A1" w14:textId="77777777">
      <w:pPr>
        <w:pStyle w:val="NormalBold"/>
      </w:pPr>
      <w:r w:rsidRPr="00C242EE">
        <w:rPr>
          <w:rStyle w:val="HideTWBExt"/>
          <w:b w:val="0"/>
        </w:rPr>
        <w:t>&lt;/RepeatBlock-By&gt;</w:t>
      </w:r>
    </w:p>
    <w:p w:rsidR="00D35A9C" w:rsidRPr="00C242EE" w:rsidP="00D35A9C" w14:paraId="2F6E96D4"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409D22C6" w14:textId="77777777">
      <w:pPr>
        <w:pStyle w:val="NormalBold"/>
      </w:pPr>
      <w:r w:rsidRPr="00C242EE">
        <w:rPr>
          <w:rStyle w:val="HideTWBExt"/>
          <w:b w:val="0"/>
        </w:rPr>
        <w:t>&lt;Article&gt;</w:t>
      </w:r>
      <w:r w:rsidRPr="00C242EE">
        <w:t>Paragraph 16</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9D912F"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674BE503" w14:textId="77777777"/>
        </w:tc>
      </w:tr>
      <w:tr w14:paraId="1F69255D"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68D7A3E5"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33B770A4" w14:textId="77777777">
            <w:pPr>
              <w:pStyle w:val="AmColumnHeading"/>
            </w:pPr>
            <w:r w:rsidRPr="00C242EE">
              <w:t>Amendment</w:t>
            </w:r>
          </w:p>
        </w:tc>
      </w:tr>
      <w:tr w14:paraId="33009C2F"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1FCB15D6" w14:textId="77777777">
            <w:pPr>
              <w:pStyle w:val="Normal6a"/>
            </w:pPr>
            <w:r w:rsidRPr="00C242EE">
              <w:t>16.</w:t>
            </w:r>
            <w:r w:rsidRPr="00C242EE">
              <w:tab/>
            </w:r>
            <w:r w:rsidRPr="00C242EE">
              <w:rPr>
                <w:b/>
                <w:i/>
              </w:rPr>
              <w:t>Calls for the strengthening of the EEAS as a strategic hub for more integrated EU</w:t>
            </w:r>
            <w:r w:rsidRPr="00C242EE">
              <w:t xml:space="preserve"> external action</w:t>
            </w:r>
            <w:r w:rsidRPr="00C242EE">
              <w:rPr>
                <w:b/>
                <w:i/>
              </w:rPr>
              <w:t>, ensuring greater coherence between the EU’s external instruments, while fully respecting the institutional balance established</w:t>
            </w:r>
            <w:r w:rsidRPr="00C242EE">
              <w:t xml:space="preserve"> by the Treaties;</w:t>
            </w:r>
          </w:p>
        </w:tc>
        <w:tc>
          <w:tcPr>
            <w:tcW w:w="4876" w:type="dxa"/>
            <w:tcBorders>
              <w:top w:val="nil"/>
              <w:left w:val="nil"/>
              <w:bottom w:val="nil"/>
              <w:right w:val="nil"/>
            </w:tcBorders>
          </w:tcPr>
          <w:p w:rsidR="00D35A9C" w:rsidRPr="00C242EE" w:rsidP="00BA5F4C" w14:paraId="4D117D4C" w14:textId="77777777">
            <w:pPr>
              <w:pStyle w:val="Normal6a"/>
            </w:pPr>
            <w:r w:rsidRPr="00C242EE">
              <w:t>16.</w:t>
            </w:r>
            <w:r w:rsidRPr="00C242EE">
              <w:tab/>
            </w:r>
            <w:r w:rsidRPr="00C242EE">
              <w:rPr>
                <w:b/>
                <w:i/>
              </w:rPr>
              <w:t>Rejects further centralisation of foreign policy within the European</w:t>
            </w:r>
            <w:r w:rsidRPr="00C242EE">
              <w:t xml:space="preserve"> External Action </w:t>
            </w:r>
            <w:r w:rsidRPr="00C242EE">
              <w:rPr>
                <w:b/>
                <w:i/>
              </w:rPr>
              <w:t>Service; stresses that the EEAS must support, rather than replace, the foreign policies and diplomatic services of the Member States and must act strictly within the competences conferred on the Union</w:t>
            </w:r>
            <w:r w:rsidRPr="00C242EE">
              <w:t xml:space="preserve"> by the Treaties;</w:t>
            </w:r>
          </w:p>
        </w:tc>
      </w:tr>
    </w:tbl>
    <w:p w:rsidR="00D35A9C" w:rsidRPr="00C242EE" w:rsidP="00D35A9C" w14:paraId="39748D2B"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47587925" w14:textId="77777777">
      <w:r w:rsidRPr="00C242EE">
        <w:rPr>
          <w:rStyle w:val="HideTWBExt"/>
        </w:rPr>
        <w:t>&lt;/Amend&gt;</w:t>
      </w:r>
    </w:p>
    <w:p w:rsidR="00D35A9C" w:rsidRPr="00C242EE" w:rsidP="00D35A9C" w14:paraId="7488FACC"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391</w:t>
      </w:r>
      <w:r w:rsidRPr="00C242EE">
        <w:rPr>
          <w:rStyle w:val="HideTWBExt"/>
          <w:b w:val="0"/>
        </w:rPr>
        <w:t>&lt;/NumAm&gt;</w:t>
      </w:r>
    </w:p>
    <w:p w:rsidR="00D35A9C" w:rsidRPr="00C242EE" w:rsidP="00D35A9C" w14:paraId="460A62E3" w14:textId="77777777">
      <w:pPr>
        <w:pStyle w:val="NormalBold"/>
      </w:pPr>
      <w:r w:rsidRPr="00C242EE">
        <w:rPr>
          <w:rStyle w:val="HideTWBExt"/>
          <w:b w:val="0"/>
        </w:rPr>
        <w:t>&lt;RepeatBlock-By&gt;&lt;Members&gt;</w:t>
      </w:r>
      <w:r w:rsidRPr="00C242EE">
        <w:t>Pierre-Romain Thionnet, Jordan Bardella, Julie Rechagneux</w:t>
      </w:r>
      <w:r w:rsidRPr="00C242EE">
        <w:rPr>
          <w:rStyle w:val="HideTWBExt"/>
          <w:b w:val="0"/>
        </w:rPr>
        <w:t>&lt;/Members&gt;</w:t>
      </w:r>
    </w:p>
    <w:p w:rsidR="00D35A9C" w:rsidRPr="00C242EE" w:rsidP="00D35A9C" w14:paraId="17808532" w14:textId="77777777">
      <w:pPr>
        <w:pStyle w:val="NormalBold"/>
      </w:pPr>
      <w:r w:rsidRPr="00C242EE">
        <w:rPr>
          <w:rStyle w:val="HideTWBExt"/>
          <w:b w:val="0"/>
        </w:rPr>
        <w:t>&lt;/RepeatBlock-By&gt;</w:t>
      </w:r>
    </w:p>
    <w:p w:rsidR="00D35A9C" w:rsidRPr="00C242EE" w:rsidP="00D35A9C" w14:paraId="388283C4"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0205BD50" w14:textId="77777777">
      <w:pPr>
        <w:pStyle w:val="NormalBold"/>
      </w:pPr>
      <w:r w:rsidRPr="00C242EE">
        <w:rPr>
          <w:rStyle w:val="HideTWBExt"/>
          <w:b w:val="0"/>
        </w:rPr>
        <w:t>&lt;Article&gt;</w:t>
      </w:r>
      <w:r w:rsidRPr="00C242EE">
        <w:t>Paragraph 16</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6E9BD8"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313C6800" w14:textId="77777777"/>
        </w:tc>
      </w:tr>
      <w:tr w14:paraId="3E9628E2"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2F5DA821"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3707BACD" w14:textId="77777777">
            <w:pPr>
              <w:pStyle w:val="AmColumnHeading"/>
            </w:pPr>
            <w:r w:rsidRPr="00C242EE">
              <w:t>Amendment</w:t>
            </w:r>
          </w:p>
        </w:tc>
      </w:tr>
      <w:tr w14:paraId="52998D88"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21AB3AD9" w14:textId="77777777">
            <w:pPr>
              <w:pStyle w:val="Normal6a"/>
            </w:pPr>
            <w:r w:rsidRPr="00C242EE">
              <w:t>16.</w:t>
            </w:r>
            <w:r w:rsidRPr="00C242EE">
              <w:tab/>
              <w:t xml:space="preserve">Calls for </w:t>
            </w:r>
            <w:r w:rsidRPr="00C242EE">
              <w:rPr>
                <w:b/>
                <w:i/>
              </w:rPr>
              <w:t>the strengthening</w:t>
            </w:r>
            <w:r w:rsidRPr="00C242EE">
              <w:t xml:space="preserve"> of the EEAS </w:t>
            </w:r>
            <w:r w:rsidRPr="00C242EE">
              <w:rPr>
                <w:b/>
                <w:i/>
              </w:rPr>
              <w:t>as a strategic hub for more integrated EU external action, ensuring greater</w:t>
            </w:r>
            <w:r w:rsidRPr="00C242EE">
              <w:t xml:space="preserve"> coherence between the EU’s external </w:t>
            </w:r>
            <w:r w:rsidRPr="00C242EE">
              <w:rPr>
                <w:b/>
                <w:i/>
              </w:rPr>
              <w:t>instruments, while fully respecting the institutional balance established by the Treaties</w:t>
            </w:r>
            <w:r w:rsidRPr="00C242EE">
              <w:t>;</w:t>
            </w:r>
          </w:p>
        </w:tc>
        <w:tc>
          <w:tcPr>
            <w:tcW w:w="4876" w:type="dxa"/>
            <w:tcBorders>
              <w:top w:val="nil"/>
              <w:left w:val="nil"/>
              <w:bottom w:val="nil"/>
              <w:right w:val="nil"/>
            </w:tcBorders>
          </w:tcPr>
          <w:p w:rsidR="00D35A9C" w:rsidRPr="00C242EE" w:rsidP="00BA5F4C" w14:paraId="40FD5B04" w14:textId="77777777">
            <w:pPr>
              <w:pStyle w:val="Normal6a"/>
            </w:pPr>
            <w:r w:rsidRPr="00C242EE">
              <w:t>16.</w:t>
            </w:r>
            <w:r w:rsidRPr="00C242EE">
              <w:tab/>
              <w:t xml:space="preserve">Calls for </w:t>
            </w:r>
            <w:r w:rsidRPr="00C242EE">
              <w:rPr>
                <w:b/>
                <w:i/>
              </w:rPr>
              <w:t>a comprehensive overhaul</w:t>
            </w:r>
            <w:r w:rsidRPr="00C242EE">
              <w:t xml:space="preserve"> of the EEAS</w:t>
            </w:r>
            <w:r w:rsidRPr="00C242EE">
              <w:rPr>
                <w:b/>
                <w:i/>
              </w:rPr>
              <w:t>, as its current structure duplicates those of and lacks coordination with Member States’ foreign services; stresses that the lack of full accountability of the VP/HR to the Council and the Member States regularly causes discrepancies and a lack of</w:t>
            </w:r>
            <w:r w:rsidRPr="00C242EE">
              <w:t xml:space="preserve"> </w:t>
            </w:r>
            <w:r w:rsidRPr="00C242EE">
              <w:t xml:space="preserve">coherence between the EU’s external </w:t>
            </w:r>
            <w:r w:rsidRPr="00C242EE">
              <w:rPr>
                <w:b/>
                <w:i/>
              </w:rPr>
              <w:t>actions and those of the Member States</w:t>
            </w:r>
            <w:r w:rsidRPr="00C242EE">
              <w:t>;</w:t>
            </w:r>
          </w:p>
        </w:tc>
      </w:tr>
    </w:tbl>
    <w:p w:rsidR="00D35A9C" w:rsidRPr="00C242EE" w:rsidP="00D35A9C" w14:paraId="67D77584"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4FC4445C" w14:textId="77777777">
      <w:r w:rsidRPr="00C242EE">
        <w:rPr>
          <w:rStyle w:val="HideTWBExt"/>
        </w:rPr>
        <w:t>&lt;/Amend&gt;</w:t>
      </w:r>
    </w:p>
    <w:p w:rsidR="00D35A9C" w:rsidRPr="00C242EE" w:rsidP="00D35A9C" w14:paraId="537A8A40"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392</w:t>
      </w:r>
      <w:r w:rsidRPr="00C242EE">
        <w:rPr>
          <w:rStyle w:val="HideTWBExt"/>
          <w:b w:val="0"/>
        </w:rPr>
        <w:t>&lt;/NumAm&gt;</w:t>
      </w:r>
    </w:p>
    <w:p w:rsidR="00D35A9C" w:rsidRPr="00C242EE" w:rsidP="00D35A9C" w14:paraId="1F169A0F" w14:textId="77777777">
      <w:pPr>
        <w:pStyle w:val="NormalBold"/>
      </w:pPr>
      <w:r w:rsidRPr="00C242EE">
        <w:rPr>
          <w:rStyle w:val="HideTWBExt"/>
          <w:b w:val="0"/>
        </w:rPr>
        <w:t>&lt;RepeatBlock-By&gt;&lt;Members&gt;</w:t>
      </w:r>
      <w:r w:rsidRPr="00C242EE">
        <w:t>Rihards Kols</w:t>
      </w:r>
      <w:r w:rsidRPr="00C242EE">
        <w:rPr>
          <w:rStyle w:val="HideTWBExt"/>
          <w:b w:val="0"/>
        </w:rPr>
        <w:t>&lt;/Members&gt;</w:t>
      </w:r>
    </w:p>
    <w:p w:rsidR="00D35A9C" w:rsidRPr="00C242EE" w:rsidP="00D35A9C" w14:paraId="4120FF00" w14:textId="77777777">
      <w:r w:rsidRPr="00C242EE">
        <w:rPr>
          <w:rStyle w:val="HideTWBExt"/>
        </w:rPr>
        <w:t>&lt;AuNomDe&gt;</w:t>
      </w:r>
      <w:r w:rsidRPr="00C242EE">
        <w:rPr>
          <w:rStyle w:val="HideTWBInt"/>
        </w:rPr>
        <w:t>{ECR}</w:t>
      </w:r>
      <w:r w:rsidRPr="00C242EE">
        <w:t>on behalf of the ECR Group</w:t>
      </w:r>
      <w:r w:rsidRPr="00C242EE">
        <w:rPr>
          <w:rStyle w:val="HideTWBExt"/>
        </w:rPr>
        <w:t>&lt;/AuNomDe&gt;</w:t>
      </w:r>
    </w:p>
    <w:p w:rsidR="00D35A9C" w:rsidRPr="00C242EE" w:rsidP="00D35A9C" w14:paraId="29E37CC4" w14:textId="77777777">
      <w:pPr>
        <w:pStyle w:val="NormalBold"/>
      </w:pPr>
      <w:r w:rsidRPr="00C242EE">
        <w:rPr>
          <w:rStyle w:val="HideTWBExt"/>
          <w:b w:val="0"/>
        </w:rPr>
        <w:t>&lt;/RepeatBlock-By&gt;</w:t>
      </w:r>
    </w:p>
    <w:p w:rsidR="00D35A9C" w:rsidRPr="00C242EE" w:rsidP="00D35A9C" w14:paraId="173635E9"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15BEE2CB" w14:textId="77777777">
      <w:pPr>
        <w:pStyle w:val="NormalBold"/>
      </w:pPr>
      <w:r w:rsidRPr="00C242EE">
        <w:rPr>
          <w:rStyle w:val="HideTWBExt"/>
          <w:b w:val="0"/>
        </w:rPr>
        <w:t>&lt;Article&gt;</w:t>
      </w:r>
      <w:r w:rsidRPr="00C242EE">
        <w:t>Paragraph 16</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06E3DC"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570F5398" w14:textId="77777777"/>
        </w:tc>
      </w:tr>
      <w:tr w14:paraId="0C902E20"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5D602924"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4D172917" w14:textId="77777777">
            <w:pPr>
              <w:pStyle w:val="AmColumnHeading"/>
            </w:pPr>
            <w:r w:rsidRPr="00C242EE">
              <w:t>Amendment</w:t>
            </w:r>
          </w:p>
        </w:tc>
      </w:tr>
      <w:tr w14:paraId="186A6944"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12464224" w14:textId="77777777">
            <w:pPr>
              <w:pStyle w:val="Normal6a"/>
            </w:pPr>
            <w:r w:rsidRPr="00C242EE">
              <w:t>16.</w:t>
            </w:r>
            <w:r w:rsidRPr="00C242EE">
              <w:tab/>
              <w:t xml:space="preserve">Calls for the </w:t>
            </w:r>
            <w:r w:rsidRPr="00C242EE">
              <w:rPr>
                <w:b/>
                <w:i/>
              </w:rPr>
              <w:t>strengthening of the</w:t>
            </w:r>
            <w:r w:rsidRPr="00C242EE">
              <w:t xml:space="preserve"> EEAS </w:t>
            </w:r>
            <w:r w:rsidRPr="00C242EE">
              <w:rPr>
                <w:b/>
                <w:i/>
              </w:rPr>
              <w:t>as a strategic hub for more integrated</w:t>
            </w:r>
            <w:r w:rsidRPr="00C242EE">
              <w:t xml:space="preserve"> EU external action, ensuring greater coherence between the </w:t>
            </w:r>
            <w:r w:rsidRPr="00C242EE">
              <w:rPr>
                <w:b/>
                <w:i/>
              </w:rPr>
              <w:t>EU’s</w:t>
            </w:r>
            <w:r w:rsidRPr="00C242EE">
              <w:t xml:space="preserve"> external instruments, while fully respecting the institutional balance established by the Treaties;</w:t>
            </w:r>
          </w:p>
        </w:tc>
        <w:tc>
          <w:tcPr>
            <w:tcW w:w="4876" w:type="dxa"/>
            <w:tcBorders>
              <w:top w:val="nil"/>
              <w:left w:val="nil"/>
              <w:bottom w:val="nil"/>
              <w:right w:val="nil"/>
            </w:tcBorders>
          </w:tcPr>
          <w:p w:rsidR="00D35A9C" w:rsidRPr="00C242EE" w:rsidP="00BA5F4C" w14:paraId="2C64219E" w14:textId="77777777">
            <w:pPr>
              <w:pStyle w:val="Normal6a"/>
            </w:pPr>
            <w:r w:rsidRPr="00C242EE">
              <w:t>16.</w:t>
            </w:r>
            <w:r w:rsidRPr="00C242EE">
              <w:tab/>
              <w:t>Calls for the EEAS</w:t>
            </w:r>
            <w:r w:rsidRPr="00C242EE">
              <w:rPr>
                <w:b/>
                <w:i/>
              </w:rPr>
              <w:t> to work more effectively as a coordinating service for</w:t>
            </w:r>
            <w:r w:rsidRPr="00C242EE">
              <w:t xml:space="preserve"> EU external action, ensuring greater coherence between the </w:t>
            </w:r>
            <w:r w:rsidRPr="00C242EE">
              <w:rPr>
                <w:b/>
                <w:i/>
              </w:rPr>
              <w:t>Union's</w:t>
            </w:r>
            <w:r w:rsidRPr="00C242EE">
              <w:t> external instruments, while fully respecting</w:t>
            </w:r>
            <w:r w:rsidRPr="00C242EE">
              <w:rPr>
                <w:b/>
                <w:i/>
              </w:rPr>
              <w:t> the competences of the Member States and</w:t>
            </w:r>
            <w:r w:rsidRPr="00C242EE">
              <w:t> the institutional balance established by the Treaties;</w:t>
            </w:r>
            <w:r w:rsidRPr="00C242EE">
              <w:rPr>
                <w:b/>
                <w:i/>
              </w:rPr>
              <w:t> stresses that this requires better prioritisation, a reduction of administrative duplication with the Commission and the Member States' diplomatic services, stronger analytical and intelligence-assessment capacity, and full transparency and accountability towards Parliament, rather than further growth in structures and staffing; recalls that EU delegations complement, and do not replace, the diplomatic representation of the Member States;</w:t>
            </w:r>
          </w:p>
        </w:tc>
      </w:tr>
    </w:tbl>
    <w:p w:rsidR="00D35A9C" w:rsidRPr="00C242EE" w:rsidP="00D35A9C" w14:paraId="45551864"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6C958121" w14:textId="77777777">
      <w:r w:rsidRPr="00C242EE">
        <w:rPr>
          <w:rStyle w:val="HideTWBExt"/>
        </w:rPr>
        <w:t>&lt;/Amend&gt;</w:t>
      </w:r>
    </w:p>
    <w:p w:rsidR="00D35A9C" w:rsidRPr="00C242EE" w:rsidP="00D35A9C" w14:paraId="769EA366"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393</w:t>
      </w:r>
      <w:r w:rsidRPr="00C242EE">
        <w:rPr>
          <w:rStyle w:val="HideTWBExt"/>
          <w:b w:val="0"/>
        </w:rPr>
        <w:t>&lt;/NumAm&gt;</w:t>
      </w:r>
    </w:p>
    <w:p w:rsidR="00D35A9C" w:rsidRPr="00C242EE" w:rsidP="00D35A9C" w14:paraId="3EEF7445" w14:textId="77777777">
      <w:pPr>
        <w:pStyle w:val="NormalBold"/>
      </w:pPr>
      <w:r w:rsidRPr="00C242EE">
        <w:rPr>
          <w:rStyle w:val="HideTWBExt"/>
          <w:b w:val="0"/>
        </w:rPr>
        <w:t>&lt;RepeatBlock-By&gt;&lt;Members&gt;</w:t>
      </w:r>
      <w:r w:rsidRPr="00C242EE">
        <w:t>Christophe Gomart</w:t>
      </w:r>
      <w:r w:rsidRPr="00C242EE">
        <w:rPr>
          <w:rStyle w:val="HideTWBExt"/>
          <w:b w:val="0"/>
        </w:rPr>
        <w:t>&lt;/Members&gt;</w:t>
      </w:r>
    </w:p>
    <w:p w:rsidR="00D35A9C" w:rsidRPr="00C242EE" w:rsidP="00D35A9C" w14:paraId="034C4A6B" w14:textId="77777777">
      <w:pPr>
        <w:pStyle w:val="NormalBold"/>
      </w:pPr>
      <w:r w:rsidRPr="00C242EE">
        <w:rPr>
          <w:rStyle w:val="HideTWBExt"/>
          <w:b w:val="0"/>
        </w:rPr>
        <w:t>&lt;/RepeatBlock-By&gt;</w:t>
      </w:r>
    </w:p>
    <w:p w:rsidR="00D35A9C" w:rsidRPr="00C242EE" w:rsidP="00D35A9C" w14:paraId="20CFAC10"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5A089657" w14:textId="77777777">
      <w:pPr>
        <w:pStyle w:val="NormalBold"/>
      </w:pPr>
      <w:r w:rsidRPr="00C242EE">
        <w:rPr>
          <w:rStyle w:val="HideTWBExt"/>
          <w:b w:val="0"/>
        </w:rPr>
        <w:t>&lt;Article&gt;</w:t>
      </w:r>
      <w:r w:rsidRPr="00C242EE">
        <w:t>Paragraph 16</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4BA8BE"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167C5EC0" w14:textId="77777777"/>
        </w:tc>
      </w:tr>
      <w:tr w14:paraId="2FB6717C"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3D955551"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24F6EB87" w14:textId="77777777">
            <w:pPr>
              <w:pStyle w:val="AmColumnHeading"/>
            </w:pPr>
            <w:r w:rsidRPr="00C242EE">
              <w:t>Amendment</w:t>
            </w:r>
          </w:p>
        </w:tc>
      </w:tr>
      <w:tr w14:paraId="01020888"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052C7AEA" w14:textId="77777777">
            <w:pPr>
              <w:pStyle w:val="Normal6a"/>
            </w:pPr>
            <w:r w:rsidRPr="00C242EE">
              <w:t>16.</w:t>
            </w:r>
            <w:r w:rsidRPr="00C242EE">
              <w:tab/>
              <w:t>Calls for the strengthening of the EEAS as a strategic hub for more integrated EU external action, ensuring greater coherence between the EU’s external instruments, while fully respecting the institutional balance established by the Treaties;</w:t>
            </w:r>
          </w:p>
        </w:tc>
        <w:tc>
          <w:tcPr>
            <w:tcW w:w="4876" w:type="dxa"/>
            <w:tcBorders>
              <w:top w:val="nil"/>
              <w:left w:val="nil"/>
              <w:bottom w:val="nil"/>
              <w:right w:val="nil"/>
            </w:tcBorders>
          </w:tcPr>
          <w:p w:rsidR="00D35A9C" w:rsidRPr="00C242EE" w:rsidP="00BA5F4C" w14:paraId="167426D2" w14:textId="77777777">
            <w:pPr>
              <w:pStyle w:val="Normal6a"/>
            </w:pPr>
            <w:r w:rsidRPr="00C242EE">
              <w:t>16.</w:t>
            </w:r>
            <w:r w:rsidRPr="00C242EE">
              <w:tab/>
              <w:t xml:space="preserve">Calls for the strengthening of the EEAS as a strategic hub for more integrated EU external action, ensuring greater coherence between the EU’s external instruments, while fully respecting the institutional balance established by the Treaties; </w:t>
            </w:r>
            <w:r w:rsidRPr="00C242EE">
              <w:rPr>
                <w:b/>
                <w:i/>
              </w:rPr>
              <w:t>Calls for the strengthening of the EEAS as a strategic hub for more integrated EU external action, ensuring greater coherence between the EU’s external instruments, while fully respecting the institutional balance established by the Treaties; stresses that this strengthening shall not serve as a replacement for the national diplomatic services of the Member States, and shall not replicate Member State capacities;</w:t>
            </w:r>
          </w:p>
        </w:tc>
      </w:tr>
    </w:tbl>
    <w:p w:rsidR="00D35A9C" w:rsidRPr="00C242EE" w:rsidP="00D35A9C" w14:paraId="460DEC66" w14:textId="77777777">
      <w:pPr>
        <w:pStyle w:val="AmOrLang"/>
      </w:pPr>
      <w:r w:rsidRPr="00C242EE">
        <w:t xml:space="preserve">Or. </w:t>
      </w:r>
      <w:r w:rsidRPr="00C242EE">
        <w:rPr>
          <w:rStyle w:val="HideTWBExt"/>
        </w:rPr>
        <w:t>&lt;Original&gt;</w:t>
      </w:r>
      <w:r w:rsidRPr="00C242EE">
        <w:rPr>
          <w:rStyle w:val="HideTWBInt"/>
        </w:rPr>
        <w:t>{FR}</w:t>
      </w:r>
      <w:r w:rsidRPr="00C242EE">
        <w:t>fr</w:t>
      </w:r>
      <w:r w:rsidRPr="00C242EE">
        <w:rPr>
          <w:rStyle w:val="HideTWBExt"/>
        </w:rPr>
        <w:t>&lt;/Original&gt;</w:t>
      </w:r>
    </w:p>
    <w:p w:rsidR="00D35A9C" w:rsidRPr="00C242EE" w:rsidP="00D35A9C" w14:paraId="54115BC0" w14:textId="61A53ABF">
      <w:r w:rsidRPr="00C242EE">
        <w:rPr>
          <w:rStyle w:val="HideTWBExt"/>
        </w:rPr>
        <w:t>&lt;/Amend&gt;</w:t>
      </w:r>
    </w:p>
    <w:p w:rsidR="00D35A9C" w:rsidRPr="00C242EE" w:rsidP="00D35A9C" w14:paraId="26AD1AEC"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394</w:t>
      </w:r>
      <w:r w:rsidRPr="00C242EE">
        <w:rPr>
          <w:rStyle w:val="HideTWBExt"/>
          <w:b w:val="0"/>
        </w:rPr>
        <w:t>&lt;/NumAm&gt;</w:t>
      </w:r>
    </w:p>
    <w:p w:rsidR="00D35A9C" w:rsidRPr="00C242EE" w:rsidP="00D35A9C" w14:paraId="59EE8FCC" w14:textId="77777777">
      <w:pPr>
        <w:pStyle w:val="NormalBold"/>
      </w:pPr>
      <w:r w:rsidRPr="00C242EE">
        <w:rPr>
          <w:rStyle w:val="HideTWBExt"/>
          <w:b w:val="0"/>
        </w:rPr>
        <w:t>&lt;RepeatBlock-By&gt;&lt;Members&gt;</w:t>
      </w:r>
      <w:r w:rsidRPr="00C242EE">
        <w:t>Nela Riehl</w:t>
      </w:r>
      <w:r w:rsidRPr="00C242EE">
        <w:rPr>
          <w:rStyle w:val="HideTWBExt"/>
          <w:b w:val="0"/>
        </w:rPr>
        <w:t>&lt;/Members&gt;</w:t>
      </w:r>
    </w:p>
    <w:p w:rsidR="00D35A9C" w:rsidRPr="00C242EE" w:rsidP="00D35A9C" w14:paraId="300F6A90" w14:textId="77777777">
      <w:r w:rsidRPr="00C242EE">
        <w:rPr>
          <w:rStyle w:val="HideTWBExt"/>
        </w:rPr>
        <w:t>&lt;AuNomDe&gt;</w:t>
      </w:r>
      <w:r w:rsidRPr="00C242EE">
        <w:rPr>
          <w:rStyle w:val="HideTWBInt"/>
        </w:rPr>
        <w:t>{Verts/ALE}</w:t>
      </w:r>
      <w:r w:rsidRPr="00C242EE">
        <w:t>on behalf of the Verts/ALE Group</w:t>
      </w:r>
      <w:r w:rsidRPr="00C242EE">
        <w:rPr>
          <w:rStyle w:val="HideTWBExt"/>
        </w:rPr>
        <w:t>&lt;/AuNomDe&gt;</w:t>
      </w:r>
    </w:p>
    <w:p w:rsidR="00D35A9C" w:rsidRPr="00C242EE" w:rsidP="00D35A9C" w14:paraId="5A77EDE7" w14:textId="77777777">
      <w:pPr>
        <w:pStyle w:val="NormalBold"/>
      </w:pPr>
      <w:r w:rsidRPr="00C242EE">
        <w:rPr>
          <w:rStyle w:val="HideTWBExt"/>
          <w:b w:val="0"/>
        </w:rPr>
        <w:t>&lt;/RepeatBlock-By&gt;</w:t>
      </w:r>
    </w:p>
    <w:p w:rsidR="00D35A9C" w:rsidRPr="00C242EE" w:rsidP="00D35A9C" w14:paraId="45EE9DB8"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6E257DC6" w14:textId="77777777">
      <w:pPr>
        <w:pStyle w:val="NormalBold"/>
      </w:pPr>
      <w:r w:rsidRPr="00C242EE">
        <w:rPr>
          <w:rStyle w:val="HideTWBExt"/>
          <w:b w:val="0"/>
        </w:rPr>
        <w:t>&lt;Article&gt;</w:t>
      </w:r>
      <w:r w:rsidRPr="00C242EE">
        <w:t>Paragraph 16</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65D29E"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2F56FE48" w14:textId="77777777"/>
        </w:tc>
      </w:tr>
      <w:tr w14:paraId="56254651"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584DD5A8"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3D0A7B34" w14:textId="77777777">
            <w:pPr>
              <w:pStyle w:val="AmColumnHeading"/>
            </w:pPr>
            <w:r w:rsidRPr="00C242EE">
              <w:t>Amendment</w:t>
            </w:r>
          </w:p>
        </w:tc>
      </w:tr>
      <w:tr w14:paraId="2716E21C"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6F0775C1" w14:textId="77777777">
            <w:pPr>
              <w:pStyle w:val="Normal6a"/>
            </w:pPr>
            <w:r w:rsidRPr="00C242EE">
              <w:t>16.</w:t>
            </w:r>
            <w:r w:rsidRPr="00C242EE">
              <w:tab/>
              <w:t>Calls for the strengthening of the EEAS as a strategic hub for more integrated EU external action, ensuring greater coherence between the EU’s external instruments, while fully respecting the institutional balance established by the Treaties;</w:t>
            </w:r>
          </w:p>
        </w:tc>
        <w:tc>
          <w:tcPr>
            <w:tcW w:w="4876" w:type="dxa"/>
            <w:tcBorders>
              <w:top w:val="nil"/>
              <w:left w:val="nil"/>
              <w:bottom w:val="nil"/>
              <w:right w:val="nil"/>
            </w:tcBorders>
          </w:tcPr>
          <w:p w:rsidR="00D35A9C" w:rsidRPr="00C242EE" w:rsidP="00BA5F4C" w14:paraId="0C3D4F46" w14:textId="77777777">
            <w:pPr>
              <w:pStyle w:val="Normal6a"/>
            </w:pPr>
            <w:r w:rsidRPr="00C242EE">
              <w:t>16.</w:t>
            </w:r>
            <w:r w:rsidRPr="00C242EE">
              <w:tab/>
              <w:t xml:space="preserve">Calls for the strengthening of the EEAS as a strategic hub for more integrated EU external action, ensuring greater coherence between the EU’s external instruments </w:t>
            </w:r>
            <w:r w:rsidRPr="00C242EE">
              <w:rPr>
                <w:b/>
                <w:i/>
              </w:rPr>
              <w:t>and a single, coordinated EU presence in the multilateral system</w:t>
            </w:r>
            <w:r w:rsidRPr="00C242EE">
              <w:t>, while fully respecting the institutional balance established by the Treaties;</w:t>
            </w:r>
          </w:p>
        </w:tc>
      </w:tr>
    </w:tbl>
    <w:p w:rsidR="00D35A9C" w:rsidRPr="00C242EE" w:rsidP="00D35A9C" w14:paraId="33ED100F"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288DD8A8" w14:textId="77777777">
      <w:r w:rsidRPr="00C242EE">
        <w:rPr>
          <w:rStyle w:val="HideTWBExt"/>
        </w:rPr>
        <w:t>&lt;/Amend&gt;</w:t>
      </w:r>
    </w:p>
    <w:p w:rsidR="00D35A9C" w:rsidRPr="00C242EE" w:rsidP="00D35A9C" w14:paraId="25ADAEAE"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395</w:t>
      </w:r>
      <w:r w:rsidRPr="00C242EE">
        <w:rPr>
          <w:rStyle w:val="HideTWBExt"/>
          <w:b w:val="0"/>
        </w:rPr>
        <w:t>&lt;/NumAm&gt;</w:t>
      </w:r>
    </w:p>
    <w:p w:rsidR="00D35A9C" w:rsidRPr="00C242EE" w:rsidP="00D35A9C" w14:paraId="131317AA" w14:textId="77777777">
      <w:pPr>
        <w:pStyle w:val="NormalBold"/>
      </w:pPr>
      <w:r w:rsidRPr="00C242EE">
        <w:rPr>
          <w:rStyle w:val="HideTWBExt"/>
          <w:b w:val="0"/>
        </w:rPr>
        <w:t>&lt;RepeatBlock-By&gt;&lt;Members&gt;</w:t>
      </w:r>
      <w:r w:rsidRPr="00C242EE">
        <w:t>Sebastian Tynkkynen</w:t>
      </w:r>
      <w:r w:rsidRPr="00C242EE">
        <w:rPr>
          <w:rStyle w:val="HideTWBExt"/>
          <w:b w:val="0"/>
        </w:rPr>
        <w:t>&lt;/Members&gt;</w:t>
      </w:r>
    </w:p>
    <w:p w:rsidR="00D35A9C" w:rsidRPr="00C242EE" w:rsidP="00D35A9C" w14:paraId="5E7F8F0D" w14:textId="77777777">
      <w:pPr>
        <w:pStyle w:val="NormalBold"/>
      </w:pPr>
      <w:r w:rsidRPr="00C242EE">
        <w:rPr>
          <w:rStyle w:val="HideTWBExt"/>
          <w:b w:val="0"/>
        </w:rPr>
        <w:t>&lt;/RepeatBlock-By&gt;</w:t>
      </w:r>
    </w:p>
    <w:p w:rsidR="00D35A9C" w:rsidRPr="00C242EE" w:rsidP="00D35A9C" w14:paraId="5E9FCBB3"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33567409" w14:textId="77777777">
      <w:pPr>
        <w:pStyle w:val="NormalBold"/>
      </w:pPr>
      <w:r w:rsidRPr="00C242EE">
        <w:rPr>
          <w:rStyle w:val="HideTWBExt"/>
          <w:b w:val="0"/>
        </w:rPr>
        <w:t>&lt;Article&gt;</w:t>
      </w:r>
      <w:r w:rsidRPr="00C242EE">
        <w:t>Paragraph 16</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EF3A43"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16AE473A" w14:textId="77777777"/>
        </w:tc>
      </w:tr>
      <w:tr w14:paraId="5E035654"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129AED0A"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5C846429" w14:textId="77777777">
            <w:pPr>
              <w:pStyle w:val="AmColumnHeading"/>
            </w:pPr>
            <w:r w:rsidRPr="00C242EE">
              <w:t>Amendment</w:t>
            </w:r>
          </w:p>
        </w:tc>
      </w:tr>
      <w:tr w14:paraId="6423C301"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4113C1C3" w14:textId="77777777">
            <w:pPr>
              <w:pStyle w:val="Normal6a"/>
            </w:pPr>
            <w:r w:rsidRPr="00C242EE">
              <w:t>16.</w:t>
            </w:r>
            <w:r w:rsidRPr="00C242EE">
              <w:tab/>
              <w:t>Calls for the strengthening of the EEAS as a strategic hub for more integrated EU external action, ensuring greater coherence between the EU’s external instruments, while fully respecting the institutional balance established by the Treaties;</w:t>
            </w:r>
          </w:p>
        </w:tc>
        <w:tc>
          <w:tcPr>
            <w:tcW w:w="4876" w:type="dxa"/>
            <w:tcBorders>
              <w:top w:val="nil"/>
              <w:left w:val="nil"/>
              <w:bottom w:val="nil"/>
              <w:right w:val="nil"/>
            </w:tcBorders>
          </w:tcPr>
          <w:p w:rsidR="00D35A9C" w:rsidRPr="00C242EE" w:rsidP="00BA5F4C" w14:paraId="2DFD293D" w14:textId="77777777">
            <w:pPr>
              <w:pStyle w:val="Normal6a"/>
            </w:pPr>
            <w:r w:rsidRPr="00C242EE">
              <w:t>16.</w:t>
            </w:r>
            <w:r w:rsidRPr="00C242EE">
              <w:tab/>
              <w:t xml:space="preserve">Calls for the strengthening of the EEAS as a strategic hub for more integrated EU external action, ensuring greater coherence </w:t>
            </w:r>
            <w:r w:rsidRPr="00C242EE">
              <w:rPr>
                <w:b/>
                <w:bCs/>
                <w:i/>
                <w:iCs/>
              </w:rPr>
              <w:t xml:space="preserve">and effectiveness </w:t>
            </w:r>
            <w:r w:rsidRPr="00C242EE">
              <w:t>between the EU’s external instruments, while fully respecting the institutional balance established by the Treaties;</w:t>
            </w:r>
          </w:p>
        </w:tc>
      </w:tr>
    </w:tbl>
    <w:p w:rsidR="00D35A9C" w:rsidRPr="00C242EE" w:rsidP="00D35A9C" w14:paraId="4AFCDFE5" w14:textId="77777777">
      <w:pPr>
        <w:pStyle w:val="AmOrLang"/>
      </w:pPr>
      <w:r w:rsidRPr="00C242EE">
        <w:t xml:space="preserve">Or. </w:t>
      </w:r>
      <w:r w:rsidRPr="00C242EE">
        <w:rPr>
          <w:rStyle w:val="HideTWBExt"/>
        </w:rPr>
        <w:t>&lt;Original&gt;</w:t>
      </w:r>
      <w:r w:rsidRPr="00C242EE">
        <w:rPr>
          <w:rStyle w:val="HideTWBInt"/>
        </w:rPr>
        <w:t>{FI}</w:t>
      </w:r>
      <w:r w:rsidRPr="00C242EE">
        <w:t>fi</w:t>
      </w:r>
      <w:r w:rsidRPr="00C242EE">
        <w:rPr>
          <w:rStyle w:val="HideTWBExt"/>
        </w:rPr>
        <w:t>&lt;/Original&gt;</w:t>
      </w:r>
    </w:p>
    <w:p w:rsidR="00D35A9C" w:rsidRPr="00C242EE" w:rsidP="00D35A9C" w14:paraId="7836FB7D" w14:textId="6BCD506F">
      <w:r w:rsidRPr="00C242EE">
        <w:rPr>
          <w:rStyle w:val="HideTWBExt"/>
        </w:rPr>
        <w:t>&lt;/Amend&gt;</w:t>
      </w:r>
    </w:p>
    <w:p w:rsidR="00D35A9C" w:rsidRPr="00C242EE" w:rsidP="00D35A9C" w14:paraId="7D203058"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396</w:t>
      </w:r>
      <w:r w:rsidRPr="00C242EE">
        <w:rPr>
          <w:rStyle w:val="HideTWBExt"/>
          <w:b w:val="0"/>
        </w:rPr>
        <w:t>&lt;/NumAm&gt;</w:t>
      </w:r>
    </w:p>
    <w:p w:rsidR="00D35A9C" w:rsidRPr="00C242EE" w:rsidP="00D35A9C" w14:paraId="56EB97EE" w14:textId="77777777">
      <w:pPr>
        <w:pStyle w:val="NormalBold"/>
      </w:pPr>
      <w:r w:rsidRPr="00C242EE">
        <w:rPr>
          <w:rStyle w:val="HideTWBExt"/>
          <w:b w:val="0"/>
        </w:rPr>
        <w:t>&lt;RepeatBlock-By&gt;&lt;Members&gt;</w:t>
      </w:r>
      <w:r w:rsidRPr="00C242EE">
        <w:t>António Tânger Corrêa, Hermann Tertsch, Jorge Martín Frías, Balázs Orbán, Marie-Luce Brasier-Clain, Mathilde Androuët, Silvia Sardone, Jaroslav Bžoch</w:t>
      </w:r>
      <w:r w:rsidRPr="00C242EE">
        <w:rPr>
          <w:rStyle w:val="HideTWBExt"/>
          <w:b w:val="0"/>
        </w:rPr>
        <w:t>&lt;/Members&gt;</w:t>
      </w:r>
    </w:p>
    <w:p w:rsidR="00D35A9C" w:rsidRPr="00C242EE" w:rsidP="00D35A9C" w14:paraId="273057F5" w14:textId="77777777">
      <w:pPr>
        <w:pStyle w:val="NormalBold"/>
      </w:pPr>
      <w:r w:rsidRPr="00C242EE">
        <w:rPr>
          <w:rStyle w:val="HideTWBExt"/>
          <w:b w:val="0"/>
        </w:rPr>
        <w:t>&lt;/RepeatBlock-By&gt;</w:t>
      </w:r>
    </w:p>
    <w:p w:rsidR="00D35A9C" w:rsidRPr="00C242EE" w:rsidP="00D35A9C" w14:paraId="04AB2B53"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35A9B00C" w14:textId="77777777">
      <w:pPr>
        <w:pStyle w:val="NormalBold"/>
      </w:pPr>
      <w:r w:rsidRPr="00C242EE">
        <w:rPr>
          <w:rStyle w:val="HideTWBExt"/>
          <w:b w:val="0"/>
        </w:rPr>
        <w:t>&lt;Article&gt;</w:t>
      </w:r>
      <w:r w:rsidRPr="00C242EE">
        <w:t>Paragraph 16</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B7A566"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49D38C3C" w14:textId="77777777"/>
        </w:tc>
      </w:tr>
      <w:tr w14:paraId="3DD08F42"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47511E75"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0E0A57A2" w14:textId="77777777">
            <w:pPr>
              <w:pStyle w:val="AmColumnHeading"/>
            </w:pPr>
            <w:r w:rsidRPr="00C242EE">
              <w:t>Amendment</w:t>
            </w:r>
          </w:p>
        </w:tc>
      </w:tr>
      <w:tr w14:paraId="790065D0"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0514B3AB" w14:textId="77777777">
            <w:pPr>
              <w:pStyle w:val="Normal6a"/>
            </w:pPr>
            <w:r w:rsidRPr="00C242EE">
              <w:t>16.</w:t>
            </w:r>
            <w:r w:rsidRPr="00C242EE">
              <w:tab/>
              <w:t xml:space="preserve">Calls for the </w:t>
            </w:r>
            <w:r w:rsidRPr="00C242EE">
              <w:rPr>
                <w:b/>
                <w:i/>
              </w:rPr>
              <w:t>strengthening of the EEAS as a strategic hub for more integrated</w:t>
            </w:r>
            <w:r w:rsidRPr="00C242EE">
              <w:t xml:space="preserve"> EU external action</w:t>
            </w:r>
            <w:r w:rsidRPr="00C242EE">
              <w:rPr>
                <w:b/>
                <w:i/>
              </w:rPr>
              <w:t>, ensuring greater coherence between the EU’s external instruments</w:t>
            </w:r>
            <w:r w:rsidRPr="00C242EE">
              <w:t xml:space="preserve">, while fully respecting the </w:t>
            </w:r>
            <w:r w:rsidRPr="00C242EE">
              <w:rPr>
                <w:b/>
                <w:i/>
              </w:rPr>
              <w:t>institutional balance established by the</w:t>
            </w:r>
            <w:r w:rsidRPr="00C242EE">
              <w:t xml:space="preserve"> Treaties;</w:t>
            </w:r>
          </w:p>
        </w:tc>
        <w:tc>
          <w:tcPr>
            <w:tcW w:w="4876" w:type="dxa"/>
            <w:tcBorders>
              <w:top w:val="nil"/>
              <w:left w:val="nil"/>
              <w:bottom w:val="nil"/>
              <w:right w:val="nil"/>
            </w:tcBorders>
          </w:tcPr>
          <w:p w:rsidR="00D35A9C" w:rsidRPr="00C242EE" w:rsidP="00BA5F4C" w14:paraId="063D4EB0" w14:textId="77777777">
            <w:pPr>
              <w:pStyle w:val="Normal6a"/>
            </w:pPr>
            <w:r w:rsidRPr="00C242EE">
              <w:t>16.</w:t>
            </w:r>
            <w:r w:rsidRPr="00C242EE">
              <w:tab/>
              <w:t xml:space="preserve">Calls for the </w:t>
            </w:r>
            <w:r w:rsidRPr="00C242EE">
              <w:rPr>
                <w:b/>
                <w:i/>
              </w:rPr>
              <w:t>EEAS to effectively support the Member States and the EU institutions in the implementation of agreed</w:t>
            </w:r>
            <w:r w:rsidRPr="00C242EE">
              <w:t xml:space="preserve"> EU external action, while fully respecting the Treaties </w:t>
            </w:r>
            <w:r w:rsidRPr="00C242EE">
              <w:rPr>
                <w:b/>
                <w:i/>
              </w:rPr>
              <w:t>and the competences of the Member States in foreign and security policy</w:t>
            </w:r>
            <w:r w:rsidRPr="00C242EE">
              <w:t>;</w:t>
            </w:r>
          </w:p>
        </w:tc>
      </w:tr>
    </w:tbl>
    <w:p w:rsidR="00D35A9C" w:rsidRPr="00C242EE" w:rsidP="00D35A9C" w14:paraId="1F4EDF64"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2FDCB880" w14:textId="77777777">
      <w:r w:rsidRPr="00C242EE">
        <w:rPr>
          <w:rStyle w:val="HideTWBExt"/>
        </w:rPr>
        <w:t>&lt;/Amend&gt;</w:t>
      </w:r>
    </w:p>
    <w:p w:rsidR="00D35A9C" w:rsidRPr="00C242EE" w:rsidP="00D35A9C" w14:paraId="3756B3CF"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397</w:t>
      </w:r>
      <w:r w:rsidRPr="00C242EE">
        <w:rPr>
          <w:rStyle w:val="HideTWBExt"/>
          <w:b w:val="0"/>
        </w:rPr>
        <w:t>&lt;/NumAm&gt;</w:t>
      </w:r>
    </w:p>
    <w:p w:rsidR="00D35A9C" w:rsidRPr="00C242EE" w:rsidP="00D35A9C" w14:paraId="143CD88E" w14:textId="77777777">
      <w:pPr>
        <w:pStyle w:val="NormalBold"/>
      </w:pPr>
      <w:r w:rsidRPr="00C242EE">
        <w:rPr>
          <w:rStyle w:val="HideTWBExt"/>
          <w:b w:val="0"/>
        </w:rPr>
        <w:t>&lt;RepeatBlock-By&gt;&lt;Members&gt;</w:t>
      </w:r>
      <w:r w:rsidRPr="00C242EE">
        <w:t>Kinga Gál</w:t>
      </w:r>
      <w:r w:rsidRPr="00C242EE">
        <w:rPr>
          <w:rStyle w:val="HideTWBExt"/>
          <w:b w:val="0"/>
        </w:rPr>
        <w:t>&lt;/Members&gt;</w:t>
      </w:r>
    </w:p>
    <w:p w:rsidR="00D35A9C" w:rsidRPr="00C242EE" w:rsidP="00D35A9C" w14:paraId="7D4C7694" w14:textId="77777777">
      <w:pPr>
        <w:pStyle w:val="NormalBold"/>
      </w:pPr>
      <w:r w:rsidRPr="00C242EE">
        <w:rPr>
          <w:rStyle w:val="HideTWBExt"/>
          <w:b w:val="0"/>
        </w:rPr>
        <w:t>&lt;/RepeatBlock-By&gt;</w:t>
      </w:r>
    </w:p>
    <w:p w:rsidR="00D35A9C" w:rsidRPr="00C242EE" w:rsidP="00D35A9C" w14:paraId="796E1867"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0FAB2560" w14:textId="77777777">
      <w:pPr>
        <w:pStyle w:val="NormalBold"/>
      </w:pPr>
      <w:r w:rsidRPr="00C242EE">
        <w:rPr>
          <w:rStyle w:val="HideTWBExt"/>
          <w:b w:val="0"/>
        </w:rPr>
        <w:t>&lt;Article&gt;</w:t>
      </w:r>
      <w:r w:rsidRPr="00C242EE">
        <w:t>Paragraph 16</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DA82DD"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33C59464" w14:textId="77777777"/>
        </w:tc>
      </w:tr>
      <w:tr w14:paraId="679F6761"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02DB3D84"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2FD3B3A4" w14:textId="77777777">
            <w:pPr>
              <w:pStyle w:val="AmColumnHeading"/>
            </w:pPr>
            <w:r w:rsidRPr="00C242EE">
              <w:t>Amendment</w:t>
            </w:r>
          </w:p>
        </w:tc>
      </w:tr>
      <w:tr w14:paraId="680192D7"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694DEC0C" w14:textId="77777777">
            <w:pPr>
              <w:pStyle w:val="Normal6a"/>
            </w:pPr>
            <w:r w:rsidRPr="00C242EE">
              <w:t>16.</w:t>
            </w:r>
            <w:r w:rsidRPr="00C242EE">
              <w:tab/>
              <w:t xml:space="preserve">Calls for the </w:t>
            </w:r>
            <w:r w:rsidRPr="00C242EE">
              <w:rPr>
                <w:b/>
                <w:i/>
              </w:rPr>
              <w:t>strengthening of the EEAS as a strategic hub for more integrated</w:t>
            </w:r>
            <w:r w:rsidRPr="00C242EE">
              <w:t xml:space="preserve"> EU external action</w:t>
            </w:r>
            <w:r w:rsidRPr="00C242EE">
              <w:rPr>
                <w:b/>
                <w:i/>
              </w:rPr>
              <w:t xml:space="preserve">, ensuring greater coherence between the EU’s </w:t>
            </w:r>
            <w:r w:rsidRPr="00C242EE">
              <w:rPr>
                <w:b/>
                <w:i/>
              </w:rPr>
              <w:t>external instruments</w:t>
            </w:r>
            <w:r w:rsidRPr="00C242EE">
              <w:t xml:space="preserve">, while fully respecting the </w:t>
            </w:r>
            <w:r w:rsidRPr="00C242EE">
              <w:rPr>
                <w:b/>
                <w:i/>
              </w:rPr>
              <w:t>institutional balance established by the</w:t>
            </w:r>
            <w:r w:rsidRPr="00C242EE">
              <w:t xml:space="preserve"> Treaties</w:t>
            </w:r>
            <w:r w:rsidRPr="00C242EE">
              <w:rPr>
                <w:b/>
                <w:i/>
              </w:rPr>
              <w:t>;</w:t>
            </w:r>
          </w:p>
        </w:tc>
        <w:tc>
          <w:tcPr>
            <w:tcW w:w="4876" w:type="dxa"/>
            <w:tcBorders>
              <w:top w:val="nil"/>
              <w:left w:val="nil"/>
              <w:bottom w:val="nil"/>
              <w:right w:val="nil"/>
            </w:tcBorders>
          </w:tcPr>
          <w:p w:rsidR="00D35A9C" w:rsidRPr="00C242EE" w:rsidP="00BA5F4C" w14:paraId="6D657334" w14:textId="77777777">
            <w:pPr>
              <w:pStyle w:val="Normal6a"/>
            </w:pPr>
            <w:r w:rsidRPr="00C242EE">
              <w:t>16.</w:t>
            </w:r>
            <w:r w:rsidRPr="00C242EE">
              <w:tab/>
              <w:t xml:space="preserve">Calls for the </w:t>
            </w:r>
            <w:r w:rsidRPr="00C242EE">
              <w:rPr>
                <w:b/>
                <w:i/>
              </w:rPr>
              <w:t>EEAS to effectively support the Member States and the EU institutions in the implementation of agreed</w:t>
            </w:r>
            <w:r w:rsidRPr="00C242EE">
              <w:t xml:space="preserve"> EU external action, while fully </w:t>
            </w:r>
            <w:r w:rsidRPr="00C242EE">
              <w:t xml:space="preserve">respecting the Treaties </w:t>
            </w:r>
            <w:r w:rsidRPr="00C242EE">
              <w:rPr>
                <w:b/>
                <w:i/>
              </w:rPr>
              <w:t>and the competences of the Member States in foreign and security policy</w:t>
            </w:r>
          </w:p>
        </w:tc>
      </w:tr>
    </w:tbl>
    <w:p w:rsidR="00D35A9C" w:rsidRPr="00C242EE" w:rsidP="00D35A9C" w14:paraId="1F6B332D"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6E96FC7E" w14:textId="77777777">
      <w:r w:rsidRPr="00C242EE">
        <w:rPr>
          <w:rStyle w:val="HideTWBExt"/>
        </w:rPr>
        <w:t>&lt;/Amend&gt;</w:t>
      </w:r>
    </w:p>
    <w:p w:rsidR="00D35A9C" w:rsidRPr="00C242EE" w:rsidP="00D35A9C" w14:paraId="4618044C"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398</w:t>
      </w:r>
      <w:r w:rsidRPr="00C242EE">
        <w:rPr>
          <w:rStyle w:val="HideTWBExt"/>
          <w:b w:val="0"/>
        </w:rPr>
        <w:t>&lt;/NumAm&gt;</w:t>
      </w:r>
    </w:p>
    <w:p w:rsidR="00D35A9C" w:rsidRPr="00C242EE" w:rsidP="00D35A9C" w14:paraId="2269ACBB" w14:textId="77777777">
      <w:pPr>
        <w:pStyle w:val="NormalBold"/>
      </w:pPr>
      <w:r w:rsidRPr="00C242EE">
        <w:rPr>
          <w:rStyle w:val="HideTWBExt"/>
          <w:b w:val="0"/>
        </w:rPr>
        <w:t>&lt;RepeatBlock-By&gt;&lt;Members&gt;</w:t>
      </w:r>
      <w:r w:rsidRPr="00C242EE">
        <w:t>Rihards Kols</w:t>
      </w:r>
      <w:r w:rsidRPr="00C242EE">
        <w:rPr>
          <w:rStyle w:val="HideTWBExt"/>
          <w:b w:val="0"/>
        </w:rPr>
        <w:t>&lt;/Members&gt;</w:t>
      </w:r>
    </w:p>
    <w:p w:rsidR="00D35A9C" w:rsidRPr="00C242EE" w:rsidP="00D35A9C" w14:paraId="4B144299" w14:textId="77777777">
      <w:r w:rsidRPr="00C242EE">
        <w:rPr>
          <w:rStyle w:val="HideTWBExt"/>
        </w:rPr>
        <w:t>&lt;AuNomDe&gt;</w:t>
      </w:r>
      <w:r w:rsidRPr="00C242EE">
        <w:rPr>
          <w:rStyle w:val="HideTWBInt"/>
        </w:rPr>
        <w:t>{ECR}</w:t>
      </w:r>
      <w:r w:rsidRPr="00C242EE">
        <w:t>on behalf of the ECR Group</w:t>
      </w:r>
      <w:r w:rsidRPr="00C242EE">
        <w:rPr>
          <w:rStyle w:val="HideTWBExt"/>
        </w:rPr>
        <w:t>&lt;/AuNomDe&gt;</w:t>
      </w:r>
    </w:p>
    <w:p w:rsidR="00D35A9C" w:rsidRPr="00C242EE" w:rsidP="00D35A9C" w14:paraId="634BB80E" w14:textId="77777777">
      <w:pPr>
        <w:pStyle w:val="NormalBold"/>
      </w:pPr>
      <w:r w:rsidRPr="00C242EE">
        <w:rPr>
          <w:rStyle w:val="HideTWBExt"/>
          <w:b w:val="0"/>
        </w:rPr>
        <w:t>&lt;/RepeatBlock-By&gt;</w:t>
      </w:r>
    </w:p>
    <w:p w:rsidR="00D35A9C" w:rsidRPr="00C242EE" w:rsidP="00D35A9C" w14:paraId="6AE0CE12"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4D4E7256" w14:textId="77777777">
      <w:pPr>
        <w:pStyle w:val="NormalBold"/>
      </w:pPr>
      <w:r w:rsidRPr="00C242EE">
        <w:rPr>
          <w:rStyle w:val="HideTWBExt"/>
          <w:b w:val="0"/>
        </w:rPr>
        <w:t>&lt;Article&gt;</w:t>
      </w:r>
      <w:r w:rsidRPr="00C242EE">
        <w:t>Paragraph 16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F682BE"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5585395D" w14:textId="77777777"/>
        </w:tc>
      </w:tr>
      <w:tr w14:paraId="3B32CFD3"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7602AAAE"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5F5AD88F" w14:textId="77777777">
            <w:pPr>
              <w:pStyle w:val="AmColumnHeading"/>
            </w:pPr>
            <w:r w:rsidRPr="00C242EE">
              <w:t>Amendment</w:t>
            </w:r>
          </w:p>
        </w:tc>
      </w:tr>
      <w:tr w14:paraId="7149D5EF"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275B9E61" w14:textId="77777777">
            <w:pPr>
              <w:pStyle w:val="Normal6a"/>
            </w:pPr>
          </w:p>
        </w:tc>
        <w:tc>
          <w:tcPr>
            <w:tcW w:w="4876" w:type="dxa"/>
            <w:tcBorders>
              <w:top w:val="nil"/>
              <w:left w:val="nil"/>
              <w:bottom w:val="nil"/>
              <w:right w:val="nil"/>
            </w:tcBorders>
          </w:tcPr>
          <w:p w:rsidR="00D35A9C" w:rsidRPr="00C242EE" w:rsidP="00BA5F4C" w14:paraId="00D7C915" w14:textId="77777777">
            <w:pPr>
              <w:pStyle w:val="Normal6a"/>
            </w:pPr>
            <w:r w:rsidRPr="00C242EE">
              <w:rPr>
                <w:b/>
                <w:i/>
              </w:rPr>
              <w:t>16a.</w:t>
            </w:r>
            <w:r w:rsidRPr="00C242EE">
              <w:tab/>
            </w:r>
            <w:r w:rsidRPr="00C242EE">
              <w:rPr>
                <w:b/>
                <w:i/>
              </w:rPr>
              <w:t>Stresses that sanctions are only as strong as their enforcement; calls on the Commission and the Member States to close the loopholes exploited by Russia’s shadow fleet, including through flag-state, port-state and insurance-verification measures in the Baltic Sea and the Gulf of Finland, to act against third-country entities and financial institutions facilitating circumvention, including through secondary measures where necessary, and to ensure the effective and consistent implementation and enforcement of Directive (EU) 2024/1226 across all Member States, including the investigation and prosecution of sanctions violations and circumvention; calls for regular public reporting on enforcement action and on the results obtained;</w:t>
            </w:r>
          </w:p>
        </w:tc>
      </w:tr>
    </w:tbl>
    <w:p w:rsidR="00D35A9C" w:rsidRPr="00C242EE" w:rsidP="00D35A9C" w14:paraId="38A13194"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1AF7D49B" w14:textId="77777777">
      <w:r w:rsidRPr="00C242EE">
        <w:rPr>
          <w:rStyle w:val="HideTWBExt"/>
        </w:rPr>
        <w:t>&lt;/Amend&gt;</w:t>
      </w:r>
    </w:p>
    <w:p w:rsidR="00D35A9C" w:rsidRPr="00C242EE" w:rsidP="00D35A9C" w14:paraId="2920A4E8"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399</w:t>
      </w:r>
      <w:r w:rsidRPr="00C242EE">
        <w:rPr>
          <w:rStyle w:val="HideTWBExt"/>
          <w:b w:val="0"/>
        </w:rPr>
        <w:t>&lt;/NumAm&gt;</w:t>
      </w:r>
    </w:p>
    <w:p w:rsidR="00D35A9C" w:rsidRPr="00C242EE" w:rsidP="00D35A9C" w14:paraId="64631B6A" w14:textId="77777777">
      <w:pPr>
        <w:pStyle w:val="NormalBold"/>
      </w:pPr>
      <w:r w:rsidRPr="00C242EE">
        <w:rPr>
          <w:rStyle w:val="HideTWBExt"/>
          <w:b w:val="0"/>
        </w:rPr>
        <w:t>&lt;RepeatBlock-By&gt;&lt;Members&gt;</w:t>
      </w:r>
      <w:r w:rsidRPr="00C242EE">
        <w:t>Nela Riehl</w:t>
      </w:r>
      <w:r w:rsidRPr="00C242EE">
        <w:rPr>
          <w:rStyle w:val="HideTWBExt"/>
          <w:b w:val="0"/>
        </w:rPr>
        <w:t>&lt;/Members&gt;</w:t>
      </w:r>
    </w:p>
    <w:p w:rsidR="00D35A9C" w:rsidRPr="00C242EE" w:rsidP="00D35A9C" w14:paraId="491FA81E" w14:textId="77777777">
      <w:r w:rsidRPr="00C242EE">
        <w:rPr>
          <w:rStyle w:val="HideTWBExt"/>
        </w:rPr>
        <w:t>&lt;AuNomDe&gt;</w:t>
      </w:r>
      <w:r w:rsidRPr="00C242EE">
        <w:rPr>
          <w:rStyle w:val="HideTWBInt"/>
        </w:rPr>
        <w:t>{Verts/ALE}</w:t>
      </w:r>
      <w:r w:rsidRPr="00C242EE">
        <w:t>on behalf of the Verts/ALE Group</w:t>
      </w:r>
      <w:r w:rsidRPr="00C242EE">
        <w:rPr>
          <w:rStyle w:val="HideTWBExt"/>
        </w:rPr>
        <w:t>&lt;/AuNomDe&gt;</w:t>
      </w:r>
    </w:p>
    <w:p w:rsidR="00D35A9C" w:rsidRPr="00C242EE" w:rsidP="00D35A9C" w14:paraId="5E817557" w14:textId="77777777">
      <w:pPr>
        <w:pStyle w:val="NormalBold"/>
      </w:pPr>
      <w:r w:rsidRPr="00C242EE">
        <w:rPr>
          <w:rStyle w:val="HideTWBExt"/>
          <w:b w:val="0"/>
        </w:rPr>
        <w:t>&lt;/RepeatBlock-By&gt;</w:t>
      </w:r>
    </w:p>
    <w:p w:rsidR="00D35A9C" w:rsidRPr="00C242EE" w:rsidP="00D35A9C" w14:paraId="277F80C5"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617BCA33" w14:textId="77777777">
      <w:pPr>
        <w:pStyle w:val="NormalBold"/>
      </w:pPr>
      <w:r w:rsidRPr="00C242EE">
        <w:rPr>
          <w:rStyle w:val="HideTWBExt"/>
          <w:b w:val="0"/>
        </w:rPr>
        <w:t>&lt;Article&gt;</w:t>
      </w:r>
      <w:r w:rsidRPr="00C242EE">
        <w:t>Paragraph 16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C7AE79"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6508EF0D" w14:textId="77777777"/>
        </w:tc>
      </w:tr>
      <w:tr w14:paraId="4CBE31C3"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617D2F3F"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1A8A752E" w14:textId="77777777">
            <w:pPr>
              <w:pStyle w:val="AmColumnHeading"/>
            </w:pPr>
            <w:r w:rsidRPr="00C242EE">
              <w:t>Amendment</w:t>
            </w:r>
          </w:p>
        </w:tc>
      </w:tr>
      <w:tr w14:paraId="15E7FC0C"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3787EDB1" w14:textId="77777777">
            <w:pPr>
              <w:pStyle w:val="Normal6a"/>
            </w:pPr>
          </w:p>
        </w:tc>
        <w:tc>
          <w:tcPr>
            <w:tcW w:w="4876" w:type="dxa"/>
            <w:tcBorders>
              <w:top w:val="nil"/>
              <w:left w:val="nil"/>
              <w:bottom w:val="nil"/>
              <w:right w:val="nil"/>
            </w:tcBorders>
          </w:tcPr>
          <w:p w:rsidR="00D35A9C" w:rsidRPr="00C242EE" w:rsidP="00BA5F4C" w14:paraId="74B66FB2" w14:textId="77777777">
            <w:pPr>
              <w:pStyle w:val="Normal6a"/>
            </w:pPr>
            <w:r w:rsidRPr="00C242EE">
              <w:rPr>
                <w:b/>
                <w:i/>
              </w:rPr>
              <w:t>16a.</w:t>
            </w:r>
            <w:r w:rsidRPr="00C242EE">
              <w:tab/>
            </w:r>
            <w:r w:rsidRPr="00C242EE">
              <w:rPr>
                <w:b/>
                <w:i/>
              </w:rPr>
              <w:t>Calls for a review of the mandate and resources of the EEAS with a view to providing it with a more effective toolbox, including a stronger role in the strategic programming and steering of the EU's external financing instruments, the capacity to rapidly deploy crisis response instruments, and adequate human and budgetary resources for the EU delegations to the UN and other multilateral organisations; considers that the EEAS should be given stronger executive functions in the implementation of the CFSP, in close cooperation with the Commission, in order to overcome the current fragmentation between the EEAS and the Commission's directorates-general; </w:t>
            </w:r>
          </w:p>
        </w:tc>
      </w:tr>
    </w:tbl>
    <w:p w:rsidR="00D35A9C" w:rsidRPr="00C242EE" w:rsidP="00D35A9C" w14:paraId="7FBD1FEA"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157E3FC2" w14:textId="77777777">
      <w:r w:rsidRPr="00C242EE">
        <w:rPr>
          <w:rStyle w:val="HideTWBExt"/>
        </w:rPr>
        <w:t>&lt;/Amend&gt;</w:t>
      </w:r>
    </w:p>
    <w:p w:rsidR="00D35A9C" w:rsidRPr="00C242EE" w:rsidP="00D35A9C" w14:paraId="23DD5791"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400</w:t>
      </w:r>
      <w:r w:rsidRPr="00C242EE">
        <w:rPr>
          <w:rStyle w:val="HideTWBExt"/>
          <w:b w:val="0"/>
        </w:rPr>
        <w:t>&lt;/NumAm&gt;</w:t>
      </w:r>
    </w:p>
    <w:p w:rsidR="00D35A9C" w:rsidRPr="00C242EE" w:rsidP="00D35A9C" w14:paraId="7D751630" w14:textId="77777777">
      <w:pPr>
        <w:pStyle w:val="NormalBold"/>
      </w:pPr>
      <w:r w:rsidRPr="00C242EE">
        <w:rPr>
          <w:rStyle w:val="HideTWBExt"/>
          <w:b w:val="0"/>
        </w:rPr>
        <w:t>&lt;RepeatBlock-By&gt;&lt;Members&gt;</w:t>
      </w:r>
      <w:r w:rsidRPr="00C242EE">
        <w:t>Wouter Beke, Andrey Kovatchev</w:t>
      </w:r>
      <w:r w:rsidRPr="00C242EE">
        <w:rPr>
          <w:rStyle w:val="HideTWBExt"/>
          <w:b w:val="0"/>
        </w:rPr>
        <w:t>&lt;/Members&gt;</w:t>
      </w:r>
    </w:p>
    <w:p w:rsidR="00D35A9C" w:rsidRPr="00C242EE" w:rsidP="00D35A9C" w14:paraId="0FE11857" w14:textId="77777777">
      <w:pPr>
        <w:pStyle w:val="NormalBold"/>
      </w:pPr>
      <w:r w:rsidRPr="00C242EE">
        <w:rPr>
          <w:rStyle w:val="HideTWBExt"/>
          <w:b w:val="0"/>
        </w:rPr>
        <w:t>&lt;/RepeatBlock-By&gt;</w:t>
      </w:r>
    </w:p>
    <w:p w:rsidR="00D35A9C" w:rsidRPr="00C242EE" w:rsidP="00D35A9C" w14:paraId="496F8078"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55A064A4" w14:textId="77777777">
      <w:pPr>
        <w:pStyle w:val="NormalBold"/>
      </w:pPr>
      <w:r w:rsidRPr="00C242EE">
        <w:rPr>
          <w:rStyle w:val="HideTWBExt"/>
          <w:b w:val="0"/>
        </w:rPr>
        <w:t>&lt;Article&gt;</w:t>
      </w:r>
      <w:r w:rsidRPr="00C242EE">
        <w:t>Paragraph 16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718BD5"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0541DABF" w14:textId="77777777"/>
        </w:tc>
      </w:tr>
      <w:tr w14:paraId="0B119EC7"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010E37EF"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19847F3A" w14:textId="77777777">
            <w:pPr>
              <w:pStyle w:val="AmColumnHeading"/>
            </w:pPr>
            <w:r w:rsidRPr="00C242EE">
              <w:t>Amendment</w:t>
            </w:r>
          </w:p>
        </w:tc>
      </w:tr>
      <w:tr w14:paraId="256FDE73"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3E04FAF1" w14:textId="77777777">
            <w:pPr>
              <w:pStyle w:val="Normal6a"/>
            </w:pPr>
          </w:p>
        </w:tc>
        <w:tc>
          <w:tcPr>
            <w:tcW w:w="4876" w:type="dxa"/>
            <w:tcBorders>
              <w:top w:val="nil"/>
              <w:left w:val="nil"/>
              <w:bottom w:val="nil"/>
              <w:right w:val="nil"/>
            </w:tcBorders>
          </w:tcPr>
          <w:p w:rsidR="00D35A9C" w:rsidRPr="00C242EE" w:rsidP="00BA5F4C" w14:paraId="601BCC0C" w14:textId="77777777">
            <w:pPr>
              <w:pStyle w:val="Normal6a"/>
            </w:pPr>
            <w:r w:rsidRPr="00C242EE">
              <w:rPr>
                <w:b/>
                <w:i/>
              </w:rPr>
              <w:t>16a.</w:t>
            </w:r>
            <w:r w:rsidRPr="00C242EE">
              <w:tab/>
            </w:r>
            <w:r w:rsidRPr="00C242EE">
              <w:rPr>
                <w:b/>
                <w:i/>
              </w:rPr>
              <w:t>Calls on the European Parliament to reflect on and strengthen its own role in multilateral diplomacy, including through parliamentary diplomacy in fora such as the Inter-Parliamentary Union, the ASEAN Interparliamentary Assembly and the Parliamentary Conference on the WTO, its delegations and election observation, systematic scrutiny of EU positions ahead of major multilateral meetings, and by leading by example on integrity, transparency and resilience against foreign interference;</w:t>
            </w:r>
          </w:p>
        </w:tc>
      </w:tr>
    </w:tbl>
    <w:p w:rsidR="00D35A9C" w:rsidRPr="00C242EE" w:rsidP="00D35A9C" w14:paraId="4FB59F71"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05B29EB3" w14:textId="77777777">
      <w:r w:rsidRPr="00C242EE">
        <w:rPr>
          <w:rStyle w:val="HideTWBExt"/>
        </w:rPr>
        <w:t>&lt;/Amend&gt;</w:t>
      </w:r>
    </w:p>
    <w:p w:rsidR="00D35A9C" w:rsidRPr="00C242EE" w:rsidP="00D35A9C" w14:paraId="4FCD5486" w14:textId="77777777">
      <w:pPr>
        <w:pStyle w:val="AmNumberTabs"/>
      </w:pPr>
      <w:r w:rsidRPr="00C242EE">
        <w:rPr>
          <w:rStyle w:val="HideTWBExt"/>
          <w:b w:val="0"/>
        </w:rPr>
        <w:t>&lt;Amend&gt;</w:t>
      </w:r>
      <w:r w:rsidRPr="00C242EE">
        <w:t>Amendment</w:t>
      </w:r>
      <w:r w:rsidRPr="00C242EE">
        <w:tab/>
      </w:r>
      <w:r w:rsidRPr="00C242EE">
        <w:tab/>
      </w:r>
      <w:r w:rsidRPr="00C242EE">
        <w:rPr>
          <w:rStyle w:val="HideTWBExt"/>
          <w:b w:val="0"/>
        </w:rPr>
        <w:t>&lt;NumAm&gt;</w:t>
      </w:r>
      <w:r w:rsidRPr="00C242EE">
        <w:t>401</w:t>
      </w:r>
      <w:r w:rsidRPr="00C242EE">
        <w:rPr>
          <w:rStyle w:val="HideTWBExt"/>
          <w:b w:val="0"/>
        </w:rPr>
        <w:t>&lt;/NumAm&gt;</w:t>
      </w:r>
    </w:p>
    <w:p w:rsidR="00D35A9C" w:rsidRPr="00C242EE" w:rsidP="00D35A9C" w14:paraId="1330712C" w14:textId="77777777">
      <w:pPr>
        <w:pStyle w:val="NormalBold"/>
      </w:pPr>
      <w:r w:rsidRPr="00C242EE">
        <w:rPr>
          <w:rStyle w:val="HideTWBExt"/>
          <w:b w:val="0"/>
        </w:rPr>
        <w:t>&lt;RepeatBlock-By&gt;&lt;Members&gt;</w:t>
      </w:r>
      <w:r w:rsidRPr="00C242EE">
        <w:t>Balázs Orbán, Kinga Gál, Jaroslav Bžoch, Viktória Ferenc</w:t>
      </w:r>
      <w:r w:rsidRPr="00C242EE">
        <w:rPr>
          <w:rStyle w:val="HideTWBExt"/>
          <w:b w:val="0"/>
        </w:rPr>
        <w:t>&lt;/Members&gt;</w:t>
      </w:r>
    </w:p>
    <w:p w:rsidR="00D35A9C" w:rsidRPr="00C242EE" w:rsidP="00D35A9C" w14:paraId="44726C51" w14:textId="77777777">
      <w:pPr>
        <w:pStyle w:val="NormalBold"/>
      </w:pPr>
      <w:r w:rsidRPr="00C242EE">
        <w:rPr>
          <w:rStyle w:val="HideTWBExt"/>
          <w:b w:val="0"/>
        </w:rPr>
        <w:t>&lt;/RepeatBlock-By&gt;</w:t>
      </w:r>
    </w:p>
    <w:p w:rsidR="00D35A9C" w:rsidRPr="00C242EE" w:rsidP="00D35A9C" w14:paraId="74B23644" w14:textId="77777777">
      <w:pPr>
        <w:pStyle w:val="NormalBold"/>
      </w:pPr>
      <w:r w:rsidRPr="00C242EE">
        <w:rPr>
          <w:rStyle w:val="HideTWBExt"/>
          <w:b w:val="0"/>
        </w:rPr>
        <w:t>&lt;DocAmend&gt;</w:t>
      </w:r>
      <w:r w:rsidRPr="00C242EE">
        <w:t>Motion for a resolution</w:t>
      </w:r>
      <w:r w:rsidRPr="00C242EE">
        <w:rPr>
          <w:rStyle w:val="HideTWBExt"/>
          <w:b w:val="0"/>
        </w:rPr>
        <w:t>&lt;/DocAmend&gt;</w:t>
      </w:r>
    </w:p>
    <w:p w:rsidR="00D35A9C" w:rsidRPr="00C242EE" w:rsidP="00D35A9C" w14:paraId="73D8BC8C" w14:textId="77777777">
      <w:pPr>
        <w:pStyle w:val="NormalBold"/>
      </w:pPr>
      <w:r w:rsidRPr="00C242EE">
        <w:rPr>
          <w:rStyle w:val="HideTWBExt"/>
          <w:b w:val="0"/>
        </w:rPr>
        <w:t>&lt;Article&gt;</w:t>
      </w:r>
      <w:r w:rsidRPr="00C242EE">
        <w:t>Paragraph 16 a (new)</w:t>
      </w:r>
      <w:r w:rsidRPr="00C242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8AB1A2" w14:textId="77777777" w:rsidTr="00BA5F4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5A9C" w:rsidRPr="00C242EE" w:rsidP="00BA5F4C" w14:paraId="5CC62BC9" w14:textId="77777777"/>
        </w:tc>
      </w:tr>
      <w:tr w14:paraId="2565D8A7" w14:textId="77777777" w:rsidTr="00BA5F4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5A9C" w:rsidRPr="00C242EE" w:rsidP="00BA5F4C" w14:paraId="18CD781C" w14:textId="77777777">
            <w:pPr>
              <w:pStyle w:val="AmColumnHeading"/>
            </w:pPr>
            <w:r w:rsidRPr="00C242EE">
              <w:t>Motion for a resolution</w:t>
            </w:r>
          </w:p>
        </w:tc>
        <w:tc>
          <w:tcPr>
            <w:tcW w:w="4876" w:type="dxa"/>
            <w:tcBorders>
              <w:top w:val="nil"/>
              <w:left w:val="nil"/>
              <w:bottom w:val="nil"/>
              <w:right w:val="nil"/>
            </w:tcBorders>
          </w:tcPr>
          <w:p w:rsidR="00D35A9C" w:rsidRPr="00C242EE" w:rsidP="00BA5F4C" w14:paraId="1D857F00" w14:textId="77777777">
            <w:pPr>
              <w:pStyle w:val="AmColumnHeading"/>
            </w:pPr>
            <w:r w:rsidRPr="00C242EE">
              <w:t>Amendment</w:t>
            </w:r>
          </w:p>
        </w:tc>
      </w:tr>
      <w:tr w14:paraId="7EECD1DC" w14:textId="77777777" w:rsidTr="00BA5F4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A9C" w:rsidRPr="00C242EE" w:rsidP="00BA5F4C" w14:paraId="4F35343E" w14:textId="77777777">
            <w:pPr>
              <w:pStyle w:val="Normal6a"/>
            </w:pPr>
          </w:p>
        </w:tc>
        <w:tc>
          <w:tcPr>
            <w:tcW w:w="4876" w:type="dxa"/>
            <w:tcBorders>
              <w:top w:val="nil"/>
              <w:left w:val="nil"/>
              <w:bottom w:val="nil"/>
              <w:right w:val="nil"/>
            </w:tcBorders>
          </w:tcPr>
          <w:p w:rsidR="00D35A9C" w:rsidRPr="00C242EE" w:rsidP="00BA5F4C" w14:paraId="4722037E" w14:textId="77777777">
            <w:pPr>
              <w:pStyle w:val="Normal6a"/>
            </w:pPr>
            <w:r w:rsidRPr="00C242EE">
              <w:rPr>
                <w:b/>
                <w:i/>
              </w:rPr>
              <w:t>16a.</w:t>
            </w:r>
            <w:r w:rsidRPr="00C242EE">
              <w:tab/>
            </w:r>
            <w:r w:rsidRPr="00C242EE">
              <w:rPr>
                <w:b/>
                <w:i/>
              </w:rPr>
              <w:t>Calls on the European External Action Service to align its policies and activities with the political and economic interests of its Member States and base its approach towards third countries on mutual respect, sovereignty, reciprocity and common interests and to refocus its work accordingly, while fully respecting the national competences and foreign-policy priorities of the Member States;</w:t>
            </w:r>
          </w:p>
        </w:tc>
      </w:tr>
    </w:tbl>
    <w:p w:rsidR="00D35A9C" w:rsidRPr="00C242EE" w:rsidP="00D35A9C" w14:paraId="5E3BE400" w14:textId="77777777">
      <w:pPr>
        <w:pStyle w:val="AmOrLang"/>
      </w:pPr>
      <w:r w:rsidRPr="00C242EE">
        <w:t xml:space="preserve">Or. </w:t>
      </w:r>
      <w:r w:rsidRPr="00C242EE">
        <w:rPr>
          <w:rStyle w:val="HideTWBExt"/>
        </w:rPr>
        <w:t>&lt;Original&gt;</w:t>
      </w:r>
      <w:r w:rsidRPr="00C242EE">
        <w:rPr>
          <w:rStyle w:val="HideTWBInt"/>
        </w:rPr>
        <w:t>{EN}</w:t>
      </w:r>
      <w:r w:rsidRPr="00C242EE">
        <w:t>en</w:t>
      </w:r>
      <w:r w:rsidRPr="00C242EE">
        <w:rPr>
          <w:rStyle w:val="HideTWBExt"/>
        </w:rPr>
        <w:t>&lt;/Original&gt;</w:t>
      </w:r>
    </w:p>
    <w:p w:rsidR="00D35A9C" w:rsidRPr="00C242EE" w:rsidP="00D35A9C" w14:paraId="5AA6970E" w14:textId="7210ED25">
      <w:r w:rsidRPr="00C242EE">
        <w:rPr>
          <w:rStyle w:val="HideTWBExt"/>
        </w:rPr>
        <w:t>&lt;/Amend&gt;&lt;/RepeatBlock-Amend&gt;</w:t>
      </w:r>
    </w:p>
    <w:p w:rsidR="00EF1C54" w:rsidRPr="00C242EE" w:rsidP="00D35A9C" w14:paraId="47F5814F" w14:textId="10308E81"/>
    <w:sectPr w:rsidSect="00E9430F">
      <w:headerReference w:type="even" r:id="rId5"/>
      <w:headerReference w:type="default" r:id="rId6"/>
      <w:footerReference w:type="even" r:id="rId7"/>
      <w:footerReference w:type="default" r:id="rId8"/>
      <w:headerReference w:type="first" r:id="rId9"/>
      <w:footerReference w:type="first" r:id="rId10"/>
      <w:pgSz w:w="11909" w:h="16834"/>
      <w:pgMar w:top="1134" w:right="1417" w:bottom="1417" w:left="1417" w:header="1134" w:footer="56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0F" w:rsidRPr="001305D9" w:rsidP="00E9430F" w14:paraId="36D631EE" w14:textId="6D3DB7DF">
    <w:pPr>
      <w:pStyle w:val="EPFooter"/>
    </w:pPr>
    <w:r w:rsidRPr="001305D9">
      <w:t>PE</w:t>
    </w:r>
    <w:r w:rsidRPr="00C242EE">
      <w:rPr>
        <w:rStyle w:val="HideTWBExt"/>
      </w:rPr>
      <w:t>&lt;NoPE&gt;</w:t>
    </w:r>
    <w:r w:rsidRPr="001305D9">
      <w:t>796.172</w:t>
    </w:r>
    <w:r w:rsidRPr="00C242EE">
      <w:rPr>
        <w:rStyle w:val="HideTWBExt"/>
      </w:rPr>
      <w:t>&lt;/NoPE&gt;&lt;Version&gt;</w:t>
    </w:r>
    <w:r w:rsidRPr="001305D9">
      <w:t>v01-00</w:t>
    </w:r>
    <w:r w:rsidRPr="00C242EE">
      <w:rPr>
        <w:rStyle w:val="HideTWBExt"/>
      </w:rPr>
      <w:t>&lt;/Version&gt;</w:t>
    </w:r>
    <w:r w:rsidRPr="001305D9">
      <w:tab/>
    </w:r>
    <w:r w:rsidRPr="001305D9">
      <w:fldChar w:fldCharType="begin"/>
    </w:r>
    <w:r w:rsidRPr="001305D9">
      <w:instrText xml:space="preserve"> PAGE  \* MERGEFORMAT </w:instrText>
    </w:r>
    <w:r w:rsidRPr="001305D9">
      <w:fldChar w:fldCharType="separate"/>
    </w:r>
    <w:r w:rsidRPr="001305D9">
      <w:rPr>
        <w:noProof/>
      </w:rPr>
      <w:t>228</w:t>
    </w:r>
    <w:r w:rsidRPr="001305D9">
      <w:fldChar w:fldCharType="end"/>
    </w:r>
    <w:r w:rsidRPr="001305D9">
      <w:t>/</w:t>
    </w:r>
    <w:r>
      <w:fldChar w:fldCharType="begin"/>
    </w:r>
    <w:r>
      <w:instrText xml:space="preserve"> NUMPAGES  \* MERGEFORMAT </w:instrText>
    </w:r>
    <w:r>
      <w:fldChar w:fldCharType="separate"/>
    </w:r>
    <w:r w:rsidRPr="001305D9">
      <w:rPr>
        <w:noProof/>
      </w:rPr>
      <w:t>229</w:t>
    </w:r>
    <w:r w:rsidRPr="001305D9">
      <w:rPr>
        <w:noProof/>
      </w:rPr>
      <w:fldChar w:fldCharType="end"/>
    </w:r>
    <w:r w:rsidRPr="001305D9">
      <w:tab/>
    </w:r>
    <w:r w:rsidRPr="00C242EE">
      <w:rPr>
        <w:rStyle w:val="HideTWBExt"/>
      </w:rPr>
      <w:t>&lt;PathFdR&gt;</w:t>
    </w:r>
    <w:r w:rsidRPr="001305D9" w:rsidR="001305D9">
      <w:t>AM\1351216EN.docx</w:t>
    </w:r>
    <w:r w:rsidRPr="00C242EE">
      <w:rPr>
        <w:rStyle w:val="HideTWBExt"/>
      </w:rPr>
      <w:t>&lt;/PathFdR&gt;</w:t>
    </w:r>
  </w:p>
  <w:p w:rsidR="00EF1C54" w:rsidRPr="001305D9" w:rsidP="00E9430F" w14:paraId="1D05E5F0" w14:textId="76BC8BA0">
    <w:pPr>
      <w:pStyle w:val="EPFooter2"/>
    </w:pPr>
    <w:r w:rsidRPr="001305D9">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0F" w:rsidRPr="001305D9" w:rsidP="00E9430F" w14:paraId="186F9C16" w14:textId="3A22033C">
    <w:pPr>
      <w:pStyle w:val="EPFooter"/>
    </w:pPr>
    <w:r w:rsidRPr="00C242EE">
      <w:rPr>
        <w:rStyle w:val="HideTWBExt"/>
      </w:rPr>
      <w:t>&lt;PathFdR&gt;</w:t>
    </w:r>
    <w:r w:rsidRPr="001305D9" w:rsidR="001305D9">
      <w:t>AM\1351216EN.docx</w:t>
    </w:r>
    <w:r w:rsidRPr="00C242EE">
      <w:rPr>
        <w:rStyle w:val="HideTWBExt"/>
      </w:rPr>
      <w:t>&lt;/PathFdR&gt;</w:t>
    </w:r>
    <w:r w:rsidRPr="001305D9">
      <w:tab/>
    </w:r>
    <w:r w:rsidRPr="001305D9">
      <w:fldChar w:fldCharType="begin"/>
    </w:r>
    <w:r w:rsidRPr="001305D9">
      <w:instrText xml:space="preserve"> PAGE  \* MERGEFORMAT </w:instrText>
    </w:r>
    <w:r w:rsidRPr="001305D9">
      <w:fldChar w:fldCharType="separate"/>
    </w:r>
    <w:r w:rsidRPr="001305D9">
      <w:rPr>
        <w:noProof/>
      </w:rPr>
      <w:t>229</w:t>
    </w:r>
    <w:r w:rsidRPr="001305D9">
      <w:fldChar w:fldCharType="end"/>
    </w:r>
    <w:r w:rsidRPr="001305D9">
      <w:t>/</w:t>
    </w:r>
    <w:r>
      <w:fldChar w:fldCharType="begin"/>
    </w:r>
    <w:r>
      <w:instrText xml:space="preserve"> NUMPAGES  \* MERGEFORMAT </w:instrText>
    </w:r>
    <w:r>
      <w:fldChar w:fldCharType="separate"/>
    </w:r>
    <w:r w:rsidRPr="001305D9">
      <w:rPr>
        <w:noProof/>
      </w:rPr>
      <w:t>229</w:t>
    </w:r>
    <w:r w:rsidRPr="001305D9">
      <w:rPr>
        <w:noProof/>
      </w:rPr>
      <w:fldChar w:fldCharType="end"/>
    </w:r>
    <w:r w:rsidRPr="001305D9">
      <w:tab/>
      <w:t>PE</w:t>
    </w:r>
    <w:r w:rsidRPr="00C242EE">
      <w:rPr>
        <w:rStyle w:val="HideTWBExt"/>
      </w:rPr>
      <w:t>&lt;NoPE&gt;</w:t>
    </w:r>
    <w:r w:rsidRPr="001305D9">
      <w:t>796.172</w:t>
    </w:r>
    <w:r w:rsidRPr="00C242EE">
      <w:rPr>
        <w:rStyle w:val="HideTWBExt"/>
      </w:rPr>
      <w:t>&lt;/NoPE&gt;&lt;Version&gt;</w:t>
    </w:r>
    <w:r w:rsidRPr="001305D9">
      <w:t>v01-00</w:t>
    </w:r>
    <w:r w:rsidRPr="00C242EE">
      <w:rPr>
        <w:rStyle w:val="HideTWBExt"/>
      </w:rPr>
      <w:t>&lt;/Version&gt;</w:t>
    </w:r>
  </w:p>
  <w:p w:rsidR="00EF1C54" w:rsidRPr="001305D9" w:rsidP="00E9430F" w14:paraId="209C620D" w14:textId="13C7FDF8">
    <w:pPr>
      <w:pStyle w:val="EPFooter2"/>
    </w:pPr>
    <w:r w:rsidRPr="001305D9">
      <w:tab/>
    </w:r>
    <w:r w:rsidRPr="001305D9">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0F" w:rsidRPr="001305D9" w:rsidP="00E9430F" w14:paraId="04763989" w14:textId="2A0721A3">
    <w:pPr>
      <w:pStyle w:val="EPFooter"/>
    </w:pPr>
    <w:r w:rsidRPr="00C242EE">
      <w:rPr>
        <w:rStyle w:val="HideTWBExt"/>
      </w:rPr>
      <w:t>&lt;PathFdR&gt;</w:t>
    </w:r>
    <w:r w:rsidRPr="001305D9" w:rsidR="001305D9">
      <w:t>AM\1351216EN.docx</w:t>
    </w:r>
    <w:r w:rsidRPr="00C242EE">
      <w:rPr>
        <w:rStyle w:val="HideTWBExt"/>
      </w:rPr>
      <w:t>&lt;/PathFdR&gt;</w:t>
    </w:r>
    <w:r w:rsidRPr="001305D9">
      <w:tab/>
    </w:r>
    <w:r w:rsidRPr="001305D9">
      <w:tab/>
      <w:t>PE</w:t>
    </w:r>
    <w:r w:rsidRPr="00C242EE">
      <w:rPr>
        <w:rStyle w:val="HideTWBExt"/>
      </w:rPr>
      <w:t>&lt;NoPE&gt;</w:t>
    </w:r>
    <w:r w:rsidRPr="001305D9">
      <w:t>796.172</w:t>
    </w:r>
    <w:r w:rsidRPr="00C242EE">
      <w:rPr>
        <w:rStyle w:val="HideTWBExt"/>
      </w:rPr>
      <w:t>&lt;/NoPE&gt;&lt;Version&gt;</w:t>
    </w:r>
    <w:r w:rsidRPr="001305D9">
      <w:t>v01-00</w:t>
    </w:r>
    <w:r w:rsidRPr="00C242EE">
      <w:rPr>
        <w:rStyle w:val="HideTWBExt"/>
      </w:rPr>
      <w:t>&lt;/Version&gt;</w:t>
    </w:r>
  </w:p>
  <w:p w:rsidR="00EF1C54" w:rsidRPr="001305D9" w:rsidP="00E9430F" w14:paraId="53FC3450" w14:textId="371F812F">
    <w:pPr>
      <w:pStyle w:val="EPFooter2"/>
    </w:pPr>
    <w:r w:rsidRPr="001305D9">
      <w:t>EN</w:t>
    </w:r>
    <w:r w:rsidRPr="001305D9">
      <w:tab/>
    </w:r>
    <w:r w:rsidRPr="001305D9">
      <w:rPr>
        <w:b w:val="0"/>
        <w:i/>
        <w:color w:val="C0C0C0"/>
        <w:sz w:val="22"/>
      </w:rPr>
      <w:t>United in diversity</w:t>
    </w:r>
    <w:r w:rsidRPr="001305D9">
      <w:tab/>
      <w:t>EN</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0E5B" w14:paraId="4CB48F1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0E5B" w14:paraId="7D7D91B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0E5B" w14:paraId="7EA0081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evenAndOddHeaders/>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B0BC2"/>
    <w:rsid w:val="001305D9"/>
    <w:rsid w:val="001C46A6"/>
    <w:rsid w:val="005509B7"/>
    <w:rsid w:val="0060151D"/>
    <w:rsid w:val="00626363"/>
    <w:rsid w:val="00A77B3E"/>
    <w:rsid w:val="00BA5F4C"/>
    <w:rsid w:val="00C242EE"/>
    <w:rsid w:val="00C62ECE"/>
    <w:rsid w:val="00C70E5B"/>
    <w:rsid w:val="00C908E9"/>
    <w:rsid w:val="00CA2A55"/>
    <w:rsid w:val="00D35A9C"/>
    <w:rsid w:val="00E9430F"/>
    <w:rsid w:val="00EE5278"/>
    <w:rsid w:val="00EF1C54"/>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SubDir" w:val="1351"/>
    <w:docVar w:name="TXTLANGUE" w:val="EN"/>
    <w:docVar w:name="TXTLANGUEMIN" w:val="en"/>
    <w:docVar w:name="TXTNRPE" w:val="796.172"/>
    <w:docVar w:name="TXTPEorAP" w:val="PE"/>
    <w:docVar w:name="TXTROUTE" w:val="AM\1351216EN.docx"/>
    <w:docVar w:name="TXTVERSION" w:val="01-00"/>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15:docId w15:val="{016DF332-C101-4A27-AB0F-152B632B8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5509B7"/>
    <w:pPr>
      <w:tabs>
        <w:tab w:val="center" w:pos="4513"/>
        <w:tab w:val="right" w:pos="9026"/>
      </w:tabs>
    </w:pPr>
  </w:style>
  <w:style w:type="character" w:customStyle="1" w:styleId="HeaderChar">
    <w:name w:val="Header Char"/>
    <w:basedOn w:val="DefaultParagraphFont"/>
    <w:link w:val="Header"/>
    <w:rsid w:val="005509B7"/>
    <w:rPr>
      <w:sz w:val="24"/>
      <w:szCs w:val="24"/>
    </w:rPr>
  </w:style>
  <w:style w:type="paragraph" w:styleId="Footer">
    <w:name w:val="footer"/>
    <w:basedOn w:val="Normal"/>
    <w:link w:val="FooterChar"/>
    <w:rsid w:val="00E9430F"/>
    <w:pPr>
      <w:tabs>
        <w:tab w:val="center" w:pos="4513"/>
        <w:tab w:val="right" w:pos="9026"/>
      </w:tabs>
    </w:pPr>
  </w:style>
  <w:style w:type="character" w:customStyle="1" w:styleId="FooterChar">
    <w:name w:val="Footer Char"/>
    <w:basedOn w:val="DefaultParagraphFont"/>
    <w:link w:val="Footer"/>
    <w:rsid w:val="00E9430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227</Pages>
  <Words>50970</Words>
  <Characters>298614</Characters>
  <Application>Microsoft Office Word</Application>
  <DocSecurity>0</DocSecurity>
  <Lines>12127</Lines>
  <Paragraphs>3500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2026-10-12T15:27:00Z</dcterms:created>
  <dcterms:modified xsi:type="dcterms:W3CDTF">2026-10-12T15:27:00Z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1351216</vt:lpwstr>
  </property>
  <property fmtid="{D5CDD505-2E9C-101B-9397-08002B2CF9AE}" pid="4" name="&lt;Model&gt;">
    <vt:lpwstr>AM_Com_NonLegReport</vt:lpwstr>
  </property>
  <property fmtid="{D5CDD505-2E9C-101B-9397-08002B2CF9AE}" pid="5" name="&lt;Type&gt;">
    <vt:lpwstr>AM</vt:lpwstr>
  </property>
  <property fmtid="{D5CDD505-2E9C-101B-9397-08002B2CF9AE}" pid="6" name="Bookout">
    <vt:lpwstr>OK - 2026/10/12 17:26</vt:lpwstr>
  </property>
  <property fmtid="{D5CDD505-2E9C-101B-9397-08002B2CF9AE}" pid="7" name="dmxml.render.id">
    <vt:lpwstr>640907</vt:lpwstr>
  </property>
  <property fmtid="{D5CDD505-2E9C-101B-9397-08002B2CF9AE}" pid="8" name="dmxml.render.traceId">
    <vt:lpwstr>6ac4c9d9e60dfc787763f53468118785</vt:lpwstr>
  </property>
  <property fmtid="{D5CDD505-2E9C-101B-9397-08002B2CF9AE}" pid="9" name="FooterPath">
    <vt:lpwstr>AM\1351216EN.docx</vt:lpwstr>
  </property>
  <property fmtid="{D5CDD505-2E9C-101B-9397-08002B2CF9AE}" pid="10" name="LastEdited with">
    <vt:lpwstr>10.3.1 Build [20260902]</vt:lpwstr>
  </property>
  <property fmtid="{D5CDD505-2E9C-101B-9397-08002B2CF9AE}" pid="11" name="PE Number">
    <vt:lpwstr>796.172</vt:lpwstr>
  </property>
  <property fmtid="{D5CDD505-2E9C-101B-9397-08002B2CF9AE}" pid="12" name="RegistreCheck">
    <vt:lpwstr>OK</vt:lpwstr>
  </property>
  <property fmtid="{D5CDD505-2E9C-101B-9397-08002B2CF9AE}" pid="13" name="UID">
    <vt:lpwstr>eu.europa.europarl-DIN1-2026-0000263533_01.00-xm-01.00_text-xml</vt:lpwstr>
  </property>
</Properties>
</file>