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514D54F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8D3781" w:rsidRPr="0057721E" w14:paraId="67895F0C" w14:textId="77777777">
            <w:pPr>
              <w:pStyle w:val="EPName"/>
            </w:pPr>
            <w:r w:rsidRPr="0057721E">
              <w:t>European Parliament</w:t>
            </w:r>
          </w:p>
          <w:p w:rsidR="008D3781" w:rsidRPr="0057721E" w14:paraId="1C103F14" w14:textId="77777777">
            <w:pPr>
              <w:pStyle w:val="EPTerm"/>
            </w:pPr>
            <w:r w:rsidRPr="0057721E">
              <w:t>2024-2029</w:t>
            </w:r>
          </w:p>
        </w:tc>
        <w:tc>
          <w:tcPr>
            <w:tcW w:w="2268" w:type="dxa"/>
            <w:tcBorders>
              <w:top w:val="nil"/>
              <w:left w:val="nil"/>
              <w:bottom w:val="nil"/>
              <w:right w:val="nil"/>
            </w:tcBorders>
          </w:tcPr>
          <w:p w:rsidR="008D3781" w:rsidRPr="0057721E" w14:paraId="3650B570" w14:textId="4A030664">
            <w:pPr>
              <w:pStyle w:val="EPLogo"/>
            </w:pPr>
            <w:r w:rsidRPr="0057721E">
              <w:rPr>
                <w:noProof/>
              </w:rPr>
              <w:drawing>
                <wp:inline distT="0" distB="0" distL="0" distR="0">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425856" name="Picture 1"/>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2050" cy="638175"/>
                          </a:xfrm>
                          <a:prstGeom prst="rect">
                            <a:avLst/>
                          </a:prstGeom>
                          <a:noFill/>
                          <a:ln>
                            <a:noFill/>
                          </a:ln>
                        </pic:spPr>
                      </pic:pic>
                    </a:graphicData>
                  </a:graphic>
                </wp:inline>
              </w:drawing>
            </w:r>
          </w:p>
        </w:tc>
      </w:tr>
    </w:tbl>
    <w:p w:rsidR="008D3781" w:rsidRPr="0057721E" w14:paraId="1EC25CCE" w14:textId="77777777">
      <w:pPr>
        <w:pStyle w:val="LineTop"/>
      </w:pPr>
      <w:r w:rsidRPr="0057721E">
        <w:t xml:space="preserve"> </w:t>
      </w:r>
    </w:p>
    <w:p w:rsidR="008D3781" w:rsidRPr="0057721E" w14:paraId="216F1E15" w14:textId="77777777">
      <w:pPr>
        <w:pStyle w:val="EPBody"/>
      </w:pPr>
      <w:r w:rsidRPr="0057721E">
        <w:rPr>
          <w:rStyle w:val="HideTWBExt"/>
          <w:rFonts w:eastAsia="Times New Roman"/>
          <w:i w:val="0"/>
        </w:rPr>
        <w:t>&lt;Commission&gt;</w:t>
      </w:r>
      <w:r w:rsidRPr="0057721E">
        <w:rPr>
          <w:rStyle w:val="HideTWBInt"/>
          <w:i w:val="0"/>
        </w:rPr>
        <w:t>{AFET}</w:t>
      </w:r>
      <w:r w:rsidRPr="0057721E">
        <w:t>Committee on Foreign Affairs</w:t>
      </w:r>
      <w:r w:rsidRPr="0057721E">
        <w:rPr>
          <w:rStyle w:val="HideTWBExt"/>
          <w:rFonts w:eastAsia="Times New Roman"/>
          <w:i w:val="0"/>
        </w:rPr>
        <w:t>&lt;/Commission&gt;</w:t>
      </w:r>
    </w:p>
    <w:p w:rsidR="008D3781" w:rsidRPr="0057721E" w14:paraId="3EE1DDE7" w14:textId="77777777">
      <w:pPr>
        <w:pStyle w:val="LineBottom"/>
      </w:pPr>
      <w:r w:rsidRPr="0057721E">
        <w:t xml:space="preserve"> </w:t>
      </w:r>
    </w:p>
    <w:p w:rsidR="008D3781" w:rsidRPr="0057721E" w14:paraId="7A0AAB53" w14:textId="77777777">
      <w:pPr>
        <w:pStyle w:val="CoverReference"/>
      </w:pPr>
      <w:r w:rsidRPr="0057721E">
        <w:rPr>
          <w:rStyle w:val="HideTWBExt"/>
          <w:rFonts w:eastAsia="Times New Roman"/>
          <w:b w:val="0"/>
        </w:rPr>
        <w:t>&lt;RefProc&gt;</w:t>
      </w:r>
      <w:r w:rsidRPr="0057721E">
        <w:t>2026/2042</w:t>
      </w:r>
      <w:r w:rsidRPr="0057721E">
        <w:rPr>
          <w:rStyle w:val="HideTWBExt"/>
          <w:rFonts w:eastAsia="Times New Roman"/>
          <w:b w:val="0"/>
        </w:rPr>
        <w:t>&lt;/RefProc&gt;&lt;RefTypeProc&gt;</w:t>
      </w:r>
      <w:r w:rsidRPr="0057721E">
        <w:t>(INI)</w:t>
      </w:r>
      <w:r w:rsidRPr="0057721E">
        <w:rPr>
          <w:rStyle w:val="HideTWBExt"/>
          <w:rFonts w:eastAsia="Times New Roman"/>
          <w:b w:val="0"/>
        </w:rPr>
        <w:t>&lt;/RefTypeProc&gt;</w:t>
      </w:r>
    </w:p>
    <w:p w:rsidR="008D3781" w:rsidRPr="0057721E" w14:paraId="065B8924" w14:textId="77777777">
      <w:pPr>
        <w:pStyle w:val="CoverDate"/>
      </w:pPr>
      <w:r w:rsidRPr="0057721E">
        <w:rPr>
          <w:rStyle w:val="HideTWBExt"/>
        </w:rPr>
        <w:t>&lt;Date&gt;</w:t>
      </w:r>
      <w:r w:rsidRPr="0057721E">
        <w:rPr>
          <w:rStyle w:val="HideTWBInt"/>
        </w:rPr>
        <w:t>{13/10/2026}</w:t>
      </w:r>
      <w:r w:rsidRPr="0057721E">
        <w:t>13.10.2026</w:t>
      </w:r>
      <w:r w:rsidRPr="0057721E">
        <w:rPr>
          <w:rStyle w:val="HideTWBExt"/>
        </w:rPr>
        <w:t>&lt;/Date&gt;</w:t>
      </w:r>
    </w:p>
    <w:p w:rsidR="008D3781" w:rsidRPr="0057721E" w14:paraId="00A8D278" w14:textId="77777777">
      <w:pPr>
        <w:pStyle w:val="CoverDocType"/>
      </w:pPr>
      <w:r w:rsidRPr="0057721E">
        <w:rPr>
          <w:rStyle w:val="HideTWBExt"/>
          <w:b w:val="0"/>
        </w:rPr>
        <w:t>&lt;TypeAM&gt;</w:t>
      </w:r>
      <w:r w:rsidRPr="0057721E">
        <w:t>AMENDMENTS</w:t>
      </w:r>
      <w:r w:rsidRPr="0057721E">
        <w:rPr>
          <w:rStyle w:val="HideTWBExt"/>
          <w:b w:val="0"/>
        </w:rPr>
        <w:t>&lt;/TypeAM&gt;</w:t>
      </w:r>
    </w:p>
    <w:p w:rsidR="008D3781" w:rsidRPr="0057721E" w14:paraId="679EF565" w14:textId="77777777">
      <w:pPr>
        <w:pStyle w:val="CoverDocType24a"/>
      </w:pPr>
      <w:r w:rsidRPr="0057721E">
        <w:rPr>
          <w:rStyle w:val="HideTWBExt"/>
          <w:rFonts w:eastAsia="Times New Roman"/>
          <w:b w:val="0"/>
        </w:rPr>
        <w:t>&lt;RangeAM&gt;</w:t>
      </w:r>
      <w:r w:rsidRPr="0057721E">
        <w:t>1 - 189</w:t>
      </w:r>
      <w:r w:rsidRPr="0057721E">
        <w:rPr>
          <w:rStyle w:val="HideTWBExt"/>
          <w:rFonts w:eastAsia="Times New Roman"/>
          <w:b w:val="0"/>
        </w:rPr>
        <w:t>&lt;/RangeAM&gt;</w:t>
      </w:r>
    </w:p>
    <w:p w:rsidR="008D3781" w:rsidRPr="0057721E" w14:paraId="58391F8C" w14:textId="77777777">
      <w:pPr>
        <w:pStyle w:val="CoverBold"/>
      </w:pPr>
      <w:r w:rsidRPr="0057721E">
        <w:rPr>
          <w:rStyle w:val="HideTWBExt"/>
          <w:b w:val="0"/>
        </w:rPr>
        <w:t>&lt;TitreType&gt;</w:t>
      </w:r>
      <w:r w:rsidRPr="0057721E">
        <w:t>Draft report</w:t>
      </w:r>
      <w:r w:rsidRPr="0057721E">
        <w:rPr>
          <w:rStyle w:val="HideTWBExt"/>
          <w:b w:val="0"/>
        </w:rPr>
        <w:t>&lt;/TitreType&gt;</w:t>
      </w:r>
    </w:p>
    <w:p w:rsidR="008D3781" w:rsidRPr="0057721E" w14:paraId="227C2CD5" w14:textId="77777777">
      <w:pPr>
        <w:pStyle w:val="CoverBold"/>
      </w:pPr>
      <w:r w:rsidRPr="0057721E">
        <w:rPr>
          <w:rStyle w:val="HideTWBExt"/>
          <w:b w:val="0"/>
        </w:rPr>
        <w:t>&lt;Rapporteur&gt;</w:t>
      </w:r>
      <w:r w:rsidRPr="0057721E">
        <w:t>Łukasz Kohut</w:t>
      </w:r>
      <w:r w:rsidRPr="0057721E">
        <w:rPr>
          <w:rStyle w:val="HideTWBExt"/>
          <w:b w:val="0"/>
        </w:rPr>
        <w:t>&lt;/Rapporteur&gt;</w:t>
      </w:r>
    </w:p>
    <w:p w:rsidR="008D3781" w:rsidRPr="0057721E" w14:paraId="10D09B3C" w14:textId="77777777">
      <w:pPr>
        <w:pStyle w:val="CoverNormal24a"/>
      </w:pPr>
      <w:r w:rsidRPr="0057721E">
        <w:rPr>
          <w:rStyle w:val="HideTWBExt"/>
        </w:rPr>
        <w:t>&lt;DocRefPE&gt;</w:t>
      </w:r>
      <w:r w:rsidRPr="0057721E">
        <w:t>(PE791.099v01-00)</w:t>
      </w:r>
      <w:r w:rsidRPr="0057721E">
        <w:rPr>
          <w:rStyle w:val="HideTWBExt"/>
        </w:rPr>
        <w:t>&lt;/DocRefPE&gt;</w:t>
      </w:r>
    </w:p>
    <w:p w:rsidR="008D3781" w:rsidRPr="0057721E" w14:paraId="2DDFF496" w14:textId="77777777">
      <w:pPr>
        <w:pStyle w:val="CoverNormal"/>
      </w:pPr>
      <w:r w:rsidRPr="0057721E">
        <w:rPr>
          <w:rStyle w:val="HideTWBExt"/>
        </w:rPr>
        <w:t>&lt;Titre&gt;</w:t>
      </w:r>
      <w:r w:rsidRPr="0057721E">
        <w:t>Recommendation to the Council, the Commission and the Vice-President of the Commission / High Representative of the Union for Foreign Affairs and Security Policy on EU-Norway political relations</w:t>
      </w:r>
      <w:r w:rsidRPr="0057721E">
        <w:rPr>
          <w:rStyle w:val="HideTWBExt"/>
        </w:rPr>
        <w:t>&lt;/Titre&gt;</w:t>
      </w:r>
    </w:p>
    <w:p w:rsidR="008D3781" w:rsidRPr="0057721E" w14:paraId="03B6E348" w14:textId="77777777">
      <w:pPr>
        <w:pStyle w:val="CoverNormal24a"/>
      </w:pPr>
      <w:r w:rsidRPr="0057721E">
        <w:rPr>
          <w:rStyle w:val="HideTWBExt"/>
        </w:rPr>
        <w:t>&lt;DocRef&gt;</w:t>
      </w:r>
      <w:r w:rsidRPr="0057721E">
        <w:t>(2026/2042(INI))</w:t>
      </w:r>
      <w:r w:rsidRPr="0057721E">
        <w:rPr>
          <w:rStyle w:val="HideTWBExt"/>
        </w:rPr>
        <w:t>&lt;/DocRef&gt;</w:t>
      </w:r>
    </w:p>
    <w:p w:rsidR="008D3781" w:rsidRPr="0057721E" w14:paraId="1A39EAE5" w14:textId="77777777">
      <w:r w:rsidRPr="0057721E">
        <w:br w:type="page"/>
      </w:r>
      <w:r w:rsidRPr="0057721E">
        <w:t>AM_Com_NonLegReport</w:t>
      </w:r>
    </w:p>
    <w:p w:rsidR="00FB1B20" w:rsidRPr="0057721E" w:rsidP="00FB1B20" w14:paraId="0F5F8C9A" w14:textId="6667137B">
      <w:pPr>
        <w:pStyle w:val="AmNumberTabs"/>
      </w:pPr>
      <w:r w:rsidRPr="0057721E">
        <w:br w:type="page"/>
      </w:r>
      <w:r w:rsidRPr="0057721E">
        <w:rPr>
          <w:rStyle w:val="HideTWBExt"/>
          <w:b w:val="0"/>
        </w:rPr>
        <w:t>&lt;RepeatBlock-Amend&gt;&lt;Amend&gt;</w:t>
      </w:r>
      <w:r w:rsidRPr="0057721E">
        <w:t>Amendment</w:t>
      </w:r>
      <w:r w:rsidRPr="0057721E">
        <w:tab/>
      </w:r>
      <w:r w:rsidRPr="0057721E">
        <w:tab/>
      </w:r>
      <w:r w:rsidRPr="0057721E">
        <w:rPr>
          <w:rStyle w:val="HideTWBExt"/>
          <w:b w:val="0"/>
        </w:rPr>
        <w:t>&lt;NumAm&gt;</w:t>
      </w:r>
      <w:r w:rsidRPr="0057721E">
        <w:t>1</w:t>
      </w:r>
      <w:r w:rsidRPr="0057721E">
        <w:rPr>
          <w:rStyle w:val="HideTWBExt"/>
          <w:b w:val="0"/>
        </w:rPr>
        <w:t>&lt;/NumAm&gt;</w:t>
      </w:r>
    </w:p>
    <w:p w:rsidR="00FB1B20" w:rsidRPr="0057721E" w:rsidP="00FB1B20" w14:paraId="5FA1AD89" w14:textId="77777777">
      <w:pPr>
        <w:pStyle w:val="NormalBold"/>
      </w:pPr>
      <w:r w:rsidRPr="0057721E">
        <w:rPr>
          <w:rStyle w:val="HideTWBExt"/>
          <w:b w:val="0"/>
        </w:rPr>
        <w:t>&lt;RepeatBlock-By&gt;&lt;Members&gt;</w:t>
      </w:r>
      <w:r w:rsidRPr="0057721E">
        <w:t>Villy Søvndal</w:t>
      </w:r>
      <w:r w:rsidRPr="0057721E">
        <w:rPr>
          <w:rStyle w:val="HideTWBExt"/>
          <w:b w:val="0"/>
        </w:rPr>
        <w:t>&lt;/Members&gt;</w:t>
      </w:r>
    </w:p>
    <w:p w:rsidR="00FB1B20" w:rsidRPr="0057721E" w:rsidP="00FB1B20" w14:paraId="588B4672" w14:textId="77777777">
      <w:r w:rsidRPr="0057721E">
        <w:rPr>
          <w:rStyle w:val="HideTWBExt"/>
        </w:rPr>
        <w:t>&lt;AuNomDe&gt;</w:t>
      </w:r>
      <w:r w:rsidRPr="0057721E">
        <w:rPr>
          <w:rStyle w:val="HideTWBInt"/>
        </w:rPr>
        <w:t>{Verts/ALE}</w:t>
      </w:r>
      <w:r w:rsidRPr="0057721E">
        <w:t>on behalf of the Verts/ALE Group</w:t>
      </w:r>
      <w:r w:rsidRPr="0057721E">
        <w:rPr>
          <w:rStyle w:val="HideTWBExt"/>
        </w:rPr>
        <w:t>&lt;/AuNomDe&gt;</w:t>
      </w:r>
    </w:p>
    <w:p w:rsidR="00FB1B20" w:rsidRPr="0057721E" w:rsidP="00FB1B20" w14:paraId="721A6FE8" w14:textId="77777777">
      <w:pPr>
        <w:pStyle w:val="NormalBold"/>
      </w:pPr>
      <w:r w:rsidRPr="0057721E">
        <w:rPr>
          <w:rStyle w:val="HideTWBExt"/>
          <w:b w:val="0"/>
        </w:rPr>
        <w:t>&lt;/RepeatBlock-By&gt;</w:t>
      </w:r>
    </w:p>
    <w:p w:rsidR="00FB1B20" w:rsidRPr="0057721E" w:rsidP="00FB1B20" w14:paraId="7B441814"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7E5CC0C1" w14:textId="77777777">
      <w:pPr>
        <w:pStyle w:val="NormalBold"/>
      </w:pPr>
      <w:r w:rsidRPr="0057721E">
        <w:rPr>
          <w:rStyle w:val="HideTWBExt"/>
          <w:b w:val="0"/>
        </w:rPr>
        <w:t>&lt;Article&gt;</w:t>
      </w:r>
      <w:r w:rsidRPr="0057721E">
        <w:t>Citation 3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BA5C7B"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475BB84E" w14:textId="77777777"/>
        </w:tc>
      </w:tr>
      <w:tr w14:paraId="36F37F12"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C7AB3DA"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2A526B84" w14:textId="77777777">
            <w:pPr>
              <w:pStyle w:val="AmColumnHeading"/>
            </w:pPr>
            <w:r w:rsidRPr="0057721E">
              <w:t>Amendment</w:t>
            </w:r>
          </w:p>
        </w:tc>
      </w:tr>
      <w:tr w14:paraId="050322E8"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65EA065" w14:textId="77777777">
            <w:pPr>
              <w:pStyle w:val="Normal6a"/>
            </w:pPr>
          </w:p>
        </w:tc>
        <w:tc>
          <w:tcPr>
            <w:tcW w:w="4876" w:type="dxa"/>
            <w:tcBorders>
              <w:top w:val="nil"/>
              <w:left w:val="nil"/>
              <w:bottom w:val="nil"/>
              <w:right w:val="nil"/>
            </w:tcBorders>
          </w:tcPr>
          <w:p w:rsidR="00FB1B20" w:rsidRPr="0057721E" w:rsidP="00EC36BF" w14:paraId="673C07C6" w14:textId="77777777">
            <w:pPr>
              <w:pStyle w:val="Normal6a"/>
            </w:pPr>
            <w:r w:rsidRPr="0057721E">
              <w:rPr>
                <w:b/>
                <w:i/>
              </w:rPr>
              <w:t>–</w:t>
            </w:r>
            <w:r w:rsidRPr="0057721E">
              <w:tab/>
            </w:r>
            <w:r w:rsidRPr="0057721E">
              <w:rPr>
                <w:b/>
                <w:i/>
              </w:rPr>
              <w:t>having regards to the EU-Norway Green Alliance of 24 April 2023 with the goal to strengthen joint climate action, environmental protection efforts, and cooperation on the clean energy and industrial transition,</w:t>
            </w:r>
          </w:p>
        </w:tc>
      </w:tr>
    </w:tbl>
    <w:p w:rsidR="00FB1B20" w:rsidRPr="0057721E" w:rsidP="00FB1B20" w14:paraId="645EC7F1"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23294218" w14:textId="77777777">
      <w:r w:rsidRPr="0057721E">
        <w:rPr>
          <w:rStyle w:val="HideTWBExt"/>
        </w:rPr>
        <w:t>&lt;/Amend&gt;</w:t>
      </w:r>
    </w:p>
    <w:p w:rsidR="00FB1B20" w:rsidRPr="0057721E" w:rsidP="00FB1B20" w14:paraId="0ECEDD4A"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2</w:t>
      </w:r>
      <w:r w:rsidRPr="0057721E">
        <w:rPr>
          <w:rStyle w:val="HideTWBExt"/>
          <w:b w:val="0"/>
        </w:rPr>
        <w:t>&lt;/NumAm&gt;</w:t>
      </w:r>
    </w:p>
    <w:p w:rsidR="00FB1B20" w:rsidRPr="0057721E" w:rsidP="00FB1B20" w14:paraId="310C28F0" w14:textId="77777777">
      <w:pPr>
        <w:pStyle w:val="NormalBold"/>
      </w:pPr>
      <w:r w:rsidRPr="0057721E">
        <w:rPr>
          <w:rStyle w:val="HideTWBExt"/>
          <w:b w:val="0"/>
        </w:rPr>
        <w:t>&lt;RepeatBlock-By&gt;&lt;Members&gt;</w:t>
      </w:r>
      <w:r w:rsidRPr="0057721E">
        <w:t>Mika Aaltola, Łukasz Kohut</w:t>
      </w:r>
      <w:r w:rsidRPr="0057721E">
        <w:rPr>
          <w:rStyle w:val="HideTWBExt"/>
          <w:b w:val="0"/>
        </w:rPr>
        <w:t>&lt;/Members&gt;</w:t>
      </w:r>
    </w:p>
    <w:p w:rsidR="00FB1B20" w:rsidRPr="0057721E" w:rsidP="00FB1B20" w14:paraId="3A8B5CD9" w14:textId="77777777">
      <w:pPr>
        <w:pStyle w:val="NormalBold"/>
      </w:pPr>
      <w:r w:rsidRPr="0057721E">
        <w:rPr>
          <w:rStyle w:val="HideTWBExt"/>
          <w:b w:val="0"/>
        </w:rPr>
        <w:t>&lt;/RepeatBlock-By&gt;</w:t>
      </w:r>
    </w:p>
    <w:p w:rsidR="00FB1B20" w:rsidRPr="0057721E" w:rsidP="00FB1B20" w14:paraId="0F75CC9F"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537B6CB" w14:textId="77777777">
      <w:pPr>
        <w:pStyle w:val="NormalBold"/>
      </w:pPr>
      <w:r w:rsidRPr="0057721E">
        <w:rPr>
          <w:rStyle w:val="HideTWBExt"/>
          <w:b w:val="0"/>
        </w:rPr>
        <w:t>&lt;Article&gt;</w:t>
      </w:r>
      <w:r w:rsidRPr="0057721E">
        <w:t>Citation 7</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54B63C"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356C6B14" w14:textId="77777777"/>
        </w:tc>
      </w:tr>
      <w:tr w14:paraId="3E77170F"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BDFD8B7"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7589B1CE" w14:textId="77777777">
            <w:pPr>
              <w:pStyle w:val="AmColumnHeading"/>
            </w:pPr>
            <w:r w:rsidRPr="0057721E">
              <w:t>Amendment</w:t>
            </w:r>
          </w:p>
        </w:tc>
      </w:tr>
      <w:tr w14:paraId="3FF59910"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79BC7196" w14:textId="77777777">
            <w:pPr>
              <w:pStyle w:val="Normal6a"/>
            </w:pPr>
            <w:r w:rsidRPr="0057721E">
              <w:t>–</w:t>
            </w:r>
            <w:r w:rsidRPr="0057721E">
              <w:tab/>
              <w:t>having regard to the EU-Norway Security and Defence Partnership of 28 May 2024,</w:t>
            </w:r>
          </w:p>
        </w:tc>
        <w:tc>
          <w:tcPr>
            <w:tcW w:w="4876" w:type="dxa"/>
            <w:tcBorders>
              <w:top w:val="nil"/>
              <w:left w:val="nil"/>
              <w:bottom w:val="nil"/>
              <w:right w:val="nil"/>
            </w:tcBorders>
          </w:tcPr>
          <w:p w:rsidR="00FB1B20" w:rsidRPr="0057721E" w:rsidP="00EC36BF" w14:paraId="4D5E9136" w14:textId="77777777">
            <w:pPr>
              <w:pStyle w:val="Normal6a"/>
            </w:pPr>
            <w:r w:rsidRPr="0057721E">
              <w:t>–</w:t>
            </w:r>
            <w:r w:rsidRPr="0057721E">
              <w:tab/>
              <w:t xml:space="preserve">having regard to the EU-Norway Security and Defence Partnership of 28 May 2024, </w:t>
            </w:r>
            <w:r w:rsidRPr="0057721E">
              <w:rPr>
                <w:b/>
                <w:i/>
              </w:rPr>
              <w:t>to the Strategic Partnership between the European Union and the Kingdom of Norway on sustainable raw materials and battery value chains of 21 March 2024 and to the Agreement of 26 March 2026 between the European Union, Iceland and the Kingdom of Norway on their participation in the Union Secure Connectivity Programme (IRIS²) and the Union Governmental Satellite Communications (GOVSATCOM),</w:t>
            </w:r>
          </w:p>
        </w:tc>
      </w:tr>
    </w:tbl>
    <w:p w:rsidR="00FB1B20" w:rsidRPr="0057721E" w:rsidP="00FB1B20" w14:paraId="4BFDC97D"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62278F9C" w14:textId="77777777">
      <w:r w:rsidRPr="0057721E">
        <w:rPr>
          <w:rStyle w:val="HideTWBExt"/>
        </w:rPr>
        <w:t>&lt;/Amend&gt;</w:t>
      </w:r>
    </w:p>
    <w:p w:rsidR="00FB1B20" w:rsidRPr="0057721E" w:rsidP="00FB1B20" w14:paraId="2FD4387F"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3</w:t>
      </w:r>
      <w:r w:rsidRPr="0057721E">
        <w:rPr>
          <w:rStyle w:val="HideTWBExt"/>
          <w:b w:val="0"/>
        </w:rPr>
        <w:t>&lt;/NumAm&gt;</w:t>
      </w:r>
    </w:p>
    <w:p w:rsidR="00FB1B20" w:rsidRPr="0057721E" w:rsidP="00FB1B20" w14:paraId="7B8833E8" w14:textId="77777777">
      <w:pPr>
        <w:pStyle w:val="NormalBold"/>
      </w:pPr>
      <w:r w:rsidRPr="0057721E">
        <w:rPr>
          <w:rStyle w:val="HideTWBExt"/>
          <w:b w:val="0"/>
        </w:rPr>
        <w:t>&lt;RepeatBlock-By&gt;&lt;Members&gt;</w:t>
      </w:r>
      <w:r w:rsidRPr="0057721E">
        <w:t>Francisco José Millán Mon, Gabriel Mato, Paulo do Nascimento Cabral, Isabelle Le Callennec</w:t>
      </w:r>
      <w:r w:rsidRPr="0057721E">
        <w:rPr>
          <w:rStyle w:val="HideTWBExt"/>
          <w:b w:val="0"/>
        </w:rPr>
        <w:t>&lt;/Members&gt;</w:t>
      </w:r>
    </w:p>
    <w:p w:rsidR="00FB1B20" w:rsidRPr="0057721E" w:rsidP="00FB1B20" w14:paraId="333C3EF9" w14:textId="77777777">
      <w:pPr>
        <w:pStyle w:val="NormalBold"/>
      </w:pPr>
      <w:r w:rsidRPr="0057721E">
        <w:rPr>
          <w:rStyle w:val="HideTWBExt"/>
          <w:b w:val="0"/>
        </w:rPr>
        <w:t>&lt;/RepeatBlock-By&gt;</w:t>
      </w:r>
    </w:p>
    <w:p w:rsidR="00FB1B20" w:rsidRPr="0057721E" w:rsidP="00FB1B20" w14:paraId="29489B51"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617B497E" w14:textId="77777777">
      <w:pPr>
        <w:pStyle w:val="NormalBold"/>
      </w:pPr>
      <w:r w:rsidRPr="0057721E">
        <w:rPr>
          <w:rStyle w:val="HideTWBExt"/>
          <w:b w:val="0"/>
        </w:rPr>
        <w:t>&lt;Article&gt;</w:t>
      </w:r>
      <w:r w:rsidRPr="0057721E">
        <w:t>Citation 8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805450"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51BF4329" w14:textId="77777777"/>
        </w:tc>
      </w:tr>
      <w:tr w14:paraId="4BF3D46B"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232F416E"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6EDCD8F" w14:textId="77777777">
            <w:pPr>
              <w:pStyle w:val="AmColumnHeading"/>
            </w:pPr>
            <w:r w:rsidRPr="0057721E">
              <w:t>Amendment</w:t>
            </w:r>
          </w:p>
        </w:tc>
      </w:tr>
      <w:tr w14:paraId="7F25E4AB"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428F52B" w14:textId="77777777">
            <w:pPr>
              <w:pStyle w:val="Normal6a"/>
            </w:pPr>
          </w:p>
        </w:tc>
        <w:tc>
          <w:tcPr>
            <w:tcW w:w="4876" w:type="dxa"/>
            <w:tcBorders>
              <w:top w:val="nil"/>
              <w:left w:val="nil"/>
              <w:bottom w:val="nil"/>
              <w:right w:val="nil"/>
            </w:tcBorders>
          </w:tcPr>
          <w:p w:rsidR="00FB1B20" w:rsidRPr="0057721E" w:rsidP="00EC36BF" w14:paraId="12526CD5" w14:textId="77777777">
            <w:pPr>
              <w:pStyle w:val="Normal6a"/>
            </w:pPr>
            <w:r w:rsidRPr="0057721E">
              <w:rPr>
                <w:b/>
                <w:i/>
              </w:rPr>
              <w:t>–</w:t>
            </w:r>
            <w:r w:rsidRPr="0057721E">
              <w:tab/>
            </w:r>
            <w:r w:rsidRPr="0057721E">
              <w:rPr>
                <w:b/>
                <w:i/>
              </w:rPr>
              <w:t>having regard to the Additional Protocol to the Agreement between the European Economic Community and the Kingdom of Norway of 12 September 2024 on special provisions applicable to imports into the Union of certain fish and fishery products originating in Norway for the period from 1 May 2021 to 30 April 2028,</w:t>
            </w:r>
          </w:p>
        </w:tc>
      </w:tr>
    </w:tbl>
    <w:p w:rsidR="00FB1B20" w:rsidRPr="0057721E" w:rsidP="00FB1B20" w14:paraId="6BC26449" w14:textId="77777777">
      <w:pPr>
        <w:pStyle w:val="AmOrLang"/>
      </w:pPr>
      <w:r w:rsidRPr="0057721E">
        <w:t xml:space="preserve">Or. </w:t>
      </w:r>
      <w:r w:rsidRPr="0057721E">
        <w:rPr>
          <w:rStyle w:val="HideTWBExt"/>
        </w:rPr>
        <w:t>&lt;Original&gt;</w:t>
      </w:r>
      <w:r w:rsidRPr="0057721E">
        <w:rPr>
          <w:rStyle w:val="HideTWBInt"/>
        </w:rPr>
        <w:t>{ES}</w:t>
      </w:r>
      <w:r w:rsidRPr="0057721E">
        <w:t>es</w:t>
      </w:r>
      <w:r w:rsidRPr="0057721E">
        <w:rPr>
          <w:rStyle w:val="HideTWBExt"/>
        </w:rPr>
        <w:t>&lt;/Original&gt;</w:t>
      </w:r>
    </w:p>
    <w:p w:rsidR="00FB1B20" w:rsidRPr="0057721E" w:rsidP="00FB1B20" w14:paraId="1B8E4194" w14:textId="77777777">
      <w:r w:rsidRPr="0057721E">
        <w:rPr>
          <w:rStyle w:val="HideTWBExt"/>
        </w:rPr>
        <w:t>&lt;/Amend&gt;</w:t>
      </w:r>
    </w:p>
    <w:p w:rsidR="00FB1B20" w:rsidRPr="0057721E" w:rsidP="00FB1B20" w14:paraId="1C6B4F4B"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4</w:t>
      </w:r>
      <w:r w:rsidRPr="0057721E">
        <w:rPr>
          <w:rStyle w:val="HideTWBExt"/>
          <w:b w:val="0"/>
        </w:rPr>
        <w:t>&lt;/NumAm&gt;</w:t>
      </w:r>
    </w:p>
    <w:p w:rsidR="00FB1B20" w:rsidRPr="0057721E" w:rsidP="00FB1B20" w14:paraId="5BCDBA80" w14:textId="77777777">
      <w:pPr>
        <w:pStyle w:val="NormalBold"/>
      </w:pPr>
      <w:r w:rsidRPr="0057721E">
        <w:rPr>
          <w:rStyle w:val="HideTWBExt"/>
          <w:b w:val="0"/>
        </w:rPr>
        <w:t>&lt;RepeatBlock-By&gt;&lt;Members&gt;</w:t>
      </w:r>
      <w:r w:rsidRPr="0057721E">
        <w:t>Michał Dworczyk</w:t>
      </w:r>
      <w:r w:rsidRPr="0057721E">
        <w:rPr>
          <w:rStyle w:val="HideTWBExt"/>
          <w:b w:val="0"/>
        </w:rPr>
        <w:t>&lt;/Members&gt;</w:t>
      </w:r>
    </w:p>
    <w:p w:rsidR="00FB1B20" w:rsidRPr="0057721E" w:rsidP="00FB1B20" w14:paraId="7E789A8F" w14:textId="77777777">
      <w:pPr>
        <w:pStyle w:val="NormalBold"/>
      </w:pPr>
      <w:r w:rsidRPr="0057721E">
        <w:rPr>
          <w:rStyle w:val="HideTWBExt"/>
          <w:b w:val="0"/>
        </w:rPr>
        <w:t>&lt;/RepeatBlock-By&gt;</w:t>
      </w:r>
    </w:p>
    <w:p w:rsidR="00FB1B20" w:rsidRPr="0057721E" w:rsidP="00FB1B20" w14:paraId="73CE6CE3"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513433EE" w14:textId="77777777">
      <w:pPr>
        <w:pStyle w:val="NormalBold"/>
      </w:pPr>
      <w:r w:rsidRPr="0057721E">
        <w:rPr>
          <w:rStyle w:val="HideTWBExt"/>
          <w:b w:val="0"/>
        </w:rPr>
        <w:t>&lt;Article&gt;</w:t>
      </w:r>
      <w:r w:rsidRPr="0057721E">
        <w:t>Citation 8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6F2099"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5AB907DA" w14:textId="77777777"/>
        </w:tc>
      </w:tr>
      <w:tr w14:paraId="3C2BD096"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4D423E5C"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015F32C8" w14:textId="77777777">
            <w:pPr>
              <w:pStyle w:val="AmColumnHeading"/>
            </w:pPr>
            <w:r w:rsidRPr="0057721E">
              <w:t>Amendment</w:t>
            </w:r>
          </w:p>
        </w:tc>
      </w:tr>
      <w:tr w14:paraId="66019778"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77EDF197" w14:textId="77777777">
            <w:pPr>
              <w:pStyle w:val="Normal6a"/>
            </w:pPr>
          </w:p>
        </w:tc>
        <w:tc>
          <w:tcPr>
            <w:tcW w:w="4876" w:type="dxa"/>
            <w:tcBorders>
              <w:top w:val="nil"/>
              <w:left w:val="nil"/>
              <w:bottom w:val="nil"/>
              <w:right w:val="nil"/>
            </w:tcBorders>
          </w:tcPr>
          <w:p w:rsidR="00FB1B20" w:rsidRPr="0057721E" w:rsidP="00EC36BF" w14:paraId="7E5A371F" w14:textId="77777777">
            <w:pPr>
              <w:pStyle w:val="Normal6a"/>
            </w:pPr>
            <w:r w:rsidRPr="0057721E">
              <w:rPr>
                <w:b/>
                <w:i/>
              </w:rPr>
              <w:t>–</w:t>
            </w:r>
            <w:r w:rsidRPr="0057721E">
              <w:tab/>
            </w:r>
            <w:r w:rsidRPr="0057721E">
              <w:rPr>
                <w:b/>
                <w:i/>
              </w:rPr>
              <w:t>having regard to the Joint Statement of the Bucharest Nine (B9) and Nordic Allies Summit of 13 May 2026,</w:t>
            </w:r>
          </w:p>
        </w:tc>
      </w:tr>
    </w:tbl>
    <w:p w:rsidR="00FB1B20" w:rsidRPr="0057721E" w:rsidP="00FB1B20" w14:paraId="661CD67F"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7B5DA24C" w14:textId="77777777">
      <w:r w:rsidRPr="0057721E">
        <w:rPr>
          <w:rStyle w:val="HideTWBExt"/>
        </w:rPr>
        <w:t>&lt;/Amend&gt;</w:t>
      </w:r>
    </w:p>
    <w:p w:rsidR="00FB1B20" w:rsidRPr="0057721E" w:rsidP="00FB1B20" w14:paraId="582BA9E2"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5</w:t>
      </w:r>
      <w:r w:rsidRPr="0057721E">
        <w:rPr>
          <w:rStyle w:val="HideTWBExt"/>
          <w:b w:val="0"/>
        </w:rPr>
        <w:t>&lt;/NumAm&gt;</w:t>
      </w:r>
    </w:p>
    <w:p w:rsidR="00FB1B20" w:rsidRPr="0057721E" w:rsidP="00FB1B20" w14:paraId="1E21355F"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7B09310F"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2AAC0B74" w14:textId="77777777">
      <w:pPr>
        <w:pStyle w:val="NormalBold"/>
      </w:pPr>
      <w:r w:rsidRPr="0057721E">
        <w:rPr>
          <w:rStyle w:val="HideTWBExt"/>
          <w:b w:val="0"/>
        </w:rPr>
        <w:t>&lt;/RepeatBlock-By&gt;</w:t>
      </w:r>
    </w:p>
    <w:p w:rsidR="00FB1B20" w:rsidRPr="0057721E" w:rsidP="00FB1B20" w14:paraId="2540367C"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2B77089E" w14:textId="77777777">
      <w:pPr>
        <w:pStyle w:val="NormalBold"/>
      </w:pPr>
      <w:r w:rsidRPr="0057721E">
        <w:rPr>
          <w:rStyle w:val="HideTWBExt"/>
          <w:b w:val="0"/>
        </w:rPr>
        <w:t>&lt;Article&gt;</w:t>
      </w:r>
      <w:r w:rsidRPr="0057721E">
        <w:t>Citation 11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80AE56"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0925983" w14:textId="77777777"/>
        </w:tc>
      </w:tr>
      <w:tr w14:paraId="4E8EB17D"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38ACF87A"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5EC534FD" w14:textId="77777777">
            <w:pPr>
              <w:pStyle w:val="AmColumnHeading"/>
            </w:pPr>
            <w:r w:rsidRPr="0057721E">
              <w:t>Amendment</w:t>
            </w:r>
          </w:p>
        </w:tc>
      </w:tr>
      <w:tr w14:paraId="42053CB6"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533BF19C" w14:textId="77777777">
            <w:pPr>
              <w:pStyle w:val="Normal6a"/>
            </w:pPr>
          </w:p>
        </w:tc>
        <w:tc>
          <w:tcPr>
            <w:tcW w:w="4876" w:type="dxa"/>
            <w:tcBorders>
              <w:top w:val="nil"/>
              <w:left w:val="nil"/>
              <w:bottom w:val="nil"/>
              <w:right w:val="nil"/>
            </w:tcBorders>
          </w:tcPr>
          <w:p w:rsidR="00FB1B20" w:rsidRPr="0057721E" w:rsidP="00EC36BF" w14:paraId="3DB0C869" w14:textId="77777777">
            <w:pPr>
              <w:pStyle w:val="Normal6a"/>
            </w:pPr>
            <w:r w:rsidRPr="0057721E">
              <w:rPr>
                <w:b/>
                <w:i/>
              </w:rPr>
              <w:t>–</w:t>
            </w:r>
            <w:r w:rsidRPr="0057721E">
              <w:tab/>
            </w:r>
            <w:r w:rsidRPr="0057721E">
              <w:rPr>
                <w:b/>
                <w:i/>
              </w:rPr>
              <w:t xml:space="preserve">having regard to Council Regulation (EU) 2025/1106 of 27 May </w:t>
            </w:r>
            <w:r w:rsidRPr="0057721E">
              <w:rPr>
                <w:b/>
                <w:i/>
              </w:rPr>
              <w:t>2025 establishing the Security Action for Europe (SAFE) through the Reinforcement of the European Defence Industry Instrument,</w:t>
            </w:r>
          </w:p>
        </w:tc>
      </w:tr>
    </w:tbl>
    <w:p w:rsidR="00FB1B20" w:rsidRPr="0057721E" w:rsidP="00FB1B20" w14:paraId="5DF6E06A"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630C3B97" w14:textId="77777777">
      <w:r w:rsidRPr="0057721E">
        <w:rPr>
          <w:rStyle w:val="HideTWBExt"/>
        </w:rPr>
        <w:t>&lt;/Amend&gt;</w:t>
      </w:r>
    </w:p>
    <w:p w:rsidR="00FB1B20" w:rsidRPr="0057721E" w:rsidP="00FB1B20" w14:paraId="06548410"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6</w:t>
      </w:r>
      <w:r w:rsidRPr="0057721E">
        <w:rPr>
          <w:rStyle w:val="HideTWBExt"/>
          <w:b w:val="0"/>
        </w:rPr>
        <w:t>&lt;/NumAm&gt;</w:t>
      </w:r>
    </w:p>
    <w:p w:rsidR="00FB1B20" w:rsidRPr="0057721E" w:rsidP="00FB1B20" w14:paraId="735B07BE" w14:textId="77777777">
      <w:pPr>
        <w:pStyle w:val="NormalBold"/>
      </w:pPr>
      <w:r w:rsidRPr="0057721E">
        <w:rPr>
          <w:rStyle w:val="HideTWBExt"/>
          <w:b w:val="0"/>
        </w:rPr>
        <w:t>&lt;RepeatBlock-By&gt;&lt;Members&gt;</w:t>
      </w:r>
      <w:r w:rsidRPr="0057721E">
        <w:t>Michał Dworczyk</w:t>
      </w:r>
      <w:r w:rsidRPr="0057721E">
        <w:rPr>
          <w:rStyle w:val="HideTWBExt"/>
          <w:b w:val="0"/>
        </w:rPr>
        <w:t>&lt;/Members&gt;</w:t>
      </w:r>
    </w:p>
    <w:p w:rsidR="00FB1B20" w:rsidRPr="0057721E" w:rsidP="00FB1B20" w14:paraId="0644EB21" w14:textId="77777777">
      <w:pPr>
        <w:pStyle w:val="NormalBold"/>
      </w:pPr>
      <w:r w:rsidRPr="0057721E">
        <w:rPr>
          <w:rStyle w:val="HideTWBExt"/>
          <w:b w:val="0"/>
        </w:rPr>
        <w:t>&lt;/RepeatBlock-By&gt;</w:t>
      </w:r>
    </w:p>
    <w:p w:rsidR="00FB1B20" w:rsidRPr="0057721E" w:rsidP="00FB1B20" w14:paraId="1CFD0212"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1451F0B" w14:textId="77777777">
      <w:pPr>
        <w:pStyle w:val="NormalBold"/>
      </w:pPr>
      <w:r w:rsidRPr="0057721E">
        <w:rPr>
          <w:rStyle w:val="HideTWBExt"/>
          <w:b w:val="0"/>
        </w:rPr>
        <w:t>&lt;Article&gt;</w:t>
      </w:r>
      <w:r w:rsidRPr="0057721E">
        <w:t>Citation 11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26436F"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43C4ACCE" w14:textId="77777777"/>
        </w:tc>
      </w:tr>
      <w:tr w14:paraId="576702CB"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35F5E90B"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35FA1E3E" w14:textId="77777777">
            <w:pPr>
              <w:pStyle w:val="AmColumnHeading"/>
            </w:pPr>
            <w:r w:rsidRPr="0057721E">
              <w:t>Amendment</w:t>
            </w:r>
          </w:p>
        </w:tc>
      </w:tr>
      <w:tr w14:paraId="24D472F0"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25E31085" w14:textId="77777777">
            <w:pPr>
              <w:pStyle w:val="Normal6a"/>
            </w:pPr>
          </w:p>
        </w:tc>
        <w:tc>
          <w:tcPr>
            <w:tcW w:w="4876" w:type="dxa"/>
            <w:tcBorders>
              <w:top w:val="nil"/>
              <w:left w:val="nil"/>
              <w:bottom w:val="nil"/>
              <w:right w:val="nil"/>
            </w:tcBorders>
          </w:tcPr>
          <w:p w:rsidR="00FB1B20" w:rsidRPr="0057721E" w:rsidP="00EC36BF" w14:paraId="12FD91F1" w14:textId="77777777">
            <w:pPr>
              <w:pStyle w:val="Normal6a"/>
            </w:pPr>
            <w:r w:rsidRPr="0057721E">
              <w:rPr>
                <w:b/>
                <w:i/>
              </w:rPr>
              <w:t>–</w:t>
            </w:r>
            <w:r w:rsidRPr="0057721E">
              <w:tab/>
            </w:r>
            <w:r w:rsidRPr="0057721E">
              <w:rPr>
                <w:b/>
                <w:i/>
              </w:rPr>
              <w:t>having regard to the European Parliament's report of 7 October 2021 on the Arctic: opportunities, concerns and security challenges;</w:t>
            </w:r>
          </w:p>
        </w:tc>
      </w:tr>
    </w:tbl>
    <w:p w:rsidR="00FB1B20" w:rsidRPr="0057721E" w:rsidP="00FB1B20" w14:paraId="054A375C"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0B3A738E" w14:textId="77777777">
      <w:r w:rsidRPr="0057721E">
        <w:rPr>
          <w:rStyle w:val="HideTWBExt"/>
        </w:rPr>
        <w:t>&lt;/Amend&gt;</w:t>
      </w:r>
    </w:p>
    <w:p w:rsidR="00FB1B20" w:rsidRPr="0057721E" w:rsidP="00FB1B20" w14:paraId="78658DB6"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7</w:t>
      </w:r>
      <w:r w:rsidRPr="0057721E">
        <w:rPr>
          <w:rStyle w:val="HideTWBExt"/>
          <w:b w:val="0"/>
        </w:rPr>
        <w:t>&lt;/NumAm&gt;</w:t>
      </w:r>
    </w:p>
    <w:p w:rsidR="00FB1B20" w:rsidRPr="0057721E" w:rsidP="00FB1B20" w14:paraId="6AFA68B0"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238F2598"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45A20339" w14:textId="77777777">
      <w:pPr>
        <w:pStyle w:val="NormalBold"/>
      </w:pPr>
      <w:r w:rsidRPr="0057721E">
        <w:rPr>
          <w:rStyle w:val="HideTWBExt"/>
          <w:b w:val="0"/>
        </w:rPr>
        <w:t>&lt;/RepeatBlock-By&gt;</w:t>
      </w:r>
    </w:p>
    <w:p w:rsidR="00FB1B20" w:rsidRPr="0057721E" w:rsidP="00FB1B20" w14:paraId="736274BA"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2324E74D" w14:textId="77777777">
      <w:pPr>
        <w:pStyle w:val="NormalBold"/>
      </w:pPr>
      <w:r w:rsidRPr="0057721E">
        <w:rPr>
          <w:rStyle w:val="HideTWBExt"/>
          <w:b w:val="0"/>
        </w:rPr>
        <w:t>&lt;Article&gt;</w:t>
      </w:r>
      <w:r w:rsidRPr="0057721E">
        <w:t>Citation 11 b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E562C1"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59CA45D2" w14:textId="77777777"/>
        </w:tc>
      </w:tr>
      <w:tr w14:paraId="7ACF623A"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E0A5B4E"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4E5DAD55" w14:textId="77777777">
            <w:pPr>
              <w:pStyle w:val="AmColumnHeading"/>
            </w:pPr>
            <w:r w:rsidRPr="0057721E">
              <w:t>Amendment</w:t>
            </w:r>
          </w:p>
        </w:tc>
      </w:tr>
      <w:tr w14:paraId="2E878571"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00F84ECC" w14:textId="77777777">
            <w:pPr>
              <w:pStyle w:val="Normal6a"/>
            </w:pPr>
          </w:p>
        </w:tc>
        <w:tc>
          <w:tcPr>
            <w:tcW w:w="4876" w:type="dxa"/>
            <w:tcBorders>
              <w:top w:val="nil"/>
              <w:left w:val="nil"/>
              <w:bottom w:val="nil"/>
              <w:right w:val="nil"/>
            </w:tcBorders>
          </w:tcPr>
          <w:p w:rsidR="00FB1B20" w:rsidRPr="0057721E" w:rsidP="00EC36BF" w14:paraId="50F3A82C" w14:textId="77777777">
            <w:pPr>
              <w:pStyle w:val="Normal6a"/>
            </w:pPr>
            <w:r w:rsidRPr="0057721E">
              <w:rPr>
                <w:b/>
                <w:i/>
              </w:rPr>
              <w:t>–</w:t>
            </w:r>
            <w:r w:rsidRPr="0057721E">
              <w:tab/>
            </w:r>
            <w:r w:rsidRPr="0057721E">
              <w:rPr>
                <w:b/>
                <w:i/>
              </w:rPr>
              <w:t>having regard to Regulation (EU) 2025/2643 of the European Parliament and of the Council of 16 December 2025 establishing the European Defence Industry Programme and a framework of measures to ensure the timely availability and supply of defence products (‘EDIP Regulation’),</w:t>
            </w:r>
          </w:p>
        </w:tc>
      </w:tr>
    </w:tbl>
    <w:p w:rsidR="00FB1B20" w:rsidRPr="0057721E" w:rsidP="00FB1B20" w14:paraId="2016FCBF"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2CEAE3CF" w14:textId="77777777">
      <w:r w:rsidRPr="0057721E">
        <w:rPr>
          <w:rStyle w:val="HideTWBExt"/>
        </w:rPr>
        <w:t>&lt;/Amend&gt;</w:t>
      </w:r>
    </w:p>
    <w:p w:rsidR="00FB1B20" w:rsidRPr="0057721E" w:rsidP="00FB1B20" w14:paraId="554B3F7B"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8</w:t>
      </w:r>
      <w:r w:rsidRPr="0057721E">
        <w:rPr>
          <w:rStyle w:val="HideTWBExt"/>
          <w:b w:val="0"/>
        </w:rPr>
        <w:t>&lt;/NumAm&gt;</w:t>
      </w:r>
    </w:p>
    <w:p w:rsidR="00FB1B20" w:rsidRPr="0057721E" w:rsidP="00FB1B20" w14:paraId="42CF2694" w14:textId="77777777">
      <w:pPr>
        <w:pStyle w:val="NormalBold"/>
      </w:pPr>
      <w:r w:rsidRPr="0057721E">
        <w:rPr>
          <w:rStyle w:val="HideTWBExt"/>
          <w:b w:val="0"/>
        </w:rPr>
        <w:t>&lt;RepeatBlock-By&gt;&lt;Members&gt;</w:t>
      </w:r>
      <w:r w:rsidRPr="0057721E">
        <w:t>Francisco José Millán Mon, Gabriel Mato</w:t>
      </w:r>
      <w:r w:rsidRPr="0057721E">
        <w:rPr>
          <w:rStyle w:val="HideTWBExt"/>
          <w:b w:val="0"/>
        </w:rPr>
        <w:t>&lt;/Members&gt;</w:t>
      </w:r>
    </w:p>
    <w:p w:rsidR="00FB1B20" w:rsidRPr="0057721E" w:rsidP="00FB1B20" w14:paraId="2007CDE4" w14:textId="77777777">
      <w:pPr>
        <w:pStyle w:val="NormalBold"/>
      </w:pPr>
      <w:r w:rsidRPr="0057721E">
        <w:rPr>
          <w:rStyle w:val="HideTWBExt"/>
          <w:b w:val="0"/>
        </w:rPr>
        <w:t>&lt;/RepeatBlock-By&gt;</w:t>
      </w:r>
    </w:p>
    <w:p w:rsidR="00FB1B20" w:rsidRPr="0057721E" w:rsidP="00FB1B20" w14:paraId="66725A4D"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4BFF17D6" w14:textId="77777777">
      <w:pPr>
        <w:pStyle w:val="NormalBold"/>
      </w:pPr>
      <w:r w:rsidRPr="0057721E">
        <w:rPr>
          <w:rStyle w:val="HideTWBExt"/>
          <w:b w:val="0"/>
        </w:rPr>
        <w:t>&lt;Article&gt;</w:t>
      </w:r>
      <w:r w:rsidRPr="0057721E">
        <w:t>Citation 12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D4683C"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4423ABF" w14:textId="77777777"/>
        </w:tc>
      </w:tr>
      <w:tr w14:paraId="52B0F50A"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2EAF9E24"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2252847A" w14:textId="77777777">
            <w:pPr>
              <w:pStyle w:val="AmColumnHeading"/>
            </w:pPr>
            <w:r w:rsidRPr="0057721E">
              <w:t>Amendment</w:t>
            </w:r>
          </w:p>
        </w:tc>
      </w:tr>
      <w:tr w14:paraId="4AFB38C7"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9B56DBA" w14:textId="77777777">
            <w:pPr>
              <w:pStyle w:val="Normal6a"/>
            </w:pPr>
          </w:p>
        </w:tc>
        <w:tc>
          <w:tcPr>
            <w:tcW w:w="4876" w:type="dxa"/>
            <w:tcBorders>
              <w:top w:val="nil"/>
              <w:left w:val="nil"/>
              <w:bottom w:val="nil"/>
              <w:right w:val="nil"/>
            </w:tcBorders>
          </w:tcPr>
          <w:p w:rsidR="00FB1B20" w:rsidRPr="0057721E" w:rsidP="00EC36BF" w14:paraId="703F6464" w14:textId="77777777">
            <w:pPr>
              <w:pStyle w:val="Normal6a"/>
            </w:pPr>
            <w:r w:rsidRPr="0057721E">
              <w:rPr>
                <w:b/>
                <w:i/>
              </w:rPr>
              <w:t>–</w:t>
            </w:r>
            <w:r w:rsidRPr="0057721E">
              <w:tab/>
            </w:r>
            <w:r w:rsidRPr="0057721E">
              <w:rPr>
                <w:b/>
                <w:i/>
              </w:rPr>
              <w:t>having regard to Commission Communication of 18 October 2023 on the EU roadmap to fight drug trafficking and organised crime (COM(2023)0641) and, in particular, the creation of the European Ports Alliance,</w:t>
            </w:r>
          </w:p>
        </w:tc>
      </w:tr>
    </w:tbl>
    <w:p w:rsidR="00FB1B20" w:rsidRPr="0057721E" w:rsidP="00FB1B20" w14:paraId="22BE0C3A" w14:textId="77777777">
      <w:pPr>
        <w:pStyle w:val="AmOrLang"/>
      </w:pPr>
      <w:r w:rsidRPr="0057721E">
        <w:t xml:space="preserve">Or. </w:t>
      </w:r>
      <w:r w:rsidRPr="0057721E">
        <w:rPr>
          <w:rStyle w:val="HideTWBExt"/>
        </w:rPr>
        <w:t>&lt;Original&gt;</w:t>
      </w:r>
      <w:r w:rsidRPr="0057721E">
        <w:rPr>
          <w:rStyle w:val="HideTWBInt"/>
        </w:rPr>
        <w:t>{ES}</w:t>
      </w:r>
      <w:r w:rsidRPr="0057721E">
        <w:t>es</w:t>
      </w:r>
      <w:r w:rsidRPr="0057721E">
        <w:rPr>
          <w:rStyle w:val="HideTWBExt"/>
        </w:rPr>
        <w:t>&lt;/Original&gt;</w:t>
      </w:r>
    </w:p>
    <w:p w:rsidR="00FB1B20" w:rsidRPr="0057721E" w:rsidP="00FB1B20" w14:paraId="6FE7D00E" w14:textId="77777777">
      <w:r w:rsidRPr="0057721E">
        <w:rPr>
          <w:rStyle w:val="HideTWBExt"/>
        </w:rPr>
        <w:t>&lt;/Amend&gt;</w:t>
      </w:r>
    </w:p>
    <w:p w:rsidR="00FB1B20" w:rsidRPr="0057721E" w:rsidP="00FB1B20" w14:paraId="3047DD94"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9</w:t>
      </w:r>
      <w:r w:rsidRPr="0057721E">
        <w:rPr>
          <w:rStyle w:val="HideTWBExt"/>
          <w:b w:val="0"/>
        </w:rPr>
        <w:t>&lt;/NumAm&gt;</w:t>
      </w:r>
    </w:p>
    <w:p w:rsidR="00FB1B20" w:rsidRPr="0057721E" w:rsidP="00FB1B20" w14:paraId="500C449E"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01B130AD"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05A51712" w14:textId="77777777">
      <w:pPr>
        <w:pStyle w:val="NormalBold"/>
      </w:pPr>
      <w:r w:rsidRPr="0057721E">
        <w:rPr>
          <w:rStyle w:val="HideTWBExt"/>
          <w:b w:val="0"/>
        </w:rPr>
        <w:t>&lt;/RepeatBlock-By&gt;</w:t>
      </w:r>
    </w:p>
    <w:p w:rsidR="00FB1B20" w:rsidRPr="0057721E" w:rsidP="00FB1B20" w14:paraId="2972C630"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329F632" w14:textId="77777777">
      <w:pPr>
        <w:pStyle w:val="NormalBold"/>
      </w:pPr>
      <w:r w:rsidRPr="0057721E">
        <w:rPr>
          <w:rStyle w:val="HideTWBExt"/>
          <w:b w:val="0"/>
        </w:rPr>
        <w:t>&lt;Article&gt;</w:t>
      </w:r>
      <w:r w:rsidRPr="0057721E">
        <w:t>Citation 14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BC49DA"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6BD6B3CA" w14:textId="77777777"/>
        </w:tc>
      </w:tr>
      <w:tr w14:paraId="485A19F7"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2069FD00"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1D1BA372" w14:textId="77777777">
            <w:pPr>
              <w:pStyle w:val="AmColumnHeading"/>
            </w:pPr>
            <w:r w:rsidRPr="0057721E">
              <w:t>Amendment</w:t>
            </w:r>
          </w:p>
        </w:tc>
      </w:tr>
      <w:tr w14:paraId="2482619E"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43A2F27F" w14:textId="77777777">
            <w:pPr>
              <w:pStyle w:val="Normal6a"/>
            </w:pPr>
          </w:p>
        </w:tc>
        <w:tc>
          <w:tcPr>
            <w:tcW w:w="4876" w:type="dxa"/>
            <w:tcBorders>
              <w:top w:val="nil"/>
              <w:left w:val="nil"/>
              <w:bottom w:val="nil"/>
              <w:right w:val="nil"/>
            </w:tcBorders>
          </w:tcPr>
          <w:p w:rsidR="00FB1B20" w:rsidRPr="0057721E" w:rsidP="00EC36BF" w14:paraId="5D3DBCD7" w14:textId="77777777">
            <w:pPr>
              <w:pStyle w:val="Normal6a"/>
            </w:pPr>
            <w:r w:rsidRPr="0057721E">
              <w:rPr>
                <w:b/>
                <w:i/>
              </w:rPr>
              <w:t>–</w:t>
            </w:r>
            <w:r w:rsidRPr="0057721E">
              <w:tab/>
            </w:r>
            <w:r w:rsidRPr="0057721E">
              <w:rPr>
                <w:b/>
                <w:i/>
              </w:rPr>
              <w:t>having regard to the joint communication from the Commission and the High Representative of the Union for Foreign Affairs and Security Policy of 21 February 2025 entitled ‘EU Action Plan on Cable Security’ (JOIN(2025)0009),</w:t>
            </w:r>
          </w:p>
        </w:tc>
      </w:tr>
    </w:tbl>
    <w:p w:rsidR="00FB1B20" w:rsidRPr="0057721E" w:rsidP="00FB1B20" w14:paraId="38E7B840"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2C943E87" w14:textId="77777777">
      <w:r w:rsidRPr="0057721E">
        <w:rPr>
          <w:rStyle w:val="HideTWBExt"/>
        </w:rPr>
        <w:t>&lt;/Amend&gt;</w:t>
      </w:r>
    </w:p>
    <w:p w:rsidR="00FB1B20" w:rsidRPr="0057721E" w:rsidP="00FB1B20" w14:paraId="17214F99"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10</w:t>
      </w:r>
      <w:r w:rsidRPr="0057721E">
        <w:rPr>
          <w:rStyle w:val="HideTWBExt"/>
          <w:b w:val="0"/>
        </w:rPr>
        <w:t>&lt;/NumAm&gt;</w:t>
      </w:r>
    </w:p>
    <w:p w:rsidR="00FB1B20" w:rsidRPr="0057721E" w:rsidP="00FB1B20" w14:paraId="73F75F4B"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740FC1B8"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1B87AB41" w14:textId="77777777">
      <w:pPr>
        <w:pStyle w:val="NormalBold"/>
      </w:pPr>
      <w:r w:rsidRPr="0057721E">
        <w:rPr>
          <w:rStyle w:val="HideTWBExt"/>
          <w:b w:val="0"/>
        </w:rPr>
        <w:t>&lt;/RepeatBlock-By&gt;</w:t>
      </w:r>
    </w:p>
    <w:p w:rsidR="00FB1B20" w:rsidRPr="0057721E" w:rsidP="00FB1B20" w14:paraId="3EC19662"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23B3092A" w14:textId="77777777">
      <w:pPr>
        <w:pStyle w:val="NormalBold"/>
      </w:pPr>
      <w:r w:rsidRPr="0057721E">
        <w:rPr>
          <w:rStyle w:val="HideTWBExt"/>
          <w:b w:val="0"/>
        </w:rPr>
        <w:t>&lt;Article&gt;</w:t>
      </w:r>
      <w:r w:rsidRPr="0057721E">
        <w:t>Citation 14 b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865515"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267368C0" w14:textId="77777777"/>
        </w:tc>
      </w:tr>
      <w:tr w14:paraId="248ED778"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207ADD79"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248F3271" w14:textId="77777777">
            <w:pPr>
              <w:pStyle w:val="AmColumnHeading"/>
            </w:pPr>
            <w:r w:rsidRPr="0057721E">
              <w:t>Amendment</w:t>
            </w:r>
          </w:p>
        </w:tc>
      </w:tr>
      <w:tr w14:paraId="658B6FD7"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16ECD5D6" w14:textId="77777777">
            <w:pPr>
              <w:pStyle w:val="Normal6a"/>
            </w:pPr>
          </w:p>
        </w:tc>
        <w:tc>
          <w:tcPr>
            <w:tcW w:w="4876" w:type="dxa"/>
            <w:tcBorders>
              <w:top w:val="nil"/>
              <w:left w:val="nil"/>
              <w:bottom w:val="nil"/>
              <w:right w:val="nil"/>
            </w:tcBorders>
          </w:tcPr>
          <w:p w:rsidR="00FB1B20" w:rsidRPr="0057721E" w:rsidP="00EC36BF" w14:paraId="16D431E9" w14:textId="77777777">
            <w:pPr>
              <w:pStyle w:val="Normal6a"/>
            </w:pPr>
            <w:r w:rsidRPr="0057721E">
              <w:rPr>
                <w:b/>
                <w:i/>
              </w:rPr>
              <w:t>–</w:t>
            </w:r>
            <w:r w:rsidRPr="0057721E">
              <w:tab/>
            </w:r>
            <w:r w:rsidRPr="0057721E">
              <w:rPr>
                <w:b/>
                <w:i/>
              </w:rPr>
              <w:t xml:space="preserve">having regard to Council Regulation (EU) No 833/2014 of 31 July </w:t>
            </w:r>
            <w:r w:rsidRPr="0057721E">
              <w:rPr>
                <w:b/>
                <w:i/>
              </w:rPr>
              <w:t>2014 concerning restrictive measures in view of Russia’s actions destabilising the situation in Ukraine</w:t>
            </w:r>
            <w:r w:rsidRPr="0057721E">
              <w:rPr>
                <w:b/>
                <w:i/>
                <w:vertAlign w:val="superscript"/>
              </w:rPr>
              <w:t>1a</w:t>
            </w:r>
            <w:r w:rsidRPr="0057721E">
              <w:rPr>
                <w:b/>
                <w:i/>
              </w:rPr>
              <w:t xml:space="preserve"> and to the subsequent packages of restrictive measures, including the 20th package adopted on 23 April 2026,</w:t>
            </w:r>
          </w:p>
        </w:tc>
      </w:tr>
      <w:tr w14:paraId="4BEB47FB"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14E6DCA" w14:textId="77777777"/>
        </w:tc>
        <w:tc>
          <w:tcPr>
            <w:tcW w:w="4876" w:type="dxa"/>
            <w:tcBorders>
              <w:top w:val="nil"/>
              <w:left w:val="nil"/>
              <w:bottom w:val="nil"/>
              <w:right w:val="nil"/>
            </w:tcBorders>
          </w:tcPr>
          <w:p w:rsidR="00FB1B20" w:rsidRPr="0057721E" w:rsidP="00EC36BF" w14:paraId="28D69A54" w14:textId="77777777">
            <w:pPr>
              <w:pStyle w:val="Normal6a"/>
            </w:pPr>
            <w:r w:rsidRPr="0057721E">
              <w:rPr>
                <w:b/>
                <w:i/>
              </w:rPr>
              <w:t>_________________</w:t>
            </w:r>
          </w:p>
        </w:tc>
      </w:tr>
      <w:tr w14:paraId="02AFF802"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1C353C41" w14:textId="77777777"/>
        </w:tc>
        <w:tc>
          <w:tcPr>
            <w:tcW w:w="4876" w:type="dxa"/>
            <w:tcBorders>
              <w:top w:val="nil"/>
              <w:left w:val="nil"/>
              <w:bottom w:val="nil"/>
              <w:right w:val="nil"/>
            </w:tcBorders>
          </w:tcPr>
          <w:p w:rsidR="00FB1B20" w:rsidRPr="0057721E" w:rsidP="00EC36BF" w14:paraId="41555BCF" w14:textId="77777777">
            <w:pPr>
              <w:pStyle w:val="Normal6a"/>
            </w:pPr>
            <w:r w:rsidRPr="0057721E">
              <w:rPr>
                <w:b/>
                <w:i/>
                <w:vertAlign w:val="superscript"/>
              </w:rPr>
              <w:t>1a</w:t>
            </w:r>
            <w:r w:rsidRPr="0057721E">
              <w:t xml:space="preserve"> </w:t>
            </w:r>
            <w:r w:rsidRPr="0057721E">
              <w:rPr>
                <w:b/>
                <w:i/>
              </w:rPr>
              <w:t>https://eur-lex.europa.eu/eli/reg/2014/833/oj</w:t>
            </w:r>
          </w:p>
        </w:tc>
      </w:tr>
    </w:tbl>
    <w:p w:rsidR="00FB1B20" w:rsidRPr="0057721E" w:rsidP="00FB1B20" w14:paraId="33CA161B"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6ABED82F" w14:textId="77777777">
      <w:r w:rsidRPr="0057721E">
        <w:rPr>
          <w:rStyle w:val="HideTWBExt"/>
        </w:rPr>
        <w:t>&lt;/Amend&gt;</w:t>
      </w:r>
    </w:p>
    <w:p w:rsidR="00FB1B20" w:rsidRPr="0057721E" w:rsidP="00FB1B20" w14:paraId="2A75FAFD"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11</w:t>
      </w:r>
      <w:r w:rsidRPr="0057721E">
        <w:rPr>
          <w:rStyle w:val="HideTWBExt"/>
          <w:b w:val="0"/>
        </w:rPr>
        <w:t>&lt;/NumAm&gt;</w:t>
      </w:r>
    </w:p>
    <w:p w:rsidR="00FB1B20" w:rsidRPr="0057721E" w:rsidP="00FB1B20" w14:paraId="0B2A9634"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7BD0F7A4"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1AB95BF8" w14:textId="77777777">
      <w:pPr>
        <w:pStyle w:val="NormalBold"/>
      </w:pPr>
      <w:r w:rsidRPr="0057721E">
        <w:rPr>
          <w:rStyle w:val="HideTWBExt"/>
          <w:b w:val="0"/>
        </w:rPr>
        <w:t>&lt;/RepeatBlock-By&gt;</w:t>
      </w:r>
    </w:p>
    <w:p w:rsidR="00FB1B20" w:rsidRPr="0057721E" w:rsidP="00FB1B20" w14:paraId="540A09A4"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2020BC89" w14:textId="77777777">
      <w:pPr>
        <w:pStyle w:val="NormalBold"/>
      </w:pPr>
      <w:r w:rsidRPr="0057721E">
        <w:rPr>
          <w:rStyle w:val="HideTWBExt"/>
          <w:b w:val="0"/>
        </w:rPr>
        <w:t>&lt;Article&gt;</w:t>
      </w:r>
      <w:r w:rsidRPr="0057721E">
        <w:t>Recital A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307921"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22ED9316" w14:textId="77777777"/>
        </w:tc>
      </w:tr>
      <w:tr w14:paraId="3C4EFE6F"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1A39B10"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0C8097DF" w14:textId="77777777">
            <w:pPr>
              <w:pStyle w:val="AmColumnHeading"/>
            </w:pPr>
            <w:r w:rsidRPr="0057721E">
              <w:t>Amendment</w:t>
            </w:r>
          </w:p>
        </w:tc>
      </w:tr>
      <w:tr w14:paraId="0E55706D"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D83B98C" w14:textId="77777777">
            <w:pPr>
              <w:pStyle w:val="Normal6a"/>
            </w:pPr>
          </w:p>
        </w:tc>
        <w:tc>
          <w:tcPr>
            <w:tcW w:w="4876" w:type="dxa"/>
            <w:tcBorders>
              <w:top w:val="nil"/>
              <w:left w:val="nil"/>
              <w:bottom w:val="nil"/>
              <w:right w:val="nil"/>
            </w:tcBorders>
          </w:tcPr>
          <w:p w:rsidR="00FB1B20" w:rsidRPr="0057721E" w:rsidP="00EC36BF" w14:paraId="017205CE" w14:textId="77777777">
            <w:pPr>
              <w:pStyle w:val="Normal6a"/>
            </w:pPr>
            <w:r w:rsidRPr="0057721E">
              <w:rPr>
                <w:b/>
                <w:i/>
              </w:rPr>
              <w:t>Aa.</w:t>
            </w:r>
            <w:r w:rsidRPr="0057721E">
              <w:tab/>
            </w:r>
            <w:r w:rsidRPr="0057721E">
              <w:rPr>
                <w:b/>
                <w:i/>
              </w:rPr>
              <w:t>whereas Norway is a founding member of NATO and shares a land and maritime border with Russia in the High North, where it faces Russia’s Northern Fleet and strategic nuclear forces on the Kola Peninsula; whereas Norway is the largest supplier of natural gas to the Union and has committed at least NOK 274.5 billion to Ukraine under the Nansen Support Programme for the period 2023-2030; whereas Norway’s security is therefore inseparable from the security of the Union and its Member States;</w:t>
            </w:r>
          </w:p>
        </w:tc>
      </w:tr>
    </w:tbl>
    <w:p w:rsidR="00FB1B20" w:rsidRPr="0057721E" w:rsidP="00FB1B20" w14:paraId="7EC6CF1A"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2C04050E" w14:textId="77777777">
      <w:r w:rsidRPr="0057721E">
        <w:rPr>
          <w:rStyle w:val="HideTWBExt"/>
        </w:rPr>
        <w:t>&lt;/Amend&gt;</w:t>
      </w:r>
    </w:p>
    <w:p w:rsidR="00FB1B20" w:rsidRPr="0057721E" w:rsidP="00FB1B20" w14:paraId="33022338"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12</w:t>
      </w:r>
      <w:r w:rsidRPr="0057721E">
        <w:rPr>
          <w:rStyle w:val="HideTWBExt"/>
          <w:b w:val="0"/>
        </w:rPr>
        <w:t>&lt;/NumAm&gt;</w:t>
      </w:r>
    </w:p>
    <w:p w:rsidR="00FB1B20" w:rsidRPr="0057721E" w:rsidP="00FB1B20" w14:paraId="740DEE97" w14:textId="77777777">
      <w:pPr>
        <w:pStyle w:val="NormalBold"/>
      </w:pPr>
      <w:r w:rsidRPr="0057721E">
        <w:rPr>
          <w:rStyle w:val="HideTWBExt"/>
          <w:b w:val="0"/>
        </w:rPr>
        <w:t>&lt;RepeatBlock-By&gt;&lt;Members&gt;</w:t>
      </w:r>
      <w:r w:rsidRPr="0057721E">
        <w:t>Mika Aaltola, Łukasz Kohut</w:t>
      </w:r>
      <w:r w:rsidRPr="0057721E">
        <w:rPr>
          <w:rStyle w:val="HideTWBExt"/>
          <w:b w:val="0"/>
        </w:rPr>
        <w:t>&lt;/Members&gt;</w:t>
      </w:r>
    </w:p>
    <w:p w:rsidR="00FB1B20" w:rsidRPr="0057721E" w:rsidP="00FB1B20" w14:paraId="55870021" w14:textId="77777777">
      <w:pPr>
        <w:pStyle w:val="NormalBold"/>
      </w:pPr>
      <w:r w:rsidRPr="0057721E">
        <w:rPr>
          <w:rStyle w:val="HideTWBExt"/>
          <w:b w:val="0"/>
        </w:rPr>
        <w:t>&lt;/RepeatBlock-By&gt;</w:t>
      </w:r>
    </w:p>
    <w:p w:rsidR="00FB1B20" w:rsidRPr="0057721E" w:rsidP="00FB1B20" w14:paraId="371CD3C5"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67F507FA" w14:textId="77777777">
      <w:pPr>
        <w:pStyle w:val="NormalBold"/>
      </w:pPr>
      <w:r w:rsidRPr="0057721E">
        <w:rPr>
          <w:rStyle w:val="HideTWBExt"/>
          <w:b w:val="0"/>
        </w:rPr>
        <w:t>&lt;Article&gt;</w:t>
      </w:r>
      <w:r w:rsidRPr="0057721E">
        <w:t>Recital A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500C3C"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3E3FF2BD" w14:textId="77777777"/>
        </w:tc>
      </w:tr>
      <w:tr w14:paraId="3EFAC052"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37F22FE4"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1240C5A" w14:textId="77777777">
            <w:pPr>
              <w:pStyle w:val="AmColumnHeading"/>
            </w:pPr>
            <w:r w:rsidRPr="0057721E">
              <w:t>Amendment</w:t>
            </w:r>
          </w:p>
        </w:tc>
      </w:tr>
      <w:tr w14:paraId="5E526595"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4B0EBA5" w14:textId="77777777">
            <w:pPr>
              <w:pStyle w:val="Normal6a"/>
            </w:pPr>
          </w:p>
        </w:tc>
        <w:tc>
          <w:tcPr>
            <w:tcW w:w="4876" w:type="dxa"/>
            <w:tcBorders>
              <w:top w:val="nil"/>
              <w:left w:val="nil"/>
              <w:bottom w:val="nil"/>
              <w:right w:val="nil"/>
            </w:tcBorders>
          </w:tcPr>
          <w:p w:rsidR="00FB1B20" w:rsidRPr="0057721E" w:rsidP="00EC36BF" w14:paraId="024CFB54" w14:textId="77777777">
            <w:pPr>
              <w:pStyle w:val="Normal6a"/>
            </w:pPr>
            <w:r w:rsidRPr="0057721E">
              <w:rPr>
                <w:b/>
                <w:i/>
              </w:rPr>
              <w:t>Aa.</w:t>
            </w:r>
            <w:r w:rsidRPr="0057721E">
              <w:tab/>
            </w:r>
            <w:r w:rsidRPr="0057721E">
              <w:rPr>
                <w:b/>
                <w:i/>
              </w:rPr>
              <w:t>a. whereas Norway is the EU's most consequential Arctic neighbour, a NATO Ally, the host of the Arctic Council Secretariat and the state whose security environment is most directly shaped by Russia's Northern Fleet on the Kola Peninsula; whereas EU-Norway cooperation on Arctic matters has traditionally taken place on an equal footing, with Norway holding a particularly strong position in the region; whereas the support of Norway is essential for the EU on a wide range of European Arctic matters;</w:t>
            </w:r>
          </w:p>
        </w:tc>
      </w:tr>
    </w:tbl>
    <w:p w:rsidR="00FB1B20" w:rsidRPr="0057721E" w:rsidP="00FB1B20" w14:paraId="1A0FFB72"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722E079F" w14:textId="77777777">
      <w:r w:rsidRPr="0057721E">
        <w:rPr>
          <w:rStyle w:val="HideTWBExt"/>
        </w:rPr>
        <w:t>&lt;/Amend&gt;</w:t>
      </w:r>
    </w:p>
    <w:p w:rsidR="00FB1B20" w:rsidRPr="0057721E" w:rsidP="00FB1B20" w14:paraId="26F83747"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13</w:t>
      </w:r>
      <w:r w:rsidRPr="0057721E">
        <w:rPr>
          <w:rStyle w:val="HideTWBExt"/>
          <w:b w:val="0"/>
        </w:rPr>
        <w:t>&lt;/NumAm&gt;</w:t>
      </w:r>
    </w:p>
    <w:p w:rsidR="00FB1B20" w:rsidRPr="0057721E" w:rsidP="00FB1B20" w14:paraId="1B6D5D96"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4DABFF36"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5A6A8B8A" w14:textId="77777777">
      <w:pPr>
        <w:pStyle w:val="NormalBold"/>
      </w:pPr>
      <w:r w:rsidRPr="0057721E">
        <w:rPr>
          <w:rStyle w:val="HideTWBExt"/>
          <w:b w:val="0"/>
        </w:rPr>
        <w:t>&lt;/RepeatBlock-By&gt;</w:t>
      </w:r>
    </w:p>
    <w:p w:rsidR="00FB1B20" w:rsidRPr="0057721E" w:rsidP="00FB1B20" w14:paraId="44780D91"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4CAD44BF" w14:textId="77777777">
      <w:pPr>
        <w:pStyle w:val="NormalBold"/>
      </w:pPr>
      <w:r w:rsidRPr="0057721E">
        <w:rPr>
          <w:rStyle w:val="HideTWBExt"/>
          <w:b w:val="0"/>
        </w:rPr>
        <w:t>&lt;Article&gt;</w:t>
      </w:r>
      <w:r w:rsidRPr="0057721E">
        <w:t>Recital A b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6E784E"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2E3341C2" w14:textId="77777777"/>
        </w:tc>
      </w:tr>
      <w:tr w14:paraId="3BB7F407"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4C0A3774"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3EFE455E" w14:textId="77777777">
            <w:pPr>
              <w:pStyle w:val="AmColumnHeading"/>
            </w:pPr>
            <w:r w:rsidRPr="0057721E">
              <w:t>Amendment</w:t>
            </w:r>
          </w:p>
        </w:tc>
      </w:tr>
      <w:tr w14:paraId="337FB577"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1B1971F5" w14:textId="77777777">
            <w:pPr>
              <w:pStyle w:val="Normal6a"/>
            </w:pPr>
          </w:p>
        </w:tc>
        <w:tc>
          <w:tcPr>
            <w:tcW w:w="4876" w:type="dxa"/>
            <w:tcBorders>
              <w:top w:val="nil"/>
              <w:left w:val="nil"/>
              <w:bottom w:val="nil"/>
              <w:right w:val="nil"/>
            </w:tcBorders>
          </w:tcPr>
          <w:p w:rsidR="00FB1B20" w:rsidRPr="0057721E" w:rsidP="00EC36BF" w14:paraId="3A358D6F" w14:textId="77777777">
            <w:pPr>
              <w:pStyle w:val="Normal6a"/>
            </w:pPr>
            <w:r w:rsidRPr="0057721E">
              <w:rPr>
                <w:b/>
                <w:i/>
              </w:rPr>
              <w:t>Ab.</w:t>
            </w:r>
            <w:r w:rsidRPr="0057721E">
              <w:tab/>
            </w:r>
            <w:r w:rsidRPr="0057721E">
              <w:rPr>
                <w:b/>
                <w:i/>
              </w:rPr>
              <w:t>whereas Norway is the most closely integrated non-member partner of the Union in security and defence, participating in CSDP missions and operations, selected PESCO projects and the European Defence Fund, and cooperating with the European Defence Agency under an Administrative Arrangement; whereas Norway must nonetheless negotiate its participation instrument by instrument, in particular in areas between the internal market and defence, which delays cooperation that serves the security of both sides;</w:t>
            </w:r>
          </w:p>
        </w:tc>
      </w:tr>
    </w:tbl>
    <w:p w:rsidR="00FB1B20" w:rsidRPr="0057721E" w:rsidP="00FB1B20" w14:paraId="45615D6A"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4349746A" w14:textId="77777777">
      <w:r w:rsidRPr="0057721E">
        <w:rPr>
          <w:rStyle w:val="HideTWBExt"/>
        </w:rPr>
        <w:t>&lt;/Amend&gt;</w:t>
      </w:r>
    </w:p>
    <w:p w:rsidR="00FB1B20" w:rsidRPr="0057721E" w:rsidP="00FB1B20" w14:paraId="6EE7AA16"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14</w:t>
      </w:r>
      <w:r w:rsidRPr="0057721E">
        <w:rPr>
          <w:rStyle w:val="HideTWBExt"/>
          <w:b w:val="0"/>
        </w:rPr>
        <w:t>&lt;/NumAm&gt;</w:t>
      </w:r>
    </w:p>
    <w:p w:rsidR="00FB1B20" w:rsidRPr="0057721E" w:rsidP="00FB1B20" w14:paraId="4875074D" w14:textId="77777777">
      <w:pPr>
        <w:pStyle w:val="NormalBold"/>
      </w:pPr>
      <w:r w:rsidRPr="0057721E">
        <w:rPr>
          <w:rStyle w:val="HideTWBExt"/>
          <w:b w:val="0"/>
        </w:rPr>
        <w:t>&lt;RepeatBlock-By&gt;&lt;Members&gt;</w:t>
      </w:r>
      <w:r w:rsidRPr="0057721E">
        <w:t>Mika Aaltola, Łukasz Kohut</w:t>
      </w:r>
      <w:r w:rsidRPr="0057721E">
        <w:rPr>
          <w:rStyle w:val="HideTWBExt"/>
          <w:b w:val="0"/>
        </w:rPr>
        <w:t>&lt;/Members&gt;</w:t>
      </w:r>
    </w:p>
    <w:p w:rsidR="00FB1B20" w:rsidRPr="0057721E" w:rsidP="00FB1B20" w14:paraId="4CA5F1CF" w14:textId="77777777">
      <w:pPr>
        <w:pStyle w:val="NormalBold"/>
      </w:pPr>
      <w:r w:rsidRPr="0057721E">
        <w:rPr>
          <w:rStyle w:val="HideTWBExt"/>
          <w:b w:val="0"/>
        </w:rPr>
        <w:t>&lt;/RepeatBlock-By&gt;</w:t>
      </w:r>
    </w:p>
    <w:p w:rsidR="00FB1B20" w:rsidRPr="0057721E" w:rsidP="00FB1B20" w14:paraId="153A6E10"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7D9D29CF" w14:textId="77777777">
      <w:pPr>
        <w:pStyle w:val="NormalBold"/>
      </w:pPr>
      <w:r w:rsidRPr="0057721E">
        <w:rPr>
          <w:rStyle w:val="HideTWBExt"/>
          <w:b w:val="0"/>
        </w:rPr>
        <w:t>&lt;Article&gt;</w:t>
      </w:r>
      <w:r w:rsidRPr="0057721E">
        <w:t>Recital A b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039D45"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159EDC7" w14:textId="77777777"/>
        </w:tc>
      </w:tr>
      <w:tr w14:paraId="4AB1F964"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FB53FD4"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075E60BD" w14:textId="77777777">
            <w:pPr>
              <w:pStyle w:val="AmColumnHeading"/>
            </w:pPr>
            <w:r w:rsidRPr="0057721E">
              <w:t>Amendment</w:t>
            </w:r>
          </w:p>
        </w:tc>
      </w:tr>
      <w:tr w14:paraId="69E79664"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28B95D27" w14:textId="77777777">
            <w:pPr>
              <w:pStyle w:val="Normal6a"/>
            </w:pPr>
          </w:p>
        </w:tc>
        <w:tc>
          <w:tcPr>
            <w:tcW w:w="4876" w:type="dxa"/>
            <w:tcBorders>
              <w:top w:val="nil"/>
              <w:left w:val="nil"/>
              <w:bottom w:val="nil"/>
              <w:right w:val="nil"/>
            </w:tcBorders>
          </w:tcPr>
          <w:p w:rsidR="00FB1B20" w:rsidRPr="0057721E" w:rsidP="00EC36BF" w14:paraId="6A376341" w14:textId="77777777">
            <w:pPr>
              <w:pStyle w:val="Normal6a"/>
            </w:pPr>
            <w:r w:rsidRPr="0057721E">
              <w:rPr>
                <w:b/>
                <w:i/>
              </w:rPr>
              <w:t>Ab.</w:t>
            </w:r>
            <w:r w:rsidRPr="0057721E">
              <w:tab/>
            </w:r>
            <w:r w:rsidRPr="0057721E">
              <w:rPr>
                <w:b/>
                <w:i/>
              </w:rPr>
              <w:t>b. whereas Norway has been the EU's largest supplier of natural gas since 2023, accounting for more than 30 % of EU gas imports in 2024, and is a strategic partner on critical raw materials, which makes it indispensable to the Union's energy security, economic security and strategic autonomy;</w:t>
            </w:r>
          </w:p>
        </w:tc>
      </w:tr>
    </w:tbl>
    <w:p w:rsidR="00FB1B20" w:rsidRPr="0057721E" w:rsidP="00FB1B20" w14:paraId="74817C1A"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2682E25D" w14:textId="77777777">
      <w:r w:rsidRPr="0057721E">
        <w:rPr>
          <w:rStyle w:val="HideTWBExt"/>
        </w:rPr>
        <w:t>&lt;/Amend&gt;</w:t>
      </w:r>
    </w:p>
    <w:p w:rsidR="00FB1B20" w:rsidRPr="0057721E" w:rsidP="00FB1B20" w14:paraId="557F1368"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15</w:t>
      </w:r>
      <w:r w:rsidRPr="0057721E">
        <w:rPr>
          <w:rStyle w:val="HideTWBExt"/>
          <w:b w:val="0"/>
        </w:rPr>
        <w:t>&lt;/NumAm&gt;</w:t>
      </w:r>
    </w:p>
    <w:p w:rsidR="00FB1B20" w:rsidRPr="0057721E" w:rsidP="00FB1B20" w14:paraId="07185892" w14:textId="77777777">
      <w:pPr>
        <w:pStyle w:val="NormalBold"/>
      </w:pPr>
      <w:r w:rsidRPr="0057721E">
        <w:rPr>
          <w:rStyle w:val="HideTWBExt"/>
          <w:b w:val="0"/>
        </w:rPr>
        <w:t>&lt;RepeatBlock-By&gt;&lt;Members&gt;</w:t>
      </w:r>
      <w:r w:rsidRPr="0057721E">
        <w:t>Andreas Schieder</w:t>
      </w:r>
      <w:r w:rsidRPr="0057721E">
        <w:rPr>
          <w:rStyle w:val="HideTWBExt"/>
          <w:b w:val="0"/>
        </w:rPr>
        <w:t>&lt;/Members&gt;</w:t>
      </w:r>
    </w:p>
    <w:p w:rsidR="00FB1B20" w:rsidRPr="0057721E" w:rsidP="00FB1B20" w14:paraId="4C0AA012" w14:textId="77777777">
      <w:pPr>
        <w:pStyle w:val="NormalBold"/>
      </w:pPr>
      <w:r w:rsidRPr="0057721E">
        <w:rPr>
          <w:rStyle w:val="HideTWBExt"/>
          <w:b w:val="0"/>
        </w:rPr>
        <w:t>&lt;/RepeatBlock-By&gt;</w:t>
      </w:r>
    </w:p>
    <w:p w:rsidR="00FB1B20" w:rsidRPr="0057721E" w:rsidP="00FB1B20" w14:paraId="4EABB3DF"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2C2049FB" w14:textId="77777777">
      <w:pPr>
        <w:pStyle w:val="NormalBold"/>
      </w:pPr>
      <w:r w:rsidRPr="0057721E">
        <w:rPr>
          <w:rStyle w:val="HideTWBExt"/>
          <w:b w:val="0"/>
        </w:rPr>
        <w:t>&lt;Article&gt;</w:t>
      </w:r>
      <w:r w:rsidRPr="0057721E">
        <w:t>Recital B</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F5B5C5"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6DC2DF19" w14:textId="77777777"/>
        </w:tc>
      </w:tr>
      <w:tr w14:paraId="4525BD2A"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84B31CA"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57C1E973" w14:textId="77777777">
            <w:pPr>
              <w:pStyle w:val="AmColumnHeading"/>
            </w:pPr>
            <w:r w:rsidRPr="0057721E">
              <w:t>Amendment</w:t>
            </w:r>
          </w:p>
        </w:tc>
      </w:tr>
      <w:tr w14:paraId="5211F794"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53D6CCAC" w14:textId="77777777">
            <w:pPr>
              <w:pStyle w:val="Normal6a"/>
            </w:pPr>
            <w:r w:rsidRPr="0057721E">
              <w:t>B.</w:t>
            </w:r>
            <w:r w:rsidRPr="0057721E">
              <w:tab/>
              <w:t>whereas the EEA Agreement and the Schengen Association Agreement provide the foundation for a close partnership between the EU and Norway, enabling extensive cooperation across a wide range of policy areas despite Norway not being an EU member;</w:t>
            </w:r>
          </w:p>
        </w:tc>
        <w:tc>
          <w:tcPr>
            <w:tcW w:w="4876" w:type="dxa"/>
            <w:tcBorders>
              <w:top w:val="nil"/>
              <w:left w:val="nil"/>
              <w:bottom w:val="nil"/>
              <w:right w:val="nil"/>
            </w:tcBorders>
          </w:tcPr>
          <w:p w:rsidR="00FB1B20" w:rsidRPr="0057721E" w:rsidP="00EC36BF" w14:paraId="7276C935" w14:textId="77777777">
            <w:pPr>
              <w:pStyle w:val="Normal6a"/>
            </w:pPr>
            <w:r w:rsidRPr="0057721E">
              <w:t>B.</w:t>
            </w:r>
            <w:r w:rsidRPr="0057721E">
              <w:tab/>
              <w:t xml:space="preserve">whereas the EEA Agreement and the Schengen Association Agreement </w:t>
            </w:r>
            <w:r w:rsidRPr="0057721E">
              <w:rPr>
                <w:b/>
                <w:i/>
              </w:rPr>
              <w:t>fully integrate Norway into the internal market and the Schengen area and</w:t>
            </w:r>
            <w:r w:rsidRPr="0057721E">
              <w:t xml:space="preserve"> provide the foundation for a close partnership between the EU and Norway, enabling extensive cooperation across a wide range of policy areas despite Norway not being an EU member;</w:t>
            </w:r>
          </w:p>
        </w:tc>
      </w:tr>
    </w:tbl>
    <w:p w:rsidR="00FB1B20" w:rsidRPr="0057721E" w:rsidP="00FB1B20" w14:paraId="1653D663"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295463D7" w14:textId="77777777">
      <w:r w:rsidRPr="0057721E">
        <w:rPr>
          <w:rStyle w:val="HideTWBExt"/>
        </w:rPr>
        <w:t>&lt;/Amend&gt;</w:t>
      </w:r>
    </w:p>
    <w:p w:rsidR="00FB1B20" w:rsidRPr="0057721E" w:rsidP="00FB1B20" w14:paraId="6DDF0DFB"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16</w:t>
      </w:r>
      <w:r w:rsidRPr="0057721E">
        <w:rPr>
          <w:rStyle w:val="HideTWBExt"/>
          <w:b w:val="0"/>
        </w:rPr>
        <w:t>&lt;/NumAm&gt;</w:t>
      </w:r>
    </w:p>
    <w:p w:rsidR="00FB1B20" w:rsidRPr="0057721E" w:rsidP="00FB1B20" w14:paraId="21284CF2" w14:textId="77777777">
      <w:pPr>
        <w:pStyle w:val="NormalBold"/>
      </w:pPr>
      <w:r w:rsidRPr="0057721E">
        <w:rPr>
          <w:rStyle w:val="HideTWBExt"/>
          <w:b w:val="0"/>
        </w:rPr>
        <w:t>&lt;RepeatBlock-By&gt;&lt;Members&gt;</w:t>
      </w:r>
      <w:r w:rsidRPr="0057721E">
        <w:t>Sebastian Tynkkynen</w:t>
      </w:r>
      <w:r w:rsidRPr="0057721E">
        <w:rPr>
          <w:rStyle w:val="HideTWBExt"/>
          <w:b w:val="0"/>
        </w:rPr>
        <w:t>&lt;/Members&gt;</w:t>
      </w:r>
    </w:p>
    <w:p w:rsidR="00FB1B20" w:rsidRPr="0057721E" w:rsidP="00FB1B20" w14:paraId="221CB602" w14:textId="77777777">
      <w:pPr>
        <w:pStyle w:val="NormalBold"/>
      </w:pPr>
      <w:r w:rsidRPr="0057721E">
        <w:rPr>
          <w:rStyle w:val="HideTWBExt"/>
          <w:b w:val="0"/>
        </w:rPr>
        <w:t>&lt;/RepeatBlock-By&gt;</w:t>
      </w:r>
    </w:p>
    <w:p w:rsidR="00FB1B20" w:rsidRPr="0057721E" w:rsidP="00FB1B20" w14:paraId="427F3940"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25C433E1" w14:textId="77777777">
      <w:pPr>
        <w:pStyle w:val="NormalBold"/>
      </w:pPr>
      <w:r w:rsidRPr="0057721E">
        <w:rPr>
          <w:rStyle w:val="HideTWBExt"/>
          <w:b w:val="0"/>
        </w:rPr>
        <w:t>&lt;Article&gt;</w:t>
      </w:r>
      <w:r w:rsidRPr="0057721E">
        <w:t>Recital B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BA8BD0"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7306FA3B" w14:textId="77777777"/>
        </w:tc>
      </w:tr>
      <w:tr w14:paraId="12577CD9"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2892976F"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1AC85452" w14:textId="77777777">
            <w:pPr>
              <w:pStyle w:val="AmColumnHeading"/>
            </w:pPr>
            <w:r w:rsidRPr="0057721E">
              <w:t>Amendment</w:t>
            </w:r>
          </w:p>
        </w:tc>
      </w:tr>
      <w:tr w14:paraId="075565F8"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415D4701" w14:textId="77777777">
            <w:pPr>
              <w:pStyle w:val="Normal6a"/>
            </w:pPr>
          </w:p>
        </w:tc>
        <w:tc>
          <w:tcPr>
            <w:tcW w:w="4876" w:type="dxa"/>
            <w:tcBorders>
              <w:top w:val="nil"/>
              <w:left w:val="nil"/>
              <w:bottom w:val="nil"/>
              <w:right w:val="nil"/>
            </w:tcBorders>
          </w:tcPr>
          <w:p w:rsidR="00FB1B20" w:rsidRPr="0057721E" w:rsidP="00EC36BF" w14:paraId="3279D7B7" w14:textId="77777777">
            <w:pPr>
              <w:pStyle w:val="Normal6a"/>
            </w:pPr>
            <w:r w:rsidRPr="0057721E">
              <w:rPr>
                <w:b/>
                <w:i/>
              </w:rPr>
              <w:t>Ba.</w:t>
            </w:r>
            <w:r w:rsidRPr="0057721E">
              <w:tab/>
            </w:r>
            <w:r w:rsidRPr="0057721E">
              <w:rPr>
                <w:b/>
                <w:i/>
              </w:rPr>
              <w:t>whereas the people of Norway voted against joining the European Community and EU in referenda in 1972 and 1994; whereas the most recent opinion polls show that the majority of Norwegians would also vote against membership today;</w:t>
            </w:r>
          </w:p>
        </w:tc>
      </w:tr>
    </w:tbl>
    <w:p w:rsidR="00FB1B20" w:rsidRPr="0057721E" w:rsidP="00FB1B20" w14:paraId="72359071" w14:textId="77777777">
      <w:pPr>
        <w:pStyle w:val="AmOrLang"/>
      </w:pPr>
      <w:r w:rsidRPr="0057721E">
        <w:t xml:space="preserve">Or. </w:t>
      </w:r>
      <w:r w:rsidRPr="0057721E">
        <w:rPr>
          <w:rStyle w:val="HideTWBExt"/>
        </w:rPr>
        <w:t>&lt;Original&gt;</w:t>
      </w:r>
      <w:r w:rsidRPr="0057721E">
        <w:rPr>
          <w:rStyle w:val="HideTWBInt"/>
        </w:rPr>
        <w:t>{FI}</w:t>
      </w:r>
      <w:r w:rsidRPr="0057721E">
        <w:t>fi</w:t>
      </w:r>
      <w:r w:rsidRPr="0057721E">
        <w:rPr>
          <w:rStyle w:val="HideTWBExt"/>
        </w:rPr>
        <w:t>&lt;/Original&gt;</w:t>
      </w:r>
    </w:p>
    <w:p w:rsidR="00FB1B20" w:rsidRPr="0057721E" w:rsidP="00FB1B20" w14:paraId="0BF3257B" w14:textId="77777777">
      <w:r w:rsidRPr="0057721E">
        <w:rPr>
          <w:rStyle w:val="HideTWBExt"/>
        </w:rPr>
        <w:t>&lt;/Amend&gt;</w:t>
      </w:r>
    </w:p>
    <w:p w:rsidR="00FB1B20" w:rsidRPr="0057721E" w:rsidP="00FB1B20" w14:paraId="51D8B125"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17</w:t>
      </w:r>
      <w:r w:rsidRPr="0057721E">
        <w:rPr>
          <w:rStyle w:val="HideTWBExt"/>
          <w:b w:val="0"/>
        </w:rPr>
        <w:t>&lt;/NumAm&gt;</w:t>
      </w:r>
    </w:p>
    <w:p w:rsidR="00FB1B20" w:rsidRPr="0057721E" w:rsidP="00FB1B20" w14:paraId="0110AF5D" w14:textId="77777777">
      <w:pPr>
        <w:pStyle w:val="NormalBold"/>
      </w:pPr>
      <w:r w:rsidRPr="0057721E">
        <w:rPr>
          <w:rStyle w:val="HideTWBExt"/>
          <w:b w:val="0"/>
        </w:rPr>
        <w:t>&lt;RepeatBlock-By&gt;&lt;Members&gt;</w:t>
      </w:r>
      <w:r w:rsidRPr="0057721E">
        <w:t>Petras Auštrevičius</w:t>
      </w:r>
      <w:r w:rsidRPr="0057721E">
        <w:rPr>
          <w:rStyle w:val="HideTWBExt"/>
          <w:b w:val="0"/>
        </w:rPr>
        <w:t>&lt;/Members&gt;</w:t>
      </w:r>
    </w:p>
    <w:p w:rsidR="00FB1B20" w:rsidRPr="0057721E" w:rsidP="00FB1B20" w14:paraId="78242ADE" w14:textId="77777777">
      <w:pPr>
        <w:pStyle w:val="NormalBold"/>
      </w:pPr>
      <w:r w:rsidRPr="0057721E">
        <w:rPr>
          <w:rStyle w:val="HideTWBExt"/>
          <w:b w:val="0"/>
        </w:rPr>
        <w:t>&lt;/RepeatBlock-By&gt;</w:t>
      </w:r>
    </w:p>
    <w:p w:rsidR="00FB1B20" w:rsidRPr="0057721E" w:rsidP="00FB1B20" w14:paraId="1E8D8DAC"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780CAA3" w14:textId="77777777">
      <w:pPr>
        <w:pStyle w:val="NormalBold"/>
      </w:pPr>
      <w:r w:rsidRPr="0057721E">
        <w:rPr>
          <w:rStyle w:val="HideTWBExt"/>
          <w:b w:val="0"/>
        </w:rPr>
        <w:t>&lt;Article&gt;</w:t>
      </w:r>
      <w:r w:rsidRPr="0057721E">
        <w:t>Recital B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756378"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62EAB02C" w14:textId="77777777"/>
        </w:tc>
      </w:tr>
      <w:tr w14:paraId="3A5CE12F"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275EA7B"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50B13C23" w14:textId="77777777">
            <w:pPr>
              <w:pStyle w:val="AmColumnHeading"/>
            </w:pPr>
            <w:r w:rsidRPr="0057721E">
              <w:t>Amendment</w:t>
            </w:r>
          </w:p>
        </w:tc>
      </w:tr>
      <w:tr w14:paraId="012C8941"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18379315" w14:textId="77777777">
            <w:pPr>
              <w:pStyle w:val="Normal6a"/>
            </w:pPr>
          </w:p>
        </w:tc>
        <w:tc>
          <w:tcPr>
            <w:tcW w:w="4876" w:type="dxa"/>
            <w:tcBorders>
              <w:top w:val="nil"/>
              <w:left w:val="nil"/>
              <w:bottom w:val="nil"/>
              <w:right w:val="nil"/>
            </w:tcBorders>
          </w:tcPr>
          <w:p w:rsidR="00FB1B20" w:rsidRPr="0057721E" w:rsidP="00EC36BF" w14:paraId="2712394A" w14:textId="77777777">
            <w:pPr>
              <w:pStyle w:val="Normal6a"/>
            </w:pPr>
            <w:r w:rsidRPr="0057721E">
              <w:rPr>
                <w:b/>
                <w:i/>
              </w:rPr>
              <w:t>Ba.</w:t>
            </w:r>
            <w:r w:rsidRPr="0057721E">
              <w:tab/>
            </w:r>
            <w:r w:rsidRPr="0057721E">
              <w:rPr>
                <w:b/>
                <w:i/>
              </w:rPr>
              <w:t>whereas the EU remains open to Norway’s EU membership, which would strengthen both Norway’s national interests and the EU’s geopolitical resilience;</w:t>
            </w:r>
          </w:p>
        </w:tc>
      </w:tr>
    </w:tbl>
    <w:p w:rsidR="00FB1B20" w:rsidRPr="0057721E" w:rsidP="00FB1B20" w14:paraId="249A2D06"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49BE11AD" w14:textId="77777777">
      <w:r w:rsidRPr="0057721E">
        <w:rPr>
          <w:rStyle w:val="HideTWBExt"/>
        </w:rPr>
        <w:t>&lt;/Amend&gt;</w:t>
      </w:r>
    </w:p>
    <w:p w:rsidR="00FB1B20" w:rsidRPr="0057721E" w:rsidP="00FB1B20" w14:paraId="46793566"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18</w:t>
      </w:r>
      <w:r w:rsidRPr="0057721E">
        <w:rPr>
          <w:rStyle w:val="HideTWBExt"/>
          <w:b w:val="0"/>
        </w:rPr>
        <w:t>&lt;/NumAm&gt;</w:t>
      </w:r>
    </w:p>
    <w:p w:rsidR="00FB1B20" w:rsidRPr="0057721E" w:rsidP="00FB1B20" w14:paraId="3302625B" w14:textId="77777777">
      <w:pPr>
        <w:pStyle w:val="NormalBold"/>
      </w:pPr>
      <w:r w:rsidRPr="0057721E">
        <w:rPr>
          <w:rStyle w:val="HideTWBExt"/>
          <w:b w:val="0"/>
        </w:rPr>
        <w:t>&lt;RepeatBlock-By&gt;&lt;Members&gt;</w:t>
      </w:r>
      <w:r w:rsidRPr="0057721E">
        <w:t>Mika Aaltola, Łukasz Kohut</w:t>
      </w:r>
      <w:r w:rsidRPr="0057721E">
        <w:rPr>
          <w:rStyle w:val="HideTWBExt"/>
          <w:b w:val="0"/>
        </w:rPr>
        <w:t>&lt;/Members&gt;</w:t>
      </w:r>
    </w:p>
    <w:p w:rsidR="00FB1B20" w:rsidRPr="0057721E" w:rsidP="00FB1B20" w14:paraId="7D84158C" w14:textId="77777777">
      <w:pPr>
        <w:pStyle w:val="NormalBold"/>
      </w:pPr>
      <w:r w:rsidRPr="0057721E">
        <w:rPr>
          <w:rStyle w:val="HideTWBExt"/>
          <w:b w:val="0"/>
        </w:rPr>
        <w:t>&lt;/RepeatBlock-By&gt;</w:t>
      </w:r>
    </w:p>
    <w:p w:rsidR="00FB1B20" w:rsidRPr="0057721E" w:rsidP="00FB1B20" w14:paraId="4F3B898E"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A18E36E" w14:textId="77777777">
      <w:pPr>
        <w:pStyle w:val="NormalBold"/>
      </w:pPr>
      <w:r w:rsidRPr="0057721E">
        <w:rPr>
          <w:rStyle w:val="HideTWBExt"/>
          <w:b w:val="0"/>
        </w:rPr>
        <w:t>&lt;Article&gt;</w:t>
      </w:r>
      <w:r w:rsidRPr="0057721E">
        <w:t>Recital C</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D265D5"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67D9BA71" w14:textId="77777777"/>
        </w:tc>
      </w:tr>
      <w:tr w14:paraId="6ABCDFBB"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70995B9E"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465CA1ED" w14:textId="77777777">
            <w:pPr>
              <w:pStyle w:val="AmColumnHeading"/>
            </w:pPr>
            <w:r w:rsidRPr="0057721E">
              <w:t>Amendment</w:t>
            </w:r>
          </w:p>
        </w:tc>
      </w:tr>
      <w:tr w14:paraId="7DCD0F56"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ADFF295" w14:textId="77777777">
            <w:pPr>
              <w:pStyle w:val="Normal6a"/>
            </w:pPr>
            <w:r w:rsidRPr="0057721E">
              <w:t>C.</w:t>
            </w:r>
            <w:r w:rsidRPr="0057721E">
              <w:tab/>
              <w:t>whereas Europe is facing an increasingly volatile geopolitical environment, marked by multiple conflicts and crises, including Russia’s war of aggression against Ukraine, growing hybrid threats, rising tensions in the Arctic and High North, and growing challenges to the rules-based multilateral order;</w:t>
            </w:r>
          </w:p>
        </w:tc>
        <w:tc>
          <w:tcPr>
            <w:tcW w:w="4876" w:type="dxa"/>
            <w:tcBorders>
              <w:top w:val="nil"/>
              <w:left w:val="nil"/>
              <w:bottom w:val="nil"/>
              <w:right w:val="nil"/>
            </w:tcBorders>
          </w:tcPr>
          <w:p w:rsidR="00FB1B20" w:rsidRPr="0057721E" w:rsidP="00EC36BF" w14:paraId="2C6A1C51" w14:textId="77777777">
            <w:pPr>
              <w:pStyle w:val="Normal6a"/>
            </w:pPr>
            <w:r w:rsidRPr="0057721E">
              <w:t>C.</w:t>
            </w:r>
            <w:r w:rsidRPr="0057721E">
              <w:tab/>
              <w:t xml:space="preserve">whereas Europe is facing an increasingly volatile geopolitical environment, marked by multiple conflicts and crises, including Russia’s war of aggression against Ukraine, growing hybrid threats, rising tensions in the Arctic and High North, </w:t>
            </w:r>
            <w:r w:rsidRPr="0057721E">
              <w:rPr>
                <w:b/>
                <w:i/>
              </w:rPr>
              <w:t xml:space="preserve">where the cooperative multilateral architecture, including the Arctic Council, the Barents Euro-Arctic </w:t>
            </w:r>
            <w:r w:rsidRPr="0057721E">
              <w:rPr>
                <w:b/>
                <w:i/>
              </w:rPr>
              <w:t>Council and the Northern Dimension, has been severely disrupted since 2022, Russia continues its military build-up and hybrid activities and China seeks to expand its presence,</w:t>
            </w:r>
            <w:r w:rsidRPr="0057721E">
              <w:t xml:space="preserve"> and growing challenges to the rules-based multilateral order;</w:t>
            </w:r>
          </w:p>
        </w:tc>
      </w:tr>
    </w:tbl>
    <w:p w:rsidR="00FB1B20" w:rsidRPr="0057721E" w:rsidP="00FB1B20" w14:paraId="3ED2541F"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25F20919" w14:textId="77777777">
      <w:r w:rsidRPr="0057721E">
        <w:rPr>
          <w:rStyle w:val="HideTWBExt"/>
        </w:rPr>
        <w:t>&lt;/Amend&gt;</w:t>
      </w:r>
    </w:p>
    <w:p w:rsidR="00FB1B20" w:rsidRPr="0057721E" w:rsidP="00FB1B20" w14:paraId="44D06851"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19</w:t>
      </w:r>
      <w:r w:rsidRPr="0057721E">
        <w:rPr>
          <w:rStyle w:val="HideTWBExt"/>
          <w:b w:val="0"/>
        </w:rPr>
        <w:t>&lt;/NumAm&gt;</w:t>
      </w:r>
    </w:p>
    <w:p w:rsidR="00FB1B20" w:rsidRPr="0057721E" w:rsidP="00FB1B20" w14:paraId="0A3ECE56"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267E63BA"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59C4B009" w14:textId="77777777">
      <w:pPr>
        <w:pStyle w:val="NormalBold"/>
      </w:pPr>
      <w:r w:rsidRPr="0057721E">
        <w:rPr>
          <w:rStyle w:val="HideTWBExt"/>
          <w:b w:val="0"/>
        </w:rPr>
        <w:t>&lt;/RepeatBlock-By&gt;</w:t>
      </w:r>
    </w:p>
    <w:p w:rsidR="00FB1B20" w:rsidRPr="0057721E" w:rsidP="00FB1B20" w14:paraId="69A21E76"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0B7782DE" w14:textId="77777777">
      <w:pPr>
        <w:pStyle w:val="NormalBold"/>
      </w:pPr>
      <w:r w:rsidRPr="0057721E">
        <w:rPr>
          <w:rStyle w:val="HideTWBExt"/>
          <w:b w:val="0"/>
        </w:rPr>
        <w:t>&lt;Article&gt;</w:t>
      </w:r>
      <w:r w:rsidRPr="0057721E">
        <w:t>Recital C</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5E5E94"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02E424A4" w14:textId="77777777"/>
        </w:tc>
      </w:tr>
      <w:tr w14:paraId="7B26C8B9"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05F13AF"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2A82E8B9" w14:textId="77777777">
            <w:pPr>
              <w:pStyle w:val="AmColumnHeading"/>
            </w:pPr>
            <w:r w:rsidRPr="0057721E">
              <w:t>Amendment</w:t>
            </w:r>
          </w:p>
        </w:tc>
      </w:tr>
      <w:tr w14:paraId="4D93B931"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19EF5CA7" w14:textId="77777777">
            <w:pPr>
              <w:pStyle w:val="Normal6a"/>
            </w:pPr>
            <w:r w:rsidRPr="0057721E">
              <w:t>C.</w:t>
            </w:r>
            <w:r w:rsidRPr="0057721E">
              <w:tab/>
              <w:t xml:space="preserve">whereas Europe is facing an increasingly volatile geopolitical environment, marked by multiple conflicts and crises, including Russia’s war of aggression against Ukraine, </w:t>
            </w:r>
            <w:r w:rsidRPr="0057721E">
              <w:rPr>
                <w:b/>
                <w:i/>
              </w:rPr>
              <w:t>growing hybrid threats, rising tensions</w:t>
            </w:r>
            <w:r w:rsidRPr="0057721E">
              <w:t xml:space="preserve"> in the Arctic and High North, and growing challenges to the rules-based multilateral order;</w:t>
            </w:r>
          </w:p>
        </w:tc>
        <w:tc>
          <w:tcPr>
            <w:tcW w:w="4876" w:type="dxa"/>
            <w:tcBorders>
              <w:top w:val="nil"/>
              <w:left w:val="nil"/>
              <w:bottom w:val="nil"/>
              <w:right w:val="nil"/>
            </w:tcBorders>
          </w:tcPr>
          <w:p w:rsidR="00FB1B20" w:rsidRPr="0057721E" w:rsidP="00EC36BF" w14:paraId="0EC24312" w14:textId="77777777">
            <w:pPr>
              <w:pStyle w:val="Normal6a"/>
            </w:pPr>
            <w:r w:rsidRPr="0057721E">
              <w:t>C.</w:t>
            </w:r>
            <w:r w:rsidRPr="0057721E">
              <w:tab/>
              <w:t xml:space="preserve">whereas Europe is facing an increasingly volatile geopolitical environment, marked by multiple conflicts and crises, including Russia’s war of aggression against Ukraine, </w:t>
            </w:r>
            <w:r w:rsidRPr="0057721E">
              <w:rPr>
                <w:b/>
                <w:i/>
              </w:rPr>
              <w:t>sabotage, cyberattacks, airspace violations, jamming of satellite navigation and other hostile acts conducted by Russia against European states, Russia’s military build-up</w:t>
            </w:r>
            <w:r w:rsidRPr="0057721E">
              <w:t xml:space="preserve"> in the Arctic and High North </w:t>
            </w:r>
            <w:r w:rsidRPr="0057721E">
              <w:rPr>
                <w:b/>
                <w:i/>
              </w:rPr>
              <w:t>and its deepening cooperation with China</w:t>
            </w:r>
            <w:r w:rsidRPr="0057721E">
              <w:t>, and growing challenges to the rules-based multilateral order;</w:t>
            </w:r>
          </w:p>
        </w:tc>
      </w:tr>
    </w:tbl>
    <w:p w:rsidR="00FB1B20" w:rsidRPr="0057721E" w:rsidP="00FB1B20" w14:paraId="37347AB9"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7354D096" w14:textId="77777777">
      <w:r w:rsidRPr="0057721E">
        <w:rPr>
          <w:rStyle w:val="HideTWBExt"/>
        </w:rPr>
        <w:t>&lt;/Amend&gt;</w:t>
      </w:r>
    </w:p>
    <w:p w:rsidR="00FB1B20" w:rsidRPr="0057721E" w:rsidP="00FB1B20" w14:paraId="4A5641A9"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20</w:t>
      </w:r>
      <w:r w:rsidRPr="0057721E">
        <w:rPr>
          <w:rStyle w:val="HideTWBExt"/>
          <w:b w:val="0"/>
        </w:rPr>
        <w:t>&lt;/NumAm&gt;</w:t>
      </w:r>
    </w:p>
    <w:p w:rsidR="00FB1B20" w:rsidRPr="0057721E" w:rsidP="00FB1B20" w14:paraId="6A21CAE8" w14:textId="77777777">
      <w:pPr>
        <w:pStyle w:val="NormalBold"/>
      </w:pPr>
      <w:r w:rsidRPr="0057721E">
        <w:rPr>
          <w:rStyle w:val="HideTWBExt"/>
          <w:b w:val="0"/>
        </w:rPr>
        <w:t>&lt;RepeatBlock-By&gt;&lt;Members&gt;</w:t>
      </w:r>
      <w:r w:rsidRPr="0057721E">
        <w:t>Michał Dworczyk</w:t>
      </w:r>
      <w:r w:rsidRPr="0057721E">
        <w:rPr>
          <w:rStyle w:val="HideTWBExt"/>
          <w:b w:val="0"/>
        </w:rPr>
        <w:t>&lt;/Members&gt;</w:t>
      </w:r>
    </w:p>
    <w:p w:rsidR="00FB1B20" w:rsidRPr="0057721E" w:rsidP="00FB1B20" w14:paraId="2D72104E" w14:textId="77777777">
      <w:pPr>
        <w:pStyle w:val="NormalBold"/>
      </w:pPr>
      <w:r w:rsidRPr="0057721E">
        <w:rPr>
          <w:rStyle w:val="HideTWBExt"/>
          <w:b w:val="0"/>
        </w:rPr>
        <w:t>&lt;/RepeatBlock-By&gt;</w:t>
      </w:r>
    </w:p>
    <w:p w:rsidR="00FB1B20" w:rsidRPr="0057721E" w:rsidP="00FB1B20" w14:paraId="0BE85B01"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6BF7E098" w14:textId="77777777">
      <w:pPr>
        <w:pStyle w:val="NormalBold"/>
      </w:pPr>
      <w:r w:rsidRPr="0057721E">
        <w:rPr>
          <w:rStyle w:val="HideTWBExt"/>
          <w:b w:val="0"/>
        </w:rPr>
        <w:t>&lt;Article&gt;</w:t>
      </w:r>
      <w:r w:rsidRPr="0057721E">
        <w:t>Recital C</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8898B6"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F702001" w14:textId="77777777"/>
        </w:tc>
      </w:tr>
      <w:tr w14:paraId="1E0DA857"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3257497F"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59AB5CA2" w14:textId="77777777">
            <w:pPr>
              <w:pStyle w:val="AmColumnHeading"/>
            </w:pPr>
            <w:r w:rsidRPr="0057721E">
              <w:t>Amendment</w:t>
            </w:r>
          </w:p>
        </w:tc>
      </w:tr>
      <w:tr w14:paraId="053DDDE2"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0CFFE441" w14:textId="77777777">
            <w:pPr>
              <w:pStyle w:val="Normal6a"/>
            </w:pPr>
            <w:r w:rsidRPr="0057721E">
              <w:t>C.</w:t>
            </w:r>
            <w:r w:rsidRPr="0057721E">
              <w:tab/>
              <w:t xml:space="preserve">whereas Europe is facing an increasingly volatile geopolitical environment, marked </w:t>
            </w:r>
            <w:r w:rsidRPr="0057721E">
              <w:rPr>
                <w:b/>
                <w:i/>
              </w:rPr>
              <w:t xml:space="preserve">by multiple conflicts </w:t>
            </w:r>
            <w:r w:rsidRPr="0057721E">
              <w:rPr>
                <w:b/>
                <w:i/>
              </w:rPr>
              <w:t>and crises, including Russia’s</w:t>
            </w:r>
            <w:r w:rsidRPr="0057721E">
              <w:t xml:space="preserve"> war of aggression against Ukraine, growing hybrid threats, rising tensions in the Arctic and High North, and growing challenges to the rules-based multilateral order;</w:t>
            </w:r>
          </w:p>
        </w:tc>
        <w:tc>
          <w:tcPr>
            <w:tcW w:w="4876" w:type="dxa"/>
            <w:tcBorders>
              <w:top w:val="nil"/>
              <w:left w:val="nil"/>
              <w:bottom w:val="nil"/>
              <w:right w:val="nil"/>
            </w:tcBorders>
          </w:tcPr>
          <w:p w:rsidR="00FB1B20" w:rsidRPr="0057721E" w:rsidP="00EC36BF" w14:paraId="4FE45280" w14:textId="77777777">
            <w:pPr>
              <w:pStyle w:val="Normal6a"/>
            </w:pPr>
            <w:r w:rsidRPr="0057721E">
              <w:t>C.</w:t>
            </w:r>
            <w:r w:rsidRPr="0057721E">
              <w:tab/>
              <w:t xml:space="preserve">whereas Europe is facing an increasingly volatile geopolitical environment, marked </w:t>
            </w:r>
            <w:r w:rsidRPr="0057721E">
              <w:rPr>
                <w:b/>
                <w:i/>
              </w:rPr>
              <w:t xml:space="preserve">above all by the </w:t>
            </w:r>
            <w:r w:rsidRPr="0057721E">
              <w:rPr>
                <w:b/>
                <w:i/>
              </w:rPr>
              <w:t>Russian Federation and its ongoing illegal</w:t>
            </w:r>
            <w:r w:rsidRPr="0057721E">
              <w:t xml:space="preserve"> war of aggression against Ukraine, </w:t>
            </w:r>
            <w:r w:rsidRPr="0057721E">
              <w:rPr>
                <w:b/>
                <w:i/>
              </w:rPr>
              <w:t>with Russia’s broader aggressive and neo-imperialist policies constituting the most serious long-term threat to European security, as well as by</w:t>
            </w:r>
            <w:r w:rsidRPr="0057721E">
              <w:t xml:space="preserve"> growing hybrid threats, rising tensions in the Arctic and High North, and growing challenges to the rules-based multilateral order;</w:t>
            </w:r>
          </w:p>
        </w:tc>
      </w:tr>
    </w:tbl>
    <w:p w:rsidR="00FB1B20" w:rsidRPr="0057721E" w:rsidP="00FB1B20" w14:paraId="3175D15D"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0FEDA159" w14:textId="77777777">
      <w:r w:rsidRPr="0057721E">
        <w:rPr>
          <w:rStyle w:val="HideTWBExt"/>
        </w:rPr>
        <w:t>&lt;/Amend&gt;</w:t>
      </w:r>
    </w:p>
    <w:p w:rsidR="00FB1B20" w:rsidRPr="0057721E" w:rsidP="00FB1B20" w14:paraId="07B5E1CD"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21</w:t>
      </w:r>
      <w:r w:rsidRPr="0057721E">
        <w:rPr>
          <w:rStyle w:val="HideTWBExt"/>
          <w:b w:val="0"/>
        </w:rPr>
        <w:t>&lt;/NumAm&gt;</w:t>
      </w:r>
    </w:p>
    <w:p w:rsidR="00FB1B20" w:rsidRPr="0057721E" w:rsidP="00FB1B20" w14:paraId="67A426C6" w14:textId="77777777">
      <w:pPr>
        <w:pStyle w:val="NormalBold"/>
      </w:pPr>
      <w:r w:rsidRPr="0057721E">
        <w:rPr>
          <w:rStyle w:val="HideTWBExt"/>
          <w:b w:val="0"/>
        </w:rPr>
        <w:t>&lt;RepeatBlock-By&gt;&lt;Members&gt;</w:t>
      </w:r>
      <w:r w:rsidRPr="0057721E">
        <w:t>Sebastian Tynkkynen</w:t>
      </w:r>
      <w:r w:rsidRPr="0057721E">
        <w:rPr>
          <w:rStyle w:val="HideTWBExt"/>
          <w:b w:val="0"/>
        </w:rPr>
        <w:t>&lt;/Members&gt;</w:t>
      </w:r>
    </w:p>
    <w:p w:rsidR="00FB1B20" w:rsidRPr="0057721E" w:rsidP="00FB1B20" w14:paraId="1F7067B4" w14:textId="77777777">
      <w:pPr>
        <w:pStyle w:val="NormalBold"/>
      </w:pPr>
      <w:r w:rsidRPr="0057721E">
        <w:rPr>
          <w:rStyle w:val="HideTWBExt"/>
          <w:b w:val="0"/>
        </w:rPr>
        <w:t>&lt;/RepeatBlock-By&gt;</w:t>
      </w:r>
    </w:p>
    <w:p w:rsidR="00FB1B20" w:rsidRPr="0057721E" w:rsidP="00FB1B20" w14:paraId="36471BD7"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6103CA77" w14:textId="77777777">
      <w:pPr>
        <w:pStyle w:val="NormalBold"/>
      </w:pPr>
      <w:r w:rsidRPr="0057721E">
        <w:rPr>
          <w:rStyle w:val="HideTWBExt"/>
          <w:b w:val="0"/>
        </w:rPr>
        <w:t>&lt;Article&gt;</w:t>
      </w:r>
      <w:r w:rsidRPr="0057721E">
        <w:t>Recital C</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FCBDAF"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697B1C62" w14:textId="77777777"/>
        </w:tc>
      </w:tr>
      <w:tr w14:paraId="05CA851E"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2505B380"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6C3EF91" w14:textId="77777777">
            <w:pPr>
              <w:pStyle w:val="AmColumnHeading"/>
            </w:pPr>
            <w:r w:rsidRPr="0057721E">
              <w:t>Amendment</w:t>
            </w:r>
          </w:p>
        </w:tc>
      </w:tr>
      <w:tr w14:paraId="2C8C2146"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4561718B" w14:textId="77777777">
            <w:pPr>
              <w:pStyle w:val="Normal6a"/>
            </w:pPr>
            <w:r w:rsidRPr="0057721E">
              <w:t>C.</w:t>
            </w:r>
            <w:r w:rsidRPr="0057721E">
              <w:tab/>
              <w:t>whereas Europe is facing an increasingly volatile geopolitical environment, marked by multiple conflicts and crises, including Russia’s war of aggression against Ukraine, growing hybrid threats, rising tensions in the Arctic and High North, and growing challenges to the rules-based multilateral order;</w:t>
            </w:r>
          </w:p>
        </w:tc>
        <w:tc>
          <w:tcPr>
            <w:tcW w:w="4876" w:type="dxa"/>
            <w:tcBorders>
              <w:top w:val="nil"/>
              <w:left w:val="nil"/>
              <w:bottom w:val="nil"/>
              <w:right w:val="nil"/>
            </w:tcBorders>
          </w:tcPr>
          <w:p w:rsidR="00FB1B20" w:rsidRPr="0057721E" w:rsidP="00EC36BF" w14:paraId="464DAA54" w14:textId="77777777">
            <w:pPr>
              <w:pStyle w:val="Normal6a"/>
            </w:pPr>
            <w:r w:rsidRPr="0057721E">
              <w:t>C.</w:t>
            </w:r>
            <w:r w:rsidRPr="0057721E">
              <w:tab/>
              <w:t xml:space="preserve">whereas Europe is facing an increasingly volatile geopolitical environment, marked by multiple conflicts and crises, including Russia’s war of aggression against Ukraine, growing hybrid threats, rising tensions in the Arctic and High North, and growing challenges to the rules-based multilateral order; </w:t>
            </w:r>
            <w:r w:rsidRPr="0057721E">
              <w:rPr>
                <w:b/>
                <w:i/>
              </w:rPr>
              <w:t>whereas the background to all this volatility is activity by Russia and China;</w:t>
            </w:r>
          </w:p>
        </w:tc>
      </w:tr>
    </w:tbl>
    <w:p w:rsidR="00FB1B20" w:rsidRPr="0057721E" w:rsidP="00FB1B20" w14:paraId="16E53C38" w14:textId="77777777">
      <w:pPr>
        <w:pStyle w:val="AmOrLang"/>
      </w:pPr>
      <w:r w:rsidRPr="0057721E">
        <w:t xml:space="preserve">Or. </w:t>
      </w:r>
      <w:r w:rsidRPr="0057721E">
        <w:rPr>
          <w:rStyle w:val="HideTWBExt"/>
        </w:rPr>
        <w:t>&lt;Original&gt;</w:t>
      </w:r>
      <w:r w:rsidRPr="0057721E">
        <w:rPr>
          <w:rStyle w:val="HideTWBInt"/>
        </w:rPr>
        <w:t>{FI}</w:t>
      </w:r>
      <w:r w:rsidRPr="0057721E">
        <w:t>fi</w:t>
      </w:r>
      <w:r w:rsidRPr="0057721E">
        <w:rPr>
          <w:rStyle w:val="HideTWBExt"/>
        </w:rPr>
        <w:t>&lt;/Original&gt;</w:t>
      </w:r>
    </w:p>
    <w:p w:rsidR="00FB1B20" w:rsidRPr="0057721E" w:rsidP="00FB1B20" w14:paraId="7343F640" w14:textId="77777777">
      <w:r w:rsidRPr="0057721E">
        <w:rPr>
          <w:rStyle w:val="HideTWBExt"/>
        </w:rPr>
        <w:t>&lt;/Amend&gt;</w:t>
      </w:r>
    </w:p>
    <w:p w:rsidR="00FB1B20" w:rsidRPr="0057721E" w:rsidP="00FB1B20" w14:paraId="7D018ECE"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22</w:t>
      </w:r>
      <w:r w:rsidRPr="0057721E">
        <w:rPr>
          <w:rStyle w:val="HideTWBExt"/>
          <w:b w:val="0"/>
        </w:rPr>
        <w:t>&lt;/NumAm&gt;</w:t>
      </w:r>
    </w:p>
    <w:p w:rsidR="00FB1B20" w:rsidRPr="0057721E" w:rsidP="00FB1B20" w14:paraId="3FD080F4"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3CEFDDE4"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59205815" w14:textId="77777777">
      <w:pPr>
        <w:pStyle w:val="NormalBold"/>
      </w:pPr>
      <w:r w:rsidRPr="0057721E">
        <w:rPr>
          <w:rStyle w:val="HideTWBExt"/>
          <w:b w:val="0"/>
        </w:rPr>
        <w:t>&lt;/RepeatBlock-By&gt;</w:t>
      </w:r>
    </w:p>
    <w:p w:rsidR="00FB1B20" w:rsidRPr="0057721E" w:rsidP="00FB1B20" w14:paraId="48DFF8D1"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535945F0" w14:textId="77777777">
      <w:pPr>
        <w:pStyle w:val="NormalBold"/>
      </w:pPr>
      <w:r w:rsidRPr="0057721E">
        <w:rPr>
          <w:rStyle w:val="HideTWBExt"/>
          <w:b w:val="0"/>
        </w:rPr>
        <w:t>&lt;Article&gt;</w:t>
      </w:r>
      <w:r w:rsidRPr="0057721E">
        <w:t>Recital C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287499"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22DCE420" w14:textId="77777777"/>
        </w:tc>
      </w:tr>
      <w:tr w14:paraId="1B9135BF"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E0DC450"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1130E36B" w14:textId="77777777">
            <w:pPr>
              <w:pStyle w:val="AmColumnHeading"/>
            </w:pPr>
            <w:r w:rsidRPr="0057721E">
              <w:t>Amendment</w:t>
            </w:r>
          </w:p>
        </w:tc>
      </w:tr>
      <w:tr w14:paraId="3805CAD4"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2CC7AADE" w14:textId="77777777">
            <w:pPr>
              <w:pStyle w:val="Normal6a"/>
            </w:pPr>
          </w:p>
        </w:tc>
        <w:tc>
          <w:tcPr>
            <w:tcW w:w="4876" w:type="dxa"/>
            <w:tcBorders>
              <w:top w:val="nil"/>
              <w:left w:val="nil"/>
              <w:bottom w:val="nil"/>
              <w:right w:val="nil"/>
            </w:tcBorders>
          </w:tcPr>
          <w:p w:rsidR="00FB1B20" w:rsidRPr="0057721E" w:rsidP="00EC36BF" w14:paraId="02F2CF42" w14:textId="77777777">
            <w:pPr>
              <w:pStyle w:val="Normal6a"/>
            </w:pPr>
            <w:r w:rsidRPr="0057721E">
              <w:rPr>
                <w:b/>
                <w:i/>
              </w:rPr>
              <w:t>Ca.</w:t>
            </w:r>
            <w:r w:rsidRPr="0057721E">
              <w:tab/>
            </w:r>
            <w:r w:rsidRPr="0057721E">
              <w:rPr>
                <w:b/>
                <w:i/>
              </w:rPr>
              <w:t xml:space="preserve">whereas Russia persistently jams satellite navigation signals from the Kola Peninsula, disrupting civil aviation and </w:t>
            </w:r>
            <w:r w:rsidRPr="0057721E">
              <w:rPr>
                <w:b/>
                <w:i/>
              </w:rPr>
              <w:t>other civilian activity in northern Norway, as it does in the Baltic Sea region; whereas one of the two fibre-optic cables connecting Svalbard with mainland Norway was disrupted in 2022; whereas in July 2025 Norway, following an EU decision, imposed restrictive measures on the Russian fishing companies Norebo and Murman Seafood, citing their links to a Russian state-sponsored intelligence campaign targeting critical underwater infrastructure in Norwegian and allied waters;</w:t>
            </w:r>
          </w:p>
        </w:tc>
      </w:tr>
    </w:tbl>
    <w:p w:rsidR="00FB1B20" w:rsidRPr="0057721E" w:rsidP="00FB1B20" w14:paraId="5142F52B"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10C44E69" w14:textId="77777777">
      <w:r w:rsidRPr="0057721E">
        <w:rPr>
          <w:rStyle w:val="HideTWBExt"/>
        </w:rPr>
        <w:t>&lt;/Amend&gt;</w:t>
      </w:r>
    </w:p>
    <w:p w:rsidR="00FB1B20" w:rsidRPr="0057721E" w:rsidP="00FB1B20" w14:paraId="7421BD5B"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23</w:t>
      </w:r>
      <w:r w:rsidRPr="0057721E">
        <w:rPr>
          <w:rStyle w:val="HideTWBExt"/>
          <w:b w:val="0"/>
        </w:rPr>
        <w:t>&lt;/NumAm&gt;</w:t>
      </w:r>
    </w:p>
    <w:p w:rsidR="00FB1B20" w:rsidRPr="0057721E" w:rsidP="00FB1B20" w14:paraId="4D6A4C7C" w14:textId="77777777">
      <w:pPr>
        <w:pStyle w:val="NormalBold"/>
      </w:pPr>
      <w:r w:rsidRPr="0057721E">
        <w:rPr>
          <w:rStyle w:val="HideTWBExt"/>
          <w:b w:val="0"/>
        </w:rPr>
        <w:t>&lt;RepeatBlock-By&gt;&lt;Members&gt;</w:t>
      </w:r>
      <w:r w:rsidRPr="0057721E">
        <w:t>Francisco José Millán Mon, Gabriel Mato</w:t>
      </w:r>
      <w:r w:rsidRPr="0057721E">
        <w:rPr>
          <w:rStyle w:val="HideTWBExt"/>
          <w:b w:val="0"/>
        </w:rPr>
        <w:t>&lt;/Members&gt;</w:t>
      </w:r>
    </w:p>
    <w:p w:rsidR="00FB1B20" w:rsidRPr="0057721E" w:rsidP="00FB1B20" w14:paraId="020517C7" w14:textId="77777777">
      <w:pPr>
        <w:pStyle w:val="NormalBold"/>
      </w:pPr>
      <w:r w:rsidRPr="0057721E">
        <w:rPr>
          <w:rStyle w:val="HideTWBExt"/>
          <w:b w:val="0"/>
        </w:rPr>
        <w:t>&lt;/RepeatBlock-By&gt;</w:t>
      </w:r>
    </w:p>
    <w:p w:rsidR="00FB1B20" w:rsidRPr="0057721E" w:rsidP="00FB1B20" w14:paraId="186DE1E5"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4A7FD54D" w14:textId="77777777">
      <w:pPr>
        <w:pStyle w:val="NormalBold"/>
      </w:pPr>
      <w:r w:rsidRPr="0057721E">
        <w:rPr>
          <w:rStyle w:val="HideTWBExt"/>
          <w:b w:val="0"/>
        </w:rPr>
        <w:t>&lt;Article&gt;</w:t>
      </w:r>
      <w:r w:rsidRPr="0057721E">
        <w:t>Recital C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36B2C9"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2526C3EA" w14:textId="77777777"/>
        </w:tc>
      </w:tr>
      <w:tr w14:paraId="40A09415"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C75AD7F"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298DD13B" w14:textId="77777777">
            <w:pPr>
              <w:pStyle w:val="AmColumnHeading"/>
            </w:pPr>
            <w:r w:rsidRPr="0057721E">
              <w:t>Amendment</w:t>
            </w:r>
          </w:p>
        </w:tc>
      </w:tr>
      <w:tr w14:paraId="101E6778"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B5DC6B0" w14:textId="77777777">
            <w:pPr>
              <w:pStyle w:val="Normal6a"/>
            </w:pPr>
          </w:p>
        </w:tc>
        <w:tc>
          <w:tcPr>
            <w:tcW w:w="4876" w:type="dxa"/>
            <w:tcBorders>
              <w:top w:val="nil"/>
              <w:left w:val="nil"/>
              <w:bottom w:val="nil"/>
              <w:right w:val="nil"/>
            </w:tcBorders>
          </w:tcPr>
          <w:p w:rsidR="00FB1B20" w:rsidRPr="0057721E" w:rsidP="00EC36BF" w14:paraId="079C3EB5" w14:textId="77777777">
            <w:pPr>
              <w:pStyle w:val="Normal6a"/>
            </w:pPr>
            <w:r w:rsidRPr="0057721E">
              <w:rPr>
                <w:b/>
                <w:i/>
              </w:rPr>
              <w:t>Ca.</w:t>
            </w:r>
            <w:r w:rsidRPr="0057721E">
              <w:tab/>
            </w:r>
            <w:r w:rsidRPr="0057721E">
              <w:rPr>
                <w:b/>
                <w:i/>
              </w:rPr>
              <w:t>whereas Norway is a key NATO ally and one of the EU’s closest partners as regards security and defence; whereas improved cooperation between the EU and Norway should help to reinforce European security in conjunction with NATO and to strengthen the European pillar of the Alliance;</w:t>
            </w:r>
          </w:p>
        </w:tc>
      </w:tr>
    </w:tbl>
    <w:p w:rsidR="00FB1B20" w:rsidRPr="0057721E" w:rsidP="00FB1B20" w14:paraId="79742588" w14:textId="77777777">
      <w:pPr>
        <w:pStyle w:val="AmOrLang"/>
      </w:pPr>
      <w:r w:rsidRPr="0057721E">
        <w:t xml:space="preserve">Or. </w:t>
      </w:r>
      <w:r w:rsidRPr="0057721E">
        <w:rPr>
          <w:rStyle w:val="HideTWBExt"/>
        </w:rPr>
        <w:t>&lt;Original&gt;</w:t>
      </w:r>
      <w:r w:rsidRPr="0057721E">
        <w:rPr>
          <w:rStyle w:val="HideTWBInt"/>
        </w:rPr>
        <w:t>{ES}</w:t>
      </w:r>
      <w:r w:rsidRPr="0057721E">
        <w:t>es</w:t>
      </w:r>
      <w:r w:rsidRPr="0057721E">
        <w:rPr>
          <w:rStyle w:val="HideTWBExt"/>
        </w:rPr>
        <w:t>&lt;/Original&gt;</w:t>
      </w:r>
    </w:p>
    <w:p w:rsidR="00FB1B20" w:rsidRPr="0057721E" w:rsidP="00FB1B20" w14:paraId="77D0C26C" w14:textId="77777777">
      <w:r w:rsidRPr="0057721E">
        <w:rPr>
          <w:rStyle w:val="HideTWBExt"/>
        </w:rPr>
        <w:t>&lt;/Amend&gt;</w:t>
      </w:r>
    </w:p>
    <w:p w:rsidR="00FB1B20" w:rsidRPr="0057721E" w:rsidP="00FB1B20" w14:paraId="560DBE78"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24</w:t>
      </w:r>
      <w:r w:rsidRPr="0057721E">
        <w:rPr>
          <w:rStyle w:val="HideTWBExt"/>
          <w:b w:val="0"/>
        </w:rPr>
        <w:t>&lt;/NumAm&gt;</w:t>
      </w:r>
    </w:p>
    <w:p w:rsidR="00FB1B20" w:rsidRPr="0057721E" w:rsidP="00FB1B20" w14:paraId="6850E519" w14:textId="77777777">
      <w:pPr>
        <w:pStyle w:val="NormalBold"/>
      </w:pPr>
      <w:r w:rsidRPr="0057721E">
        <w:rPr>
          <w:rStyle w:val="HideTWBExt"/>
          <w:b w:val="0"/>
        </w:rPr>
        <w:t>&lt;RepeatBlock-By&gt;&lt;Members&gt;</w:t>
      </w:r>
      <w:r w:rsidRPr="0057721E">
        <w:t>Petras Auštrevičius</w:t>
      </w:r>
      <w:r w:rsidRPr="0057721E">
        <w:rPr>
          <w:rStyle w:val="HideTWBExt"/>
          <w:b w:val="0"/>
        </w:rPr>
        <w:t>&lt;/Members&gt;</w:t>
      </w:r>
    </w:p>
    <w:p w:rsidR="00FB1B20" w:rsidRPr="0057721E" w:rsidP="00FB1B20" w14:paraId="0271D251" w14:textId="77777777">
      <w:pPr>
        <w:pStyle w:val="NormalBold"/>
      </w:pPr>
      <w:r w:rsidRPr="0057721E">
        <w:rPr>
          <w:rStyle w:val="HideTWBExt"/>
          <w:b w:val="0"/>
        </w:rPr>
        <w:t>&lt;/RepeatBlock-By&gt;</w:t>
      </w:r>
    </w:p>
    <w:p w:rsidR="00FB1B20" w:rsidRPr="0057721E" w:rsidP="00FB1B20" w14:paraId="639E25EB"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4521A6ED" w14:textId="77777777">
      <w:pPr>
        <w:pStyle w:val="NormalBold"/>
      </w:pPr>
      <w:r w:rsidRPr="0057721E">
        <w:rPr>
          <w:rStyle w:val="HideTWBExt"/>
          <w:b w:val="0"/>
        </w:rPr>
        <w:t>&lt;Article&gt;</w:t>
      </w:r>
      <w:r w:rsidRPr="0057721E">
        <w:t>Recital C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C8CDFF"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370DBAEC" w14:textId="77777777"/>
        </w:tc>
      </w:tr>
      <w:tr w14:paraId="36537F6F"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46937672"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2233BFD8" w14:textId="77777777">
            <w:pPr>
              <w:pStyle w:val="AmColumnHeading"/>
            </w:pPr>
            <w:r w:rsidRPr="0057721E">
              <w:t>Amendment</w:t>
            </w:r>
          </w:p>
        </w:tc>
      </w:tr>
      <w:tr w14:paraId="225D70B7"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C4CA77B" w14:textId="77777777">
            <w:pPr>
              <w:pStyle w:val="Normal6a"/>
            </w:pPr>
          </w:p>
        </w:tc>
        <w:tc>
          <w:tcPr>
            <w:tcW w:w="4876" w:type="dxa"/>
            <w:tcBorders>
              <w:top w:val="nil"/>
              <w:left w:val="nil"/>
              <w:bottom w:val="nil"/>
              <w:right w:val="nil"/>
            </w:tcBorders>
          </w:tcPr>
          <w:p w:rsidR="00FB1B20" w:rsidRPr="0057721E" w:rsidP="00EC36BF" w14:paraId="63C1F193" w14:textId="77777777">
            <w:pPr>
              <w:pStyle w:val="Normal6a"/>
            </w:pPr>
            <w:r w:rsidRPr="0057721E">
              <w:rPr>
                <w:b/>
                <w:i/>
              </w:rPr>
              <w:t>Ca.</w:t>
            </w:r>
            <w:r w:rsidRPr="0057721E">
              <w:tab/>
            </w:r>
            <w:r w:rsidRPr="0057721E">
              <w:rPr>
                <w:b/>
                <w:i/>
              </w:rPr>
              <w:t xml:space="preserve">whereas the growing militarisation of the Arctic, mostly by Russia, and </w:t>
            </w:r>
            <w:r w:rsidRPr="0057721E">
              <w:rPr>
                <w:b/>
                <w:i/>
              </w:rPr>
              <w:t>China’s growing strategic interests and actions, require a closer cooperation among the EU and Norway, as well as other like-minded partners in the region, to establish a common, substantial and viable long-term Arctic strategy;</w:t>
            </w:r>
          </w:p>
        </w:tc>
      </w:tr>
    </w:tbl>
    <w:p w:rsidR="00FB1B20" w:rsidRPr="0057721E" w:rsidP="00FB1B20" w14:paraId="75B9EDED"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78E987F1" w14:textId="77777777">
      <w:r w:rsidRPr="0057721E">
        <w:rPr>
          <w:rStyle w:val="HideTWBExt"/>
        </w:rPr>
        <w:t>&lt;/Amend&gt;</w:t>
      </w:r>
    </w:p>
    <w:p w:rsidR="00FB1B20" w:rsidRPr="0057721E" w:rsidP="00FB1B20" w14:paraId="6BE92DE8"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25</w:t>
      </w:r>
      <w:r w:rsidRPr="0057721E">
        <w:rPr>
          <w:rStyle w:val="HideTWBExt"/>
          <w:b w:val="0"/>
        </w:rPr>
        <w:t>&lt;/NumAm&gt;</w:t>
      </w:r>
    </w:p>
    <w:p w:rsidR="00FB1B20" w:rsidRPr="0057721E" w:rsidP="00FB1B20" w14:paraId="6B930FEB" w14:textId="77777777">
      <w:pPr>
        <w:pStyle w:val="NormalBold"/>
      </w:pPr>
      <w:r w:rsidRPr="0057721E">
        <w:rPr>
          <w:rStyle w:val="HideTWBExt"/>
          <w:b w:val="0"/>
        </w:rPr>
        <w:t>&lt;RepeatBlock-By&gt;&lt;Members&gt;</w:t>
      </w:r>
      <w:r w:rsidRPr="0057721E">
        <w:t>Villy Søvndal</w:t>
      </w:r>
      <w:r w:rsidRPr="0057721E">
        <w:rPr>
          <w:rStyle w:val="HideTWBExt"/>
          <w:b w:val="0"/>
        </w:rPr>
        <w:t>&lt;/Members&gt;</w:t>
      </w:r>
    </w:p>
    <w:p w:rsidR="00FB1B20" w:rsidRPr="0057721E" w:rsidP="00FB1B20" w14:paraId="03D6A748" w14:textId="77777777">
      <w:r w:rsidRPr="0057721E">
        <w:rPr>
          <w:rStyle w:val="HideTWBExt"/>
        </w:rPr>
        <w:t>&lt;AuNomDe&gt;</w:t>
      </w:r>
      <w:r w:rsidRPr="0057721E">
        <w:rPr>
          <w:rStyle w:val="HideTWBInt"/>
        </w:rPr>
        <w:t>{Verts/ALE}</w:t>
      </w:r>
      <w:r w:rsidRPr="0057721E">
        <w:t>on behalf of the Verts/ALE Group</w:t>
      </w:r>
      <w:r w:rsidRPr="0057721E">
        <w:rPr>
          <w:rStyle w:val="HideTWBExt"/>
        </w:rPr>
        <w:t>&lt;/AuNomDe&gt;</w:t>
      </w:r>
    </w:p>
    <w:p w:rsidR="00FB1B20" w:rsidRPr="0057721E" w:rsidP="00FB1B20" w14:paraId="5CDC20D7" w14:textId="77777777">
      <w:pPr>
        <w:pStyle w:val="NormalBold"/>
      </w:pPr>
      <w:r w:rsidRPr="0057721E">
        <w:rPr>
          <w:rStyle w:val="HideTWBExt"/>
          <w:b w:val="0"/>
        </w:rPr>
        <w:t>&lt;/RepeatBlock-By&gt;</w:t>
      </w:r>
    </w:p>
    <w:p w:rsidR="00FB1B20" w:rsidRPr="0057721E" w:rsidP="00FB1B20" w14:paraId="03E4ADFA"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76F30970" w14:textId="77777777">
      <w:pPr>
        <w:pStyle w:val="NormalBold"/>
      </w:pPr>
      <w:r w:rsidRPr="0057721E">
        <w:rPr>
          <w:rStyle w:val="HideTWBExt"/>
          <w:b w:val="0"/>
        </w:rPr>
        <w:t>&lt;Article&gt;</w:t>
      </w:r>
      <w:r w:rsidRPr="0057721E">
        <w:t>Recital C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532A94"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64BE01AD" w14:textId="77777777"/>
        </w:tc>
      </w:tr>
      <w:tr w14:paraId="2D2B40B2"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9955CB6"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52129000" w14:textId="77777777">
            <w:pPr>
              <w:pStyle w:val="AmColumnHeading"/>
            </w:pPr>
            <w:r w:rsidRPr="0057721E">
              <w:t>Amendment</w:t>
            </w:r>
          </w:p>
        </w:tc>
      </w:tr>
      <w:tr w14:paraId="6ED592CA"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F5DA755" w14:textId="77777777">
            <w:pPr>
              <w:pStyle w:val="Normal6a"/>
            </w:pPr>
          </w:p>
        </w:tc>
        <w:tc>
          <w:tcPr>
            <w:tcW w:w="4876" w:type="dxa"/>
            <w:tcBorders>
              <w:top w:val="nil"/>
              <w:left w:val="nil"/>
              <w:bottom w:val="nil"/>
              <w:right w:val="nil"/>
            </w:tcBorders>
          </w:tcPr>
          <w:p w:rsidR="00FB1B20" w:rsidRPr="0057721E" w:rsidP="00EC36BF" w14:paraId="76E94A55" w14:textId="77777777">
            <w:pPr>
              <w:pStyle w:val="Normal6a"/>
            </w:pPr>
            <w:r w:rsidRPr="0057721E">
              <w:rPr>
                <w:b/>
                <w:i/>
              </w:rPr>
              <w:t>Ca.</w:t>
            </w:r>
            <w:r w:rsidRPr="0057721E">
              <w:tab/>
            </w:r>
            <w:r w:rsidRPr="0057721E">
              <w:rPr>
                <w:b/>
                <w:i/>
              </w:rPr>
              <w:t>whereas Europe is facing serious threats from global climate change, resulting in rising temperatures and an increased frequency and severity of extreme weather events, rising sea levels and sea temperatures, with consequences for food security, nature and the environment;</w:t>
            </w:r>
          </w:p>
        </w:tc>
      </w:tr>
    </w:tbl>
    <w:p w:rsidR="00FB1B20" w:rsidRPr="0057721E" w:rsidP="00FB1B20" w14:paraId="126D4F97"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0692FF3E" w14:textId="77777777">
      <w:r w:rsidRPr="0057721E">
        <w:rPr>
          <w:rStyle w:val="HideTWBExt"/>
        </w:rPr>
        <w:t>&lt;/Amend&gt;</w:t>
      </w:r>
    </w:p>
    <w:p w:rsidR="00FB1B20" w:rsidRPr="0057721E" w:rsidP="00FB1B20" w14:paraId="6CDCABF9"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26</w:t>
      </w:r>
      <w:r w:rsidRPr="0057721E">
        <w:rPr>
          <w:rStyle w:val="HideTWBExt"/>
          <w:b w:val="0"/>
        </w:rPr>
        <w:t>&lt;/NumAm&gt;</w:t>
      </w:r>
    </w:p>
    <w:p w:rsidR="00FB1B20" w:rsidRPr="0057721E" w:rsidP="00FB1B20" w14:paraId="68BE5E33" w14:textId="77777777">
      <w:pPr>
        <w:pStyle w:val="NormalBold"/>
      </w:pPr>
      <w:r w:rsidRPr="0057721E">
        <w:rPr>
          <w:rStyle w:val="HideTWBExt"/>
          <w:b w:val="0"/>
        </w:rPr>
        <w:t>&lt;RepeatBlock-By&gt;&lt;Members&gt;</w:t>
      </w:r>
      <w:r w:rsidRPr="0057721E">
        <w:t>Andreas Schieder</w:t>
      </w:r>
      <w:r w:rsidRPr="0057721E">
        <w:rPr>
          <w:rStyle w:val="HideTWBExt"/>
          <w:b w:val="0"/>
        </w:rPr>
        <w:t>&lt;/Members&gt;</w:t>
      </w:r>
    </w:p>
    <w:p w:rsidR="00FB1B20" w:rsidRPr="0057721E" w:rsidP="00FB1B20" w14:paraId="6A30B659" w14:textId="77777777">
      <w:pPr>
        <w:pStyle w:val="NormalBold"/>
      </w:pPr>
      <w:r w:rsidRPr="0057721E">
        <w:rPr>
          <w:rStyle w:val="HideTWBExt"/>
          <w:b w:val="0"/>
        </w:rPr>
        <w:t>&lt;/RepeatBlock-By&gt;</w:t>
      </w:r>
    </w:p>
    <w:p w:rsidR="00FB1B20" w:rsidRPr="0057721E" w:rsidP="00FB1B20" w14:paraId="69D05CC8"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7984466F" w14:textId="77777777">
      <w:pPr>
        <w:pStyle w:val="NormalBold"/>
      </w:pPr>
      <w:r w:rsidRPr="0057721E">
        <w:rPr>
          <w:rStyle w:val="HideTWBExt"/>
          <w:b w:val="0"/>
        </w:rPr>
        <w:t>&lt;Article&gt;</w:t>
      </w:r>
      <w:r w:rsidRPr="0057721E">
        <w:t>Recital C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B63A00"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628F1219" w14:textId="77777777"/>
        </w:tc>
      </w:tr>
      <w:tr w14:paraId="2E58C8AA"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ADBE193"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40699A7F" w14:textId="77777777">
            <w:pPr>
              <w:pStyle w:val="AmColumnHeading"/>
            </w:pPr>
            <w:r w:rsidRPr="0057721E">
              <w:t>Amendment</w:t>
            </w:r>
          </w:p>
        </w:tc>
      </w:tr>
      <w:tr w14:paraId="208F60DE"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1F16E306" w14:textId="77777777">
            <w:pPr>
              <w:pStyle w:val="Normal6a"/>
            </w:pPr>
          </w:p>
        </w:tc>
        <w:tc>
          <w:tcPr>
            <w:tcW w:w="4876" w:type="dxa"/>
            <w:tcBorders>
              <w:top w:val="nil"/>
              <w:left w:val="nil"/>
              <w:bottom w:val="nil"/>
              <w:right w:val="nil"/>
            </w:tcBorders>
          </w:tcPr>
          <w:p w:rsidR="00FB1B20" w:rsidRPr="0057721E" w:rsidP="00EC36BF" w14:paraId="4C1018AC" w14:textId="77777777">
            <w:pPr>
              <w:pStyle w:val="Normal6a"/>
            </w:pPr>
            <w:r w:rsidRPr="0057721E">
              <w:rPr>
                <w:b/>
                <w:i/>
              </w:rPr>
              <w:t>Ca.</w:t>
            </w:r>
            <w:r w:rsidRPr="0057721E">
              <w:tab/>
            </w:r>
            <w:r w:rsidRPr="0057721E">
              <w:rPr>
                <w:b/>
                <w:i/>
              </w:rPr>
              <w:t>whereas the EU-Arctic Policy of 2021 no longer reflects ongoing geopolitical and geo-economic shifts, as well as the rising importance of security, defence, and strategic autonomy for the European continent, in which Norway and the broader Arctic region play a crucial role;</w:t>
            </w:r>
          </w:p>
        </w:tc>
      </w:tr>
    </w:tbl>
    <w:p w:rsidR="00FB1B20" w:rsidRPr="0057721E" w:rsidP="00FB1B20" w14:paraId="3783EB15"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5ADE5493" w14:textId="77777777">
      <w:r w:rsidRPr="0057721E">
        <w:rPr>
          <w:rStyle w:val="HideTWBExt"/>
        </w:rPr>
        <w:t>&lt;/Amend&gt;</w:t>
      </w:r>
    </w:p>
    <w:p w:rsidR="00FB1B20" w:rsidRPr="0057721E" w:rsidP="00FB1B20" w14:paraId="06172FE8"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27</w:t>
      </w:r>
      <w:r w:rsidRPr="0057721E">
        <w:rPr>
          <w:rStyle w:val="HideTWBExt"/>
          <w:b w:val="0"/>
        </w:rPr>
        <w:t>&lt;/NumAm&gt;</w:t>
      </w:r>
    </w:p>
    <w:p w:rsidR="00FB1B20" w:rsidRPr="0057721E" w:rsidP="00FB1B20" w14:paraId="42959519"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7F85B44C"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4762CE1B" w14:textId="77777777">
      <w:pPr>
        <w:pStyle w:val="NormalBold"/>
      </w:pPr>
      <w:r w:rsidRPr="0057721E">
        <w:rPr>
          <w:rStyle w:val="HideTWBExt"/>
          <w:b w:val="0"/>
        </w:rPr>
        <w:t>&lt;/RepeatBlock-By&gt;</w:t>
      </w:r>
    </w:p>
    <w:p w:rsidR="00FB1B20" w:rsidRPr="0057721E" w:rsidP="00FB1B20" w14:paraId="3489BD72"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23359DE0" w14:textId="77777777">
      <w:pPr>
        <w:pStyle w:val="NormalBold"/>
      </w:pPr>
      <w:r w:rsidRPr="0057721E">
        <w:rPr>
          <w:rStyle w:val="HideTWBExt"/>
          <w:b w:val="0"/>
        </w:rPr>
        <w:t>&lt;Article&gt;</w:t>
      </w:r>
      <w:r w:rsidRPr="0057721E">
        <w:t>Recital C b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711AB6"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5AF65D96" w14:textId="77777777"/>
        </w:tc>
      </w:tr>
      <w:tr w14:paraId="04ED3F2B"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661A7C13"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2116DB71" w14:textId="77777777">
            <w:pPr>
              <w:pStyle w:val="AmColumnHeading"/>
            </w:pPr>
            <w:r w:rsidRPr="0057721E">
              <w:t>Amendment</w:t>
            </w:r>
          </w:p>
        </w:tc>
      </w:tr>
      <w:tr w14:paraId="3C06B024"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1C9D022E" w14:textId="77777777">
            <w:pPr>
              <w:pStyle w:val="Normal6a"/>
            </w:pPr>
          </w:p>
        </w:tc>
        <w:tc>
          <w:tcPr>
            <w:tcW w:w="4876" w:type="dxa"/>
            <w:tcBorders>
              <w:top w:val="nil"/>
              <w:left w:val="nil"/>
              <w:bottom w:val="nil"/>
              <w:right w:val="nil"/>
            </w:tcBorders>
          </w:tcPr>
          <w:p w:rsidR="00FB1B20" w:rsidRPr="0057721E" w:rsidP="00EC36BF" w14:paraId="4E6962F8" w14:textId="77777777">
            <w:pPr>
              <w:pStyle w:val="Normal6a"/>
            </w:pPr>
            <w:r w:rsidRPr="0057721E">
              <w:rPr>
                <w:b/>
                <w:i/>
              </w:rPr>
              <w:t>Cb.</w:t>
            </w:r>
            <w:r w:rsidRPr="0057721E">
              <w:tab/>
            </w:r>
            <w:r w:rsidRPr="0057721E">
              <w:rPr>
                <w:b/>
                <w:i/>
              </w:rPr>
              <w:t>whereas Russia relies on its shadow fleet, which operates along the Norwegian coast, and on its Arctic liquefied natural gas exports to finance its war of aggression; whereas the specialised ice-class tankers serving Russia’s Arctic LNG projects are few in number and difficult to replace, which makes their maintenance, insurance and servicing a decisive point of leverage; whereas Norway has made permanent its requirement for foreign tankers in its economic zone to report insurance information;</w:t>
            </w:r>
          </w:p>
        </w:tc>
      </w:tr>
    </w:tbl>
    <w:p w:rsidR="00FB1B20" w:rsidRPr="0057721E" w:rsidP="00FB1B20" w14:paraId="67A02C11"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06C783F6" w14:textId="77777777">
      <w:r w:rsidRPr="0057721E">
        <w:rPr>
          <w:rStyle w:val="HideTWBExt"/>
        </w:rPr>
        <w:t>&lt;/Amend&gt;</w:t>
      </w:r>
    </w:p>
    <w:p w:rsidR="00FB1B20" w:rsidRPr="0057721E" w:rsidP="00FB1B20" w14:paraId="0A69B0DE"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28</w:t>
      </w:r>
      <w:r w:rsidRPr="0057721E">
        <w:rPr>
          <w:rStyle w:val="HideTWBExt"/>
          <w:b w:val="0"/>
        </w:rPr>
        <w:t>&lt;/NumAm&gt;</w:t>
      </w:r>
    </w:p>
    <w:p w:rsidR="00FB1B20" w:rsidRPr="0057721E" w:rsidP="00FB1B20" w14:paraId="13B2F9BC"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542366E8"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6D2FA24D" w14:textId="77777777">
      <w:pPr>
        <w:pStyle w:val="NormalBold"/>
      </w:pPr>
      <w:r w:rsidRPr="0057721E">
        <w:rPr>
          <w:rStyle w:val="HideTWBExt"/>
          <w:b w:val="0"/>
        </w:rPr>
        <w:t>&lt;/RepeatBlock-By&gt;</w:t>
      </w:r>
    </w:p>
    <w:p w:rsidR="00FB1B20" w:rsidRPr="0057721E" w:rsidP="00FB1B20" w14:paraId="577263E0"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5A6E649C" w14:textId="77777777">
      <w:pPr>
        <w:pStyle w:val="NormalBold"/>
      </w:pPr>
      <w:r w:rsidRPr="0057721E">
        <w:rPr>
          <w:rStyle w:val="HideTWBExt"/>
          <w:b w:val="0"/>
        </w:rPr>
        <w:t>&lt;Article&gt;</w:t>
      </w:r>
      <w:r w:rsidRPr="0057721E">
        <w:t>Recital D</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D8818E"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5816A583" w14:textId="77777777"/>
        </w:tc>
      </w:tr>
      <w:tr w14:paraId="6AD7A2ED"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47EF252A"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3C718A69" w14:textId="77777777">
            <w:pPr>
              <w:pStyle w:val="AmColumnHeading"/>
            </w:pPr>
            <w:r w:rsidRPr="0057721E">
              <w:t>Amendment</w:t>
            </w:r>
          </w:p>
        </w:tc>
      </w:tr>
      <w:tr w14:paraId="4A138A7D"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D92548F" w14:textId="77777777">
            <w:pPr>
              <w:pStyle w:val="Normal6a"/>
            </w:pPr>
            <w:r w:rsidRPr="0057721E">
              <w:t>D.</w:t>
            </w:r>
            <w:r w:rsidRPr="0057721E">
              <w:tab/>
              <w:t>whereas these challenges require the EU and Norway to further deepen their cooperation, jointly strengthen Europe’s security and resilience, and work together to uphold the rules-based multilateral order, as well as the rule of law, peace and stability in Europe and beyond;</w:t>
            </w:r>
          </w:p>
        </w:tc>
        <w:tc>
          <w:tcPr>
            <w:tcW w:w="4876" w:type="dxa"/>
            <w:tcBorders>
              <w:top w:val="nil"/>
              <w:left w:val="nil"/>
              <w:bottom w:val="nil"/>
              <w:right w:val="nil"/>
            </w:tcBorders>
          </w:tcPr>
          <w:p w:rsidR="00FB1B20" w:rsidRPr="0057721E" w:rsidP="00EC36BF" w14:paraId="21C2D289" w14:textId="77777777">
            <w:pPr>
              <w:pStyle w:val="Normal6a"/>
            </w:pPr>
            <w:r w:rsidRPr="0057721E">
              <w:t>D.</w:t>
            </w:r>
            <w:r w:rsidRPr="0057721E">
              <w:tab/>
              <w:t xml:space="preserve">whereas these challenges require the EU and Norway to further deepen their cooperation </w:t>
            </w:r>
            <w:r w:rsidRPr="0057721E">
              <w:rPr>
                <w:b/>
                <w:i/>
              </w:rPr>
              <w:t>in full complementarity with NATO</w:t>
            </w:r>
            <w:r w:rsidRPr="0057721E">
              <w:t xml:space="preserve">, jointly strengthen Europe’s </w:t>
            </w:r>
            <w:r w:rsidRPr="0057721E">
              <w:rPr>
                <w:b/>
                <w:i/>
              </w:rPr>
              <w:t>defence,</w:t>
            </w:r>
            <w:r w:rsidRPr="0057721E">
              <w:t xml:space="preserve"> security and resilience</w:t>
            </w:r>
            <w:r w:rsidRPr="0057721E">
              <w:rPr>
                <w:b/>
                <w:i/>
              </w:rPr>
              <w:t>, deny Russia the revenues, technologies and services that sustain its war of aggression</w:t>
            </w:r>
            <w:r w:rsidRPr="0057721E">
              <w:t>, and work together to uphold the rules-</w:t>
            </w:r>
            <w:r w:rsidRPr="0057721E">
              <w:t xml:space="preserve">based multilateral order, as well as the rule of law, peace and stability in Europe and beyond; </w:t>
            </w:r>
            <w:r w:rsidRPr="0057721E">
              <w:rPr>
                <w:b/>
                <w:i/>
              </w:rPr>
              <w:t>whereas this cooperation should be judged by its concrete results for Europe’s armed forces, critical infrastructure and citizens;</w:t>
            </w:r>
          </w:p>
        </w:tc>
      </w:tr>
    </w:tbl>
    <w:p w:rsidR="00FB1B20" w:rsidRPr="0057721E" w:rsidP="00FB1B20" w14:paraId="6AB4CA81"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34C9A2B0" w14:textId="77777777">
      <w:r w:rsidRPr="0057721E">
        <w:rPr>
          <w:rStyle w:val="HideTWBExt"/>
        </w:rPr>
        <w:t>&lt;/Amend&gt;</w:t>
      </w:r>
    </w:p>
    <w:p w:rsidR="00FB1B20" w:rsidRPr="0057721E" w:rsidP="00FB1B20" w14:paraId="1179E001"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29</w:t>
      </w:r>
      <w:r w:rsidRPr="0057721E">
        <w:rPr>
          <w:rStyle w:val="HideTWBExt"/>
          <w:b w:val="0"/>
        </w:rPr>
        <w:t>&lt;/NumAm&gt;</w:t>
      </w:r>
    </w:p>
    <w:p w:rsidR="00FB1B20" w:rsidRPr="0057721E" w:rsidP="00FB1B20" w14:paraId="0B93398B" w14:textId="77777777">
      <w:pPr>
        <w:pStyle w:val="NormalBold"/>
      </w:pPr>
      <w:r w:rsidRPr="0057721E">
        <w:rPr>
          <w:rStyle w:val="HideTWBExt"/>
          <w:b w:val="0"/>
        </w:rPr>
        <w:t>&lt;RepeatBlock-By&gt;&lt;Members&gt;</w:t>
      </w:r>
      <w:r w:rsidRPr="0057721E">
        <w:t>Sebastian Tynkkynen</w:t>
      </w:r>
      <w:r w:rsidRPr="0057721E">
        <w:rPr>
          <w:rStyle w:val="HideTWBExt"/>
          <w:b w:val="0"/>
        </w:rPr>
        <w:t>&lt;/Members&gt;</w:t>
      </w:r>
    </w:p>
    <w:p w:rsidR="00FB1B20" w:rsidRPr="0057721E" w:rsidP="00FB1B20" w14:paraId="2A133F4C" w14:textId="77777777">
      <w:pPr>
        <w:pStyle w:val="NormalBold"/>
      </w:pPr>
      <w:r w:rsidRPr="0057721E">
        <w:rPr>
          <w:rStyle w:val="HideTWBExt"/>
          <w:b w:val="0"/>
        </w:rPr>
        <w:t>&lt;/RepeatBlock-By&gt;</w:t>
      </w:r>
    </w:p>
    <w:p w:rsidR="00FB1B20" w:rsidRPr="0057721E" w:rsidP="00FB1B20" w14:paraId="3F700A1F"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484113FD" w14:textId="77777777">
      <w:pPr>
        <w:pStyle w:val="NormalBold"/>
      </w:pPr>
      <w:r w:rsidRPr="0057721E">
        <w:rPr>
          <w:rStyle w:val="HideTWBExt"/>
          <w:b w:val="0"/>
        </w:rPr>
        <w:t>&lt;Article&gt;</w:t>
      </w:r>
      <w:r w:rsidRPr="0057721E">
        <w:t>Recital D</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AB596B"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03A8AAC1" w14:textId="77777777"/>
        </w:tc>
      </w:tr>
      <w:tr w14:paraId="31BDD552"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60925D9F"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A1E916C" w14:textId="77777777">
            <w:pPr>
              <w:pStyle w:val="AmColumnHeading"/>
            </w:pPr>
            <w:r w:rsidRPr="0057721E">
              <w:t>Amendment</w:t>
            </w:r>
          </w:p>
        </w:tc>
      </w:tr>
      <w:tr w14:paraId="5A184686"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5AAD72A5" w14:textId="77777777">
            <w:pPr>
              <w:pStyle w:val="Normal6a"/>
            </w:pPr>
            <w:r w:rsidRPr="0057721E">
              <w:t>D.</w:t>
            </w:r>
            <w:r w:rsidRPr="0057721E">
              <w:tab/>
              <w:t>whereas these challenges require the EU and Norway to further deepen their cooperation, jointly strengthen Europe’s security and resilience, and work together to uphold the rules-based multilateral order, as well as the rule of law, peace and stability in Europe and beyond;</w:t>
            </w:r>
          </w:p>
        </w:tc>
        <w:tc>
          <w:tcPr>
            <w:tcW w:w="4876" w:type="dxa"/>
            <w:tcBorders>
              <w:top w:val="nil"/>
              <w:left w:val="nil"/>
              <w:bottom w:val="nil"/>
              <w:right w:val="nil"/>
            </w:tcBorders>
          </w:tcPr>
          <w:p w:rsidR="00FB1B20" w:rsidRPr="0057721E" w:rsidP="00EC36BF" w14:paraId="4B140533" w14:textId="77777777">
            <w:pPr>
              <w:pStyle w:val="Normal6a"/>
            </w:pPr>
            <w:r w:rsidRPr="0057721E">
              <w:t>D.</w:t>
            </w:r>
            <w:r w:rsidRPr="0057721E">
              <w:tab/>
              <w:t xml:space="preserve">whereas these challenges require the EU and Norway to further deepen their cooperation, jointly strengthen Europe’s security and resilience, and work together to uphold the rules-based multilateral order, as well as the rule of law, peace and stability in Europe and beyond; </w:t>
            </w:r>
            <w:r w:rsidRPr="0057721E">
              <w:rPr>
                <w:b/>
                <w:i/>
              </w:rPr>
              <w:t>whereas Norway is a member of NATO, just like many EU Member States are; takes the view that NATO, as the cornerstone of Europe’s defence, offers the strongest framework for deepening defence cooperation;</w:t>
            </w:r>
          </w:p>
        </w:tc>
      </w:tr>
    </w:tbl>
    <w:p w:rsidR="00FB1B20" w:rsidRPr="0057721E" w:rsidP="00FB1B20" w14:paraId="70566A14" w14:textId="77777777">
      <w:pPr>
        <w:pStyle w:val="AmOrLang"/>
      </w:pPr>
      <w:r w:rsidRPr="0057721E">
        <w:t xml:space="preserve">Or. </w:t>
      </w:r>
      <w:r w:rsidRPr="0057721E">
        <w:rPr>
          <w:rStyle w:val="HideTWBExt"/>
        </w:rPr>
        <w:t>&lt;Original&gt;</w:t>
      </w:r>
      <w:r w:rsidRPr="0057721E">
        <w:rPr>
          <w:rStyle w:val="HideTWBInt"/>
        </w:rPr>
        <w:t>{FI}</w:t>
      </w:r>
      <w:r w:rsidRPr="0057721E">
        <w:t>fi</w:t>
      </w:r>
      <w:r w:rsidRPr="0057721E">
        <w:rPr>
          <w:rStyle w:val="HideTWBExt"/>
        </w:rPr>
        <w:t>&lt;/Original&gt;</w:t>
      </w:r>
    </w:p>
    <w:p w:rsidR="00FB1B20" w:rsidRPr="0057721E" w:rsidP="00FB1B20" w14:paraId="3E307495" w14:textId="77777777">
      <w:r w:rsidRPr="0057721E">
        <w:rPr>
          <w:rStyle w:val="HideTWBExt"/>
        </w:rPr>
        <w:t>&lt;/Amend&gt;</w:t>
      </w:r>
    </w:p>
    <w:p w:rsidR="00FB1B20" w:rsidRPr="0057721E" w:rsidP="00FB1B20" w14:paraId="688DF37F"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30</w:t>
      </w:r>
      <w:r w:rsidRPr="0057721E">
        <w:rPr>
          <w:rStyle w:val="HideTWBExt"/>
          <w:b w:val="0"/>
        </w:rPr>
        <w:t>&lt;/NumAm&gt;</w:t>
      </w:r>
    </w:p>
    <w:p w:rsidR="00FB1B20" w:rsidRPr="0057721E" w:rsidP="00FB1B20" w14:paraId="28C340BB" w14:textId="77777777">
      <w:pPr>
        <w:pStyle w:val="NormalBold"/>
      </w:pPr>
      <w:r w:rsidRPr="0057721E">
        <w:rPr>
          <w:rStyle w:val="HideTWBExt"/>
          <w:b w:val="0"/>
        </w:rPr>
        <w:t>&lt;RepeatBlock-By&gt;&lt;Members&gt;</w:t>
      </w:r>
      <w:r w:rsidRPr="0057721E">
        <w:t>Urmas Paet, Petras Auštrevičius, Dan Barna</w:t>
      </w:r>
      <w:r w:rsidRPr="0057721E">
        <w:rPr>
          <w:rStyle w:val="HideTWBExt"/>
          <w:b w:val="0"/>
        </w:rPr>
        <w:t>&lt;/Members&gt;</w:t>
      </w:r>
    </w:p>
    <w:p w:rsidR="00FB1B20" w:rsidRPr="0057721E" w:rsidP="00FB1B20" w14:paraId="6597077E" w14:textId="77777777">
      <w:pPr>
        <w:pStyle w:val="NormalBold"/>
      </w:pPr>
      <w:r w:rsidRPr="0057721E">
        <w:rPr>
          <w:rStyle w:val="HideTWBExt"/>
          <w:b w:val="0"/>
        </w:rPr>
        <w:t>&lt;/RepeatBlock-By&gt;</w:t>
      </w:r>
    </w:p>
    <w:p w:rsidR="00FB1B20" w:rsidRPr="0057721E" w:rsidP="00FB1B20" w14:paraId="6E076A80"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2D8DA8C3" w14:textId="77777777">
      <w:pPr>
        <w:pStyle w:val="NormalBold"/>
      </w:pPr>
      <w:r w:rsidRPr="0057721E">
        <w:rPr>
          <w:rStyle w:val="HideTWBExt"/>
          <w:b w:val="0"/>
        </w:rPr>
        <w:t>&lt;Article&gt;</w:t>
      </w:r>
      <w:r w:rsidRPr="0057721E">
        <w:t>Recital D</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B035A9"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2E9008D9" w14:textId="77777777"/>
        </w:tc>
      </w:tr>
      <w:tr w14:paraId="71EDDEEE"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1078384"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84D20BD" w14:textId="77777777">
            <w:pPr>
              <w:pStyle w:val="AmColumnHeading"/>
            </w:pPr>
            <w:r w:rsidRPr="0057721E">
              <w:t>Amendment</w:t>
            </w:r>
          </w:p>
        </w:tc>
      </w:tr>
      <w:tr w14:paraId="106B4BFC"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4D8E3C5B" w14:textId="77777777">
            <w:pPr>
              <w:pStyle w:val="Normal6a"/>
            </w:pPr>
            <w:r w:rsidRPr="0057721E">
              <w:t>D.</w:t>
            </w:r>
            <w:r w:rsidRPr="0057721E">
              <w:tab/>
              <w:t xml:space="preserve">whereas these challenges require the EU and Norway to further deepen their cooperation, jointly strengthen Europe’s security and resilience, and work together </w:t>
            </w:r>
            <w:r w:rsidRPr="0057721E">
              <w:t>to uphold the rules-based multilateral order, as well as the rule of law, peace and stability in Europe and beyond;</w:t>
            </w:r>
          </w:p>
        </w:tc>
        <w:tc>
          <w:tcPr>
            <w:tcW w:w="4876" w:type="dxa"/>
            <w:tcBorders>
              <w:top w:val="nil"/>
              <w:left w:val="nil"/>
              <w:bottom w:val="nil"/>
              <w:right w:val="nil"/>
            </w:tcBorders>
          </w:tcPr>
          <w:p w:rsidR="00FB1B20" w:rsidRPr="0057721E" w:rsidP="00EC36BF" w14:paraId="64AE5E7A" w14:textId="77777777">
            <w:pPr>
              <w:pStyle w:val="Normal6a"/>
            </w:pPr>
            <w:r w:rsidRPr="0057721E">
              <w:t>D.</w:t>
            </w:r>
            <w:r w:rsidRPr="0057721E">
              <w:tab/>
              <w:t xml:space="preserve">whereas these challenges require the EU and Norway to further deepen their cooperation, jointly strengthen Europe’s security and resilience, and work together </w:t>
            </w:r>
            <w:r w:rsidRPr="0057721E">
              <w:t xml:space="preserve">to uphold the rules-based multilateral order, as well as the rule of law, peace and stability in Europe and beyond; </w:t>
            </w:r>
            <w:r w:rsidRPr="0057721E">
              <w:rPr>
                <w:b/>
                <w:i/>
              </w:rPr>
              <w:t>recognise Norway as a key EU partner and NATO ally and strengthen security and defence cooperation in full alignment with NATO commitments;</w:t>
            </w:r>
          </w:p>
        </w:tc>
      </w:tr>
    </w:tbl>
    <w:p w:rsidR="00FB1B20" w:rsidRPr="0057721E" w:rsidP="00FB1B20" w14:paraId="7F4EB7F8"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09F4927E" w14:textId="77777777">
      <w:r w:rsidRPr="0057721E">
        <w:rPr>
          <w:rStyle w:val="HideTWBExt"/>
        </w:rPr>
        <w:t>&lt;/Amend&gt;</w:t>
      </w:r>
    </w:p>
    <w:p w:rsidR="00FB1B20" w:rsidRPr="0057721E" w:rsidP="00FB1B20" w14:paraId="3C524C56"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31</w:t>
      </w:r>
      <w:r w:rsidRPr="0057721E">
        <w:rPr>
          <w:rStyle w:val="HideTWBExt"/>
          <w:b w:val="0"/>
        </w:rPr>
        <w:t>&lt;/NumAm&gt;</w:t>
      </w:r>
    </w:p>
    <w:p w:rsidR="00FB1B20" w:rsidRPr="0057721E" w:rsidP="00FB1B20" w14:paraId="3C476419" w14:textId="77777777">
      <w:pPr>
        <w:pStyle w:val="NormalBold"/>
      </w:pPr>
      <w:r w:rsidRPr="0057721E">
        <w:rPr>
          <w:rStyle w:val="HideTWBExt"/>
          <w:b w:val="0"/>
        </w:rPr>
        <w:t>&lt;RepeatBlock-By&gt;&lt;Members&gt;</w:t>
      </w:r>
      <w:r w:rsidRPr="0057721E">
        <w:t>Łukasz Kohut</w:t>
      </w:r>
      <w:r w:rsidRPr="0057721E">
        <w:rPr>
          <w:rStyle w:val="HideTWBExt"/>
          <w:b w:val="0"/>
        </w:rPr>
        <w:t>&lt;/Members&gt;</w:t>
      </w:r>
    </w:p>
    <w:p w:rsidR="00FB1B20" w:rsidRPr="0057721E" w:rsidP="00FB1B20" w14:paraId="19D7D94B" w14:textId="77777777">
      <w:pPr>
        <w:pStyle w:val="NormalBold"/>
      </w:pPr>
      <w:r w:rsidRPr="0057721E">
        <w:rPr>
          <w:rStyle w:val="HideTWBExt"/>
          <w:b w:val="0"/>
        </w:rPr>
        <w:t>&lt;/RepeatBlock-By&gt;</w:t>
      </w:r>
    </w:p>
    <w:p w:rsidR="00FB1B20" w:rsidRPr="0057721E" w:rsidP="00FB1B20" w14:paraId="08B7CD4B"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0E4B6ED2" w14:textId="77777777">
      <w:pPr>
        <w:pStyle w:val="NormalBold"/>
      </w:pPr>
      <w:r w:rsidRPr="0057721E">
        <w:rPr>
          <w:rStyle w:val="HideTWBExt"/>
          <w:b w:val="0"/>
        </w:rPr>
        <w:t>&lt;Article&gt;</w:t>
      </w:r>
      <w:r w:rsidRPr="0057721E">
        <w:t>Recital D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D344B2"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7EE72715" w14:textId="77777777"/>
        </w:tc>
      </w:tr>
      <w:tr w14:paraId="78FEE0CD"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37FF2214"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51CB22B2" w14:textId="77777777">
            <w:pPr>
              <w:pStyle w:val="AmColumnHeading"/>
            </w:pPr>
            <w:r w:rsidRPr="0057721E">
              <w:t>Amendment</w:t>
            </w:r>
          </w:p>
        </w:tc>
      </w:tr>
      <w:tr w14:paraId="761666AB"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5030604" w14:textId="77777777">
            <w:pPr>
              <w:pStyle w:val="Normal6a"/>
            </w:pPr>
          </w:p>
        </w:tc>
        <w:tc>
          <w:tcPr>
            <w:tcW w:w="4876" w:type="dxa"/>
            <w:tcBorders>
              <w:top w:val="nil"/>
              <w:left w:val="nil"/>
              <w:bottom w:val="nil"/>
              <w:right w:val="nil"/>
            </w:tcBorders>
          </w:tcPr>
          <w:p w:rsidR="00FB1B20" w:rsidRPr="0057721E" w:rsidP="00EC36BF" w14:paraId="400AB6DF" w14:textId="77777777">
            <w:pPr>
              <w:pStyle w:val="Normal6a"/>
            </w:pPr>
            <w:r w:rsidRPr="0057721E">
              <w:rPr>
                <w:b/>
                <w:i/>
              </w:rPr>
              <w:t>Da.</w:t>
            </w:r>
            <w:r w:rsidRPr="0057721E">
              <w:tab/>
            </w:r>
            <w:r w:rsidRPr="0057721E">
              <w:rPr>
                <w:b/>
                <w:i/>
              </w:rPr>
              <w:t>whereas space-based capabilities, including secure satellite communications, Earth observation and satellite navigation, play a key role in European security, crisis response and the protection of critical infrastructure; whereas Norway's high-latitude location, ground infrastructure, space-based maritime surveillance and launch capacity make it a valuable partner for the coverage, resilience and autonomy of the Union's space systems, notably in the Arctic;</w:t>
            </w:r>
          </w:p>
        </w:tc>
      </w:tr>
    </w:tbl>
    <w:p w:rsidR="00FB1B20" w:rsidRPr="0057721E" w:rsidP="00FB1B20" w14:paraId="546DB045"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0F10348A" w14:textId="77777777">
      <w:r w:rsidRPr="0057721E">
        <w:rPr>
          <w:rStyle w:val="HideTWBExt"/>
        </w:rPr>
        <w:t>&lt;/Amend&gt;</w:t>
      </w:r>
    </w:p>
    <w:p w:rsidR="00FB1B20" w:rsidRPr="0057721E" w:rsidP="00FB1B20" w14:paraId="67AF263D"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32</w:t>
      </w:r>
      <w:r w:rsidRPr="0057721E">
        <w:rPr>
          <w:rStyle w:val="HideTWBExt"/>
          <w:b w:val="0"/>
        </w:rPr>
        <w:t>&lt;/NumAm&gt;</w:t>
      </w:r>
    </w:p>
    <w:p w:rsidR="00FB1B20" w:rsidRPr="0057721E" w:rsidP="00FB1B20" w14:paraId="455AF177"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4CEE2D02"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68418A34" w14:textId="77777777">
      <w:pPr>
        <w:pStyle w:val="NormalBold"/>
      </w:pPr>
      <w:r w:rsidRPr="0057721E">
        <w:rPr>
          <w:rStyle w:val="HideTWBExt"/>
          <w:b w:val="0"/>
        </w:rPr>
        <w:t>&lt;/RepeatBlock-By&gt;</w:t>
      </w:r>
    </w:p>
    <w:p w:rsidR="00FB1B20" w:rsidRPr="0057721E" w:rsidP="00FB1B20" w14:paraId="355FDCFC"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9AD7F32" w14:textId="77777777">
      <w:pPr>
        <w:pStyle w:val="NormalBold"/>
      </w:pPr>
      <w:r w:rsidRPr="0057721E">
        <w:rPr>
          <w:rStyle w:val="HideTWBExt"/>
          <w:b w:val="0"/>
        </w:rPr>
        <w:t>&lt;Article&gt;</w:t>
      </w:r>
      <w:r w:rsidRPr="0057721E">
        <w:t>Recital D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F8417A"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4FF57E39" w14:textId="77777777"/>
        </w:tc>
      </w:tr>
      <w:tr w14:paraId="41DF4E62"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29F4A6F6"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29B5E357" w14:textId="77777777">
            <w:pPr>
              <w:pStyle w:val="AmColumnHeading"/>
            </w:pPr>
            <w:r w:rsidRPr="0057721E">
              <w:t>Amendment</w:t>
            </w:r>
          </w:p>
        </w:tc>
      </w:tr>
      <w:tr w14:paraId="6F2A9F2E"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2ECECDE9" w14:textId="77777777">
            <w:pPr>
              <w:pStyle w:val="Normal6a"/>
            </w:pPr>
          </w:p>
        </w:tc>
        <w:tc>
          <w:tcPr>
            <w:tcW w:w="4876" w:type="dxa"/>
            <w:tcBorders>
              <w:top w:val="nil"/>
              <w:left w:val="nil"/>
              <w:bottom w:val="nil"/>
              <w:right w:val="nil"/>
            </w:tcBorders>
          </w:tcPr>
          <w:p w:rsidR="00FB1B20" w:rsidRPr="0057721E" w:rsidP="00EC36BF" w14:paraId="4EBE21FC" w14:textId="77777777">
            <w:pPr>
              <w:pStyle w:val="Normal6a"/>
            </w:pPr>
            <w:r w:rsidRPr="0057721E">
              <w:rPr>
                <w:b/>
                <w:i/>
              </w:rPr>
              <w:t>Da.</w:t>
            </w:r>
            <w:r w:rsidRPr="0057721E">
              <w:tab/>
            </w:r>
            <w:r w:rsidRPr="0057721E">
              <w:rPr>
                <w:b/>
                <w:i/>
              </w:rPr>
              <w:t xml:space="preserve">whereas Norwegian supplies have enabled Europe to replace Russian </w:t>
            </w:r>
            <w:r w:rsidRPr="0057721E">
              <w:rPr>
                <w:b/>
                <w:i/>
              </w:rPr>
              <w:t>pipeline gas and end its exposure to Russian energy blackmail; whereas the Union’s energy and climate legislation should support emissions reductions while safeguarding affordability and security of supply and avoiding new dependencies on hostile or unreliable states;</w:t>
            </w:r>
          </w:p>
        </w:tc>
      </w:tr>
    </w:tbl>
    <w:p w:rsidR="00FB1B20" w:rsidRPr="0057721E" w:rsidP="00FB1B20" w14:paraId="5129915C"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42BA54C2" w14:textId="77777777">
      <w:r w:rsidRPr="0057721E">
        <w:rPr>
          <w:rStyle w:val="HideTWBExt"/>
        </w:rPr>
        <w:t>&lt;/Amend&gt;</w:t>
      </w:r>
    </w:p>
    <w:p w:rsidR="00FB1B20" w:rsidRPr="0057721E" w:rsidP="00FB1B20" w14:paraId="3EBF6F16"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33</w:t>
      </w:r>
      <w:r w:rsidRPr="0057721E">
        <w:rPr>
          <w:rStyle w:val="HideTWBExt"/>
          <w:b w:val="0"/>
        </w:rPr>
        <w:t>&lt;/NumAm&gt;</w:t>
      </w:r>
    </w:p>
    <w:p w:rsidR="00FB1B20" w:rsidRPr="0057721E" w:rsidP="00FB1B20" w14:paraId="51157FE0" w14:textId="77777777">
      <w:pPr>
        <w:pStyle w:val="NormalBold"/>
      </w:pPr>
      <w:r w:rsidRPr="0057721E">
        <w:rPr>
          <w:rStyle w:val="HideTWBExt"/>
          <w:b w:val="0"/>
        </w:rPr>
        <w:t>&lt;RepeatBlock-By&gt;&lt;Members&gt;</w:t>
      </w:r>
      <w:r w:rsidRPr="0057721E">
        <w:t>Michał Dworczyk</w:t>
      </w:r>
      <w:r w:rsidRPr="0057721E">
        <w:rPr>
          <w:rStyle w:val="HideTWBExt"/>
          <w:b w:val="0"/>
        </w:rPr>
        <w:t>&lt;/Members&gt;</w:t>
      </w:r>
    </w:p>
    <w:p w:rsidR="00FB1B20" w:rsidRPr="0057721E" w:rsidP="00FB1B20" w14:paraId="40D788E5" w14:textId="77777777">
      <w:pPr>
        <w:pStyle w:val="NormalBold"/>
      </w:pPr>
      <w:r w:rsidRPr="0057721E">
        <w:rPr>
          <w:rStyle w:val="HideTWBExt"/>
          <w:b w:val="0"/>
        </w:rPr>
        <w:t>&lt;/RepeatBlock-By&gt;</w:t>
      </w:r>
    </w:p>
    <w:p w:rsidR="00FB1B20" w:rsidRPr="0057721E" w:rsidP="00FB1B20" w14:paraId="27AB8ED6"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7B9372D1" w14:textId="77777777">
      <w:pPr>
        <w:pStyle w:val="NormalBold"/>
      </w:pPr>
      <w:r w:rsidRPr="0057721E">
        <w:rPr>
          <w:rStyle w:val="HideTWBExt"/>
          <w:b w:val="0"/>
        </w:rPr>
        <w:t>&lt;Article&gt;</w:t>
      </w:r>
      <w:r w:rsidRPr="0057721E">
        <w:t>Recital D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4BCF79"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62A8BC47" w14:textId="77777777"/>
        </w:tc>
      </w:tr>
      <w:tr w14:paraId="4CF52B94"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3D635370"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2684BA8B" w14:textId="77777777">
            <w:pPr>
              <w:pStyle w:val="AmColumnHeading"/>
            </w:pPr>
            <w:r w:rsidRPr="0057721E">
              <w:t>Amendment</w:t>
            </w:r>
          </w:p>
        </w:tc>
      </w:tr>
      <w:tr w14:paraId="6E89E51C"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7495B8BC" w14:textId="77777777">
            <w:pPr>
              <w:pStyle w:val="Normal6a"/>
            </w:pPr>
          </w:p>
        </w:tc>
        <w:tc>
          <w:tcPr>
            <w:tcW w:w="4876" w:type="dxa"/>
            <w:tcBorders>
              <w:top w:val="nil"/>
              <w:left w:val="nil"/>
              <w:bottom w:val="nil"/>
              <w:right w:val="nil"/>
            </w:tcBorders>
          </w:tcPr>
          <w:p w:rsidR="00FB1B20" w:rsidRPr="0057721E" w:rsidP="00EC36BF" w14:paraId="2EDCFAAF" w14:textId="77777777">
            <w:pPr>
              <w:pStyle w:val="Normal6a"/>
            </w:pPr>
            <w:r w:rsidRPr="0057721E">
              <w:rPr>
                <w:b/>
                <w:i/>
              </w:rPr>
              <w:t>Da.</w:t>
            </w:r>
            <w:r w:rsidRPr="0057721E">
              <w:tab/>
            </w:r>
            <w:r w:rsidRPr="0057721E">
              <w:rPr>
                <w:b/>
                <w:i/>
              </w:rPr>
              <w:t>whereas seven of the eight Arctic states are NATO Allies; whereas these Allies bear primary responsibility for ensuring their readiness to defend and operate in all conditions in order to preserve security, stability and cooperation in the region, with the support of other NATO Allies, Member States and the Union;</w:t>
            </w:r>
          </w:p>
        </w:tc>
      </w:tr>
    </w:tbl>
    <w:p w:rsidR="00FB1B20" w:rsidRPr="0057721E" w:rsidP="00FB1B20" w14:paraId="3B2765B3"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717547AF" w14:textId="77777777">
      <w:r w:rsidRPr="0057721E">
        <w:rPr>
          <w:rStyle w:val="HideTWBExt"/>
        </w:rPr>
        <w:t>&lt;/Amend&gt;</w:t>
      </w:r>
    </w:p>
    <w:p w:rsidR="00FB1B20" w:rsidRPr="0057721E" w:rsidP="00FB1B20" w14:paraId="550B7881"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34</w:t>
      </w:r>
      <w:r w:rsidRPr="0057721E">
        <w:rPr>
          <w:rStyle w:val="HideTWBExt"/>
          <w:b w:val="0"/>
        </w:rPr>
        <w:t>&lt;/NumAm&gt;</w:t>
      </w:r>
    </w:p>
    <w:p w:rsidR="00FB1B20" w:rsidRPr="0057721E" w:rsidP="00FB1B20" w14:paraId="341AC0EF" w14:textId="77777777">
      <w:pPr>
        <w:pStyle w:val="NormalBold"/>
      </w:pPr>
      <w:r w:rsidRPr="0057721E">
        <w:rPr>
          <w:rStyle w:val="HideTWBExt"/>
          <w:b w:val="0"/>
        </w:rPr>
        <w:t>&lt;RepeatBlock-By&gt;&lt;Members&gt;</w:t>
      </w:r>
      <w:r w:rsidRPr="0057721E">
        <w:t>Mika Aaltola, Łukasz Kohut</w:t>
      </w:r>
      <w:r w:rsidRPr="0057721E">
        <w:rPr>
          <w:rStyle w:val="HideTWBExt"/>
          <w:b w:val="0"/>
        </w:rPr>
        <w:t>&lt;/Members&gt;</w:t>
      </w:r>
    </w:p>
    <w:p w:rsidR="00FB1B20" w:rsidRPr="0057721E" w:rsidP="00FB1B20" w14:paraId="01686306" w14:textId="77777777">
      <w:pPr>
        <w:pStyle w:val="NormalBold"/>
      </w:pPr>
      <w:r w:rsidRPr="0057721E">
        <w:rPr>
          <w:rStyle w:val="HideTWBExt"/>
          <w:b w:val="0"/>
        </w:rPr>
        <w:t>&lt;/RepeatBlock-By&gt;</w:t>
      </w:r>
    </w:p>
    <w:p w:rsidR="00FB1B20" w:rsidRPr="0057721E" w:rsidP="00FB1B20" w14:paraId="1CAB9AA0"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7E579D80" w14:textId="77777777">
      <w:pPr>
        <w:pStyle w:val="NormalBold"/>
      </w:pPr>
      <w:r w:rsidRPr="0057721E">
        <w:rPr>
          <w:rStyle w:val="HideTWBExt"/>
          <w:b w:val="0"/>
        </w:rPr>
        <w:t>&lt;Article&gt;</w:t>
      </w:r>
      <w:r w:rsidRPr="0057721E">
        <w:t>Recital D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613609"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024237BE" w14:textId="77777777"/>
        </w:tc>
      </w:tr>
      <w:tr w14:paraId="15B640BD"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4962D216"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F22662A" w14:textId="77777777">
            <w:pPr>
              <w:pStyle w:val="AmColumnHeading"/>
            </w:pPr>
            <w:r w:rsidRPr="0057721E">
              <w:t>Amendment</w:t>
            </w:r>
          </w:p>
        </w:tc>
      </w:tr>
      <w:tr w14:paraId="2ACA31E2"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0BDE404C" w14:textId="77777777">
            <w:pPr>
              <w:pStyle w:val="Normal6a"/>
            </w:pPr>
          </w:p>
        </w:tc>
        <w:tc>
          <w:tcPr>
            <w:tcW w:w="4876" w:type="dxa"/>
            <w:tcBorders>
              <w:top w:val="nil"/>
              <w:left w:val="nil"/>
              <w:bottom w:val="nil"/>
              <w:right w:val="nil"/>
            </w:tcBorders>
          </w:tcPr>
          <w:p w:rsidR="00FB1B20" w:rsidRPr="0057721E" w:rsidP="00EC36BF" w14:paraId="68554879" w14:textId="77777777">
            <w:pPr>
              <w:pStyle w:val="Normal6a"/>
            </w:pPr>
            <w:r w:rsidRPr="0057721E">
              <w:rPr>
                <w:b/>
                <w:i/>
              </w:rPr>
              <w:t>Da.</w:t>
            </w:r>
            <w:r w:rsidRPr="0057721E">
              <w:tab/>
            </w:r>
            <w:r w:rsidRPr="0057721E">
              <w:rPr>
                <w:b/>
                <w:i/>
              </w:rPr>
              <w:t xml:space="preserve">whereas the 2026 update of the EU's Arctic policy and the drafting of a new European Security Strategy constitute a unique opportunity to give the Arctic and High North the strategic weight they warrant and to anchor </w:t>
            </w:r>
            <w:r w:rsidRPr="0057721E">
              <w:rPr>
                <w:b/>
                <w:i/>
              </w:rPr>
              <w:t>Norway as a priority partner of the Union in the region;</w:t>
            </w:r>
          </w:p>
        </w:tc>
      </w:tr>
    </w:tbl>
    <w:p w:rsidR="00FB1B20" w:rsidRPr="0057721E" w:rsidP="00FB1B20" w14:paraId="29E88278"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57E2077D" w14:textId="77777777">
      <w:r w:rsidRPr="0057721E">
        <w:rPr>
          <w:rStyle w:val="HideTWBExt"/>
        </w:rPr>
        <w:t>&lt;/Amend&gt;</w:t>
      </w:r>
    </w:p>
    <w:p w:rsidR="00FB1B20" w:rsidRPr="0057721E" w:rsidP="00FB1B20" w14:paraId="610F7EF8"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35</w:t>
      </w:r>
      <w:r w:rsidRPr="0057721E">
        <w:rPr>
          <w:rStyle w:val="HideTWBExt"/>
          <w:b w:val="0"/>
        </w:rPr>
        <w:t>&lt;/NumAm&gt;</w:t>
      </w:r>
    </w:p>
    <w:p w:rsidR="00FB1B20" w:rsidRPr="0057721E" w:rsidP="00FB1B20" w14:paraId="2A86DBEB" w14:textId="77777777">
      <w:pPr>
        <w:pStyle w:val="NormalBold"/>
      </w:pPr>
      <w:r w:rsidRPr="0057721E">
        <w:rPr>
          <w:rStyle w:val="HideTWBExt"/>
          <w:b w:val="0"/>
        </w:rPr>
        <w:t>&lt;RepeatBlock-By&gt;&lt;Members&gt;</w:t>
      </w:r>
      <w:r w:rsidRPr="0057721E">
        <w:t>Francisco José Millán Mon, Gabriel Mato, Paulo do Nascimento Cabral, Isabelle Le Callennec</w:t>
      </w:r>
      <w:r w:rsidRPr="0057721E">
        <w:rPr>
          <w:rStyle w:val="HideTWBExt"/>
          <w:b w:val="0"/>
        </w:rPr>
        <w:t>&lt;/Members&gt;</w:t>
      </w:r>
    </w:p>
    <w:p w:rsidR="00FB1B20" w:rsidRPr="0057721E" w:rsidP="00FB1B20" w14:paraId="12AF8876" w14:textId="77777777">
      <w:pPr>
        <w:pStyle w:val="NormalBold"/>
      </w:pPr>
      <w:r w:rsidRPr="0057721E">
        <w:rPr>
          <w:rStyle w:val="HideTWBExt"/>
          <w:b w:val="0"/>
        </w:rPr>
        <w:t>&lt;/RepeatBlock-By&gt;</w:t>
      </w:r>
    </w:p>
    <w:p w:rsidR="00FB1B20" w:rsidRPr="0057721E" w:rsidP="00FB1B20" w14:paraId="7312D248"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41A15EF" w14:textId="77777777">
      <w:pPr>
        <w:pStyle w:val="NormalBold"/>
      </w:pPr>
      <w:r w:rsidRPr="0057721E">
        <w:rPr>
          <w:rStyle w:val="HideTWBExt"/>
          <w:b w:val="0"/>
        </w:rPr>
        <w:t>&lt;Article&gt;</w:t>
      </w:r>
      <w:r w:rsidRPr="0057721E">
        <w:t>Recital D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C124D1"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67C83C60" w14:textId="77777777"/>
        </w:tc>
      </w:tr>
      <w:tr w14:paraId="635FDB36"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7AE15A8"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0C819C8F" w14:textId="77777777">
            <w:pPr>
              <w:pStyle w:val="AmColumnHeading"/>
            </w:pPr>
            <w:r w:rsidRPr="0057721E">
              <w:t>Amendment</w:t>
            </w:r>
          </w:p>
        </w:tc>
      </w:tr>
      <w:tr w14:paraId="6B3A0C1C"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F698879" w14:textId="77777777">
            <w:pPr>
              <w:pStyle w:val="Normal6a"/>
            </w:pPr>
          </w:p>
        </w:tc>
        <w:tc>
          <w:tcPr>
            <w:tcW w:w="4876" w:type="dxa"/>
            <w:tcBorders>
              <w:top w:val="nil"/>
              <w:left w:val="nil"/>
              <w:bottom w:val="nil"/>
              <w:right w:val="nil"/>
            </w:tcBorders>
          </w:tcPr>
          <w:p w:rsidR="00FB1B20" w:rsidRPr="0057721E" w:rsidP="00EC36BF" w14:paraId="3EA56C57" w14:textId="77777777">
            <w:pPr>
              <w:pStyle w:val="Normal6a"/>
            </w:pPr>
            <w:r w:rsidRPr="0057721E">
              <w:rPr>
                <w:b/>
                <w:i/>
              </w:rPr>
              <w:t>Da.</w:t>
            </w:r>
            <w:r w:rsidRPr="0057721E">
              <w:tab/>
            </w:r>
            <w:r w:rsidRPr="0057721E">
              <w:rPr>
                <w:b/>
                <w:i/>
              </w:rPr>
              <w:t>whereas fishing is a very important aspect of EU-Norway relations; whereas the European Commission and the Council must pay particular attention to fishing matters within EU-Norway relations;</w:t>
            </w:r>
          </w:p>
        </w:tc>
      </w:tr>
    </w:tbl>
    <w:p w:rsidR="00FB1B20" w:rsidRPr="0057721E" w:rsidP="00FB1B20" w14:paraId="2CEF8B74" w14:textId="77777777">
      <w:pPr>
        <w:pStyle w:val="AmOrLang"/>
      </w:pPr>
      <w:r w:rsidRPr="0057721E">
        <w:t xml:space="preserve">Or. </w:t>
      </w:r>
      <w:r w:rsidRPr="0057721E">
        <w:rPr>
          <w:rStyle w:val="HideTWBExt"/>
        </w:rPr>
        <w:t>&lt;Original&gt;</w:t>
      </w:r>
      <w:r w:rsidRPr="0057721E">
        <w:rPr>
          <w:rStyle w:val="HideTWBInt"/>
        </w:rPr>
        <w:t>{ES}</w:t>
      </w:r>
      <w:r w:rsidRPr="0057721E">
        <w:t>es</w:t>
      </w:r>
      <w:r w:rsidRPr="0057721E">
        <w:rPr>
          <w:rStyle w:val="HideTWBExt"/>
        </w:rPr>
        <w:t>&lt;/Original&gt;</w:t>
      </w:r>
    </w:p>
    <w:p w:rsidR="00FB1B20" w:rsidRPr="0057721E" w:rsidP="00FB1B20" w14:paraId="7CC5AF96" w14:textId="77777777">
      <w:r w:rsidRPr="0057721E">
        <w:rPr>
          <w:rStyle w:val="HideTWBExt"/>
        </w:rPr>
        <w:t>&lt;/Amend&gt;</w:t>
      </w:r>
    </w:p>
    <w:p w:rsidR="00FB1B20" w:rsidRPr="0057721E" w:rsidP="00FB1B20" w14:paraId="384850A9"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36</w:t>
      </w:r>
      <w:r w:rsidRPr="0057721E">
        <w:rPr>
          <w:rStyle w:val="HideTWBExt"/>
          <w:b w:val="0"/>
        </w:rPr>
        <w:t>&lt;/NumAm&gt;</w:t>
      </w:r>
    </w:p>
    <w:p w:rsidR="00FB1B20" w:rsidRPr="0057721E" w:rsidP="00FB1B20" w14:paraId="494B3FEE" w14:textId="77777777">
      <w:pPr>
        <w:pStyle w:val="NormalBold"/>
      </w:pPr>
      <w:r w:rsidRPr="0057721E">
        <w:rPr>
          <w:rStyle w:val="HideTWBExt"/>
          <w:b w:val="0"/>
        </w:rPr>
        <w:t>&lt;RepeatBlock-By&gt;&lt;Members&gt;</w:t>
      </w:r>
      <w:r w:rsidRPr="0057721E">
        <w:t>Francisco José Millán Mon, Gabriel Mato, Paulo do Nascimento Cabral, Isabelle Le Callennec</w:t>
      </w:r>
      <w:r w:rsidRPr="0057721E">
        <w:rPr>
          <w:rStyle w:val="HideTWBExt"/>
          <w:b w:val="0"/>
        </w:rPr>
        <w:t>&lt;/Members&gt;</w:t>
      </w:r>
    </w:p>
    <w:p w:rsidR="00FB1B20" w:rsidRPr="0057721E" w:rsidP="00FB1B20" w14:paraId="66E073D0" w14:textId="77777777">
      <w:pPr>
        <w:pStyle w:val="NormalBold"/>
      </w:pPr>
      <w:r w:rsidRPr="0057721E">
        <w:rPr>
          <w:rStyle w:val="HideTWBExt"/>
          <w:b w:val="0"/>
        </w:rPr>
        <w:t>&lt;/RepeatBlock-By&gt;</w:t>
      </w:r>
    </w:p>
    <w:p w:rsidR="00FB1B20" w:rsidRPr="0057721E" w:rsidP="00FB1B20" w14:paraId="4BC7D10C"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4BAB9512" w14:textId="77777777">
      <w:pPr>
        <w:pStyle w:val="NormalBold"/>
      </w:pPr>
      <w:r w:rsidRPr="0057721E">
        <w:rPr>
          <w:rStyle w:val="HideTWBExt"/>
          <w:b w:val="0"/>
        </w:rPr>
        <w:t>&lt;Article&gt;</w:t>
      </w:r>
      <w:r w:rsidRPr="0057721E">
        <w:t>Recital D b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251E30"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082B9F8" w14:textId="77777777"/>
        </w:tc>
      </w:tr>
      <w:tr w14:paraId="7CF34EE1"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6503C8AA"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5D36088F" w14:textId="77777777">
            <w:pPr>
              <w:pStyle w:val="AmColumnHeading"/>
            </w:pPr>
            <w:r w:rsidRPr="0057721E">
              <w:t>Amendment</w:t>
            </w:r>
          </w:p>
        </w:tc>
      </w:tr>
      <w:tr w14:paraId="7879DE90"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1D261463" w14:textId="77777777">
            <w:pPr>
              <w:pStyle w:val="Normal6a"/>
            </w:pPr>
          </w:p>
        </w:tc>
        <w:tc>
          <w:tcPr>
            <w:tcW w:w="4876" w:type="dxa"/>
            <w:tcBorders>
              <w:top w:val="nil"/>
              <w:left w:val="nil"/>
              <w:bottom w:val="nil"/>
              <w:right w:val="nil"/>
            </w:tcBorders>
          </w:tcPr>
          <w:p w:rsidR="00FB1B20" w:rsidRPr="0057721E" w:rsidP="00EC36BF" w14:paraId="58E8DD2D" w14:textId="77777777">
            <w:pPr>
              <w:pStyle w:val="Normal6a"/>
            </w:pPr>
            <w:r w:rsidRPr="0057721E">
              <w:rPr>
                <w:b/>
                <w:i/>
              </w:rPr>
              <w:t>Db.</w:t>
            </w:r>
            <w:r w:rsidRPr="0057721E">
              <w:tab/>
            </w:r>
            <w:r w:rsidRPr="0057721E">
              <w:rPr>
                <w:b/>
                <w:i/>
              </w:rPr>
              <w:t>whereas significant disputes about fishing remain between the EU and Norway in terms of negotiations about shared stocks – in particular because of the excessive mackerel-fishing quotas unilaterally established by Norway since 2021, which also leads to overfishing – and in terms of the limited cod-fishing quotas allocated by Norway to some EU Member States’ fleets in the waters of Svalbard;</w:t>
            </w:r>
          </w:p>
        </w:tc>
      </w:tr>
    </w:tbl>
    <w:p w:rsidR="00FB1B20" w:rsidRPr="0057721E" w:rsidP="00FB1B20" w14:paraId="765C24A2" w14:textId="77777777">
      <w:pPr>
        <w:pStyle w:val="AmOrLang"/>
      </w:pPr>
      <w:r w:rsidRPr="0057721E">
        <w:t xml:space="preserve">Or. </w:t>
      </w:r>
      <w:r w:rsidRPr="0057721E">
        <w:rPr>
          <w:rStyle w:val="HideTWBExt"/>
        </w:rPr>
        <w:t>&lt;Original&gt;</w:t>
      </w:r>
      <w:r w:rsidRPr="0057721E">
        <w:rPr>
          <w:rStyle w:val="HideTWBInt"/>
        </w:rPr>
        <w:t>{ES}</w:t>
      </w:r>
      <w:r w:rsidRPr="0057721E">
        <w:t>es</w:t>
      </w:r>
      <w:r w:rsidRPr="0057721E">
        <w:rPr>
          <w:rStyle w:val="HideTWBExt"/>
        </w:rPr>
        <w:t>&lt;/Original&gt;</w:t>
      </w:r>
    </w:p>
    <w:p w:rsidR="00FB1B20" w:rsidRPr="0057721E" w:rsidP="00FB1B20" w14:paraId="47F65177" w14:textId="77777777">
      <w:r w:rsidRPr="0057721E">
        <w:rPr>
          <w:rStyle w:val="HideTWBExt"/>
        </w:rPr>
        <w:t>&lt;/Amend&gt;</w:t>
      </w:r>
    </w:p>
    <w:p w:rsidR="00FB1B20" w:rsidRPr="0057721E" w:rsidP="00FB1B20" w14:paraId="58AD0B87"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37</w:t>
      </w:r>
      <w:r w:rsidRPr="0057721E">
        <w:rPr>
          <w:rStyle w:val="HideTWBExt"/>
          <w:b w:val="0"/>
        </w:rPr>
        <w:t>&lt;/NumAm&gt;</w:t>
      </w:r>
    </w:p>
    <w:p w:rsidR="00FB1B20" w:rsidRPr="0057721E" w:rsidP="00FB1B20" w14:paraId="01A01D1A" w14:textId="77777777">
      <w:pPr>
        <w:pStyle w:val="NormalBold"/>
      </w:pPr>
      <w:r w:rsidRPr="0057721E">
        <w:rPr>
          <w:rStyle w:val="HideTWBExt"/>
          <w:b w:val="0"/>
        </w:rPr>
        <w:t>&lt;RepeatBlock-By&gt;&lt;Members&gt;</w:t>
      </w:r>
      <w:r w:rsidRPr="0057721E">
        <w:t>Michał Dworczyk</w:t>
      </w:r>
      <w:r w:rsidRPr="0057721E">
        <w:rPr>
          <w:rStyle w:val="HideTWBExt"/>
          <w:b w:val="0"/>
        </w:rPr>
        <w:t>&lt;/Members&gt;</w:t>
      </w:r>
    </w:p>
    <w:p w:rsidR="00FB1B20" w:rsidRPr="0057721E" w:rsidP="00FB1B20" w14:paraId="768926DD" w14:textId="77777777">
      <w:pPr>
        <w:pStyle w:val="NormalBold"/>
      </w:pPr>
      <w:r w:rsidRPr="0057721E">
        <w:rPr>
          <w:rStyle w:val="HideTWBExt"/>
          <w:b w:val="0"/>
        </w:rPr>
        <w:t>&lt;/RepeatBlock-By&gt;</w:t>
      </w:r>
    </w:p>
    <w:p w:rsidR="00FB1B20" w:rsidRPr="0057721E" w:rsidP="00FB1B20" w14:paraId="06A4E3E0"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7EC6C37D" w14:textId="77777777">
      <w:pPr>
        <w:pStyle w:val="NormalBold"/>
      </w:pPr>
      <w:r w:rsidRPr="0057721E">
        <w:rPr>
          <w:rStyle w:val="HideTWBExt"/>
          <w:b w:val="0"/>
        </w:rPr>
        <w:t>&lt;Article&gt;</w:t>
      </w:r>
      <w:r w:rsidRPr="0057721E">
        <w:t>Recital D b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422DE2"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2A469EAD" w14:textId="77777777"/>
        </w:tc>
      </w:tr>
      <w:tr w14:paraId="0E3C5E1A"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6FE72B8A"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127E3177" w14:textId="77777777">
            <w:pPr>
              <w:pStyle w:val="AmColumnHeading"/>
            </w:pPr>
            <w:r w:rsidRPr="0057721E">
              <w:t>Amendment</w:t>
            </w:r>
          </w:p>
        </w:tc>
      </w:tr>
      <w:tr w14:paraId="51E266D8"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CF2C3F1" w14:textId="77777777">
            <w:pPr>
              <w:pStyle w:val="Normal6a"/>
            </w:pPr>
          </w:p>
        </w:tc>
        <w:tc>
          <w:tcPr>
            <w:tcW w:w="4876" w:type="dxa"/>
            <w:tcBorders>
              <w:top w:val="nil"/>
              <w:left w:val="nil"/>
              <w:bottom w:val="nil"/>
              <w:right w:val="nil"/>
            </w:tcBorders>
          </w:tcPr>
          <w:p w:rsidR="00FB1B20" w:rsidRPr="0057721E" w:rsidP="00EC36BF" w14:paraId="4853CCBE" w14:textId="77777777">
            <w:pPr>
              <w:pStyle w:val="Normal6a"/>
            </w:pPr>
            <w:r w:rsidRPr="0057721E">
              <w:rPr>
                <w:b/>
                <w:i/>
              </w:rPr>
              <w:t>Db.</w:t>
            </w:r>
            <w:r w:rsidRPr="0057721E">
              <w:tab/>
            </w:r>
            <w:r w:rsidRPr="0057721E">
              <w:rPr>
                <w:b/>
                <w:i/>
              </w:rPr>
              <w:t>whereas NATO has established a Combined Air Operations Centre (CAOC) in Bodø, Norway, and launched Arctic Sentry, a new multi-domain military activity aimed at strengthening the Alliance’s posture in the Arctic and the High North by bringing its activities in the region under a coherent and comprehensive operational framework;</w:t>
            </w:r>
          </w:p>
        </w:tc>
      </w:tr>
    </w:tbl>
    <w:p w:rsidR="00FB1B20" w:rsidRPr="0057721E" w:rsidP="00FB1B20" w14:paraId="759053CB"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3CEB7F18" w14:textId="77777777">
      <w:r w:rsidRPr="0057721E">
        <w:rPr>
          <w:rStyle w:val="HideTWBExt"/>
        </w:rPr>
        <w:t>&lt;/Amend&gt;</w:t>
      </w:r>
    </w:p>
    <w:p w:rsidR="00FB1B20" w:rsidRPr="0057721E" w:rsidP="00FB1B20" w14:paraId="07F1B530"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38</w:t>
      </w:r>
      <w:r w:rsidRPr="0057721E">
        <w:rPr>
          <w:rStyle w:val="HideTWBExt"/>
          <w:b w:val="0"/>
        </w:rPr>
        <w:t>&lt;/NumAm&gt;</w:t>
      </w:r>
    </w:p>
    <w:p w:rsidR="00FB1B20" w:rsidRPr="0057721E" w:rsidP="00FB1B20" w14:paraId="5EC0AA8F" w14:textId="77777777">
      <w:pPr>
        <w:pStyle w:val="NormalBold"/>
      </w:pPr>
      <w:r w:rsidRPr="0057721E">
        <w:rPr>
          <w:rStyle w:val="HideTWBExt"/>
          <w:b w:val="0"/>
        </w:rPr>
        <w:t>&lt;RepeatBlock-By&gt;&lt;Members&gt;</w:t>
      </w:r>
      <w:r w:rsidRPr="0057721E">
        <w:t>Francisco José Millán Mon, Gabriel Mato, Paulo do Nascimento Cabral, Isabelle Le Callennec</w:t>
      </w:r>
      <w:r w:rsidRPr="0057721E">
        <w:rPr>
          <w:rStyle w:val="HideTWBExt"/>
          <w:b w:val="0"/>
        </w:rPr>
        <w:t>&lt;/Members&gt;</w:t>
      </w:r>
    </w:p>
    <w:p w:rsidR="00FB1B20" w:rsidRPr="0057721E" w:rsidP="00FB1B20" w14:paraId="205C0BAA" w14:textId="77777777">
      <w:pPr>
        <w:pStyle w:val="NormalBold"/>
      </w:pPr>
      <w:r w:rsidRPr="0057721E">
        <w:rPr>
          <w:rStyle w:val="HideTWBExt"/>
          <w:b w:val="0"/>
        </w:rPr>
        <w:t>&lt;/RepeatBlock-By&gt;</w:t>
      </w:r>
    </w:p>
    <w:p w:rsidR="00FB1B20" w:rsidRPr="0057721E" w:rsidP="00FB1B20" w14:paraId="063838D3"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5E8B5BE" w14:textId="77777777">
      <w:pPr>
        <w:pStyle w:val="NormalBold"/>
      </w:pPr>
      <w:r w:rsidRPr="0057721E">
        <w:rPr>
          <w:rStyle w:val="HideTWBExt"/>
          <w:b w:val="0"/>
        </w:rPr>
        <w:t>&lt;Article&gt;</w:t>
      </w:r>
      <w:r w:rsidRPr="0057721E">
        <w:t>Recital D c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5D9AD6"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3B91119D" w14:textId="77777777"/>
        </w:tc>
      </w:tr>
      <w:tr w14:paraId="7C0A3433"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6D09E5AC"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2FBCE0D6" w14:textId="77777777">
            <w:pPr>
              <w:pStyle w:val="AmColumnHeading"/>
            </w:pPr>
            <w:r w:rsidRPr="0057721E">
              <w:t>Amendment</w:t>
            </w:r>
          </w:p>
        </w:tc>
      </w:tr>
      <w:tr w14:paraId="10401DFE"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2E818D27" w14:textId="77777777">
            <w:pPr>
              <w:pStyle w:val="Normal6a"/>
            </w:pPr>
          </w:p>
        </w:tc>
        <w:tc>
          <w:tcPr>
            <w:tcW w:w="4876" w:type="dxa"/>
            <w:tcBorders>
              <w:top w:val="nil"/>
              <w:left w:val="nil"/>
              <w:bottom w:val="nil"/>
              <w:right w:val="nil"/>
            </w:tcBorders>
          </w:tcPr>
          <w:p w:rsidR="00FB1B20" w:rsidRPr="0057721E" w:rsidP="00EC36BF" w14:paraId="3B10D820" w14:textId="77777777">
            <w:pPr>
              <w:pStyle w:val="Normal6a"/>
            </w:pPr>
            <w:r w:rsidRPr="0057721E">
              <w:rPr>
                <w:b/>
                <w:i/>
              </w:rPr>
              <w:t>Dc.</w:t>
            </w:r>
            <w:r w:rsidRPr="0057721E">
              <w:tab/>
            </w:r>
            <w:r w:rsidRPr="0057721E">
              <w:rPr>
                <w:b/>
                <w:i/>
              </w:rPr>
              <w:t>whereas, while disputes remain between the EU and Norway as regards fishing, the Commission agreed a protocol with Norway in 2024 on trade in fishery products which grants tariff concessions to certain fishery products imported from Norway until 2028; whereas the EU market is an important bargaining chip, since Norway is the EU’s main provider of fishery products; whereas the renewal of this protocol in 2024 was a missed opportunity to use access to the EU market as a negotiation tool to help resolve disputes between the EU and Norway regarding fishing, and to achieve a more balanced fishing relationship;</w:t>
            </w:r>
          </w:p>
        </w:tc>
      </w:tr>
    </w:tbl>
    <w:p w:rsidR="00FB1B20" w:rsidRPr="0057721E" w:rsidP="00FB1B20" w14:paraId="06CB4F00" w14:textId="77777777">
      <w:pPr>
        <w:pStyle w:val="AmOrLang"/>
      </w:pPr>
      <w:r w:rsidRPr="0057721E">
        <w:t xml:space="preserve">Or. </w:t>
      </w:r>
      <w:r w:rsidRPr="0057721E">
        <w:rPr>
          <w:rStyle w:val="HideTWBExt"/>
        </w:rPr>
        <w:t>&lt;Original&gt;</w:t>
      </w:r>
      <w:r w:rsidRPr="0057721E">
        <w:rPr>
          <w:rStyle w:val="HideTWBInt"/>
        </w:rPr>
        <w:t>{ES}</w:t>
      </w:r>
      <w:r w:rsidRPr="0057721E">
        <w:t>es</w:t>
      </w:r>
      <w:r w:rsidRPr="0057721E">
        <w:rPr>
          <w:rStyle w:val="HideTWBExt"/>
        </w:rPr>
        <w:t>&lt;/Original&gt;</w:t>
      </w:r>
    </w:p>
    <w:p w:rsidR="00FB1B20" w:rsidRPr="0057721E" w:rsidP="00FB1B20" w14:paraId="40A26F8B" w14:textId="77777777">
      <w:r w:rsidRPr="0057721E">
        <w:rPr>
          <w:rStyle w:val="HideTWBExt"/>
        </w:rPr>
        <w:t>&lt;/Amend&gt;</w:t>
      </w:r>
    </w:p>
    <w:p w:rsidR="00FB1B20" w:rsidRPr="0057721E" w:rsidP="00FB1B20" w14:paraId="4D734A1B"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39</w:t>
      </w:r>
      <w:r w:rsidRPr="0057721E">
        <w:rPr>
          <w:rStyle w:val="HideTWBExt"/>
          <w:b w:val="0"/>
        </w:rPr>
        <w:t>&lt;/NumAm&gt;</w:t>
      </w:r>
    </w:p>
    <w:p w:rsidR="00FB1B20" w:rsidRPr="0057721E" w:rsidP="00FB1B20" w14:paraId="5AEECA92" w14:textId="77777777">
      <w:pPr>
        <w:pStyle w:val="NormalBold"/>
      </w:pPr>
      <w:r w:rsidRPr="0057721E">
        <w:rPr>
          <w:rStyle w:val="HideTWBExt"/>
          <w:b w:val="0"/>
        </w:rPr>
        <w:t>&lt;RepeatBlock-By&gt;&lt;Members&gt;</w:t>
      </w:r>
      <w:r w:rsidRPr="0057721E">
        <w:t>Jaroslav Bžoch, António Tânger Corrêa</w:t>
      </w:r>
      <w:r w:rsidRPr="0057721E">
        <w:rPr>
          <w:rStyle w:val="HideTWBExt"/>
          <w:b w:val="0"/>
        </w:rPr>
        <w:t>&lt;/Members&gt;</w:t>
      </w:r>
    </w:p>
    <w:p w:rsidR="00FB1B20" w:rsidRPr="0057721E" w:rsidP="00FB1B20" w14:paraId="15DE17F0" w14:textId="77777777">
      <w:pPr>
        <w:pStyle w:val="NormalBold"/>
      </w:pPr>
      <w:r w:rsidRPr="0057721E">
        <w:rPr>
          <w:rStyle w:val="HideTWBExt"/>
          <w:b w:val="0"/>
        </w:rPr>
        <w:t>&lt;/RepeatBlock-By&gt;</w:t>
      </w:r>
    </w:p>
    <w:p w:rsidR="00FB1B20" w:rsidRPr="0057721E" w:rsidP="00FB1B20" w14:paraId="0448FDF3"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7F4309BF" w14:textId="77777777">
      <w:pPr>
        <w:pStyle w:val="NormalBold"/>
      </w:pPr>
      <w:r w:rsidRPr="0057721E">
        <w:rPr>
          <w:rStyle w:val="HideTWBExt"/>
          <w:b w:val="0"/>
        </w:rPr>
        <w:t>&lt;Article&gt;</w:t>
      </w:r>
      <w:r w:rsidRPr="0057721E">
        <w:t>Paragraph 1 – point a</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70E32F"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49D9E69D" w14:textId="77777777"/>
        </w:tc>
      </w:tr>
      <w:tr w14:paraId="56200658"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0C86D39"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3412F3CE" w14:textId="77777777">
            <w:pPr>
              <w:pStyle w:val="AmColumnHeading"/>
            </w:pPr>
            <w:r w:rsidRPr="0057721E">
              <w:t>Amendment</w:t>
            </w:r>
          </w:p>
        </w:tc>
      </w:tr>
      <w:tr w14:paraId="01AB4408"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25A03603" w14:textId="77777777">
            <w:pPr>
              <w:pStyle w:val="Normal6a"/>
            </w:pPr>
            <w:r w:rsidRPr="0057721E">
              <w:t>(a)</w:t>
            </w:r>
            <w:r w:rsidRPr="0057721E">
              <w:tab/>
              <w:t>further strengthen the EU-Norway strategic partnership across all areas of common interest in response to the evolving geopolitical landscape and the growing need for closer European cooperation;</w:t>
            </w:r>
          </w:p>
        </w:tc>
        <w:tc>
          <w:tcPr>
            <w:tcW w:w="4876" w:type="dxa"/>
            <w:tcBorders>
              <w:top w:val="nil"/>
              <w:left w:val="nil"/>
              <w:bottom w:val="nil"/>
              <w:right w:val="nil"/>
            </w:tcBorders>
          </w:tcPr>
          <w:p w:rsidR="00FB1B20" w:rsidRPr="0057721E" w:rsidP="00EC36BF" w14:paraId="0E44D4FA" w14:textId="77777777">
            <w:pPr>
              <w:pStyle w:val="Normal6a"/>
            </w:pPr>
            <w:r w:rsidRPr="0057721E">
              <w:t>(a)</w:t>
            </w:r>
            <w:r w:rsidRPr="0057721E">
              <w:tab/>
              <w:t>further strengthen the EU-Norway strategic partnership across all areas of common interest in response to the evolving geopolitical landscape and the growing need for closer European cooperation</w:t>
            </w:r>
            <w:r w:rsidRPr="0057721E">
              <w:rPr>
                <w:b/>
                <w:i/>
              </w:rPr>
              <w:t>, with a particular focus on delivering tangible benefits for the security, competitiveness, energy affordability of the European Union</w:t>
            </w:r>
            <w:r w:rsidRPr="0057721E">
              <w:t>;</w:t>
            </w:r>
          </w:p>
        </w:tc>
      </w:tr>
    </w:tbl>
    <w:p w:rsidR="00FB1B20" w:rsidRPr="0057721E" w:rsidP="00FB1B20" w14:paraId="225D85C7"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78E1F6D6" w14:textId="77777777">
      <w:r w:rsidRPr="0057721E">
        <w:rPr>
          <w:rStyle w:val="HideTWBExt"/>
        </w:rPr>
        <w:t>&lt;/Amend&gt;</w:t>
      </w:r>
    </w:p>
    <w:p w:rsidR="00FB1B20" w:rsidRPr="0057721E" w:rsidP="00FB1B20" w14:paraId="787FAF06"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40</w:t>
      </w:r>
      <w:r w:rsidRPr="0057721E">
        <w:rPr>
          <w:rStyle w:val="HideTWBExt"/>
          <w:b w:val="0"/>
        </w:rPr>
        <w:t>&lt;/NumAm&gt;</w:t>
      </w:r>
    </w:p>
    <w:p w:rsidR="00FB1B20" w:rsidRPr="0057721E" w:rsidP="00FB1B20" w14:paraId="556A74E3" w14:textId="77777777">
      <w:pPr>
        <w:pStyle w:val="NormalBold"/>
      </w:pPr>
      <w:r w:rsidRPr="0057721E">
        <w:rPr>
          <w:rStyle w:val="HideTWBExt"/>
          <w:b w:val="0"/>
        </w:rPr>
        <w:t>&lt;RepeatBlock-By&gt;&lt;Members&gt;</w:t>
      </w:r>
      <w:r w:rsidRPr="0057721E">
        <w:t>Mika Aaltola, Łukasz Kohut</w:t>
      </w:r>
      <w:r w:rsidRPr="0057721E">
        <w:rPr>
          <w:rStyle w:val="HideTWBExt"/>
          <w:b w:val="0"/>
        </w:rPr>
        <w:t>&lt;/Members&gt;</w:t>
      </w:r>
    </w:p>
    <w:p w:rsidR="00FB1B20" w:rsidRPr="0057721E" w:rsidP="00FB1B20" w14:paraId="7012FE1B" w14:textId="77777777">
      <w:pPr>
        <w:pStyle w:val="NormalBold"/>
      </w:pPr>
      <w:r w:rsidRPr="0057721E">
        <w:rPr>
          <w:rStyle w:val="HideTWBExt"/>
          <w:b w:val="0"/>
        </w:rPr>
        <w:t>&lt;/RepeatBlock-By&gt;</w:t>
      </w:r>
    </w:p>
    <w:p w:rsidR="00FB1B20" w:rsidRPr="0057721E" w:rsidP="00FB1B20" w14:paraId="23AB4341"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7C3FC863" w14:textId="77777777">
      <w:pPr>
        <w:pStyle w:val="NormalBold"/>
      </w:pPr>
      <w:r w:rsidRPr="0057721E">
        <w:rPr>
          <w:rStyle w:val="HideTWBExt"/>
          <w:b w:val="0"/>
        </w:rPr>
        <w:t>&lt;Article&gt;</w:t>
      </w:r>
      <w:r w:rsidRPr="0057721E">
        <w:t>Paragraph 1 – point a</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E449A4"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35F76B83" w14:textId="77777777"/>
        </w:tc>
      </w:tr>
      <w:tr w14:paraId="3A328212"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23EA1C9B"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7581BE1" w14:textId="77777777">
            <w:pPr>
              <w:pStyle w:val="AmColumnHeading"/>
            </w:pPr>
            <w:r w:rsidRPr="0057721E">
              <w:t>Amendment</w:t>
            </w:r>
          </w:p>
        </w:tc>
      </w:tr>
      <w:tr w14:paraId="20D8C921"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EB4C5A1" w14:textId="77777777">
            <w:pPr>
              <w:pStyle w:val="Normal6a"/>
            </w:pPr>
            <w:r w:rsidRPr="0057721E">
              <w:t>(a)</w:t>
            </w:r>
            <w:r w:rsidRPr="0057721E">
              <w:tab/>
              <w:t>further strengthen the EU-Norway strategic partnership across all areas of common interest in response to the evolving geopolitical landscape and the growing need for closer European cooperation;</w:t>
            </w:r>
          </w:p>
        </w:tc>
        <w:tc>
          <w:tcPr>
            <w:tcW w:w="4876" w:type="dxa"/>
            <w:tcBorders>
              <w:top w:val="nil"/>
              <w:left w:val="nil"/>
              <w:bottom w:val="nil"/>
              <w:right w:val="nil"/>
            </w:tcBorders>
          </w:tcPr>
          <w:p w:rsidR="00FB1B20" w:rsidRPr="0057721E" w:rsidP="00EC36BF" w14:paraId="380E8A34" w14:textId="77777777">
            <w:pPr>
              <w:pStyle w:val="Normal6a"/>
            </w:pPr>
            <w:r w:rsidRPr="0057721E">
              <w:t>(a)</w:t>
            </w:r>
            <w:r w:rsidRPr="0057721E">
              <w:tab/>
              <w:t xml:space="preserve">further strengthen the EU-Norway strategic partnership across all areas of common interest in response to the evolving geopolitical landscape and the growing need for closer European cooperation; </w:t>
            </w:r>
            <w:r w:rsidRPr="0057721E">
              <w:rPr>
                <w:b/>
                <w:i/>
              </w:rPr>
              <w:t>with the Arctic and High North as a core pillar of that partnership;</w:t>
            </w:r>
          </w:p>
        </w:tc>
      </w:tr>
    </w:tbl>
    <w:p w:rsidR="00FB1B20" w:rsidRPr="0057721E" w:rsidP="00FB1B20" w14:paraId="37A8C178"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6012E133" w14:textId="77777777">
      <w:r w:rsidRPr="0057721E">
        <w:rPr>
          <w:rStyle w:val="HideTWBExt"/>
        </w:rPr>
        <w:t>&lt;/Amend&gt;</w:t>
      </w:r>
    </w:p>
    <w:p w:rsidR="00FB1B20" w:rsidRPr="0057721E" w:rsidP="00FB1B20" w14:paraId="004FC149"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41</w:t>
      </w:r>
      <w:r w:rsidRPr="0057721E">
        <w:rPr>
          <w:rStyle w:val="HideTWBExt"/>
          <w:b w:val="0"/>
        </w:rPr>
        <w:t>&lt;/NumAm&gt;</w:t>
      </w:r>
    </w:p>
    <w:p w:rsidR="00FB1B20" w:rsidRPr="0057721E" w:rsidP="00FB1B20" w14:paraId="0EB6AD11" w14:textId="77777777">
      <w:pPr>
        <w:pStyle w:val="NormalBold"/>
      </w:pPr>
      <w:r w:rsidRPr="0057721E">
        <w:rPr>
          <w:rStyle w:val="HideTWBExt"/>
          <w:b w:val="0"/>
        </w:rPr>
        <w:t>&lt;RepeatBlock-By&gt;&lt;Members&gt;</w:t>
      </w:r>
      <w:r w:rsidRPr="0057721E">
        <w:t>Sebastian Tynkkynen</w:t>
      </w:r>
      <w:r w:rsidRPr="0057721E">
        <w:rPr>
          <w:rStyle w:val="HideTWBExt"/>
          <w:b w:val="0"/>
        </w:rPr>
        <w:t>&lt;/Members&gt;</w:t>
      </w:r>
    </w:p>
    <w:p w:rsidR="00FB1B20" w:rsidRPr="0057721E" w:rsidP="00FB1B20" w14:paraId="111A2AB7" w14:textId="77777777">
      <w:pPr>
        <w:pStyle w:val="NormalBold"/>
      </w:pPr>
      <w:r w:rsidRPr="0057721E">
        <w:rPr>
          <w:rStyle w:val="HideTWBExt"/>
          <w:b w:val="0"/>
        </w:rPr>
        <w:t>&lt;/RepeatBlock-By&gt;</w:t>
      </w:r>
    </w:p>
    <w:p w:rsidR="00FB1B20" w:rsidRPr="0057721E" w:rsidP="00FB1B20" w14:paraId="33E55F8A"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018F11DA" w14:textId="77777777">
      <w:pPr>
        <w:pStyle w:val="NormalBold"/>
      </w:pPr>
      <w:r w:rsidRPr="0057721E">
        <w:rPr>
          <w:rStyle w:val="HideTWBExt"/>
          <w:b w:val="0"/>
        </w:rPr>
        <w:t>&lt;Article&gt;</w:t>
      </w:r>
      <w:r w:rsidRPr="0057721E">
        <w:t>Paragraph 1 – point a</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C22AD1"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68AC8048" w14:textId="77777777"/>
        </w:tc>
      </w:tr>
      <w:tr w14:paraId="6579F360"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7FF15F00"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9D6835A" w14:textId="77777777">
            <w:pPr>
              <w:pStyle w:val="AmColumnHeading"/>
            </w:pPr>
            <w:r w:rsidRPr="0057721E">
              <w:t>Amendment</w:t>
            </w:r>
          </w:p>
        </w:tc>
      </w:tr>
      <w:tr w14:paraId="484D5717"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127AA85B" w14:textId="77777777">
            <w:pPr>
              <w:pStyle w:val="Normal6a"/>
            </w:pPr>
            <w:r w:rsidRPr="0057721E">
              <w:t>(a)</w:t>
            </w:r>
            <w:r w:rsidRPr="0057721E">
              <w:tab/>
              <w:t>further strengthen the EU-Norway strategic partnership across all areas of common interest in response to the evolving geopolitical landscape and the growing need for closer European cooperation;</w:t>
            </w:r>
          </w:p>
        </w:tc>
        <w:tc>
          <w:tcPr>
            <w:tcW w:w="4876" w:type="dxa"/>
            <w:tcBorders>
              <w:top w:val="nil"/>
              <w:left w:val="nil"/>
              <w:bottom w:val="nil"/>
              <w:right w:val="nil"/>
            </w:tcBorders>
          </w:tcPr>
          <w:p w:rsidR="00FB1B20" w:rsidRPr="0057721E" w:rsidP="00EC36BF" w14:paraId="069975EA" w14:textId="77777777">
            <w:pPr>
              <w:pStyle w:val="Normal6a"/>
            </w:pPr>
            <w:r w:rsidRPr="0057721E">
              <w:t>(a)</w:t>
            </w:r>
            <w:r w:rsidRPr="0057721E">
              <w:tab/>
              <w:t xml:space="preserve">further strengthen the EU-Norway strategic partnership across all areas of common interest in response to the </w:t>
            </w:r>
            <w:r w:rsidRPr="0057721E">
              <w:rPr>
                <w:b/>
                <w:bCs/>
                <w:i/>
                <w:iCs/>
              </w:rPr>
              <w:t xml:space="preserve">ever more volatile </w:t>
            </w:r>
            <w:r w:rsidRPr="0057721E">
              <w:t>evolving geopolitical landscape and the growing need for closer European cooperation;</w:t>
            </w:r>
          </w:p>
        </w:tc>
      </w:tr>
    </w:tbl>
    <w:p w:rsidR="00FB1B20" w:rsidRPr="0057721E" w:rsidP="00FB1B20" w14:paraId="5A12F953" w14:textId="77777777">
      <w:pPr>
        <w:pStyle w:val="AmOrLang"/>
      </w:pPr>
      <w:r w:rsidRPr="0057721E">
        <w:t xml:space="preserve">Or. </w:t>
      </w:r>
      <w:r w:rsidRPr="0057721E">
        <w:rPr>
          <w:rStyle w:val="HideTWBExt"/>
        </w:rPr>
        <w:t>&lt;Original&gt;</w:t>
      </w:r>
      <w:r w:rsidRPr="0057721E">
        <w:rPr>
          <w:rStyle w:val="HideTWBInt"/>
        </w:rPr>
        <w:t>{FI}</w:t>
      </w:r>
      <w:r w:rsidRPr="0057721E">
        <w:t>fi</w:t>
      </w:r>
      <w:r w:rsidRPr="0057721E">
        <w:rPr>
          <w:rStyle w:val="HideTWBExt"/>
        </w:rPr>
        <w:t>&lt;/Original&gt;</w:t>
      </w:r>
    </w:p>
    <w:p w:rsidR="00FB1B20" w:rsidRPr="0057721E" w:rsidP="00FB1B20" w14:paraId="24F3DB8B" w14:textId="77777777">
      <w:r w:rsidRPr="0057721E">
        <w:rPr>
          <w:rStyle w:val="HideTWBExt"/>
        </w:rPr>
        <w:t>&lt;/Amend&gt;</w:t>
      </w:r>
    </w:p>
    <w:p w:rsidR="00FB1B20" w:rsidRPr="0057721E" w:rsidP="00FB1B20" w14:paraId="64550C4B"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42</w:t>
      </w:r>
      <w:r w:rsidRPr="0057721E">
        <w:rPr>
          <w:rStyle w:val="HideTWBExt"/>
          <w:b w:val="0"/>
        </w:rPr>
        <w:t>&lt;/NumAm&gt;</w:t>
      </w:r>
    </w:p>
    <w:p w:rsidR="00FB1B20" w:rsidRPr="0057721E" w:rsidP="00FB1B20" w14:paraId="2DC597E0" w14:textId="77777777">
      <w:pPr>
        <w:pStyle w:val="NormalBold"/>
      </w:pPr>
      <w:r w:rsidRPr="0057721E">
        <w:rPr>
          <w:rStyle w:val="HideTWBExt"/>
          <w:b w:val="0"/>
        </w:rPr>
        <w:t>&lt;RepeatBlock-By&gt;&lt;Members&gt;</w:t>
      </w:r>
      <w:r w:rsidRPr="0057721E">
        <w:t>Urmas Paet, Petras Auštrevičius, Dan Barna</w:t>
      </w:r>
      <w:r w:rsidRPr="0057721E">
        <w:rPr>
          <w:rStyle w:val="HideTWBExt"/>
          <w:b w:val="0"/>
        </w:rPr>
        <w:t>&lt;/Members&gt;</w:t>
      </w:r>
    </w:p>
    <w:p w:rsidR="00FB1B20" w:rsidRPr="0057721E" w:rsidP="00FB1B20" w14:paraId="1060452B" w14:textId="77777777">
      <w:pPr>
        <w:pStyle w:val="NormalBold"/>
      </w:pPr>
      <w:r w:rsidRPr="0057721E">
        <w:rPr>
          <w:rStyle w:val="HideTWBExt"/>
          <w:b w:val="0"/>
        </w:rPr>
        <w:t>&lt;/RepeatBlock-By&gt;</w:t>
      </w:r>
    </w:p>
    <w:p w:rsidR="00FB1B20" w:rsidRPr="0057721E" w:rsidP="00FB1B20" w14:paraId="584A3F76"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3717E97" w14:textId="77777777">
      <w:pPr>
        <w:pStyle w:val="NormalBold"/>
      </w:pPr>
      <w:r w:rsidRPr="0057721E">
        <w:rPr>
          <w:rStyle w:val="HideTWBExt"/>
          <w:b w:val="0"/>
        </w:rPr>
        <w:t>&lt;Article&gt;</w:t>
      </w:r>
      <w:r w:rsidRPr="0057721E">
        <w:t>Paragraph 1 – point a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C1FB6F"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24122FD6" w14:textId="77777777"/>
        </w:tc>
      </w:tr>
      <w:tr w14:paraId="37257412"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74D7B13B"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11B71175" w14:textId="77777777">
            <w:pPr>
              <w:pStyle w:val="AmColumnHeading"/>
            </w:pPr>
            <w:r w:rsidRPr="0057721E">
              <w:t>Amendment</w:t>
            </w:r>
          </w:p>
        </w:tc>
      </w:tr>
      <w:tr w14:paraId="56EBBE83"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2E2A3B7" w14:textId="77777777">
            <w:pPr>
              <w:pStyle w:val="Normal6a"/>
            </w:pPr>
          </w:p>
        </w:tc>
        <w:tc>
          <w:tcPr>
            <w:tcW w:w="4876" w:type="dxa"/>
            <w:tcBorders>
              <w:top w:val="nil"/>
              <w:left w:val="nil"/>
              <w:bottom w:val="nil"/>
              <w:right w:val="nil"/>
            </w:tcBorders>
          </w:tcPr>
          <w:p w:rsidR="00FB1B20" w:rsidRPr="0057721E" w:rsidP="00EC36BF" w14:paraId="3BAF80C4" w14:textId="77777777">
            <w:pPr>
              <w:pStyle w:val="Normal6a"/>
            </w:pPr>
            <w:r w:rsidRPr="0057721E">
              <w:rPr>
                <w:b/>
                <w:i/>
              </w:rPr>
              <w:t>(aa)</w:t>
            </w:r>
            <w:r w:rsidRPr="0057721E">
              <w:tab/>
            </w:r>
            <w:r w:rsidRPr="0057721E">
              <w:rPr>
                <w:b/>
                <w:i/>
              </w:rPr>
              <w:t>recognise that Norway’s potential future accession to the Union would strengthen European geopolitical resilience, including by closing critical gaps in collective defence, while exploring the possible extension of Article 42(7) TEU to Norway;</w:t>
            </w:r>
          </w:p>
        </w:tc>
      </w:tr>
    </w:tbl>
    <w:p w:rsidR="00FB1B20" w:rsidRPr="0057721E" w:rsidP="00FB1B20" w14:paraId="2CF8833B"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54CF2787" w14:textId="77777777">
      <w:r w:rsidRPr="0057721E">
        <w:rPr>
          <w:rStyle w:val="HideTWBExt"/>
        </w:rPr>
        <w:t>&lt;/Amend&gt;</w:t>
      </w:r>
    </w:p>
    <w:p w:rsidR="00FB1B20" w:rsidRPr="0057721E" w:rsidP="00FB1B20" w14:paraId="55370253"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43</w:t>
      </w:r>
      <w:r w:rsidRPr="0057721E">
        <w:rPr>
          <w:rStyle w:val="HideTWBExt"/>
          <w:b w:val="0"/>
        </w:rPr>
        <w:t>&lt;/NumAm&gt;</w:t>
      </w:r>
    </w:p>
    <w:p w:rsidR="00FB1B20" w:rsidRPr="0057721E" w:rsidP="00FB1B20" w14:paraId="3A611EBE" w14:textId="77777777">
      <w:pPr>
        <w:pStyle w:val="NormalBold"/>
      </w:pPr>
      <w:r w:rsidRPr="0057721E">
        <w:rPr>
          <w:rStyle w:val="HideTWBExt"/>
          <w:b w:val="0"/>
        </w:rPr>
        <w:t>&lt;RepeatBlock-By&gt;&lt;Members&gt;</w:t>
      </w:r>
      <w:r w:rsidRPr="0057721E">
        <w:t>Petras Auštrevičius</w:t>
      </w:r>
      <w:r w:rsidRPr="0057721E">
        <w:rPr>
          <w:rStyle w:val="HideTWBExt"/>
          <w:b w:val="0"/>
        </w:rPr>
        <w:t>&lt;/Members&gt;</w:t>
      </w:r>
    </w:p>
    <w:p w:rsidR="00FB1B20" w:rsidRPr="0057721E" w:rsidP="00FB1B20" w14:paraId="3AE52AC7" w14:textId="77777777">
      <w:pPr>
        <w:pStyle w:val="NormalBold"/>
      </w:pPr>
      <w:r w:rsidRPr="0057721E">
        <w:rPr>
          <w:rStyle w:val="HideTWBExt"/>
          <w:b w:val="0"/>
        </w:rPr>
        <w:t>&lt;/RepeatBlock-By&gt;</w:t>
      </w:r>
    </w:p>
    <w:p w:rsidR="00FB1B20" w:rsidRPr="0057721E" w:rsidP="00FB1B20" w14:paraId="04A6E046"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10F697F4" w14:textId="77777777">
      <w:pPr>
        <w:pStyle w:val="NormalBold"/>
      </w:pPr>
      <w:r w:rsidRPr="0057721E">
        <w:rPr>
          <w:rStyle w:val="HideTWBExt"/>
          <w:b w:val="0"/>
        </w:rPr>
        <w:t>&lt;Article&gt;</w:t>
      </w:r>
      <w:r w:rsidRPr="0057721E">
        <w:t>Paragraph 1 – point a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5A7CC0"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5F3019CB" w14:textId="77777777"/>
        </w:tc>
      </w:tr>
      <w:tr w14:paraId="1F470CFE"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170C331"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DFD08CA" w14:textId="77777777">
            <w:pPr>
              <w:pStyle w:val="AmColumnHeading"/>
            </w:pPr>
            <w:r w:rsidRPr="0057721E">
              <w:t>Amendment</w:t>
            </w:r>
          </w:p>
        </w:tc>
      </w:tr>
      <w:tr w14:paraId="0E240754"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03CA3D6D" w14:textId="77777777">
            <w:pPr>
              <w:pStyle w:val="Normal6a"/>
            </w:pPr>
          </w:p>
        </w:tc>
        <w:tc>
          <w:tcPr>
            <w:tcW w:w="4876" w:type="dxa"/>
            <w:tcBorders>
              <w:top w:val="nil"/>
              <w:left w:val="nil"/>
              <w:bottom w:val="nil"/>
              <w:right w:val="nil"/>
            </w:tcBorders>
          </w:tcPr>
          <w:p w:rsidR="00FB1B20" w:rsidRPr="0057721E" w:rsidP="00EC36BF" w14:paraId="00A32737" w14:textId="77777777">
            <w:pPr>
              <w:pStyle w:val="Normal6a"/>
            </w:pPr>
            <w:r w:rsidRPr="0057721E">
              <w:rPr>
                <w:b/>
                <w:i/>
              </w:rPr>
              <w:t>(aa)</w:t>
            </w:r>
            <w:r w:rsidRPr="0057721E">
              <w:tab/>
            </w:r>
            <w:r w:rsidRPr="0057721E">
              <w:rPr>
                <w:b/>
                <w:i/>
              </w:rPr>
              <w:t>maintain the possibility of and invitation for Norway to join the EU on the agenda during engagements with Norwegian counterparts;</w:t>
            </w:r>
          </w:p>
        </w:tc>
      </w:tr>
    </w:tbl>
    <w:p w:rsidR="00FB1B20" w:rsidRPr="0057721E" w:rsidP="00FB1B20" w14:paraId="1739EAA6"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23EBAC13" w14:textId="77777777">
      <w:r w:rsidRPr="0057721E">
        <w:rPr>
          <w:rStyle w:val="HideTWBExt"/>
        </w:rPr>
        <w:t>&lt;/Amend&gt;</w:t>
      </w:r>
    </w:p>
    <w:p w:rsidR="00FB1B20" w:rsidRPr="0057721E" w:rsidP="00FB1B20" w14:paraId="00FC5758"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44</w:t>
      </w:r>
      <w:r w:rsidRPr="0057721E">
        <w:rPr>
          <w:rStyle w:val="HideTWBExt"/>
          <w:b w:val="0"/>
        </w:rPr>
        <w:t>&lt;/NumAm&gt;</w:t>
      </w:r>
    </w:p>
    <w:p w:rsidR="00FB1B20" w:rsidRPr="0057721E" w:rsidP="00FB1B20" w14:paraId="6BAF729A" w14:textId="77777777">
      <w:pPr>
        <w:pStyle w:val="NormalBold"/>
      </w:pPr>
      <w:r w:rsidRPr="0057721E">
        <w:rPr>
          <w:rStyle w:val="HideTWBExt"/>
          <w:b w:val="0"/>
        </w:rPr>
        <w:t>&lt;RepeatBlock-By&gt;&lt;Members&gt;</w:t>
      </w:r>
      <w:r w:rsidRPr="0057721E">
        <w:t>Andreas Schieder</w:t>
      </w:r>
      <w:r w:rsidRPr="0057721E">
        <w:rPr>
          <w:rStyle w:val="HideTWBExt"/>
          <w:b w:val="0"/>
        </w:rPr>
        <w:t>&lt;/Members&gt;</w:t>
      </w:r>
    </w:p>
    <w:p w:rsidR="00FB1B20" w:rsidRPr="0057721E" w:rsidP="00FB1B20" w14:paraId="44CC8185" w14:textId="77777777">
      <w:pPr>
        <w:pStyle w:val="NormalBold"/>
      </w:pPr>
      <w:r w:rsidRPr="0057721E">
        <w:rPr>
          <w:rStyle w:val="HideTWBExt"/>
          <w:b w:val="0"/>
        </w:rPr>
        <w:t>&lt;/RepeatBlock-By&gt;</w:t>
      </w:r>
    </w:p>
    <w:p w:rsidR="00FB1B20" w:rsidRPr="0057721E" w:rsidP="00FB1B20" w14:paraId="7491AF31"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13FAEFE0" w14:textId="77777777">
      <w:pPr>
        <w:pStyle w:val="NormalBold"/>
      </w:pPr>
      <w:r w:rsidRPr="0057721E">
        <w:rPr>
          <w:rStyle w:val="HideTWBExt"/>
          <w:b w:val="0"/>
        </w:rPr>
        <w:t>&lt;Article&gt;</w:t>
      </w:r>
      <w:r w:rsidRPr="0057721E">
        <w:t>Paragraph 1 – point b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F6B08E"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CD12EA2" w14:textId="77777777"/>
        </w:tc>
      </w:tr>
      <w:tr w14:paraId="7EE13DD8"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5DFF7CC"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0C324081" w14:textId="77777777">
            <w:pPr>
              <w:pStyle w:val="AmColumnHeading"/>
            </w:pPr>
            <w:r w:rsidRPr="0057721E">
              <w:t>Amendment</w:t>
            </w:r>
          </w:p>
        </w:tc>
      </w:tr>
      <w:tr w14:paraId="371680A7"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220E9563" w14:textId="77777777">
            <w:pPr>
              <w:pStyle w:val="Normal6a"/>
            </w:pPr>
          </w:p>
        </w:tc>
        <w:tc>
          <w:tcPr>
            <w:tcW w:w="4876" w:type="dxa"/>
            <w:tcBorders>
              <w:top w:val="nil"/>
              <w:left w:val="nil"/>
              <w:bottom w:val="nil"/>
              <w:right w:val="nil"/>
            </w:tcBorders>
          </w:tcPr>
          <w:p w:rsidR="00FB1B20" w:rsidRPr="0057721E" w:rsidP="00EC36BF" w14:paraId="2485ABA4" w14:textId="77777777">
            <w:pPr>
              <w:pStyle w:val="Normal6a"/>
            </w:pPr>
            <w:r w:rsidRPr="0057721E">
              <w:rPr>
                <w:b/>
                <w:i/>
              </w:rPr>
              <w:t>(ba)</w:t>
            </w:r>
            <w:r w:rsidRPr="0057721E">
              <w:tab/>
            </w:r>
            <w:r w:rsidRPr="0057721E">
              <w:rPr>
                <w:b/>
                <w:i/>
              </w:rPr>
              <w:t>note the persistent delays in fully incorporating a large backlog of EU acts into the EEA Agreement, of which Norway is part; urge the swift increase in efforts to reduce the number of EU acts awaiting incorporation, to protect legal certainty and safeguard the proper functioning of the internal market;</w:t>
            </w:r>
          </w:p>
        </w:tc>
      </w:tr>
    </w:tbl>
    <w:p w:rsidR="00FB1B20" w:rsidRPr="0057721E" w:rsidP="00FB1B20" w14:paraId="75526AD8"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75D9DB0C" w14:textId="77777777">
      <w:r w:rsidRPr="0057721E">
        <w:rPr>
          <w:rStyle w:val="HideTWBExt"/>
        </w:rPr>
        <w:t>&lt;/Amend&gt;</w:t>
      </w:r>
    </w:p>
    <w:p w:rsidR="00FB1B20" w:rsidRPr="0057721E" w:rsidP="00FB1B20" w14:paraId="206207C1"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45</w:t>
      </w:r>
      <w:r w:rsidRPr="0057721E">
        <w:rPr>
          <w:rStyle w:val="HideTWBExt"/>
          <w:b w:val="0"/>
        </w:rPr>
        <w:t>&lt;/NumAm&gt;</w:t>
      </w:r>
    </w:p>
    <w:p w:rsidR="00FB1B20" w:rsidRPr="0057721E" w:rsidP="00FB1B20" w14:paraId="6BD041F7" w14:textId="77777777">
      <w:pPr>
        <w:pStyle w:val="NormalBold"/>
      </w:pPr>
      <w:r w:rsidRPr="0057721E">
        <w:rPr>
          <w:rStyle w:val="HideTWBExt"/>
          <w:b w:val="0"/>
        </w:rPr>
        <w:t>&lt;RepeatBlock-By&gt;&lt;Members&gt;</w:t>
      </w:r>
      <w:r w:rsidRPr="0057721E">
        <w:t>Urmas Paet, Petras Auštrevičius, Dan Barna</w:t>
      </w:r>
      <w:r w:rsidRPr="0057721E">
        <w:rPr>
          <w:rStyle w:val="HideTWBExt"/>
          <w:b w:val="0"/>
        </w:rPr>
        <w:t>&lt;/Members&gt;</w:t>
      </w:r>
    </w:p>
    <w:p w:rsidR="00FB1B20" w:rsidRPr="0057721E" w:rsidP="00FB1B20" w14:paraId="2F7F8C2E" w14:textId="77777777">
      <w:pPr>
        <w:pStyle w:val="NormalBold"/>
      </w:pPr>
      <w:r w:rsidRPr="0057721E">
        <w:rPr>
          <w:rStyle w:val="HideTWBExt"/>
          <w:b w:val="0"/>
        </w:rPr>
        <w:t>&lt;/RepeatBlock-By&gt;</w:t>
      </w:r>
    </w:p>
    <w:p w:rsidR="00FB1B20" w:rsidRPr="0057721E" w:rsidP="00FB1B20" w14:paraId="4B318678"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4600878E" w14:textId="77777777">
      <w:pPr>
        <w:pStyle w:val="NormalBold"/>
      </w:pPr>
      <w:r w:rsidRPr="0057721E">
        <w:rPr>
          <w:rStyle w:val="HideTWBExt"/>
          <w:b w:val="0"/>
        </w:rPr>
        <w:t>&lt;Article&gt;</w:t>
      </w:r>
      <w:r w:rsidRPr="0057721E">
        <w:t>Paragraph 1 – point c</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367204"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D5D23E3" w14:textId="77777777"/>
        </w:tc>
      </w:tr>
      <w:tr w14:paraId="1EC5869F"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8C0BFEB"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758F8A9C" w14:textId="77777777">
            <w:pPr>
              <w:pStyle w:val="AmColumnHeading"/>
            </w:pPr>
            <w:r w:rsidRPr="0057721E">
              <w:t>Amendment</w:t>
            </w:r>
          </w:p>
        </w:tc>
      </w:tr>
      <w:tr w14:paraId="3015DE01"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1ACA56A8" w14:textId="77777777">
            <w:pPr>
              <w:pStyle w:val="Normal6a"/>
            </w:pPr>
            <w:r w:rsidRPr="0057721E">
              <w:t>(c)</w:t>
            </w:r>
            <w:r w:rsidRPr="0057721E">
              <w:tab/>
              <w:t>intensify political dialogue, institutional exchanges and joint initiatives, including through regular high-level meetings, to enhance coordination and jointly address common geopolitical, security and economic challenges;</w:t>
            </w:r>
          </w:p>
        </w:tc>
        <w:tc>
          <w:tcPr>
            <w:tcW w:w="4876" w:type="dxa"/>
            <w:tcBorders>
              <w:top w:val="nil"/>
              <w:left w:val="nil"/>
              <w:bottom w:val="nil"/>
              <w:right w:val="nil"/>
            </w:tcBorders>
          </w:tcPr>
          <w:p w:rsidR="00FB1B20" w:rsidRPr="0057721E" w:rsidP="00EC36BF" w14:paraId="5F6B3D27" w14:textId="77777777">
            <w:pPr>
              <w:pStyle w:val="Normal6a"/>
            </w:pPr>
            <w:r w:rsidRPr="0057721E">
              <w:t>(c)</w:t>
            </w:r>
            <w:r w:rsidRPr="0057721E">
              <w:tab/>
              <w:t xml:space="preserve">intensify political dialogue, institutional exchanges and joint initiatives, including through regular high-level meetings, to enhance coordination and jointly address common geopolitical, security and economic challenges </w:t>
            </w:r>
            <w:r w:rsidRPr="0057721E">
              <w:rPr>
                <w:b/>
                <w:i/>
              </w:rPr>
              <w:t>and make full use of Norway’s accession to and participation in the EU Strategy for the Baltic Sea Region to strengthen cooperation on maritime security, surveillance, resilience and crisis preparedness</w:t>
            </w:r>
            <w:r w:rsidRPr="0057721E">
              <w:t>;</w:t>
            </w:r>
          </w:p>
        </w:tc>
      </w:tr>
    </w:tbl>
    <w:p w:rsidR="00FB1B20" w:rsidRPr="0057721E" w:rsidP="00FB1B20" w14:paraId="51F2A839"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652C8712" w14:textId="77777777">
      <w:r w:rsidRPr="0057721E">
        <w:rPr>
          <w:rStyle w:val="HideTWBExt"/>
        </w:rPr>
        <w:t>&lt;/Amend&gt;</w:t>
      </w:r>
    </w:p>
    <w:p w:rsidR="00FB1B20" w:rsidRPr="0057721E" w:rsidP="00FB1B20" w14:paraId="64A7A9CB"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46</w:t>
      </w:r>
      <w:r w:rsidRPr="0057721E">
        <w:rPr>
          <w:rStyle w:val="HideTWBExt"/>
          <w:b w:val="0"/>
        </w:rPr>
        <w:t>&lt;/NumAm&gt;</w:t>
      </w:r>
    </w:p>
    <w:p w:rsidR="00FB1B20" w:rsidRPr="0057721E" w:rsidP="00FB1B20" w14:paraId="0F29C710" w14:textId="77777777">
      <w:pPr>
        <w:pStyle w:val="NormalBold"/>
      </w:pPr>
      <w:r w:rsidRPr="0057721E">
        <w:rPr>
          <w:rStyle w:val="HideTWBExt"/>
          <w:b w:val="0"/>
        </w:rPr>
        <w:t>&lt;RepeatBlock-By&gt;&lt;Members&gt;</w:t>
      </w:r>
      <w:r w:rsidRPr="0057721E">
        <w:t>Mika Aaltola, Łukasz Kohut</w:t>
      </w:r>
      <w:r w:rsidRPr="0057721E">
        <w:rPr>
          <w:rStyle w:val="HideTWBExt"/>
          <w:b w:val="0"/>
        </w:rPr>
        <w:t>&lt;/Members&gt;</w:t>
      </w:r>
    </w:p>
    <w:p w:rsidR="00FB1B20" w:rsidRPr="0057721E" w:rsidP="00FB1B20" w14:paraId="50C65D05" w14:textId="77777777">
      <w:pPr>
        <w:pStyle w:val="NormalBold"/>
      </w:pPr>
      <w:r w:rsidRPr="0057721E">
        <w:rPr>
          <w:rStyle w:val="HideTWBExt"/>
          <w:b w:val="0"/>
        </w:rPr>
        <w:t>&lt;/RepeatBlock-By&gt;</w:t>
      </w:r>
    </w:p>
    <w:p w:rsidR="00FB1B20" w:rsidRPr="0057721E" w:rsidP="00FB1B20" w14:paraId="64EB6919"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62BCD95" w14:textId="77777777">
      <w:pPr>
        <w:pStyle w:val="NormalBold"/>
      </w:pPr>
      <w:r w:rsidRPr="0057721E">
        <w:rPr>
          <w:rStyle w:val="HideTWBExt"/>
          <w:b w:val="0"/>
        </w:rPr>
        <w:t>&lt;Article&gt;</w:t>
      </w:r>
      <w:r w:rsidRPr="0057721E">
        <w:t>Paragraph 1 – point c – point i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F45A51"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497A9D60" w14:textId="77777777"/>
        </w:tc>
      </w:tr>
      <w:tr w14:paraId="413B97CE"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C39CB96"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30442491" w14:textId="77777777">
            <w:pPr>
              <w:pStyle w:val="AmColumnHeading"/>
            </w:pPr>
            <w:r w:rsidRPr="0057721E">
              <w:t>Amendment</w:t>
            </w:r>
          </w:p>
        </w:tc>
      </w:tr>
      <w:tr w14:paraId="6D50C8F5"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263B9E77" w14:textId="77777777">
            <w:pPr>
              <w:pStyle w:val="Normal6a"/>
            </w:pPr>
          </w:p>
        </w:tc>
        <w:tc>
          <w:tcPr>
            <w:tcW w:w="4876" w:type="dxa"/>
            <w:tcBorders>
              <w:top w:val="nil"/>
              <w:left w:val="nil"/>
              <w:bottom w:val="nil"/>
              <w:right w:val="nil"/>
            </w:tcBorders>
          </w:tcPr>
          <w:p w:rsidR="00FB1B20" w:rsidRPr="0057721E" w:rsidP="00EC36BF" w14:paraId="583B12E5" w14:textId="77777777">
            <w:pPr>
              <w:pStyle w:val="Normal6a"/>
            </w:pPr>
            <w:r w:rsidRPr="0057721E">
              <w:rPr>
                <w:b/>
                <w:i/>
              </w:rPr>
              <w:t>i)</w:t>
            </w:r>
            <w:r w:rsidRPr="0057721E">
              <w:tab/>
            </w:r>
            <w:r w:rsidRPr="0057721E">
              <w:rPr>
                <w:b/>
                <w:i/>
              </w:rPr>
              <w:t>elevate EU-Norway relations in the Arctic and High North into a dedicated Arctic strategic partnership, underpinned by a regular high-level dialogue, to coordinate responses to geopolitical pressures in the region that neither party can address alone; focus that partnership on maritime security and domain awareness in the North Atlantic and the Barents Sea, the management of fisheries, critical raw materials and the integration of Norwegian space and launch infrastructure into EU programmes;</w:t>
            </w:r>
          </w:p>
        </w:tc>
      </w:tr>
    </w:tbl>
    <w:p w:rsidR="00FB1B20" w:rsidRPr="0057721E" w:rsidP="00FB1B20" w14:paraId="4F3A632D"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0DFB9F13" w14:textId="77777777">
      <w:r w:rsidRPr="0057721E">
        <w:rPr>
          <w:rStyle w:val="HideTWBExt"/>
        </w:rPr>
        <w:t>&lt;/Amend&gt;</w:t>
      </w:r>
    </w:p>
    <w:p w:rsidR="00FB1B20" w:rsidRPr="0057721E" w:rsidP="00FB1B20" w14:paraId="7ABAD2C5"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47</w:t>
      </w:r>
      <w:r w:rsidRPr="0057721E">
        <w:rPr>
          <w:rStyle w:val="HideTWBExt"/>
          <w:b w:val="0"/>
        </w:rPr>
        <w:t>&lt;/NumAm&gt;</w:t>
      </w:r>
    </w:p>
    <w:p w:rsidR="00FB1B20" w:rsidRPr="0057721E" w:rsidP="00FB1B20" w14:paraId="6C34CD12" w14:textId="77777777">
      <w:pPr>
        <w:pStyle w:val="NormalBold"/>
      </w:pPr>
      <w:r w:rsidRPr="0057721E">
        <w:rPr>
          <w:rStyle w:val="HideTWBExt"/>
          <w:b w:val="0"/>
        </w:rPr>
        <w:t>&lt;RepeatBlock-By&gt;&lt;Members&gt;</w:t>
      </w:r>
      <w:r w:rsidRPr="0057721E">
        <w:t>Andreas Schieder</w:t>
      </w:r>
      <w:r w:rsidRPr="0057721E">
        <w:rPr>
          <w:rStyle w:val="HideTWBExt"/>
          <w:b w:val="0"/>
        </w:rPr>
        <w:t>&lt;/Members&gt;</w:t>
      </w:r>
    </w:p>
    <w:p w:rsidR="00FB1B20" w:rsidRPr="0057721E" w:rsidP="00FB1B20" w14:paraId="40AC0EF8" w14:textId="77777777">
      <w:pPr>
        <w:pStyle w:val="NormalBold"/>
      </w:pPr>
      <w:r w:rsidRPr="0057721E">
        <w:rPr>
          <w:rStyle w:val="HideTWBExt"/>
          <w:b w:val="0"/>
        </w:rPr>
        <w:t>&lt;/RepeatBlock-By&gt;</w:t>
      </w:r>
    </w:p>
    <w:p w:rsidR="00FB1B20" w:rsidRPr="0057721E" w:rsidP="00FB1B20" w14:paraId="23C71B6F"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287434E9" w14:textId="77777777">
      <w:pPr>
        <w:pStyle w:val="NormalBold"/>
      </w:pPr>
      <w:r w:rsidRPr="0057721E">
        <w:rPr>
          <w:rStyle w:val="HideTWBExt"/>
          <w:b w:val="0"/>
        </w:rPr>
        <w:t>&lt;Article&gt;</w:t>
      </w:r>
      <w:r w:rsidRPr="0057721E">
        <w:t>Paragraph 1 – point d</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46B952"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0D1EA258" w14:textId="77777777"/>
        </w:tc>
      </w:tr>
      <w:tr w14:paraId="7A23A38B"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3407734"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2B29B579" w14:textId="77777777">
            <w:pPr>
              <w:pStyle w:val="AmColumnHeading"/>
            </w:pPr>
            <w:r w:rsidRPr="0057721E">
              <w:t>Amendment</w:t>
            </w:r>
          </w:p>
        </w:tc>
      </w:tr>
      <w:tr w14:paraId="7910971F"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4445FB5D" w14:textId="77777777">
            <w:pPr>
              <w:pStyle w:val="Normal6a"/>
            </w:pPr>
            <w:r w:rsidRPr="0057721E">
              <w:t>(d)</w:t>
            </w:r>
            <w:r w:rsidRPr="0057721E">
              <w:tab/>
              <w:t xml:space="preserve">fully implement the EU-Norway Security and Defence Partnership </w:t>
            </w:r>
            <w:r w:rsidRPr="0057721E">
              <w:rPr>
                <w:b/>
                <w:i/>
              </w:rPr>
              <w:t>and strengthen</w:t>
            </w:r>
            <w:r w:rsidRPr="0057721E">
              <w:t xml:space="preserve"> strategic dialogue between the EU and Norway on foreign and security policy by moving towards earlier and more structured consultations on matters of common interest, in particular on Arctic and maritime security, without prejudice to the EU’s decision-making autonomy;</w:t>
            </w:r>
          </w:p>
        </w:tc>
        <w:tc>
          <w:tcPr>
            <w:tcW w:w="4876" w:type="dxa"/>
            <w:tcBorders>
              <w:top w:val="nil"/>
              <w:left w:val="nil"/>
              <w:bottom w:val="nil"/>
              <w:right w:val="nil"/>
            </w:tcBorders>
          </w:tcPr>
          <w:p w:rsidR="00FB1B20" w:rsidRPr="0057721E" w:rsidP="00EC36BF" w14:paraId="4BC8FFF7" w14:textId="77777777">
            <w:pPr>
              <w:pStyle w:val="Normal6a"/>
            </w:pPr>
            <w:r w:rsidRPr="0057721E">
              <w:t>(d)</w:t>
            </w:r>
            <w:r w:rsidRPr="0057721E">
              <w:tab/>
              <w:t xml:space="preserve">fully implement </w:t>
            </w:r>
            <w:r w:rsidRPr="0057721E">
              <w:rPr>
                <w:b/>
                <w:i/>
              </w:rPr>
              <w:t>and strengthen</w:t>
            </w:r>
            <w:r w:rsidRPr="0057721E">
              <w:t xml:space="preserve"> the EU-Norway Security and Defence Partnership</w:t>
            </w:r>
            <w:r w:rsidRPr="0057721E">
              <w:rPr>
                <w:b/>
                <w:i/>
              </w:rPr>
              <w:t>; enhance the</w:t>
            </w:r>
            <w:r w:rsidRPr="0057721E">
              <w:t xml:space="preserve"> strategic dialogue between the EU and Norway on foreign and security policy by moving towards earlier and more structured consultations on matters of common interest, in particular on Arctic and maritime security, without prejudice to the EU’s decision-making autonomy; </w:t>
            </w:r>
            <w:r w:rsidRPr="0057721E">
              <w:rPr>
                <w:b/>
                <w:i/>
              </w:rPr>
              <w:t xml:space="preserve">make full use of the Arctic Security Dialogue as a forum to develop the EU-Arctic Strategy, while ensuring that the revised strategy will address emerging challenges </w:t>
            </w:r>
            <w:r w:rsidRPr="0057721E">
              <w:rPr>
                <w:b/>
                <w:i/>
              </w:rPr>
              <w:t>for security and strategic autonomy in the areas of defence, energy, and economic resilience, without compromising the EU’s commitment to long-standing issues including climate change, the environment, research, cohesion and regional development, and the rights of indigenous people;</w:t>
            </w:r>
          </w:p>
        </w:tc>
      </w:tr>
    </w:tbl>
    <w:p w:rsidR="00FB1B20" w:rsidRPr="0057721E" w:rsidP="00FB1B20" w14:paraId="0C826BCA"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026DCAAD" w14:textId="77777777">
      <w:r w:rsidRPr="0057721E">
        <w:rPr>
          <w:rStyle w:val="HideTWBExt"/>
        </w:rPr>
        <w:t>&lt;/Amend&gt;</w:t>
      </w:r>
    </w:p>
    <w:p w:rsidR="00FB1B20" w:rsidRPr="0057721E" w:rsidP="00FB1B20" w14:paraId="537B1DDE"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48</w:t>
      </w:r>
      <w:r w:rsidRPr="0057721E">
        <w:rPr>
          <w:rStyle w:val="HideTWBExt"/>
          <w:b w:val="0"/>
        </w:rPr>
        <w:t>&lt;/NumAm&gt;</w:t>
      </w:r>
    </w:p>
    <w:p w:rsidR="00FB1B20" w:rsidRPr="0057721E" w:rsidP="00FB1B20" w14:paraId="3535B7F9"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68DF9BA1"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656256F6" w14:textId="77777777">
      <w:pPr>
        <w:pStyle w:val="NormalBold"/>
      </w:pPr>
      <w:r w:rsidRPr="0057721E">
        <w:rPr>
          <w:rStyle w:val="HideTWBExt"/>
          <w:b w:val="0"/>
        </w:rPr>
        <w:t>&lt;/RepeatBlock-By&gt;</w:t>
      </w:r>
    </w:p>
    <w:p w:rsidR="00FB1B20" w:rsidRPr="0057721E" w:rsidP="00FB1B20" w14:paraId="08AF15A7"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FDE6BEE" w14:textId="77777777">
      <w:pPr>
        <w:pStyle w:val="NormalBold"/>
      </w:pPr>
      <w:r w:rsidRPr="0057721E">
        <w:rPr>
          <w:rStyle w:val="HideTWBExt"/>
          <w:b w:val="0"/>
        </w:rPr>
        <w:t>&lt;Article&gt;</w:t>
      </w:r>
      <w:r w:rsidRPr="0057721E">
        <w:t>Paragraph 1 – point d</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EC156F"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52DF4F25" w14:textId="77777777"/>
        </w:tc>
      </w:tr>
      <w:tr w14:paraId="7AC60D4C"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0AFF18BF"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77650D8F" w14:textId="77777777">
            <w:pPr>
              <w:pStyle w:val="AmColumnHeading"/>
            </w:pPr>
            <w:r w:rsidRPr="0057721E">
              <w:t>Amendment</w:t>
            </w:r>
          </w:p>
        </w:tc>
      </w:tr>
      <w:tr w14:paraId="0E7F1510"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1AF9219C" w14:textId="77777777">
            <w:pPr>
              <w:pStyle w:val="Normal6a"/>
            </w:pPr>
            <w:r w:rsidRPr="0057721E">
              <w:t>(d)</w:t>
            </w:r>
            <w:r w:rsidRPr="0057721E">
              <w:tab/>
              <w:t xml:space="preserve">fully implement the EU-Norway Security and Defence Partnership </w:t>
            </w:r>
            <w:r w:rsidRPr="0057721E">
              <w:rPr>
                <w:b/>
                <w:i/>
              </w:rPr>
              <w:t>and</w:t>
            </w:r>
            <w:r w:rsidRPr="0057721E">
              <w:t xml:space="preserve"> strengthen strategic dialogue between the EU and Norway on foreign and security policy by moving towards earlier and more structured consultations on matters of common interest, in particular on Arctic and maritime security, without prejudice to the EU’s decision-making autonomy;</w:t>
            </w:r>
          </w:p>
        </w:tc>
        <w:tc>
          <w:tcPr>
            <w:tcW w:w="4876" w:type="dxa"/>
            <w:tcBorders>
              <w:top w:val="nil"/>
              <w:left w:val="nil"/>
              <w:bottom w:val="nil"/>
              <w:right w:val="nil"/>
            </w:tcBorders>
          </w:tcPr>
          <w:p w:rsidR="00FB1B20" w:rsidRPr="0057721E" w:rsidP="00EC36BF" w14:paraId="628B2108" w14:textId="77777777">
            <w:pPr>
              <w:pStyle w:val="Normal6a"/>
            </w:pPr>
            <w:r w:rsidRPr="0057721E">
              <w:t>(d)</w:t>
            </w:r>
            <w:r w:rsidRPr="0057721E">
              <w:tab/>
              <w:t xml:space="preserve">fully implement the EU-Norway Security and Defence Partnership </w:t>
            </w:r>
            <w:r w:rsidRPr="0057721E">
              <w:rPr>
                <w:b/>
                <w:i/>
              </w:rPr>
              <w:t>in full complementarity with NATO, which remains the foundation of collective defence for its members, so that it strengthens the European pillar of the Alliance and the transatlantic bond without duplicating NATO structures or planning;</w:t>
            </w:r>
            <w:r w:rsidRPr="0057721E">
              <w:t xml:space="preserve"> strengthen strategic dialogue between the EU and Norway on foreign and security policy by moving towards earlier and more structured consultations on matters of common interest, in particular on Arctic and maritime security, </w:t>
            </w:r>
            <w:r w:rsidRPr="0057721E">
              <w:rPr>
                <w:b/>
                <w:i/>
              </w:rPr>
              <w:t>restrictive measures, the protection of critical infrastructure and defence industrial cooperation,</w:t>
            </w:r>
            <w:r w:rsidRPr="0057721E">
              <w:t xml:space="preserve"> without prejudice to the EU’s decision-making autonomy;</w:t>
            </w:r>
          </w:p>
        </w:tc>
      </w:tr>
    </w:tbl>
    <w:p w:rsidR="00FB1B20" w:rsidRPr="0057721E" w:rsidP="00FB1B20" w14:paraId="3C57C288"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0DCEAC55" w14:textId="77777777">
      <w:r w:rsidRPr="0057721E">
        <w:rPr>
          <w:rStyle w:val="HideTWBExt"/>
        </w:rPr>
        <w:t>&lt;/Amend&gt;</w:t>
      </w:r>
    </w:p>
    <w:p w:rsidR="00FB1B20" w:rsidRPr="0057721E" w:rsidP="00FB1B20" w14:paraId="5E49C204"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49</w:t>
      </w:r>
      <w:r w:rsidRPr="0057721E">
        <w:rPr>
          <w:rStyle w:val="HideTWBExt"/>
          <w:b w:val="0"/>
        </w:rPr>
        <w:t>&lt;/NumAm&gt;</w:t>
      </w:r>
    </w:p>
    <w:p w:rsidR="00FB1B20" w:rsidRPr="0057721E" w:rsidP="00FB1B20" w14:paraId="4EA50797" w14:textId="77777777">
      <w:pPr>
        <w:pStyle w:val="NormalBold"/>
      </w:pPr>
      <w:r w:rsidRPr="0057721E">
        <w:rPr>
          <w:rStyle w:val="HideTWBExt"/>
          <w:b w:val="0"/>
        </w:rPr>
        <w:t>&lt;RepeatBlock-By&gt;&lt;Members&gt;</w:t>
      </w:r>
      <w:r w:rsidRPr="0057721E">
        <w:t>Cristian Terheş</w:t>
      </w:r>
      <w:r w:rsidRPr="0057721E">
        <w:rPr>
          <w:rStyle w:val="HideTWBExt"/>
          <w:b w:val="0"/>
        </w:rPr>
        <w:t>&lt;/Members&gt;</w:t>
      </w:r>
    </w:p>
    <w:p w:rsidR="00FB1B20" w:rsidRPr="0057721E" w:rsidP="00FB1B20" w14:paraId="2C211A87" w14:textId="77777777">
      <w:pPr>
        <w:pStyle w:val="NormalBold"/>
      </w:pPr>
      <w:r w:rsidRPr="0057721E">
        <w:rPr>
          <w:rStyle w:val="HideTWBExt"/>
          <w:b w:val="0"/>
        </w:rPr>
        <w:t>&lt;/RepeatBlock-By&gt;</w:t>
      </w:r>
    </w:p>
    <w:p w:rsidR="00FB1B20" w:rsidRPr="0057721E" w:rsidP="00FB1B20" w14:paraId="0D036B63"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573B6D3C" w14:textId="77777777">
      <w:pPr>
        <w:pStyle w:val="NormalBold"/>
      </w:pPr>
      <w:r w:rsidRPr="0057721E">
        <w:rPr>
          <w:rStyle w:val="HideTWBExt"/>
          <w:b w:val="0"/>
        </w:rPr>
        <w:t>&lt;Article&gt;</w:t>
      </w:r>
      <w:r w:rsidRPr="0057721E">
        <w:t>Paragraph 1 – point d</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7E7399"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DDA8073" w14:textId="77777777"/>
        </w:tc>
      </w:tr>
      <w:tr w14:paraId="076D5BA2"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28259AC9"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45AFE191" w14:textId="77777777">
            <w:pPr>
              <w:pStyle w:val="AmColumnHeading"/>
            </w:pPr>
            <w:r w:rsidRPr="0057721E">
              <w:t>Amendment</w:t>
            </w:r>
          </w:p>
        </w:tc>
      </w:tr>
      <w:tr w14:paraId="00093E8E"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0961152B" w14:textId="77777777">
            <w:pPr>
              <w:pStyle w:val="Normal6a"/>
            </w:pPr>
            <w:r w:rsidRPr="0057721E">
              <w:t>(d)</w:t>
            </w:r>
            <w:r w:rsidRPr="0057721E">
              <w:tab/>
              <w:t>fully implement the EU-Norway Security and Defence Partnership and strengthen strategic dialogue between the EU and Norway on foreign and security policy by moving towards earlier and more structured consultations on matters of common interest, in particular on Arctic and maritime security, without prejudice to the EU’s decision-making autonomy;</w:t>
            </w:r>
          </w:p>
        </w:tc>
        <w:tc>
          <w:tcPr>
            <w:tcW w:w="4876" w:type="dxa"/>
            <w:tcBorders>
              <w:top w:val="nil"/>
              <w:left w:val="nil"/>
              <w:bottom w:val="nil"/>
              <w:right w:val="nil"/>
            </w:tcBorders>
          </w:tcPr>
          <w:p w:rsidR="00FB1B20" w:rsidRPr="0057721E" w:rsidP="00EC36BF" w14:paraId="6C75D8C0" w14:textId="77777777">
            <w:pPr>
              <w:pStyle w:val="Normal6a"/>
            </w:pPr>
            <w:r w:rsidRPr="0057721E">
              <w:t>(d)</w:t>
            </w:r>
            <w:r w:rsidRPr="0057721E">
              <w:tab/>
              <w:t xml:space="preserve">fully implement the EU-Norway Security and Defence Partnership and strengthen strategic dialogue between the EU and Norway on foreign and security policy by moving towards earlier and more structured consultations on matters of common interest, in particular on Arctic and maritime security </w:t>
            </w:r>
            <w:r w:rsidRPr="0057721E">
              <w:rPr>
                <w:b/>
                <w:i/>
              </w:rPr>
              <w:t>in full complementarity with NATO, which remains the foundation of collective defence for its members</w:t>
            </w:r>
            <w:r w:rsidRPr="0057721E">
              <w:t xml:space="preserve">, without prejudice to the </w:t>
            </w:r>
            <w:r w:rsidRPr="0057721E">
              <w:rPr>
                <w:b/>
                <w:i/>
              </w:rPr>
              <w:t>competences of the Member States and</w:t>
            </w:r>
            <w:r w:rsidRPr="0057721E">
              <w:t xml:space="preserve"> EU’s decision-making autonomy;</w:t>
            </w:r>
          </w:p>
        </w:tc>
      </w:tr>
    </w:tbl>
    <w:p w:rsidR="00FB1B20" w:rsidRPr="0057721E" w:rsidP="00FB1B20" w14:paraId="7DB18A59"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1F158474" w14:textId="77777777">
      <w:r w:rsidRPr="0057721E">
        <w:rPr>
          <w:rStyle w:val="HideTWBExt"/>
        </w:rPr>
        <w:t>&lt;/Amend&gt;</w:t>
      </w:r>
    </w:p>
    <w:p w:rsidR="00FB1B20" w:rsidRPr="0057721E" w:rsidP="00FB1B20" w14:paraId="213277AC"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50</w:t>
      </w:r>
      <w:r w:rsidRPr="0057721E">
        <w:rPr>
          <w:rStyle w:val="HideTWBExt"/>
          <w:b w:val="0"/>
        </w:rPr>
        <w:t>&lt;/NumAm&gt;</w:t>
      </w:r>
    </w:p>
    <w:p w:rsidR="00FB1B20" w:rsidRPr="0057721E" w:rsidP="00FB1B20" w14:paraId="2825BFC0" w14:textId="77777777">
      <w:pPr>
        <w:pStyle w:val="NormalBold"/>
      </w:pPr>
      <w:r w:rsidRPr="0057721E">
        <w:rPr>
          <w:rStyle w:val="HideTWBExt"/>
          <w:b w:val="0"/>
        </w:rPr>
        <w:t>&lt;RepeatBlock-By&gt;&lt;Members&gt;</w:t>
      </w:r>
      <w:r w:rsidRPr="0057721E">
        <w:t>Sebastian Tynkkynen</w:t>
      </w:r>
      <w:r w:rsidRPr="0057721E">
        <w:rPr>
          <w:rStyle w:val="HideTWBExt"/>
          <w:b w:val="0"/>
        </w:rPr>
        <w:t>&lt;/Members&gt;</w:t>
      </w:r>
    </w:p>
    <w:p w:rsidR="00FB1B20" w:rsidRPr="0057721E" w:rsidP="00FB1B20" w14:paraId="4B3A006A" w14:textId="77777777">
      <w:pPr>
        <w:pStyle w:val="NormalBold"/>
      </w:pPr>
      <w:r w:rsidRPr="0057721E">
        <w:rPr>
          <w:rStyle w:val="HideTWBExt"/>
          <w:b w:val="0"/>
        </w:rPr>
        <w:t>&lt;/RepeatBlock-By&gt;</w:t>
      </w:r>
    </w:p>
    <w:p w:rsidR="00FB1B20" w:rsidRPr="0057721E" w:rsidP="00FB1B20" w14:paraId="0B2ED048"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1DF9119B" w14:textId="77777777">
      <w:pPr>
        <w:pStyle w:val="NormalBold"/>
      </w:pPr>
      <w:r w:rsidRPr="0057721E">
        <w:rPr>
          <w:rStyle w:val="HideTWBExt"/>
          <w:b w:val="0"/>
        </w:rPr>
        <w:t>&lt;Article&gt;</w:t>
      </w:r>
      <w:r w:rsidRPr="0057721E">
        <w:t>Paragraph 1 – point d</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E2C746"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77252AAB" w14:textId="77777777"/>
        </w:tc>
      </w:tr>
      <w:tr w14:paraId="42C539CE"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0203AAAA"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1B6F441" w14:textId="77777777">
            <w:pPr>
              <w:pStyle w:val="AmColumnHeading"/>
            </w:pPr>
            <w:r w:rsidRPr="0057721E">
              <w:t>Amendment</w:t>
            </w:r>
          </w:p>
        </w:tc>
      </w:tr>
      <w:tr w14:paraId="20F81CD7"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23477CAA" w14:textId="77777777">
            <w:pPr>
              <w:pStyle w:val="Normal6a"/>
            </w:pPr>
            <w:r w:rsidRPr="0057721E">
              <w:t>(d)</w:t>
            </w:r>
            <w:r w:rsidRPr="0057721E">
              <w:tab/>
              <w:t xml:space="preserve">fully implement the EU-Norway Security and Defence Partnership and strengthen strategic dialogue between the EU and Norway on foreign and security policy by moving towards earlier and more structured consultations on matters of common interest, in particular on Arctic </w:t>
            </w:r>
            <w:r w:rsidRPr="0057721E">
              <w:rPr>
                <w:b/>
                <w:bCs/>
                <w:i/>
                <w:iCs/>
              </w:rPr>
              <w:t>and</w:t>
            </w:r>
            <w:r w:rsidRPr="0057721E">
              <w:t xml:space="preserve"> maritime security, without prejudice to the EU’s decision-making autonomy;</w:t>
            </w:r>
          </w:p>
        </w:tc>
        <w:tc>
          <w:tcPr>
            <w:tcW w:w="4876" w:type="dxa"/>
            <w:tcBorders>
              <w:top w:val="nil"/>
              <w:left w:val="nil"/>
              <w:bottom w:val="nil"/>
              <w:right w:val="nil"/>
            </w:tcBorders>
          </w:tcPr>
          <w:p w:rsidR="00FB1B20" w:rsidRPr="0057721E" w:rsidP="00EC36BF" w14:paraId="08863DA8" w14:textId="77777777">
            <w:pPr>
              <w:pStyle w:val="Normal6a"/>
            </w:pPr>
            <w:r w:rsidRPr="0057721E">
              <w:t>(d)</w:t>
            </w:r>
            <w:r w:rsidRPr="0057721E">
              <w:tab/>
            </w:r>
            <w:r w:rsidRPr="0057721E">
              <w:rPr>
                <w:b/>
                <w:i/>
              </w:rPr>
              <w:t>be urged to deepen defence cooperation, particularly within NATO;</w:t>
            </w:r>
            <w:r w:rsidRPr="0057721E">
              <w:t xml:space="preserve"> fully implement the EU-Norway Security and Defence Partnership and strengthen strategic dialogue between the EU and Norway on foreign and security policy by moving towards earlier and more structured consultations on matters of common interest, in particular on </w:t>
            </w:r>
            <w:r w:rsidRPr="0057721E">
              <w:rPr>
                <w:b/>
                <w:bCs/>
                <w:i/>
                <w:iCs/>
              </w:rPr>
              <w:t xml:space="preserve">supporting Ukraine, the </w:t>
            </w:r>
            <w:r w:rsidRPr="0057721E">
              <w:t xml:space="preserve">Arctic </w:t>
            </w:r>
            <w:r w:rsidRPr="0057721E">
              <w:rPr>
                <w:b/>
                <w:bCs/>
                <w:i/>
                <w:iCs/>
              </w:rPr>
              <w:t>region,</w:t>
            </w:r>
            <w:r w:rsidRPr="0057721E">
              <w:t xml:space="preserve"> maritime security</w:t>
            </w:r>
            <w:r w:rsidRPr="0057721E">
              <w:rPr>
                <w:b/>
                <w:bCs/>
                <w:i/>
                <w:iCs/>
              </w:rPr>
              <w:t xml:space="preserve"> and protecting critical infrastructure</w:t>
            </w:r>
            <w:r w:rsidRPr="0057721E">
              <w:t>, without prejudice to the EU’s decision-making autonomy;</w:t>
            </w:r>
          </w:p>
        </w:tc>
      </w:tr>
    </w:tbl>
    <w:p w:rsidR="00FB1B20" w:rsidRPr="0057721E" w:rsidP="00FB1B20" w14:paraId="69773088" w14:textId="77777777">
      <w:pPr>
        <w:pStyle w:val="AmOrLang"/>
      </w:pPr>
      <w:r w:rsidRPr="0057721E">
        <w:t xml:space="preserve">Or. </w:t>
      </w:r>
      <w:r w:rsidRPr="0057721E">
        <w:rPr>
          <w:rStyle w:val="HideTWBExt"/>
        </w:rPr>
        <w:t>&lt;Original&gt;</w:t>
      </w:r>
      <w:r w:rsidRPr="0057721E">
        <w:rPr>
          <w:rStyle w:val="HideTWBInt"/>
        </w:rPr>
        <w:t>{FI}</w:t>
      </w:r>
      <w:r w:rsidRPr="0057721E">
        <w:t>fi</w:t>
      </w:r>
      <w:r w:rsidRPr="0057721E">
        <w:rPr>
          <w:rStyle w:val="HideTWBExt"/>
        </w:rPr>
        <w:t>&lt;/Original&gt;</w:t>
      </w:r>
    </w:p>
    <w:p w:rsidR="00FB1B20" w:rsidRPr="0057721E" w:rsidP="00FB1B20" w14:paraId="1C8DB5BD" w14:textId="77777777">
      <w:r w:rsidRPr="0057721E">
        <w:rPr>
          <w:rStyle w:val="HideTWBExt"/>
        </w:rPr>
        <w:t>&lt;/Amend&gt;</w:t>
      </w:r>
    </w:p>
    <w:p w:rsidR="00FB1B20" w:rsidRPr="0057721E" w:rsidP="00FB1B20" w14:paraId="26A1B9AE"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51</w:t>
      </w:r>
      <w:r w:rsidRPr="0057721E">
        <w:rPr>
          <w:rStyle w:val="HideTWBExt"/>
          <w:b w:val="0"/>
        </w:rPr>
        <w:t>&lt;/NumAm&gt;</w:t>
      </w:r>
    </w:p>
    <w:p w:rsidR="00FB1B20" w:rsidRPr="0057721E" w:rsidP="00FB1B20" w14:paraId="255D1DA2" w14:textId="77777777">
      <w:pPr>
        <w:pStyle w:val="NormalBold"/>
      </w:pPr>
      <w:r w:rsidRPr="0057721E">
        <w:rPr>
          <w:rStyle w:val="HideTWBExt"/>
          <w:b w:val="0"/>
        </w:rPr>
        <w:t>&lt;RepeatBlock-By&gt;&lt;Members&gt;</w:t>
      </w:r>
      <w:r w:rsidRPr="0057721E">
        <w:t>Łukasz Kohut</w:t>
      </w:r>
      <w:r w:rsidRPr="0057721E">
        <w:rPr>
          <w:rStyle w:val="HideTWBExt"/>
          <w:b w:val="0"/>
        </w:rPr>
        <w:t>&lt;/Members&gt;</w:t>
      </w:r>
    </w:p>
    <w:p w:rsidR="00FB1B20" w:rsidRPr="0057721E" w:rsidP="00FB1B20" w14:paraId="00468607" w14:textId="77777777">
      <w:pPr>
        <w:pStyle w:val="NormalBold"/>
      </w:pPr>
      <w:r w:rsidRPr="0057721E">
        <w:rPr>
          <w:rStyle w:val="HideTWBExt"/>
          <w:b w:val="0"/>
        </w:rPr>
        <w:t>&lt;/RepeatBlock-By&gt;</w:t>
      </w:r>
    </w:p>
    <w:p w:rsidR="00FB1B20" w:rsidRPr="0057721E" w:rsidP="00FB1B20" w14:paraId="2C907A89"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DB991E5" w14:textId="77777777">
      <w:pPr>
        <w:pStyle w:val="NormalBold"/>
      </w:pPr>
      <w:r w:rsidRPr="0057721E">
        <w:rPr>
          <w:rStyle w:val="HideTWBExt"/>
          <w:b w:val="0"/>
        </w:rPr>
        <w:t>&lt;Article&gt;</w:t>
      </w:r>
      <w:r w:rsidRPr="0057721E">
        <w:t>Paragraph 1 – point d</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0282BB"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31EC1EE" w14:textId="77777777"/>
        </w:tc>
      </w:tr>
      <w:tr w14:paraId="4715B760"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615E0D68"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703547F0" w14:textId="77777777">
            <w:pPr>
              <w:pStyle w:val="AmColumnHeading"/>
            </w:pPr>
            <w:r w:rsidRPr="0057721E">
              <w:t>Amendment</w:t>
            </w:r>
          </w:p>
        </w:tc>
      </w:tr>
      <w:tr w14:paraId="3D1219BF"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2728BB03" w14:textId="77777777">
            <w:pPr>
              <w:pStyle w:val="Normal6a"/>
            </w:pPr>
            <w:r w:rsidRPr="0057721E">
              <w:t>(d)</w:t>
            </w:r>
            <w:r w:rsidRPr="0057721E">
              <w:tab/>
              <w:t xml:space="preserve">fully implement the EU-Norway Security and Defence Partnership and strengthen strategic dialogue between the EU and Norway on foreign and security policy by moving towards earlier and more structured consultations on matters of common interest, in particular on Arctic </w:t>
            </w:r>
            <w:r w:rsidRPr="0057721E">
              <w:rPr>
                <w:b/>
                <w:i/>
              </w:rPr>
              <w:t>and</w:t>
            </w:r>
            <w:r w:rsidRPr="0057721E">
              <w:t xml:space="preserve"> maritime security, without prejudice to the EU’s decision-making autonomy;</w:t>
            </w:r>
          </w:p>
        </w:tc>
        <w:tc>
          <w:tcPr>
            <w:tcW w:w="4876" w:type="dxa"/>
            <w:tcBorders>
              <w:top w:val="nil"/>
              <w:left w:val="nil"/>
              <w:bottom w:val="nil"/>
              <w:right w:val="nil"/>
            </w:tcBorders>
          </w:tcPr>
          <w:p w:rsidR="00FB1B20" w:rsidRPr="0057721E" w:rsidP="00EC36BF" w14:paraId="609B3376" w14:textId="77777777">
            <w:pPr>
              <w:pStyle w:val="Normal6a"/>
            </w:pPr>
            <w:r w:rsidRPr="0057721E">
              <w:t>(d)</w:t>
            </w:r>
            <w:r w:rsidRPr="0057721E">
              <w:tab/>
              <w:t>fully implement the EU-Norway Security and Defence Partnership and strengthen strategic dialogue between the EU and Norway on foreign and security policy by moving towards earlier and more structured consultations on matters of common interest, in particular on Arctic</w:t>
            </w:r>
            <w:r w:rsidRPr="0057721E">
              <w:rPr>
                <w:b/>
                <w:i/>
              </w:rPr>
              <w:t>,</w:t>
            </w:r>
            <w:r w:rsidRPr="0057721E">
              <w:t xml:space="preserve"> maritime security </w:t>
            </w:r>
            <w:r w:rsidRPr="0057721E">
              <w:rPr>
                <w:b/>
                <w:i/>
              </w:rPr>
              <w:t>and space</w:t>
            </w:r>
            <w:r w:rsidRPr="0057721E">
              <w:t>, without prejudice to the EU’s decision-making autonomy</w:t>
            </w:r>
            <w:r w:rsidRPr="0057721E">
              <w:rPr>
                <w:b/>
                <w:i/>
              </w:rPr>
              <w:t>, while ensuring complementarity with NATO and contributing to stronger European security and defence capabilities</w:t>
            </w:r>
            <w:r w:rsidRPr="0057721E">
              <w:t>;</w:t>
            </w:r>
          </w:p>
        </w:tc>
      </w:tr>
    </w:tbl>
    <w:p w:rsidR="00FB1B20" w:rsidRPr="0057721E" w:rsidP="00FB1B20" w14:paraId="7A729318"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1881F057" w14:textId="77777777">
      <w:r w:rsidRPr="0057721E">
        <w:rPr>
          <w:rStyle w:val="HideTWBExt"/>
        </w:rPr>
        <w:t>&lt;/Amend&gt;</w:t>
      </w:r>
    </w:p>
    <w:p w:rsidR="00FB1B20" w:rsidRPr="0057721E" w:rsidP="00FB1B20" w14:paraId="6790B645"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52</w:t>
      </w:r>
      <w:r w:rsidRPr="0057721E">
        <w:rPr>
          <w:rStyle w:val="HideTWBExt"/>
          <w:b w:val="0"/>
        </w:rPr>
        <w:t>&lt;/NumAm&gt;</w:t>
      </w:r>
    </w:p>
    <w:p w:rsidR="00FB1B20" w:rsidRPr="0057721E" w:rsidP="00FB1B20" w14:paraId="35AD7040" w14:textId="77777777">
      <w:pPr>
        <w:pStyle w:val="NormalBold"/>
      </w:pPr>
      <w:r w:rsidRPr="0057721E">
        <w:rPr>
          <w:rStyle w:val="HideTWBExt"/>
          <w:b w:val="0"/>
        </w:rPr>
        <w:t>&lt;RepeatBlock-By&gt;&lt;Members&gt;</w:t>
      </w:r>
      <w:r w:rsidRPr="0057721E">
        <w:t>Francisco José Millán Mon, Gabriel Mato</w:t>
      </w:r>
      <w:r w:rsidRPr="0057721E">
        <w:rPr>
          <w:rStyle w:val="HideTWBExt"/>
          <w:b w:val="0"/>
        </w:rPr>
        <w:t>&lt;/Members&gt;</w:t>
      </w:r>
    </w:p>
    <w:p w:rsidR="00FB1B20" w:rsidRPr="0057721E" w:rsidP="00FB1B20" w14:paraId="59B81267" w14:textId="77777777">
      <w:pPr>
        <w:pStyle w:val="NormalBold"/>
      </w:pPr>
      <w:r w:rsidRPr="0057721E">
        <w:rPr>
          <w:rStyle w:val="HideTWBExt"/>
          <w:b w:val="0"/>
        </w:rPr>
        <w:t>&lt;/RepeatBlock-By&gt;</w:t>
      </w:r>
    </w:p>
    <w:p w:rsidR="00FB1B20" w:rsidRPr="0057721E" w:rsidP="00FB1B20" w14:paraId="05A6DA61"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6D14705C" w14:textId="77777777">
      <w:pPr>
        <w:pStyle w:val="NormalBold"/>
      </w:pPr>
      <w:r w:rsidRPr="0057721E">
        <w:rPr>
          <w:rStyle w:val="HideTWBExt"/>
          <w:b w:val="0"/>
        </w:rPr>
        <w:t>&lt;Article&gt;</w:t>
      </w:r>
      <w:r w:rsidRPr="0057721E">
        <w:t>Paragraph 1 – point d</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32AF27"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4427714F" w14:textId="77777777"/>
        </w:tc>
      </w:tr>
      <w:tr w14:paraId="4AC0985D"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0B7641A4"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52C0D538" w14:textId="77777777">
            <w:pPr>
              <w:pStyle w:val="AmColumnHeading"/>
            </w:pPr>
            <w:r w:rsidRPr="0057721E">
              <w:t>Amendment</w:t>
            </w:r>
          </w:p>
        </w:tc>
      </w:tr>
      <w:tr w14:paraId="03E98D12"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59A20B83" w14:textId="77777777">
            <w:pPr>
              <w:pStyle w:val="Normal6a"/>
            </w:pPr>
            <w:r w:rsidRPr="0057721E">
              <w:t>(d)</w:t>
            </w:r>
            <w:r w:rsidRPr="0057721E">
              <w:tab/>
              <w:t>fully implement the EU-Norway Security and Defence Partnership and strengthen strategic dialogue between the EU and Norway on foreign and security policy by moving towards earlier and more structured consultations on matters of common interest, in particular on Arctic and maritime security, without prejudice to the EU’s decision-making autonomy;</w:t>
            </w:r>
          </w:p>
        </w:tc>
        <w:tc>
          <w:tcPr>
            <w:tcW w:w="4876" w:type="dxa"/>
            <w:tcBorders>
              <w:top w:val="nil"/>
              <w:left w:val="nil"/>
              <w:bottom w:val="nil"/>
              <w:right w:val="nil"/>
            </w:tcBorders>
          </w:tcPr>
          <w:p w:rsidR="00FB1B20" w:rsidRPr="0057721E" w:rsidP="00EC36BF" w14:paraId="38A097BA" w14:textId="77777777">
            <w:pPr>
              <w:pStyle w:val="Normal6a"/>
            </w:pPr>
            <w:r w:rsidRPr="0057721E">
              <w:t>(d)</w:t>
            </w:r>
            <w:r w:rsidRPr="0057721E">
              <w:tab/>
              <w:t xml:space="preserve">fully implement the EU-Norway Security and Defence Partnership and strengthen strategic dialogue between the EU and Norway on foreign and security policy by moving towards earlier and more structured consultations on matters of common interest, in particular on Arctic and maritime security, </w:t>
            </w:r>
            <w:r w:rsidRPr="0057721E">
              <w:rPr>
                <w:b/>
                <w:bCs/>
                <w:i/>
                <w:iCs/>
              </w:rPr>
              <w:t xml:space="preserve">ensuring close coordination with NATO, </w:t>
            </w:r>
            <w:r w:rsidRPr="0057721E">
              <w:t>without prejudice to the EU’s decision-making autonomy;</w:t>
            </w:r>
          </w:p>
        </w:tc>
      </w:tr>
    </w:tbl>
    <w:p w:rsidR="00FB1B20" w:rsidRPr="0057721E" w:rsidP="00FB1B20" w14:paraId="31D59E7E" w14:textId="77777777">
      <w:pPr>
        <w:pStyle w:val="AmOrLang"/>
      </w:pPr>
      <w:r w:rsidRPr="0057721E">
        <w:t xml:space="preserve">Or. </w:t>
      </w:r>
      <w:r w:rsidRPr="0057721E">
        <w:rPr>
          <w:rStyle w:val="HideTWBExt"/>
        </w:rPr>
        <w:t>&lt;Original&gt;</w:t>
      </w:r>
      <w:r w:rsidRPr="0057721E">
        <w:rPr>
          <w:rStyle w:val="HideTWBInt"/>
        </w:rPr>
        <w:t>{ES}</w:t>
      </w:r>
      <w:r w:rsidRPr="0057721E">
        <w:t>es</w:t>
      </w:r>
      <w:r w:rsidRPr="0057721E">
        <w:rPr>
          <w:rStyle w:val="HideTWBExt"/>
        </w:rPr>
        <w:t>&lt;/Original&gt;</w:t>
      </w:r>
    </w:p>
    <w:p w:rsidR="00FB1B20" w:rsidRPr="0057721E" w:rsidP="00FB1B20" w14:paraId="6B2E0F07" w14:textId="77777777">
      <w:r w:rsidRPr="0057721E">
        <w:rPr>
          <w:rStyle w:val="HideTWBExt"/>
        </w:rPr>
        <w:t>&lt;/Amend&gt;</w:t>
      </w:r>
    </w:p>
    <w:p w:rsidR="00FB1B20" w:rsidRPr="0057721E" w:rsidP="00FB1B20" w14:paraId="48C0034F"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53</w:t>
      </w:r>
      <w:r w:rsidRPr="0057721E">
        <w:rPr>
          <w:rStyle w:val="HideTWBExt"/>
          <w:b w:val="0"/>
        </w:rPr>
        <w:t>&lt;/NumAm&gt;</w:t>
      </w:r>
    </w:p>
    <w:p w:rsidR="00FB1B20" w:rsidRPr="0057721E" w:rsidP="00FB1B20" w14:paraId="094BBEC6" w14:textId="77777777">
      <w:pPr>
        <w:pStyle w:val="NormalBold"/>
      </w:pPr>
      <w:r w:rsidRPr="0057721E">
        <w:rPr>
          <w:rStyle w:val="HideTWBExt"/>
          <w:b w:val="0"/>
        </w:rPr>
        <w:t>&lt;RepeatBlock-By&gt;&lt;Members&gt;</w:t>
      </w:r>
      <w:r w:rsidRPr="0057721E">
        <w:t>Michał Dworczyk</w:t>
      </w:r>
      <w:r w:rsidRPr="0057721E">
        <w:rPr>
          <w:rStyle w:val="HideTWBExt"/>
          <w:b w:val="0"/>
        </w:rPr>
        <w:t>&lt;/Members&gt;</w:t>
      </w:r>
    </w:p>
    <w:p w:rsidR="00FB1B20" w:rsidRPr="0057721E" w:rsidP="00FB1B20" w14:paraId="39E279F0" w14:textId="77777777">
      <w:pPr>
        <w:pStyle w:val="NormalBold"/>
      </w:pPr>
      <w:r w:rsidRPr="0057721E">
        <w:rPr>
          <w:rStyle w:val="HideTWBExt"/>
          <w:b w:val="0"/>
        </w:rPr>
        <w:t>&lt;/RepeatBlock-By&gt;</w:t>
      </w:r>
    </w:p>
    <w:p w:rsidR="00FB1B20" w:rsidRPr="0057721E" w:rsidP="00FB1B20" w14:paraId="406CB505"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25694993" w14:textId="77777777">
      <w:pPr>
        <w:pStyle w:val="NormalBold"/>
      </w:pPr>
      <w:r w:rsidRPr="0057721E">
        <w:rPr>
          <w:rStyle w:val="HideTWBExt"/>
          <w:b w:val="0"/>
        </w:rPr>
        <w:t>&lt;Article&gt;</w:t>
      </w:r>
      <w:r w:rsidRPr="0057721E">
        <w:t>Paragraph 1 – point d</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1C73B6"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53384E30" w14:textId="77777777"/>
        </w:tc>
      </w:tr>
      <w:tr w14:paraId="2994ABDE"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088FD2A8"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109119BA" w14:textId="77777777">
            <w:pPr>
              <w:pStyle w:val="AmColumnHeading"/>
            </w:pPr>
            <w:r w:rsidRPr="0057721E">
              <w:t>Amendment</w:t>
            </w:r>
          </w:p>
        </w:tc>
      </w:tr>
      <w:tr w14:paraId="0375DE2E"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47923F6F" w14:textId="77777777">
            <w:pPr>
              <w:pStyle w:val="Normal6a"/>
            </w:pPr>
            <w:r w:rsidRPr="0057721E">
              <w:t>(d)</w:t>
            </w:r>
            <w:r w:rsidRPr="0057721E">
              <w:tab/>
              <w:t xml:space="preserve">fully implement the EU-Norway Security and Defence Partnership and strengthen strategic dialogue between the EU and Norway on foreign and security policy by moving towards earlier and more structured consultations on matters of common interest, in particular on Arctic and maritime security, </w:t>
            </w:r>
            <w:r w:rsidRPr="0057721E">
              <w:rPr>
                <w:b/>
                <w:i/>
              </w:rPr>
              <w:t>without prejudice to the EU’s decision-making autonomy</w:t>
            </w:r>
            <w:r w:rsidRPr="0057721E">
              <w:t>;</w:t>
            </w:r>
          </w:p>
        </w:tc>
        <w:tc>
          <w:tcPr>
            <w:tcW w:w="4876" w:type="dxa"/>
            <w:tcBorders>
              <w:top w:val="nil"/>
              <w:left w:val="nil"/>
              <w:bottom w:val="nil"/>
              <w:right w:val="nil"/>
            </w:tcBorders>
          </w:tcPr>
          <w:p w:rsidR="00FB1B20" w:rsidRPr="0057721E" w:rsidP="00EC36BF" w14:paraId="509872B8" w14:textId="77777777">
            <w:pPr>
              <w:pStyle w:val="Normal6a"/>
            </w:pPr>
            <w:r w:rsidRPr="0057721E">
              <w:t>(d)</w:t>
            </w:r>
            <w:r w:rsidRPr="0057721E">
              <w:tab/>
              <w:t xml:space="preserve">fully implement the EU-Norway Security and Defence Partnership and strengthen strategic dialogue between the EU and Norway on foreign and security policy by moving towards earlier and more structured consultations on matters of common interest, in particular on Arctic and maritime security, </w:t>
            </w:r>
            <w:r w:rsidRPr="0057721E">
              <w:rPr>
                <w:b/>
                <w:i/>
              </w:rPr>
              <w:t>in full complementarity with NATO</w:t>
            </w:r>
            <w:r w:rsidRPr="0057721E">
              <w:t xml:space="preserve"> ;</w:t>
            </w:r>
          </w:p>
        </w:tc>
      </w:tr>
    </w:tbl>
    <w:p w:rsidR="00FB1B20" w:rsidRPr="0057721E" w:rsidP="00FB1B20" w14:paraId="5BD93C50"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37EBAC58" w14:textId="77777777">
      <w:r w:rsidRPr="0057721E">
        <w:rPr>
          <w:rStyle w:val="HideTWBExt"/>
        </w:rPr>
        <w:t>&lt;/Amend&gt;</w:t>
      </w:r>
    </w:p>
    <w:p w:rsidR="00FB1B20" w:rsidRPr="0057721E" w:rsidP="00FB1B20" w14:paraId="2C400D2B"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54</w:t>
      </w:r>
      <w:r w:rsidRPr="0057721E">
        <w:rPr>
          <w:rStyle w:val="HideTWBExt"/>
          <w:b w:val="0"/>
        </w:rPr>
        <w:t>&lt;/NumAm&gt;</w:t>
      </w:r>
    </w:p>
    <w:p w:rsidR="00FB1B20" w:rsidRPr="0057721E" w:rsidP="00FB1B20" w14:paraId="3045EE22" w14:textId="77777777">
      <w:pPr>
        <w:pStyle w:val="NormalBold"/>
      </w:pPr>
      <w:r w:rsidRPr="0057721E">
        <w:rPr>
          <w:rStyle w:val="HideTWBExt"/>
          <w:b w:val="0"/>
        </w:rPr>
        <w:t>&lt;RepeatBlock-By&gt;&lt;Members&gt;</w:t>
      </w:r>
      <w:r w:rsidRPr="0057721E">
        <w:t>Mika Aaltola, Łukasz Kohut</w:t>
      </w:r>
      <w:r w:rsidRPr="0057721E">
        <w:rPr>
          <w:rStyle w:val="HideTWBExt"/>
          <w:b w:val="0"/>
        </w:rPr>
        <w:t>&lt;/Members&gt;</w:t>
      </w:r>
    </w:p>
    <w:p w:rsidR="00FB1B20" w:rsidRPr="0057721E" w:rsidP="00FB1B20" w14:paraId="05CD5B15" w14:textId="77777777">
      <w:pPr>
        <w:pStyle w:val="NormalBold"/>
      </w:pPr>
      <w:r w:rsidRPr="0057721E">
        <w:rPr>
          <w:rStyle w:val="HideTWBExt"/>
          <w:b w:val="0"/>
        </w:rPr>
        <w:t>&lt;/RepeatBlock-By&gt;</w:t>
      </w:r>
    </w:p>
    <w:p w:rsidR="00FB1B20" w:rsidRPr="0057721E" w:rsidP="00FB1B20" w14:paraId="322BE81B"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5974257B" w14:textId="77777777">
      <w:pPr>
        <w:pStyle w:val="NormalBold"/>
      </w:pPr>
      <w:r w:rsidRPr="0057721E">
        <w:rPr>
          <w:rStyle w:val="HideTWBExt"/>
          <w:b w:val="0"/>
        </w:rPr>
        <w:t>&lt;Article&gt;</w:t>
      </w:r>
      <w:r w:rsidRPr="0057721E">
        <w:t>Paragraph 1 – point d – point i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9EDC21"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57CEB912" w14:textId="77777777"/>
        </w:tc>
      </w:tr>
      <w:tr w14:paraId="58B9A2E2"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96FA9BD"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2BCFAA01" w14:textId="77777777">
            <w:pPr>
              <w:pStyle w:val="AmColumnHeading"/>
            </w:pPr>
            <w:r w:rsidRPr="0057721E">
              <w:t>Amendment</w:t>
            </w:r>
          </w:p>
        </w:tc>
      </w:tr>
      <w:tr w14:paraId="4FC7B1DC"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4AA8C9E" w14:textId="77777777">
            <w:pPr>
              <w:pStyle w:val="Normal6a"/>
            </w:pPr>
          </w:p>
        </w:tc>
        <w:tc>
          <w:tcPr>
            <w:tcW w:w="4876" w:type="dxa"/>
            <w:tcBorders>
              <w:top w:val="nil"/>
              <w:left w:val="nil"/>
              <w:bottom w:val="nil"/>
              <w:right w:val="nil"/>
            </w:tcBorders>
          </w:tcPr>
          <w:p w:rsidR="00FB1B20" w:rsidRPr="0057721E" w:rsidP="00EC36BF" w14:paraId="7DE18567" w14:textId="0199A6CE">
            <w:pPr>
              <w:pStyle w:val="Normal6a"/>
            </w:pPr>
            <w:r>
              <w:rPr>
                <w:b/>
                <w:i/>
              </w:rPr>
              <w:t>(</w:t>
            </w:r>
            <w:r w:rsidRPr="0057721E">
              <w:rPr>
                <w:b/>
                <w:i/>
              </w:rPr>
              <w:t>i)</w:t>
            </w:r>
            <w:r w:rsidRPr="0057721E">
              <w:tab/>
            </w:r>
            <w:r w:rsidRPr="0057721E">
              <w:rPr>
                <w:b/>
                <w:i/>
              </w:rPr>
              <w:t>ensure that the new European Security Strategy explicitly names the Arctic and High North as a priority region, defines the Union's strategic interests there, including economic security, critical raw materials, maritime and subsea infrastructure and domain awareness, and identifies Norway, alongside Iceland, Greenland and Canada, as a priority partner; subsequently revise the Strategic Compass to include a dedicated Arctic dimension and establish a structured EU-NATO coordination mechanism on Arctic security, aligned with NATO's Arctic Sentry activity;</w:t>
            </w:r>
          </w:p>
        </w:tc>
      </w:tr>
    </w:tbl>
    <w:p w:rsidR="00FB1B20" w:rsidRPr="0057721E" w:rsidP="00FB1B20" w14:paraId="3AFF1F10"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68576FFE" w14:textId="77777777">
      <w:r w:rsidRPr="0057721E">
        <w:rPr>
          <w:rStyle w:val="HideTWBExt"/>
        </w:rPr>
        <w:t>&lt;/Amend&gt;</w:t>
      </w:r>
    </w:p>
    <w:p w:rsidR="00FB1B20" w:rsidRPr="0057721E" w:rsidP="00FB1B20" w14:paraId="2AD4EC10"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55</w:t>
      </w:r>
      <w:r w:rsidRPr="0057721E">
        <w:rPr>
          <w:rStyle w:val="HideTWBExt"/>
          <w:b w:val="0"/>
        </w:rPr>
        <w:t>&lt;/NumAm&gt;</w:t>
      </w:r>
    </w:p>
    <w:p w:rsidR="00FB1B20" w:rsidRPr="0057721E" w:rsidP="00FB1B20" w14:paraId="4570F283" w14:textId="77777777">
      <w:pPr>
        <w:pStyle w:val="NormalBold"/>
      </w:pPr>
      <w:r w:rsidRPr="0057721E">
        <w:rPr>
          <w:rStyle w:val="HideTWBExt"/>
          <w:b w:val="0"/>
        </w:rPr>
        <w:t>&lt;RepeatBlock-By&gt;&lt;Members&gt;</w:t>
      </w:r>
      <w:r w:rsidRPr="0057721E">
        <w:t>Urmas Paet, Petras Auštrevičius, Dan Barna</w:t>
      </w:r>
      <w:r w:rsidRPr="0057721E">
        <w:rPr>
          <w:rStyle w:val="HideTWBExt"/>
          <w:b w:val="0"/>
        </w:rPr>
        <w:t>&lt;/Members&gt;</w:t>
      </w:r>
    </w:p>
    <w:p w:rsidR="00FB1B20" w:rsidRPr="0057721E" w:rsidP="00FB1B20" w14:paraId="1914571F" w14:textId="77777777">
      <w:pPr>
        <w:pStyle w:val="NormalBold"/>
      </w:pPr>
      <w:r w:rsidRPr="0057721E">
        <w:rPr>
          <w:rStyle w:val="HideTWBExt"/>
          <w:b w:val="0"/>
        </w:rPr>
        <w:t>&lt;/RepeatBlock-By&gt;</w:t>
      </w:r>
    </w:p>
    <w:p w:rsidR="00FB1B20" w:rsidRPr="0057721E" w:rsidP="00FB1B20" w14:paraId="3C5EF756"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22436520" w14:textId="77777777">
      <w:pPr>
        <w:pStyle w:val="NormalBold"/>
      </w:pPr>
      <w:r w:rsidRPr="0057721E">
        <w:rPr>
          <w:rStyle w:val="HideTWBExt"/>
          <w:b w:val="0"/>
        </w:rPr>
        <w:t>&lt;Article&gt;</w:t>
      </w:r>
      <w:r w:rsidRPr="0057721E">
        <w:t>Paragraph 1 – point d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89B007"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0E8B5006" w14:textId="77777777"/>
        </w:tc>
      </w:tr>
      <w:tr w14:paraId="08376D1F"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6A32B8B5"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36E4F27D" w14:textId="77777777">
            <w:pPr>
              <w:pStyle w:val="AmColumnHeading"/>
            </w:pPr>
            <w:r w:rsidRPr="0057721E">
              <w:t>Amendment</w:t>
            </w:r>
          </w:p>
        </w:tc>
      </w:tr>
      <w:tr w14:paraId="1E48E6C8"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5161EB38" w14:textId="77777777">
            <w:pPr>
              <w:pStyle w:val="Normal6a"/>
            </w:pPr>
          </w:p>
        </w:tc>
        <w:tc>
          <w:tcPr>
            <w:tcW w:w="4876" w:type="dxa"/>
            <w:tcBorders>
              <w:top w:val="nil"/>
              <w:left w:val="nil"/>
              <w:bottom w:val="nil"/>
              <w:right w:val="nil"/>
            </w:tcBorders>
          </w:tcPr>
          <w:p w:rsidR="00FB1B20" w:rsidRPr="0057721E" w:rsidP="00EC36BF" w14:paraId="34899C96" w14:textId="77777777">
            <w:pPr>
              <w:pStyle w:val="Normal6a"/>
            </w:pPr>
            <w:r w:rsidRPr="0057721E">
              <w:rPr>
                <w:b/>
                <w:i/>
              </w:rPr>
              <w:t>(da)</w:t>
            </w:r>
            <w:r w:rsidRPr="0057721E">
              <w:tab/>
            </w:r>
            <w:r w:rsidRPr="0057721E">
              <w:rPr>
                <w:b/>
                <w:i/>
              </w:rPr>
              <w:t>make full use of Norway’s participation in the Union’s Government Sattellite Communications (GOVSATCOM) and Secure Connectivity programmes to strengthen secure governmental communications, crisis preparedness, situational awareness and resilience, including in the Arctic and North Atlantic and deepen cooperation with Norway on space capabilities and infrastructure, including the use of Andøya Spaceport and Arctic satellite capabilities, to strengthen European autonomous access to space, situational awareness and security;</w:t>
            </w:r>
          </w:p>
        </w:tc>
      </w:tr>
    </w:tbl>
    <w:p w:rsidR="00FB1B20" w:rsidRPr="0057721E" w:rsidP="00FB1B20" w14:paraId="6DCA5AA6"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070483E6" w14:textId="77777777">
      <w:r w:rsidRPr="0057721E">
        <w:rPr>
          <w:rStyle w:val="HideTWBExt"/>
        </w:rPr>
        <w:t>&lt;/Amend&gt;</w:t>
      </w:r>
    </w:p>
    <w:p w:rsidR="00FB1B20" w:rsidRPr="0057721E" w:rsidP="00FB1B20" w14:paraId="6C96C263"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56</w:t>
      </w:r>
      <w:r w:rsidRPr="0057721E">
        <w:rPr>
          <w:rStyle w:val="HideTWBExt"/>
          <w:b w:val="0"/>
        </w:rPr>
        <w:t>&lt;/NumAm&gt;</w:t>
      </w:r>
    </w:p>
    <w:p w:rsidR="00FB1B20" w:rsidRPr="0057721E" w:rsidP="00FB1B20" w14:paraId="6EAC45AD"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61F9E579"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4AE534E3" w14:textId="77777777">
      <w:pPr>
        <w:pStyle w:val="NormalBold"/>
      </w:pPr>
      <w:r w:rsidRPr="0057721E">
        <w:rPr>
          <w:rStyle w:val="HideTWBExt"/>
          <w:b w:val="0"/>
        </w:rPr>
        <w:t>&lt;/RepeatBlock-By&gt;</w:t>
      </w:r>
    </w:p>
    <w:p w:rsidR="00FB1B20" w:rsidRPr="0057721E" w:rsidP="00FB1B20" w14:paraId="562AD1D0"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43C0013D" w14:textId="77777777">
      <w:pPr>
        <w:pStyle w:val="NormalBold"/>
      </w:pPr>
      <w:r w:rsidRPr="0057721E">
        <w:rPr>
          <w:rStyle w:val="HideTWBExt"/>
          <w:b w:val="0"/>
        </w:rPr>
        <w:t>&lt;Article&gt;</w:t>
      </w:r>
      <w:r w:rsidRPr="0057721E">
        <w:t>Paragraph 1 – point d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CED118"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37FC517C" w14:textId="77777777"/>
        </w:tc>
      </w:tr>
      <w:tr w14:paraId="742CC1D5"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4A3877C2"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735738D9" w14:textId="77777777">
            <w:pPr>
              <w:pStyle w:val="AmColumnHeading"/>
            </w:pPr>
            <w:r w:rsidRPr="0057721E">
              <w:t>Amendment</w:t>
            </w:r>
          </w:p>
        </w:tc>
      </w:tr>
      <w:tr w14:paraId="14F4BB1F"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741502E2" w14:textId="77777777">
            <w:pPr>
              <w:pStyle w:val="Normal6a"/>
            </w:pPr>
          </w:p>
        </w:tc>
        <w:tc>
          <w:tcPr>
            <w:tcW w:w="4876" w:type="dxa"/>
            <w:tcBorders>
              <w:top w:val="nil"/>
              <w:left w:val="nil"/>
              <w:bottom w:val="nil"/>
              <w:right w:val="nil"/>
            </w:tcBorders>
          </w:tcPr>
          <w:p w:rsidR="00FB1B20" w:rsidRPr="0057721E" w:rsidP="00EC36BF" w14:paraId="651C97B4" w14:textId="77777777">
            <w:pPr>
              <w:pStyle w:val="Normal6a"/>
            </w:pPr>
            <w:r w:rsidRPr="0057721E">
              <w:rPr>
                <w:b/>
                <w:i/>
              </w:rPr>
              <w:t>(da)</w:t>
            </w:r>
            <w:r w:rsidRPr="0057721E">
              <w:tab/>
            </w:r>
            <w:r w:rsidRPr="0057721E">
              <w:rPr>
                <w:b/>
                <w:i/>
              </w:rPr>
              <w:t xml:space="preserve">establish a dedicated EU-Norway dialogue on security in the High North and the Arctic, meeting at least annually at senior level, to coordinate maritime domain awareness, infrastructure protection, sanctions enforcement and civil preparedness; ensure that this dialogue is closely coordinated with NATO’s Arctic Sentry activity and Joint Force Command Norfolk and is open to </w:t>
            </w:r>
            <w:r w:rsidRPr="0057721E">
              <w:rPr>
                <w:b/>
                <w:i/>
              </w:rPr>
              <w:t>Iceland and to the Nordic and Baltic Member States where their security interests are directly affected;</w:t>
            </w:r>
          </w:p>
        </w:tc>
      </w:tr>
    </w:tbl>
    <w:p w:rsidR="00FB1B20" w:rsidRPr="0057721E" w:rsidP="00FB1B20" w14:paraId="0BBB48DD"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2AE70D65" w14:textId="77777777">
      <w:r w:rsidRPr="0057721E">
        <w:rPr>
          <w:rStyle w:val="HideTWBExt"/>
        </w:rPr>
        <w:t>&lt;/Amend&gt;</w:t>
      </w:r>
    </w:p>
    <w:p w:rsidR="00FB1B20" w:rsidRPr="0057721E" w:rsidP="00FB1B20" w14:paraId="78E20948"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57</w:t>
      </w:r>
      <w:r w:rsidRPr="0057721E">
        <w:rPr>
          <w:rStyle w:val="HideTWBExt"/>
          <w:b w:val="0"/>
        </w:rPr>
        <w:t>&lt;/NumAm&gt;</w:t>
      </w:r>
    </w:p>
    <w:p w:rsidR="00FB1B20" w:rsidRPr="0057721E" w:rsidP="00FB1B20" w14:paraId="128B0758" w14:textId="77777777">
      <w:pPr>
        <w:pStyle w:val="NormalBold"/>
      </w:pPr>
      <w:r w:rsidRPr="0057721E">
        <w:rPr>
          <w:rStyle w:val="HideTWBExt"/>
          <w:b w:val="0"/>
        </w:rPr>
        <w:t>&lt;RepeatBlock-By&gt;&lt;Members&gt;</w:t>
      </w:r>
      <w:r w:rsidRPr="0057721E">
        <w:t>Davor Ivo Stier</w:t>
      </w:r>
      <w:r w:rsidRPr="0057721E">
        <w:rPr>
          <w:rStyle w:val="HideTWBExt"/>
          <w:b w:val="0"/>
        </w:rPr>
        <w:t>&lt;/Members&gt;</w:t>
      </w:r>
    </w:p>
    <w:p w:rsidR="00FB1B20" w:rsidRPr="0057721E" w:rsidP="00FB1B20" w14:paraId="7AA57BEE" w14:textId="77777777">
      <w:pPr>
        <w:pStyle w:val="NormalBold"/>
      </w:pPr>
      <w:r w:rsidRPr="0057721E">
        <w:rPr>
          <w:rStyle w:val="HideTWBExt"/>
          <w:b w:val="0"/>
        </w:rPr>
        <w:t>&lt;/RepeatBlock-By&gt;</w:t>
      </w:r>
    </w:p>
    <w:p w:rsidR="00FB1B20" w:rsidRPr="0057721E" w:rsidP="00FB1B20" w14:paraId="399045CF"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6ED2E2D9" w14:textId="77777777">
      <w:pPr>
        <w:pStyle w:val="NormalBold"/>
      </w:pPr>
      <w:r w:rsidRPr="0057721E">
        <w:rPr>
          <w:rStyle w:val="HideTWBExt"/>
          <w:b w:val="0"/>
        </w:rPr>
        <w:t>&lt;Article&gt;</w:t>
      </w:r>
      <w:r w:rsidRPr="0057721E">
        <w:t>Paragraph 1 – point d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B79A1F"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2B559811" w14:textId="77777777"/>
        </w:tc>
      </w:tr>
      <w:tr w14:paraId="50022722"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7A057D9"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3D570FB3" w14:textId="77777777">
            <w:pPr>
              <w:pStyle w:val="AmColumnHeading"/>
            </w:pPr>
            <w:r w:rsidRPr="0057721E">
              <w:t>Amendment</w:t>
            </w:r>
          </w:p>
        </w:tc>
      </w:tr>
      <w:tr w14:paraId="7B01AEC0"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7DA42CC6" w14:textId="77777777">
            <w:pPr>
              <w:pStyle w:val="Normal6a"/>
            </w:pPr>
          </w:p>
        </w:tc>
        <w:tc>
          <w:tcPr>
            <w:tcW w:w="4876" w:type="dxa"/>
            <w:tcBorders>
              <w:top w:val="nil"/>
              <w:left w:val="nil"/>
              <w:bottom w:val="nil"/>
              <w:right w:val="nil"/>
            </w:tcBorders>
          </w:tcPr>
          <w:p w:rsidR="00FB1B20" w:rsidRPr="0057721E" w:rsidP="00EC36BF" w14:paraId="1E569793" w14:textId="77777777">
            <w:pPr>
              <w:pStyle w:val="Normal6a"/>
            </w:pPr>
            <w:r w:rsidRPr="0057721E">
              <w:rPr>
                <w:b/>
                <w:i/>
              </w:rPr>
              <w:t>(da)</w:t>
            </w:r>
            <w:r w:rsidRPr="0057721E">
              <w:tab/>
            </w:r>
            <w:r w:rsidRPr="0057721E">
              <w:rPr>
                <w:b/>
                <w:i/>
              </w:rPr>
              <w:t>pursue the establishment of a European Security Council with the full participation of Norway;</w:t>
            </w:r>
          </w:p>
        </w:tc>
      </w:tr>
    </w:tbl>
    <w:p w:rsidR="00FB1B20" w:rsidRPr="0057721E" w:rsidP="00FB1B20" w14:paraId="0A99FF7A"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50EAAB62" w14:textId="77777777">
      <w:r w:rsidRPr="0057721E">
        <w:rPr>
          <w:rStyle w:val="HideTWBExt"/>
        </w:rPr>
        <w:t>&lt;/Amend&gt;</w:t>
      </w:r>
    </w:p>
    <w:p w:rsidR="00FB1B20" w:rsidRPr="0057721E" w:rsidP="00FB1B20" w14:paraId="79D56CE8"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58</w:t>
      </w:r>
      <w:r w:rsidRPr="0057721E">
        <w:rPr>
          <w:rStyle w:val="HideTWBExt"/>
          <w:b w:val="0"/>
        </w:rPr>
        <w:t>&lt;/NumAm&gt;</w:t>
      </w:r>
    </w:p>
    <w:p w:rsidR="00FB1B20" w:rsidRPr="0057721E" w:rsidP="00FB1B20" w14:paraId="0BBFF16D"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5D9DA0DD"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033115F5" w14:textId="77777777">
      <w:pPr>
        <w:pStyle w:val="NormalBold"/>
      </w:pPr>
      <w:r w:rsidRPr="0057721E">
        <w:rPr>
          <w:rStyle w:val="HideTWBExt"/>
          <w:b w:val="0"/>
        </w:rPr>
        <w:t>&lt;/RepeatBlock-By&gt;</w:t>
      </w:r>
    </w:p>
    <w:p w:rsidR="00FB1B20" w:rsidRPr="0057721E" w:rsidP="00FB1B20" w14:paraId="0D23F90D"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8161F2C" w14:textId="77777777">
      <w:pPr>
        <w:pStyle w:val="NormalBold"/>
      </w:pPr>
      <w:r w:rsidRPr="0057721E">
        <w:rPr>
          <w:rStyle w:val="HideTWBExt"/>
          <w:b w:val="0"/>
        </w:rPr>
        <w:t>&lt;Article&gt;</w:t>
      </w:r>
      <w:r w:rsidRPr="0057721E">
        <w:t>Paragraph 1 – point e</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579768"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43B6B557" w14:textId="77777777"/>
        </w:tc>
      </w:tr>
      <w:tr w14:paraId="1373FE8C"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62585196"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713EDB67" w14:textId="77777777">
            <w:pPr>
              <w:pStyle w:val="AmColumnHeading"/>
            </w:pPr>
            <w:r w:rsidRPr="0057721E">
              <w:t>Amendment</w:t>
            </w:r>
          </w:p>
        </w:tc>
      </w:tr>
      <w:tr w14:paraId="00AAF04A"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3F90BB6" w14:textId="77777777">
            <w:pPr>
              <w:pStyle w:val="Normal6a"/>
            </w:pPr>
            <w:r w:rsidRPr="0057721E">
              <w:t>(e)</w:t>
            </w:r>
            <w:r w:rsidRPr="0057721E">
              <w:tab/>
              <w:t xml:space="preserve">further deepen cooperation in support of Ukraine by maintaining unwavering political, military, financial and humanitarian support for as long as </w:t>
            </w:r>
            <w:r w:rsidRPr="0057721E">
              <w:rPr>
                <w:b/>
                <w:i/>
              </w:rPr>
              <w:t>necessary</w:t>
            </w:r>
            <w:r w:rsidRPr="0057721E">
              <w:t>, strengthening coordination on restrictive measures against Russia and their effective implementation, and working together to uphold accountability for Russia’s crime of aggression and other serious violations of international law;</w:t>
            </w:r>
          </w:p>
        </w:tc>
        <w:tc>
          <w:tcPr>
            <w:tcW w:w="4876" w:type="dxa"/>
            <w:tcBorders>
              <w:top w:val="nil"/>
              <w:left w:val="nil"/>
              <w:bottom w:val="nil"/>
              <w:right w:val="nil"/>
            </w:tcBorders>
          </w:tcPr>
          <w:p w:rsidR="00FB1B20" w:rsidRPr="0057721E" w:rsidP="00EC36BF" w14:paraId="64433090" w14:textId="77777777">
            <w:pPr>
              <w:pStyle w:val="Normal6a"/>
            </w:pPr>
            <w:r w:rsidRPr="0057721E">
              <w:t>(e)</w:t>
            </w:r>
            <w:r w:rsidRPr="0057721E">
              <w:tab/>
              <w:t xml:space="preserve">further deepen cooperation in support of Ukraine by maintaining unwavering political, military, financial and humanitarian support for as long as </w:t>
            </w:r>
            <w:r w:rsidRPr="0057721E">
              <w:rPr>
                <w:b/>
                <w:i/>
              </w:rPr>
              <w:t>it takes</w:t>
            </w:r>
            <w:r w:rsidRPr="0057721E">
              <w:t xml:space="preserve">, </w:t>
            </w:r>
            <w:r w:rsidRPr="0057721E">
              <w:rPr>
                <w:b/>
                <w:i/>
              </w:rPr>
              <w:t>prioritising air and missile defence, ammunition, drones and long-range capabilities as well as investment in Ukraine’s own defence industry, building on formats such as the Drone Coalition led by Latvia and the United Kingdom, of which Norway is a member; recognise Norway’s substantial contribution through the Nansen Support Programme for Ukraine;</w:t>
            </w:r>
            <w:r w:rsidRPr="0057721E">
              <w:t xml:space="preserve"> strengthening coordination on restrictive measures against Russia and their effective implementation, </w:t>
            </w:r>
            <w:r w:rsidRPr="0057721E">
              <w:rPr>
                <w:b/>
                <w:i/>
              </w:rPr>
              <w:t xml:space="preserve">including </w:t>
            </w:r>
            <w:r w:rsidRPr="0057721E">
              <w:rPr>
                <w:b/>
                <w:i/>
              </w:rPr>
              <w:t>by shortening the time between the adoption of EU packages of restrictive measures and their application in Norway so that no window for circumvention opens between them; cooperate on legally sound solutions to use immobilised Russian sovereign assets for Ukraine’s defence and reconstruction;</w:t>
            </w:r>
            <w:r w:rsidRPr="0057721E">
              <w:t xml:space="preserve"> and working together to uphold accountability for Russia’s crime of aggression and other serious violations of international law</w:t>
            </w:r>
            <w:r w:rsidRPr="0057721E">
              <w:rPr>
                <w:b/>
                <w:i/>
              </w:rPr>
              <w:t>, including through the Special Tribunal for the Crime of Aggression against Ukraine and the International Claims Commission for Ukraine</w:t>
            </w:r>
            <w:r w:rsidRPr="0057721E">
              <w:t xml:space="preserve">; </w:t>
            </w:r>
            <w:r w:rsidRPr="0057721E">
              <w:rPr>
                <w:b/>
                <w:i/>
              </w:rPr>
              <w:t>support only a just and lasting peace that respects Ukraine’s independence, sovereignty and territorial integrity within its internationally recognised borders, with no decisions on Ukraine taken without Ukraine;</w:t>
            </w:r>
          </w:p>
        </w:tc>
      </w:tr>
    </w:tbl>
    <w:p w:rsidR="00FB1B20" w:rsidRPr="0057721E" w:rsidP="00FB1B20" w14:paraId="38D0F08B"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42A8DE09" w14:textId="77777777">
      <w:r w:rsidRPr="0057721E">
        <w:rPr>
          <w:rStyle w:val="HideTWBExt"/>
        </w:rPr>
        <w:t>&lt;/Amend&gt;</w:t>
      </w:r>
    </w:p>
    <w:p w:rsidR="00FB1B20" w:rsidRPr="0057721E" w:rsidP="00FB1B20" w14:paraId="397C3A88"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59</w:t>
      </w:r>
      <w:r w:rsidRPr="0057721E">
        <w:rPr>
          <w:rStyle w:val="HideTWBExt"/>
          <w:b w:val="0"/>
        </w:rPr>
        <w:t>&lt;/NumAm&gt;</w:t>
      </w:r>
    </w:p>
    <w:p w:rsidR="00FB1B20" w:rsidRPr="0057721E" w:rsidP="00FB1B20" w14:paraId="6DDE4A19" w14:textId="77777777">
      <w:pPr>
        <w:pStyle w:val="NormalBold"/>
      </w:pPr>
      <w:r w:rsidRPr="0057721E">
        <w:rPr>
          <w:rStyle w:val="HideTWBExt"/>
          <w:b w:val="0"/>
        </w:rPr>
        <w:t>&lt;RepeatBlock-By&gt;&lt;Members&gt;</w:t>
      </w:r>
      <w:r w:rsidRPr="0057721E">
        <w:t>Michał Dworczyk</w:t>
      </w:r>
      <w:r w:rsidRPr="0057721E">
        <w:rPr>
          <w:rStyle w:val="HideTWBExt"/>
          <w:b w:val="0"/>
        </w:rPr>
        <w:t>&lt;/Members&gt;</w:t>
      </w:r>
    </w:p>
    <w:p w:rsidR="00FB1B20" w:rsidRPr="0057721E" w:rsidP="00FB1B20" w14:paraId="03CD80FF" w14:textId="77777777">
      <w:pPr>
        <w:pStyle w:val="NormalBold"/>
      </w:pPr>
      <w:r w:rsidRPr="0057721E">
        <w:rPr>
          <w:rStyle w:val="HideTWBExt"/>
          <w:b w:val="0"/>
        </w:rPr>
        <w:t>&lt;/RepeatBlock-By&gt;</w:t>
      </w:r>
    </w:p>
    <w:p w:rsidR="00FB1B20" w:rsidRPr="0057721E" w:rsidP="00FB1B20" w14:paraId="7DDA56ED"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C45CD51" w14:textId="77777777">
      <w:pPr>
        <w:pStyle w:val="NormalBold"/>
      </w:pPr>
      <w:r w:rsidRPr="0057721E">
        <w:rPr>
          <w:rStyle w:val="HideTWBExt"/>
          <w:b w:val="0"/>
        </w:rPr>
        <w:t>&lt;Article&gt;</w:t>
      </w:r>
      <w:r w:rsidRPr="0057721E">
        <w:t>Paragraph 1 – point e</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F481FF"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5CE262C8" w14:textId="77777777"/>
        </w:tc>
      </w:tr>
      <w:tr w14:paraId="21F45C26"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062C10B2"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3893648" w14:textId="77777777">
            <w:pPr>
              <w:pStyle w:val="AmColumnHeading"/>
            </w:pPr>
            <w:r w:rsidRPr="0057721E">
              <w:t>Amendment</w:t>
            </w:r>
          </w:p>
        </w:tc>
      </w:tr>
      <w:tr w14:paraId="2BB81459"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67FD82D" w14:textId="77777777">
            <w:pPr>
              <w:pStyle w:val="Normal6a"/>
            </w:pPr>
            <w:r w:rsidRPr="0057721E">
              <w:t>(e)</w:t>
            </w:r>
            <w:r w:rsidRPr="0057721E">
              <w:tab/>
              <w:t>further deepen cooperation in support of Ukraine by maintaining unwavering political, military, financial and humanitarian support for as long as necessary, strengthening coordination on restrictive measures against Russia and their effective implementation, and working together to uphold accountability for Russia’s crime of aggression and other serious violations of international law;</w:t>
            </w:r>
          </w:p>
        </w:tc>
        <w:tc>
          <w:tcPr>
            <w:tcW w:w="4876" w:type="dxa"/>
            <w:tcBorders>
              <w:top w:val="nil"/>
              <w:left w:val="nil"/>
              <w:bottom w:val="nil"/>
              <w:right w:val="nil"/>
            </w:tcBorders>
          </w:tcPr>
          <w:p w:rsidR="00FB1B20" w:rsidRPr="0057721E" w:rsidP="00EC36BF" w14:paraId="6194FCEE" w14:textId="77777777">
            <w:pPr>
              <w:pStyle w:val="Normal6a"/>
            </w:pPr>
            <w:r w:rsidRPr="0057721E">
              <w:t>(e)</w:t>
            </w:r>
            <w:r w:rsidRPr="0057721E">
              <w:tab/>
              <w:t>further deepen cooperation in support of Ukraine by maintaining unwavering political, military, financial and humanitarian support for as long as necessary</w:t>
            </w:r>
            <w:r w:rsidRPr="0057721E">
              <w:rPr>
                <w:b/>
                <w:i/>
              </w:rPr>
              <w:t>, including through joint development of Ukraine-bound gas transit and storage infrastructure, particularly through existing and new interconnections in Central and Eastern Europe, and through supporting the reconstruction of Ukraine’s energy infrastructure destroyed as a result of Russian aggression</w:t>
            </w:r>
            <w:r w:rsidRPr="0057721E">
              <w:t xml:space="preserve">, strengthening coordination on restrictive measures against Russia and their effective </w:t>
            </w:r>
            <w:r w:rsidRPr="0057721E">
              <w:t>implementation, and working together to uphold accountability for Russia’s crime of aggression and other serious violations of international law;</w:t>
            </w:r>
          </w:p>
        </w:tc>
      </w:tr>
    </w:tbl>
    <w:p w:rsidR="00FB1B20" w:rsidRPr="0057721E" w:rsidP="00FB1B20" w14:paraId="4FF164A9"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7AAF886C" w14:textId="77777777">
      <w:r w:rsidRPr="0057721E">
        <w:rPr>
          <w:rStyle w:val="HideTWBExt"/>
        </w:rPr>
        <w:t>&lt;/Amend&gt;</w:t>
      </w:r>
    </w:p>
    <w:p w:rsidR="00FB1B20" w:rsidRPr="0057721E" w:rsidP="00FB1B20" w14:paraId="19F9EA74"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60</w:t>
      </w:r>
      <w:r w:rsidRPr="0057721E">
        <w:rPr>
          <w:rStyle w:val="HideTWBExt"/>
          <w:b w:val="0"/>
        </w:rPr>
        <w:t>&lt;/NumAm&gt;</w:t>
      </w:r>
    </w:p>
    <w:p w:rsidR="00FB1B20" w:rsidRPr="0057721E" w:rsidP="00FB1B20" w14:paraId="23A4178B" w14:textId="77777777">
      <w:pPr>
        <w:pStyle w:val="NormalBold"/>
      </w:pPr>
      <w:r w:rsidRPr="0057721E">
        <w:rPr>
          <w:rStyle w:val="HideTWBExt"/>
          <w:b w:val="0"/>
        </w:rPr>
        <w:t>&lt;RepeatBlock-By&gt;&lt;Members&gt;</w:t>
      </w:r>
      <w:r w:rsidRPr="0057721E">
        <w:t>Sebastian Tynkkynen</w:t>
      </w:r>
      <w:r w:rsidRPr="0057721E">
        <w:rPr>
          <w:rStyle w:val="HideTWBExt"/>
          <w:b w:val="0"/>
        </w:rPr>
        <w:t>&lt;/Members&gt;</w:t>
      </w:r>
    </w:p>
    <w:p w:rsidR="00FB1B20" w:rsidRPr="0057721E" w:rsidP="00FB1B20" w14:paraId="6927FA33" w14:textId="77777777">
      <w:pPr>
        <w:pStyle w:val="NormalBold"/>
      </w:pPr>
      <w:r w:rsidRPr="0057721E">
        <w:rPr>
          <w:rStyle w:val="HideTWBExt"/>
          <w:b w:val="0"/>
        </w:rPr>
        <w:t>&lt;/RepeatBlock-By&gt;</w:t>
      </w:r>
    </w:p>
    <w:p w:rsidR="00FB1B20" w:rsidRPr="0057721E" w:rsidP="00FB1B20" w14:paraId="3DB6540A"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16C2D17C" w14:textId="77777777">
      <w:pPr>
        <w:pStyle w:val="NormalBold"/>
      </w:pPr>
      <w:r w:rsidRPr="0057721E">
        <w:rPr>
          <w:rStyle w:val="HideTWBExt"/>
          <w:b w:val="0"/>
        </w:rPr>
        <w:t>&lt;Article&gt;</w:t>
      </w:r>
      <w:r w:rsidRPr="0057721E">
        <w:t>Paragraph 1 – point e</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9B975F"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4AEB5152" w14:textId="77777777"/>
        </w:tc>
      </w:tr>
      <w:tr w14:paraId="0BBC08FF"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2C0AF686"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3BA03272" w14:textId="77777777">
            <w:pPr>
              <w:pStyle w:val="AmColumnHeading"/>
            </w:pPr>
            <w:r w:rsidRPr="0057721E">
              <w:t>Amendment</w:t>
            </w:r>
          </w:p>
        </w:tc>
      </w:tr>
      <w:tr w14:paraId="157785DF"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47B1E059" w14:textId="77777777">
            <w:pPr>
              <w:pStyle w:val="Normal6a"/>
            </w:pPr>
            <w:r w:rsidRPr="0057721E">
              <w:t>(e)</w:t>
            </w:r>
            <w:r w:rsidRPr="0057721E">
              <w:tab/>
              <w:t xml:space="preserve">further deepen cooperation in support of Ukraine by </w:t>
            </w:r>
            <w:r w:rsidRPr="0057721E">
              <w:rPr>
                <w:b/>
                <w:bCs/>
                <w:i/>
                <w:iCs/>
              </w:rPr>
              <w:t>maintaining</w:t>
            </w:r>
            <w:r w:rsidRPr="0057721E">
              <w:t xml:space="preserve"> unwavering political, military, financial and humanitarian support </w:t>
            </w:r>
            <w:r w:rsidRPr="0057721E">
              <w:rPr>
                <w:b/>
                <w:bCs/>
                <w:i/>
                <w:iCs/>
              </w:rPr>
              <w:t>for as long as necessary</w:t>
            </w:r>
            <w:r w:rsidRPr="0057721E">
              <w:t>, strengthening coordination on restrictive measures against Russia and their effective implementation, and working together to uphold accountability for Russia’s crime of aggression and other serious violations of international law;</w:t>
            </w:r>
          </w:p>
        </w:tc>
        <w:tc>
          <w:tcPr>
            <w:tcW w:w="4876" w:type="dxa"/>
            <w:tcBorders>
              <w:top w:val="nil"/>
              <w:left w:val="nil"/>
              <w:bottom w:val="nil"/>
              <w:right w:val="nil"/>
            </w:tcBorders>
          </w:tcPr>
          <w:p w:rsidR="00FB1B20" w:rsidRPr="0057721E" w:rsidP="00EC36BF" w14:paraId="0DF89BA3" w14:textId="77777777">
            <w:pPr>
              <w:pStyle w:val="Normal6a"/>
            </w:pPr>
            <w:r w:rsidRPr="0057721E">
              <w:t>(e)</w:t>
            </w:r>
            <w:r w:rsidRPr="0057721E">
              <w:tab/>
              <w:t xml:space="preserve">further deepen cooperation in support of Ukraine by </w:t>
            </w:r>
            <w:r w:rsidRPr="0057721E">
              <w:rPr>
                <w:b/>
                <w:bCs/>
                <w:i/>
                <w:iCs/>
              </w:rPr>
              <w:t>considerably strengthening</w:t>
            </w:r>
            <w:r w:rsidRPr="0057721E">
              <w:t xml:space="preserve"> unwavering political, military, financial and humanitarian support </w:t>
            </w:r>
            <w:r w:rsidRPr="0057721E">
              <w:rPr>
                <w:b/>
                <w:bCs/>
                <w:i/>
                <w:iCs/>
              </w:rPr>
              <w:t>so that Ukraine wins the war, liberates the areas temporarily occupied by Russia and restores its internationally recognised borders to its control</w:t>
            </w:r>
            <w:r w:rsidRPr="0057721E">
              <w:t>, strengthening coordination on restrictive measures against Russia and their effective implementation, and working together to uphold accountability for Russia’s crime of aggression and other serious violations of international law</w:t>
            </w:r>
            <w:r w:rsidRPr="0057721E">
              <w:rPr>
                <w:b/>
                <w:bCs/>
                <w:i/>
                <w:iCs/>
              </w:rPr>
              <w:t>, such as war crimes and crimes against humanity</w:t>
            </w:r>
            <w:r w:rsidRPr="0057721E">
              <w:t>;</w:t>
            </w:r>
          </w:p>
        </w:tc>
      </w:tr>
    </w:tbl>
    <w:p w:rsidR="00FB1B20" w:rsidRPr="0057721E" w:rsidP="00FB1B20" w14:paraId="255784B2" w14:textId="77777777">
      <w:pPr>
        <w:pStyle w:val="AmOrLang"/>
      </w:pPr>
      <w:r w:rsidRPr="0057721E">
        <w:t xml:space="preserve">Or. </w:t>
      </w:r>
      <w:r w:rsidRPr="0057721E">
        <w:rPr>
          <w:rStyle w:val="HideTWBExt"/>
        </w:rPr>
        <w:t>&lt;Original&gt;</w:t>
      </w:r>
      <w:r w:rsidRPr="0057721E">
        <w:rPr>
          <w:rStyle w:val="HideTWBInt"/>
        </w:rPr>
        <w:t>{FI}</w:t>
      </w:r>
      <w:r w:rsidRPr="0057721E">
        <w:t>fi</w:t>
      </w:r>
      <w:r w:rsidRPr="0057721E">
        <w:rPr>
          <w:rStyle w:val="HideTWBExt"/>
        </w:rPr>
        <w:t>&lt;/Original&gt;</w:t>
      </w:r>
    </w:p>
    <w:p w:rsidR="00FB1B20" w:rsidRPr="0057721E" w:rsidP="00FB1B20" w14:paraId="298A5B7C" w14:textId="77777777">
      <w:r w:rsidRPr="0057721E">
        <w:rPr>
          <w:rStyle w:val="HideTWBExt"/>
        </w:rPr>
        <w:t>&lt;/Amend&gt;</w:t>
      </w:r>
    </w:p>
    <w:p w:rsidR="00FB1B20" w:rsidRPr="0057721E" w:rsidP="00FB1B20" w14:paraId="12B95BF1"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61</w:t>
      </w:r>
      <w:r w:rsidRPr="0057721E">
        <w:rPr>
          <w:rStyle w:val="HideTWBExt"/>
          <w:b w:val="0"/>
        </w:rPr>
        <w:t>&lt;/NumAm&gt;</w:t>
      </w:r>
    </w:p>
    <w:p w:rsidR="00FB1B20" w:rsidRPr="0057721E" w:rsidP="00FB1B20" w14:paraId="6C08E019" w14:textId="77777777">
      <w:pPr>
        <w:pStyle w:val="NormalBold"/>
      </w:pPr>
      <w:r w:rsidRPr="0057721E">
        <w:rPr>
          <w:rStyle w:val="HideTWBExt"/>
          <w:b w:val="0"/>
        </w:rPr>
        <w:t>&lt;RepeatBlock-By&gt;&lt;Members&gt;</w:t>
      </w:r>
      <w:r w:rsidRPr="0057721E">
        <w:t>Petras Auštrevičius</w:t>
      </w:r>
      <w:r w:rsidRPr="0057721E">
        <w:rPr>
          <w:rStyle w:val="HideTWBExt"/>
          <w:b w:val="0"/>
        </w:rPr>
        <w:t>&lt;/Members&gt;</w:t>
      </w:r>
    </w:p>
    <w:p w:rsidR="00FB1B20" w:rsidRPr="0057721E" w:rsidP="00FB1B20" w14:paraId="2B8A1E16" w14:textId="77777777">
      <w:pPr>
        <w:pStyle w:val="NormalBold"/>
      </w:pPr>
      <w:r w:rsidRPr="0057721E">
        <w:rPr>
          <w:rStyle w:val="HideTWBExt"/>
          <w:b w:val="0"/>
        </w:rPr>
        <w:t>&lt;/RepeatBlock-By&gt;</w:t>
      </w:r>
    </w:p>
    <w:p w:rsidR="00FB1B20" w:rsidRPr="0057721E" w:rsidP="00FB1B20" w14:paraId="6CB10755"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5E7343CF" w14:textId="77777777">
      <w:pPr>
        <w:pStyle w:val="NormalBold"/>
      </w:pPr>
      <w:r w:rsidRPr="0057721E">
        <w:rPr>
          <w:rStyle w:val="HideTWBExt"/>
          <w:b w:val="0"/>
        </w:rPr>
        <w:t>&lt;Article&gt;</w:t>
      </w:r>
      <w:r w:rsidRPr="0057721E">
        <w:t>Paragraph 1 – point e</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92D256"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06FD46D3" w14:textId="77777777"/>
        </w:tc>
      </w:tr>
      <w:tr w14:paraId="38C7E585"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449C043C"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305B4737" w14:textId="77777777">
            <w:pPr>
              <w:pStyle w:val="AmColumnHeading"/>
            </w:pPr>
            <w:r w:rsidRPr="0057721E">
              <w:t>Amendment</w:t>
            </w:r>
          </w:p>
        </w:tc>
      </w:tr>
      <w:tr w14:paraId="5D1A0100"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7BCDF4E" w14:textId="77777777">
            <w:pPr>
              <w:pStyle w:val="Normal6a"/>
            </w:pPr>
            <w:r w:rsidRPr="0057721E">
              <w:t>(e)</w:t>
            </w:r>
            <w:r w:rsidRPr="0057721E">
              <w:tab/>
              <w:t xml:space="preserve">further deepen cooperation in support of Ukraine by maintaining unwavering political, military, financial and humanitarian support for as long as </w:t>
            </w:r>
            <w:r w:rsidRPr="0057721E">
              <w:t>necessary, strengthening coordination on restrictive measures against Russia and their effective implementation, and working together to uphold accountability for Russia’s crime of aggression and other serious violations of international law;</w:t>
            </w:r>
          </w:p>
        </w:tc>
        <w:tc>
          <w:tcPr>
            <w:tcW w:w="4876" w:type="dxa"/>
            <w:tcBorders>
              <w:top w:val="nil"/>
              <w:left w:val="nil"/>
              <w:bottom w:val="nil"/>
              <w:right w:val="nil"/>
            </w:tcBorders>
          </w:tcPr>
          <w:p w:rsidR="00FB1B20" w:rsidRPr="0057721E" w:rsidP="00EC36BF" w14:paraId="53CF91D2" w14:textId="77777777">
            <w:pPr>
              <w:pStyle w:val="Normal6a"/>
            </w:pPr>
            <w:r w:rsidRPr="0057721E">
              <w:t>(e)</w:t>
            </w:r>
            <w:r w:rsidRPr="0057721E">
              <w:tab/>
              <w:t xml:space="preserve">further deepen cooperation in support of Ukraine by maintaining unwavering political, military, financial and humanitarian support for as long as </w:t>
            </w:r>
            <w:r w:rsidRPr="0057721E">
              <w:t xml:space="preserve">necessary, strengthening coordination on restrictive measures against Russia and their effective implementation, and working together to uphold accountability for Russia’s crime of aggression and other serious violations of international law; </w:t>
            </w:r>
            <w:r w:rsidRPr="0057721E">
              <w:rPr>
                <w:b/>
                <w:i/>
              </w:rPr>
              <w:t>developing and implementing joint initiatives to support Ukraine’s reconstruction and recovery;</w:t>
            </w:r>
          </w:p>
        </w:tc>
      </w:tr>
    </w:tbl>
    <w:p w:rsidR="00FB1B20" w:rsidRPr="0057721E" w:rsidP="00FB1B20" w14:paraId="49A5436D"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6418920C" w14:textId="77777777">
      <w:r w:rsidRPr="0057721E">
        <w:rPr>
          <w:rStyle w:val="HideTWBExt"/>
        </w:rPr>
        <w:t>&lt;/Amend&gt;</w:t>
      </w:r>
    </w:p>
    <w:p w:rsidR="00FB1B20" w:rsidRPr="0057721E" w:rsidP="00FB1B20" w14:paraId="31C52D19"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62</w:t>
      </w:r>
      <w:r w:rsidRPr="0057721E">
        <w:rPr>
          <w:rStyle w:val="HideTWBExt"/>
          <w:b w:val="0"/>
        </w:rPr>
        <w:t>&lt;/NumAm&gt;</w:t>
      </w:r>
    </w:p>
    <w:p w:rsidR="00FB1B20" w:rsidRPr="0057721E" w:rsidP="00FB1B20" w14:paraId="745FD525" w14:textId="77777777">
      <w:pPr>
        <w:pStyle w:val="NormalBold"/>
      </w:pPr>
      <w:r w:rsidRPr="0057721E">
        <w:rPr>
          <w:rStyle w:val="HideTWBExt"/>
          <w:b w:val="0"/>
        </w:rPr>
        <w:t>&lt;RepeatBlock-By&gt;&lt;Members&gt;</w:t>
      </w:r>
      <w:r w:rsidRPr="0057721E">
        <w:t>Łukasz Kohut</w:t>
      </w:r>
      <w:r w:rsidRPr="0057721E">
        <w:rPr>
          <w:rStyle w:val="HideTWBExt"/>
          <w:b w:val="0"/>
        </w:rPr>
        <w:t>&lt;/Members&gt;</w:t>
      </w:r>
    </w:p>
    <w:p w:rsidR="00FB1B20" w:rsidRPr="0057721E" w:rsidP="00FB1B20" w14:paraId="1B80EE12" w14:textId="77777777">
      <w:pPr>
        <w:pStyle w:val="NormalBold"/>
      </w:pPr>
      <w:r w:rsidRPr="0057721E">
        <w:rPr>
          <w:rStyle w:val="HideTWBExt"/>
          <w:b w:val="0"/>
        </w:rPr>
        <w:t>&lt;/RepeatBlock-By&gt;</w:t>
      </w:r>
    </w:p>
    <w:p w:rsidR="00FB1B20" w:rsidRPr="0057721E" w:rsidP="00FB1B20" w14:paraId="3C39E54E"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141EC717" w14:textId="77777777">
      <w:pPr>
        <w:pStyle w:val="NormalBold"/>
      </w:pPr>
      <w:r w:rsidRPr="0057721E">
        <w:rPr>
          <w:rStyle w:val="HideTWBExt"/>
          <w:b w:val="0"/>
        </w:rPr>
        <w:t>&lt;Article&gt;</w:t>
      </w:r>
      <w:r w:rsidRPr="0057721E">
        <w:t>Paragraph 1 – point e</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7480D2"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7BC88A74" w14:textId="77777777"/>
        </w:tc>
      </w:tr>
      <w:tr w14:paraId="2C5DD7CA"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2B7EDBB8"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3CBFFD1B" w14:textId="77777777">
            <w:pPr>
              <w:pStyle w:val="AmColumnHeading"/>
            </w:pPr>
            <w:r w:rsidRPr="0057721E">
              <w:t>Amendment</w:t>
            </w:r>
          </w:p>
        </w:tc>
      </w:tr>
      <w:tr w14:paraId="2AA42D95"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272C3833" w14:textId="77777777">
            <w:pPr>
              <w:pStyle w:val="Normal6a"/>
            </w:pPr>
            <w:r w:rsidRPr="0057721E">
              <w:t>(e)</w:t>
            </w:r>
            <w:r w:rsidRPr="0057721E">
              <w:tab/>
              <w:t xml:space="preserve">further deepen cooperation in support of Ukraine by maintaining unwavering political, military, financial and humanitarian support for as long as necessary, </w:t>
            </w:r>
            <w:r w:rsidRPr="0057721E">
              <w:rPr>
                <w:b/>
                <w:i/>
              </w:rPr>
              <w:t>strengthening coordination on</w:t>
            </w:r>
            <w:r w:rsidRPr="0057721E">
              <w:t xml:space="preserve"> restrictive measures against Russia and their effective implementation, and working together to uphold accountability for Russia’s crime of aggression and other serious violations of international law;</w:t>
            </w:r>
          </w:p>
        </w:tc>
        <w:tc>
          <w:tcPr>
            <w:tcW w:w="4876" w:type="dxa"/>
            <w:tcBorders>
              <w:top w:val="nil"/>
              <w:left w:val="nil"/>
              <w:bottom w:val="nil"/>
              <w:right w:val="nil"/>
            </w:tcBorders>
          </w:tcPr>
          <w:p w:rsidR="00FB1B20" w:rsidRPr="0057721E" w:rsidP="00EC36BF" w14:paraId="6674D1DE" w14:textId="77777777">
            <w:pPr>
              <w:pStyle w:val="Normal6a"/>
            </w:pPr>
            <w:r w:rsidRPr="0057721E">
              <w:t>(e)</w:t>
            </w:r>
            <w:r w:rsidRPr="0057721E">
              <w:tab/>
              <w:t>further deepen cooperation in support of Ukraine by maintaining unwavering political, military, financial and humanitarian support for as long as necessary, </w:t>
            </w:r>
            <w:r w:rsidRPr="0057721E">
              <w:rPr>
                <w:b/>
                <w:i/>
              </w:rPr>
              <w:t>acknowledging Norway's alignment with EU</w:t>
            </w:r>
            <w:r w:rsidRPr="0057721E">
              <w:t xml:space="preserve"> restrictive measures against Russia </w:t>
            </w:r>
            <w:r w:rsidRPr="0057721E">
              <w:rPr>
                <w:b/>
                <w:i/>
              </w:rPr>
              <w:t>and Belarus strengthening coordination and dialogue on sanctions policy</w:t>
            </w:r>
            <w:r w:rsidRPr="0057721E">
              <w:t xml:space="preserve"> and their effective implementation, and working together to uphold accountability for Russia’s crime of aggression and other serious violations of international law;</w:t>
            </w:r>
          </w:p>
        </w:tc>
      </w:tr>
    </w:tbl>
    <w:p w:rsidR="00FB1B20" w:rsidRPr="0057721E" w:rsidP="00FB1B20" w14:paraId="7775713C"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6F860F44" w14:textId="77777777">
      <w:r w:rsidRPr="0057721E">
        <w:rPr>
          <w:rStyle w:val="HideTWBExt"/>
        </w:rPr>
        <w:t>&lt;/Amend&gt;</w:t>
      </w:r>
    </w:p>
    <w:p w:rsidR="00FB1B20" w:rsidRPr="0057721E" w:rsidP="00FB1B20" w14:paraId="63C1AB7D"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63</w:t>
      </w:r>
      <w:r w:rsidRPr="0057721E">
        <w:rPr>
          <w:rStyle w:val="HideTWBExt"/>
          <w:b w:val="0"/>
        </w:rPr>
        <w:t>&lt;/NumAm&gt;</w:t>
      </w:r>
    </w:p>
    <w:p w:rsidR="00FB1B20" w:rsidRPr="0057721E" w:rsidP="00FB1B20" w14:paraId="17DCC170" w14:textId="77777777">
      <w:pPr>
        <w:pStyle w:val="NormalBold"/>
      </w:pPr>
      <w:r w:rsidRPr="0057721E">
        <w:rPr>
          <w:rStyle w:val="HideTWBExt"/>
          <w:b w:val="0"/>
        </w:rPr>
        <w:t>&lt;RepeatBlock-By&gt;&lt;Members&gt;</w:t>
      </w:r>
      <w:r w:rsidRPr="0057721E">
        <w:t>Andreas Schieder</w:t>
      </w:r>
      <w:r w:rsidRPr="0057721E">
        <w:rPr>
          <w:rStyle w:val="HideTWBExt"/>
          <w:b w:val="0"/>
        </w:rPr>
        <w:t>&lt;/Members&gt;</w:t>
      </w:r>
    </w:p>
    <w:p w:rsidR="00FB1B20" w:rsidRPr="0057721E" w:rsidP="00FB1B20" w14:paraId="0AF5B62A" w14:textId="77777777">
      <w:pPr>
        <w:pStyle w:val="NormalBold"/>
      </w:pPr>
      <w:r w:rsidRPr="0057721E">
        <w:rPr>
          <w:rStyle w:val="HideTWBExt"/>
          <w:b w:val="0"/>
        </w:rPr>
        <w:t>&lt;/RepeatBlock-By&gt;</w:t>
      </w:r>
    </w:p>
    <w:p w:rsidR="00FB1B20" w:rsidRPr="0057721E" w:rsidP="00FB1B20" w14:paraId="0F5A1FE2"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0F85E48A" w14:textId="77777777">
      <w:pPr>
        <w:pStyle w:val="NormalBold"/>
      </w:pPr>
      <w:r w:rsidRPr="0057721E">
        <w:rPr>
          <w:rStyle w:val="HideTWBExt"/>
          <w:b w:val="0"/>
        </w:rPr>
        <w:t>&lt;Article&gt;</w:t>
      </w:r>
      <w:r w:rsidRPr="0057721E">
        <w:t>Paragraph 1 – point e</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DBD3CB"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E9D47E5" w14:textId="77777777"/>
        </w:tc>
      </w:tr>
      <w:tr w14:paraId="520C1D17"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658BDAF"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571991F" w14:textId="77777777">
            <w:pPr>
              <w:pStyle w:val="AmColumnHeading"/>
            </w:pPr>
            <w:r w:rsidRPr="0057721E">
              <w:t>Amendment</w:t>
            </w:r>
          </w:p>
        </w:tc>
      </w:tr>
      <w:tr w14:paraId="35518871"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5C4EB99" w14:textId="77777777">
            <w:pPr>
              <w:pStyle w:val="Normal6a"/>
            </w:pPr>
            <w:r w:rsidRPr="0057721E">
              <w:t>(e)</w:t>
            </w:r>
            <w:r w:rsidRPr="0057721E">
              <w:tab/>
              <w:t>further deepen cooperation in support of Ukraine by maintaining unwavering political, military, financial and humanitarian support for as long as necessary, strengthening coordination on restrictive measures against Russia and their effective implementation, and working together to uphold accountability for Russia’s crime of aggression and other serious violations of international law;</w:t>
            </w:r>
          </w:p>
        </w:tc>
        <w:tc>
          <w:tcPr>
            <w:tcW w:w="4876" w:type="dxa"/>
            <w:tcBorders>
              <w:top w:val="nil"/>
              <w:left w:val="nil"/>
              <w:bottom w:val="nil"/>
              <w:right w:val="nil"/>
            </w:tcBorders>
          </w:tcPr>
          <w:p w:rsidR="00FB1B20" w:rsidRPr="0057721E" w:rsidP="00EC36BF" w14:paraId="5E8F2A2A" w14:textId="77777777">
            <w:pPr>
              <w:pStyle w:val="Normal6a"/>
            </w:pPr>
            <w:r w:rsidRPr="0057721E">
              <w:t>(e)</w:t>
            </w:r>
            <w:r w:rsidRPr="0057721E">
              <w:tab/>
              <w:t xml:space="preserve">further deepen cooperation in support of Ukraine by maintaining unwavering political, military, financial and humanitarian support for as long as necessary, strengthening coordination on restrictive measures against Russia and their effective implementation, and working together to uphold accountability for Russia’s crime of aggression and other serious violations of international law; </w:t>
            </w:r>
            <w:r w:rsidRPr="0057721E">
              <w:rPr>
                <w:b/>
                <w:i/>
              </w:rPr>
              <w:t>welcome Norway’s continued support to Ukraine through the European Peace Facility;</w:t>
            </w:r>
          </w:p>
        </w:tc>
      </w:tr>
    </w:tbl>
    <w:p w:rsidR="00FB1B20" w:rsidRPr="0057721E" w:rsidP="00FB1B20" w14:paraId="13EC2235"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64E905D9" w14:textId="77777777">
      <w:r w:rsidRPr="0057721E">
        <w:rPr>
          <w:rStyle w:val="HideTWBExt"/>
        </w:rPr>
        <w:t>&lt;/Amend&gt;</w:t>
      </w:r>
    </w:p>
    <w:p w:rsidR="00FB1B20" w:rsidRPr="0057721E" w:rsidP="00FB1B20" w14:paraId="3AF5E19B"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64</w:t>
      </w:r>
      <w:r w:rsidRPr="0057721E">
        <w:rPr>
          <w:rStyle w:val="HideTWBExt"/>
          <w:b w:val="0"/>
        </w:rPr>
        <w:t>&lt;/NumAm&gt;</w:t>
      </w:r>
    </w:p>
    <w:p w:rsidR="00FB1B20" w:rsidRPr="0057721E" w:rsidP="00FB1B20" w14:paraId="05DCDB7E"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04DD35A3"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355F5EEB" w14:textId="77777777">
      <w:pPr>
        <w:pStyle w:val="NormalBold"/>
      </w:pPr>
      <w:r w:rsidRPr="0057721E">
        <w:rPr>
          <w:rStyle w:val="HideTWBExt"/>
          <w:b w:val="0"/>
        </w:rPr>
        <w:t>&lt;/RepeatBlock-By&gt;</w:t>
      </w:r>
    </w:p>
    <w:p w:rsidR="00FB1B20" w:rsidRPr="0057721E" w:rsidP="00FB1B20" w14:paraId="26C939C2"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10B99FE5" w14:textId="77777777">
      <w:pPr>
        <w:pStyle w:val="NormalBold"/>
      </w:pPr>
      <w:r w:rsidRPr="0057721E">
        <w:rPr>
          <w:rStyle w:val="HideTWBExt"/>
          <w:b w:val="0"/>
        </w:rPr>
        <w:t>&lt;Article&gt;</w:t>
      </w:r>
      <w:r w:rsidRPr="0057721E">
        <w:t>Paragraph 1 – point e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E2268D"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3C37D48E" w14:textId="77777777"/>
        </w:tc>
      </w:tr>
      <w:tr w14:paraId="0224D1C6"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32EDB655"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4789CD0" w14:textId="77777777">
            <w:pPr>
              <w:pStyle w:val="AmColumnHeading"/>
            </w:pPr>
            <w:r w:rsidRPr="0057721E">
              <w:t>Amendment</w:t>
            </w:r>
          </w:p>
        </w:tc>
      </w:tr>
      <w:tr w14:paraId="28299936"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59905638" w14:textId="77777777">
            <w:pPr>
              <w:pStyle w:val="Normal6a"/>
            </w:pPr>
          </w:p>
        </w:tc>
        <w:tc>
          <w:tcPr>
            <w:tcW w:w="4876" w:type="dxa"/>
            <w:tcBorders>
              <w:top w:val="nil"/>
              <w:left w:val="nil"/>
              <w:bottom w:val="nil"/>
              <w:right w:val="nil"/>
            </w:tcBorders>
          </w:tcPr>
          <w:p w:rsidR="00FB1B20" w:rsidRPr="0057721E" w:rsidP="00EC36BF" w14:paraId="11489284" w14:textId="77777777">
            <w:pPr>
              <w:pStyle w:val="Normal6a"/>
            </w:pPr>
            <w:r w:rsidRPr="0057721E">
              <w:rPr>
                <w:b/>
                <w:i/>
              </w:rPr>
              <w:t>(ea)</w:t>
            </w:r>
            <w:r w:rsidRPr="0057721E">
              <w:tab/>
            </w:r>
            <w:r w:rsidRPr="0057721E">
              <w:rPr>
                <w:b/>
                <w:i/>
              </w:rPr>
              <w:t>step up joint action against Russia’s shadow fleet in the Barents Sea, the Norwegian Sea, the North Sea and the Baltic Sea by sharing data from Norway’s insurance checks and from Member States’ monitoring, coordinating vessel listings and conducting inspections and, where permitted under international law, detentions of vessels sailing without valid insurance, under false flags or without nationality; extend restrictive measures to the enablers of the shadow fleet, including flag registries, insurers, traders, ship managers and shipyards;</w:t>
            </w:r>
          </w:p>
        </w:tc>
      </w:tr>
    </w:tbl>
    <w:p w:rsidR="00FB1B20" w:rsidRPr="0057721E" w:rsidP="00FB1B20" w14:paraId="5EE77C7D"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719FB960" w14:textId="77777777">
      <w:r w:rsidRPr="0057721E">
        <w:rPr>
          <w:rStyle w:val="HideTWBExt"/>
        </w:rPr>
        <w:t>&lt;/Amend&gt;</w:t>
      </w:r>
    </w:p>
    <w:p w:rsidR="00FB1B20" w:rsidRPr="0057721E" w:rsidP="00FB1B20" w14:paraId="6F473D6E"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65</w:t>
      </w:r>
      <w:r w:rsidRPr="0057721E">
        <w:rPr>
          <w:rStyle w:val="HideTWBExt"/>
          <w:b w:val="0"/>
        </w:rPr>
        <w:t>&lt;/NumAm&gt;</w:t>
      </w:r>
    </w:p>
    <w:p w:rsidR="00FB1B20" w:rsidRPr="0057721E" w:rsidP="00FB1B20" w14:paraId="1B0C95A8" w14:textId="77777777">
      <w:pPr>
        <w:pStyle w:val="NormalBold"/>
      </w:pPr>
      <w:r w:rsidRPr="0057721E">
        <w:rPr>
          <w:rStyle w:val="HideTWBExt"/>
          <w:b w:val="0"/>
        </w:rPr>
        <w:t>&lt;RepeatBlock-By&gt;&lt;Members&gt;</w:t>
      </w:r>
      <w:r w:rsidRPr="0057721E">
        <w:t>Michał Dworczyk</w:t>
      </w:r>
      <w:r w:rsidRPr="0057721E">
        <w:rPr>
          <w:rStyle w:val="HideTWBExt"/>
          <w:b w:val="0"/>
        </w:rPr>
        <w:t>&lt;/Members&gt;</w:t>
      </w:r>
    </w:p>
    <w:p w:rsidR="00FB1B20" w:rsidRPr="0057721E" w:rsidP="00FB1B20" w14:paraId="4CD608B3" w14:textId="77777777">
      <w:pPr>
        <w:pStyle w:val="NormalBold"/>
      </w:pPr>
      <w:r w:rsidRPr="0057721E">
        <w:rPr>
          <w:rStyle w:val="HideTWBExt"/>
          <w:b w:val="0"/>
        </w:rPr>
        <w:t>&lt;/RepeatBlock-By&gt;</w:t>
      </w:r>
    </w:p>
    <w:p w:rsidR="00FB1B20" w:rsidRPr="0057721E" w:rsidP="00FB1B20" w14:paraId="4A189D7C"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2D5E6B73" w14:textId="77777777">
      <w:pPr>
        <w:pStyle w:val="NormalBold"/>
      </w:pPr>
      <w:r w:rsidRPr="0057721E">
        <w:rPr>
          <w:rStyle w:val="HideTWBExt"/>
          <w:b w:val="0"/>
        </w:rPr>
        <w:t>&lt;Article&gt;</w:t>
      </w:r>
      <w:r w:rsidRPr="0057721E">
        <w:t>Paragraph 1 – point e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379B42"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A4CE69B" w14:textId="77777777"/>
        </w:tc>
      </w:tr>
      <w:tr w14:paraId="6AD643AF"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74BE960"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1644DCC6" w14:textId="77777777">
            <w:pPr>
              <w:pStyle w:val="AmColumnHeading"/>
            </w:pPr>
            <w:r w:rsidRPr="0057721E">
              <w:t>Amendment</w:t>
            </w:r>
          </w:p>
        </w:tc>
      </w:tr>
      <w:tr w14:paraId="0A4C8F9F"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8EF93C6" w14:textId="77777777">
            <w:pPr>
              <w:pStyle w:val="Normal6a"/>
            </w:pPr>
          </w:p>
        </w:tc>
        <w:tc>
          <w:tcPr>
            <w:tcW w:w="4876" w:type="dxa"/>
            <w:tcBorders>
              <w:top w:val="nil"/>
              <w:left w:val="nil"/>
              <w:bottom w:val="nil"/>
              <w:right w:val="nil"/>
            </w:tcBorders>
          </w:tcPr>
          <w:p w:rsidR="00FB1B20" w:rsidRPr="0057721E" w:rsidP="00EC36BF" w14:paraId="5A04EEDE" w14:textId="77777777">
            <w:pPr>
              <w:pStyle w:val="Normal6a"/>
            </w:pPr>
            <w:r w:rsidRPr="0057721E">
              <w:rPr>
                <w:b/>
                <w:i/>
              </w:rPr>
              <w:t>(ea)</w:t>
            </w:r>
            <w:r w:rsidRPr="0057721E">
              <w:tab/>
            </w:r>
            <w:r w:rsidRPr="0057721E">
              <w:rPr>
                <w:b/>
                <w:i/>
              </w:rPr>
              <w:t>further develop cooperation between the EU and Norway on maritime security and strengthen countering the activities of Russia’s shadow fleet, including through enhanced maritime surveillance, information-sharing, stricter enforcement of sanctions, coordinated action against fraudulent flagging, flag-hopping aimed at circumventing sanctions, lawful inspections and, where justified under applicable international and national law, detention; </w:t>
            </w:r>
          </w:p>
        </w:tc>
      </w:tr>
    </w:tbl>
    <w:p w:rsidR="00FB1B20" w:rsidRPr="0057721E" w:rsidP="00FB1B20" w14:paraId="362E797D"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2FF78920" w14:textId="77777777">
      <w:r w:rsidRPr="0057721E">
        <w:rPr>
          <w:rStyle w:val="HideTWBExt"/>
        </w:rPr>
        <w:t>&lt;/Amend&gt;</w:t>
      </w:r>
    </w:p>
    <w:p w:rsidR="00FB1B20" w:rsidRPr="0057721E" w:rsidP="00FB1B20" w14:paraId="3D90CC11"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66</w:t>
      </w:r>
      <w:r w:rsidRPr="0057721E">
        <w:rPr>
          <w:rStyle w:val="HideTWBExt"/>
          <w:b w:val="0"/>
        </w:rPr>
        <w:t>&lt;/NumAm&gt;</w:t>
      </w:r>
    </w:p>
    <w:p w:rsidR="00FB1B20" w:rsidRPr="0057721E" w:rsidP="00FB1B20" w14:paraId="76F18DB3" w14:textId="77777777">
      <w:pPr>
        <w:pStyle w:val="NormalBold"/>
      </w:pPr>
      <w:r w:rsidRPr="0057721E">
        <w:rPr>
          <w:rStyle w:val="HideTWBExt"/>
          <w:b w:val="0"/>
        </w:rPr>
        <w:t>&lt;RepeatBlock-By&gt;&lt;Members&gt;</w:t>
      </w:r>
      <w:r w:rsidRPr="0057721E">
        <w:t>Cristian Terheş</w:t>
      </w:r>
      <w:r w:rsidRPr="0057721E">
        <w:rPr>
          <w:rStyle w:val="HideTWBExt"/>
          <w:b w:val="0"/>
        </w:rPr>
        <w:t>&lt;/Members&gt;</w:t>
      </w:r>
    </w:p>
    <w:p w:rsidR="00FB1B20" w:rsidRPr="0057721E" w:rsidP="00FB1B20" w14:paraId="2BD610F4" w14:textId="77777777">
      <w:pPr>
        <w:pStyle w:val="NormalBold"/>
      </w:pPr>
      <w:r w:rsidRPr="0057721E">
        <w:rPr>
          <w:rStyle w:val="HideTWBExt"/>
          <w:b w:val="0"/>
        </w:rPr>
        <w:t>&lt;/RepeatBlock-By&gt;</w:t>
      </w:r>
    </w:p>
    <w:p w:rsidR="00FB1B20" w:rsidRPr="0057721E" w:rsidP="00FB1B20" w14:paraId="4E551D1B"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24A850D" w14:textId="77777777">
      <w:pPr>
        <w:pStyle w:val="NormalBold"/>
      </w:pPr>
      <w:r w:rsidRPr="0057721E">
        <w:rPr>
          <w:rStyle w:val="HideTWBExt"/>
          <w:b w:val="0"/>
        </w:rPr>
        <w:t>&lt;Article&gt;</w:t>
      </w:r>
      <w:r w:rsidRPr="0057721E">
        <w:t>Paragraph 1 – point e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0DA884"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6FDF214E" w14:textId="77777777"/>
        </w:tc>
      </w:tr>
      <w:tr w14:paraId="7FCA71B5"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4D06C178"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1738F98E" w14:textId="77777777">
            <w:pPr>
              <w:pStyle w:val="AmColumnHeading"/>
            </w:pPr>
            <w:r w:rsidRPr="0057721E">
              <w:t>Amendment</w:t>
            </w:r>
          </w:p>
        </w:tc>
      </w:tr>
      <w:tr w14:paraId="626CD05F"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147924A4" w14:textId="77777777">
            <w:pPr>
              <w:pStyle w:val="Normal6a"/>
            </w:pPr>
          </w:p>
        </w:tc>
        <w:tc>
          <w:tcPr>
            <w:tcW w:w="4876" w:type="dxa"/>
            <w:tcBorders>
              <w:top w:val="nil"/>
              <w:left w:val="nil"/>
              <w:bottom w:val="nil"/>
              <w:right w:val="nil"/>
            </w:tcBorders>
          </w:tcPr>
          <w:p w:rsidR="00FB1B20" w:rsidRPr="0057721E" w:rsidP="00EC36BF" w14:paraId="067F7309" w14:textId="77777777">
            <w:pPr>
              <w:pStyle w:val="Normal6a"/>
            </w:pPr>
            <w:r w:rsidRPr="0057721E">
              <w:rPr>
                <w:b/>
                <w:i/>
              </w:rPr>
              <w:t>(ea)</w:t>
            </w:r>
            <w:r w:rsidRPr="0057721E">
              <w:tab/>
            </w:r>
            <w:r w:rsidRPr="0057721E">
              <w:rPr>
                <w:b/>
                <w:i/>
              </w:rPr>
              <w:t>Welcomes the fifth EU-Norway Security and Defence Dialogue, held in Oslo on 21 April 2026, during which both parties reaffirmed their commitment to strengthening support for Ukraine, including through the EU’s €90 billion Ukraine Support Loan and Norway’s bilateral assistance and contribution to the European Peace Facility;</w:t>
            </w:r>
          </w:p>
        </w:tc>
      </w:tr>
    </w:tbl>
    <w:p w:rsidR="00FB1B20" w:rsidRPr="0057721E" w:rsidP="00FB1B20" w14:paraId="0382BDE2"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49BB33C2" w14:textId="77777777">
      <w:r w:rsidRPr="0057721E">
        <w:rPr>
          <w:rStyle w:val="HideTWBExt"/>
        </w:rPr>
        <w:t>&lt;/Amend&gt;</w:t>
      </w:r>
    </w:p>
    <w:p w:rsidR="00FB1B20" w:rsidRPr="0057721E" w:rsidP="00FB1B20" w14:paraId="2E5DBF39"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67</w:t>
      </w:r>
      <w:r w:rsidRPr="0057721E">
        <w:rPr>
          <w:rStyle w:val="HideTWBExt"/>
          <w:b w:val="0"/>
        </w:rPr>
        <w:t>&lt;/NumAm&gt;</w:t>
      </w:r>
    </w:p>
    <w:p w:rsidR="00FB1B20" w:rsidRPr="0057721E" w:rsidP="00FB1B20" w14:paraId="5D7DA839"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38AB8D97"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2863AF80" w14:textId="77777777">
      <w:pPr>
        <w:pStyle w:val="NormalBold"/>
      </w:pPr>
      <w:r w:rsidRPr="0057721E">
        <w:rPr>
          <w:rStyle w:val="HideTWBExt"/>
          <w:b w:val="0"/>
        </w:rPr>
        <w:t>&lt;/RepeatBlock-By&gt;</w:t>
      </w:r>
    </w:p>
    <w:p w:rsidR="00FB1B20" w:rsidRPr="0057721E" w:rsidP="00FB1B20" w14:paraId="13508C95"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142DE3C2" w14:textId="77777777">
      <w:pPr>
        <w:pStyle w:val="NormalBold"/>
      </w:pPr>
      <w:r w:rsidRPr="0057721E">
        <w:rPr>
          <w:rStyle w:val="HideTWBExt"/>
          <w:b w:val="0"/>
        </w:rPr>
        <w:t>&lt;Article&gt;</w:t>
      </w:r>
      <w:r w:rsidRPr="0057721E">
        <w:t>Paragraph 1 – point e b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17845B"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3F8742B9" w14:textId="77777777"/>
        </w:tc>
      </w:tr>
      <w:tr w14:paraId="5E240563"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783D6608"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6802BFA" w14:textId="77777777">
            <w:pPr>
              <w:pStyle w:val="AmColumnHeading"/>
            </w:pPr>
            <w:r w:rsidRPr="0057721E">
              <w:t>Amendment</w:t>
            </w:r>
          </w:p>
        </w:tc>
      </w:tr>
      <w:tr w14:paraId="70DACCB3"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26EF9290" w14:textId="77777777">
            <w:pPr>
              <w:pStyle w:val="Normal6a"/>
            </w:pPr>
          </w:p>
        </w:tc>
        <w:tc>
          <w:tcPr>
            <w:tcW w:w="4876" w:type="dxa"/>
            <w:tcBorders>
              <w:top w:val="nil"/>
              <w:left w:val="nil"/>
              <w:bottom w:val="nil"/>
              <w:right w:val="nil"/>
            </w:tcBorders>
          </w:tcPr>
          <w:p w:rsidR="00FB1B20" w:rsidRPr="0057721E" w:rsidP="00EC36BF" w14:paraId="4FD671DB" w14:textId="77777777">
            <w:pPr>
              <w:pStyle w:val="Normal6a"/>
            </w:pPr>
            <w:r w:rsidRPr="0057721E">
              <w:rPr>
                <w:b/>
                <w:i/>
              </w:rPr>
              <w:t>(eb)</w:t>
            </w:r>
            <w:r w:rsidRPr="0057721E">
              <w:tab/>
            </w:r>
            <w:r w:rsidRPr="0057721E">
              <w:rPr>
                <w:b/>
                <w:i/>
              </w:rPr>
              <w:t>cut the Arctic LNG revenues that fund Russia’s war by ensuring that the ban on maintenance and other services for Russian LNG tankers and ice-breakers adopted in the 20th package of restrictive measures is applied in full, with no extension of transitional arrangements for existing contracts, and that Norway applies an equivalent prohibition; call on the Member States and Norway to ensure that no European shipyard, port or service provider keeps in operation the ice-class fleet serving Russia’s Arctic LNG projects, and to coordinate with the United Kingdom, Canada and other partners to close the remaining loopholes;</w:t>
            </w:r>
          </w:p>
        </w:tc>
      </w:tr>
    </w:tbl>
    <w:p w:rsidR="00FB1B20" w:rsidRPr="0057721E" w:rsidP="00FB1B20" w14:paraId="14EBEFAF"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3A56BB68" w14:textId="77777777">
      <w:r w:rsidRPr="0057721E">
        <w:rPr>
          <w:rStyle w:val="HideTWBExt"/>
        </w:rPr>
        <w:t>&lt;/Amend&gt;</w:t>
      </w:r>
    </w:p>
    <w:p w:rsidR="00FB1B20" w:rsidRPr="0057721E" w:rsidP="00FB1B20" w14:paraId="37FC15AB"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68</w:t>
      </w:r>
      <w:r w:rsidRPr="0057721E">
        <w:rPr>
          <w:rStyle w:val="HideTWBExt"/>
          <w:b w:val="0"/>
        </w:rPr>
        <w:t>&lt;/NumAm&gt;</w:t>
      </w:r>
    </w:p>
    <w:p w:rsidR="00FB1B20" w:rsidRPr="0057721E" w:rsidP="00FB1B20" w14:paraId="5CD80348" w14:textId="77777777">
      <w:pPr>
        <w:pStyle w:val="NormalBold"/>
      </w:pPr>
      <w:r w:rsidRPr="0057721E">
        <w:rPr>
          <w:rStyle w:val="HideTWBExt"/>
          <w:b w:val="0"/>
        </w:rPr>
        <w:t>&lt;RepeatBlock-By&gt;&lt;Members&gt;</w:t>
      </w:r>
      <w:r w:rsidRPr="0057721E">
        <w:t>Michał Dworczyk</w:t>
      </w:r>
      <w:r w:rsidRPr="0057721E">
        <w:rPr>
          <w:rStyle w:val="HideTWBExt"/>
          <w:b w:val="0"/>
        </w:rPr>
        <w:t>&lt;/Members&gt;</w:t>
      </w:r>
    </w:p>
    <w:p w:rsidR="00FB1B20" w:rsidRPr="0057721E" w:rsidP="00FB1B20" w14:paraId="6602C9E7" w14:textId="77777777">
      <w:pPr>
        <w:pStyle w:val="NormalBold"/>
      </w:pPr>
      <w:r w:rsidRPr="0057721E">
        <w:rPr>
          <w:rStyle w:val="HideTWBExt"/>
          <w:b w:val="0"/>
        </w:rPr>
        <w:t>&lt;/RepeatBlock-By&gt;</w:t>
      </w:r>
    </w:p>
    <w:p w:rsidR="00FB1B20" w:rsidRPr="0057721E" w:rsidP="00FB1B20" w14:paraId="1408A093"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2A04F255" w14:textId="77777777">
      <w:pPr>
        <w:pStyle w:val="NormalBold"/>
      </w:pPr>
      <w:r w:rsidRPr="0057721E">
        <w:rPr>
          <w:rStyle w:val="HideTWBExt"/>
          <w:b w:val="0"/>
        </w:rPr>
        <w:t>&lt;Article&gt;</w:t>
      </w:r>
      <w:r w:rsidRPr="0057721E">
        <w:t>Paragraph 1 – point e b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32FC4F"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AD172EF" w14:textId="77777777"/>
        </w:tc>
      </w:tr>
      <w:tr w14:paraId="3F9080F8"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6F065975"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1A2D9F5" w14:textId="77777777">
            <w:pPr>
              <w:pStyle w:val="AmColumnHeading"/>
            </w:pPr>
            <w:r w:rsidRPr="0057721E">
              <w:t>Amendment</w:t>
            </w:r>
          </w:p>
        </w:tc>
      </w:tr>
      <w:tr w14:paraId="1E816239"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25B07254" w14:textId="77777777">
            <w:pPr>
              <w:pStyle w:val="Normal6a"/>
            </w:pPr>
          </w:p>
        </w:tc>
        <w:tc>
          <w:tcPr>
            <w:tcW w:w="4876" w:type="dxa"/>
            <w:tcBorders>
              <w:top w:val="nil"/>
              <w:left w:val="nil"/>
              <w:bottom w:val="nil"/>
              <w:right w:val="nil"/>
            </w:tcBorders>
          </w:tcPr>
          <w:p w:rsidR="00FB1B20" w:rsidRPr="0057721E" w:rsidP="00EC36BF" w14:paraId="7D1EB7E2" w14:textId="77777777">
            <w:pPr>
              <w:pStyle w:val="Normal6a"/>
            </w:pPr>
            <w:r w:rsidRPr="0057721E">
              <w:rPr>
                <w:b/>
                <w:i/>
              </w:rPr>
              <w:t>(eb)</w:t>
            </w:r>
            <w:r w:rsidRPr="0057721E">
              <w:tab/>
            </w:r>
            <w:r w:rsidRPr="0057721E">
              <w:rPr>
                <w:b/>
                <w:i/>
              </w:rPr>
              <w:t>highlights the importance of protecting critical maritime infrastructure, addressing the serious environmental risks posed by vessels of Russia’s shadow fleet, particularly the risk of oil spills and marine pollution, and preventing Russia from using its shadow fleet to finance its war of aggression against Ukraine;</w:t>
            </w:r>
          </w:p>
        </w:tc>
      </w:tr>
    </w:tbl>
    <w:p w:rsidR="00FB1B20" w:rsidRPr="0057721E" w:rsidP="00FB1B20" w14:paraId="64A1E7C4"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324539D9" w14:textId="77777777">
      <w:r w:rsidRPr="0057721E">
        <w:rPr>
          <w:rStyle w:val="HideTWBExt"/>
        </w:rPr>
        <w:t>&lt;/Amend&gt;</w:t>
      </w:r>
    </w:p>
    <w:p w:rsidR="00FB1B20" w:rsidRPr="0057721E" w:rsidP="00FB1B20" w14:paraId="0EF158CC"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69</w:t>
      </w:r>
      <w:r w:rsidRPr="0057721E">
        <w:rPr>
          <w:rStyle w:val="HideTWBExt"/>
          <w:b w:val="0"/>
        </w:rPr>
        <w:t>&lt;/NumAm&gt;</w:t>
      </w:r>
    </w:p>
    <w:p w:rsidR="00FB1B20" w:rsidRPr="0057721E" w:rsidP="00FB1B20" w14:paraId="5BE84214"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783BED67"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2E0F7717" w14:textId="77777777">
      <w:pPr>
        <w:pStyle w:val="NormalBold"/>
      </w:pPr>
      <w:r w:rsidRPr="0057721E">
        <w:rPr>
          <w:rStyle w:val="HideTWBExt"/>
          <w:b w:val="0"/>
        </w:rPr>
        <w:t>&lt;/RepeatBlock-By&gt;</w:t>
      </w:r>
    </w:p>
    <w:p w:rsidR="00FB1B20" w:rsidRPr="0057721E" w:rsidP="00FB1B20" w14:paraId="22586BC6"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52B4A2C" w14:textId="77777777">
      <w:pPr>
        <w:pStyle w:val="NormalBold"/>
      </w:pPr>
      <w:r w:rsidRPr="0057721E">
        <w:rPr>
          <w:rStyle w:val="HideTWBExt"/>
          <w:b w:val="0"/>
        </w:rPr>
        <w:t>&lt;Article&gt;</w:t>
      </w:r>
      <w:r w:rsidRPr="0057721E">
        <w:t>Paragraph 1 – point e c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A2455D"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58C93926" w14:textId="77777777"/>
        </w:tc>
      </w:tr>
      <w:tr w14:paraId="11A0239A"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7E4BE376"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40622E89" w14:textId="77777777">
            <w:pPr>
              <w:pStyle w:val="AmColumnHeading"/>
            </w:pPr>
            <w:r w:rsidRPr="0057721E">
              <w:t>Amendment</w:t>
            </w:r>
          </w:p>
        </w:tc>
      </w:tr>
      <w:tr w14:paraId="1605B218"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478278A7" w14:textId="77777777">
            <w:pPr>
              <w:pStyle w:val="Normal6a"/>
            </w:pPr>
          </w:p>
        </w:tc>
        <w:tc>
          <w:tcPr>
            <w:tcW w:w="4876" w:type="dxa"/>
            <w:tcBorders>
              <w:top w:val="nil"/>
              <w:left w:val="nil"/>
              <w:bottom w:val="nil"/>
              <w:right w:val="nil"/>
            </w:tcBorders>
          </w:tcPr>
          <w:p w:rsidR="00FB1B20" w:rsidRPr="0057721E" w:rsidP="00EC36BF" w14:paraId="735B70DD" w14:textId="77777777">
            <w:pPr>
              <w:pStyle w:val="Normal6a"/>
            </w:pPr>
            <w:r w:rsidRPr="0057721E">
              <w:rPr>
                <w:b/>
                <w:i/>
              </w:rPr>
              <w:t>(ec)</w:t>
            </w:r>
            <w:r w:rsidRPr="0057721E">
              <w:tab/>
            </w:r>
            <w:r w:rsidRPr="0057721E">
              <w:rPr>
                <w:b/>
                <w:i/>
              </w:rPr>
              <w:t>welcome Norway’s restrictive measures against the Russian fishing companies Norebo and Murman Seafood; carry out with Norway a joint assessment of the risks posed by Russian fishing, research and other civilian vessels used for intelligence gathering near critical infrastructure and military installations, and agree on proportionate responses, including inspection regimes, port access restrictions and coordinated listings;</w:t>
            </w:r>
          </w:p>
        </w:tc>
      </w:tr>
    </w:tbl>
    <w:p w:rsidR="00FB1B20" w:rsidRPr="0057721E" w:rsidP="00FB1B20" w14:paraId="738DF418"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27DA3175" w14:textId="77777777">
      <w:r w:rsidRPr="0057721E">
        <w:rPr>
          <w:rStyle w:val="HideTWBExt"/>
        </w:rPr>
        <w:t>&lt;/Amend&gt;</w:t>
      </w:r>
    </w:p>
    <w:p w:rsidR="00FB1B20" w:rsidRPr="0057721E" w:rsidP="00FB1B20" w14:paraId="6B71724A"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70</w:t>
      </w:r>
      <w:r w:rsidRPr="0057721E">
        <w:rPr>
          <w:rStyle w:val="HideTWBExt"/>
          <w:b w:val="0"/>
        </w:rPr>
        <w:t>&lt;/NumAm&gt;</w:t>
      </w:r>
    </w:p>
    <w:p w:rsidR="00FB1B20" w:rsidRPr="0057721E" w:rsidP="00FB1B20" w14:paraId="7A3A60DD"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2CA2F25A"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0238281D" w14:textId="77777777">
      <w:pPr>
        <w:pStyle w:val="NormalBold"/>
      </w:pPr>
      <w:r w:rsidRPr="0057721E">
        <w:rPr>
          <w:rStyle w:val="HideTWBExt"/>
          <w:b w:val="0"/>
        </w:rPr>
        <w:t>&lt;/RepeatBlock-By&gt;</w:t>
      </w:r>
    </w:p>
    <w:p w:rsidR="00FB1B20" w:rsidRPr="0057721E" w:rsidP="00FB1B20" w14:paraId="3F67839A"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01308517" w14:textId="77777777">
      <w:pPr>
        <w:pStyle w:val="NormalBold"/>
      </w:pPr>
      <w:r w:rsidRPr="0057721E">
        <w:rPr>
          <w:rStyle w:val="HideTWBExt"/>
          <w:b w:val="0"/>
        </w:rPr>
        <w:t>&lt;Article&gt;</w:t>
      </w:r>
      <w:r w:rsidRPr="0057721E">
        <w:t>Paragraph 1 – point f</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78538D"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3D6E7B2D" w14:textId="77777777"/>
        </w:tc>
      </w:tr>
      <w:tr w14:paraId="5EF91A57"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6D2A243B"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04BCEDBD" w14:textId="77777777">
            <w:pPr>
              <w:pStyle w:val="AmColumnHeading"/>
            </w:pPr>
            <w:r w:rsidRPr="0057721E">
              <w:t>Amendment</w:t>
            </w:r>
          </w:p>
        </w:tc>
      </w:tr>
      <w:tr w14:paraId="4C23224E"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15745BAB" w14:textId="77777777">
            <w:pPr>
              <w:pStyle w:val="Normal6a"/>
            </w:pPr>
            <w:r w:rsidRPr="0057721E">
              <w:t>(f)</w:t>
            </w:r>
            <w:r w:rsidRPr="0057721E">
              <w:tab/>
              <w:t xml:space="preserve">reinforce cooperation in the Arctic </w:t>
            </w:r>
            <w:r w:rsidRPr="0057721E">
              <w:rPr>
                <w:b/>
                <w:i/>
              </w:rPr>
              <w:t>and</w:t>
            </w:r>
            <w:r w:rsidRPr="0057721E">
              <w:t xml:space="preserve"> North Atlantic </w:t>
            </w:r>
            <w:r w:rsidRPr="0057721E">
              <w:rPr>
                <w:b/>
                <w:i/>
              </w:rPr>
              <w:t>in response</w:t>
            </w:r>
            <w:r w:rsidRPr="0057721E">
              <w:t xml:space="preserve"> to Russia’s growing military presence, threats against the sovereignty and territorial integrity of Denmark and Greenland and the self-determination of the Greenlandic people, and China’s increasing </w:t>
            </w:r>
            <w:r w:rsidRPr="0057721E">
              <w:rPr>
                <w:b/>
                <w:i/>
              </w:rPr>
              <w:t>interest</w:t>
            </w:r>
            <w:r w:rsidRPr="0057721E">
              <w:t xml:space="preserve"> in the region; strengthen coordination on maritime security, freedom of navigation, situational awareness and resilience, including in strategic areas such as the Greenland–Iceland–United Kingdom (GIUK) gap;</w:t>
            </w:r>
          </w:p>
        </w:tc>
        <w:tc>
          <w:tcPr>
            <w:tcW w:w="4876" w:type="dxa"/>
            <w:tcBorders>
              <w:top w:val="nil"/>
              <w:left w:val="nil"/>
              <w:bottom w:val="nil"/>
              <w:right w:val="nil"/>
            </w:tcBorders>
          </w:tcPr>
          <w:p w:rsidR="00FB1B20" w:rsidRPr="0057721E" w:rsidP="00EC36BF" w14:paraId="2BED5D5A" w14:textId="77777777">
            <w:pPr>
              <w:pStyle w:val="Normal6a"/>
            </w:pPr>
            <w:r w:rsidRPr="0057721E">
              <w:t>(f)</w:t>
            </w:r>
            <w:r w:rsidRPr="0057721E">
              <w:tab/>
              <w:t>reinforce cooperation in the Arctic</w:t>
            </w:r>
            <w:r w:rsidRPr="0057721E">
              <w:rPr>
                <w:b/>
                <w:i/>
              </w:rPr>
              <w:t>, the High North and the</w:t>
            </w:r>
            <w:r w:rsidRPr="0057721E">
              <w:t xml:space="preserve"> North Atlantic </w:t>
            </w:r>
            <w:r w:rsidRPr="0057721E">
              <w:rPr>
                <w:b/>
                <w:i/>
              </w:rPr>
              <w:t>to deter and respond</w:t>
            </w:r>
            <w:r w:rsidRPr="0057721E">
              <w:t xml:space="preserve"> to Russia’s growing military presence</w:t>
            </w:r>
            <w:r w:rsidRPr="0057721E">
              <w:rPr>
                <w:b/>
                <w:i/>
              </w:rPr>
              <w:t>, which constitutes the most significant and direct threat to security in the region</w:t>
            </w:r>
            <w:r w:rsidRPr="0057721E">
              <w:t xml:space="preserve">, threats against the sovereignty and territorial integrity of Denmark and Greenland and the self-determination of the Greenlandic people, and China’s increasing </w:t>
            </w:r>
            <w:r w:rsidRPr="0057721E">
              <w:rPr>
                <w:b/>
                <w:i/>
              </w:rPr>
              <w:t>presence and ambitions</w:t>
            </w:r>
            <w:r w:rsidRPr="0057721E">
              <w:t xml:space="preserve"> in the region</w:t>
            </w:r>
            <w:r w:rsidRPr="0057721E">
              <w:rPr>
                <w:b/>
                <w:i/>
              </w:rPr>
              <w:t>, including its self-proclaimed status as a ‘near-Arctic state’ and its deepening cooperation with Russia, such as joint coast guard patrols in the Arctic</w:t>
            </w:r>
            <w:r w:rsidRPr="0057721E">
              <w:t xml:space="preserve">; strengthen coordination on maritime security, freedom of navigation, situational awareness and resilience, </w:t>
            </w:r>
            <w:r w:rsidRPr="0057721E">
              <w:t>including in strategic areas such as the Greenland–Iceland–United Kingdom (GIUK) gap</w:t>
            </w:r>
            <w:r w:rsidRPr="0057721E">
              <w:rPr>
                <w:b/>
                <w:i/>
              </w:rPr>
              <w:t>, with a view to securing the sea lines of communication on which the allied reinforcement of Europe, including of the Nordic and Baltic states, depends</w:t>
            </w:r>
            <w:r w:rsidRPr="0057721E">
              <w:t xml:space="preserve">; </w:t>
            </w:r>
            <w:r w:rsidRPr="0057721E">
              <w:rPr>
                <w:b/>
                <w:i/>
              </w:rPr>
              <w:t>uphold the sovereignty and territorial integrity of all Arctic Allies, including Norway; support NATO’s Arctic Sentry activity and ensure that EU instruments complement it;</w:t>
            </w:r>
          </w:p>
        </w:tc>
      </w:tr>
    </w:tbl>
    <w:p w:rsidR="00FB1B20" w:rsidRPr="0057721E" w:rsidP="00FB1B20" w14:paraId="7AE7F7A7"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3014C265" w14:textId="77777777">
      <w:r w:rsidRPr="0057721E">
        <w:rPr>
          <w:rStyle w:val="HideTWBExt"/>
        </w:rPr>
        <w:t>&lt;/Amend&gt;</w:t>
      </w:r>
    </w:p>
    <w:p w:rsidR="00FB1B20" w:rsidRPr="0057721E" w:rsidP="00FB1B20" w14:paraId="39F10944"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71</w:t>
      </w:r>
      <w:r w:rsidRPr="0057721E">
        <w:rPr>
          <w:rStyle w:val="HideTWBExt"/>
          <w:b w:val="0"/>
        </w:rPr>
        <w:t>&lt;/NumAm&gt;</w:t>
      </w:r>
    </w:p>
    <w:p w:rsidR="00FB1B20" w:rsidRPr="0057721E" w:rsidP="00FB1B20" w14:paraId="6EFD3EAE" w14:textId="77777777">
      <w:pPr>
        <w:pStyle w:val="NormalBold"/>
      </w:pPr>
      <w:r w:rsidRPr="0057721E">
        <w:rPr>
          <w:rStyle w:val="HideTWBExt"/>
          <w:b w:val="0"/>
        </w:rPr>
        <w:t>&lt;RepeatBlock-By&gt;&lt;Members&gt;</w:t>
      </w:r>
      <w:r w:rsidRPr="0057721E">
        <w:t>Michał Dworczyk</w:t>
      </w:r>
      <w:r w:rsidRPr="0057721E">
        <w:rPr>
          <w:rStyle w:val="HideTWBExt"/>
          <w:b w:val="0"/>
        </w:rPr>
        <w:t>&lt;/Members&gt;</w:t>
      </w:r>
    </w:p>
    <w:p w:rsidR="00FB1B20" w:rsidRPr="0057721E" w:rsidP="00FB1B20" w14:paraId="045A9645" w14:textId="77777777">
      <w:pPr>
        <w:pStyle w:val="NormalBold"/>
      </w:pPr>
      <w:r w:rsidRPr="0057721E">
        <w:rPr>
          <w:rStyle w:val="HideTWBExt"/>
          <w:b w:val="0"/>
        </w:rPr>
        <w:t>&lt;/RepeatBlock-By&gt;</w:t>
      </w:r>
    </w:p>
    <w:p w:rsidR="00FB1B20" w:rsidRPr="0057721E" w:rsidP="00FB1B20" w14:paraId="22438EB0"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14C5C391" w14:textId="77777777">
      <w:pPr>
        <w:pStyle w:val="NormalBold"/>
      </w:pPr>
      <w:r w:rsidRPr="0057721E">
        <w:rPr>
          <w:rStyle w:val="HideTWBExt"/>
          <w:b w:val="0"/>
        </w:rPr>
        <w:t>&lt;Article&gt;</w:t>
      </w:r>
      <w:r w:rsidRPr="0057721E">
        <w:t>Paragraph 1 – point f</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2E2EF1"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01EC4C0D" w14:textId="77777777"/>
        </w:tc>
      </w:tr>
      <w:tr w14:paraId="07AB52C9"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43CBB170"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7862F704" w14:textId="77777777">
            <w:pPr>
              <w:pStyle w:val="AmColumnHeading"/>
            </w:pPr>
            <w:r w:rsidRPr="0057721E">
              <w:t>Amendment</w:t>
            </w:r>
          </w:p>
        </w:tc>
      </w:tr>
      <w:tr w14:paraId="073A2199"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5293A616" w14:textId="77777777">
            <w:pPr>
              <w:pStyle w:val="Normal6a"/>
            </w:pPr>
            <w:r w:rsidRPr="0057721E">
              <w:t>(f)</w:t>
            </w:r>
            <w:r w:rsidRPr="0057721E">
              <w:tab/>
              <w:t>reinforce cooperation in the Arctic and North Atlantic in response to Russia’s growing military presence</w:t>
            </w:r>
            <w:r w:rsidRPr="0057721E">
              <w:rPr>
                <w:b/>
                <w:i/>
              </w:rPr>
              <w:t>, threats against the sovereignty and territorial integrity of Denmark and Greenland and the self-determination of the Greenlandic people,</w:t>
            </w:r>
            <w:r w:rsidRPr="0057721E">
              <w:t xml:space="preserve"> and China’s increasing interest in the region; strengthen coordination on maritime security, freedom of navigation, situational awareness and resilience, including in strategic areas such as the Greenland–Iceland–United Kingdom (GIUK) gap;</w:t>
            </w:r>
          </w:p>
        </w:tc>
        <w:tc>
          <w:tcPr>
            <w:tcW w:w="4876" w:type="dxa"/>
            <w:tcBorders>
              <w:top w:val="nil"/>
              <w:left w:val="nil"/>
              <w:bottom w:val="nil"/>
              <w:right w:val="nil"/>
            </w:tcBorders>
          </w:tcPr>
          <w:p w:rsidR="00FB1B20" w:rsidRPr="0057721E" w:rsidP="00EC36BF" w14:paraId="05577542" w14:textId="77777777">
            <w:pPr>
              <w:pStyle w:val="Normal6a"/>
            </w:pPr>
            <w:r w:rsidRPr="0057721E">
              <w:t>(f)</w:t>
            </w:r>
            <w:r w:rsidRPr="0057721E">
              <w:tab/>
              <w:t>reinforce cooperation in the Arctic and North Atlantic in response to Russia’s growing military presence and China’s increasing interest in the region</w:t>
            </w:r>
            <w:r w:rsidRPr="0057721E">
              <w:rPr>
                <w:b/>
                <w:i/>
              </w:rPr>
              <w:t>; welcome the agreement of 22 September 2026 between the United States, Denmark and Greenland, which reaffirms the sovereignty and territorial integrity of the Kingdom of Denmark and the right of the Greenlandic people to self-determination, while strengthening transatlantic security and NATO’s presence in the Arctic and North Atlantic</w:t>
            </w:r>
            <w:r w:rsidRPr="0057721E">
              <w:t xml:space="preserve">; strengthen coordination on maritime security, freedom of navigation, situational awareness and resilience, including in strategic areas such as the Greenland–Iceland–United Kingdom (GIUK) gap; </w:t>
            </w:r>
            <w:r w:rsidRPr="0057721E">
              <w:rPr>
                <w:b/>
                <w:i/>
              </w:rPr>
              <w:t>emphasise the strategic interdependence of security in the Arctic, North Atlantic and Baltic Sea regions and the importance of strengthening NATO’s northern and eastern flanks through closer EU-Norway cooperation in full complementarity with NATO;</w:t>
            </w:r>
          </w:p>
        </w:tc>
      </w:tr>
    </w:tbl>
    <w:p w:rsidR="00FB1B20" w:rsidRPr="0057721E" w:rsidP="00FB1B20" w14:paraId="5C279C09"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7699DA9C" w14:textId="77777777">
      <w:r w:rsidRPr="0057721E">
        <w:rPr>
          <w:rStyle w:val="HideTWBExt"/>
        </w:rPr>
        <w:t>&lt;/Amend&gt;</w:t>
      </w:r>
    </w:p>
    <w:p w:rsidR="00FB1B20" w:rsidRPr="0057721E" w:rsidP="00FB1B20" w14:paraId="10897B8C"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72</w:t>
      </w:r>
      <w:r w:rsidRPr="0057721E">
        <w:rPr>
          <w:rStyle w:val="HideTWBExt"/>
          <w:b w:val="0"/>
        </w:rPr>
        <w:t>&lt;/NumAm&gt;</w:t>
      </w:r>
    </w:p>
    <w:p w:rsidR="00FB1B20" w:rsidRPr="0057721E" w:rsidP="00FB1B20" w14:paraId="0555547F" w14:textId="77777777">
      <w:pPr>
        <w:pStyle w:val="NormalBold"/>
      </w:pPr>
      <w:r w:rsidRPr="0057721E">
        <w:rPr>
          <w:rStyle w:val="HideTWBExt"/>
          <w:b w:val="0"/>
        </w:rPr>
        <w:t>&lt;RepeatBlock-By&gt;&lt;Members&gt;</w:t>
      </w:r>
      <w:r w:rsidRPr="0057721E">
        <w:t>Sebastian Tynkkynen</w:t>
      </w:r>
      <w:r w:rsidRPr="0057721E">
        <w:rPr>
          <w:rStyle w:val="HideTWBExt"/>
          <w:b w:val="0"/>
        </w:rPr>
        <w:t>&lt;/Members&gt;</w:t>
      </w:r>
    </w:p>
    <w:p w:rsidR="00FB1B20" w:rsidRPr="0057721E" w:rsidP="00FB1B20" w14:paraId="35974D2D" w14:textId="77777777">
      <w:pPr>
        <w:pStyle w:val="NormalBold"/>
      </w:pPr>
      <w:r w:rsidRPr="0057721E">
        <w:rPr>
          <w:rStyle w:val="HideTWBExt"/>
          <w:b w:val="0"/>
        </w:rPr>
        <w:t>&lt;/RepeatBlock-By&gt;</w:t>
      </w:r>
    </w:p>
    <w:p w:rsidR="00FB1B20" w:rsidRPr="0057721E" w:rsidP="00FB1B20" w14:paraId="0878844D"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1278465B" w14:textId="77777777">
      <w:pPr>
        <w:pStyle w:val="NormalBold"/>
      </w:pPr>
      <w:r w:rsidRPr="0057721E">
        <w:rPr>
          <w:rStyle w:val="HideTWBExt"/>
          <w:b w:val="0"/>
        </w:rPr>
        <w:t>&lt;Article&gt;</w:t>
      </w:r>
      <w:r w:rsidRPr="0057721E">
        <w:t>Paragraph 1 – point f</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3FAEA9"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2B2FD65E" w14:textId="77777777"/>
        </w:tc>
      </w:tr>
      <w:tr w14:paraId="718F1B5D"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71C736B"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7984AA88" w14:textId="77777777">
            <w:pPr>
              <w:pStyle w:val="AmColumnHeading"/>
            </w:pPr>
            <w:r w:rsidRPr="0057721E">
              <w:t>Amendment</w:t>
            </w:r>
          </w:p>
        </w:tc>
      </w:tr>
      <w:tr w14:paraId="0EDDA11B"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1A19B7A6" w14:textId="77777777">
            <w:pPr>
              <w:pStyle w:val="Normal6a"/>
            </w:pPr>
            <w:r w:rsidRPr="0057721E">
              <w:t>(f)</w:t>
            </w:r>
            <w:r w:rsidRPr="0057721E">
              <w:tab/>
              <w:t>reinforce cooperation in the Arctic and North Atlantic in response to Russia’s growing military presence, threats against the sovereignty and territorial integrity of Denmark and Greenland and the self-determination of the Greenlandic people, and China’s increasing interest in the region; strengthen coordination on maritime security, freedom of navigation, situational awareness and resilience, including in strategic areas such as the Greenland–Iceland–United Kingdom (GIUK) gap;</w:t>
            </w:r>
          </w:p>
        </w:tc>
        <w:tc>
          <w:tcPr>
            <w:tcW w:w="4876" w:type="dxa"/>
            <w:tcBorders>
              <w:top w:val="nil"/>
              <w:left w:val="nil"/>
              <w:bottom w:val="nil"/>
              <w:right w:val="nil"/>
            </w:tcBorders>
          </w:tcPr>
          <w:p w:rsidR="00FB1B20" w:rsidRPr="0057721E" w:rsidP="00EC36BF" w14:paraId="67A70E54" w14:textId="77777777">
            <w:pPr>
              <w:pStyle w:val="Normal6a"/>
            </w:pPr>
            <w:r w:rsidRPr="0057721E">
              <w:t>(f)</w:t>
            </w:r>
            <w:r w:rsidRPr="0057721E">
              <w:tab/>
              <w:t xml:space="preserve">reinforce cooperation in the Arctic and North Atlantic in response to Russia’s growing military presence, threats against the sovereignty and territorial integrity of Denmark and Greenland and the self-determination of the Greenlandic people, and China’s increasing interest in the region; strengthen coordination on maritime security, freedom of navigation, situational awareness and resilience, including in strategic areas such as the Greenland–Iceland–United Kingdom (GIUK) gap; </w:t>
            </w:r>
            <w:r w:rsidRPr="0057721E">
              <w:rPr>
                <w:b/>
                <w:i/>
              </w:rPr>
              <w:t>highlight the importance of transatlantic cooperation and NATO’s northern flank for the security of the Arctic region; have regard to the new Arctic security agreement signed by the United States and Denmark on 22 September 2026 in relation to Greenland;</w:t>
            </w:r>
          </w:p>
        </w:tc>
      </w:tr>
    </w:tbl>
    <w:p w:rsidR="00FB1B20" w:rsidRPr="0057721E" w:rsidP="00FB1B20" w14:paraId="677A548F" w14:textId="77777777">
      <w:pPr>
        <w:pStyle w:val="AmOrLang"/>
      </w:pPr>
      <w:r w:rsidRPr="0057721E">
        <w:t xml:space="preserve">Or. </w:t>
      </w:r>
      <w:r w:rsidRPr="0057721E">
        <w:rPr>
          <w:rStyle w:val="HideTWBExt"/>
        </w:rPr>
        <w:t>&lt;Original&gt;</w:t>
      </w:r>
      <w:r w:rsidRPr="0057721E">
        <w:rPr>
          <w:rStyle w:val="HideTWBInt"/>
        </w:rPr>
        <w:t>{FI}</w:t>
      </w:r>
      <w:r w:rsidRPr="0057721E">
        <w:t>fi</w:t>
      </w:r>
      <w:r w:rsidRPr="0057721E">
        <w:rPr>
          <w:rStyle w:val="HideTWBExt"/>
        </w:rPr>
        <w:t>&lt;/Original&gt;</w:t>
      </w:r>
    </w:p>
    <w:p w:rsidR="00FB1B20" w:rsidRPr="0057721E" w:rsidP="00FB1B20" w14:paraId="5B0AE44A" w14:textId="77777777">
      <w:r w:rsidRPr="0057721E">
        <w:rPr>
          <w:rStyle w:val="HideTWBExt"/>
        </w:rPr>
        <w:t>&lt;/Amend&gt;</w:t>
      </w:r>
    </w:p>
    <w:p w:rsidR="00FB1B20" w:rsidRPr="0057721E" w:rsidP="00FB1B20" w14:paraId="2ED636A5"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73</w:t>
      </w:r>
      <w:r w:rsidRPr="0057721E">
        <w:rPr>
          <w:rStyle w:val="HideTWBExt"/>
          <w:b w:val="0"/>
        </w:rPr>
        <w:t>&lt;/NumAm&gt;</w:t>
      </w:r>
    </w:p>
    <w:p w:rsidR="00FB1B20" w:rsidRPr="0057721E" w:rsidP="00FB1B20" w14:paraId="6AFB11A2" w14:textId="77777777">
      <w:pPr>
        <w:pStyle w:val="NormalBold"/>
      </w:pPr>
      <w:r w:rsidRPr="0057721E">
        <w:rPr>
          <w:rStyle w:val="HideTWBExt"/>
          <w:b w:val="0"/>
        </w:rPr>
        <w:t>&lt;RepeatBlock-By&gt;&lt;Members&gt;</w:t>
      </w:r>
      <w:r w:rsidRPr="0057721E">
        <w:t>Mika Aaltola, Łukasz Kohut</w:t>
      </w:r>
      <w:r w:rsidRPr="0057721E">
        <w:rPr>
          <w:rStyle w:val="HideTWBExt"/>
          <w:b w:val="0"/>
        </w:rPr>
        <w:t>&lt;/Members&gt;</w:t>
      </w:r>
    </w:p>
    <w:p w:rsidR="00FB1B20" w:rsidRPr="0057721E" w:rsidP="00FB1B20" w14:paraId="3CE06ECF" w14:textId="77777777">
      <w:pPr>
        <w:pStyle w:val="NormalBold"/>
      </w:pPr>
      <w:r w:rsidRPr="0057721E">
        <w:rPr>
          <w:rStyle w:val="HideTWBExt"/>
          <w:b w:val="0"/>
        </w:rPr>
        <w:t>&lt;/RepeatBlock-By&gt;</w:t>
      </w:r>
    </w:p>
    <w:p w:rsidR="00FB1B20" w:rsidRPr="0057721E" w:rsidP="00FB1B20" w14:paraId="0907D7E4"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0CF1ED65" w14:textId="77777777">
      <w:pPr>
        <w:pStyle w:val="NormalBold"/>
      </w:pPr>
      <w:r w:rsidRPr="0057721E">
        <w:rPr>
          <w:rStyle w:val="HideTWBExt"/>
          <w:b w:val="0"/>
        </w:rPr>
        <w:t>&lt;Article&gt;</w:t>
      </w:r>
      <w:r w:rsidRPr="0057721E">
        <w:t>Paragraph 1 – point f</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561C81"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382CEB92" w14:textId="77777777"/>
        </w:tc>
      </w:tr>
      <w:tr w14:paraId="55F57C17"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389039E2"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100975B6" w14:textId="77777777">
            <w:pPr>
              <w:pStyle w:val="AmColumnHeading"/>
            </w:pPr>
            <w:r w:rsidRPr="0057721E">
              <w:t>Amendment</w:t>
            </w:r>
          </w:p>
        </w:tc>
      </w:tr>
      <w:tr w14:paraId="38FDA4A0"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45A6684E" w14:textId="77777777">
            <w:pPr>
              <w:pStyle w:val="Normal6a"/>
            </w:pPr>
            <w:r w:rsidRPr="0057721E">
              <w:t>(f)</w:t>
            </w:r>
            <w:r w:rsidRPr="0057721E">
              <w:tab/>
              <w:t xml:space="preserve">reinforce cooperation in the Arctic and North Atlantic in response to Russia’s growing military presence, threats against the sovereignty and territorial integrity of </w:t>
            </w:r>
            <w:r w:rsidRPr="0057721E">
              <w:t>Denmark and Greenland and the self-determination of the Greenlandic people, and China’s increasing interest in the region; strengthen coordination on maritime security, freedom of navigation, situational awareness and resilience, including in strategic areas such as the Greenland–Iceland–United Kingdom (GIUK) gap;</w:t>
            </w:r>
          </w:p>
        </w:tc>
        <w:tc>
          <w:tcPr>
            <w:tcW w:w="4876" w:type="dxa"/>
            <w:tcBorders>
              <w:top w:val="nil"/>
              <w:left w:val="nil"/>
              <w:bottom w:val="nil"/>
              <w:right w:val="nil"/>
            </w:tcBorders>
          </w:tcPr>
          <w:p w:rsidR="00FB1B20" w:rsidRPr="0057721E" w:rsidP="00EC36BF" w14:paraId="1BFC4C09" w14:textId="77777777">
            <w:pPr>
              <w:pStyle w:val="Normal6a"/>
            </w:pPr>
            <w:r w:rsidRPr="0057721E">
              <w:t>(f)</w:t>
            </w:r>
            <w:r w:rsidRPr="0057721E">
              <w:tab/>
              <w:t>reinforce cooperation in the Arctic and North Atlantic in response to Russia’s growing military presence</w:t>
            </w:r>
            <w:r w:rsidRPr="0057721E">
              <w:rPr>
                <w:b/>
                <w:i/>
              </w:rPr>
              <w:t>, notably that of its Northern Fleet on the Kola Peninsula</w:t>
            </w:r>
            <w:r w:rsidRPr="0057721E">
              <w:t xml:space="preserve">, </w:t>
            </w:r>
            <w:r w:rsidRPr="0057721E">
              <w:t xml:space="preserve">threats against the sovereignty and territorial integrity of Denmark and Greenland and the self-determination of the Greenlandic people, and China’s increasing interest in the region; strengthen coordination on maritime security, freedom of navigation, situational awareness and resilience, including in strategic areas such as the Greenland–Iceland–United Kingdom (GIUK) gap </w:t>
            </w:r>
            <w:r w:rsidRPr="0057721E">
              <w:rPr>
                <w:b/>
                <w:i/>
              </w:rPr>
              <w:t>and the Barents Sea</w:t>
            </w:r>
            <w:r w:rsidRPr="0057721E">
              <w:t xml:space="preserve">; </w:t>
            </w:r>
            <w:r w:rsidRPr="0057721E">
              <w:rPr>
                <w:b/>
                <w:i/>
              </w:rPr>
              <w:t>recognise Norway's role as a frontline state in the High North and its contribution to allied situational awareness in the region;</w:t>
            </w:r>
          </w:p>
        </w:tc>
      </w:tr>
    </w:tbl>
    <w:p w:rsidR="00FB1B20" w:rsidRPr="0057721E" w:rsidP="00FB1B20" w14:paraId="75A1602B"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4AF34DDA" w14:textId="77777777">
      <w:r w:rsidRPr="0057721E">
        <w:rPr>
          <w:rStyle w:val="HideTWBExt"/>
        </w:rPr>
        <w:t>&lt;/Amend&gt;</w:t>
      </w:r>
    </w:p>
    <w:p w:rsidR="00FB1B20" w:rsidRPr="0057721E" w:rsidP="00FB1B20" w14:paraId="5E0E6625"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74</w:t>
      </w:r>
      <w:r w:rsidRPr="0057721E">
        <w:rPr>
          <w:rStyle w:val="HideTWBExt"/>
          <w:b w:val="0"/>
        </w:rPr>
        <w:t>&lt;/NumAm&gt;</w:t>
      </w:r>
    </w:p>
    <w:p w:rsidR="00FB1B20" w:rsidRPr="0057721E" w:rsidP="00FB1B20" w14:paraId="697190E0" w14:textId="77777777">
      <w:pPr>
        <w:pStyle w:val="NormalBold"/>
      </w:pPr>
      <w:r w:rsidRPr="0057721E">
        <w:rPr>
          <w:rStyle w:val="HideTWBExt"/>
          <w:b w:val="0"/>
        </w:rPr>
        <w:t>&lt;RepeatBlock-By&gt;&lt;Members&gt;</w:t>
      </w:r>
      <w:r w:rsidRPr="0057721E">
        <w:t>Petras Auštrevičius</w:t>
      </w:r>
      <w:r w:rsidRPr="0057721E">
        <w:rPr>
          <w:rStyle w:val="HideTWBExt"/>
          <w:b w:val="0"/>
        </w:rPr>
        <w:t>&lt;/Members&gt;</w:t>
      </w:r>
    </w:p>
    <w:p w:rsidR="00FB1B20" w:rsidRPr="0057721E" w:rsidP="00FB1B20" w14:paraId="44CFCFBF" w14:textId="77777777">
      <w:pPr>
        <w:pStyle w:val="NormalBold"/>
      </w:pPr>
      <w:r w:rsidRPr="0057721E">
        <w:rPr>
          <w:rStyle w:val="HideTWBExt"/>
          <w:b w:val="0"/>
        </w:rPr>
        <w:t>&lt;/RepeatBlock-By&gt;</w:t>
      </w:r>
    </w:p>
    <w:p w:rsidR="00FB1B20" w:rsidRPr="0057721E" w:rsidP="00FB1B20" w14:paraId="73619B37"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028C7C1A" w14:textId="77777777">
      <w:pPr>
        <w:pStyle w:val="NormalBold"/>
      </w:pPr>
      <w:r w:rsidRPr="0057721E">
        <w:rPr>
          <w:rStyle w:val="HideTWBExt"/>
          <w:b w:val="0"/>
        </w:rPr>
        <w:t>&lt;Article&gt;</w:t>
      </w:r>
      <w:r w:rsidRPr="0057721E">
        <w:t>Paragraph 1 – point f</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C8AA94"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6281B34E" w14:textId="77777777"/>
        </w:tc>
      </w:tr>
      <w:tr w14:paraId="20196AA7"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4144C82E"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06C07371" w14:textId="77777777">
            <w:pPr>
              <w:pStyle w:val="AmColumnHeading"/>
            </w:pPr>
            <w:r w:rsidRPr="0057721E">
              <w:t>Amendment</w:t>
            </w:r>
          </w:p>
        </w:tc>
      </w:tr>
      <w:tr w14:paraId="50DB7647"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0A1D4FC7" w14:textId="77777777">
            <w:pPr>
              <w:pStyle w:val="Normal6a"/>
            </w:pPr>
            <w:r w:rsidRPr="0057721E">
              <w:t>(f)</w:t>
            </w:r>
            <w:r w:rsidRPr="0057721E">
              <w:tab/>
              <w:t xml:space="preserve">reinforce cooperation in the Arctic and North Atlantic in response to Russia’s growing military presence, threats against the sovereignty and territorial integrity of Denmark and Greenland and the self-determination of the Greenlandic people, and China’s increasing </w:t>
            </w:r>
            <w:r w:rsidRPr="0057721E">
              <w:rPr>
                <w:b/>
                <w:i/>
              </w:rPr>
              <w:t>interest</w:t>
            </w:r>
            <w:r w:rsidRPr="0057721E">
              <w:t xml:space="preserve"> in the region; strengthen coordination on maritime security, freedom of navigation, situational awareness and resilience, including in strategic areas such as the Greenland–Iceland–United Kingdom (GIUK) gap;</w:t>
            </w:r>
          </w:p>
        </w:tc>
        <w:tc>
          <w:tcPr>
            <w:tcW w:w="4876" w:type="dxa"/>
            <w:tcBorders>
              <w:top w:val="nil"/>
              <w:left w:val="nil"/>
              <w:bottom w:val="nil"/>
              <w:right w:val="nil"/>
            </w:tcBorders>
          </w:tcPr>
          <w:p w:rsidR="00FB1B20" w:rsidRPr="0057721E" w:rsidP="00EC36BF" w14:paraId="218A473B" w14:textId="77777777">
            <w:pPr>
              <w:pStyle w:val="Normal6a"/>
            </w:pPr>
            <w:r w:rsidRPr="0057721E">
              <w:t>(f)</w:t>
            </w:r>
            <w:r w:rsidRPr="0057721E">
              <w:tab/>
              <w:t xml:space="preserve">reinforce cooperation in the Arctic and North Atlantic in response to Russia’s growing military presence, threats against the sovereignty and territorial integrity of Denmark and Greenland and the self-determination of the Greenlandic people, and China’s increasing </w:t>
            </w:r>
            <w:r w:rsidRPr="0057721E">
              <w:rPr>
                <w:b/>
                <w:i/>
              </w:rPr>
              <w:t>interests and actions</w:t>
            </w:r>
            <w:r w:rsidRPr="0057721E">
              <w:t xml:space="preserve"> in the region; strengthen coordination on maritime security, freedom of navigation, situational awareness and resilience, including in strategic areas such as the Greenland–Iceland–United Kingdom (GIUK) gap;</w:t>
            </w:r>
          </w:p>
        </w:tc>
      </w:tr>
    </w:tbl>
    <w:p w:rsidR="00FB1B20" w:rsidRPr="0057721E" w:rsidP="00FB1B20" w14:paraId="0E556573"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7D21B694" w14:textId="77777777">
      <w:r w:rsidRPr="0057721E">
        <w:rPr>
          <w:rStyle w:val="HideTWBExt"/>
        </w:rPr>
        <w:t>&lt;/Amend&gt;</w:t>
      </w:r>
    </w:p>
    <w:p w:rsidR="00FB1B20" w:rsidRPr="0057721E" w:rsidP="00FB1B20" w14:paraId="56035779"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75</w:t>
      </w:r>
      <w:r w:rsidRPr="0057721E">
        <w:rPr>
          <w:rStyle w:val="HideTWBExt"/>
          <w:b w:val="0"/>
        </w:rPr>
        <w:t>&lt;/NumAm&gt;</w:t>
      </w:r>
    </w:p>
    <w:p w:rsidR="00FB1B20" w:rsidRPr="0057721E" w:rsidP="00FB1B20" w14:paraId="593FAB53" w14:textId="77777777">
      <w:pPr>
        <w:pStyle w:val="NormalBold"/>
      </w:pPr>
      <w:r w:rsidRPr="0057721E">
        <w:rPr>
          <w:rStyle w:val="HideTWBExt"/>
          <w:b w:val="0"/>
        </w:rPr>
        <w:t>&lt;RepeatBlock-By&gt;&lt;Members&gt;</w:t>
      </w:r>
      <w:r w:rsidRPr="0057721E">
        <w:t>Jaroslav Bžoch, António Tânger Corrêa</w:t>
      </w:r>
      <w:r w:rsidRPr="0057721E">
        <w:rPr>
          <w:rStyle w:val="HideTWBExt"/>
          <w:b w:val="0"/>
        </w:rPr>
        <w:t>&lt;/Members&gt;</w:t>
      </w:r>
    </w:p>
    <w:p w:rsidR="00FB1B20" w:rsidRPr="0057721E" w:rsidP="00FB1B20" w14:paraId="7A9C7E58" w14:textId="77777777">
      <w:pPr>
        <w:pStyle w:val="NormalBold"/>
      </w:pPr>
      <w:r w:rsidRPr="0057721E">
        <w:rPr>
          <w:rStyle w:val="HideTWBExt"/>
          <w:b w:val="0"/>
        </w:rPr>
        <w:t>&lt;/RepeatBlock-By&gt;</w:t>
      </w:r>
    </w:p>
    <w:p w:rsidR="00FB1B20" w:rsidRPr="0057721E" w:rsidP="00FB1B20" w14:paraId="60A7E516"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240C6538" w14:textId="77777777">
      <w:pPr>
        <w:pStyle w:val="NormalBold"/>
      </w:pPr>
      <w:r w:rsidRPr="0057721E">
        <w:rPr>
          <w:rStyle w:val="HideTWBExt"/>
          <w:b w:val="0"/>
        </w:rPr>
        <w:t>&lt;Article&gt;</w:t>
      </w:r>
      <w:r w:rsidRPr="0057721E">
        <w:t>Paragraph 1 – point f</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5A661E"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0A93E239" w14:textId="77777777"/>
        </w:tc>
      </w:tr>
      <w:tr w14:paraId="3304F23C"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350C7CB1"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3B186C71" w14:textId="77777777">
            <w:pPr>
              <w:pStyle w:val="AmColumnHeading"/>
            </w:pPr>
            <w:r w:rsidRPr="0057721E">
              <w:t>Amendment</w:t>
            </w:r>
          </w:p>
        </w:tc>
      </w:tr>
      <w:tr w14:paraId="43CA7191"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5FCDB0B3" w14:textId="77777777">
            <w:pPr>
              <w:pStyle w:val="Normal6a"/>
            </w:pPr>
            <w:r w:rsidRPr="0057721E">
              <w:t>(f)</w:t>
            </w:r>
            <w:r w:rsidRPr="0057721E">
              <w:tab/>
              <w:t>reinforce cooperation in the Arctic and North Atlantic in response to Russia’s growing military presence</w:t>
            </w:r>
            <w:r w:rsidRPr="0057721E">
              <w:rPr>
                <w:b/>
                <w:i/>
              </w:rPr>
              <w:t>, threats against the sovereignty and territorial integrity of Denmark and Greenland and the self-determination of the Greenlandic people,</w:t>
            </w:r>
            <w:r w:rsidRPr="0057721E">
              <w:t xml:space="preserve"> and China’s increasing interest in the region; strengthen coordination on maritime security, freedom of navigation, situational awareness and resilience, including in strategic areas such as the Greenland–Iceland–United Kingdom (GIUK) gap;</w:t>
            </w:r>
          </w:p>
        </w:tc>
        <w:tc>
          <w:tcPr>
            <w:tcW w:w="4876" w:type="dxa"/>
            <w:tcBorders>
              <w:top w:val="nil"/>
              <w:left w:val="nil"/>
              <w:bottom w:val="nil"/>
              <w:right w:val="nil"/>
            </w:tcBorders>
          </w:tcPr>
          <w:p w:rsidR="00FB1B20" w:rsidRPr="0057721E" w:rsidP="00EC36BF" w14:paraId="7100B91D" w14:textId="77777777">
            <w:pPr>
              <w:pStyle w:val="Normal6a"/>
            </w:pPr>
            <w:r w:rsidRPr="0057721E">
              <w:t>(f)</w:t>
            </w:r>
            <w:r w:rsidRPr="0057721E">
              <w:tab/>
              <w:t>reinforce cooperation in the Arctic and North Atlantic in response to Russia’s growing military presence and China’s increasing interest in the region; strengthen coordination on maritime security, freedom of navigation, situational awareness and resilience, including in strategic areas such as the Greenland–Iceland–United Kingdom (GIUK) gap</w:t>
            </w:r>
            <w:r w:rsidRPr="0057721E">
              <w:rPr>
                <w:b/>
                <w:i/>
              </w:rPr>
              <w:t>, while complementing existing cooperation with European and transatlantic partners in the area</w:t>
            </w:r>
            <w:r w:rsidRPr="0057721E">
              <w:t>;</w:t>
            </w:r>
          </w:p>
        </w:tc>
      </w:tr>
    </w:tbl>
    <w:p w:rsidR="00FB1B20" w:rsidRPr="0057721E" w:rsidP="00FB1B20" w14:paraId="48738E09"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141CB841" w14:textId="77777777">
      <w:r w:rsidRPr="0057721E">
        <w:rPr>
          <w:rStyle w:val="HideTWBExt"/>
        </w:rPr>
        <w:t>&lt;/Amend&gt;</w:t>
      </w:r>
    </w:p>
    <w:p w:rsidR="00FB1B20" w:rsidRPr="0057721E" w:rsidP="00FB1B20" w14:paraId="1BCA86B9"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76</w:t>
      </w:r>
      <w:r w:rsidRPr="0057721E">
        <w:rPr>
          <w:rStyle w:val="HideTWBExt"/>
          <w:b w:val="0"/>
        </w:rPr>
        <w:t>&lt;/NumAm&gt;</w:t>
      </w:r>
    </w:p>
    <w:p w:rsidR="00FB1B20" w:rsidRPr="0057721E" w:rsidP="00FB1B20" w14:paraId="439F33C9"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4D9271EC"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062944A7" w14:textId="77777777">
      <w:pPr>
        <w:pStyle w:val="NormalBold"/>
      </w:pPr>
      <w:r w:rsidRPr="0057721E">
        <w:rPr>
          <w:rStyle w:val="HideTWBExt"/>
          <w:b w:val="0"/>
        </w:rPr>
        <w:t>&lt;/RepeatBlock-By&gt;</w:t>
      </w:r>
    </w:p>
    <w:p w:rsidR="00FB1B20" w:rsidRPr="0057721E" w:rsidP="00FB1B20" w14:paraId="783B6CF1"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1ACF552F" w14:textId="77777777">
      <w:pPr>
        <w:pStyle w:val="NormalBold"/>
      </w:pPr>
      <w:r w:rsidRPr="0057721E">
        <w:rPr>
          <w:rStyle w:val="HideTWBExt"/>
          <w:b w:val="0"/>
        </w:rPr>
        <w:t>&lt;Article&gt;</w:t>
      </w:r>
      <w:r w:rsidRPr="0057721E">
        <w:t>Paragraph 1 – point f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2306D1"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F03BAD4" w14:textId="77777777"/>
        </w:tc>
      </w:tr>
      <w:tr w14:paraId="44506612"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73C97BC8"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139E8B3D" w14:textId="77777777">
            <w:pPr>
              <w:pStyle w:val="AmColumnHeading"/>
            </w:pPr>
            <w:r w:rsidRPr="0057721E">
              <w:t>Amendment</w:t>
            </w:r>
          </w:p>
        </w:tc>
      </w:tr>
      <w:tr w14:paraId="232FCE8E"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5B68A23F" w14:textId="77777777">
            <w:pPr>
              <w:pStyle w:val="Normal6a"/>
            </w:pPr>
          </w:p>
        </w:tc>
        <w:tc>
          <w:tcPr>
            <w:tcW w:w="4876" w:type="dxa"/>
            <w:tcBorders>
              <w:top w:val="nil"/>
              <w:left w:val="nil"/>
              <w:bottom w:val="nil"/>
              <w:right w:val="nil"/>
            </w:tcBorders>
          </w:tcPr>
          <w:p w:rsidR="00FB1B20" w:rsidRPr="0057721E" w:rsidP="00EC36BF" w14:paraId="58251F54" w14:textId="77777777">
            <w:pPr>
              <w:pStyle w:val="Normal6a"/>
            </w:pPr>
            <w:r w:rsidRPr="0057721E">
              <w:rPr>
                <w:b/>
                <w:i/>
              </w:rPr>
              <w:t>(fa)</w:t>
            </w:r>
            <w:r w:rsidRPr="0057721E">
              <w:tab/>
            </w:r>
            <w:r w:rsidRPr="0057721E">
              <w:rPr>
                <w:b/>
                <w:i/>
              </w:rPr>
              <w:t xml:space="preserve">reaffirm full support for Norway’s sovereignty over Svalbard as established by the Svalbard Treaty and reject any attempt by Russia or other actors to challenge it or to use the archipelago, its settlements or research activities for intelligence gathering, military purposes or political pressure; stress that the Treaty’s provisions on non-fortification must not be invoked to constrain Norway’s legitimate exercise of sovereignty, including law enforcement and the protection of infrastructure; note that questions concerning the application of the Treaty to the maritime zones around Svalbard should be addressed through dialogue and in accordance with international law, without prejudice to the </w:t>
            </w:r>
            <w:r w:rsidRPr="0057721E">
              <w:rPr>
                <w:b/>
                <w:i/>
              </w:rPr>
              <w:t>positions of the Union and its Member States;</w:t>
            </w:r>
          </w:p>
        </w:tc>
      </w:tr>
    </w:tbl>
    <w:p w:rsidR="00FB1B20" w:rsidRPr="0057721E" w:rsidP="00FB1B20" w14:paraId="7C13ECC8"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236FB4A3" w14:textId="77777777">
      <w:r w:rsidRPr="0057721E">
        <w:rPr>
          <w:rStyle w:val="HideTWBExt"/>
        </w:rPr>
        <w:t>&lt;/Amend&gt;</w:t>
      </w:r>
    </w:p>
    <w:p w:rsidR="00FB1B20" w:rsidRPr="0057721E" w:rsidP="00FB1B20" w14:paraId="47591A88"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77</w:t>
      </w:r>
      <w:r w:rsidRPr="0057721E">
        <w:rPr>
          <w:rStyle w:val="HideTWBExt"/>
          <w:b w:val="0"/>
        </w:rPr>
        <w:t>&lt;/NumAm&gt;</w:t>
      </w:r>
    </w:p>
    <w:p w:rsidR="00FB1B20" w:rsidRPr="0057721E" w:rsidP="00FB1B20" w14:paraId="405B9B43" w14:textId="77777777">
      <w:pPr>
        <w:pStyle w:val="NormalBold"/>
      </w:pPr>
      <w:r w:rsidRPr="0057721E">
        <w:rPr>
          <w:rStyle w:val="HideTWBExt"/>
          <w:b w:val="0"/>
        </w:rPr>
        <w:t>&lt;RepeatBlock-By&gt;&lt;Members&gt;</w:t>
      </w:r>
      <w:r w:rsidRPr="0057721E">
        <w:t>Cristian Terheş</w:t>
      </w:r>
      <w:r w:rsidRPr="0057721E">
        <w:rPr>
          <w:rStyle w:val="HideTWBExt"/>
          <w:b w:val="0"/>
        </w:rPr>
        <w:t>&lt;/Members&gt;</w:t>
      </w:r>
    </w:p>
    <w:p w:rsidR="00FB1B20" w:rsidRPr="0057721E" w:rsidP="00FB1B20" w14:paraId="15603A9A" w14:textId="77777777">
      <w:pPr>
        <w:pStyle w:val="NormalBold"/>
      </w:pPr>
      <w:r w:rsidRPr="0057721E">
        <w:rPr>
          <w:rStyle w:val="HideTWBExt"/>
          <w:b w:val="0"/>
        </w:rPr>
        <w:t>&lt;/RepeatBlock-By&gt;</w:t>
      </w:r>
    </w:p>
    <w:p w:rsidR="00FB1B20" w:rsidRPr="0057721E" w:rsidP="00FB1B20" w14:paraId="27B4D095"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5EB2A52A" w14:textId="77777777">
      <w:pPr>
        <w:pStyle w:val="NormalBold"/>
      </w:pPr>
      <w:r w:rsidRPr="0057721E">
        <w:rPr>
          <w:rStyle w:val="HideTWBExt"/>
          <w:b w:val="0"/>
        </w:rPr>
        <w:t>&lt;Article&gt;</w:t>
      </w:r>
      <w:r w:rsidRPr="0057721E">
        <w:t>Paragraph 1 – point f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68E2C9"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06772F94" w14:textId="77777777"/>
        </w:tc>
      </w:tr>
      <w:tr w14:paraId="46AF7191"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43D0FE54"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43B9B707" w14:textId="77777777">
            <w:pPr>
              <w:pStyle w:val="AmColumnHeading"/>
            </w:pPr>
            <w:r w:rsidRPr="0057721E">
              <w:t>Amendment</w:t>
            </w:r>
          </w:p>
        </w:tc>
      </w:tr>
      <w:tr w14:paraId="5FD85E4F"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53A4A257" w14:textId="77777777">
            <w:pPr>
              <w:pStyle w:val="Normal6a"/>
            </w:pPr>
          </w:p>
        </w:tc>
        <w:tc>
          <w:tcPr>
            <w:tcW w:w="4876" w:type="dxa"/>
            <w:tcBorders>
              <w:top w:val="nil"/>
              <w:left w:val="nil"/>
              <w:bottom w:val="nil"/>
              <w:right w:val="nil"/>
            </w:tcBorders>
          </w:tcPr>
          <w:p w:rsidR="00FB1B20" w:rsidRPr="0057721E" w:rsidP="00EC36BF" w14:paraId="6DF4B533" w14:textId="77777777">
            <w:pPr>
              <w:pStyle w:val="Normal6a"/>
            </w:pPr>
            <w:r w:rsidRPr="0057721E">
              <w:rPr>
                <w:b/>
                <w:i/>
              </w:rPr>
              <w:t>(fa)</w:t>
            </w:r>
            <w:r w:rsidRPr="0057721E">
              <w:tab/>
            </w:r>
            <w:r w:rsidRPr="0057721E">
              <w:rPr>
                <w:b/>
                <w:i/>
              </w:rPr>
              <w:t>Welcomes the agreement signed on 26 March 2026 on Norway’s participation in the EU’s Governmental Satellite Communications (GOVSATCOM) component and the IRIS Secure Connectivity Programme; stresses the strategic importance of strengthening EU-Norway cooperation in space security and secure communications, including to enhance the resilience of critical infrastructure, improve crisis response capabilities and counter emerging cyber and hybrid threats;</w:t>
            </w:r>
          </w:p>
        </w:tc>
      </w:tr>
    </w:tbl>
    <w:p w:rsidR="00FB1B20" w:rsidRPr="0057721E" w:rsidP="00FB1B20" w14:paraId="0AA6F56A"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42218886" w14:textId="77777777">
      <w:r w:rsidRPr="0057721E">
        <w:rPr>
          <w:rStyle w:val="HideTWBExt"/>
        </w:rPr>
        <w:t>&lt;/Amend&gt;</w:t>
      </w:r>
    </w:p>
    <w:p w:rsidR="00FB1B20" w:rsidRPr="0057721E" w:rsidP="00FB1B20" w14:paraId="0DE9F758"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78</w:t>
      </w:r>
      <w:r w:rsidRPr="0057721E">
        <w:rPr>
          <w:rStyle w:val="HideTWBExt"/>
          <w:b w:val="0"/>
        </w:rPr>
        <w:t>&lt;/NumAm&gt;</w:t>
      </w:r>
    </w:p>
    <w:p w:rsidR="00FB1B20" w:rsidRPr="0057721E" w:rsidP="00FB1B20" w14:paraId="63C291DB" w14:textId="77777777">
      <w:pPr>
        <w:pStyle w:val="NormalBold"/>
      </w:pPr>
      <w:r w:rsidRPr="0057721E">
        <w:rPr>
          <w:rStyle w:val="HideTWBExt"/>
          <w:b w:val="0"/>
        </w:rPr>
        <w:t>&lt;RepeatBlock-By&gt;&lt;Members&gt;</w:t>
      </w:r>
      <w:r w:rsidRPr="0057721E">
        <w:t>Michał Dworczyk</w:t>
      </w:r>
      <w:r w:rsidRPr="0057721E">
        <w:rPr>
          <w:rStyle w:val="HideTWBExt"/>
          <w:b w:val="0"/>
        </w:rPr>
        <w:t>&lt;/Members&gt;</w:t>
      </w:r>
    </w:p>
    <w:p w:rsidR="00FB1B20" w:rsidRPr="0057721E" w:rsidP="00FB1B20" w14:paraId="3A6262D0" w14:textId="77777777">
      <w:pPr>
        <w:pStyle w:val="NormalBold"/>
      </w:pPr>
      <w:r w:rsidRPr="0057721E">
        <w:rPr>
          <w:rStyle w:val="HideTWBExt"/>
          <w:b w:val="0"/>
        </w:rPr>
        <w:t>&lt;/RepeatBlock-By&gt;</w:t>
      </w:r>
    </w:p>
    <w:p w:rsidR="00FB1B20" w:rsidRPr="0057721E" w:rsidP="00FB1B20" w14:paraId="6B75A0BF"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1AA4C1C4" w14:textId="77777777">
      <w:pPr>
        <w:pStyle w:val="NormalBold"/>
      </w:pPr>
      <w:r w:rsidRPr="0057721E">
        <w:rPr>
          <w:rStyle w:val="HideTWBExt"/>
          <w:b w:val="0"/>
        </w:rPr>
        <w:t>&lt;Article&gt;</w:t>
      </w:r>
      <w:r w:rsidRPr="0057721E">
        <w:t>Paragraph 1 – point f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447443"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3DAA31C7" w14:textId="77777777"/>
        </w:tc>
      </w:tr>
      <w:tr w14:paraId="47CBCC16"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6E2D076D"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5082DFAD" w14:textId="77777777">
            <w:pPr>
              <w:pStyle w:val="AmColumnHeading"/>
            </w:pPr>
            <w:r w:rsidRPr="0057721E">
              <w:t>Amendment</w:t>
            </w:r>
          </w:p>
        </w:tc>
      </w:tr>
      <w:tr w14:paraId="5853B29A"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70613278" w14:textId="77777777">
            <w:pPr>
              <w:pStyle w:val="Normal6a"/>
            </w:pPr>
          </w:p>
        </w:tc>
        <w:tc>
          <w:tcPr>
            <w:tcW w:w="4876" w:type="dxa"/>
            <w:tcBorders>
              <w:top w:val="nil"/>
              <w:left w:val="nil"/>
              <w:bottom w:val="nil"/>
              <w:right w:val="nil"/>
            </w:tcBorders>
          </w:tcPr>
          <w:p w:rsidR="00FB1B20" w:rsidRPr="0057721E" w:rsidP="00EC36BF" w14:paraId="5BDA1490" w14:textId="77777777">
            <w:pPr>
              <w:pStyle w:val="Normal6a"/>
            </w:pPr>
            <w:r w:rsidRPr="0057721E">
              <w:rPr>
                <w:b/>
                <w:i/>
              </w:rPr>
              <w:t>(fa)</w:t>
            </w:r>
            <w:r w:rsidRPr="0057721E">
              <w:tab/>
            </w:r>
            <w:r w:rsidRPr="0057721E">
              <w:rPr>
                <w:b/>
                <w:i/>
              </w:rPr>
              <w:t xml:space="preserve">contribute to strengthening the Alliance’s Arctic capabilities and enhancing NATO’s defence and deterrence posture in the region, including by improving military readiness, investing in infrastructure and capabilities suited to extreme Arctic conditions, strengthening situational </w:t>
            </w:r>
            <w:r w:rsidRPr="0057721E">
              <w:rPr>
                <w:b/>
                <w:i/>
              </w:rPr>
              <w:t>awareness and surveillance, and facilitating military mobility and interoperability among Member States;</w:t>
            </w:r>
          </w:p>
        </w:tc>
      </w:tr>
    </w:tbl>
    <w:p w:rsidR="00FB1B20" w:rsidRPr="0057721E" w:rsidP="00FB1B20" w14:paraId="1DF79311"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3DD1B3D7" w14:textId="77777777">
      <w:r w:rsidRPr="0057721E">
        <w:rPr>
          <w:rStyle w:val="HideTWBExt"/>
        </w:rPr>
        <w:t>&lt;/Amend&gt;</w:t>
      </w:r>
    </w:p>
    <w:p w:rsidR="00FB1B20" w:rsidRPr="0057721E" w:rsidP="00FB1B20" w14:paraId="6B8919AC"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79</w:t>
      </w:r>
      <w:r w:rsidRPr="0057721E">
        <w:rPr>
          <w:rStyle w:val="HideTWBExt"/>
          <w:b w:val="0"/>
        </w:rPr>
        <w:t>&lt;/NumAm&gt;</w:t>
      </w:r>
    </w:p>
    <w:p w:rsidR="00FB1B20" w:rsidRPr="0057721E" w:rsidP="00FB1B20" w14:paraId="05AABEC5" w14:textId="77777777">
      <w:pPr>
        <w:pStyle w:val="NormalBold"/>
      </w:pPr>
      <w:r w:rsidRPr="0057721E">
        <w:rPr>
          <w:rStyle w:val="HideTWBExt"/>
          <w:b w:val="0"/>
        </w:rPr>
        <w:t>&lt;RepeatBlock-By&gt;&lt;Members&gt;</w:t>
      </w:r>
      <w:r w:rsidRPr="0057721E">
        <w:t>Petras Auštrevičius</w:t>
      </w:r>
      <w:r w:rsidRPr="0057721E">
        <w:rPr>
          <w:rStyle w:val="HideTWBExt"/>
          <w:b w:val="0"/>
        </w:rPr>
        <w:t>&lt;/Members&gt;</w:t>
      </w:r>
    </w:p>
    <w:p w:rsidR="00FB1B20" w:rsidRPr="0057721E" w:rsidP="00FB1B20" w14:paraId="0265329C" w14:textId="77777777">
      <w:pPr>
        <w:pStyle w:val="NormalBold"/>
      </w:pPr>
      <w:r w:rsidRPr="0057721E">
        <w:rPr>
          <w:rStyle w:val="HideTWBExt"/>
          <w:b w:val="0"/>
        </w:rPr>
        <w:t>&lt;/RepeatBlock-By&gt;</w:t>
      </w:r>
    </w:p>
    <w:p w:rsidR="00FB1B20" w:rsidRPr="0057721E" w:rsidP="00FB1B20" w14:paraId="7F533022"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56A81AA" w14:textId="77777777">
      <w:pPr>
        <w:pStyle w:val="NormalBold"/>
      </w:pPr>
      <w:r w:rsidRPr="0057721E">
        <w:rPr>
          <w:rStyle w:val="HideTWBExt"/>
          <w:b w:val="0"/>
        </w:rPr>
        <w:t>&lt;Article&gt;</w:t>
      </w:r>
      <w:r w:rsidRPr="0057721E">
        <w:t>Paragraph 1 – point f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6104B8"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51FD2428" w14:textId="77777777"/>
        </w:tc>
      </w:tr>
      <w:tr w14:paraId="59EDC339"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FFF0027"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54B5B501" w14:textId="77777777">
            <w:pPr>
              <w:pStyle w:val="AmColumnHeading"/>
            </w:pPr>
            <w:r w:rsidRPr="0057721E">
              <w:t>Amendment</w:t>
            </w:r>
          </w:p>
        </w:tc>
      </w:tr>
      <w:tr w14:paraId="5DAB1717"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11675613" w14:textId="77777777">
            <w:pPr>
              <w:pStyle w:val="Normal6a"/>
            </w:pPr>
          </w:p>
        </w:tc>
        <w:tc>
          <w:tcPr>
            <w:tcW w:w="4876" w:type="dxa"/>
            <w:tcBorders>
              <w:top w:val="nil"/>
              <w:left w:val="nil"/>
              <w:bottom w:val="nil"/>
              <w:right w:val="nil"/>
            </w:tcBorders>
          </w:tcPr>
          <w:p w:rsidR="00FB1B20" w:rsidRPr="0057721E" w:rsidP="00EC36BF" w14:paraId="445DCDC0" w14:textId="77777777">
            <w:pPr>
              <w:pStyle w:val="Normal6a"/>
            </w:pPr>
            <w:r w:rsidRPr="0057721E">
              <w:rPr>
                <w:b/>
                <w:i/>
              </w:rPr>
              <w:t>(fa)</w:t>
            </w:r>
            <w:r w:rsidRPr="0057721E">
              <w:tab/>
            </w:r>
            <w:r w:rsidRPr="0057721E">
              <w:rPr>
                <w:b/>
                <w:i/>
              </w:rPr>
              <w:t>given the Arctic’s strategic importance, strengthen cooperation with Norway and other like-minded regional partners to develop a common, comprehensive and viable long-term Arctic strategy addressing the region’s multiple threats and challenges;</w:t>
            </w:r>
          </w:p>
        </w:tc>
      </w:tr>
    </w:tbl>
    <w:p w:rsidR="00FB1B20" w:rsidRPr="0057721E" w:rsidP="00FB1B20" w14:paraId="07A1AD1E"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607B109E" w14:textId="77777777">
      <w:r w:rsidRPr="0057721E">
        <w:rPr>
          <w:rStyle w:val="HideTWBExt"/>
        </w:rPr>
        <w:t>&lt;/Amend&gt;</w:t>
      </w:r>
    </w:p>
    <w:p w:rsidR="00FB1B20" w:rsidRPr="0057721E" w:rsidP="00FB1B20" w14:paraId="33E4D3B3"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80</w:t>
      </w:r>
      <w:r w:rsidRPr="0057721E">
        <w:rPr>
          <w:rStyle w:val="HideTWBExt"/>
          <w:b w:val="0"/>
        </w:rPr>
        <w:t>&lt;/NumAm&gt;</w:t>
      </w:r>
    </w:p>
    <w:p w:rsidR="00FB1B20" w:rsidRPr="0057721E" w:rsidP="00FB1B20" w14:paraId="6C9A3957" w14:textId="77777777">
      <w:pPr>
        <w:pStyle w:val="NormalBold"/>
      </w:pPr>
      <w:r w:rsidRPr="0057721E">
        <w:rPr>
          <w:rStyle w:val="HideTWBExt"/>
          <w:b w:val="0"/>
        </w:rPr>
        <w:t>&lt;RepeatBlock-By&gt;&lt;Members&gt;</w:t>
      </w:r>
      <w:r w:rsidRPr="0057721E">
        <w:t>Merja Kyllönen</w:t>
      </w:r>
      <w:r w:rsidRPr="0057721E">
        <w:rPr>
          <w:rStyle w:val="HideTWBExt"/>
          <w:b w:val="0"/>
        </w:rPr>
        <w:t>&lt;/Members&gt;</w:t>
      </w:r>
    </w:p>
    <w:p w:rsidR="00FB1B20" w:rsidRPr="0057721E" w:rsidP="00FB1B20" w14:paraId="7396B69A" w14:textId="77777777">
      <w:pPr>
        <w:pStyle w:val="NormalBold"/>
      </w:pPr>
      <w:r w:rsidRPr="0057721E">
        <w:rPr>
          <w:rStyle w:val="HideTWBExt"/>
          <w:b w:val="0"/>
        </w:rPr>
        <w:t>&lt;/RepeatBlock-By&gt;</w:t>
      </w:r>
    </w:p>
    <w:p w:rsidR="00FB1B20" w:rsidRPr="0057721E" w:rsidP="00FB1B20" w14:paraId="77E81B11"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1E635563" w14:textId="77777777">
      <w:pPr>
        <w:pStyle w:val="NormalBold"/>
      </w:pPr>
      <w:r w:rsidRPr="0057721E">
        <w:rPr>
          <w:rStyle w:val="HideTWBExt"/>
          <w:b w:val="0"/>
        </w:rPr>
        <w:t>&lt;Article&gt;</w:t>
      </w:r>
      <w:r w:rsidRPr="0057721E">
        <w:t>Paragraph 1 – point f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AEB1A7"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63CF7454" w14:textId="77777777"/>
        </w:tc>
      </w:tr>
      <w:tr w14:paraId="1A0CB8A9"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0E2262A"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0EDEF293" w14:textId="77777777">
            <w:pPr>
              <w:pStyle w:val="AmColumnHeading"/>
            </w:pPr>
            <w:r w:rsidRPr="0057721E">
              <w:t>Amendment</w:t>
            </w:r>
          </w:p>
        </w:tc>
      </w:tr>
      <w:tr w14:paraId="1161F19A"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7514FB44" w14:textId="77777777">
            <w:pPr>
              <w:pStyle w:val="Normal6a"/>
            </w:pPr>
          </w:p>
        </w:tc>
        <w:tc>
          <w:tcPr>
            <w:tcW w:w="4876" w:type="dxa"/>
            <w:tcBorders>
              <w:top w:val="nil"/>
              <w:left w:val="nil"/>
              <w:bottom w:val="nil"/>
              <w:right w:val="nil"/>
            </w:tcBorders>
          </w:tcPr>
          <w:p w:rsidR="00FB1B20" w:rsidRPr="0057721E" w:rsidP="00EC36BF" w14:paraId="40F851AB" w14:textId="77777777">
            <w:pPr>
              <w:pStyle w:val="Normal6a"/>
            </w:pPr>
            <w:r w:rsidRPr="0057721E">
              <w:rPr>
                <w:b/>
                <w:i/>
              </w:rPr>
              <w:t>(fa)</w:t>
            </w:r>
            <w:r w:rsidRPr="0057721E">
              <w:tab/>
            </w:r>
            <w:r w:rsidRPr="0057721E">
              <w:rPr>
                <w:b/>
                <w:i/>
              </w:rPr>
              <w:t>promote a comprehensive approach to Arctic maritime security that integrates icebreaking and winter navigation capabilities, military mobility, maritime domain awareness, the protection of critical underwater infrastructure and the resilienc</w:t>
            </w:r>
          </w:p>
        </w:tc>
      </w:tr>
    </w:tbl>
    <w:p w:rsidR="00FB1B20" w:rsidRPr="0057721E" w:rsidP="00FB1B20" w14:paraId="757E6AAC"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0DCF3E80" w14:textId="77777777">
      <w:r w:rsidRPr="0057721E">
        <w:rPr>
          <w:rStyle w:val="HideTWBExt"/>
        </w:rPr>
        <w:t>&lt;/Amend&gt;</w:t>
      </w:r>
    </w:p>
    <w:p w:rsidR="00FB1B20" w:rsidRPr="0057721E" w:rsidP="00FB1B20" w14:paraId="6974343F"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81</w:t>
      </w:r>
      <w:r w:rsidRPr="0057721E">
        <w:rPr>
          <w:rStyle w:val="HideTWBExt"/>
          <w:b w:val="0"/>
        </w:rPr>
        <w:t>&lt;/NumAm&gt;</w:t>
      </w:r>
    </w:p>
    <w:p w:rsidR="00FB1B20" w:rsidRPr="0057721E" w:rsidP="00FB1B20" w14:paraId="2A053C5D" w14:textId="77777777">
      <w:pPr>
        <w:pStyle w:val="NormalBold"/>
      </w:pPr>
      <w:r w:rsidRPr="0057721E">
        <w:rPr>
          <w:rStyle w:val="HideTWBExt"/>
          <w:b w:val="0"/>
        </w:rPr>
        <w:t>&lt;RepeatBlock-By&gt;&lt;Members&gt;</w:t>
      </w:r>
      <w:r w:rsidRPr="0057721E">
        <w:t>Andreas Schieder</w:t>
      </w:r>
      <w:r w:rsidRPr="0057721E">
        <w:rPr>
          <w:rStyle w:val="HideTWBExt"/>
          <w:b w:val="0"/>
        </w:rPr>
        <w:t>&lt;/Members&gt;</w:t>
      </w:r>
    </w:p>
    <w:p w:rsidR="00FB1B20" w:rsidRPr="0057721E" w:rsidP="00FB1B20" w14:paraId="25E98FB5" w14:textId="77777777">
      <w:pPr>
        <w:pStyle w:val="NormalBold"/>
      </w:pPr>
      <w:r w:rsidRPr="0057721E">
        <w:rPr>
          <w:rStyle w:val="HideTWBExt"/>
          <w:b w:val="0"/>
        </w:rPr>
        <w:t>&lt;/RepeatBlock-By&gt;</w:t>
      </w:r>
    </w:p>
    <w:p w:rsidR="00FB1B20" w:rsidRPr="0057721E" w:rsidP="00FB1B20" w14:paraId="0C3AD704"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48577A23" w14:textId="77777777">
      <w:pPr>
        <w:pStyle w:val="NormalBold"/>
      </w:pPr>
      <w:r w:rsidRPr="0057721E">
        <w:rPr>
          <w:rStyle w:val="HideTWBExt"/>
          <w:b w:val="0"/>
        </w:rPr>
        <w:t>&lt;Article&gt;</w:t>
      </w:r>
      <w:r w:rsidRPr="0057721E">
        <w:t>Paragraph 1 – point f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98602D"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5EF567B4" w14:textId="77777777"/>
        </w:tc>
      </w:tr>
      <w:tr w14:paraId="516F76C1"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7BAE5484"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9ED58AB" w14:textId="77777777">
            <w:pPr>
              <w:pStyle w:val="AmColumnHeading"/>
            </w:pPr>
            <w:r w:rsidRPr="0057721E">
              <w:t>Amendment</w:t>
            </w:r>
          </w:p>
        </w:tc>
      </w:tr>
      <w:tr w14:paraId="4738B262"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C2BB3C3" w14:textId="77777777">
            <w:pPr>
              <w:pStyle w:val="Normal6a"/>
            </w:pPr>
          </w:p>
        </w:tc>
        <w:tc>
          <w:tcPr>
            <w:tcW w:w="4876" w:type="dxa"/>
            <w:tcBorders>
              <w:top w:val="nil"/>
              <w:left w:val="nil"/>
              <w:bottom w:val="nil"/>
              <w:right w:val="nil"/>
            </w:tcBorders>
          </w:tcPr>
          <w:p w:rsidR="00FB1B20" w:rsidRPr="0057721E" w:rsidP="00EC36BF" w14:paraId="739C1E06" w14:textId="77777777">
            <w:pPr>
              <w:pStyle w:val="Normal6a"/>
            </w:pPr>
            <w:r w:rsidRPr="0057721E">
              <w:rPr>
                <w:b/>
                <w:i/>
              </w:rPr>
              <w:t>(fa)</w:t>
            </w:r>
            <w:r w:rsidRPr="0057721E">
              <w:tab/>
            </w:r>
            <w:r w:rsidRPr="0057721E">
              <w:rPr>
                <w:b/>
                <w:i/>
              </w:rPr>
              <w:t>deepen cooperation with Norway vis-à-vis the EU in the areas of shared concern in the Arctic to strengthen deterrent capabilities, including the protection of critical infrastructure, logistics, and search and rescue interoperability;</w:t>
            </w:r>
          </w:p>
        </w:tc>
      </w:tr>
    </w:tbl>
    <w:p w:rsidR="00FB1B20" w:rsidRPr="0057721E" w:rsidP="00FB1B20" w14:paraId="65202A26"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1DFDD7C3" w14:textId="77777777">
      <w:r w:rsidRPr="0057721E">
        <w:rPr>
          <w:rStyle w:val="HideTWBExt"/>
        </w:rPr>
        <w:t>&lt;/Amend&gt;</w:t>
      </w:r>
    </w:p>
    <w:p w:rsidR="00FB1B20" w:rsidRPr="0057721E" w:rsidP="00FB1B20" w14:paraId="09B807A9"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82</w:t>
      </w:r>
      <w:r w:rsidRPr="0057721E">
        <w:rPr>
          <w:rStyle w:val="HideTWBExt"/>
          <w:b w:val="0"/>
        </w:rPr>
        <w:t>&lt;/NumAm&gt;</w:t>
      </w:r>
    </w:p>
    <w:p w:rsidR="00FB1B20" w:rsidRPr="0057721E" w:rsidP="00FB1B20" w14:paraId="740A9AC9"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55E0FA4B"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32EEF107" w14:textId="77777777">
      <w:pPr>
        <w:pStyle w:val="NormalBold"/>
      </w:pPr>
      <w:r w:rsidRPr="0057721E">
        <w:rPr>
          <w:rStyle w:val="HideTWBExt"/>
          <w:b w:val="0"/>
        </w:rPr>
        <w:t>&lt;/RepeatBlock-By&gt;</w:t>
      </w:r>
    </w:p>
    <w:p w:rsidR="00FB1B20" w:rsidRPr="0057721E" w:rsidP="00FB1B20" w14:paraId="13A174F5"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410A58F" w14:textId="77777777">
      <w:pPr>
        <w:pStyle w:val="NormalBold"/>
      </w:pPr>
      <w:r w:rsidRPr="0057721E">
        <w:rPr>
          <w:rStyle w:val="HideTWBExt"/>
          <w:b w:val="0"/>
        </w:rPr>
        <w:t>&lt;Article&gt;</w:t>
      </w:r>
      <w:r w:rsidRPr="0057721E">
        <w:t>Paragraph 1 – point f b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81A0C6"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7DAC2E85" w14:textId="77777777"/>
        </w:tc>
      </w:tr>
      <w:tr w14:paraId="553B19F3"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75019A87"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59921BA3" w14:textId="77777777">
            <w:pPr>
              <w:pStyle w:val="AmColumnHeading"/>
            </w:pPr>
            <w:r w:rsidRPr="0057721E">
              <w:t>Amendment</w:t>
            </w:r>
          </w:p>
        </w:tc>
      </w:tr>
      <w:tr w14:paraId="2A99E46B"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575F6208" w14:textId="77777777">
            <w:pPr>
              <w:pStyle w:val="Normal6a"/>
            </w:pPr>
          </w:p>
        </w:tc>
        <w:tc>
          <w:tcPr>
            <w:tcW w:w="4876" w:type="dxa"/>
            <w:tcBorders>
              <w:top w:val="nil"/>
              <w:left w:val="nil"/>
              <w:bottom w:val="nil"/>
              <w:right w:val="nil"/>
            </w:tcBorders>
          </w:tcPr>
          <w:p w:rsidR="00FB1B20" w:rsidRPr="0057721E" w:rsidP="00EC36BF" w14:paraId="0140B62F" w14:textId="77777777">
            <w:pPr>
              <w:pStyle w:val="Normal6a"/>
            </w:pPr>
            <w:r w:rsidRPr="0057721E">
              <w:rPr>
                <w:b/>
                <w:i/>
              </w:rPr>
              <w:t>(fb)</w:t>
            </w:r>
            <w:r w:rsidRPr="0057721E">
              <w:tab/>
            </w:r>
            <w:r w:rsidRPr="0057721E">
              <w:rPr>
                <w:b/>
                <w:i/>
              </w:rPr>
              <w:t>treat Russia’s persistent jamming and spoofing of satellite navigation signals in northern Norway, Finland and the Baltic Sea region as deliberate hostile acts that endanger civil aviation and maritime safety; establish joint EU-Norway monitoring and attribution, publicly attribute such interference, raise it in the International Civil Aviation Organization, the International Maritime Organization and the International Telecommunication Union, and invest in resilient and alternative positioning, navigation and timing capabilities, including through Galileo;</w:t>
            </w:r>
          </w:p>
        </w:tc>
      </w:tr>
    </w:tbl>
    <w:p w:rsidR="00FB1B20" w:rsidRPr="0057721E" w:rsidP="00FB1B20" w14:paraId="6CDCB150"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698B4A9A" w14:textId="77777777">
      <w:r w:rsidRPr="0057721E">
        <w:rPr>
          <w:rStyle w:val="HideTWBExt"/>
        </w:rPr>
        <w:t>&lt;/Amend&gt;</w:t>
      </w:r>
    </w:p>
    <w:p w:rsidR="00FB1B20" w:rsidRPr="0057721E" w:rsidP="00FB1B20" w14:paraId="3EF154E4"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83</w:t>
      </w:r>
      <w:r w:rsidRPr="0057721E">
        <w:rPr>
          <w:rStyle w:val="HideTWBExt"/>
          <w:b w:val="0"/>
        </w:rPr>
        <w:t>&lt;/NumAm&gt;</w:t>
      </w:r>
    </w:p>
    <w:p w:rsidR="00FB1B20" w:rsidRPr="0057721E" w:rsidP="00FB1B20" w14:paraId="4B527E54"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36C52BA4"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45280539" w14:textId="77777777">
      <w:pPr>
        <w:pStyle w:val="NormalBold"/>
      </w:pPr>
      <w:r w:rsidRPr="0057721E">
        <w:rPr>
          <w:rStyle w:val="HideTWBExt"/>
          <w:b w:val="0"/>
        </w:rPr>
        <w:t>&lt;/RepeatBlock-By&gt;</w:t>
      </w:r>
    </w:p>
    <w:p w:rsidR="00FB1B20" w:rsidRPr="0057721E" w:rsidP="00FB1B20" w14:paraId="2B5D42F6"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3DE9662" w14:textId="77777777">
      <w:pPr>
        <w:pStyle w:val="NormalBold"/>
      </w:pPr>
      <w:r w:rsidRPr="0057721E">
        <w:rPr>
          <w:rStyle w:val="HideTWBExt"/>
          <w:b w:val="0"/>
        </w:rPr>
        <w:t>&lt;Article&gt;</w:t>
      </w:r>
      <w:r w:rsidRPr="0057721E">
        <w:t>Paragraph 1 – point f c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94BBA2"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7D3BFE39" w14:textId="77777777"/>
        </w:tc>
      </w:tr>
      <w:tr w14:paraId="02F3D3ED"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41EEF11F"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06A4FFBE" w14:textId="77777777">
            <w:pPr>
              <w:pStyle w:val="AmColumnHeading"/>
            </w:pPr>
            <w:r w:rsidRPr="0057721E">
              <w:t>Amendment</w:t>
            </w:r>
          </w:p>
        </w:tc>
      </w:tr>
      <w:tr w14:paraId="2822DC11"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5F15CB8A" w14:textId="77777777">
            <w:pPr>
              <w:pStyle w:val="Normal6a"/>
            </w:pPr>
          </w:p>
        </w:tc>
        <w:tc>
          <w:tcPr>
            <w:tcW w:w="4876" w:type="dxa"/>
            <w:tcBorders>
              <w:top w:val="nil"/>
              <w:left w:val="nil"/>
              <w:bottom w:val="nil"/>
              <w:right w:val="nil"/>
            </w:tcBorders>
          </w:tcPr>
          <w:p w:rsidR="00FB1B20" w:rsidRPr="0057721E" w:rsidP="00EC36BF" w14:paraId="622E5FEC" w14:textId="77777777">
            <w:pPr>
              <w:pStyle w:val="Normal6a"/>
            </w:pPr>
            <w:r w:rsidRPr="0057721E">
              <w:rPr>
                <w:b/>
                <w:i/>
              </w:rPr>
              <w:t>(fc)</w:t>
            </w:r>
            <w:r w:rsidRPr="0057721E">
              <w:tab/>
            </w:r>
            <w:r w:rsidRPr="0057721E">
              <w:rPr>
                <w:b/>
                <w:i/>
              </w:rPr>
              <w:t>ensure that the forthcoming update of the EU Arctic policy is adopted without further delay, places security and defence at its core in full complementarity with NATO, names Russia as the principal threat to security in the European Arctic and treats Norway and Iceland as priority partners; ensure that any future European security strategy and any revision of the Strategic Compass include a dedicated northern dimension covering maritime security, subsea infrastructure, space and domain awareness;</w:t>
            </w:r>
          </w:p>
        </w:tc>
      </w:tr>
    </w:tbl>
    <w:p w:rsidR="00FB1B20" w:rsidRPr="0057721E" w:rsidP="00FB1B20" w14:paraId="5C615144"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1C77766C" w14:textId="77777777">
      <w:r w:rsidRPr="0057721E">
        <w:rPr>
          <w:rStyle w:val="HideTWBExt"/>
        </w:rPr>
        <w:t>&lt;/Amend&gt;</w:t>
      </w:r>
    </w:p>
    <w:p w:rsidR="00FB1B20" w:rsidRPr="0057721E" w:rsidP="00FB1B20" w14:paraId="4522742C"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84</w:t>
      </w:r>
      <w:r w:rsidRPr="0057721E">
        <w:rPr>
          <w:rStyle w:val="HideTWBExt"/>
          <w:b w:val="0"/>
        </w:rPr>
        <w:t>&lt;/NumAm&gt;</w:t>
      </w:r>
    </w:p>
    <w:p w:rsidR="00FB1B20" w:rsidRPr="0057721E" w:rsidP="00FB1B20" w14:paraId="55CF8EA1"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169F9DBE"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0473410B" w14:textId="77777777">
      <w:pPr>
        <w:pStyle w:val="NormalBold"/>
      </w:pPr>
      <w:r w:rsidRPr="0057721E">
        <w:rPr>
          <w:rStyle w:val="HideTWBExt"/>
          <w:b w:val="0"/>
        </w:rPr>
        <w:t>&lt;/RepeatBlock-By&gt;</w:t>
      </w:r>
    </w:p>
    <w:p w:rsidR="00FB1B20" w:rsidRPr="0057721E" w:rsidP="00FB1B20" w14:paraId="5492ED41"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23A4C18A" w14:textId="77777777">
      <w:pPr>
        <w:pStyle w:val="NormalBold"/>
      </w:pPr>
      <w:r w:rsidRPr="0057721E">
        <w:rPr>
          <w:rStyle w:val="HideTWBExt"/>
          <w:b w:val="0"/>
        </w:rPr>
        <w:t>&lt;Article&gt;</w:t>
      </w:r>
      <w:r w:rsidRPr="0057721E">
        <w:t>Paragraph 1 – point g</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AB0B07"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02A18655" w14:textId="77777777"/>
        </w:tc>
      </w:tr>
      <w:tr w14:paraId="2FC63361"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01D2BC1A"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0C86F087" w14:textId="77777777">
            <w:pPr>
              <w:pStyle w:val="AmColumnHeading"/>
            </w:pPr>
            <w:r w:rsidRPr="0057721E">
              <w:t>Amendment</w:t>
            </w:r>
          </w:p>
        </w:tc>
      </w:tr>
      <w:tr w14:paraId="274759CF"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1ADECFB" w14:textId="77777777">
            <w:pPr>
              <w:pStyle w:val="Normal6a"/>
            </w:pPr>
            <w:r w:rsidRPr="0057721E">
              <w:t>(g)</w:t>
            </w:r>
            <w:r w:rsidRPr="0057721E">
              <w:tab/>
              <w:t xml:space="preserve">strengthen cooperation to counter </w:t>
            </w:r>
            <w:r w:rsidRPr="0057721E">
              <w:rPr>
                <w:b/>
                <w:i/>
              </w:rPr>
              <w:t>hybrid threats</w:t>
            </w:r>
            <w:r w:rsidRPr="0057721E">
              <w:t xml:space="preserve"> and protect critical infrastructure, including offshore energy installations, pipelines and submarine cables, by enhancing information-sharing, cybersecurity, resilience against foreign information manipulation and interference, and coordinated responses to malicious activities affecting the North Sea, Norwegian Sea, Barents Sea and Baltic Sea regions;</w:t>
            </w:r>
          </w:p>
        </w:tc>
        <w:tc>
          <w:tcPr>
            <w:tcW w:w="4876" w:type="dxa"/>
            <w:tcBorders>
              <w:top w:val="nil"/>
              <w:left w:val="nil"/>
              <w:bottom w:val="nil"/>
              <w:right w:val="nil"/>
            </w:tcBorders>
          </w:tcPr>
          <w:p w:rsidR="00FB1B20" w:rsidRPr="0057721E" w:rsidP="00EC36BF" w14:paraId="686935F1" w14:textId="77777777">
            <w:pPr>
              <w:pStyle w:val="Normal6a"/>
            </w:pPr>
            <w:r w:rsidRPr="0057721E">
              <w:t>(g)</w:t>
            </w:r>
            <w:r w:rsidRPr="0057721E">
              <w:tab/>
              <w:t xml:space="preserve">strengthen cooperation to counter </w:t>
            </w:r>
            <w:r w:rsidRPr="0057721E">
              <w:rPr>
                <w:b/>
                <w:i/>
              </w:rPr>
              <w:t>sabotage, cyberattacks and other hostile acts by Russia and other hostile state actors</w:t>
            </w:r>
            <w:r w:rsidRPr="0057721E">
              <w:t xml:space="preserve"> and protect critical infrastructure, including offshore energy installations, pipelines </w:t>
            </w:r>
            <w:r w:rsidRPr="0057721E">
              <w:rPr>
                <w:b/>
                <w:i/>
              </w:rPr>
              <w:t>such as Baltic Pipe, which carries Norwegian gas to the Baltic Sea region,</w:t>
            </w:r>
            <w:r w:rsidRPr="0057721E">
              <w:t xml:space="preserve"> and submarine cables, by enhancing information-sharing</w:t>
            </w:r>
            <w:r w:rsidRPr="0057721E">
              <w:rPr>
                <w:b/>
                <w:i/>
              </w:rPr>
              <w:t>, joint surveillance</w:t>
            </w:r>
            <w:r w:rsidRPr="0057721E">
              <w:t xml:space="preserve">, cybersecurity, resilience against foreign information manipulation and interference, and coordinated responses to malicious activities affecting </w:t>
            </w:r>
            <w:r w:rsidRPr="0057721E">
              <w:t xml:space="preserve">the North Sea, Norwegian Sea, Barents Sea and Baltic Sea regions; </w:t>
            </w:r>
            <w:r w:rsidRPr="0057721E">
              <w:rPr>
                <w:b/>
                <w:i/>
              </w:rPr>
              <w:t>agree in advance with Norway on response protocols setting out who responds to an attack on shared infrastructure, by what means and within what time frame; ensure that those responsible face consequences, including restrictive measures, port access bans, criminal prosecution and the detention of vessels where permitted under international law;</w:t>
            </w:r>
          </w:p>
        </w:tc>
      </w:tr>
    </w:tbl>
    <w:p w:rsidR="00FB1B20" w:rsidRPr="0057721E" w:rsidP="00FB1B20" w14:paraId="774D2C51"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66AA22A0" w14:textId="77777777">
      <w:r w:rsidRPr="0057721E">
        <w:rPr>
          <w:rStyle w:val="HideTWBExt"/>
        </w:rPr>
        <w:t>&lt;/Amend&gt;</w:t>
      </w:r>
    </w:p>
    <w:p w:rsidR="00FB1B20" w:rsidRPr="0057721E" w:rsidP="00FB1B20" w14:paraId="0FB8E727"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85</w:t>
      </w:r>
      <w:r w:rsidRPr="0057721E">
        <w:rPr>
          <w:rStyle w:val="HideTWBExt"/>
          <w:b w:val="0"/>
        </w:rPr>
        <w:t>&lt;/NumAm&gt;</w:t>
      </w:r>
    </w:p>
    <w:p w:rsidR="00FB1B20" w:rsidRPr="0057721E" w:rsidP="00FB1B20" w14:paraId="43886D34" w14:textId="77777777">
      <w:pPr>
        <w:pStyle w:val="NormalBold"/>
      </w:pPr>
      <w:r w:rsidRPr="0057721E">
        <w:rPr>
          <w:rStyle w:val="HideTWBExt"/>
          <w:b w:val="0"/>
        </w:rPr>
        <w:t>&lt;RepeatBlock-By&gt;&lt;Members&gt;</w:t>
      </w:r>
      <w:r w:rsidRPr="0057721E">
        <w:t>Jaroslav Bžoch</w:t>
      </w:r>
      <w:r w:rsidRPr="0057721E">
        <w:rPr>
          <w:rStyle w:val="HideTWBExt"/>
          <w:b w:val="0"/>
        </w:rPr>
        <w:t>&lt;/Members&gt;</w:t>
      </w:r>
    </w:p>
    <w:p w:rsidR="00FB1B20" w:rsidRPr="0057721E" w:rsidP="00FB1B20" w14:paraId="63D239E8" w14:textId="77777777">
      <w:pPr>
        <w:pStyle w:val="NormalBold"/>
      </w:pPr>
      <w:r w:rsidRPr="0057721E">
        <w:rPr>
          <w:rStyle w:val="HideTWBExt"/>
          <w:b w:val="0"/>
        </w:rPr>
        <w:t>&lt;/RepeatBlock-By&gt;</w:t>
      </w:r>
    </w:p>
    <w:p w:rsidR="00FB1B20" w:rsidRPr="0057721E" w:rsidP="00FB1B20" w14:paraId="13046734"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2AF7FB47" w14:textId="77777777">
      <w:pPr>
        <w:pStyle w:val="NormalBold"/>
      </w:pPr>
      <w:r w:rsidRPr="0057721E">
        <w:rPr>
          <w:rStyle w:val="HideTWBExt"/>
          <w:b w:val="0"/>
        </w:rPr>
        <w:t>&lt;Article&gt;</w:t>
      </w:r>
      <w:r w:rsidRPr="0057721E">
        <w:t>Paragraph 1 – point g</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A4098D"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066F8DEA" w14:textId="77777777"/>
        </w:tc>
      </w:tr>
      <w:tr w14:paraId="479C8B2B"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300F1AE6"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4E87B7A1" w14:textId="77777777">
            <w:pPr>
              <w:pStyle w:val="AmColumnHeading"/>
            </w:pPr>
            <w:r w:rsidRPr="0057721E">
              <w:t>Amendment</w:t>
            </w:r>
          </w:p>
        </w:tc>
      </w:tr>
      <w:tr w14:paraId="54A9AE4B"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5B93D386" w14:textId="77777777">
            <w:pPr>
              <w:pStyle w:val="Normal6a"/>
            </w:pPr>
            <w:r w:rsidRPr="0057721E">
              <w:t>(g)</w:t>
            </w:r>
            <w:r w:rsidRPr="0057721E">
              <w:tab/>
              <w:t>strengthen cooperation to counter hybrid threats and protect critical infrastructure, including offshore energy installations, pipelines and submarine cables, by enhancing information-sharing, cybersecurity, resilience against foreign information manipulation and interference, and coordinated responses to malicious activities affecting the North Sea, Norwegian Sea, Barents Sea and Baltic Sea regions;</w:t>
            </w:r>
          </w:p>
        </w:tc>
        <w:tc>
          <w:tcPr>
            <w:tcW w:w="4876" w:type="dxa"/>
            <w:tcBorders>
              <w:top w:val="nil"/>
              <w:left w:val="nil"/>
              <w:bottom w:val="nil"/>
              <w:right w:val="nil"/>
            </w:tcBorders>
          </w:tcPr>
          <w:p w:rsidR="00FB1B20" w:rsidRPr="0057721E" w:rsidP="00EC36BF" w14:paraId="5126B2E4" w14:textId="77777777">
            <w:pPr>
              <w:pStyle w:val="Normal6a"/>
            </w:pPr>
            <w:r w:rsidRPr="0057721E">
              <w:t>(g)</w:t>
            </w:r>
            <w:r w:rsidRPr="0057721E">
              <w:tab/>
              <w:t xml:space="preserve">strengthen cooperation to counter hybrid threats and protect critical infrastructure, including offshore energy installations, pipelines and submarine cables, by enhancing information-sharing, cybersecurity, resilience against foreign information manipulation and interference, and coordinated responses to malicious activities affecting the North Sea, Norwegian Sea, Barents Sea and Baltic Sea regions </w:t>
            </w:r>
            <w:r w:rsidRPr="0057721E">
              <w:rPr>
                <w:b/>
                <w:i/>
              </w:rPr>
              <w:t>including joint monitoring, early-warning and response mechanisms</w:t>
            </w:r>
            <w:r w:rsidRPr="0057721E">
              <w:t>;</w:t>
            </w:r>
          </w:p>
        </w:tc>
      </w:tr>
    </w:tbl>
    <w:p w:rsidR="00FB1B20" w:rsidRPr="0057721E" w:rsidP="00FB1B20" w14:paraId="0C904871"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1637DEAF" w14:textId="77777777">
      <w:r w:rsidRPr="0057721E">
        <w:rPr>
          <w:rStyle w:val="HideTWBExt"/>
        </w:rPr>
        <w:t>&lt;/Amend&gt;</w:t>
      </w:r>
    </w:p>
    <w:p w:rsidR="00FB1B20" w:rsidRPr="0057721E" w:rsidP="00FB1B20" w14:paraId="2CE91E3C"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86</w:t>
      </w:r>
      <w:r w:rsidRPr="0057721E">
        <w:rPr>
          <w:rStyle w:val="HideTWBExt"/>
          <w:b w:val="0"/>
        </w:rPr>
        <w:t>&lt;/NumAm&gt;</w:t>
      </w:r>
    </w:p>
    <w:p w:rsidR="00FB1B20" w:rsidRPr="0057721E" w:rsidP="00FB1B20" w14:paraId="0639B2C6" w14:textId="77777777">
      <w:pPr>
        <w:pStyle w:val="NormalBold"/>
      </w:pPr>
      <w:r w:rsidRPr="0057721E">
        <w:rPr>
          <w:rStyle w:val="HideTWBExt"/>
          <w:b w:val="0"/>
        </w:rPr>
        <w:t>&lt;RepeatBlock-By&gt;&lt;Members&gt;</w:t>
      </w:r>
      <w:r w:rsidRPr="0057721E">
        <w:t>Łukasz Kohut</w:t>
      </w:r>
      <w:r w:rsidRPr="0057721E">
        <w:rPr>
          <w:rStyle w:val="HideTWBExt"/>
          <w:b w:val="0"/>
        </w:rPr>
        <w:t>&lt;/Members&gt;</w:t>
      </w:r>
    </w:p>
    <w:p w:rsidR="00FB1B20" w:rsidRPr="0057721E" w:rsidP="00FB1B20" w14:paraId="6E8C1AA3" w14:textId="77777777">
      <w:pPr>
        <w:pStyle w:val="NormalBold"/>
      </w:pPr>
      <w:r w:rsidRPr="0057721E">
        <w:rPr>
          <w:rStyle w:val="HideTWBExt"/>
          <w:b w:val="0"/>
        </w:rPr>
        <w:t>&lt;/RepeatBlock-By&gt;</w:t>
      </w:r>
    </w:p>
    <w:p w:rsidR="00FB1B20" w:rsidRPr="0057721E" w:rsidP="00FB1B20" w14:paraId="0FE6CEB6"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2494DA62" w14:textId="77777777">
      <w:pPr>
        <w:pStyle w:val="NormalBold"/>
      </w:pPr>
      <w:r w:rsidRPr="0057721E">
        <w:rPr>
          <w:rStyle w:val="HideTWBExt"/>
          <w:b w:val="0"/>
        </w:rPr>
        <w:t>&lt;Article&gt;</w:t>
      </w:r>
      <w:r w:rsidRPr="0057721E">
        <w:t>Paragraph 1 – point g</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F25379"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7D8AB944" w14:textId="77777777"/>
        </w:tc>
      </w:tr>
      <w:tr w14:paraId="5CAFD124"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647926D7"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16D3F6CD" w14:textId="77777777">
            <w:pPr>
              <w:pStyle w:val="AmColumnHeading"/>
            </w:pPr>
            <w:r w:rsidRPr="0057721E">
              <w:t>Amendment</w:t>
            </w:r>
          </w:p>
        </w:tc>
      </w:tr>
      <w:tr w14:paraId="0F4918D1"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5FF73488" w14:textId="77777777">
            <w:pPr>
              <w:pStyle w:val="Normal6a"/>
            </w:pPr>
            <w:r w:rsidRPr="0057721E">
              <w:t>(g)</w:t>
            </w:r>
            <w:r w:rsidRPr="0057721E">
              <w:tab/>
              <w:t>strengthen cooperation to counter hybrid threats and protect critical infrastructure, including offshore energy installations, pipelines and submarine cables, by enhancing information-sharing, cybersecurity, resilience against foreign information manipulation and interference, and coordinated responses to malicious activities affecting the North Sea, Norwegian Sea, Barents Sea and Baltic Sea regions;</w:t>
            </w:r>
          </w:p>
        </w:tc>
        <w:tc>
          <w:tcPr>
            <w:tcW w:w="4876" w:type="dxa"/>
            <w:tcBorders>
              <w:top w:val="nil"/>
              <w:left w:val="nil"/>
              <w:bottom w:val="nil"/>
              <w:right w:val="nil"/>
            </w:tcBorders>
          </w:tcPr>
          <w:p w:rsidR="00FB1B20" w:rsidRPr="0057721E" w:rsidP="00EC36BF" w14:paraId="29A7392C" w14:textId="77777777">
            <w:pPr>
              <w:pStyle w:val="Normal6a"/>
            </w:pPr>
            <w:r w:rsidRPr="0057721E">
              <w:t>(g)</w:t>
            </w:r>
            <w:r w:rsidRPr="0057721E">
              <w:tab/>
              <w:t>strengthen cooperation to counter hybrid threats and protect critical infrastructure, including</w:t>
            </w:r>
            <w:r w:rsidRPr="0057721E">
              <w:rPr>
                <w:b/>
                <w:i/>
              </w:rPr>
              <w:t> infrastructure and information systems at the external border,</w:t>
            </w:r>
            <w:r w:rsidRPr="0057721E">
              <w:t xml:space="preserve"> offshore energy installations, pipelines and submarine cables, by enhancing information-sharing, cybersecurity, resilience against foreign information manipulation and interference, and coordinated responses to malicious activities affecting the North Sea, Norwegian Sea, Barents Sea and Baltic Sea regions;</w:t>
            </w:r>
          </w:p>
        </w:tc>
      </w:tr>
    </w:tbl>
    <w:p w:rsidR="00FB1B20" w:rsidRPr="0057721E" w:rsidP="00FB1B20" w14:paraId="0249B683"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60EB75FC" w14:textId="77777777">
      <w:r w:rsidRPr="0057721E">
        <w:rPr>
          <w:rStyle w:val="HideTWBExt"/>
        </w:rPr>
        <w:t>&lt;/Amend&gt;</w:t>
      </w:r>
    </w:p>
    <w:p w:rsidR="00FB1B20" w:rsidRPr="0057721E" w:rsidP="00FB1B20" w14:paraId="7063ED91"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87</w:t>
      </w:r>
      <w:r w:rsidRPr="0057721E">
        <w:rPr>
          <w:rStyle w:val="HideTWBExt"/>
          <w:b w:val="0"/>
        </w:rPr>
        <w:t>&lt;/NumAm&gt;</w:t>
      </w:r>
    </w:p>
    <w:p w:rsidR="00FB1B20" w:rsidRPr="0057721E" w:rsidP="00FB1B20" w14:paraId="449DC50B" w14:textId="77777777">
      <w:pPr>
        <w:pStyle w:val="NormalBold"/>
      </w:pPr>
      <w:r w:rsidRPr="0057721E">
        <w:rPr>
          <w:rStyle w:val="HideTWBExt"/>
          <w:b w:val="0"/>
        </w:rPr>
        <w:t>&lt;RepeatBlock-By&gt;&lt;Members&gt;</w:t>
      </w:r>
      <w:r w:rsidRPr="0057721E">
        <w:t>Sebastian Tynkkynen</w:t>
      </w:r>
      <w:r w:rsidRPr="0057721E">
        <w:rPr>
          <w:rStyle w:val="HideTWBExt"/>
          <w:b w:val="0"/>
        </w:rPr>
        <w:t>&lt;/Members&gt;</w:t>
      </w:r>
    </w:p>
    <w:p w:rsidR="00FB1B20" w:rsidRPr="0057721E" w:rsidP="00FB1B20" w14:paraId="739D0A17" w14:textId="77777777">
      <w:pPr>
        <w:pStyle w:val="NormalBold"/>
      </w:pPr>
      <w:r w:rsidRPr="0057721E">
        <w:rPr>
          <w:rStyle w:val="HideTWBExt"/>
          <w:b w:val="0"/>
        </w:rPr>
        <w:t>&lt;/RepeatBlock-By&gt;</w:t>
      </w:r>
    </w:p>
    <w:p w:rsidR="00FB1B20" w:rsidRPr="0057721E" w:rsidP="00FB1B20" w14:paraId="6A98FF0D"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0A7D88BE" w14:textId="77777777">
      <w:pPr>
        <w:pStyle w:val="NormalBold"/>
      </w:pPr>
      <w:r w:rsidRPr="0057721E">
        <w:rPr>
          <w:rStyle w:val="HideTWBExt"/>
          <w:b w:val="0"/>
        </w:rPr>
        <w:t>&lt;Article&gt;</w:t>
      </w:r>
      <w:r w:rsidRPr="0057721E">
        <w:t>Paragraph 1 – point g</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897032"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0CF38D89" w14:textId="77777777"/>
        </w:tc>
      </w:tr>
      <w:tr w14:paraId="1B81CDE2"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1A22D8C"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15B9FF3F" w14:textId="77777777">
            <w:pPr>
              <w:pStyle w:val="AmColumnHeading"/>
            </w:pPr>
            <w:r w:rsidRPr="0057721E">
              <w:t>Amendment</w:t>
            </w:r>
          </w:p>
        </w:tc>
      </w:tr>
      <w:tr w14:paraId="100D0A0F"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5DC42134" w14:textId="77777777">
            <w:pPr>
              <w:pStyle w:val="Normal6a"/>
            </w:pPr>
            <w:r w:rsidRPr="0057721E">
              <w:t>(g)</w:t>
            </w:r>
            <w:r w:rsidRPr="0057721E">
              <w:tab/>
              <w:t>strengthen cooperation to counter hybrid threats and protect critical infrastructure, including offshore energy installations, pipelines and submarine cables, by enhancing information-sharing, cybersecurity, resilience against foreign information manipulation and interference, and coordinated responses to malicious activities affecting the North Sea, Norwegian Sea, Barents Sea and Baltic Sea regions;</w:t>
            </w:r>
          </w:p>
        </w:tc>
        <w:tc>
          <w:tcPr>
            <w:tcW w:w="4876" w:type="dxa"/>
            <w:tcBorders>
              <w:top w:val="nil"/>
              <w:left w:val="nil"/>
              <w:bottom w:val="nil"/>
              <w:right w:val="nil"/>
            </w:tcBorders>
          </w:tcPr>
          <w:p w:rsidR="00FB1B20" w:rsidRPr="0057721E" w:rsidP="00EC36BF" w14:paraId="483ABA62" w14:textId="77777777">
            <w:pPr>
              <w:pStyle w:val="Normal6a"/>
            </w:pPr>
            <w:r w:rsidRPr="0057721E">
              <w:t>(g)</w:t>
            </w:r>
            <w:r w:rsidRPr="0057721E">
              <w:tab/>
              <w:t xml:space="preserve">strengthen cooperation to counter hybrid threats </w:t>
            </w:r>
            <w:r w:rsidRPr="0057721E">
              <w:rPr>
                <w:b/>
                <w:bCs/>
                <w:i/>
                <w:iCs/>
              </w:rPr>
              <w:t xml:space="preserve">and Russia’s hybrid war against Europe </w:t>
            </w:r>
            <w:r w:rsidRPr="0057721E">
              <w:t>and protect critical infrastructure, including offshore energy installations, pipelines and submarine cables, by enhancing information-sharing, cybersecurity, resilience against foreign information manipulation and interference, and coordinated responses to malicious activities affecting the North Sea, Norwegian Sea, Barents Sea and Baltic Sea regions;</w:t>
            </w:r>
          </w:p>
        </w:tc>
      </w:tr>
    </w:tbl>
    <w:p w:rsidR="00FB1B20" w:rsidRPr="0057721E" w:rsidP="00FB1B20" w14:paraId="5F47ADBA" w14:textId="77777777">
      <w:pPr>
        <w:pStyle w:val="AmOrLang"/>
      </w:pPr>
      <w:r w:rsidRPr="0057721E">
        <w:t xml:space="preserve">Or. </w:t>
      </w:r>
      <w:r w:rsidRPr="0057721E">
        <w:rPr>
          <w:rStyle w:val="HideTWBExt"/>
        </w:rPr>
        <w:t>&lt;Original&gt;</w:t>
      </w:r>
      <w:r w:rsidRPr="0057721E">
        <w:rPr>
          <w:rStyle w:val="HideTWBInt"/>
        </w:rPr>
        <w:t>{FI}</w:t>
      </w:r>
      <w:r w:rsidRPr="0057721E">
        <w:t>fi</w:t>
      </w:r>
      <w:r w:rsidRPr="0057721E">
        <w:rPr>
          <w:rStyle w:val="HideTWBExt"/>
        </w:rPr>
        <w:t>&lt;/Original&gt;</w:t>
      </w:r>
    </w:p>
    <w:p w:rsidR="00FB1B20" w:rsidRPr="0057721E" w:rsidP="00FB1B20" w14:paraId="5BE08EF6" w14:textId="77777777">
      <w:r w:rsidRPr="0057721E">
        <w:rPr>
          <w:rStyle w:val="HideTWBExt"/>
        </w:rPr>
        <w:t>&lt;/Amend&gt;</w:t>
      </w:r>
    </w:p>
    <w:p w:rsidR="00FB1B20" w:rsidRPr="0057721E" w:rsidP="00FB1B20" w14:paraId="72AFEF60"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88</w:t>
      </w:r>
      <w:r w:rsidRPr="0057721E">
        <w:rPr>
          <w:rStyle w:val="HideTWBExt"/>
          <w:b w:val="0"/>
        </w:rPr>
        <w:t>&lt;/NumAm&gt;</w:t>
      </w:r>
    </w:p>
    <w:p w:rsidR="00FB1B20" w:rsidRPr="0057721E" w:rsidP="00FB1B20" w14:paraId="627F23B8" w14:textId="77777777">
      <w:pPr>
        <w:pStyle w:val="NormalBold"/>
      </w:pPr>
      <w:r w:rsidRPr="0057721E">
        <w:rPr>
          <w:rStyle w:val="HideTWBExt"/>
          <w:b w:val="0"/>
        </w:rPr>
        <w:t>&lt;RepeatBlock-By&gt;&lt;Members&gt;</w:t>
      </w:r>
      <w:r w:rsidRPr="0057721E">
        <w:t>Michał Dworczyk</w:t>
      </w:r>
      <w:r w:rsidRPr="0057721E">
        <w:rPr>
          <w:rStyle w:val="HideTWBExt"/>
          <w:b w:val="0"/>
        </w:rPr>
        <w:t>&lt;/Members&gt;</w:t>
      </w:r>
    </w:p>
    <w:p w:rsidR="00FB1B20" w:rsidRPr="0057721E" w:rsidP="00FB1B20" w14:paraId="428A2EC6" w14:textId="77777777">
      <w:pPr>
        <w:pStyle w:val="NormalBold"/>
      </w:pPr>
      <w:r w:rsidRPr="0057721E">
        <w:rPr>
          <w:rStyle w:val="HideTWBExt"/>
          <w:b w:val="0"/>
        </w:rPr>
        <w:t>&lt;/RepeatBlock-By&gt;</w:t>
      </w:r>
    </w:p>
    <w:p w:rsidR="00FB1B20" w:rsidRPr="0057721E" w:rsidP="00FB1B20" w14:paraId="4A312F1B"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5BE8FC18" w14:textId="77777777">
      <w:pPr>
        <w:pStyle w:val="NormalBold"/>
      </w:pPr>
      <w:r w:rsidRPr="0057721E">
        <w:rPr>
          <w:rStyle w:val="HideTWBExt"/>
          <w:b w:val="0"/>
        </w:rPr>
        <w:t>&lt;Article&gt;</w:t>
      </w:r>
      <w:r w:rsidRPr="0057721E">
        <w:t>Paragraph 1 – point g</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D35C2F"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41C0408" w14:textId="77777777"/>
        </w:tc>
      </w:tr>
      <w:tr w14:paraId="33D81475"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7484302B"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0E38CB33" w14:textId="77777777">
            <w:pPr>
              <w:pStyle w:val="AmColumnHeading"/>
            </w:pPr>
            <w:r w:rsidRPr="0057721E">
              <w:t>Amendment</w:t>
            </w:r>
          </w:p>
        </w:tc>
      </w:tr>
      <w:tr w14:paraId="3D0ECFBA"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03959770" w14:textId="77777777">
            <w:pPr>
              <w:pStyle w:val="Normal6a"/>
            </w:pPr>
            <w:r w:rsidRPr="0057721E">
              <w:t>(g)</w:t>
            </w:r>
            <w:r w:rsidRPr="0057721E">
              <w:tab/>
              <w:t>strengthen cooperation to counter hybrid threats and protect critical infrastructure, including offshore energy installations, pipelines and submarine cables, by enhancing information-sharing, cybersecurity, resilience against foreign information manipulation and interference, and coordinated responses to malicious activities affecting the North Sea, Norwegian Sea, Barents Sea and Baltic Sea regions;</w:t>
            </w:r>
          </w:p>
        </w:tc>
        <w:tc>
          <w:tcPr>
            <w:tcW w:w="4876" w:type="dxa"/>
            <w:tcBorders>
              <w:top w:val="nil"/>
              <w:left w:val="nil"/>
              <w:bottom w:val="nil"/>
              <w:right w:val="nil"/>
            </w:tcBorders>
          </w:tcPr>
          <w:p w:rsidR="00FB1B20" w:rsidRPr="0057721E" w:rsidP="00EC36BF" w14:paraId="1CDF4961" w14:textId="77777777">
            <w:pPr>
              <w:pStyle w:val="Normal6a"/>
            </w:pPr>
            <w:r w:rsidRPr="0057721E">
              <w:t>(g)</w:t>
            </w:r>
            <w:r w:rsidRPr="0057721E">
              <w:tab/>
              <w:t>strengthen cooperation to counter hybrid threats and protect critical infrastructure, including offshore energy installations, pipelines and submarine cables</w:t>
            </w:r>
            <w:r w:rsidRPr="0057721E">
              <w:rPr>
                <w:b/>
                <w:i/>
              </w:rPr>
              <w:t>, as well as external borders</w:t>
            </w:r>
            <w:r w:rsidRPr="0057721E">
              <w:t>, by enhancing information-sharing, cybersecurity, resilience against foreign information manipulation and interference, and coordinated responses to malicious activities affecting the North Sea, Norwegian Sea, Barents Sea and Baltic Sea regions;</w:t>
            </w:r>
          </w:p>
        </w:tc>
      </w:tr>
    </w:tbl>
    <w:p w:rsidR="00FB1B20" w:rsidRPr="0057721E" w:rsidP="00FB1B20" w14:paraId="7C43E2F7"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53671A1C" w14:textId="77777777">
      <w:r w:rsidRPr="0057721E">
        <w:rPr>
          <w:rStyle w:val="HideTWBExt"/>
        </w:rPr>
        <w:t>&lt;/Amend&gt;</w:t>
      </w:r>
    </w:p>
    <w:p w:rsidR="00FB1B20" w:rsidRPr="0057721E" w:rsidP="00FB1B20" w14:paraId="5C268A9D"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89</w:t>
      </w:r>
      <w:r w:rsidRPr="0057721E">
        <w:rPr>
          <w:rStyle w:val="HideTWBExt"/>
          <w:b w:val="0"/>
        </w:rPr>
        <w:t>&lt;/NumAm&gt;</w:t>
      </w:r>
    </w:p>
    <w:p w:rsidR="00FB1B20" w:rsidRPr="0057721E" w:rsidP="00FB1B20" w14:paraId="4DA09AA0" w14:textId="77777777">
      <w:pPr>
        <w:pStyle w:val="NormalBold"/>
      </w:pPr>
      <w:r w:rsidRPr="0057721E">
        <w:rPr>
          <w:rStyle w:val="HideTWBExt"/>
          <w:b w:val="0"/>
        </w:rPr>
        <w:t>&lt;RepeatBlock-By&gt;&lt;Members&gt;</w:t>
      </w:r>
      <w:r w:rsidRPr="0057721E">
        <w:t>Jaroslav Bžoch, António Tânger Corrêa</w:t>
      </w:r>
      <w:r w:rsidRPr="0057721E">
        <w:rPr>
          <w:rStyle w:val="HideTWBExt"/>
          <w:b w:val="0"/>
        </w:rPr>
        <w:t>&lt;/Members&gt;</w:t>
      </w:r>
    </w:p>
    <w:p w:rsidR="00FB1B20" w:rsidRPr="0057721E" w:rsidP="00FB1B20" w14:paraId="2558D40D" w14:textId="77777777">
      <w:pPr>
        <w:pStyle w:val="NormalBold"/>
      </w:pPr>
      <w:r w:rsidRPr="0057721E">
        <w:rPr>
          <w:rStyle w:val="HideTWBExt"/>
          <w:b w:val="0"/>
        </w:rPr>
        <w:t>&lt;/RepeatBlock-By&gt;</w:t>
      </w:r>
    </w:p>
    <w:p w:rsidR="00FB1B20" w:rsidRPr="0057721E" w:rsidP="00FB1B20" w14:paraId="5BCBCE16"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4AE1A41" w14:textId="77777777">
      <w:pPr>
        <w:pStyle w:val="NormalBold"/>
      </w:pPr>
      <w:r w:rsidRPr="0057721E">
        <w:rPr>
          <w:rStyle w:val="HideTWBExt"/>
          <w:b w:val="0"/>
        </w:rPr>
        <w:t>&lt;Article&gt;</w:t>
      </w:r>
      <w:r w:rsidRPr="0057721E">
        <w:t>Paragraph 1 – point g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F277B9"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631F78C" w14:textId="77777777"/>
        </w:tc>
      </w:tr>
      <w:tr w14:paraId="7952A135"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1E7C116"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02E72A69" w14:textId="77777777">
            <w:pPr>
              <w:pStyle w:val="AmColumnHeading"/>
            </w:pPr>
            <w:r w:rsidRPr="0057721E">
              <w:t>Amendment</w:t>
            </w:r>
          </w:p>
        </w:tc>
      </w:tr>
      <w:tr w14:paraId="5AC5C7AC"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71FF6EC1" w14:textId="77777777">
            <w:pPr>
              <w:pStyle w:val="Normal6a"/>
            </w:pPr>
          </w:p>
        </w:tc>
        <w:tc>
          <w:tcPr>
            <w:tcW w:w="4876" w:type="dxa"/>
            <w:tcBorders>
              <w:top w:val="nil"/>
              <w:left w:val="nil"/>
              <w:bottom w:val="nil"/>
              <w:right w:val="nil"/>
            </w:tcBorders>
          </w:tcPr>
          <w:p w:rsidR="00FB1B20" w:rsidRPr="0057721E" w:rsidP="00EC36BF" w14:paraId="6F48E6A9" w14:textId="77777777">
            <w:pPr>
              <w:pStyle w:val="Normal6a"/>
            </w:pPr>
            <w:r w:rsidRPr="0057721E">
              <w:rPr>
                <w:b/>
                <w:i/>
              </w:rPr>
              <w:t>(ga)</w:t>
            </w:r>
            <w:r w:rsidRPr="0057721E">
              <w:tab/>
            </w:r>
            <w:r w:rsidRPr="0057721E">
              <w:rPr>
                <w:b/>
                <w:i/>
              </w:rPr>
              <w:t>Highlights the importance of a strategic cooperation with Norway in the area of critical raw materials, recognising Norway's significant mineral potential and its strategic importance as a reliable partner for Europe's economic security, notes the need to develop new sources of critical minerals and raw materials through cooperation on geological knowledge, extraction, processing, recycling and the development of resilient value chains based on high environmental standards, transparent permitting procedures, scientific evidence;</w:t>
            </w:r>
          </w:p>
        </w:tc>
      </w:tr>
    </w:tbl>
    <w:p w:rsidR="00FB1B20" w:rsidRPr="0057721E" w:rsidP="00FB1B20" w14:paraId="7089E913"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75BF64B3" w14:textId="77777777">
      <w:r w:rsidRPr="0057721E">
        <w:rPr>
          <w:rStyle w:val="HideTWBExt"/>
        </w:rPr>
        <w:t>&lt;/Amend&gt;</w:t>
      </w:r>
    </w:p>
    <w:p w:rsidR="00FB1B20" w:rsidRPr="0057721E" w:rsidP="00FB1B20" w14:paraId="217721BF"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90</w:t>
      </w:r>
      <w:r w:rsidRPr="0057721E">
        <w:rPr>
          <w:rStyle w:val="HideTWBExt"/>
          <w:b w:val="0"/>
        </w:rPr>
        <w:t>&lt;/NumAm&gt;</w:t>
      </w:r>
    </w:p>
    <w:p w:rsidR="00FB1B20" w:rsidRPr="0057721E" w:rsidP="00FB1B20" w14:paraId="72566271" w14:textId="77777777">
      <w:pPr>
        <w:pStyle w:val="NormalBold"/>
      </w:pPr>
      <w:r w:rsidRPr="0057721E">
        <w:rPr>
          <w:rStyle w:val="HideTWBExt"/>
          <w:b w:val="0"/>
        </w:rPr>
        <w:t>&lt;RepeatBlock-By&gt;&lt;Members&gt;</w:t>
      </w:r>
      <w:r w:rsidRPr="0057721E">
        <w:t>Merja Kyllönen</w:t>
      </w:r>
      <w:r w:rsidRPr="0057721E">
        <w:rPr>
          <w:rStyle w:val="HideTWBExt"/>
          <w:b w:val="0"/>
        </w:rPr>
        <w:t>&lt;/Members&gt;</w:t>
      </w:r>
    </w:p>
    <w:p w:rsidR="00FB1B20" w:rsidRPr="0057721E" w:rsidP="00FB1B20" w14:paraId="770B82E2" w14:textId="77777777">
      <w:pPr>
        <w:pStyle w:val="NormalBold"/>
      </w:pPr>
      <w:r w:rsidRPr="0057721E">
        <w:rPr>
          <w:rStyle w:val="HideTWBExt"/>
          <w:b w:val="0"/>
        </w:rPr>
        <w:t>&lt;/RepeatBlock-By&gt;</w:t>
      </w:r>
    </w:p>
    <w:p w:rsidR="00FB1B20" w:rsidRPr="0057721E" w:rsidP="00FB1B20" w14:paraId="0FA8FF6E"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615BE504" w14:textId="77777777">
      <w:pPr>
        <w:pStyle w:val="NormalBold"/>
      </w:pPr>
      <w:r w:rsidRPr="0057721E">
        <w:rPr>
          <w:rStyle w:val="HideTWBExt"/>
          <w:b w:val="0"/>
        </w:rPr>
        <w:t>&lt;Article&gt;</w:t>
      </w:r>
      <w:r w:rsidRPr="0057721E">
        <w:t>Paragraph 1 – point g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100BB3"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D6DC44A" w14:textId="77777777"/>
        </w:tc>
      </w:tr>
      <w:tr w14:paraId="0918D77E"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D9D8A12"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7FC6CFA5" w14:textId="77777777">
            <w:pPr>
              <w:pStyle w:val="AmColumnHeading"/>
            </w:pPr>
            <w:r w:rsidRPr="0057721E">
              <w:t>Amendment</w:t>
            </w:r>
          </w:p>
        </w:tc>
      </w:tr>
      <w:tr w14:paraId="51D40E81"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190FBBA4" w14:textId="77777777">
            <w:pPr>
              <w:pStyle w:val="Normal6a"/>
            </w:pPr>
          </w:p>
        </w:tc>
        <w:tc>
          <w:tcPr>
            <w:tcW w:w="4876" w:type="dxa"/>
            <w:tcBorders>
              <w:top w:val="nil"/>
              <w:left w:val="nil"/>
              <w:bottom w:val="nil"/>
              <w:right w:val="nil"/>
            </w:tcBorders>
          </w:tcPr>
          <w:p w:rsidR="00FB1B20" w:rsidRPr="0057721E" w:rsidP="00EC36BF" w14:paraId="0B9E4545" w14:textId="77777777">
            <w:pPr>
              <w:pStyle w:val="Normal6a"/>
            </w:pPr>
            <w:r w:rsidRPr="0057721E">
              <w:rPr>
                <w:b/>
                <w:i/>
              </w:rPr>
              <w:t>(ga)</w:t>
            </w:r>
            <w:r w:rsidRPr="0057721E">
              <w:tab/>
            </w:r>
            <w:r w:rsidRPr="0057721E">
              <w:rPr>
                <w:b/>
                <w:i/>
              </w:rPr>
              <w:t>strengthen practical cooperation between Finland, Sweden and Norway on Arctic and sub-Arctic military mobility, including winter navigation, icebreaking services, port resilience, logistics planning and the interoperability of civilian and military transport capabilities; encourage joint assessments of critical infrastructure gaps and coordinated contingency planning, in close cooperation with NATO, to strengthen military mobility, preparedness and resilience across the Nordic</w:t>
            </w:r>
          </w:p>
        </w:tc>
      </w:tr>
    </w:tbl>
    <w:p w:rsidR="00FB1B20" w:rsidRPr="0057721E" w:rsidP="00FB1B20" w14:paraId="4F3D4BAC"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7D8CD308" w14:textId="77777777">
      <w:r w:rsidRPr="0057721E">
        <w:rPr>
          <w:rStyle w:val="HideTWBExt"/>
        </w:rPr>
        <w:t>&lt;/Amend&gt;</w:t>
      </w:r>
    </w:p>
    <w:p w:rsidR="00FB1B20" w:rsidRPr="0057721E" w:rsidP="00FB1B20" w14:paraId="2077EBEE"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91</w:t>
      </w:r>
      <w:r w:rsidRPr="0057721E">
        <w:rPr>
          <w:rStyle w:val="HideTWBExt"/>
          <w:b w:val="0"/>
        </w:rPr>
        <w:t>&lt;/NumAm&gt;</w:t>
      </w:r>
    </w:p>
    <w:p w:rsidR="00FB1B20" w:rsidRPr="0057721E" w:rsidP="00FB1B20" w14:paraId="33A2C6E7" w14:textId="77777777">
      <w:pPr>
        <w:pStyle w:val="NormalBold"/>
      </w:pPr>
      <w:r w:rsidRPr="0057721E">
        <w:rPr>
          <w:rStyle w:val="HideTWBExt"/>
          <w:b w:val="0"/>
        </w:rPr>
        <w:t>&lt;RepeatBlock-By&gt;&lt;Members&gt;</w:t>
      </w:r>
      <w:r w:rsidRPr="0057721E">
        <w:t>Urmas Paet, Petras Auštrevičius, Dan Barna</w:t>
      </w:r>
      <w:r w:rsidRPr="0057721E">
        <w:rPr>
          <w:rStyle w:val="HideTWBExt"/>
          <w:b w:val="0"/>
        </w:rPr>
        <w:t>&lt;/Members&gt;</w:t>
      </w:r>
    </w:p>
    <w:p w:rsidR="00FB1B20" w:rsidRPr="0057721E" w:rsidP="00FB1B20" w14:paraId="06B563AA" w14:textId="77777777">
      <w:pPr>
        <w:pStyle w:val="NormalBold"/>
      </w:pPr>
      <w:r w:rsidRPr="0057721E">
        <w:rPr>
          <w:rStyle w:val="HideTWBExt"/>
          <w:b w:val="0"/>
        </w:rPr>
        <w:t>&lt;/RepeatBlock-By&gt;</w:t>
      </w:r>
    </w:p>
    <w:p w:rsidR="00FB1B20" w:rsidRPr="0057721E" w:rsidP="00FB1B20" w14:paraId="77BD18C4"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2C6C1742" w14:textId="77777777">
      <w:pPr>
        <w:pStyle w:val="NormalBold"/>
      </w:pPr>
      <w:r w:rsidRPr="0057721E">
        <w:rPr>
          <w:rStyle w:val="HideTWBExt"/>
          <w:b w:val="0"/>
        </w:rPr>
        <w:t>&lt;Article&gt;</w:t>
      </w:r>
      <w:r w:rsidRPr="0057721E">
        <w:t>Paragraph 1 – point g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08C19F"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49C502C9" w14:textId="77777777"/>
        </w:tc>
      </w:tr>
      <w:tr w14:paraId="252251D8"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38F8BA1E"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3908E412" w14:textId="77777777">
            <w:pPr>
              <w:pStyle w:val="AmColumnHeading"/>
            </w:pPr>
            <w:r w:rsidRPr="0057721E">
              <w:t>Amendment</w:t>
            </w:r>
          </w:p>
        </w:tc>
      </w:tr>
      <w:tr w14:paraId="67431E28"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0AA9400" w14:textId="77777777">
            <w:pPr>
              <w:pStyle w:val="Normal6a"/>
            </w:pPr>
          </w:p>
        </w:tc>
        <w:tc>
          <w:tcPr>
            <w:tcW w:w="4876" w:type="dxa"/>
            <w:tcBorders>
              <w:top w:val="nil"/>
              <w:left w:val="nil"/>
              <w:bottom w:val="nil"/>
              <w:right w:val="nil"/>
            </w:tcBorders>
          </w:tcPr>
          <w:p w:rsidR="00FB1B20" w:rsidRPr="0057721E" w:rsidP="00EC36BF" w14:paraId="1AFC973F" w14:textId="77777777">
            <w:pPr>
              <w:pStyle w:val="Normal6a"/>
            </w:pPr>
            <w:r w:rsidRPr="0057721E">
              <w:rPr>
                <w:b/>
                <w:i/>
              </w:rPr>
              <w:t>(ga)</w:t>
            </w:r>
            <w:r w:rsidRPr="0057721E">
              <w:tab/>
            </w:r>
            <w:r w:rsidRPr="0057721E">
              <w:rPr>
                <w:b/>
                <w:i/>
              </w:rPr>
              <w:t>strengthen cooperation on identifying, monitoring and addressing the risks posed by Russia’s shadow fleet and other vessels used to circumvent restrictive measures, including through enhanced maritime domain awareness, information-sharing and coordinated enforcement measures;</w:t>
            </w:r>
          </w:p>
        </w:tc>
      </w:tr>
    </w:tbl>
    <w:p w:rsidR="00FB1B20" w:rsidRPr="0057721E" w:rsidP="00FB1B20" w14:paraId="14E8CF4F"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4265B6F5" w14:textId="77777777">
      <w:r w:rsidRPr="0057721E">
        <w:rPr>
          <w:rStyle w:val="HideTWBExt"/>
        </w:rPr>
        <w:t>&lt;/Amend&gt;</w:t>
      </w:r>
    </w:p>
    <w:p w:rsidR="00FB1B20" w:rsidRPr="0057721E" w:rsidP="00FB1B20" w14:paraId="7BF6B645"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92</w:t>
      </w:r>
      <w:r w:rsidRPr="0057721E">
        <w:rPr>
          <w:rStyle w:val="HideTWBExt"/>
          <w:b w:val="0"/>
        </w:rPr>
        <w:t>&lt;/NumAm&gt;</w:t>
      </w:r>
    </w:p>
    <w:p w:rsidR="00FB1B20" w:rsidRPr="0057721E" w:rsidP="00FB1B20" w14:paraId="42BB6B74" w14:textId="77777777">
      <w:pPr>
        <w:pStyle w:val="NormalBold"/>
      </w:pPr>
      <w:r w:rsidRPr="0057721E">
        <w:rPr>
          <w:rStyle w:val="HideTWBExt"/>
          <w:b w:val="0"/>
        </w:rPr>
        <w:t>&lt;RepeatBlock-By&gt;&lt;Members&gt;</w:t>
      </w:r>
      <w:r w:rsidRPr="0057721E">
        <w:t>Jaroslav Bžoch, António Tânger Corrêa</w:t>
      </w:r>
      <w:r w:rsidRPr="0057721E">
        <w:rPr>
          <w:rStyle w:val="HideTWBExt"/>
          <w:b w:val="0"/>
        </w:rPr>
        <w:t>&lt;/Members&gt;</w:t>
      </w:r>
    </w:p>
    <w:p w:rsidR="00FB1B20" w:rsidRPr="0057721E" w:rsidP="00FB1B20" w14:paraId="2B161AAE" w14:textId="77777777">
      <w:pPr>
        <w:pStyle w:val="NormalBold"/>
      </w:pPr>
      <w:r w:rsidRPr="0057721E">
        <w:rPr>
          <w:rStyle w:val="HideTWBExt"/>
          <w:b w:val="0"/>
        </w:rPr>
        <w:t>&lt;/RepeatBlock-By&gt;</w:t>
      </w:r>
    </w:p>
    <w:p w:rsidR="00FB1B20" w:rsidRPr="0057721E" w:rsidP="00FB1B20" w14:paraId="0A0A6160"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4B466363" w14:textId="77777777">
      <w:pPr>
        <w:pStyle w:val="NormalBold"/>
      </w:pPr>
      <w:r w:rsidRPr="0057721E">
        <w:rPr>
          <w:rStyle w:val="HideTWBExt"/>
          <w:b w:val="0"/>
        </w:rPr>
        <w:t>&lt;Article&gt;</w:t>
      </w:r>
      <w:r w:rsidRPr="0057721E">
        <w:t>Paragraph 1 – point g b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97F523"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665F99B0" w14:textId="77777777"/>
        </w:tc>
      </w:tr>
      <w:tr w14:paraId="395AE51F"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6CA437BF"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72FB9A49" w14:textId="77777777">
            <w:pPr>
              <w:pStyle w:val="AmColumnHeading"/>
            </w:pPr>
            <w:r w:rsidRPr="0057721E">
              <w:t>Amendment</w:t>
            </w:r>
          </w:p>
        </w:tc>
      </w:tr>
      <w:tr w14:paraId="585FA1BE"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F14A0D0" w14:textId="77777777">
            <w:pPr>
              <w:pStyle w:val="Normal6a"/>
            </w:pPr>
          </w:p>
        </w:tc>
        <w:tc>
          <w:tcPr>
            <w:tcW w:w="4876" w:type="dxa"/>
            <w:tcBorders>
              <w:top w:val="nil"/>
              <w:left w:val="nil"/>
              <w:bottom w:val="nil"/>
              <w:right w:val="nil"/>
            </w:tcBorders>
          </w:tcPr>
          <w:p w:rsidR="00FB1B20" w:rsidRPr="0057721E" w:rsidP="00EC36BF" w14:paraId="056A4181" w14:textId="77777777">
            <w:pPr>
              <w:pStyle w:val="Normal6a"/>
            </w:pPr>
            <w:r w:rsidRPr="0057721E">
              <w:rPr>
                <w:b/>
                <w:i/>
              </w:rPr>
              <w:t>(gb)</w:t>
            </w:r>
            <w:r w:rsidRPr="0057721E">
              <w:tab/>
            </w:r>
            <w:r w:rsidRPr="0057721E">
              <w:rPr>
                <w:b/>
                <w:i/>
              </w:rPr>
              <w:t>Welcomes Norway’s role in safeguarding the world’s agricultural genetic heritage through the Svalbard Global Seed Vault – which constitutes the world’s largest secure backup facility for crop genetic diversity and, as of June 2026, safeguards more than 1.4 million seed samples representing over 6,500 plant species- and stresses its importance for global and European food security; underlines that Europe has a substantial network of more than 400 genebank collections and institutions conserving more than two million plant genetic resource accessions, and calls for strengthened cooperation between the European Union, Norway and European genebanks to conserve, document, exchange and make effective use of crop genetic resources;</w:t>
            </w:r>
          </w:p>
        </w:tc>
      </w:tr>
    </w:tbl>
    <w:p w:rsidR="00FB1B20" w:rsidRPr="0057721E" w:rsidP="00FB1B20" w14:paraId="67CCD27C"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37B3BE6E" w14:textId="77777777">
      <w:r w:rsidRPr="0057721E">
        <w:rPr>
          <w:rStyle w:val="HideTWBExt"/>
        </w:rPr>
        <w:t>&lt;/Amend&gt;</w:t>
      </w:r>
    </w:p>
    <w:p w:rsidR="00FB1B20" w:rsidRPr="0057721E" w:rsidP="00FB1B20" w14:paraId="05ED42A8"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93</w:t>
      </w:r>
      <w:r w:rsidRPr="0057721E">
        <w:rPr>
          <w:rStyle w:val="HideTWBExt"/>
          <w:b w:val="0"/>
        </w:rPr>
        <w:t>&lt;/NumAm&gt;</w:t>
      </w:r>
    </w:p>
    <w:p w:rsidR="00FB1B20" w:rsidRPr="0057721E" w:rsidP="00FB1B20" w14:paraId="7A22CAB2" w14:textId="77777777">
      <w:pPr>
        <w:pStyle w:val="NormalBold"/>
      </w:pPr>
      <w:r w:rsidRPr="0057721E">
        <w:rPr>
          <w:rStyle w:val="HideTWBExt"/>
          <w:b w:val="0"/>
        </w:rPr>
        <w:t>&lt;RepeatBlock-By&gt;&lt;Members&gt;</w:t>
      </w:r>
      <w:r w:rsidRPr="0057721E">
        <w:t>Jaroslav Bžoch, António Tânger Corrêa</w:t>
      </w:r>
      <w:r w:rsidRPr="0057721E">
        <w:rPr>
          <w:rStyle w:val="HideTWBExt"/>
          <w:b w:val="0"/>
        </w:rPr>
        <w:t>&lt;/Members&gt;</w:t>
      </w:r>
    </w:p>
    <w:p w:rsidR="00FB1B20" w:rsidRPr="0057721E" w:rsidP="00FB1B20" w14:paraId="23C6FA30" w14:textId="77777777">
      <w:pPr>
        <w:pStyle w:val="NormalBold"/>
      </w:pPr>
      <w:r w:rsidRPr="0057721E">
        <w:rPr>
          <w:rStyle w:val="HideTWBExt"/>
          <w:b w:val="0"/>
        </w:rPr>
        <w:t>&lt;/RepeatBlock-By&gt;</w:t>
      </w:r>
    </w:p>
    <w:p w:rsidR="00FB1B20" w:rsidRPr="0057721E" w:rsidP="00FB1B20" w14:paraId="2378D017"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6CD3D539" w14:textId="77777777">
      <w:pPr>
        <w:pStyle w:val="NormalBold"/>
      </w:pPr>
      <w:r w:rsidRPr="0057721E">
        <w:rPr>
          <w:rStyle w:val="HideTWBExt"/>
          <w:b w:val="0"/>
        </w:rPr>
        <w:t>&lt;Article&gt;</w:t>
      </w:r>
      <w:r w:rsidRPr="0057721E">
        <w:t>Paragraph 1 – point g c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76E25F"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5A7E7DE" w14:textId="77777777"/>
        </w:tc>
      </w:tr>
      <w:tr w14:paraId="45558933"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CD75598"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0BFB5E18" w14:textId="77777777">
            <w:pPr>
              <w:pStyle w:val="AmColumnHeading"/>
            </w:pPr>
            <w:r w:rsidRPr="0057721E">
              <w:t>Amendment</w:t>
            </w:r>
          </w:p>
        </w:tc>
      </w:tr>
      <w:tr w14:paraId="5DC9B4D3"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7D7D3221" w14:textId="77777777">
            <w:pPr>
              <w:pStyle w:val="Normal6a"/>
            </w:pPr>
          </w:p>
        </w:tc>
        <w:tc>
          <w:tcPr>
            <w:tcW w:w="4876" w:type="dxa"/>
            <w:tcBorders>
              <w:top w:val="nil"/>
              <w:left w:val="nil"/>
              <w:bottom w:val="nil"/>
              <w:right w:val="nil"/>
            </w:tcBorders>
          </w:tcPr>
          <w:p w:rsidR="00FB1B20" w:rsidRPr="0057721E" w:rsidP="00EC36BF" w14:paraId="46F91C91" w14:textId="77777777">
            <w:pPr>
              <w:pStyle w:val="Normal6a"/>
            </w:pPr>
            <w:r w:rsidRPr="0057721E">
              <w:rPr>
                <w:b/>
                <w:i/>
              </w:rPr>
              <w:t>(gc)</w:t>
            </w:r>
            <w:r w:rsidRPr="0057721E">
              <w:tab/>
            </w:r>
            <w:r w:rsidRPr="0057721E">
              <w:rPr>
                <w:b/>
                <w:i/>
              </w:rPr>
              <w:t xml:space="preserve">Recognises the strategic importance of Svalbard's satellite infrastructure for European and global space activities and underlines Norway's role as a key partner in ensuring reliable access to satellite data and services; stresses the importance of SvalSat for the EU's Copernicus and Galileo programmes and for European meteorological and climate monitoring, including the observation of the Arctic; calls for strengthened EU-Norway cooperation on space, satellite </w:t>
            </w:r>
            <w:r w:rsidRPr="0057721E">
              <w:rPr>
                <w:b/>
                <w:i/>
              </w:rPr>
              <w:t>communications, Earth observation and the resilience and security of critical space infrastructure, while recognising the growing strategic importance of the Arctic in the European security and space domains.</w:t>
            </w:r>
          </w:p>
        </w:tc>
      </w:tr>
    </w:tbl>
    <w:p w:rsidR="00FB1B20" w:rsidRPr="0057721E" w:rsidP="00FB1B20" w14:paraId="1E2AEDCD"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6FF1A192" w14:textId="77777777">
      <w:r w:rsidRPr="0057721E">
        <w:rPr>
          <w:rStyle w:val="HideTWBExt"/>
        </w:rPr>
        <w:t>&lt;/Amend&gt;</w:t>
      </w:r>
    </w:p>
    <w:p w:rsidR="00FB1B20" w:rsidRPr="0057721E" w:rsidP="00FB1B20" w14:paraId="24A329B5"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94</w:t>
      </w:r>
      <w:r w:rsidRPr="0057721E">
        <w:rPr>
          <w:rStyle w:val="HideTWBExt"/>
          <w:b w:val="0"/>
        </w:rPr>
        <w:t>&lt;/NumAm&gt;</w:t>
      </w:r>
    </w:p>
    <w:p w:rsidR="00FB1B20" w:rsidRPr="0057721E" w:rsidP="00FB1B20" w14:paraId="2283BE27" w14:textId="77777777">
      <w:pPr>
        <w:pStyle w:val="NormalBold"/>
      </w:pPr>
      <w:r w:rsidRPr="0057721E">
        <w:rPr>
          <w:rStyle w:val="HideTWBExt"/>
          <w:b w:val="0"/>
        </w:rPr>
        <w:t>&lt;RepeatBlock-By&gt;&lt;Members&gt;</w:t>
      </w:r>
      <w:r w:rsidRPr="0057721E">
        <w:t>Stanislav Stoyanov</w:t>
      </w:r>
      <w:r w:rsidRPr="0057721E">
        <w:rPr>
          <w:rStyle w:val="HideTWBExt"/>
          <w:b w:val="0"/>
        </w:rPr>
        <w:t>&lt;/Members&gt;</w:t>
      </w:r>
    </w:p>
    <w:p w:rsidR="00FB1B20" w:rsidRPr="0057721E" w:rsidP="00FB1B20" w14:paraId="332296E4" w14:textId="77777777">
      <w:r w:rsidRPr="0057721E">
        <w:rPr>
          <w:rStyle w:val="HideTWBExt"/>
        </w:rPr>
        <w:t>&lt;AuNomDe&gt;</w:t>
      </w:r>
      <w:r w:rsidRPr="0057721E">
        <w:rPr>
          <w:rStyle w:val="HideTWBInt"/>
        </w:rPr>
        <w:t>{ESN}</w:t>
      </w:r>
      <w:r w:rsidRPr="0057721E">
        <w:t>on behalf of the ESN Group</w:t>
      </w:r>
      <w:r w:rsidRPr="0057721E">
        <w:rPr>
          <w:rStyle w:val="HideTWBExt"/>
        </w:rPr>
        <w:t>&lt;/AuNomDe&gt;</w:t>
      </w:r>
    </w:p>
    <w:p w:rsidR="00FB1B20" w:rsidRPr="0057721E" w:rsidP="00FB1B20" w14:paraId="51036F8F" w14:textId="77777777">
      <w:pPr>
        <w:pStyle w:val="NormalBold"/>
      </w:pPr>
      <w:r w:rsidRPr="0057721E">
        <w:rPr>
          <w:rStyle w:val="HideTWBExt"/>
          <w:b w:val="0"/>
        </w:rPr>
        <w:t>&lt;/RepeatBlock-By&gt;</w:t>
      </w:r>
    </w:p>
    <w:p w:rsidR="00FB1B20" w:rsidRPr="0057721E" w:rsidP="00FB1B20" w14:paraId="0BDBACC6"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057FEA05" w14:textId="77777777">
      <w:pPr>
        <w:pStyle w:val="NormalBold"/>
      </w:pPr>
      <w:r w:rsidRPr="0057721E">
        <w:rPr>
          <w:rStyle w:val="HideTWBExt"/>
          <w:b w:val="0"/>
        </w:rPr>
        <w:t>&lt;Article&gt;</w:t>
      </w:r>
      <w:r w:rsidRPr="0057721E">
        <w:t>Paragraph 1 – point h</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6E4236"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7417D3D" w14:textId="77777777"/>
        </w:tc>
      </w:tr>
      <w:tr w14:paraId="086F6B0C"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0EEEDC2D"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7C81538E" w14:textId="77777777">
            <w:pPr>
              <w:pStyle w:val="AmColumnHeading"/>
            </w:pPr>
            <w:r w:rsidRPr="0057721E">
              <w:t>Amendment</w:t>
            </w:r>
          </w:p>
        </w:tc>
      </w:tr>
      <w:tr w14:paraId="20C4F54D"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56A5399" w14:textId="77777777">
            <w:pPr>
              <w:pStyle w:val="Normal6a"/>
            </w:pPr>
            <w:r w:rsidRPr="0057721E">
              <w:t>(h)</w:t>
            </w:r>
            <w:r w:rsidRPr="0057721E">
              <w:tab/>
            </w:r>
            <w:r w:rsidRPr="0057721E">
              <w:rPr>
                <w:b/>
                <w:i/>
              </w:rPr>
              <w:t>ensure</w:t>
            </w:r>
            <w:r w:rsidRPr="0057721E">
              <w:t xml:space="preserve"> Norway’s </w:t>
            </w:r>
            <w:r w:rsidRPr="0057721E">
              <w:rPr>
                <w:b/>
                <w:i/>
              </w:rPr>
              <w:t>full</w:t>
            </w:r>
            <w:r w:rsidRPr="0057721E">
              <w:t xml:space="preserve"> inclusion in EU resilience frameworks for critical underwater infrastructure, treating Norwegian maritime surveillance, subsea monitoring and infrastructure protection capabilities as integral to Europe’s collective security architecture;</w:t>
            </w:r>
          </w:p>
        </w:tc>
        <w:tc>
          <w:tcPr>
            <w:tcW w:w="4876" w:type="dxa"/>
            <w:tcBorders>
              <w:top w:val="nil"/>
              <w:left w:val="nil"/>
              <w:bottom w:val="nil"/>
              <w:right w:val="nil"/>
            </w:tcBorders>
          </w:tcPr>
          <w:p w:rsidR="00FB1B20" w:rsidRPr="0057721E" w:rsidP="00EC36BF" w14:paraId="4B15DCD0" w14:textId="77777777">
            <w:pPr>
              <w:pStyle w:val="Normal6a"/>
            </w:pPr>
            <w:r w:rsidRPr="0057721E">
              <w:t>(h)</w:t>
            </w:r>
            <w:r w:rsidRPr="0057721E">
              <w:tab/>
            </w:r>
            <w:r w:rsidRPr="0057721E">
              <w:rPr>
                <w:b/>
                <w:i/>
              </w:rPr>
              <w:t>Consider</w:t>
            </w:r>
            <w:r w:rsidRPr="0057721E">
              <w:t xml:space="preserve"> Norway’s </w:t>
            </w:r>
            <w:r w:rsidRPr="0057721E">
              <w:rPr>
                <w:b/>
                <w:i/>
              </w:rPr>
              <w:t>voluntary</w:t>
            </w:r>
            <w:r w:rsidRPr="0057721E">
              <w:t xml:space="preserve"> inclusion in EU resilience frameworks for critical underwater infrastructure, treating Norwegian maritime surveillance, subsea monitoring and infrastructure protection capabilities as integral to Europe’s collective security architecture;</w:t>
            </w:r>
          </w:p>
        </w:tc>
      </w:tr>
    </w:tbl>
    <w:p w:rsidR="00FB1B20" w:rsidRPr="0057721E" w:rsidP="00FB1B20" w14:paraId="3F03475E"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7BD5A40E" w14:textId="77777777">
      <w:r w:rsidRPr="0057721E">
        <w:rPr>
          <w:rStyle w:val="HideTWBExt"/>
        </w:rPr>
        <w:t>&lt;/Amend&gt;</w:t>
      </w:r>
    </w:p>
    <w:p w:rsidR="00FB1B20" w:rsidRPr="0057721E" w:rsidP="00FB1B20" w14:paraId="151B4AB3"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95</w:t>
      </w:r>
      <w:r w:rsidRPr="0057721E">
        <w:rPr>
          <w:rStyle w:val="HideTWBExt"/>
          <w:b w:val="0"/>
        </w:rPr>
        <w:t>&lt;/NumAm&gt;</w:t>
      </w:r>
    </w:p>
    <w:p w:rsidR="00FB1B20" w:rsidRPr="0057721E" w:rsidP="00FB1B20" w14:paraId="530D6AC0"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44C52AA8"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5B023FE1" w14:textId="77777777">
      <w:pPr>
        <w:pStyle w:val="NormalBold"/>
      </w:pPr>
      <w:r w:rsidRPr="0057721E">
        <w:rPr>
          <w:rStyle w:val="HideTWBExt"/>
          <w:b w:val="0"/>
        </w:rPr>
        <w:t>&lt;/RepeatBlock-By&gt;</w:t>
      </w:r>
    </w:p>
    <w:p w:rsidR="00FB1B20" w:rsidRPr="0057721E" w:rsidP="00FB1B20" w14:paraId="00597435"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02CBC417" w14:textId="77777777">
      <w:pPr>
        <w:pStyle w:val="NormalBold"/>
      </w:pPr>
      <w:r w:rsidRPr="0057721E">
        <w:rPr>
          <w:rStyle w:val="HideTWBExt"/>
          <w:b w:val="0"/>
        </w:rPr>
        <w:t>&lt;Article&gt;</w:t>
      </w:r>
      <w:r w:rsidRPr="0057721E">
        <w:t>Paragraph 1 – point h</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7E9FDA"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5E2E47A0" w14:textId="77777777"/>
        </w:tc>
      </w:tr>
      <w:tr w14:paraId="3DCB22B1"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04C746D7"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BF55502" w14:textId="77777777">
            <w:pPr>
              <w:pStyle w:val="AmColumnHeading"/>
            </w:pPr>
            <w:r w:rsidRPr="0057721E">
              <w:t>Amendment</w:t>
            </w:r>
          </w:p>
        </w:tc>
      </w:tr>
      <w:tr w14:paraId="49C07CB9"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4FEA89C" w14:textId="77777777">
            <w:pPr>
              <w:pStyle w:val="Normal6a"/>
            </w:pPr>
            <w:r w:rsidRPr="0057721E">
              <w:t>(h)</w:t>
            </w:r>
            <w:r w:rsidRPr="0057721E">
              <w:tab/>
              <w:t>ensure Norway’s full inclusion in EU resilience frameworks for critical underwater infrastructure, treating Norwegian maritime surveillance, subsea monitoring and infrastructure protection capabilities as integral to Europe’s collective security architecture;</w:t>
            </w:r>
          </w:p>
        </w:tc>
        <w:tc>
          <w:tcPr>
            <w:tcW w:w="4876" w:type="dxa"/>
            <w:tcBorders>
              <w:top w:val="nil"/>
              <w:left w:val="nil"/>
              <w:bottom w:val="nil"/>
              <w:right w:val="nil"/>
            </w:tcBorders>
          </w:tcPr>
          <w:p w:rsidR="00FB1B20" w:rsidRPr="0057721E" w:rsidP="00EC36BF" w14:paraId="28972704" w14:textId="77777777">
            <w:pPr>
              <w:pStyle w:val="Normal6a"/>
            </w:pPr>
            <w:r w:rsidRPr="0057721E">
              <w:t>(h)</w:t>
            </w:r>
            <w:r w:rsidRPr="0057721E">
              <w:tab/>
              <w:t>ensure Norway’s full inclusion in EU resilience frameworks for critical underwater infrastructure</w:t>
            </w:r>
            <w:r w:rsidRPr="0057721E">
              <w:rPr>
                <w:b/>
                <w:i/>
              </w:rPr>
              <w:t>, including the EU Action Plan on Cable Security</w:t>
            </w:r>
            <w:r w:rsidRPr="0057721E">
              <w:t xml:space="preserve">, treating Norwegian maritime surveillance, subsea monitoring and infrastructure protection capabilities as integral to Europe’s collective security architecture; </w:t>
            </w:r>
            <w:r w:rsidRPr="0057721E">
              <w:rPr>
                <w:b/>
                <w:i/>
              </w:rPr>
              <w:t>develop with Norway a shared regional reserve of cable repair vessels, spare parts and specialised crews able to restore damaged connections within days rather than weeks; integrate Norwegian data into a common maritime view with Member States, connected to NATO’s Maritime Centre for Security of Critical Undersea Infrastructure;</w:t>
            </w:r>
          </w:p>
        </w:tc>
      </w:tr>
    </w:tbl>
    <w:p w:rsidR="00FB1B20" w:rsidRPr="0057721E" w:rsidP="00FB1B20" w14:paraId="787DAEDA"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08A9E5BF" w14:textId="77777777">
      <w:r w:rsidRPr="0057721E">
        <w:rPr>
          <w:rStyle w:val="HideTWBExt"/>
        </w:rPr>
        <w:t>&lt;/Amend&gt;</w:t>
      </w:r>
    </w:p>
    <w:p w:rsidR="00FB1B20" w:rsidRPr="0057721E" w:rsidP="00FB1B20" w14:paraId="4A6D88C1"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96</w:t>
      </w:r>
      <w:r w:rsidRPr="0057721E">
        <w:rPr>
          <w:rStyle w:val="HideTWBExt"/>
          <w:b w:val="0"/>
        </w:rPr>
        <w:t>&lt;/NumAm&gt;</w:t>
      </w:r>
    </w:p>
    <w:p w:rsidR="00FB1B20" w:rsidRPr="0057721E" w:rsidP="00FB1B20" w14:paraId="6724263C" w14:textId="77777777">
      <w:pPr>
        <w:pStyle w:val="NormalBold"/>
      </w:pPr>
      <w:r w:rsidRPr="0057721E">
        <w:rPr>
          <w:rStyle w:val="HideTWBExt"/>
          <w:b w:val="0"/>
        </w:rPr>
        <w:t>&lt;RepeatBlock-By&gt;&lt;Members&gt;</w:t>
      </w:r>
      <w:r w:rsidRPr="0057721E">
        <w:t>Mika Aaltola, Łukasz Kohut</w:t>
      </w:r>
      <w:r w:rsidRPr="0057721E">
        <w:rPr>
          <w:rStyle w:val="HideTWBExt"/>
          <w:b w:val="0"/>
        </w:rPr>
        <w:t>&lt;/Members&gt;</w:t>
      </w:r>
    </w:p>
    <w:p w:rsidR="00FB1B20" w:rsidRPr="0057721E" w:rsidP="00FB1B20" w14:paraId="70DBA8A1" w14:textId="77777777">
      <w:pPr>
        <w:pStyle w:val="NormalBold"/>
      </w:pPr>
      <w:r w:rsidRPr="0057721E">
        <w:rPr>
          <w:rStyle w:val="HideTWBExt"/>
          <w:b w:val="0"/>
        </w:rPr>
        <w:t>&lt;/RepeatBlock-By&gt;</w:t>
      </w:r>
    </w:p>
    <w:p w:rsidR="00FB1B20" w:rsidRPr="0057721E" w:rsidP="00FB1B20" w14:paraId="35E12AB7"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1A307CA2" w14:textId="77777777">
      <w:pPr>
        <w:pStyle w:val="NormalBold"/>
      </w:pPr>
      <w:r w:rsidRPr="0057721E">
        <w:rPr>
          <w:rStyle w:val="HideTWBExt"/>
          <w:b w:val="0"/>
        </w:rPr>
        <w:t>&lt;Article&gt;</w:t>
      </w:r>
      <w:r w:rsidRPr="0057721E">
        <w:t>Paragraph 1 – point h – point i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D99850"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512A17A3" w14:textId="77777777"/>
        </w:tc>
      </w:tr>
      <w:tr w14:paraId="1BD19B97"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74B51591"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2095A14" w14:textId="77777777">
            <w:pPr>
              <w:pStyle w:val="AmColumnHeading"/>
            </w:pPr>
            <w:r w:rsidRPr="0057721E">
              <w:t>Amendment</w:t>
            </w:r>
          </w:p>
        </w:tc>
      </w:tr>
      <w:tr w14:paraId="56C7F7BC"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534AC007" w14:textId="77777777">
            <w:pPr>
              <w:pStyle w:val="Normal6a"/>
            </w:pPr>
          </w:p>
        </w:tc>
        <w:tc>
          <w:tcPr>
            <w:tcW w:w="4876" w:type="dxa"/>
            <w:tcBorders>
              <w:top w:val="nil"/>
              <w:left w:val="nil"/>
              <w:bottom w:val="nil"/>
              <w:right w:val="nil"/>
            </w:tcBorders>
          </w:tcPr>
          <w:p w:rsidR="00FB1B20" w:rsidRPr="0057721E" w:rsidP="00EC36BF" w14:paraId="75B5B404" w14:textId="77777777">
            <w:pPr>
              <w:pStyle w:val="Normal6a"/>
            </w:pPr>
            <w:r w:rsidRPr="0057721E">
              <w:rPr>
                <w:b/>
                <w:i/>
              </w:rPr>
              <w:t>i)</w:t>
            </w:r>
            <w:r w:rsidRPr="0057721E">
              <w:tab/>
            </w:r>
            <w:r w:rsidRPr="0057721E">
              <w:rPr>
                <w:b/>
                <w:i/>
              </w:rPr>
              <w:t>establish, together with Norway, an EU Arctic monitoring and fusion capability that combines satellite, automatic identification system and open-source data with partner information in order to improve maritime domain awareness; support joint Nordic-EU rapid response capacities, including civil-military repair teams for subsea cables, and invest in redundant undersea cable routes and secure landing points, in particular for Svalbard and northern Norway; commission a legal review clarifying the obligations of coastal and flag states regarding the protection of submarine cables; step up joint EU-Norway monitoring of, and enforcement against, Russia's shadow fleet operating in the Norwegian and Barents Seas, including through the blacklisting of such vessels by ports and insurers;</w:t>
            </w:r>
          </w:p>
        </w:tc>
      </w:tr>
    </w:tbl>
    <w:p w:rsidR="00FB1B20" w:rsidRPr="0057721E" w:rsidP="00FB1B20" w14:paraId="5077D1EB"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1FBD106C" w14:textId="77777777">
      <w:r w:rsidRPr="0057721E">
        <w:rPr>
          <w:rStyle w:val="HideTWBExt"/>
        </w:rPr>
        <w:t>&lt;/Amend&gt;</w:t>
      </w:r>
    </w:p>
    <w:p w:rsidR="00FB1B20" w:rsidRPr="0057721E" w:rsidP="00FB1B20" w14:paraId="67697CCD"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97</w:t>
      </w:r>
      <w:r w:rsidRPr="0057721E">
        <w:rPr>
          <w:rStyle w:val="HideTWBExt"/>
          <w:b w:val="0"/>
        </w:rPr>
        <w:t>&lt;/NumAm&gt;</w:t>
      </w:r>
    </w:p>
    <w:p w:rsidR="00FB1B20" w:rsidRPr="0057721E" w:rsidP="00FB1B20" w14:paraId="54E5A069" w14:textId="77777777">
      <w:pPr>
        <w:pStyle w:val="NormalBold"/>
      </w:pPr>
      <w:r w:rsidRPr="0057721E">
        <w:rPr>
          <w:rStyle w:val="HideTWBExt"/>
          <w:b w:val="0"/>
        </w:rPr>
        <w:t>&lt;RepeatBlock-By&gt;&lt;Members&gt;</w:t>
      </w:r>
      <w:r w:rsidRPr="0057721E">
        <w:t>Mika Aaltola, Łukasz Kohut</w:t>
      </w:r>
      <w:r w:rsidRPr="0057721E">
        <w:rPr>
          <w:rStyle w:val="HideTWBExt"/>
          <w:b w:val="0"/>
        </w:rPr>
        <w:t>&lt;/Members&gt;</w:t>
      </w:r>
    </w:p>
    <w:p w:rsidR="00FB1B20" w:rsidRPr="0057721E" w:rsidP="00FB1B20" w14:paraId="0847B11E" w14:textId="77777777">
      <w:pPr>
        <w:pStyle w:val="NormalBold"/>
      </w:pPr>
      <w:r w:rsidRPr="0057721E">
        <w:rPr>
          <w:rStyle w:val="HideTWBExt"/>
          <w:b w:val="0"/>
        </w:rPr>
        <w:t>&lt;/RepeatBlock-By&gt;</w:t>
      </w:r>
    </w:p>
    <w:p w:rsidR="00FB1B20" w:rsidRPr="0057721E" w:rsidP="00FB1B20" w14:paraId="41627EA0"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7AA098D6" w14:textId="77777777">
      <w:pPr>
        <w:pStyle w:val="NormalBold"/>
      </w:pPr>
      <w:r w:rsidRPr="0057721E">
        <w:rPr>
          <w:rStyle w:val="HideTWBExt"/>
          <w:b w:val="0"/>
        </w:rPr>
        <w:t>&lt;Article&gt;</w:t>
      </w:r>
      <w:r w:rsidRPr="0057721E">
        <w:t>Paragraph 1 – point h – point ii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C19685"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7E144C57" w14:textId="77777777"/>
        </w:tc>
      </w:tr>
      <w:tr w14:paraId="6595911D"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7CB86253"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48A10DA7" w14:textId="77777777">
            <w:pPr>
              <w:pStyle w:val="AmColumnHeading"/>
            </w:pPr>
            <w:r w:rsidRPr="0057721E">
              <w:t>Amendment</w:t>
            </w:r>
          </w:p>
        </w:tc>
      </w:tr>
      <w:tr w14:paraId="5EC9B46E"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5ECF062" w14:textId="77777777">
            <w:pPr>
              <w:pStyle w:val="Normal6a"/>
            </w:pPr>
          </w:p>
        </w:tc>
        <w:tc>
          <w:tcPr>
            <w:tcW w:w="4876" w:type="dxa"/>
            <w:tcBorders>
              <w:top w:val="nil"/>
              <w:left w:val="nil"/>
              <w:bottom w:val="nil"/>
              <w:right w:val="nil"/>
            </w:tcBorders>
          </w:tcPr>
          <w:p w:rsidR="00FB1B20" w:rsidRPr="0057721E" w:rsidP="00EC36BF" w14:paraId="5DCEBA30" w14:textId="77777777">
            <w:pPr>
              <w:pStyle w:val="Normal6a"/>
            </w:pPr>
            <w:r w:rsidRPr="0057721E">
              <w:rPr>
                <w:b/>
                <w:i/>
              </w:rPr>
              <w:t>ii)</w:t>
            </w:r>
            <w:r w:rsidRPr="0057721E">
              <w:tab/>
            </w:r>
            <w:r w:rsidRPr="0057721E">
              <w:rPr>
                <w:b/>
                <w:i/>
              </w:rPr>
              <w:t>deepen cooperation with Norway on the screening of foreign direct investment in strategic Arctic assets, such as ports, airports, energy and digital infrastructure and land in the vicinity of military installations, building on Norway's 2024 decision to halt the sale of the Søre Fagerfjord property on Svalbard to Chinese buyers and on comparable decisions by EU Member States; develop, together with Norway, common security screening for foreign Arctic research and infrastructure projects, paying particular attention to the potential dual-use nature of Chinese research facilities in the Arctic, such as the Yellow River Station on Svalbard;</w:t>
            </w:r>
          </w:p>
        </w:tc>
      </w:tr>
    </w:tbl>
    <w:p w:rsidR="00FB1B20" w:rsidRPr="0057721E" w:rsidP="00FB1B20" w14:paraId="7B1BB680"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713544D5" w14:textId="77777777">
      <w:r w:rsidRPr="0057721E">
        <w:rPr>
          <w:rStyle w:val="HideTWBExt"/>
        </w:rPr>
        <w:t>&lt;/Amend&gt;</w:t>
      </w:r>
    </w:p>
    <w:p w:rsidR="00FB1B20" w:rsidRPr="0057721E" w:rsidP="00FB1B20" w14:paraId="5148631F"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98</w:t>
      </w:r>
      <w:r w:rsidRPr="0057721E">
        <w:rPr>
          <w:rStyle w:val="HideTWBExt"/>
          <w:b w:val="0"/>
        </w:rPr>
        <w:t>&lt;/NumAm&gt;</w:t>
      </w:r>
    </w:p>
    <w:p w:rsidR="00FB1B20" w:rsidRPr="0057721E" w:rsidP="00FB1B20" w14:paraId="610F7B92" w14:textId="77777777">
      <w:pPr>
        <w:pStyle w:val="NormalBold"/>
      </w:pPr>
      <w:r w:rsidRPr="0057721E">
        <w:rPr>
          <w:rStyle w:val="HideTWBExt"/>
          <w:b w:val="0"/>
        </w:rPr>
        <w:t>&lt;RepeatBlock-By&gt;&lt;Members&gt;</w:t>
      </w:r>
      <w:r w:rsidRPr="0057721E">
        <w:t>Merja Kyllönen</w:t>
      </w:r>
      <w:r w:rsidRPr="0057721E">
        <w:rPr>
          <w:rStyle w:val="HideTWBExt"/>
          <w:b w:val="0"/>
        </w:rPr>
        <w:t>&lt;/Members&gt;</w:t>
      </w:r>
    </w:p>
    <w:p w:rsidR="00FB1B20" w:rsidRPr="0057721E" w:rsidP="00FB1B20" w14:paraId="2A046BAE" w14:textId="77777777">
      <w:pPr>
        <w:pStyle w:val="NormalBold"/>
      </w:pPr>
      <w:r w:rsidRPr="0057721E">
        <w:rPr>
          <w:rStyle w:val="HideTWBExt"/>
          <w:b w:val="0"/>
        </w:rPr>
        <w:t>&lt;/RepeatBlock-By&gt;</w:t>
      </w:r>
    </w:p>
    <w:p w:rsidR="00FB1B20" w:rsidRPr="0057721E" w:rsidP="00FB1B20" w14:paraId="06A3AB4F"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4FEFB8E9" w14:textId="77777777">
      <w:pPr>
        <w:pStyle w:val="NormalBold"/>
      </w:pPr>
      <w:r w:rsidRPr="0057721E">
        <w:rPr>
          <w:rStyle w:val="HideTWBExt"/>
          <w:b w:val="0"/>
        </w:rPr>
        <w:t>&lt;Article&gt;</w:t>
      </w:r>
      <w:r w:rsidRPr="0057721E">
        <w:t>Paragraph 1 – point h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3C773F"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3A9599DD" w14:textId="77777777"/>
        </w:tc>
      </w:tr>
      <w:tr w14:paraId="2BF18205"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62B77C0F"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341F32ED" w14:textId="77777777">
            <w:pPr>
              <w:pStyle w:val="AmColumnHeading"/>
            </w:pPr>
            <w:r w:rsidRPr="0057721E">
              <w:t>Amendment</w:t>
            </w:r>
          </w:p>
        </w:tc>
      </w:tr>
      <w:tr w14:paraId="2A5BA36C"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B15BE13" w14:textId="77777777">
            <w:pPr>
              <w:pStyle w:val="Normal6a"/>
            </w:pPr>
          </w:p>
        </w:tc>
        <w:tc>
          <w:tcPr>
            <w:tcW w:w="4876" w:type="dxa"/>
            <w:tcBorders>
              <w:top w:val="nil"/>
              <w:left w:val="nil"/>
              <w:bottom w:val="nil"/>
              <w:right w:val="nil"/>
            </w:tcBorders>
          </w:tcPr>
          <w:p w:rsidR="00FB1B20" w:rsidRPr="0057721E" w:rsidP="00EC36BF" w14:paraId="3C29CAF3" w14:textId="77777777">
            <w:pPr>
              <w:pStyle w:val="Normal6a"/>
            </w:pPr>
            <w:r w:rsidRPr="0057721E">
              <w:rPr>
                <w:b/>
                <w:i/>
              </w:rPr>
              <w:t>(ha)</w:t>
            </w:r>
            <w:r w:rsidRPr="0057721E">
              <w:tab/>
            </w:r>
            <w:r w:rsidRPr="0057721E">
              <w:rPr>
                <w:b/>
                <w:i/>
              </w:rPr>
              <w:t xml:space="preserve">strengthen EU-Norway cooperation, in close coordination with NATO, to protect critical underwater infrastructure in the Arctic and North Atlantic, including submarine telecommunications and electricity cables, gas pipelines and other strategically important seabed infrastructure; enhance shared maritime situational awareness, coordinated risk assessments, effective incident reporting and capabilities to detect, assess and respond to suspicious </w:t>
            </w:r>
            <w:r w:rsidRPr="0057721E">
              <w:rPr>
                <w:b/>
                <w:i/>
              </w:rPr>
              <w:t>activities and threats against such infrastructure;</w:t>
            </w:r>
          </w:p>
        </w:tc>
      </w:tr>
    </w:tbl>
    <w:p w:rsidR="00FB1B20" w:rsidRPr="0057721E" w:rsidP="00FB1B20" w14:paraId="1899233B"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45E93C5D" w14:textId="77777777">
      <w:r w:rsidRPr="0057721E">
        <w:rPr>
          <w:rStyle w:val="HideTWBExt"/>
        </w:rPr>
        <w:t>&lt;/Amend&gt;</w:t>
      </w:r>
    </w:p>
    <w:p w:rsidR="00FB1B20" w:rsidRPr="0057721E" w:rsidP="00FB1B20" w14:paraId="7E10B64E"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99</w:t>
      </w:r>
      <w:r w:rsidRPr="0057721E">
        <w:rPr>
          <w:rStyle w:val="HideTWBExt"/>
          <w:b w:val="0"/>
        </w:rPr>
        <w:t>&lt;/NumAm&gt;</w:t>
      </w:r>
    </w:p>
    <w:p w:rsidR="00FB1B20" w:rsidRPr="0057721E" w:rsidP="00FB1B20" w14:paraId="622EC685" w14:textId="77777777">
      <w:pPr>
        <w:pStyle w:val="NormalBold"/>
      </w:pPr>
      <w:r w:rsidRPr="0057721E">
        <w:rPr>
          <w:rStyle w:val="HideTWBExt"/>
          <w:b w:val="0"/>
        </w:rPr>
        <w:t>&lt;RepeatBlock-By&gt;&lt;Members&gt;</w:t>
      </w:r>
      <w:r w:rsidRPr="0057721E">
        <w:t>Merja Kyllönen</w:t>
      </w:r>
      <w:r w:rsidRPr="0057721E">
        <w:rPr>
          <w:rStyle w:val="HideTWBExt"/>
          <w:b w:val="0"/>
        </w:rPr>
        <w:t>&lt;/Members&gt;</w:t>
      </w:r>
    </w:p>
    <w:p w:rsidR="00FB1B20" w:rsidRPr="0057721E" w:rsidP="00FB1B20" w14:paraId="3782C3A5" w14:textId="77777777">
      <w:pPr>
        <w:pStyle w:val="NormalBold"/>
      </w:pPr>
      <w:r w:rsidRPr="0057721E">
        <w:rPr>
          <w:rStyle w:val="HideTWBExt"/>
          <w:b w:val="0"/>
        </w:rPr>
        <w:t>&lt;/RepeatBlock-By&gt;</w:t>
      </w:r>
    </w:p>
    <w:p w:rsidR="00FB1B20" w:rsidRPr="0057721E" w:rsidP="00FB1B20" w14:paraId="2E9856ED"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254B8E9A" w14:textId="77777777">
      <w:pPr>
        <w:pStyle w:val="NormalBold"/>
      </w:pPr>
      <w:r w:rsidRPr="0057721E">
        <w:rPr>
          <w:rStyle w:val="HideTWBExt"/>
          <w:b w:val="0"/>
        </w:rPr>
        <w:t>&lt;Article&gt;</w:t>
      </w:r>
      <w:r w:rsidRPr="0057721E">
        <w:t>Paragraph 1 – point h b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6C8BC6"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5EAA6EE1" w14:textId="77777777"/>
        </w:tc>
      </w:tr>
      <w:tr w14:paraId="00E50CDA"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E3B0333"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58F66DF4" w14:textId="77777777">
            <w:pPr>
              <w:pStyle w:val="AmColumnHeading"/>
            </w:pPr>
            <w:r w:rsidRPr="0057721E">
              <w:t>Amendment</w:t>
            </w:r>
          </w:p>
        </w:tc>
      </w:tr>
      <w:tr w14:paraId="040299E4"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E2AA730" w14:textId="77777777">
            <w:pPr>
              <w:pStyle w:val="Normal6a"/>
            </w:pPr>
          </w:p>
        </w:tc>
        <w:tc>
          <w:tcPr>
            <w:tcW w:w="4876" w:type="dxa"/>
            <w:tcBorders>
              <w:top w:val="nil"/>
              <w:left w:val="nil"/>
              <w:bottom w:val="nil"/>
              <w:right w:val="nil"/>
            </w:tcBorders>
          </w:tcPr>
          <w:p w:rsidR="00FB1B20" w:rsidRPr="0057721E" w:rsidP="00EC36BF" w14:paraId="755CCBC7" w14:textId="77777777">
            <w:pPr>
              <w:pStyle w:val="Normal6a"/>
            </w:pPr>
            <w:r w:rsidRPr="0057721E">
              <w:rPr>
                <w:b/>
                <w:i/>
              </w:rPr>
              <w:t>(hb)</w:t>
            </w:r>
            <w:r w:rsidRPr="0057721E">
              <w:tab/>
            </w:r>
            <w:r w:rsidRPr="0057721E">
              <w:rPr>
                <w:b/>
                <w:i/>
              </w:rPr>
              <w:t>strengthen the resilience and rapid repair capacity of critical underwater infrastructure in the Arctic and High North, including through improved access to specialised repair vessels, technical expertise and spare components, as well as coordinated emergency response arrangements between EU and Norwegian public authorities, relevant private operators and other partners, in order to ensure the timely restoration of essential services following disruptions or damage;</w:t>
            </w:r>
          </w:p>
        </w:tc>
      </w:tr>
    </w:tbl>
    <w:p w:rsidR="00FB1B20" w:rsidRPr="0057721E" w:rsidP="00FB1B20" w14:paraId="72D67865"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28D5C037" w14:textId="77777777">
      <w:r w:rsidRPr="0057721E">
        <w:rPr>
          <w:rStyle w:val="HideTWBExt"/>
        </w:rPr>
        <w:t>&lt;/Amend&gt;</w:t>
      </w:r>
    </w:p>
    <w:p w:rsidR="00FB1B20" w:rsidRPr="0057721E" w:rsidP="00FB1B20" w14:paraId="58A593C0"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100</w:t>
      </w:r>
      <w:r w:rsidRPr="0057721E">
        <w:rPr>
          <w:rStyle w:val="HideTWBExt"/>
          <w:b w:val="0"/>
        </w:rPr>
        <w:t>&lt;/NumAm&gt;</w:t>
      </w:r>
    </w:p>
    <w:p w:rsidR="00FB1B20" w:rsidRPr="0057721E" w:rsidP="00FB1B20" w14:paraId="632218A5" w14:textId="77777777">
      <w:pPr>
        <w:pStyle w:val="NormalBold"/>
      </w:pPr>
      <w:r w:rsidRPr="0057721E">
        <w:rPr>
          <w:rStyle w:val="HideTWBExt"/>
          <w:b w:val="0"/>
        </w:rPr>
        <w:t>&lt;RepeatBlock-By&gt;&lt;Members&gt;</w:t>
      </w:r>
      <w:r w:rsidRPr="0057721E">
        <w:t>Merja Kyllönen</w:t>
      </w:r>
      <w:r w:rsidRPr="0057721E">
        <w:rPr>
          <w:rStyle w:val="HideTWBExt"/>
          <w:b w:val="0"/>
        </w:rPr>
        <w:t>&lt;/Members&gt;</w:t>
      </w:r>
    </w:p>
    <w:p w:rsidR="00FB1B20" w:rsidRPr="0057721E" w:rsidP="00FB1B20" w14:paraId="2E18615C" w14:textId="77777777">
      <w:pPr>
        <w:pStyle w:val="NormalBold"/>
      </w:pPr>
      <w:r w:rsidRPr="0057721E">
        <w:rPr>
          <w:rStyle w:val="HideTWBExt"/>
          <w:b w:val="0"/>
        </w:rPr>
        <w:t>&lt;/RepeatBlock-By&gt;</w:t>
      </w:r>
    </w:p>
    <w:p w:rsidR="00FB1B20" w:rsidRPr="0057721E" w:rsidP="00FB1B20" w14:paraId="785BE414"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7849D56A" w14:textId="77777777">
      <w:pPr>
        <w:pStyle w:val="NormalBold"/>
      </w:pPr>
      <w:r w:rsidRPr="0057721E">
        <w:rPr>
          <w:rStyle w:val="HideTWBExt"/>
          <w:b w:val="0"/>
        </w:rPr>
        <w:t>&lt;Article&gt;</w:t>
      </w:r>
      <w:r w:rsidRPr="0057721E">
        <w:t>Paragraph 1 – point h c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9CCF33"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438D30FA" w14:textId="77777777"/>
        </w:tc>
      </w:tr>
      <w:tr w14:paraId="08E0CE3E"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0CC58BFB"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1197D55B" w14:textId="77777777">
            <w:pPr>
              <w:pStyle w:val="AmColumnHeading"/>
            </w:pPr>
            <w:r w:rsidRPr="0057721E">
              <w:t>Amendment</w:t>
            </w:r>
          </w:p>
        </w:tc>
      </w:tr>
      <w:tr w14:paraId="2B31C6B7"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354CD42" w14:textId="77777777">
            <w:pPr>
              <w:pStyle w:val="Normal6a"/>
            </w:pPr>
          </w:p>
        </w:tc>
        <w:tc>
          <w:tcPr>
            <w:tcW w:w="4876" w:type="dxa"/>
            <w:tcBorders>
              <w:top w:val="nil"/>
              <w:left w:val="nil"/>
              <w:bottom w:val="nil"/>
              <w:right w:val="nil"/>
            </w:tcBorders>
          </w:tcPr>
          <w:p w:rsidR="00FB1B20" w:rsidRPr="0057721E" w:rsidP="00EC36BF" w14:paraId="5753214F" w14:textId="77777777">
            <w:pPr>
              <w:pStyle w:val="Normal6a"/>
            </w:pPr>
            <w:r w:rsidRPr="0057721E">
              <w:rPr>
                <w:b/>
                <w:i/>
              </w:rPr>
              <w:t>(hc)</w:t>
            </w:r>
            <w:r w:rsidRPr="0057721E">
              <w:tab/>
            </w:r>
            <w:r w:rsidRPr="0057721E">
              <w:rPr>
                <w:b/>
                <w:i/>
              </w:rPr>
              <w:t xml:space="preserve">strengthen EU-Norway cooperation on maritime domain awareness and the monitoring of activities affecting critical seabed infrastructure in the Arctic and North Atlantic, including seabed mapping, underwater surveys and activities in the vicinity of strategic offshore installations, in full respect of </w:t>
            </w:r>
            <w:r w:rsidRPr="0057721E">
              <w:rPr>
                <w:b/>
                <w:i/>
              </w:rPr>
              <w:t>international law, legitimate scientific research and applicable data protection requirements; promote the responsible and secure sharing of relevant maritime and seabed data among trusted partners to improve situational awareness, risk assessment and the protection of critical infrastructure;</w:t>
            </w:r>
          </w:p>
        </w:tc>
      </w:tr>
    </w:tbl>
    <w:p w:rsidR="00FB1B20" w:rsidRPr="0057721E" w:rsidP="00FB1B20" w14:paraId="2FA12D5A"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5555AB7D" w14:textId="77777777">
      <w:r w:rsidRPr="0057721E">
        <w:rPr>
          <w:rStyle w:val="HideTWBExt"/>
        </w:rPr>
        <w:t>&lt;/Amend&gt;</w:t>
      </w:r>
    </w:p>
    <w:p w:rsidR="00FB1B20" w:rsidRPr="0057721E" w:rsidP="00FB1B20" w14:paraId="36D7947F"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101</w:t>
      </w:r>
      <w:r w:rsidRPr="0057721E">
        <w:rPr>
          <w:rStyle w:val="HideTWBExt"/>
          <w:b w:val="0"/>
        </w:rPr>
        <w:t>&lt;/NumAm&gt;</w:t>
      </w:r>
    </w:p>
    <w:p w:rsidR="00FB1B20" w:rsidRPr="0057721E" w:rsidP="00FB1B20" w14:paraId="0768968B"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52641422"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64653AAF" w14:textId="77777777">
      <w:pPr>
        <w:pStyle w:val="NormalBold"/>
      </w:pPr>
      <w:r w:rsidRPr="0057721E">
        <w:rPr>
          <w:rStyle w:val="HideTWBExt"/>
          <w:b w:val="0"/>
        </w:rPr>
        <w:t>&lt;/RepeatBlock-By&gt;</w:t>
      </w:r>
    </w:p>
    <w:p w:rsidR="00FB1B20" w:rsidRPr="0057721E" w:rsidP="00FB1B20" w14:paraId="1A893FB7"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1E5E17CA" w14:textId="77777777">
      <w:pPr>
        <w:pStyle w:val="NormalBold"/>
      </w:pPr>
      <w:r w:rsidRPr="0057721E">
        <w:rPr>
          <w:rStyle w:val="HideTWBExt"/>
          <w:b w:val="0"/>
        </w:rPr>
        <w:t>&lt;Article&gt;</w:t>
      </w:r>
      <w:r w:rsidRPr="0057721E">
        <w:t>Paragraph 1 – point i</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15BDD7"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AC35EBA" w14:textId="77777777"/>
        </w:tc>
      </w:tr>
      <w:tr w14:paraId="5B2345CF"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6120CAC1"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420F2C4C" w14:textId="77777777">
            <w:pPr>
              <w:pStyle w:val="AmColumnHeading"/>
            </w:pPr>
            <w:r w:rsidRPr="0057721E">
              <w:t>Amendment</w:t>
            </w:r>
          </w:p>
        </w:tc>
      </w:tr>
      <w:tr w14:paraId="00B7E475"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733A0D1C" w14:textId="77777777">
            <w:pPr>
              <w:pStyle w:val="Normal6a"/>
            </w:pPr>
            <w:r w:rsidRPr="0057721E">
              <w:t>(i)</w:t>
            </w:r>
            <w:r w:rsidRPr="0057721E">
              <w:tab/>
              <w:t>make full use of the opportunities offered by the Security Action for Europe (SAFE) instrument and other relevant EU defence initiatives to deepen EU-Norway cooperation on defence capabilities and the European defence industrial base, including through joint procurement, defence innovation, military mobility and integrated defence supply chains, to strengthen Europe’s defence readiness, industrial resilience and interoperability;</w:t>
            </w:r>
          </w:p>
        </w:tc>
        <w:tc>
          <w:tcPr>
            <w:tcW w:w="4876" w:type="dxa"/>
            <w:tcBorders>
              <w:top w:val="nil"/>
              <w:left w:val="nil"/>
              <w:bottom w:val="nil"/>
              <w:right w:val="nil"/>
            </w:tcBorders>
          </w:tcPr>
          <w:p w:rsidR="00FB1B20" w:rsidRPr="0057721E" w:rsidP="00EC36BF" w14:paraId="1515CF21" w14:textId="77777777">
            <w:pPr>
              <w:pStyle w:val="Normal6a"/>
            </w:pPr>
            <w:r w:rsidRPr="0057721E">
              <w:t>(i)</w:t>
            </w:r>
            <w:r w:rsidRPr="0057721E">
              <w:tab/>
              <w:t>make full use of the opportunities offered by the Security Action for Europe (SAFE) instrument</w:t>
            </w:r>
            <w:r w:rsidRPr="0057721E">
              <w:rPr>
                <w:b/>
                <w:i/>
              </w:rPr>
              <w:t>, the European Defence Industry Programme</w:t>
            </w:r>
            <w:r w:rsidRPr="0057721E">
              <w:t xml:space="preserve"> and other relevant EU defence initiatives to deepen EU-Norway cooperation on defence capabilities and the European defence industrial base, including through joint procurement, defence innovation, military mobility and integrated defence supply chains, to strengthen Europe’s defence readiness, industrial resilience and interoperability; </w:t>
            </w:r>
            <w:r w:rsidRPr="0057721E">
              <w:rPr>
                <w:b/>
                <w:i/>
              </w:rPr>
              <w:t>prioritise the capabilities most urgently needed by Member States and Ukraine, notably ammunition, air and missile defence, counter-drone systems, coastal defence and long-range strike, in line with NATO capability targets; judge such cooperation by the speed and volume of deliveries to the armed forces, and ensure that joint supply chains give fair access to small and medium-sized suppliers, including those from Member States on the eastern flank;</w:t>
            </w:r>
          </w:p>
        </w:tc>
      </w:tr>
    </w:tbl>
    <w:p w:rsidR="00FB1B20" w:rsidRPr="0057721E" w:rsidP="00FB1B20" w14:paraId="29C40A36"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60C88BD0" w14:textId="77777777">
      <w:r w:rsidRPr="0057721E">
        <w:rPr>
          <w:rStyle w:val="HideTWBExt"/>
        </w:rPr>
        <w:t>&lt;/Amend&gt;</w:t>
      </w:r>
    </w:p>
    <w:p w:rsidR="00FB1B20" w:rsidRPr="0057721E" w:rsidP="00FB1B20" w14:paraId="5A702ECE"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102</w:t>
      </w:r>
      <w:r w:rsidRPr="0057721E">
        <w:rPr>
          <w:rStyle w:val="HideTWBExt"/>
          <w:b w:val="0"/>
        </w:rPr>
        <w:t>&lt;/NumAm&gt;</w:t>
      </w:r>
    </w:p>
    <w:p w:rsidR="00FB1B20" w:rsidRPr="0057721E" w:rsidP="00FB1B20" w14:paraId="1CC080A9" w14:textId="77777777">
      <w:pPr>
        <w:pStyle w:val="NormalBold"/>
      </w:pPr>
      <w:r w:rsidRPr="0057721E">
        <w:rPr>
          <w:rStyle w:val="HideTWBExt"/>
          <w:b w:val="0"/>
        </w:rPr>
        <w:t>&lt;RepeatBlock-By&gt;&lt;Members&gt;</w:t>
      </w:r>
      <w:r w:rsidRPr="0057721E">
        <w:t>Merja Kyllönen</w:t>
      </w:r>
      <w:r w:rsidRPr="0057721E">
        <w:rPr>
          <w:rStyle w:val="HideTWBExt"/>
          <w:b w:val="0"/>
        </w:rPr>
        <w:t>&lt;/Members&gt;</w:t>
      </w:r>
    </w:p>
    <w:p w:rsidR="00FB1B20" w:rsidRPr="0057721E" w:rsidP="00FB1B20" w14:paraId="2014957C" w14:textId="77777777">
      <w:pPr>
        <w:pStyle w:val="NormalBold"/>
      </w:pPr>
      <w:r w:rsidRPr="0057721E">
        <w:rPr>
          <w:rStyle w:val="HideTWBExt"/>
          <w:b w:val="0"/>
        </w:rPr>
        <w:t>&lt;/RepeatBlock-By&gt;</w:t>
      </w:r>
    </w:p>
    <w:p w:rsidR="00FB1B20" w:rsidRPr="0057721E" w:rsidP="00FB1B20" w14:paraId="50B77177"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2888BDA5" w14:textId="77777777">
      <w:pPr>
        <w:pStyle w:val="NormalBold"/>
      </w:pPr>
      <w:r w:rsidRPr="0057721E">
        <w:rPr>
          <w:rStyle w:val="HideTWBExt"/>
          <w:b w:val="0"/>
        </w:rPr>
        <w:t>&lt;Article&gt;</w:t>
      </w:r>
      <w:r w:rsidRPr="0057721E">
        <w:t>Paragraph 1 – point i</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3E30B6"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20E02D7F" w14:textId="77777777"/>
        </w:tc>
      </w:tr>
      <w:tr w14:paraId="24AEC6B5"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3DF8C36"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0212C225" w14:textId="77777777">
            <w:pPr>
              <w:pStyle w:val="AmColumnHeading"/>
            </w:pPr>
            <w:r w:rsidRPr="0057721E">
              <w:t>Amendment</w:t>
            </w:r>
          </w:p>
        </w:tc>
      </w:tr>
      <w:tr w14:paraId="5E0B8DCB"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009C93F" w14:textId="77777777">
            <w:pPr>
              <w:pStyle w:val="Normal6a"/>
            </w:pPr>
            <w:r w:rsidRPr="0057721E">
              <w:t>(i)</w:t>
            </w:r>
            <w:r w:rsidRPr="0057721E">
              <w:tab/>
              <w:t>make full use of the opportunities offered by the Security Action for Europe (SAFE) instrument and other relevant EU defence initiatives to deepen EU-Norway cooperation on defence capabilities and the European defence industrial base, including through joint procurement, defence innovation, military mobility and integrated defence supply chains, to strengthen Europe’s defence readiness, industrial resilience and interoperability;</w:t>
            </w:r>
          </w:p>
        </w:tc>
        <w:tc>
          <w:tcPr>
            <w:tcW w:w="4876" w:type="dxa"/>
            <w:tcBorders>
              <w:top w:val="nil"/>
              <w:left w:val="nil"/>
              <w:bottom w:val="nil"/>
              <w:right w:val="nil"/>
            </w:tcBorders>
          </w:tcPr>
          <w:p w:rsidR="00FB1B20" w:rsidRPr="0057721E" w:rsidP="00EC36BF" w14:paraId="727A6F45" w14:textId="77777777">
            <w:pPr>
              <w:pStyle w:val="Normal6a"/>
            </w:pPr>
            <w:r w:rsidRPr="0057721E">
              <w:t>(i)</w:t>
            </w:r>
            <w:r w:rsidRPr="0057721E">
              <w:tab/>
              <w:t>make full use of the opportunities offered by the Security Action for Europe (SAFE) instrument</w:t>
            </w:r>
            <w:r w:rsidRPr="0057721E">
              <w:rPr>
                <w:b/>
                <w:i/>
              </w:rPr>
              <w:t>, the Programme for agile and rapid defence innovation (AGILE)</w:t>
            </w:r>
            <w:r w:rsidRPr="0057721E">
              <w:t xml:space="preserve"> and other relevant EU defence initiatives to deepen EU-Norway cooperation on defence capabilities and the European defence industrial base, including through joint procurement, defence innovation, military mobility and integrated defence supply chains, to strengthen Europe’s defence readiness, industrial resilience and interoperability; </w:t>
            </w:r>
            <w:r w:rsidRPr="0057721E">
              <w:rPr>
                <w:b/>
                <w:i/>
              </w:rPr>
              <w:t>promote closer EU-Norway cooperation in defence research, development, innovation and testing, making use of Norway’s expertise, infrastructure and unique Arctic and sub-Arctic conditions for the development and testing of defence technologies and capabilities designed to operate in extreme northern environments, and facilitate the participation of Norwegian and EU defence industries and research actors in joint projects;</w:t>
            </w:r>
          </w:p>
        </w:tc>
      </w:tr>
    </w:tbl>
    <w:p w:rsidR="00FB1B20" w:rsidRPr="0057721E" w:rsidP="00FB1B20" w14:paraId="7C4B9BF4"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7BAADF77" w14:textId="77777777">
      <w:r w:rsidRPr="0057721E">
        <w:rPr>
          <w:rStyle w:val="HideTWBExt"/>
        </w:rPr>
        <w:t>&lt;/Amend&gt;</w:t>
      </w:r>
    </w:p>
    <w:p w:rsidR="00FB1B20" w:rsidRPr="0057721E" w:rsidP="00FB1B20" w14:paraId="4B7ABA3A"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103</w:t>
      </w:r>
      <w:r w:rsidRPr="0057721E">
        <w:rPr>
          <w:rStyle w:val="HideTWBExt"/>
          <w:b w:val="0"/>
        </w:rPr>
        <w:t>&lt;/NumAm&gt;</w:t>
      </w:r>
    </w:p>
    <w:p w:rsidR="00FB1B20" w:rsidRPr="0057721E" w:rsidP="00FB1B20" w14:paraId="3E471D49" w14:textId="77777777">
      <w:pPr>
        <w:pStyle w:val="NormalBold"/>
      </w:pPr>
      <w:r w:rsidRPr="0057721E">
        <w:rPr>
          <w:rStyle w:val="HideTWBExt"/>
          <w:b w:val="0"/>
        </w:rPr>
        <w:t>&lt;RepeatBlock-By&gt;&lt;Members&gt;</w:t>
      </w:r>
      <w:r w:rsidRPr="0057721E">
        <w:t>Petras Auštrevičius</w:t>
      </w:r>
      <w:r w:rsidRPr="0057721E">
        <w:rPr>
          <w:rStyle w:val="HideTWBExt"/>
          <w:b w:val="0"/>
        </w:rPr>
        <w:t>&lt;/Members&gt;</w:t>
      </w:r>
    </w:p>
    <w:p w:rsidR="00FB1B20" w:rsidRPr="0057721E" w:rsidP="00FB1B20" w14:paraId="493B47AB" w14:textId="77777777">
      <w:pPr>
        <w:pStyle w:val="NormalBold"/>
      </w:pPr>
      <w:r w:rsidRPr="0057721E">
        <w:rPr>
          <w:rStyle w:val="HideTWBExt"/>
          <w:b w:val="0"/>
        </w:rPr>
        <w:t>&lt;/RepeatBlock-By&gt;</w:t>
      </w:r>
    </w:p>
    <w:p w:rsidR="00FB1B20" w:rsidRPr="0057721E" w:rsidP="00FB1B20" w14:paraId="02395646"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6CAF652A" w14:textId="77777777">
      <w:pPr>
        <w:pStyle w:val="NormalBold"/>
      </w:pPr>
      <w:r w:rsidRPr="0057721E">
        <w:rPr>
          <w:rStyle w:val="HideTWBExt"/>
          <w:b w:val="0"/>
        </w:rPr>
        <w:t>&lt;Article&gt;</w:t>
      </w:r>
      <w:r w:rsidRPr="0057721E">
        <w:t>Paragraph 1 – point i</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CA3A52"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FC8DCC5" w14:textId="77777777"/>
        </w:tc>
      </w:tr>
      <w:tr w14:paraId="4ED04624"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242C43F1"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51373A9C" w14:textId="77777777">
            <w:pPr>
              <w:pStyle w:val="AmColumnHeading"/>
            </w:pPr>
            <w:r w:rsidRPr="0057721E">
              <w:t>Amendment</w:t>
            </w:r>
          </w:p>
        </w:tc>
      </w:tr>
      <w:tr w14:paraId="37A770ED"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271FBA42" w14:textId="77777777">
            <w:pPr>
              <w:pStyle w:val="Normal6a"/>
            </w:pPr>
            <w:r w:rsidRPr="0057721E">
              <w:t>(i)</w:t>
            </w:r>
            <w:r w:rsidRPr="0057721E">
              <w:tab/>
              <w:t>make full use of the opportunities offered by the Security Action for Europe (SAFE) instrument and other relevant EU defence initiatives to deepen EU-Norway cooperation on defence capabilities and the European defence industrial base, including through joint procurement, defence innovation, military mobility and integrated defence supply chains, to strengthen Europe’s defence readiness, industrial resilience and interoperability;</w:t>
            </w:r>
          </w:p>
        </w:tc>
        <w:tc>
          <w:tcPr>
            <w:tcW w:w="4876" w:type="dxa"/>
            <w:tcBorders>
              <w:top w:val="nil"/>
              <w:left w:val="nil"/>
              <w:bottom w:val="nil"/>
              <w:right w:val="nil"/>
            </w:tcBorders>
          </w:tcPr>
          <w:p w:rsidR="00FB1B20" w:rsidRPr="0057721E" w:rsidP="00EC36BF" w14:paraId="07392E07" w14:textId="77777777">
            <w:pPr>
              <w:pStyle w:val="Normal6a"/>
            </w:pPr>
            <w:r w:rsidRPr="0057721E">
              <w:t>(i)</w:t>
            </w:r>
            <w:r w:rsidRPr="0057721E">
              <w:tab/>
              <w:t>make full use of the opportunities offered by the Security Action for Europe (SAFE) instrument and other relevant EU defence initiatives to deepen EU-Norway cooperation on defence capabilities and the European defence industrial base, including through joint procurement, defence innovation, military mobility and integrated defence supply chains, to strengthen Europe’s defence readiness, industrial resilience and interoperability</w:t>
            </w:r>
            <w:r w:rsidRPr="0057721E">
              <w:rPr>
                <w:b/>
                <w:i/>
              </w:rPr>
              <w:t>, as well as Norway’s participation in civilian and military EU CSDP mission</w:t>
            </w:r>
            <w:r w:rsidRPr="0057721E">
              <w:t>;</w:t>
            </w:r>
          </w:p>
        </w:tc>
      </w:tr>
    </w:tbl>
    <w:p w:rsidR="00FB1B20" w:rsidRPr="0057721E" w:rsidP="00FB1B20" w14:paraId="2DA3F849"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0678C73D" w14:textId="77777777">
      <w:r w:rsidRPr="0057721E">
        <w:rPr>
          <w:rStyle w:val="HideTWBExt"/>
        </w:rPr>
        <w:t>&lt;/Amend&gt;</w:t>
      </w:r>
    </w:p>
    <w:p w:rsidR="00FB1B20" w:rsidRPr="0057721E" w:rsidP="00FB1B20" w14:paraId="2F73F680"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104</w:t>
      </w:r>
      <w:r w:rsidRPr="0057721E">
        <w:rPr>
          <w:rStyle w:val="HideTWBExt"/>
          <w:b w:val="0"/>
        </w:rPr>
        <w:t>&lt;/NumAm&gt;</w:t>
      </w:r>
    </w:p>
    <w:p w:rsidR="00FB1B20" w:rsidRPr="0057721E" w:rsidP="00FB1B20" w14:paraId="0EC4588E" w14:textId="77777777">
      <w:pPr>
        <w:pStyle w:val="NormalBold"/>
      </w:pPr>
      <w:r w:rsidRPr="0057721E">
        <w:rPr>
          <w:rStyle w:val="HideTWBExt"/>
          <w:b w:val="0"/>
        </w:rPr>
        <w:t>&lt;RepeatBlock-By&gt;&lt;Members&gt;</w:t>
      </w:r>
      <w:r w:rsidRPr="0057721E">
        <w:t>Sebastian Tynkkynen</w:t>
      </w:r>
      <w:r w:rsidRPr="0057721E">
        <w:rPr>
          <w:rStyle w:val="HideTWBExt"/>
          <w:b w:val="0"/>
        </w:rPr>
        <w:t>&lt;/Members&gt;</w:t>
      </w:r>
    </w:p>
    <w:p w:rsidR="00FB1B20" w:rsidRPr="0057721E" w:rsidP="00FB1B20" w14:paraId="1D860113" w14:textId="77777777">
      <w:pPr>
        <w:pStyle w:val="NormalBold"/>
      </w:pPr>
      <w:r w:rsidRPr="0057721E">
        <w:rPr>
          <w:rStyle w:val="HideTWBExt"/>
          <w:b w:val="0"/>
        </w:rPr>
        <w:t>&lt;/RepeatBlock-By&gt;</w:t>
      </w:r>
    </w:p>
    <w:p w:rsidR="00FB1B20" w:rsidRPr="0057721E" w:rsidP="00FB1B20" w14:paraId="38E4064D"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1ED28DFE" w14:textId="77777777">
      <w:pPr>
        <w:pStyle w:val="NormalBold"/>
      </w:pPr>
      <w:r w:rsidRPr="0057721E">
        <w:rPr>
          <w:rStyle w:val="HideTWBExt"/>
          <w:b w:val="0"/>
        </w:rPr>
        <w:t>&lt;Article&gt;</w:t>
      </w:r>
      <w:r w:rsidRPr="0057721E">
        <w:t>Paragraph 1 – point i</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F880C3"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0E9E10D5" w14:textId="77777777"/>
        </w:tc>
      </w:tr>
      <w:tr w14:paraId="08625E58"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38709A53"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52DD21B1" w14:textId="77777777">
            <w:pPr>
              <w:pStyle w:val="AmColumnHeading"/>
            </w:pPr>
            <w:r w:rsidRPr="0057721E">
              <w:t>Amendment</w:t>
            </w:r>
          </w:p>
        </w:tc>
      </w:tr>
      <w:tr w14:paraId="024E308D"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40C9FDAE" w14:textId="77777777">
            <w:pPr>
              <w:pStyle w:val="Normal6a"/>
            </w:pPr>
            <w:r w:rsidRPr="0057721E">
              <w:t>(i)</w:t>
            </w:r>
            <w:r w:rsidRPr="0057721E">
              <w:tab/>
              <w:t>make full use of the opportunities offered by the Security Action for Europe (SAFE) instrument and other relevant EU defence initiatives to deepen EU-Norway cooperation on defence capabilities and the European defence industrial base, including through joint procurement, defence innovation, military mobility and integrated defence supply chains, to strengthen Europe’s defence readiness, industrial resilience and interoperability;</w:t>
            </w:r>
          </w:p>
        </w:tc>
        <w:tc>
          <w:tcPr>
            <w:tcW w:w="4876" w:type="dxa"/>
            <w:tcBorders>
              <w:top w:val="nil"/>
              <w:left w:val="nil"/>
              <w:bottom w:val="nil"/>
              <w:right w:val="nil"/>
            </w:tcBorders>
          </w:tcPr>
          <w:p w:rsidR="00FB1B20" w:rsidRPr="0057721E" w:rsidP="00EC36BF" w14:paraId="2015E064" w14:textId="77777777">
            <w:pPr>
              <w:pStyle w:val="Normal6a"/>
            </w:pPr>
            <w:r w:rsidRPr="0057721E">
              <w:t>(i)</w:t>
            </w:r>
            <w:r w:rsidRPr="0057721E">
              <w:tab/>
              <w:t xml:space="preserve">make full use of the opportunities offered by the Security Action for Europe (SAFE) instrument and other relevant EU defence initiatives to </w:t>
            </w:r>
            <w:r w:rsidRPr="0057721E">
              <w:rPr>
                <w:b/>
                <w:bCs/>
                <w:i/>
                <w:iCs/>
              </w:rPr>
              <w:t xml:space="preserve">supplement cooperation within NATO and </w:t>
            </w:r>
            <w:r w:rsidRPr="0057721E">
              <w:t>deepen EU-Norway cooperation on defence capabilities and the European defence industrial base, including through joint procurement, defence innovation, military mobility and integrated defence supply chains, to strengthen Europe’s defence readiness, industrial resilience and interoperability;</w:t>
            </w:r>
          </w:p>
        </w:tc>
      </w:tr>
    </w:tbl>
    <w:p w:rsidR="00FB1B20" w:rsidRPr="0057721E" w:rsidP="00FB1B20" w14:paraId="0CA94AFF" w14:textId="77777777">
      <w:pPr>
        <w:pStyle w:val="AmOrLang"/>
      </w:pPr>
      <w:r w:rsidRPr="0057721E">
        <w:t xml:space="preserve">Or. </w:t>
      </w:r>
      <w:r w:rsidRPr="0057721E">
        <w:rPr>
          <w:rStyle w:val="HideTWBExt"/>
        </w:rPr>
        <w:t>&lt;Original&gt;</w:t>
      </w:r>
      <w:r w:rsidRPr="0057721E">
        <w:rPr>
          <w:rStyle w:val="HideTWBInt"/>
        </w:rPr>
        <w:t>{FI}</w:t>
      </w:r>
      <w:r w:rsidRPr="0057721E">
        <w:t>fi</w:t>
      </w:r>
      <w:r w:rsidRPr="0057721E">
        <w:rPr>
          <w:rStyle w:val="HideTWBExt"/>
        </w:rPr>
        <w:t>&lt;/Original&gt;</w:t>
      </w:r>
    </w:p>
    <w:p w:rsidR="00FB1B20" w:rsidRPr="0057721E" w:rsidP="00FB1B20" w14:paraId="55AECDD6" w14:textId="77777777">
      <w:r w:rsidRPr="0057721E">
        <w:rPr>
          <w:rStyle w:val="HideTWBExt"/>
        </w:rPr>
        <w:t>&lt;/Amend&gt;</w:t>
      </w:r>
    </w:p>
    <w:p w:rsidR="00FB1B20" w:rsidRPr="0057721E" w:rsidP="00FB1B20" w14:paraId="2959CB76"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105</w:t>
      </w:r>
      <w:r w:rsidRPr="0057721E">
        <w:rPr>
          <w:rStyle w:val="HideTWBExt"/>
          <w:b w:val="0"/>
        </w:rPr>
        <w:t>&lt;/NumAm&gt;</w:t>
      </w:r>
    </w:p>
    <w:p w:rsidR="00FB1B20" w:rsidRPr="0057721E" w:rsidP="00FB1B20" w14:paraId="74DF3160" w14:textId="77777777">
      <w:pPr>
        <w:pStyle w:val="NormalBold"/>
      </w:pPr>
      <w:r w:rsidRPr="0057721E">
        <w:rPr>
          <w:rStyle w:val="HideTWBExt"/>
          <w:b w:val="0"/>
        </w:rPr>
        <w:t>&lt;RepeatBlock-By&gt;&lt;Members&gt;</w:t>
      </w:r>
      <w:r w:rsidRPr="0057721E">
        <w:t>Michał Dworczyk</w:t>
      </w:r>
      <w:r w:rsidRPr="0057721E">
        <w:rPr>
          <w:rStyle w:val="HideTWBExt"/>
          <w:b w:val="0"/>
        </w:rPr>
        <w:t>&lt;/Members&gt;</w:t>
      </w:r>
    </w:p>
    <w:p w:rsidR="00FB1B20" w:rsidRPr="0057721E" w:rsidP="00FB1B20" w14:paraId="317622F7" w14:textId="77777777">
      <w:pPr>
        <w:pStyle w:val="NormalBold"/>
      </w:pPr>
      <w:r w:rsidRPr="0057721E">
        <w:rPr>
          <w:rStyle w:val="HideTWBExt"/>
          <w:b w:val="0"/>
        </w:rPr>
        <w:t>&lt;/RepeatBlock-By&gt;</w:t>
      </w:r>
    </w:p>
    <w:p w:rsidR="00FB1B20" w:rsidRPr="0057721E" w:rsidP="00FB1B20" w14:paraId="1C283792"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4DE8ADB6" w14:textId="77777777">
      <w:pPr>
        <w:pStyle w:val="NormalBold"/>
      </w:pPr>
      <w:r w:rsidRPr="0057721E">
        <w:rPr>
          <w:rStyle w:val="HideTWBExt"/>
          <w:b w:val="0"/>
        </w:rPr>
        <w:t>&lt;Article&gt;</w:t>
      </w:r>
      <w:r w:rsidRPr="0057721E">
        <w:t>Paragraph 1 – point i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B66173"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725CF881" w14:textId="77777777"/>
        </w:tc>
      </w:tr>
      <w:tr w14:paraId="4FC3F560"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36C56AE5"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4EA29F3E" w14:textId="77777777">
            <w:pPr>
              <w:pStyle w:val="AmColumnHeading"/>
            </w:pPr>
            <w:r w:rsidRPr="0057721E">
              <w:t>Amendment</w:t>
            </w:r>
          </w:p>
        </w:tc>
      </w:tr>
      <w:tr w14:paraId="6826FE55"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2BA93446" w14:textId="77777777">
            <w:pPr>
              <w:pStyle w:val="Normal6a"/>
            </w:pPr>
          </w:p>
        </w:tc>
        <w:tc>
          <w:tcPr>
            <w:tcW w:w="4876" w:type="dxa"/>
            <w:tcBorders>
              <w:top w:val="nil"/>
              <w:left w:val="nil"/>
              <w:bottom w:val="nil"/>
              <w:right w:val="nil"/>
            </w:tcBorders>
          </w:tcPr>
          <w:p w:rsidR="00FB1B20" w:rsidRPr="0057721E" w:rsidP="00EC36BF" w14:paraId="15473773" w14:textId="77777777">
            <w:pPr>
              <w:pStyle w:val="Normal6a"/>
            </w:pPr>
            <w:r w:rsidRPr="0057721E">
              <w:rPr>
                <w:b/>
                <w:i/>
              </w:rPr>
              <w:t>(ia)</w:t>
            </w:r>
            <w:r w:rsidRPr="0057721E">
              <w:tab/>
            </w:r>
            <w:r w:rsidRPr="0057721E">
              <w:rPr>
                <w:b/>
                <w:i/>
              </w:rPr>
              <w:t>enhance EU-Norway cooperation on military mobility, particularly by facilitating the rapid reception, transit and onward deployment of Allied forces and military equipment through Norway and the Nordic countries, removing cross-border administrative and logistical obstacles, and ensuring that such cooperation supports the effective implementation of NATO’s regional defence plans, particularly the rapid reinforcement of its northern and eastern flanks;</w:t>
            </w:r>
          </w:p>
        </w:tc>
      </w:tr>
    </w:tbl>
    <w:p w:rsidR="00FB1B20" w:rsidRPr="0057721E" w:rsidP="00FB1B20" w14:paraId="3AF7EEA0"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548A519B" w14:textId="77777777">
      <w:r w:rsidRPr="0057721E">
        <w:rPr>
          <w:rStyle w:val="HideTWBExt"/>
        </w:rPr>
        <w:t>&lt;/Amend&gt;</w:t>
      </w:r>
    </w:p>
    <w:p w:rsidR="00FB1B20" w:rsidRPr="0057721E" w:rsidP="00FB1B20" w14:paraId="55310699"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106</w:t>
      </w:r>
      <w:r w:rsidRPr="0057721E">
        <w:rPr>
          <w:rStyle w:val="HideTWBExt"/>
          <w:b w:val="0"/>
        </w:rPr>
        <w:t>&lt;/NumAm&gt;</w:t>
      </w:r>
    </w:p>
    <w:p w:rsidR="00FB1B20" w:rsidRPr="0057721E" w:rsidP="00FB1B20" w14:paraId="54D706BB"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582A0408"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5EE9876A" w14:textId="77777777">
      <w:pPr>
        <w:pStyle w:val="NormalBold"/>
      </w:pPr>
      <w:r w:rsidRPr="0057721E">
        <w:rPr>
          <w:rStyle w:val="HideTWBExt"/>
          <w:b w:val="0"/>
        </w:rPr>
        <w:t>&lt;/RepeatBlock-By&gt;</w:t>
      </w:r>
    </w:p>
    <w:p w:rsidR="00FB1B20" w:rsidRPr="0057721E" w:rsidP="00FB1B20" w14:paraId="3FFCC58D"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5F33761B" w14:textId="77777777">
      <w:pPr>
        <w:pStyle w:val="NormalBold"/>
      </w:pPr>
      <w:r w:rsidRPr="0057721E">
        <w:rPr>
          <w:rStyle w:val="HideTWBExt"/>
          <w:b w:val="0"/>
        </w:rPr>
        <w:t>&lt;Article&gt;</w:t>
      </w:r>
      <w:r w:rsidRPr="0057721E">
        <w:t>Paragraph 1 – point i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0E2379"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5446D960" w14:textId="77777777"/>
        </w:tc>
      </w:tr>
      <w:tr w14:paraId="40C5CC3B"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6273AC80"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0AAD98A6" w14:textId="77777777">
            <w:pPr>
              <w:pStyle w:val="AmColumnHeading"/>
            </w:pPr>
            <w:r w:rsidRPr="0057721E">
              <w:t>Amendment</w:t>
            </w:r>
          </w:p>
        </w:tc>
      </w:tr>
      <w:tr w14:paraId="0AE057CD"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7F38C88C" w14:textId="77777777">
            <w:pPr>
              <w:pStyle w:val="Normal6a"/>
            </w:pPr>
          </w:p>
        </w:tc>
        <w:tc>
          <w:tcPr>
            <w:tcW w:w="4876" w:type="dxa"/>
            <w:tcBorders>
              <w:top w:val="nil"/>
              <w:left w:val="nil"/>
              <w:bottom w:val="nil"/>
              <w:right w:val="nil"/>
            </w:tcBorders>
          </w:tcPr>
          <w:p w:rsidR="00FB1B20" w:rsidRPr="0057721E" w:rsidP="00EC36BF" w14:paraId="4072B040" w14:textId="77777777">
            <w:pPr>
              <w:pStyle w:val="Normal6a"/>
            </w:pPr>
            <w:r w:rsidRPr="0057721E">
              <w:rPr>
                <w:b/>
                <w:i/>
              </w:rPr>
              <w:t>(ia)</w:t>
            </w:r>
            <w:r w:rsidRPr="0057721E">
              <w:tab/>
            </w:r>
            <w:r w:rsidRPr="0057721E">
              <w:rPr>
                <w:b/>
                <w:i/>
              </w:rPr>
              <w:t>build on Norway’s participation in the PESCO Military Mobility project to develop, together with Norway, Sweden and Finland, dual-use transport links connecting North Atlantic ports in northern Norway with the Nordic and Baltic states, so that allied forces and equipment can move rapidly across the northern flank; remove the remaining regulatory and customs barriers to cross-border military movements between Norway and the Member States;</w:t>
            </w:r>
          </w:p>
        </w:tc>
      </w:tr>
    </w:tbl>
    <w:p w:rsidR="00FB1B20" w:rsidRPr="0057721E" w:rsidP="00FB1B20" w14:paraId="5B951110"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00BC787F" w14:textId="77777777">
      <w:r w:rsidRPr="0057721E">
        <w:rPr>
          <w:rStyle w:val="HideTWBExt"/>
        </w:rPr>
        <w:t>&lt;/Amend&gt;</w:t>
      </w:r>
    </w:p>
    <w:p w:rsidR="00FB1B20" w:rsidRPr="0057721E" w:rsidP="00FB1B20" w14:paraId="009C2FE6"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107</w:t>
      </w:r>
      <w:r w:rsidRPr="0057721E">
        <w:rPr>
          <w:rStyle w:val="HideTWBExt"/>
          <w:b w:val="0"/>
        </w:rPr>
        <w:t>&lt;/NumAm&gt;</w:t>
      </w:r>
    </w:p>
    <w:p w:rsidR="00FB1B20" w:rsidRPr="0057721E" w:rsidP="00FB1B20" w14:paraId="02E64DD8" w14:textId="77777777">
      <w:pPr>
        <w:pStyle w:val="NormalBold"/>
      </w:pPr>
      <w:r w:rsidRPr="0057721E">
        <w:rPr>
          <w:rStyle w:val="HideTWBExt"/>
          <w:b w:val="0"/>
        </w:rPr>
        <w:t>&lt;RepeatBlock-By&gt;&lt;Members&gt;</w:t>
      </w:r>
      <w:r w:rsidRPr="0057721E">
        <w:t>Stanislav Stoyanov</w:t>
      </w:r>
      <w:r w:rsidRPr="0057721E">
        <w:rPr>
          <w:rStyle w:val="HideTWBExt"/>
          <w:b w:val="0"/>
        </w:rPr>
        <w:t>&lt;/Members&gt;</w:t>
      </w:r>
    </w:p>
    <w:p w:rsidR="00FB1B20" w:rsidRPr="0057721E" w:rsidP="00FB1B20" w14:paraId="58450F4A" w14:textId="77777777">
      <w:r w:rsidRPr="0057721E">
        <w:rPr>
          <w:rStyle w:val="HideTWBExt"/>
        </w:rPr>
        <w:t>&lt;AuNomDe&gt;</w:t>
      </w:r>
      <w:r w:rsidRPr="0057721E">
        <w:rPr>
          <w:rStyle w:val="HideTWBInt"/>
        </w:rPr>
        <w:t>{ESN}</w:t>
      </w:r>
      <w:r w:rsidRPr="0057721E">
        <w:t>on behalf of the ESN Group</w:t>
      </w:r>
      <w:r w:rsidRPr="0057721E">
        <w:rPr>
          <w:rStyle w:val="HideTWBExt"/>
        </w:rPr>
        <w:t>&lt;/AuNomDe&gt;</w:t>
      </w:r>
    </w:p>
    <w:p w:rsidR="00FB1B20" w:rsidRPr="0057721E" w:rsidP="00FB1B20" w14:paraId="6C687B95" w14:textId="77777777">
      <w:pPr>
        <w:pStyle w:val="NormalBold"/>
      </w:pPr>
      <w:r w:rsidRPr="0057721E">
        <w:rPr>
          <w:rStyle w:val="HideTWBExt"/>
          <w:b w:val="0"/>
        </w:rPr>
        <w:t>&lt;/RepeatBlock-By&gt;</w:t>
      </w:r>
    </w:p>
    <w:p w:rsidR="00FB1B20" w:rsidRPr="0057721E" w:rsidP="00FB1B20" w14:paraId="7F59F1B8"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89B23F1" w14:textId="77777777">
      <w:pPr>
        <w:pStyle w:val="NormalBold"/>
      </w:pPr>
      <w:r w:rsidRPr="0057721E">
        <w:rPr>
          <w:rStyle w:val="HideTWBExt"/>
          <w:b w:val="0"/>
        </w:rPr>
        <w:t>&lt;Article&gt;</w:t>
      </w:r>
      <w:r w:rsidRPr="0057721E">
        <w:t>Paragraph 1 – point j</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8DF47B"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32BEB762" w14:textId="77777777"/>
        </w:tc>
      </w:tr>
      <w:tr w14:paraId="400FDE9E"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35E8F045"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44565BE3" w14:textId="77777777">
            <w:pPr>
              <w:pStyle w:val="AmColumnHeading"/>
            </w:pPr>
            <w:r w:rsidRPr="0057721E">
              <w:t>Amendment</w:t>
            </w:r>
          </w:p>
        </w:tc>
      </w:tr>
      <w:tr w14:paraId="40BE6662"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BDC345B" w14:textId="77777777">
            <w:pPr>
              <w:pStyle w:val="Normal6a"/>
            </w:pPr>
            <w:r w:rsidRPr="0057721E">
              <w:t>(j)</w:t>
            </w:r>
            <w:r w:rsidRPr="0057721E">
              <w:tab/>
            </w:r>
            <w:r w:rsidRPr="0057721E">
              <w:rPr>
                <w:b/>
                <w:i/>
              </w:rPr>
              <w:t>ensure</w:t>
            </w:r>
            <w:r w:rsidRPr="0057721E">
              <w:t xml:space="preserve"> consistent and equitable treatment of EEA/European Free Trade Association states across all windows of EU defence programmes under the next multiannual financial framework, including those covering the defence industry, dual-use technologies and space, to match the industrial and security commitments of partners such as Norway with a possibility of genuine participation in European defence cooperation;</w:t>
            </w:r>
          </w:p>
        </w:tc>
        <w:tc>
          <w:tcPr>
            <w:tcW w:w="4876" w:type="dxa"/>
            <w:tcBorders>
              <w:top w:val="nil"/>
              <w:left w:val="nil"/>
              <w:bottom w:val="nil"/>
              <w:right w:val="nil"/>
            </w:tcBorders>
          </w:tcPr>
          <w:p w:rsidR="00FB1B20" w:rsidRPr="0057721E" w:rsidP="00EC36BF" w14:paraId="09D1628D" w14:textId="77777777">
            <w:pPr>
              <w:pStyle w:val="Normal6a"/>
            </w:pPr>
            <w:r w:rsidRPr="0057721E">
              <w:t>(j)</w:t>
            </w:r>
            <w:r w:rsidRPr="0057721E">
              <w:tab/>
            </w:r>
            <w:r w:rsidRPr="0057721E">
              <w:rPr>
                <w:b/>
                <w:i/>
              </w:rPr>
              <w:t>consider the voluntary participation</w:t>
            </w:r>
            <w:r w:rsidRPr="0057721E">
              <w:t xml:space="preserve"> consistent and equitable treatment of EEA/European Free Trade Association states across all windows of EU defence programmes under the next multiannual financial framework, including those covering the defence industry, dual-use technologies and space, to match the industrial and security commitments of partners such as Norway with a possibility of genuine participation in European defence cooperation;</w:t>
            </w:r>
          </w:p>
        </w:tc>
      </w:tr>
    </w:tbl>
    <w:p w:rsidR="00FB1B20" w:rsidRPr="0057721E" w:rsidP="00FB1B20" w14:paraId="636A890D"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0918B48F" w14:textId="77777777">
      <w:r w:rsidRPr="0057721E">
        <w:rPr>
          <w:rStyle w:val="HideTWBExt"/>
        </w:rPr>
        <w:t>&lt;/Amend&gt;</w:t>
      </w:r>
    </w:p>
    <w:p w:rsidR="00FB1B20" w:rsidRPr="0057721E" w:rsidP="00FB1B20" w14:paraId="40F01DDE"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108</w:t>
      </w:r>
      <w:r w:rsidRPr="0057721E">
        <w:rPr>
          <w:rStyle w:val="HideTWBExt"/>
          <w:b w:val="0"/>
        </w:rPr>
        <w:t>&lt;/NumAm&gt;</w:t>
      </w:r>
    </w:p>
    <w:p w:rsidR="00FB1B20" w:rsidRPr="0057721E" w:rsidP="00FB1B20" w14:paraId="56B6A551"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37F0E74C"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2FE62467" w14:textId="77777777">
      <w:pPr>
        <w:pStyle w:val="NormalBold"/>
      </w:pPr>
      <w:r w:rsidRPr="0057721E">
        <w:rPr>
          <w:rStyle w:val="HideTWBExt"/>
          <w:b w:val="0"/>
        </w:rPr>
        <w:t>&lt;/RepeatBlock-By&gt;</w:t>
      </w:r>
    </w:p>
    <w:p w:rsidR="00FB1B20" w:rsidRPr="0057721E" w:rsidP="00FB1B20" w14:paraId="2B0F5C6F"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0759E013" w14:textId="77777777">
      <w:pPr>
        <w:pStyle w:val="NormalBold"/>
      </w:pPr>
      <w:r w:rsidRPr="0057721E">
        <w:rPr>
          <w:rStyle w:val="HideTWBExt"/>
          <w:b w:val="0"/>
        </w:rPr>
        <w:t>&lt;Article&gt;</w:t>
      </w:r>
      <w:r w:rsidRPr="0057721E">
        <w:t>Paragraph 1 – point j</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742BA8"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DF5F2E6" w14:textId="77777777"/>
        </w:tc>
      </w:tr>
      <w:tr w14:paraId="1D7E81FF"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26BBBE86"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0B88E324" w14:textId="77777777">
            <w:pPr>
              <w:pStyle w:val="AmColumnHeading"/>
            </w:pPr>
            <w:r w:rsidRPr="0057721E">
              <w:t>Amendment</w:t>
            </w:r>
          </w:p>
        </w:tc>
      </w:tr>
      <w:tr w14:paraId="6EE244AC"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194DC3AB" w14:textId="77777777">
            <w:pPr>
              <w:pStyle w:val="Normal6a"/>
            </w:pPr>
            <w:r w:rsidRPr="0057721E">
              <w:t>(j)</w:t>
            </w:r>
            <w:r w:rsidRPr="0057721E">
              <w:tab/>
              <w:t>ensure consistent and equitable treatment of EEA/European Free Trade Association states across all windows of EU defence programmes under the next multiannual financial framework, including those covering the defence industry, dual-use technologies and space, to match the industrial and security commitments of partners such as Norway with a possibility of genuine participation in European defence cooperation;</w:t>
            </w:r>
          </w:p>
        </w:tc>
        <w:tc>
          <w:tcPr>
            <w:tcW w:w="4876" w:type="dxa"/>
            <w:tcBorders>
              <w:top w:val="nil"/>
              <w:left w:val="nil"/>
              <w:bottom w:val="nil"/>
              <w:right w:val="nil"/>
            </w:tcBorders>
          </w:tcPr>
          <w:p w:rsidR="00FB1B20" w:rsidRPr="0057721E" w:rsidP="00EC36BF" w14:paraId="57583B28" w14:textId="77777777">
            <w:pPr>
              <w:pStyle w:val="Normal6a"/>
            </w:pPr>
            <w:r w:rsidRPr="0057721E">
              <w:t>(j)</w:t>
            </w:r>
            <w:r w:rsidRPr="0057721E">
              <w:tab/>
              <w:t>ensure consistent and equitable treatment of EEA/European Free Trade Association states across all windows of EU defence programmes under the next multiannual financial framework, including those covering the defence industry, dual-use technologies and space, to match the industrial and security commitments of partners such as Norway with a possibility of genuine participation in European defence cooperation</w:t>
            </w:r>
            <w:r w:rsidRPr="0057721E">
              <w:rPr>
                <w:b/>
                <w:i/>
              </w:rPr>
              <w:t>, based on reciprocity, guarantees of security of supply and the protection of classified information</w:t>
            </w:r>
            <w:r w:rsidRPr="0057721E">
              <w:t xml:space="preserve">; </w:t>
            </w:r>
            <w:r w:rsidRPr="0057721E">
              <w:rPr>
                <w:b/>
                <w:i/>
              </w:rPr>
              <w:t xml:space="preserve">recognise that excluding a long-standing NATO Ally from European defence </w:t>
            </w:r>
            <w:r w:rsidRPr="0057721E">
              <w:rPr>
                <w:b/>
                <w:i/>
              </w:rPr>
              <w:t>cooperation reduces Europe’s collective defence potential;</w:t>
            </w:r>
          </w:p>
        </w:tc>
      </w:tr>
    </w:tbl>
    <w:p w:rsidR="00FB1B20" w:rsidRPr="0057721E" w:rsidP="00FB1B20" w14:paraId="79715DD6"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0D29D58E" w14:textId="77777777">
      <w:r w:rsidRPr="0057721E">
        <w:rPr>
          <w:rStyle w:val="HideTWBExt"/>
        </w:rPr>
        <w:t>&lt;/Amend&gt;</w:t>
      </w:r>
    </w:p>
    <w:p w:rsidR="00FB1B20" w:rsidRPr="0057721E" w:rsidP="00FB1B20" w14:paraId="78C20984"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109</w:t>
      </w:r>
      <w:r w:rsidRPr="0057721E">
        <w:rPr>
          <w:rStyle w:val="HideTWBExt"/>
          <w:b w:val="0"/>
        </w:rPr>
        <w:t>&lt;/NumAm&gt;</w:t>
      </w:r>
    </w:p>
    <w:p w:rsidR="00FB1B20" w:rsidRPr="0057721E" w:rsidP="00FB1B20" w14:paraId="46F409B5" w14:textId="77777777">
      <w:pPr>
        <w:pStyle w:val="NormalBold"/>
      </w:pPr>
      <w:r w:rsidRPr="0057721E">
        <w:rPr>
          <w:rStyle w:val="HideTWBExt"/>
          <w:b w:val="0"/>
        </w:rPr>
        <w:t>&lt;RepeatBlock-By&gt;&lt;Members&gt;</w:t>
      </w:r>
      <w:r w:rsidRPr="0057721E">
        <w:t>Mika Aaltola, Łukasz Kohut</w:t>
      </w:r>
      <w:r w:rsidRPr="0057721E">
        <w:rPr>
          <w:rStyle w:val="HideTWBExt"/>
          <w:b w:val="0"/>
        </w:rPr>
        <w:t>&lt;/Members&gt;</w:t>
      </w:r>
    </w:p>
    <w:p w:rsidR="00FB1B20" w:rsidRPr="0057721E" w:rsidP="00FB1B20" w14:paraId="1B254F3B" w14:textId="77777777">
      <w:pPr>
        <w:pStyle w:val="NormalBold"/>
      </w:pPr>
      <w:r w:rsidRPr="0057721E">
        <w:rPr>
          <w:rStyle w:val="HideTWBExt"/>
          <w:b w:val="0"/>
        </w:rPr>
        <w:t>&lt;/RepeatBlock-By&gt;</w:t>
      </w:r>
    </w:p>
    <w:p w:rsidR="00FB1B20" w:rsidRPr="0057721E" w:rsidP="00FB1B20" w14:paraId="015D422F"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71C0BDF1" w14:textId="77777777">
      <w:pPr>
        <w:pStyle w:val="NormalBold"/>
      </w:pPr>
      <w:r w:rsidRPr="0057721E">
        <w:rPr>
          <w:rStyle w:val="HideTWBExt"/>
          <w:b w:val="0"/>
        </w:rPr>
        <w:t>&lt;Article&gt;</w:t>
      </w:r>
      <w:r w:rsidRPr="0057721E">
        <w:t>Paragraph 1 – point j</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66603F"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0A43C196" w14:textId="77777777"/>
        </w:tc>
      </w:tr>
      <w:tr w14:paraId="49CF6C07"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46873909"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4CA3FA8A" w14:textId="77777777">
            <w:pPr>
              <w:pStyle w:val="AmColumnHeading"/>
            </w:pPr>
            <w:r w:rsidRPr="0057721E">
              <w:t>Amendment</w:t>
            </w:r>
          </w:p>
        </w:tc>
      </w:tr>
      <w:tr w14:paraId="34970655"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57037F6" w14:textId="77777777">
            <w:pPr>
              <w:pStyle w:val="Normal6a"/>
            </w:pPr>
            <w:r w:rsidRPr="0057721E">
              <w:t>(j)</w:t>
            </w:r>
            <w:r w:rsidRPr="0057721E">
              <w:tab/>
              <w:t>ensure consistent and equitable treatment of EEA/European Free Trade Association states across all windows of EU defence programmes under the next multiannual financial framework, including those covering the defence industry, dual-use technologies and space, to match the industrial and security commitments of partners such as Norway with a possibility of genuine participation in European defence cooperation;</w:t>
            </w:r>
          </w:p>
        </w:tc>
        <w:tc>
          <w:tcPr>
            <w:tcW w:w="4876" w:type="dxa"/>
            <w:tcBorders>
              <w:top w:val="nil"/>
              <w:left w:val="nil"/>
              <w:bottom w:val="nil"/>
              <w:right w:val="nil"/>
            </w:tcBorders>
          </w:tcPr>
          <w:p w:rsidR="00FB1B20" w:rsidRPr="0057721E" w:rsidP="00EC36BF" w14:paraId="2D1FB607" w14:textId="77777777">
            <w:pPr>
              <w:pStyle w:val="Normal6a"/>
            </w:pPr>
            <w:r w:rsidRPr="0057721E">
              <w:t>(j)</w:t>
            </w:r>
            <w:r w:rsidRPr="0057721E">
              <w:tab/>
              <w:t xml:space="preserve">ensure consistent and equitable treatment of EEA/European Free Trade Association states across all windows of EU defence programmes under the next multiannual financial framework, including those covering the defence industry, dual-use technologies and space, to match the industrial and security commitments of partners such as Norway with a possibility of genuine participation in European defence cooperation; </w:t>
            </w:r>
            <w:r w:rsidRPr="0057721E">
              <w:rPr>
                <w:b/>
                <w:i/>
              </w:rPr>
              <w:t>open the space-related strands of the European Defence Fund to Norwegian participation, with a focus on maritime domain awareness, subsea infrastructure monitoring and Arctic weather and ice prediction;</w:t>
            </w:r>
          </w:p>
        </w:tc>
      </w:tr>
    </w:tbl>
    <w:p w:rsidR="00FB1B20" w:rsidRPr="0057721E" w:rsidP="00FB1B20" w14:paraId="20DAB1EA"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00E818FB" w14:textId="77777777">
      <w:r w:rsidRPr="0057721E">
        <w:rPr>
          <w:rStyle w:val="HideTWBExt"/>
        </w:rPr>
        <w:t>&lt;/Amend&gt;</w:t>
      </w:r>
    </w:p>
    <w:p w:rsidR="00FB1B20" w:rsidRPr="0057721E" w:rsidP="00FB1B20" w14:paraId="16E7188E"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110</w:t>
      </w:r>
      <w:r w:rsidRPr="0057721E">
        <w:rPr>
          <w:rStyle w:val="HideTWBExt"/>
          <w:b w:val="0"/>
        </w:rPr>
        <w:t>&lt;/NumAm&gt;</w:t>
      </w:r>
    </w:p>
    <w:p w:rsidR="00FB1B20" w:rsidRPr="0057721E" w:rsidP="00FB1B20" w14:paraId="3AA5B2B0" w14:textId="77777777">
      <w:pPr>
        <w:pStyle w:val="NormalBold"/>
      </w:pPr>
      <w:r w:rsidRPr="0057721E">
        <w:rPr>
          <w:rStyle w:val="HideTWBExt"/>
          <w:b w:val="0"/>
        </w:rPr>
        <w:t>&lt;RepeatBlock-By&gt;&lt;Members&gt;</w:t>
      </w:r>
      <w:r w:rsidRPr="0057721E">
        <w:t>Jaroslav Bžoch</w:t>
      </w:r>
      <w:r w:rsidRPr="0057721E">
        <w:rPr>
          <w:rStyle w:val="HideTWBExt"/>
          <w:b w:val="0"/>
        </w:rPr>
        <w:t>&lt;/Members&gt;</w:t>
      </w:r>
    </w:p>
    <w:p w:rsidR="00FB1B20" w:rsidRPr="0057721E" w:rsidP="00FB1B20" w14:paraId="01C4DF23" w14:textId="77777777">
      <w:pPr>
        <w:pStyle w:val="NormalBold"/>
      </w:pPr>
      <w:r w:rsidRPr="0057721E">
        <w:rPr>
          <w:rStyle w:val="HideTWBExt"/>
          <w:b w:val="0"/>
        </w:rPr>
        <w:t>&lt;/RepeatBlock-By&gt;</w:t>
      </w:r>
    </w:p>
    <w:p w:rsidR="00FB1B20" w:rsidRPr="0057721E" w:rsidP="00FB1B20" w14:paraId="78B0E2FB"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500A9E7" w14:textId="77777777">
      <w:pPr>
        <w:pStyle w:val="NormalBold"/>
      </w:pPr>
      <w:r w:rsidRPr="0057721E">
        <w:rPr>
          <w:rStyle w:val="HideTWBExt"/>
          <w:b w:val="0"/>
        </w:rPr>
        <w:t>&lt;Article&gt;</w:t>
      </w:r>
      <w:r w:rsidRPr="0057721E">
        <w:t>Paragraph 1 – point j</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95A495"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7582D0EA" w14:textId="77777777"/>
        </w:tc>
      </w:tr>
      <w:tr w14:paraId="48F7AAC7"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25D7C079"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0FF9B5A" w14:textId="77777777">
            <w:pPr>
              <w:pStyle w:val="AmColumnHeading"/>
            </w:pPr>
            <w:r w:rsidRPr="0057721E">
              <w:t>Amendment</w:t>
            </w:r>
          </w:p>
        </w:tc>
      </w:tr>
      <w:tr w14:paraId="7F1F6D77"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05F8163" w14:textId="77777777">
            <w:pPr>
              <w:pStyle w:val="Normal6a"/>
            </w:pPr>
            <w:r w:rsidRPr="0057721E">
              <w:t>(j)</w:t>
            </w:r>
            <w:r w:rsidRPr="0057721E">
              <w:tab/>
              <w:t xml:space="preserve">ensure consistent and equitable treatment of EEA/European Free Trade Association states across all windows of EU defence programmes under the next multiannual financial framework, including </w:t>
            </w:r>
            <w:r w:rsidRPr="0057721E">
              <w:t>those covering the defence industry, dual-use technologies and space, to match the industrial and security commitments of partners such as Norway with a possibility of genuine participation in European defence cooperation;</w:t>
            </w:r>
          </w:p>
        </w:tc>
        <w:tc>
          <w:tcPr>
            <w:tcW w:w="4876" w:type="dxa"/>
            <w:tcBorders>
              <w:top w:val="nil"/>
              <w:left w:val="nil"/>
              <w:bottom w:val="nil"/>
              <w:right w:val="nil"/>
            </w:tcBorders>
          </w:tcPr>
          <w:p w:rsidR="00FB1B20" w:rsidRPr="0057721E" w:rsidP="00EC36BF" w14:paraId="4AF39EC9" w14:textId="77777777">
            <w:pPr>
              <w:pStyle w:val="Normal6a"/>
            </w:pPr>
            <w:r w:rsidRPr="0057721E">
              <w:t>(j)</w:t>
            </w:r>
            <w:r w:rsidRPr="0057721E">
              <w:tab/>
              <w:t xml:space="preserve">ensure consistent and equitable treatment of EEA/European Free Trade Association states across all windows of EU defence programmes under the next multiannual financial framework, including </w:t>
            </w:r>
            <w:r w:rsidRPr="0057721E">
              <w:t xml:space="preserve">those covering the defence industry, dual-use technologies and space, to match the industrial and security commitments of partners such as Norway with a possibility of genuine participation in European defence cooperation </w:t>
            </w:r>
            <w:r w:rsidRPr="0057721E">
              <w:rPr>
                <w:b/>
                <w:i/>
              </w:rPr>
              <w:t>while ensuring that such participation contributes to strengthening overall European defence capabilities and the European defence industrial base</w:t>
            </w:r>
            <w:r w:rsidRPr="0057721E">
              <w:t>;</w:t>
            </w:r>
          </w:p>
        </w:tc>
      </w:tr>
    </w:tbl>
    <w:p w:rsidR="00FB1B20" w:rsidRPr="0057721E" w:rsidP="00FB1B20" w14:paraId="73B7765F"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60451C5C" w14:textId="77777777">
      <w:r w:rsidRPr="0057721E">
        <w:rPr>
          <w:rStyle w:val="HideTWBExt"/>
        </w:rPr>
        <w:t>&lt;/Amend&gt;</w:t>
      </w:r>
    </w:p>
    <w:p w:rsidR="00FB1B20" w:rsidRPr="0057721E" w:rsidP="00FB1B20" w14:paraId="4DFA5560"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111</w:t>
      </w:r>
      <w:r w:rsidRPr="0057721E">
        <w:rPr>
          <w:rStyle w:val="HideTWBExt"/>
          <w:b w:val="0"/>
        </w:rPr>
        <w:t>&lt;/NumAm&gt;</w:t>
      </w:r>
    </w:p>
    <w:p w:rsidR="00FB1B20" w:rsidRPr="0057721E" w:rsidP="00FB1B20" w14:paraId="17AA35EB" w14:textId="77777777">
      <w:pPr>
        <w:pStyle w:val="NormalBold"/>
      </w:pPr>
      <w:r w:rsidRPr="0057721E">
        <w:rPr>
          <w:rStyle w:val="HideTWBExt"/>
          <w:b w:val="0"/>
        </w:rPr>
        <w:t>&lt;RepeatBlock-By&gt;&lt;Members&gt;</w:t>
      </w:r>
      <w:r w:rsidRPr="0057721E">
        <w:t>Sebastian Tynkkynen</w:t>
      </w:r>
      <w:r w:rsidRPr="0057721E">
        <w:rPr>
          <w:rStyle w:val="HideTWBExt"/>
          <w:b w:val="0"/>
        </w:rPr>
        <w:t>&lt;/Members&gt;</w:t>
      </w:r>
    </w:p>
    <w:p w:rsidR="00FB1B20" w:rsidRPr="0057721E" w:rsidP="00FB1B20" w14:paraId="77E33D61" w14:textId="77777777">
      <w:pPr>
        <w:pStyle w:val="NormalBold"/>
      </w:pPr>
      <w:r w:rsidRPr="0057721E">
        <w:rPr>
          <w:rStyle w:val="HideTWBExt"/>
          <w:b w:val="0"/>
        </w:rPr>
        <w:t>&lt;/RepeatBlock-By&gt;</w:t>
      </w:r>
    </w:p>
    <w:p w:rsidR="00FB1B20" w:rsidRPr="0057721E" w:rsidP="00FB1B20" w14:paraId="63B6973D"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6ED4F9AA" w14:textId="77777777">
      <w:pPr>
        <w:pStyle w:val="NormalBold"/>
      </w:pPr>
      <w:r w:rsidRPr="0057721E">
        <w:rPr>
          <w:rStyle w:val="HideTWBExt"/>
          <w:b w:val="0"/>
        </w:rPr>
        <w:t>&lt;Article&gt;</w:t>
      </w:r>
      <w:r w:rsidRPr="0057721E">
        <w:t>Paragraph 1 – point j</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14465B"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7B7AEE48" w14:textId="77777777"/>
        </w:tc>
      </w:tr>
      <w:tr w14:paraId="08CDD783"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42DBD0D3"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05E6F83C" w14:textId="77777777">
            <w:pPr>
              <w:pStyle w:val="AmColumnHeading"/>
            </w:pPr>
            <w:r w:rsidRPr="0057721E">
              <w:t>Amendment</w:t>
            </w:r>
          </w:p>
        </w:tc>
      </w:tr>
      <w:tr w14:paraId="66C6607E"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5BD17B87" w14:textId="77777777">
            <w:pPr>
              <w:pStyle w:val="Normal6a"/>
            </w:pPr>
            <w:r w:rsidRPr="0057721E">
              <w:t>(j)</w:t>
            </w:r>
            <w:r w:rsidRPr="0057721E">
              <w:tab/>
              <w:t xml:space="preserve">ensure consistent and equitable treatment of EEA/European Free Trade Association states across all windows of EU defence programmes under the next multiannual financial framework, including those covering the defence industry, dual-use technologies and space, to match the industrial and security commitments of partners such as Norway with a possibility of </w:t>
            </w:r>
            <w:r w:rsidRPr="0057721E">
              <w:rPr>
                <w:b/>
                <w:bCs/>
                <w:i/>
                <w:iCs/>
              </w:rPr>
              <w:t>genuine</w:t>
            </w:r>
            <w:r w:rsidRPr="0057721E">
              <w:t xml:space="preserve"> participation in European defence cooperation;</w:t>
            </w:r>
          </w:p>
        </w:tc>
        <w:tc>
          <w:tcPr>
            <w:tcW w:w="4876" w:type="dxa"/>
            <w:tcBorders>
              <w:top w:val="nil"/>
              <w:left w:val="nil"/>
              <w:bottom w:val="nil"/>
              <w:right w:val="nil"/>
            </w:tcBorders>
          </w:tcPr>
          <w:p w:rsidR="00FB1B20" w:rsidRPr="0057721E" w:rsidP="00EC36BF" w14:paraId="0E7CDA10" w14:textId="77777777">
            <w:pPr>
              <w:pStyle w:val="Normal6a"/>
            </w:pPr>
            <w:r w:rsidRPr="0057721E">
              <w:t>(j)</w:t>
            </w:r>
            <w:r w:rsidRPr="0057721E">
              <w:tab/>
              <w:t xml:space="preserve">ensure consistent and equitable treatment of EEA/European Free Trade Association states across all windows of EU defence programmes under the next multiannual financial framework, including those covering the defence industry, dual-use technologies and space, to match the industrial and security commitments of partners such as Norway with a possibility of </w:t>
            </w:r>
            <w:r w:rsidRPr="0057721E">
              <w:rPr>
                <w:b/>
                <w:bCs/>
                <w:i/>
                <w:iCs/>
              </w:rPr>
              <w:t>more versatile</w:t>
            </w:r>
            <w:r w:rsidRPr="0057721E">
              <w:t xml:space="preserve"> participation in European defence cooperation</w:t>
            </w:r>
            <w:r w:rsidRPr="0057721E">
              <w:rPr>
                <w:b/>
                <w:bCs/>
                <w:i/>
                <w:iCs/>
              </w:rPr>
              <w:t xml:space="preserve"> to supplement cooperation within NATO</w:t>
            </w:r>
            <w:r w:rsidRPr="0057721E">
              <w:t>;</w:t>
            </w:r>
          </w:p>
        </w:tc>
      </w:tr>
    </w:tbl>
    <w:p w:rsidR="00FB1B20" w:rsidRPr="0057721E" w:rsidP="00FB1B20" w14:paraId="6370A2F4" w14:textId="77777777">
      <w:pPr>
        <w:pStyle w:val="AmOrLang"/>
      </w:pPr>
      <w:r w:rsidRPr="0057721E">
        <w:t xml:space="preserve">Or. </w:t>
      </w:r>
      <w:r w:rsidRPr="0057721E">
        <w:rPr>
          <w:rStyle w:val="HideTWBExt"/>
        </w:rPr>
        <w:t>&lt;Original&gt;</w:t>
      </w:r>
      <w:r w:rsidRPr="0057721E">
        <w:rPr>
          <w:rStyle w:val="HideTWBInt"/>
        </w:rPr>
        <w:t>{FI}</w:t>
      </w:r>
      <w:r w:rsidRPr="0057721E">
        <w:t>fi</w:t>
      </w:r>
      <w:r w:rsidRPr="0057721E">
        <w:rPr>
          <w:rStyle w:val="HideTWBExt"/>
        </w:rPr>
        <w:t>&lt;/Original&gt;</w:t>
      </w:r>
    </w:p>
    <w:p w:rsidR="00FB1B20" w:rsidRPr="0057721E" w:rsidP="00FB1B20" w14:paraId="73285B08" w14:textId="77777777">
      <w:r w:rsidRPr="0057721E">
        <w:rPr>
          <w:rStyle w:val="HideTWBExt"/>
        </w:rPr>
        <w:t>&lt;/Amend&gt;</w:t>
      </w:r>
    </w:p>
    <w:p w:rsidR="00FB1B20" w:rsidRPr="0057721E" w:rsidP="00FB1B20" w14:paraId="113FA13D"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112</w:t>
      </w:r>
      <w:r w:rsidRPr="0057721E">
        <w:rPr>
          <w:rStyle w:val="HideTWBExt"/>
          <w:b w:val="0"/>
        </w:rPr>
        <w:t>&lt;/NumAm&gt;</w:t>
      </w:r>
    </w:p>
    <w:p w:rsidR="00FB1B20" w:rsidRPr="0057721E" w:rsidP="00FB1B20" w14:paraId="51194B32" w14:textId="77777777">
      <w:pPr>
        <w:pStyle w:val="NormalBold"/>
      </w:pPr>
      <w:r w:rsidRPr="0057721E">
        <w:rPr>
          <w:rStyle w:val="HideTWBExt"/>
          <w:b w:val="0"/>
        </w:rPr>
        <w:t>&lt;RepeatBlock-By&gt;&lt;Members&gt;</w:t>
      </w:r>
      <w:r w:rsidRPr="0057721E">
        <w:t>Mika Aaltola, Łukasz Kohut</w:t>
      </w:r>
      <w:r w:rsidRPr="0057721E">
        <w:rPr>
          <w:rStyle w:val="HideTWBExt"/>
          <w:b w:val="0"/>
        </w:rPr>
        <w:t>&lt;/Members&gt;</w:t>
      </w:r>
    </w:p>
    <w:p w:rsidR="00FB1B20" w:rsidRPr="0057721E" w:rsidP="00FB1B20" w14:paraId="5266932E" w14:textId="77777777">
      <w:pPr>
        <w:pStyle w:val="NormalBold"/>
      </w:pPr>
      <w:r w:rsidRPr="0057721E">
        <w:rPr>
          <w:rStyle w:val="HideTWBExt"/>
          <w:b w:val="0"/>
        </w:rPr>
        <w:t>&lt;/RepeatBlock-By&gt;</w:t>
      </w:r>
    </w:p>
    <w:p w:rsidR="00FB1B20" w:rsidRPr="0057721E" w:rsidP="00FB1B20" w14:paraId="442939A1"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7C94C13B" w14:textId="77777777">
      <w:pPr>
        <w:pStyle w:val="NormalBold"/>
      </w:pPr>
      <w:r w:rsidRPr="0057721E">
        <w:rPr>
          <w:rStyle w:val="HideTWBExt"/>
          <w:b w:val="0"/>
        </w:rPr>
        <w:t>&lt;Article&gt;</w:t>
      </w:r>
      <w:r w:rsidRPr="0057721E">
        <w:t>Paragraph 1 – point j – point i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6C15C5"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71C5FC47" w14:textId="77777777"/>
        </w:tc>
      </w:tr>
      <w:tr w14:paraId="6BE72680"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748C08A5"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3B34993A" w14:textId="77777777">
            <w:pPr>
              <w:pStyle w:val="AmColumnHeading"/>
            </w:pPr>
            <w:r w:rsidRPr="0057721E">
              <w:t>Amendment</w:t>
            </w:r>
          </w:p>
        </w:tc>
      </w:tr>
      <w:tr w14:paraId="5DEB34BC"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1DBCF3F0" w14:textId="77777777">
            <w:pPr>
              <w:pStyle w:val="Normal6a"/>
            </w:pPr>
          </w:p>
        </w:tc>
        <w:tc>
          <w:tcPr>
            <w:tcW w:w="4876" w:type="dxa"/>
            <w:tcBorders>
              <w:top w:val="nil"/>
              <w:left w:val="nil"/>
              <w:bottom w:val="nil"/>
              <w:right w:val="nil"/>
            </w:tcBorders>
          </w:tcPr>
          <w:p w:rsidR="00FB1B20" w:rsidRPr="0057721E" w:rsidP="00EC36BF" w14:paraId="74E70657" w14:textId="77777777">
            <w:pPr>
              <w:pStyle w:val="Normal6a"/>
            </w:pPr>
            <w:r w:rsidRPr="0057721E">
              <w:rPr>
                <w:b/>
                <w:i/>
              </w:rPr>
              <w:t>i)</w:t>
            </w:r>
            <w:r w:rsidRPr="0057721E">
              <w:tab/>
            </w:r>
            <w:r w:rsidRPr="0057721E">
              <w:rPr>
                <w:b/>
                <w:i/>
              </w:rPr>
              <w:t>bearing in mind that Norwegian facilities such as Andøya Spaceport provide critical infrastructure supporting EU interests and enable independent European access to space, build on the agreement of March 2026 on Norway's participation in IRIS² and GOVSATCOM by addressing the remaining regulatory barriers to EU-Norway space cooperation; consider, in the implementation and any future review of the Secure Connectivity Regulation, how Andøya Spaceport, the first operational orbital spaceport on the European continent, could be used for launches under the IRIS² programme; seek to ensure that the EU Space Act allows EEA-based operators to participate on equivalent terms; support EU co-funding of the planned European Space Agency Arctic Space Centre in Tromsø;</w:t>
            </w:r>
          </w:p>
        </w:tc>
      </w:tr>
    </w:tbl>
    <w:p w:rsidR="00FB1B20" w:rsidRPr="0057721E" w:rsidP="00FB1B20" w14:paraId="2352F753"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40E6FBA0" w14:textId="77777777">
      <w:r w:rsidRPr="0057721E">
        <w:rPr>
          <w:rStyle w:val="HideTWBExt"/>
        </w:rPr>
        <w:t>&lt;/Amend&gt;</w:t>
      </w:r>
    </w:p>
    <w:p w:rsidR="00FB1B20" w:rsidRPr="0057721E" w:rsidP="00FB1B20" w14:paraId="1B38DCE3"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113</w:t>
      </w:r>
      <w:r w:rsidRPr="0057721E">
        <w:rPr>
          <w:rStyle w:val="HideTWBExt"/>
          <w:b w:val="0"/>
        </w:rPr>
        <w:t>&lt;/NumAm&gt;</w:t>
      </w:r>
    </w:p>
    <w:p w:rsidR="00FB1B20" w:rsidRPr="0057721E" w:rsidP="00FB1B20" w14:paraId="6F7EAD4E" w14:textId="77777777">
      <w:pPr>
        <w:pStyle w:val="NormalBold"/>
      </w:pPr>
      <w:r w:rsidRPr="0057721E">
        <w:rPr>
          <w:rStyle w:val="HideTWBExt"/>
          <w:b w:val="0"/>
        </w:rPr>
        <w:t>&lt;RepeatBlock-By&gt;&lt;Members&gt;</w:t>
      </w:r>
      <w:r w:rsidRPr="0057721E">
        <w:t>Merja Kyllönen</w:t>
      </w:r>
      <w:r w:rsidRPr="0057721E">
        <w:rPr>
          <w:rStyle w:val="HideTWBExt"/>
          <w:b w:val="0"/>
        </w:rPr>
        <w:t>&lt;/Members&gt;</w:t>
      </w:r>
    </w:p>
    <w:p w:rsidR="00FB1B20" w:rsidRPr="0057721E" w:rsidP="00FB1B20" w14:paraId="69CB760E" w14:textId="77777777">
      <w:pPr>
        <w:pStyle w:val="NormalBold"/>
      </w:pPr>
      <w:r w:rsidRPr="0057721E">
        <w:rPr>
          <w:rStyle w:val="HideTWBExt"/>
          <w:b w:val="0"/>
        </w:rPr>
        <w:t>&lt;/RepeatBlock-By&gt;</w:t>
      </w:r>
    </w:p>
    <w:p w:rsidR="00FB1B20" w:rsidRPr="0057721E" w:rsidP="00FB1B20" w14:paraId="3D7CE681"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7BA3C085" w14:textId="77777777">
      <w:pPr>
        <w:pStyle w:val="NormalBold"/>
      </w:pPr>
      <w:r w:rsidRPr="0057721E">
        <w:rPr>
          <w:rStyle w:val="HideTWBExt"/>
          <w:b w:val="0"/>
        </w:rPr>
        <w:t>&lt;Article&gt;</w:t>
      </w:r>
      <w:r w:rsidRPr="0057721E">
        <w:t>Paragraph 1 – point j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07B2B4"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541DB077" w14:textId="77777777"/>
        </w:tc>
      </w:tr>
      <w:tr w14:paraId="78897C13"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4C5F6554"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02BF1B5D" w14:textId="77777777">
            <w:pPr>
              <w:pStyle w:val="AmColumnHeading"/>
            </w:pPr>
            <w:r w:rsidRPr="0057721E">
              <w:t>Amendment</w:t>
            </w:r>
          </w:p>
        </w:tc>
      </w:tr>
      <w:tr w14:paraId="16D951C5"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4D69D512" w14:textId="77777777">
            <w:pPr>
              <w:pStyle w:val="Normal6a"/>
            </w:pPr>
          </w:p>
        </w:tc>
        <w:tc>
          <w:tcPr>
            <w:tcW w:w="4876" w:type="dxa"/>
            <w:tcBorders>
              <w:top w:val="nil"/>
              <w:left w:val="nil"/>
              <w:bottom w:val="nil"/>
              <w:right w:val="nil"/>
            </w:tcBorders>
          </w:tcPr>
          <w:p w:rsidR="00FB1B20" w:rsidRPr="0057721E" w:rsidP="00EC36BF" w14:paraId="70200128" w14:textId="77777777">
            <w:pPr>
              <w:pStyle w:val="Normal6a"/>
            </w:pPr>
            <w:r w:rsidRPr="0057721E">
              <w:rPr>
                <w:b/>
                <w:i/>
              </w:rPr>
              <w:t>(ja)</w:t>
            </w:r>
            <w:r w:rsidRPr="0057721E">
              <w:tab/>
            </w:r>
            <w:r w:rsidRPr="0057721E">
              <w:rPr>
                <w:b/>
                <w:i/>
              </w:rPr>
              <w:t xml:space="preserve">(j) recognise Norway’s strategic importance for military mobility and the reinforcement of Europe’s northern regions, including its role as a key point of entry and transit for Allied forces and equipment moving towards Sweden and Finland; deepen EU-Norway cooperation on military mobility, including through the development of the military transport corridor connecting northern Norway, Sweden and Finland, the upgrading of strategic ports, railways, roads and other dual-use transport infrastructure, and the removal of regulatory and cross-border obstacles; ensure that Norway is closely </w:t>
            </w:r>
            <w:r w:rsidRPr="0057721E">
              <w:rPr>
                <w:b/>
                <w:i/>
              </w:rPr>
              <w:t>integrated into relevant EU military mobility initiatives and frameworks, with a view to enabling the rapid and seamless movement of military personnel and equipment across the Nordic region;</w:t>
            </w:r>
          </w:p>
        </w:tc>
      </w:tr>
    </w:tbl>
    <w:p w:rsidR="00FB1B20" w:rsidRPr="0057721E" w:rsidP="00FB1B20" w14:paraId="2A22BE52"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11EC1BC5" w14:textId="77777777">
      <w:r w:rsidRPr="0057721E">
        <w:rPr>
          <w:rStyle w:val="HideTWBExt"/>
        </w:rPr>
        <w:t>&lt;/Amend&gt;</w:t>
      </w:r>
    </w:p>
    <w:p w:rsidR="00FB1B20" w:rsidRPr="0057721E" w:rsidP="00FB1B20" w14:paraId="0C65C22A"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114</w:t>
      </w:r>
      <w:r w:rsidRPr="0057721E">
        <w:rPr>
          <w:rStyle w:val="HideTWBExt"/>
          <w:b w:val="0"/>
        </w:rPr>
        <w:t>&lt;/NumAm&gt;</w:t>
      </w:r>
    </w:p>
    <w:p w:rsidR="00FB1B20" w:rsidRPr="0057721E" w:rsidP="00FB1B20" w14:paraId="36D67C68" w14:textId="77777777">
      <w:pPr>
        <w:pStyle w:val="NormalBold"/>
      </w:pPr>
      <w:r w:rsidRPr="0057721E">
        <w:rPr>
          <w:rStyle w:val="HideTWBExt"/>
          <w:b w:val="0"/>
        </w:rPr>
        <w:t>&lt;RepeatBlock-By&gt;&lt;Members&gt;</w:t>
      </w:r>
      <w:r w:rsidRPr="0057721E">
        <w:t>Łukasz Kohut</w:t>
      </w:r>
      <w:r w:rsidRPr="0057721E">
        <w:rPr>
          <w:rStyle w:val="HideTWBExt"/>
          <w:b w:val="0"/>
        </w:rPr>
        <w:t>&lt;/Members&gt;</w:t>
      </w:r>
    </w:p>
    <w:p w:rsidR="00FB1B20" w:rsidRPr="0057721E" w:rsidP="00FB1B20" w14:paraId="5D6F6FA1" w14:textId="77777777">
      <w:pPr>
        <w:pStyle w:val="NormalBold"/>
      </w:pPr>
      <w:r w:rsidRPr="0057721E">
        <w:rPr>
          <w:rStyle w:val="HideTWBExt"/>
          <w:b w:val="0"/>
        </w:rPr>
        <w:t>&lt;/RepeatBlock-By&gt;</w:t>
      </w:r>
    </w:p>
    <w:p w:rsidR="00FB1B20" w:rsidRPr="0057721E" w:rsidP="00FB1B20" w14:paraId="171A6921"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6B3FD135" w14:textId="77777777">
      <w:pPr>
        <w:pStyle w:val="NormalBold"/>
      </w:pPr>
      <w:r w:rsidRPr="0057721E">
        <w:rPr>
          <w:rStyle w:val="HideTWBExt"/>
          <w:b w:val="0"/>
        </w:rPr>
        <w:t>&lt;Article&gt;</w:t>
      </w:r>
      <w:r w:rsidRPr="0057721E">
        <w:t>Paragraph 1 – point j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EE9978"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0A49BD44" w14:textId="77777777"/>
        </w:tc>
      </w:tr>
      <w:tr w14:paraId="47EF4EC1"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61825A2C"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0CA320F" w14:textId="77777777">
            <w:pPr>
              <w:pStyle w:val="AmColumnHeading"/>
            </w:pPr>
            <w:r w:rsidRPr="0057721E">
              <w:t>Amendment</w:t>
            </w:r>
          </w:p>
        </w:tc>
      </w:tr>
      <w:tr w14:paraId="11054B12"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42AD0BC5" w14:textId="77777777">
            <w:pPr>
              <w:pStyle w:val="Normal6a"/>
            </w:pPr>
          </w:p>
        </w:tc>
        <w:tc>
          <w:tcPr>
            <w:tcW w:w="4876" w:type="dxa"/>
            <w:tcBorders>
              <w:top w:val="nil"/>
              <w:left w:val="nil"/>
              <w:bottom w:val="nil"/>
              <w:right w:val="nil"/>
            </w:tcBorders>
          </w:tcPr>
          <w:p w:rsidR="00FB1B20" w:rsidRPr="0057721E" w:rsidP="00EC36BF" w14:paraId="03A94D40" w14:textId="77777777">
            <w:pPr>
              <w:pStyle w:val="Normal6a"/>
            </w:pPr>
            <w:r w:rsidRPr="0057721E">
              <w:rPr>
                <w:b/>
                <w:i/>
              </w:rPr>
              <w:t>(ja)</w:t>
            </w:r>
            <w:r w:rsidRPr="0057721E">
              <w:tab/>
            </w:r>
            <w:r w:rsidRPr="0057721E">
              <w:rPr>
                <w:b/>
                <w:i/>
              </w:rPr>
              <w:t>deepen EU-Norway cooperation on space as a strategic domain in order to strengthen European security, competitiveness and security of supply; enable Norway and Norwegian entities effectively participate in Union space programmes and integrated European space supply chains, thereby broadening the European industrial base and reducing dependencies on non-European providers with a view to strengthening Europe's technological sovereignty, industrial competitiveness and the resilience of strategic supply chains;</w:t>
            </w:r>
          </w:p>
        </w:tc>
      </w:tr>
    </w:tbl>
    <w:p w:rsidR="00FB1B20" w:rsidRPr="0057721E" w:rsidP="00FB1B20" w14:paraId="131DBB92"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76B19532" w14:textId="77777777">
      <w:r w:rsidRPr="0057721E">
        <w:rPr>
          <w:rStyle w:val="HideTWBExt"/>
        </w:rPr>
        <w:t>&lt;/Amend&gt;</w:t>
      </w:r>
    </w:p>
    <w:p w:rsidR="00FB1B20" w:rsidRPr="0057721E" w:rsidP="00FB1B20" w14:paraId="6460E0F7"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115</w:t>
      </w:r>
      <w:r w:rsidRPr="0057721E">
        <w:rPr>
          <w:rStyle w:val="HideTWBExt"/>
          <w:b w:val="0"/>
        </w:rPr>
        <w:t>&lt;/NumAm&gt;</w:t>
      </w:r>
    </w:p>
    <w:p w:rsidR="00FB1B20" w:rsidRPr="0057721E" w:rsidP="00FB1B20" w14:paraId="73A34F79"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5B2CDCCD"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631F8A73" w14:textId="77777777">
      <w:pPr>
        <w:pStyle w:val="NormalBold"/>
      </w:pPr>
      <w:r w:rsidRPr="0057721E">
        <w:rPr>
          <w:rStyle w:val="HideTWBExt"/>
          <w:b w:val="0"/>
        </w:rPr>
        <w:t>&lt;/RepeatBlock-By&gt;</w:t>
      </w:r>
    </w:p>
    <w:p w:rsidR="00FB1B20" w:rsidRPr="0057721E" w:rsidP="00FB1B20" w14:paraId="4C0F3FC8"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000ECBFA" w14:textId="77777777">
      <w:pPr>
        <w:pStyle w:val="NormalBold"/>
      </w:pPr>
      <w:r w:rsidRPr="0057721E">
        <w:rPr>
          <w:rStyle w:val="HideTWBExt"/>
          <w:b w:val="0"/>
        </w:rPr>
        <w:t>&lt;Article&gt;</w:t>
      </w:r>
      <w:r w:rsidRPr="0057721E">
        <w:t>Paragraph 1 – point j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A4E7CA"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52B3F403" w14:textId="77777777"/>
        </w:tc>
      </w:tr>
      <w:tr w14:paraId="117AEF9D"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3D5D098C"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35441F8B" w14:textId="77777777">
            <w:pPr>
              <w:pStyle w:val="AmColumnHeading"/>
            </w:pPr>
            <w:r w:rsidRPr="0057721E">
              <w:t>Amendment</w:t>
            </w:r>
          </w:p>
        </w:tc>
      </w:tr>
      <w:tr w14:paraId="6025ED9D"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44724E4" w14:textId="77777777">
            <w:pPr>
              <w:pStyle w:val="Normal6a"/>
            </w:pPr>
          </w:p>
        </w:tc>
        <w:tc>
          <w:tcPr>
            <w:tcW w:w="4876" w:type="dxa"/>
            <w:tcBorders>
              <w:top w:val="nil"/>
              <w:left w:val="nil"/>
              <w:bottom w:val="nil"/>
              <w:right w:val="nil"/>
            </w:tcBorders>
          </w:tcPr>
          <w:p w:rsidR="00FB1B20" w:rsidRPr="0057721E" w:rsidP="00EC36BF" w14:paraId="285F03EA" w14:textId="77777777">
            <w:pPr>
              <w:pStyle w:val="Normal6a"/>
            </w:pPr>
            <w:r w:rsidRPr="0057721E">
              <w:rPr>
                <w:b/>
                <w:i/>
              </w:rPr>
              <w:t>(ja)</w:t>
            </w:r>
            <w:r w:rsidRPr="0057721E">
              <w:tab/>
            </w:r>
            <w:r w:rsidRPr="0057721E">
              <w:rPr>
                <w:b/>
                <w:i/>
              </w:rPr>
              <w:t xml:space="preserve">develop, in close consultation with Norway, a single and predictable framework for Norway’s participation in </w:t>
            </w:r>
            <w:r w:rsidRPr="0057721E">
              <w:rPr>
                <w:b/>
                <w:i/>
              </w:rPr>
              <w:t>the Union’s security, defence, space and economic security instruments, replacing instrument-by-instrument negotiations; make such participation conditional on corresponding obligations, including on security of supply, the protection of classified information and alignment with restrictive measures, without prejudice to the decision-making auto</w:t>
            </w:r>
          </w:p>
        </w:tc>
      </w:tr>
    </w:tbl>
    <w:p w:rsidR="00FB1B20" w:rsidRPr="0057721E" w:rsidP="00FB1B20" w14:paraId="2A19966C"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32AC86C6" w14:textId="77777777">
      <w:r w:rsidRPr="0057721E">
        <w:rPr>
          <w:rStyle w:val="HideTWBExt"/>
        </w:rPr>
        <w:t>&lt;/Amend&gt;</w:t>
      </w:r>
    </w:p>
    <w:p w:rsidR="00FB1B20" w:rsidRPr="0057721E" w:rsidP="00FB1B20" w14:paraId="1AC0BB84"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116</w:t>
      </w:r>
      <w:r w:rsidRPr="0057721E">
        <w:rPr>
          <w:rStyle w:val="HideTWBExt"/>
          <w:b w:val="0"/>
        </w:rPr>
        <w:t>&lt;/NumAm&gt;</w:t>
      </w:r>
    </w:p>
    <w:p w:rsidR="00FB1B20" w:rsidRPr="0057721E" w:rsidP="00FB1B20" w14:paraId="6EE678AA" w14:textId="77777777">
      <w:pPr>
        <w:pStyle w:val="NormalBold"/>
      </w:pPr>
      <w:r w:rsidRPr="0057721E">
        <w:rPr>
          <w:rStyle w:val="HideTWBExt"/>
          <w:b w:val="0"/>
        </w:rPr>
        <w:t>&lt;RepeatBlock-By&gt;&lt;Members&gt;</w:t>
      </w:r>
      <w:r w:rsidRPr="0057721E">
        <w:t>Michał Dworczyk</w:t>
      </w:r>
      <w:r w:rsidRPr="0057721E">
        <w:rPr>
          <w:rStyle w:val="HideTWBExt"/>
          <w:b w:val="0"/>
        </w:rPr>
        <w:t>&lt;/Members&gt;</w:t>
      </w:r>
    </w:p>
    <w:p w:rsidR="00FB1B20" w:rsidRPr="0057721E" w:rsidP="00FB1B20" w14:paraId="1AAFF710" w14:textId="77777777">
      <w:pPr>
        <w:pStyle w:val="NormalBold"/>
      </w:pPr>
      <w:r w:rsidRPr="0057721E">
        <w:rPr>
          <w:rStyle w:val="HideTWBExt"/>
          <w:b w:val="0"/>
        </w:rPr>
        <w:t>&lt;/RepeatBlock-By&gt;</w:t>
      </w:r>
    </w:p>
    <w:p w:rsidR="00FB1B20" w:rsidRPr="0057721E" w:rsidP="00FB1B20" w14:paraId="6BA5EA77"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5720C646" w14:textId="77777777">
      <w:pPr>
        <w:pStyle w:val="NormalBold"/>
      </w:pPr>
      <w:r w:rsidRPr="0057721E">
        <w:rPr>
          <w:rStyle w:val="HideTWBExt"/>
          <w:b w:val="0"/>
        </w:rPr>
        <w:t>&lt;Article&gt;</w:t>
      </w:r>
      <w:r w:rsidRPr="0057721E">
        <w:t>Paragraph 1 – point j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84ACCE"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F634CC4" w14:textId="77777777"/>
        </w:tc>
      </w:tr>
      <w:tr w14:paraId="0B32BFEF"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FE63E1D"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1EE9D23A" w14:textId="77777777">
            <w:pPr>
              <w:pStyle w:val="AmColumnHeading"/>
            </w:pPr>
            <w:r w:rsidRPr="0057721E">
              <w:t>Amendment</w:t>
            </w:r>
          </w:p>
        </w:tc>
      </w:tr>
      <w:tr w14:paraId="1114B361"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4F9E487" w14:textId="77777777">
            <w:pPr>
              <w:pStyle w:val="Normal6a"/>
            </w:pPr>
          </w:p>
        </w:tc>
        <w:tc>
          <w:tcPr>
            <w:tcW w:w="4876" w:type="dxa"/>
            <w:tcBorders>
              <w:top w:val="nil"/>
              <w:left w:val="nil"/>
              <w:bottom w:val="nil"/>
              <w:right w:val="nil"/>
            </w:tcBorders>
          </w:tcPr>
          <w:p w:rsidR="00FB1B20" w:rsidRPr="0057721E" w:rsidP="00EC36BF" w14:paraId="71C0EB6D" w14:textId="77777777">
            <w:pPr>
              <w:pStyle w:val="Normal6a"/>
            </w:pPr>
            <w:r w:rsidRPr="0057721E">
              <w:rPr>
                <w:b/>
                <w:i/>
              </w:rPr>
              <w:t>(ja)</w:t>
            </w:r>
            <w:r w:rsidRPr="0057721E">
              <w:tab/>
            </w:r>
            <w:r w:rsidRPr="0057721E">
              <w:rPr>
                <w:b/>
                <w:i/>
              </w:rPr>
              <w:t>enhance strategic cooperation with Norway on critical raw materials, with a particular focus on diversifying supply chains, strengthening European extraction, processing and recycling capacities, and reducing strategic dependencies on China, particularly in sectors of strategic importance, including defence, advanced technologies and innovative industries;</w:t>
            </w:r>
          </w:p>
        </w:tc>
      </w:tr>
    </w:tbl>
    <w:p w:rsidR="00FB1B20" w:rsidRPr="0057721E" w:rsidP="00FB1B20" w14:paraId="6232509A"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3F4AFEE9" w14:textId="77777777">
      <w:r w:rsidRPr="0057721E">
        <w:rPr>
          <w:rStyle w:val="HideTWBExt"/>
        </w:rPr>
        <w:t>&lt;/Amend&gt;</w:t>
      </w:r>
    </w:p>
    <w:p w:rsidR="00FB1B20" w:rsidRPr="0057721E" w:rsidP="00FB1B20" w14:paraId="25FB3849"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117</w:t>
      </w:r>
      <w:r w:rsidRPr="0057721E">
        <w:rPr>
          <w:rStyle w:val="HideTWBExt"/>
          <w:b w:val="0"/>
        </w:rPr>
        <w:t>&lt;/NumAm&gt;</w:t>
      </w:r>
    </w:p>
    <w:p w:rsidR="00FB1B20" w:rsidRPr="0057721E" w:rsidP="00FB1B20" w14:paraId="31AB1FE3" w14:textId="77777777">
      <w:pPr>
        <w:pStyle w:val="NormalBold"/>
      </w:pPr>
      <w:r w:rsidRPr="0057721E">
        <w:rPr>
          <w:rStyle w:val="HideTWBExt"/>
          <w:b w:val="0"/>
        </w:rPr>
        <w:t>&lt;RepeatBlock-By&gt;&lt;Members&gt;</w:t>
      </w:r>
      <w:r w:rsidRPr="0057721E">
        <w:t>Stanislav Stoyanov</w:t>
      </w:r>
      <w:r w:rsidRPr="0057721E">
        <w:rPr>
          <w:rStyle w:val="HideTWBExt"/>
          <w:b w:val="0"/>
        </w:rPr>
        <w:t>&lt;/Members&gt;</w:t>
      </w:r>
    </w:p>
    <w:p w:rsidR="00FB1B20" w:rsidRPr="0057721E" w:rsidP="00FB1B20" w14:paraId="0CF3195D" w14:textId="77777777">
      <w:r w:rsidRPr="0057721E">
        <w:rPr>
          <w:rStyle w:val="HideTWBExt"/>
        </w:rPr>
        <w:t>&lt;AuNomDe&gt;</w:t>
      </w:r>
      <w:r w:rsidRPr="0057721E">
        <w:rPr>
          <w:rStyle w:val="HideTWBInt"/>
        </w:rPr>
        <w:t>{ESN}</w:t>
      </w:r>
      <w:r w:rsidRPr="0057721E">
        <w:t>on behalf of the ESN Group</w:t>
      </w:r>
      <w:r w:rsidRPr="0057721E">
        <w:rPr>
          <w:rStyle w:val="HideTWBExt"/>
        </w:rPr>
        <w:t>&lt;/AuNomDe&gt;</w:t>
      </w:r>
    </w:p>
    <w:p w:rsidR="00FB1B20" w:rsidRPr="0057721E" w:rsidP="00FB1B20" w14:paraId="6520CCB7" w14:textId="77777777">
      <w:pPr>
        <w:pStyle w:val="NormalBold"/>
      </w:pPr>
      <w:r w:rsidRPr="0057721E">
        <w:rPr>
          <w:rStyle w:val="HideTWBExt"/>
          <w:b w:val="0"/>
        </w:rPr>
        <w:t>&lt;/RepeatBlock-By&gt;</w:t>
      </w:r>
    </w:p>
    <w:p w:rsidR="00FB1B20" w:rsidRPr="0057721E" w:rsidP="00FB1B20" w14:paraId="365A70B5"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46A29CA1" w14:textId="77777777">
      <w:pPr>
        <w:pStyle w:val="NormalBold"/>
      </w:pPr>
      <w:r w:rsidRPr="0057721E">
        <w:rPr>
          <w:rStyle w:val="HideTWBExt"/>
          <w:b w:val="0"/>
        </w:rPr>
        <w:t>&lt;Article&gt;</w:t>
      </w:r>
      <w:r w:rsidRPr="0057721E">
        <w:t>Paragraph 1 – point j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935E22"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675FB443" w14:textId="77777777"/>
        </w:tc>
      </w:tr>
      <w:tr w14:paraId="26B36010"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798F187D"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01AB60F6" w14:textId="77777777">
            <w:pPr>
              <w:pStyle w:val="AmColumnHeading"/>
            </w:pPr>
            <w:r w:rsidRPr="0057721E">
              <w:t>Amendment</w:t>
            </w:r>
          </w:p>
        </w:tc>
      </w:tr>
      <w:tr w14:paraId="0A8B7AB3"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4A78FD1D" w14:textId="77777777">
            <w:pPr>
              <w:pStyle w:val="Normal6a"/>
            </w:pPr>
          </w:p>
        </w:tc>
        <w:tc>
          <w:tcPr>
            <w:tcW w:w="4876" w:type="dxa"/>
            <w:tcBorders>
              <w:top w:val="nil"/>
              <w:left w:val="nil"/>
              <w:bottom w:val="nil"/>
              <w:right w:val="nil"/>
            </w:tcBorders>
          </w:tcPr>
          <w:p w:rsidR="00FB1B20" w:rsidRPr="0057721E" w:rsidP="00EC36BF" w14:paraId="1E930DF7" w14:textId="77777777">
            <w:pPr>
              <w:pStyle w:val="Normal6a"/>
            </w:pPr>
            <w:r w:rsidRPr="0057721E">
              <w:rPr>
                <w:b/>
                <w:i/>
              </w:rPr>
              <w:t>(ja)</w:t>
            </w:r>
            <w:r w:rsidRPr="0057721E">
              <w:tab/>
            </w:r>
            <w:r w:rsidRPr="0057721E">
              <w:rPr>
                <w:b/>
                <w:i/>
              </w:rPr>
              <w:t xml:space="preserve">recall that the EEA Agreement provides the framework for the EU - Norway internal market relationship and </w:t>
            </w:r>
            <w:r w:rsidRPr="0057721E">
              <w:rPr>
                <w:b/>
                <w:i/>
              </w:rPr>
              <w:t>should not include a separate defence pillar, with defence and security cooperation instead pursued through other tools for voluntary participation;</w:t>
            </w:r>
          </w:p>
        </w:tc>
      </w:tr>
    </w:tbl>
    <w:p w:rsidR="00FB1B20" w:rsidRPr="0057721E" w:rsidP="00FB1B20" w14:paraId="23EEE0D2"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1E33B02F" w14:textId="77777777">
      <w:r w:rsidRPr="0057721E">
        <w:rPr>
          <w:rStyle w:val="HideTWBExt"/>
        </w:rPr>
        <w:t>&lt;/Amend&gt;</w:t>
      </w:r>
    </w:p>
    <w:p w:rsidR="00FB1B20" w:rsidRPr="0057721E" w:rsidP="00FB1B20" w14:paraId="6678BBBE"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118</w:t>
      </w:r>
      <w:r w:rsidRPr="0057721E">
        <w:rPr>
          <w:rStyle w:val="HideTWBExt"/>
          <w:b w:val="0"/>
        </w:rPr>
        <w:t>&lt;/NumAm&gt;</w:t>
      </w:r>
    </w:p>
    <w:p w:rsidR="00FB1B20" w:rsidRPr="0057721E" w:rsidP="00FB1B20" w14:paraId="40C74D1A" w14:textId="77777777">
      <w:pPr>
        <w:pStyle w:val="NormalBold"/>
      </w:pPr>
      <w:r w:rsidRPr="0057721E">
        <w:rPr>
          <w:rStyle w:val="HideTWBExt"/>
          <w:b w:val="0"/>
        </w:rPr>
        <w:t>&lt;RepeatBlock-By&gt;&lt;Members&gt;</w:t>
      </w:r>
      <w:r w:rsidRPr="0057721E">
        <w:t>Łukasz Kohut</w:t>
      </w:r>
      <w:r w:rsidRPr="0057721E">
        <w:rPr>
          <w:rStyle w:val="HideTWBExt"/>
          <w:b w:val="0"/>
        </w:rPr>
        <w:t>&lt;/Members&gt;</w:t>
      </w:r>
    </w:p>
    <w:p w:rsidR="00FB1B20" w:rsidRPr="0057721E" w:rsidP="00FB1B20" w14:paraId="38E5B98F" w14:textId="77777777">
      <w:pPr>
        <w:pStyle w:val="NormalBold"/>
      </w:pPr>
      <w:r w:rsidRPr="0057721E">
        <w:rPr>
          <w:rStyle w:val="HideTWBExt"/>
          <w:b w:val="0"/>
        </w:rPr>
        <w:t>&lt;/RepeatBlock-By&gt;</w:t>
      </w:r>
    </w:p>
    <w:p w:rsidR="00FB1B20" w:rsidRPr="0057721E" w:rsidP="00FB1B20" w14:paraId="600C77FE"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59642B55" w14:textId="77777777">
      <w:pPr>
        <w:pStyle w:val="NormalBold"/>
      </w:pPr>
      <w:r w:rsidRPr="0057721E">
        <w:rPr>
          <w:rStyle w:val="HideTWBExt"/>
          <w:b w:val="0"/>
        </w:rPr>
        <w:t>&lt;Article&gt;</w:t>
      </w:r>
      <w:r w:rsidRPr="0057721E">
        <w:t>Paragraph 1 – point j b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536E91"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72DF3078" w14:textId="77777777"/>
        </w:tc>
      </w:tr>
      <w:tr w14:paraId="3A342DF5"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6C59DFF"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764B1A12" w14:textId="77777777">
            <w:pPr>
              <w:pStyle w:val="AmColumnHeading"/>
            </w:pPr>
            <w:r w:rsidRPr="0057721E">
              <w:t>Amendment</w:t>
            </w:r>
          </w:p>
        </w:tc>
      </w:tr>
      <w:tr w14:paraId="58B7C02E"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7ED3EEEF" w14:textId="77777777">
            <w:pPr>
              <w:pStyle w:val="Normal6a"/>
            </w:pPr>
          </w:p>
        </w:tc>
        <w:tc>
          <w:tcPr>
            <w:tcW w:w="4876" w:type="dxa"/>
            <w:tcBorders>
              <w:top w:val="nil"/>
              <w:left w:val="nil"/>
              <w:bottom w:val="nil"/>
              <w:right w:val="nil"/>
            </w:tcBorders>
          </w:tcPr>
          <w:p w:rsidR="00FB1B20" w:rsidRPr="0057721E" w:rsidP="00EC36BF" w14:paraId="23824C59" w14:textId="77777777">
            <w:pPr>
              <w:pStyle w:val="Normal6a"/>
            </w:pPr>
            <w:r w:rsidRPr="0057721E">
              <w:rPr>
                <w:b/>
                <w:i/>
              </w:rPr>
              <w:t>(jb)</w:t>
            </w:r>
            <w:r w:rsidRPr="0057721E">
              <w:tab/>
            </w:r>
            <w:r w:rsidRPr="0057721E">
              <w:rPr>
                <w:b/>
                <w:i/>
              </w:rPr>
              <w:t>notes the successful first commercial orbital rocket launch from mainland Europe from Andøya Spaceport, demonstrating Norway’s contribution to strengthening Europe’s independent access to space; stresses the mutual benefits of closer EU–Norway cooperation in space policy; calls for relevant EU legal framework governing space activities to facilitate such cooperation by ensuring a level playing field throughout the EEA, in accordance with the EEA principle of legal homogeneity, including for satellite launches into polar and sun-synchronous orbits; likewise calls for Norway’s enhanced and timely participation in relevant EU programmes, including Horizon Europe, IRIS² and the future European Competitiveness Fund in accordance with the Union's security interests, decision-making autonomy and applicable eligibility requirements;</w:t>
            </w:r>
          </w:p>
        </w:tc>
      </w:tr>
    </w:tbl>
    <w:p w:rsidR="00FB1B20" w:rsidRPr="0057721E" w:rsidP="00FB1B20" w14:paraId="1C549A5A"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74B228E9" w14:textId="77777777">
      <w:r w:rsidRPr="0057721E">
        <w:rPr>
          <w:rStyle w:val="HideTWBExt"/>
        </w:rPr>
        <w:t>&lt;/Amend&gt;</w:t>
      </w:r>
    </w:p>
    <w:p w:rsidR="00FB1B20" w:rsidRPr="0057721E" w:rsidP="00FB1B20" w14:paraId="1BCA8BAA"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119</w:t>
      </w:r>
      <w:r w:rsidRPr="0057721E">
        <w:rPr>
          <w:rStyle w:val="HideTWBExt"/>
          <w:b w:val="0"/>
        </w:rPr>
        <w:t>&lt;/NumAm&gt;</w:t>
      </w:r>
    </w:p>
    <w:p w:rsidR="00FB1B20" w:rsidRPr="0057721E" w:rsidP="00FB1B20" w14:paraId="445CA929"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31D270C6"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713D1E77" w14:textId="77777777">
      <w:pPr>
        <w:pStyle w:val="NormalBold"/>
      </w:pPr>
      <w:r w:rsidRPr="0057721E">
        <w:rPr>
          <w:rStyle w:val="HideTWBExt"/>
          <w:b w:val="0"/>
        </w:rPr>
        <w:t>&lt;/RepeatBlock-By&gt;</w:t>
      </w:r>
    </w:p>
    <w:p w:rsidR="00FB1B20" w:rsidRPr="0057721E" w:rsidP="00FB1B20" w14:paraId="50C6A075"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6F0691A0" w14:textId="77777777">
      <w:pPr>
        <w:pStyle w:val="NormalBold"/>
      </w:pPr>
      <w:r w:rsidRPr="0057721E">
        <w:rPr>
          <w:rStyle w:val="HideTWBExt"/>
          <w:b w:val="0"/>
        </w:rPr>
        <w:t>&lt;Article&gt;</w:t>
      </w:r>
      <w:r w:rsidRPr="0057721E">
        <w:t>Paragraph 1 – point j b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F03DD1"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6A0DA142" w14:textId="77777777"/>
        </w:tc>
      </w:tr>
      <w:tr w14:paraId="160131CC"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4680306D"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3ECE9399" w14:textId="77777777">
            <w:pPr>
              <w:pStyle w:val="AmColumnHeading"/>
            </w:pPr>
            <w:r w:rsidRPr="0057721E">
              <w:t>Amendment</w:t>
            </w:r>
          </w:p>
        </w:tc>
      </w:tr>
      <w:tr w14:paraId="17E59CD6"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46E01116" w14:textId="77777777">
            <w:pPr>
              <w:pStyle w:val="Normal6a"/>
            </w:pPr>
          </w:p>
        </w:tc>
        <w:tc>
          <w:tcPr>
            <w:tcW w:w="4876" w:type="dxa"/>
            <w:tcBorders>
              <w:top w:val="nil"/>
              <w:left w:val="nil"/>
              <w:bottom w:val="nil"/>
              <w:right w:val="nil"/>
            </w:tcBorders>
          </w:tcPr>
          <w:p w:rsidR="00FB1B20" w:rsidRPr="0057721E" w:rsidP="00EC36BF" w14:paraId="1CFC58C1" w14:textId="77777777">
            <w:pPr>
              <w:pStyle w:val="Normal6a"/>
            </w:pPr>
            <w:r w:rsidRPr="0057721E">
              <w:rPr>
                <w:b/>
                <w:i/>
              </w:rPr>
              <w:t>(jb)</w:t>
            </w:r>
            <w:r w:rsidRPr="0057721E">
              <w:tab/>
            </w:r>
            <w:r w:rsidRPr="0057721E">
              <w:rPr>
                <w:b/>
                <w:i/>
              </w:rPr>
              <w:t>close the regulatory gap that prevents Andøya Spaceport, which hosted the first successful orbital launch from continental Europe on 5 September 2026, from serving EU space programmes, by amending the provisions of the Secure Connectivity Regulation that in principle restrict IRIS² launches to the territory of Member States and using the negotiations on the EU Space Act to treat EEA partners on equivalent terms; welcome the Secure Connectivity Agreement enabling Norway to participate in GOVSATCOM and IRIS², and support cooperation on Earth observation and space-based maritime surveillance of the High North, including the planned European Space Agency Arctic Space Centre in Tromsø;</w:t>
            </w:r>
          </w:p>
        </w:tc>
      </w:tr>
    </w:tbl>
    <w:p w:rsidR="00FB1B20" w:rsidRPr="0057721E" w:rsidP="00FB1B20" w14:paraId="5EBE8479"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4DED01C7" w14:textId="77777777">
      <w:r w:rsidRPr="0057721E">
        <w:rPr>
          <w:rStyle w:val="HideTWBExt"/>
        </w:rPr>
        <w:t>&lt;/Amend&gt;</w:t>
      </w:r>
    </w:p>
    <w:p w:rsidR="00FB1B20" w:rsidRPr="0057721E" w:rsidP="00FB1B20" w14:paraId="7DB57B28"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120</w:t>
      </w:r>
      <w:r w:rsidRPr="0057721E">
        <w:rPr>
          <w:rStyle w:val="HideTWBExt"/>
          <w:b w:val="0"/>
        </w:rPr>
        <w:t>&lt;/NumAm&gt;</w:t>
      </w:r>
    </w:p>
    <w:p w:rsidR="00FB1B20" w:rsidRPr="0057721E" w:rsidP="00FB1B20" w14:paraId="3642A9EA" w14:textId="77777777">
      <w:pPr>
        <w:pStyle w:val="NormalBold"/>
      </w:pPr>
      <w:r w:rsidRPr="0057721E">
        <w:rPr>
          <w:rStyle w:val="HideTWBExt"/>
          <w:b w:val="0"/>
        </w:rPr>
        <w:t>&lt;RepeatBlock-By&gt;&lt;Members&gt;</w:t>
      </w:r>
      <w:r w:rsidRPr="0057721E">
        <w:t>Merja Kyllönen</w:t>
      </w:r>
      <w:r w:rsidRPr="0057721E">
        <w:rPr>
          <w:rStyle w:val="HideTWBExt"/>
          <w:b w:val="0"/>
        </w:rPr>
        <w:t>&lt;/Members&gt;</w:t>
      </w:r>
    </w:p>
    <w:p w:rsidR="00FB1B20" w:rsidRPr="0057721E" w:rsidP="00FB1B20" w14:paraId="367D3D91" w14:textId="77777777">
      <w:pPr>
        <w:pStyle w:val="NormalBold"/>
      </w:pPr>
      <w:r w:rsidRPr="0057721E">
        <w:rPr>
          <w:rStyle w:val="HideTWBExt"/>
          <w:b w:val="0"/>
        </w:rPr>
        <w:t>&lt;/RepeatBlock-By&gt;</w:t>
      </w:r>
    </w:p>
    <w:p w:rsidR="00FB1B20" w:rsidRPr="0057721E" w:rsidP="00FB1B20" w14:paraId="7DAFA90E"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56F585EE" w14:textId="77777777">
      <w:pPr>
        <w:pStyle w:val="NormalBold"/>
      </w:pPr>
      <w:r w:rsidRPr="0057721E">
        <w:rPr>
          <w:rStyle w:val="HideTWBExt"/>
          <w:b w:val="0"/>
        </w:rPr>
        <w:t>&lt;Article&gt;</w:t>
      </w:r>
      <w:r w:rsidRPr="0057721E">
        <w:t>Paragraph 1 – point j b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1867B1"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241FE171" w14:textId="77777777"/>
        </w:tc>
      </w:tr>
      <w:tr w14:paraId="270E9736"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214EE19F"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A324F06" w14:textId="77777777">
            <w:pPr>
              <w:pStyle w:val="AmColumnHeading"/>
            </w:pPr>
            <w:r w:rsidRPr="0057721E">
              <w:t>Amendment</w:t>
            </w:r>
          </w:p>
        </w:tc>
      </w:tr>
      <w:tr w14:paraId="256BB4A3"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75CBBA05" w14:textId="77777777">
            <w:pPr>
              <w:pStyle w:val="Normal6a"/>
            </w:pPr>
          </w:p>
        </w:tc>
        <w:tc>
          <w:tcPr>
            <w:tcW w:w="4876" w:type="dxa"/>
            <w:tcBorders>
              <w:top w:val="nil"/>
              <w:left w:val="nil"/>
              <w:bottom w:val="nil"/>
              <w:right w:val="nil"/>
            </w:tcBorders>
          </w:tcPr>
          <w:p w:rsidR="00FB1B20" w:rsidRPr="0057721E" w:rsidP="00EC36BF" w14:paraId="23AC55FE" w14:textId="77777777">
            <w:pPr>
              <w:pStyle w:val="Normal6a"/>
            </w:pPr>
            <w:r w:rsidRPr="0057721E">
              <w:rPr>
                <w:b/>
                <w:i/>
              </w:rPr>
              <w:t>(jb)</w:t>
            </w:r>
            <w:r w:rsidRPr="0057721E">
              <w:tab/>
            </w:r>
            <w:r w:rsidRPr="0057721E">
              <w:rPr>
                <w:b/>
                <w:i/>
              </w:rPr>
              <w:t>recognise the strategic importance of icebreaking capabilities for military mobility, defence logistics and security of supply in the Arctic and High North; ensure that icebreaking capacity, winter navigation and the resilience of icebound ports and maritime transport routes are adequately considered in EU military mobility planning, including through the development of dual-use capabilities serving both civilian and military needs;</w:t>
            </w:r>
          </w:p>
        </w:tc>
      </w:tr>
    </w:tbl>
    <w:p w:rsidR="00FB1B20" w:rsidRPr="0057721E" w:rsidP="00FB1B20" w14:paraId="2FFD9002"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2D8A5872" w14:textId="77777777">
      <w:r w:rsidRPr="0057721E">
        <w:rPr>
          <w:rStyle w:val="HideTWBExt"/>
        </w:rPr>
        <w:t>&lt;/Amend&gt;</w:t>
      </w:r>
    </w:p>
    <w:p w:rsidR="00FB1B20" w:rsidRPr="0057721E" w:rsidP="00FB1B20" w14:paraId="071EA5F4"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121</w:t>
      </w:r>
      <w:r w:rsidRPr="0057721E">
        <w:rPr>
          <w:rStyle w:val="HideTWBExt"/>
          <w:b w:val="0"/>
        </w:rPr>
        <w:t>&lt;/NumAm&gt;</w:t>
      </w:r>
    </w:p>
    <w:p w:rsidR="00FB1B20" w:rsidRPr="0057721E" w:rsidP="00FB1B20" w14:paraId="3DD123BC" w14:textId="77777777">
      <w:pPr>
        <w:pStyle w:val="NormalBold"/>
      </w:pPr>
      <w:r w:rsidRPr="0057721E">
        <w:rPr>
          <w:rStyle w:val="HideTWBExt"/>
          <w:b w:val="0"/>
        </w:rPr>
        <w:t>&lt;RepeatBlock-By&gt;&lt;Members&gt;</w:t>
      </w:r>
      <w:r w:rsidRPr="0057721E">
        <w:t>Łukasz Kohut</w:t>
      </w:r>
      <w:r w:rsidRPr="0057721E">
        <w:rPr>
          <w:rStyle w:val="HideTWBExt"/>
          <w:b w:val="0"/>
        </w:rPr>
        <w:t>&lt;/Members&gt;</w:t>
      </w:r>
    </w:p>
    <w:p w:rsidR="00FB1B20" w:rsidRPr="0057721E" w:rsidP="00FB1B20" w14:paraId="1B54AF94" w14:textId="77777777">
      <w:pPr>
        <w:pStyle w:val="NormalBold"/>
      </w:pPr>
      <w:r w:rsidRPr="0057721E">
        <w:rPr>
          <w:rStyle w:val="HideTWBExt"/>
          <w:b w:val="0"/>
        </w:rPr>
        <w:t>&lt;/RepeatBlock-By&gt;</w:t>
      </w:r>
    </w:p>
    <w:p w:rsidR="00FB1B20" w:rsidRPr="0057721E" w:rsidP="00FB1B20" w14:paraId="1AE070CC"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2F540625" w14:textId="77777777">
      <w:pPr>
        <w:pStyle w:val="NormalBold"/>
      </w:pPr>
      <w:r w:rsidRPr="0057721E">
        <w:rPr>
          <w:rStyle w:val="HideTWBExt"/>
          <w:b w:val="0"/>
        </w:rPr>
        <w:t>&lt;Article&gt;</w:t>
      </w:r>
      <w:r w:rsidRPr="0057721E">
        <w:t>Paragraph 1 – point j c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C3877C"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457C9095" w14:textId="77777777"/>
        </w:tc>
      </w:tr>
      <w:tr w14:paraId="58AC3B32"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26317458"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524914B5" w14:textId="77777777">
            <w:pPr>
              <w:pStyle w:val="AmColumnHeading"/>
            </w:pPr>
            <w:r w:rsidRPr="0057721E">
              <w:t>Amendment</w:t>
            </w:r>
          </w:p>
        </w:tc>
      </w:tr>
      <w:tr w14:paraId="1C672915"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267C607" w14:textId="77777777">
            <w:pPr>
              <w:pStyle w:val="Normal6a"/>
            </w:pPr>
          </w:p>
        </w:tc>
        <w:tc>
          <w:tcPr>
            <w:tcW w:w="4876" w:type="dxa"/>
            <w:tcBorders>
              <w:top w:val="nil"/>
              <w:left w:val="nil"/>
              <w:bottom w:val="nil"/>
              <w:right w:val="nil"/>
            </w:tcBorders>
          </w:tcPr>
          <w:p w:rsidR="00FB1B20" w:rsidRPr="0057721E" w:rsidP="00EC36BF" w14:paraId="4224E4B7" w14:textId="77777777">
            <w:pPr>
              <w:pStyle w:val="Normal6a"/>
            </w:pPr>
            <w:r w:rsidRPr="0057721E">
              <w:rPr>
                <w:b/>
                <w:i/>
              </w:rPr>
              <w:t>(jc)</w:t>
            </w:r>
            <w:r w:rsidRPr="0057721E">
              <w:tab/>
            </w:r>
            <w:r w:rsidRPr="0057721E">
              <w:rPr>
                <w:b/>
                <w:i/>
              </w:rPr>
              <w:t>deepen cooperation on preparedness, civil protection, health emergency preparedness and response, medical countermeasures and supply chain resilience to jointly make Europe safer and more resilient, building on current and new mechanisms for civil protection and health preparedness in addition to actions under the EU Preparedness Union Strategy, with full participation in relevant preparedness and response mechanisms to maximize our collective security and resilience;</w:t>
            </w:r>
          </w:p>
        </w:tc>
      </w:tr>
    </w:tbl>
    <w:p w:rsidR="00FB1B20" w:rsidRPr="0057721E" w:rsidP="00FB1B20" w14:paraId="3C9FD3FC"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5A943DB7" w14:textId="77777777">
      <w:r w:rsidRPr="0057721E">
        <w:rPr>
          <w:rStyle w:val="HideTWBExt"/>
        </w:rPr>
        <w:t>&lt;/Amend&gt;</w:t>
      </w:r>
    </w:p>
    <w:p w:rsidR="00FB1B20" w:rsidRPr="0057721E" w:rsidP="00FB1B20" w14:paraId="22E88860"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122</w:t>
      </w:r>
      <w:r w:rsidRPr="0057721E">
        <w:rPr>
          <w:rStyle w:val="HideTWBExt"/>
          <w:b w:val="0"/>
        </w:rPr>
        <w:t>&lt;/NumAm&gt;</w:t>
      </w:r>
    </w:p>
    <w:p w:rsidR="00FB1B20" w:rsidRPr="0057721E" w:rsidP="00FB1B20" w14:paraId="4DC489BE" w14:textId="77777777">
      <w:pPr>
        <w:pStyle w:val="NormalBold"/>
      </w:pPr>
      <w:r w:rsidRPr="0057721E">
        <w:rPr>
          <w:rStyle w:val="HideTWBExt"/>
          <w:b w:val="0"/>
        </w:rPr>
        <w:t>&lt;RepeatBlock-By&gt;&lt;Members&gt;</w:t>
      </w:r>
      <w:r w:rsidRPr="0057721E">
        <w:t>Merja Kyllönen</w:t>
      </w:r>
      <w:r w:rsidRPr="0057721E">
        <w:rPr>
          <w:rStyle w:val="HideTWBExt"/>
          <w:b w:val="0"/>
        </w:rPr>
        <w:t>&lt;/Members&gt;</w:t>
      </w:r>
    </w:p>
    <w:p w:rsidR="00FB1B20" w:rsidRPr="0057721E" w:rsidP="00FB1B20" w14:paraId="07E517B7" w14:textId="77777777">
      <w:pPr>
        <w:pStyle w:val="NormalBold"/>
      </w:pPr>
      <w:r w:rsidRPr="0057721E">
        <w:rPr>
          <w:rStyle w:val="HideTWBExt"/>
          <w:b w:val="0"/>
        </w:rPr>
        <w:t>&lt;/RepeatBlock-By&gt;</w:t>
      </w:r>
    </w:p>
    <w:p w:rsidR="00FB1B20" w:rsidRPr="0057721E" w:rsidP="00FB1B20" w14:paraId="7ACB8B36"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6DA89E9C" w14:textId="77777777">
      <w:pPr>
        <w:pStyle w:val="NormalBold"/>
      </w:pPr>
      <w:r w:rsidRPr="0057721E">
        <w:rPr>
          <w:rStyle w:val="HideTWBExt"/>
          <w:b w:val="0"/>
        </w:rPr>
        <w:t>&lt;Article&gt;</w:t>
      </w:r>
      <w:r w:rsidRPr="0057721E">
        <w:t>Paragraph 1 – point j c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D7E655"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78D9BA95" w14:textId="77777777"/>
        </w:tc>
      </w:tr>
      <w:tr w14:paraId="67AC8D26"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CAC1CA1"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11D3067C" w14:textId="77777777">
            <w:pPr>
              <w:pStyle w:val="AmColumnHeading"/>
            </w:pPr>
            <w:r w:rsidRPr="0057721E">
              <w:t>Amendment</w:t>
            </w:r>
          </w:p>
        </w:tc>
      </w:tr>
      <w:tr w14:paraId="759CD973"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1AFDD4B" w14:textId="77777777">
            <w:pPr>
              <w:pStyle w:val="Normal6a"/>
            </w:pPr>
          </w:p>
        </w:tc>
        <w:tc>
          <w:tcPr>
            <w:tcW w:w="4876" w:type="dxa"/>
            <w:tcBorders>
              <w:top w:val="nil"/>
              <w:left w:val="nil"/>
              <w:bottom w:val="nil"/>
              <w:right w:val="nil"/>
            </w:tcBorders>
          </w:tcPr>
          <w:p w:rsidR="00FB1B20" w:rsidRPr="0057721E" w:rsidP="00EC36BF" w14:paraId="32C97511" w14:textId="77777777">
            <w:pPr>
              <w:pStyle w:val="Normal6a"/>
            </w:pPr>
            <w:r w:rsidRPr="0057721E">
              <w:rPr>
                <w:b/>
                <w:i/>
              </w:rPr>
              <w:t>(jc)</w:t>
            </w:r>
            <w:r w:rsidRPr="0057721E">
              <w:tab/>
            </w:r>
            <w:r w:rsidRPr="0057721E">
              <w:rPr>
                <w:b/>
                <w:i/>
              </w:rPr>
              <w:t>assess, together with Norway and other Arctic partners, opportunities for enhanced coordination, capability development and, where appropriate, joint procurement of icebreaking and other dual-use maritime capabilities, taking into account military mobility requirements, civilian maritime safety, search and rescue capabilities, and the need to maintain resilient, year-round maritime supply routes in the Arctic and High North;</w:t>
            </w:r>
          </w:p>
        </w:tc>
      </w:tr>
    </w:tbl>
    <w:p w:rsidR="00FB1B20" w:rsidRPr="0057721E" w:rsidP="00FB1B20" w14:paraId="1D4F0D89"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7CC704E0" w14:textId="77777777">
      <w:r w:rsidRPr="0057721E">
        <w:rPr>
          <w:rStyle w:val="HideTWBExt"/>
        </w:rPr>
        <w:t>&lt;/Amend&gt;</w:t>
      </w:r>
    </w:p>
    <w:p w:rsidR="00FB1B20" w:rsidRPr="0057721E" w:rsidP="00FB1B20" w14:paraId="556939E6"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123</w:t>
      </w:r>
      <w:r w:rsidRPr="0057721E">
        <w:rPr>
          <w:rStyle w:val="HideTWBExt"/>
          <w:b w:val="0"/>
        </w:rPr>
        <w:t>&lt;/NumAm&gt;</w:t>
      </w:r>
    </w:p>
    <w:p w:rsidR="00FB1B20" w:rsidRPr="0057721E" w:rsidP="00FB1B20" w14:paraId="40DF04F8" w14:textId="77777777">
      <w:pPr>
        <w:pStyle w:val="NormalBold"/>
      </w:pPr>
      <w:r w:rsidRPr="0057721E">
        <w:rPr>
          <w:rStyle w:val="HideTWBExt"/>
          <w:b w:val="0"/>
        </w:rPr>
        <w:t>&lt;RepeatBlock-By&gt;&lt;Members&gt;</w:t>
      </w:r>
      <w:r w:rsidRPr="0057721E">
        <w:t>Jaroslav Bžoch, António Tânger Corrêa</w:t>
      </w:r>
      <w:r w:rsidRPr="0057721E">
        <w:rPr>
          <w:rStyle w:val="HideTWBExt"/>
          <w:b w:val="0"/>
        </w:rPr>
        <w:t>&lt;/Members&gt;</w:t>
      </w:r>
    </w:p>
    <w:p w:rsidR="00FB1B20" w:rsidRPr="0057721E" w:rsidP="00FB1B20" w14:paraId="46CE84D2" w14:textId="77777777">
      <w:pPr>
        <w:pStyle w:val="NormalBold"/>
      </w:pPr>
      <w:r w:rsidRPr="0057721E">
        <w:rPr>
          <w:rStyle w:val="HideTWBExt"/>
          <w:b w:val="0"/>
        </w:rPr>
        <w:t>&lt;/RepeatBlock-By&gt;</w:t>
      </w:r>
    </w:p>
    <w:p w:rsidR="00FB1B20" w:rsidRPr="0057721E" w:rsidP="00FB1B20" w14:paraId="7BCA4740"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1A1C4FB9" w14:textId="77777777">
      <w:pPr>
        <w:pStyle w:val="NormalBold"/>
      </w:pPr>
      <w:r w:rsidRPr="0057721E">
        <w:rPr>
          <w:rStyle w:val="HideTWBExt"/>
          <w:b w:val="0"/>
        </w:rPr>
        <w:t>&lt;Article&gt;</w:t>
      </w:r>
      <w:r w:rsidRPr="0057721E">
        <w:t>Paragraph 1 – point k</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98F528"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4B2B2E38" w14:textId="77777777"/>
        </w:tc>
      </w:tr>
      <w:tr w14:paraId="138BCB28"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101DF10"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4FD7595B" w14:textId="77777777">
            <w:pPr>
              <w:pStyle w:val="AmColumnHeading"/>
            </w:pPr>
            <w:r w:rsidRPr="0057721E">
              <w:t>Amendment</w:t>
            </w:r>
          </w:p>
        </w:tc>
      </w:tr>
      <w:tr w14:paraId="13A1D2EC"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74FD81DD" w14:textId="77777777">
            <w:pPr>
              <w:pStyle w:val="Normal6a"/>
            </w:pPr>
            <w:r w:rsidRPr="0057721E">
              <w:t>(k)</w:t>
            </w:r>
            <w:r w:rsidRPr="0057721E">
              <w:tab/>
              <w:t>strengthen strategic cooperation with Norway on energy security, including through deeper dialogue on long-term supply planning, joint investment in energy infrastructure, and coordinated development of pipeline and liquified natural gas transport capacity; explore a comprehensive EU-Norway energy security partnership formalising mutual commitments on energy supply, infrastructure investment, climate cooperation and critical infrastructure protection as a key tool to achieve European strategic autonomy;</w:t>
            </w:r>
          </w:p>
        </w:tc>
        <w:tc>
          <w:tcPr>
            <w:tcW w:w="4876" w:type="dxa"/>
            <w:tcBorders>
              <w:top w:val="nil"/>
              <w:left w:val="nil"/>
              <w:bottom w:val="nil"/>
              <w:right w:val="nil"/>
            </w:tcBorders>
          </w:tcPr>
          <w:p w:rsidR="00FB1B20" w:rsidRPr="0057721E" w:rsidP="00EC36BF" w14:paraId="3C6BEE4D" w14:textId="77777777">
            <w:pPr>
              <w:pStyle w:val="Normal6a"/>
            </w:pPr>
            <w:r w:rsidRPr="0057721E">
              <w:t>(k)</w:t>
            </w:r>
            <w:r w:rsidRPr="0057721E">
              <w:tab/>
              <w:t xml:space="preserve">strengthen strategic cooperation with Norway on energy security, including through deeper dialogue on long-term supply planning </w:t>
            </w:r>
            <w:r w:rsidRPr="0057721E">
              <w:rPr>
                <w:b/>
                <w:i/>
              </w:rPr>
              <w:t>and the development of longer-term contractual arrangements with Norway that reduce excessive exposure to short-term spot market price volatility and provide greater predictability and affordability of energy prices for European consumers and industry</w:t>
            </w:r>
            <w:r w:rsidRPr="0057721E">
              <w:t xml:space="preserve">, joint investment in energy infrastructure, </w:t>
            </w:r>
            <w:r w:rsidRPr="0057721E">
              <w:rPr>
                <w:b/>
                <w:i/>
              </w:rPr>
              <w:t>including electricity interconnectors and infrastructure supporting the security of supply and diversification of European energy supply</w:t>
            </w:r>
            <w:r w:rsidRPr="0057721E">
              <w:t xml:space="preserve"> and coordinated development of pipeline and liquified natural gas transport capacity; explore a comprehensive EU-Norway energy security partnership formalising mutual commitments on energy supply, infrastructure investment, climate cooperation and critical infrastructure protection as a key tool to achieve European strategic autonomy;</w:t>
            </w:r>
          </w:p>
        </w:tc>
      </w:tr>
    </w:tbl>
    <w:p w:rsidR="00FB1B20" w:rsidRPr="0057721E" w:rsidP="00FB1B20" w14:paraId="42255E22"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2E99133F" w14:textId="77777777">
      <w:r w:rsidRPr="0057721E">
        <w:rPr>
          <w:rStyle w:val="HideTWBExt"/>
        </w:rPr>
        <w:t>&lt;/Amend&gt;</w:t>
      </w:r>
    </w:p>
    <w:p w:rsidR="00FB1B20" w:rsidRPr="0057721E" w:rsidP="00FB1B20" w14:paraId="6698F539"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124</w:t>
      </w:r>
      <w:r w:rsidRPr="0057721E">
        <w:rPr>
          <w:rStyle w:val="HideTWBExt"/>
          <w:b w:val="0"/>
        </w:rPr>
        <w:t>&lt;/NumAm&gt;</w:t>
      </w:r>
    </w:p>
    <w:p w:rsidR="00FB1B20" w:rsidRPr="0057721E" w:rsidP="00FB1B20" w14:paraId="15046A7F" w14:textId="77777777">
      <w:pPr>
        <w:pStyle w:val="NormalBold"/>
      </w:pPr>
      <w:r w:rsidRPr="0057721E">
        <w:rPr>
          <w:rStyle w:val="HideTWBExt"/>
          <w:b w:val="0"/>
        </w:rPr>
        <w:t>&lt;RepeatBlock-By&gt;&lt;Members&gt;</w:t>
      </w:r>
      <w:r w:rsidRPr="0057721E">
        <w:t>Michał Dworczyk</w:t>
      </w:r>
      <w:r w:rsidRPr="0057721E">
        <w:rPr>
          <w:rStyle w:val="HideTWBExt"/>
          <w:b w:val="0"/>
        </w:rPr>
        <w:t>&lt;/Members&gt;</w:t>
      </w:r>
    </w:p>
    <w:p w:rsidR="00FB1B20" w:rsidRPr="0057721E" w:rsidP="00FB1B20" w14:paraId="657634FE" w14:textId="77777777">
      <w:pPr>
        <w:pStyle w:val="NormalBold"/>
      </w:pPr>
      <w:r w:rsidRPr="0057721E">
        <w:rPr>
          <w:rStyle w:val="HideTWBExt"/>
          <w:b w:val="0"/>
        </w:rPr>
        <w:t>&lt;/RepeatBlock-By&gt;</w:t>
      </w:r>
    </w:p>
    <w:p w:rsidR="00FB1B20" w:rsidRPr="0057721E" w:rsidP="00FB1B20" w14:paraId="02DBF095"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4AA944B7" w14:textId="77777777">
      <w:pPr>
        <w:pStyle w:val="NormalBold"/>
      </w:pPr>
      <w:r w:rsidRPr="0057721E">
        <w:rPr>
          <w:rStyle w:val="HideTWBExt"/>
          <w:b w:val="0"/>
        </w:rPr>
        <w:t>&lt;Article&gt;</w:t>
      </w:r>
      <w:r w:rsidRPr="0057721E">
        <w:t>Paragraph 1 – point k</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861E71"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5ABE1059" w14:textId="77777777"/>
        </w:tc>
      </w:tr>
      <w:tr w14:paraId="59A02E60"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C4AB568"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391E4740" w14:textId="77777777">
            <w:pPr>
              <w:pStyle w:val="AmColumnHeading"/>
            </w:pPr>
            <w:r w:rsidRPr="0057721E">
              <w:t>Amendment</w:t>
            </w:r>
          </w:p>
        </w:tc>
      </w:tr>
      <w:tr w14:paraId="04A80B19"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712007B1" w14:textId="77777777">
            <w:pPr>
              <w:pStyle w:val="Normal6a"/>
            </w:pPr>
            <w:r w:rsidRPr="0057721E">
              <w:t>(k)</w:t>
            </w:r>
            <w:r w:rsidRPr="0057721E">
              <w:tab/>
              <w:t xml:space="preserve">strengthen strategic cooperation with Norway on energy security, including through </w:t>
            </w:r>
            <w:r w:rsidRPr="0057721E">
              <w:rPr>
                <w:b/>
                <w:i/>
              </w:rPr>
              <w:t>deeper</w:t>
            </w:r>
            <w:r w:rsidRPr="0057721E">
              <w:t xml:space="preserve"> dialogue on long-term supply planning, joint investment in energy infrastructure</w:t>
            </w:r>
            <w:r w:rsidRPr="0057721E">
              <w:rPr>
                <w:b/>
                <w:i/>
              </w:rPr>
              <w:t>, and coordinated</w:t>
            </w:r>
            <w:r w:rsidRPr="0057721E">
              <w:t xml:space="preserve"> development of pipeline and liquified natural gas transport capacity; explore a comprehensive EU-Norway energy security partnership formalising mutual commitments on energy supply, infrastructure investment, climate cooperation and critical infrastructure </w:t>
            </w:r>
            <w:r w:rsidRPr="0057721E">
              <w:rPr>
                <w:b/>
                <w:i/>
              </w:rPr>
              <w:t>protection as a key tool to achieve</w:t>
            </w:r>
            <w:r w:rsidRPr="0057721E">
              <w:t xml:space="preserve"> European </w:t>
            </w:r>
            <w:r w:rsidRPr="0057721E">
              <w:rPr>
                <w:b/>
                <w:i/>
              </w:rPr>
              <w:t>strategic autonomy</w:t>
            </w:r>
            <w:r w:rsidRPr="0057721E">
              <w:t>;</w:t>
            </w:r>
          </w:p>
        </w:tc>
        <w:tc>
          <w:tcPr>
            <w:tcW w:w="4876" w:type="dxa"/>
            <w:tcBorders>
              <w:top w:val="nil"/>
              <w:left w:val="nil"/>
              <w:bottom w:val="nil"/>
              <w:right w:val="nil"/>
            </w:tcBorders>
          </w:tcPr>
          <w:p w:rsidR="00FB1B20" w:rsidRPr="0057721E" w:rsidP="00EC36BF" w14:paraId="74D403F0" w14:textId="77B8A4DD">
            <w:pPr>
              <w:pStyle w:val="Normal6a"/>
            </w:pPr>
            <w:r w:rsidRPr="0057721E">
              <w:t>(k)</w:t>
            </w:r>
            <w:r w:rsidRPr="0057721E">
              <w:tab/>
              <w:t xml:space="preserve">strengthen strategic cooperation with Norway on energy security, including through </w:t>
            </w:r>
            <w:r w:rsidRPr="0057721E">
              <w:rPr>
                <w:b/>
                <w:i/>
              </w:rPr>
              <w:t>enhanced</w:t>
            </w:r>
            <w:r w:rsidRPr="0057721E">
              <w:t xml:space="preserve"> dialogue on long-term </w:t>
            </w:r>
            <w:r w:rsidRPr="0057721E">
              <w:rPr>
                <w:b/>
                <w:i/>
              </w:rPr>
              <w:t>energy</w:t>
            </w:r>
            <w:r w:rsidRPr="0057721E">
              <w:t xml:space="preserve"> supply planning, joint investment in energy infrastructure </w:t>
            </w:r>
            <w:r w:rsidRPr="0057721E">
              <w:rPr>
                <w:b/>
                <w:i/>
              </w:rPr>
              <w:t>and new oil and gas exploration and production projects, as well as the further</w:t>
            </w:r>
            <w:r w:rsidRPr="0057721E">
              <w:t xml:space="preserve"> development of pipeline </w:t>
            </w:r>
            <w:r w:rsidRPr="0057721E">
              <w:rPr>
                <w:b/>
                <w:i/>
              </w:rPr>
              <w:t xml:space="preserve">infrastructure, such as </w:t>
            </w:r>
            <w:r w:rsidRPr="0057721E" w:rsidR="0057721E">
              <w:rPr>
                <w:b/>
                <w:i/>
              </w:rPr>
              <w:t>successful</w:t>
            </w:r>
            <w:r w:rsidRPr="0057721E">
              <w:rPr>
                <w:b/>
                <w:i/>
              </w:rPr>
              <w:t xml:space="preserve"> Baltic Pipe project,</w:t>
            </w:r>
            <w:r w:rsidRPr="0057721E">
              <w:t xml:space="preserve"> and liquified natural gas transport capacity; explore </w:t>
            </w:r>
            <w:r w:rsidRPr="0057721E">
              <w:rPr>
                <w:b/>
                <w:i/>
              </w:rPr>
              <w:t>the establishment of</w:t>
            </w:r>
            <w:r w:rsidRPr="0057721E">
              <w:t xml:space="preserve"> a comprehensive EU-Norway energy security partnership</w:t>
            </w:r>
            <w:r w:rsidRPr="0057721E">
              <w:rPr>
                <w:b/>
                <w:i/>
              </w:rPr>
              <w:t>,</w:t>
            </w:r>
            <w:r w:rsidRPr="0057721E">
              <w:t xml:space="preserve"> formalising mutual commitments on </w:t>
            </w:r>
            <w:r w:rsidRPr="0057721E">
              <w:rPr>
                <w:b/>
                <w:i/>
              </w:rPr>
              <w:t>secure and predictable</w:t>
            </w:r>
            <w:r w:rsidRPr="0057721E">
              <w:t xml:space="preserve"> energy supply, infrastructure investment, climate cooperation and </w:t>
            </w:r>
            <w:r w:rsidRPr="0057721E">
              <w:rPr>
                <w:b/>
                <w:i/>
              </w:rPr>
              <w:t>the protection of</w:t>
            </w:r>
            <w:r w:rsidRPr="0057721E">
              <w:t xml:space="preserve"> critical </w:t>
            </w:r>
            <w:r w:rsidRPr="0057721E">
              <w:rPr>
                <w:b/>
                <w:i/>
              </w:rPr>
              <w:t>energy</w:t>
            </w:r>
            <w:r w:rsidRPr="0057721E">
              <w:t xml:space="preserve"> infrastructure</w:t>
            </w:r>
            <w:r w:rsidRPr="0057721E">
              <w:rPr>
                <w:b/>
                <w:i/>
              </w:rPr>
              <w:t>, with a view to strengthening</w:t>
            </w:r>
            <w:r w:rsidRPr="0057721E">
              <w:t xml:space="preserve"> European </w:t>
            </w:r>
            <w:r w:rsidRPr="0057721E">
              <w:rPr>
                <w:b/>
                <w:i/>
              </w:rPr>
              <w:t>energy resilience and achieving a complete phase-out of Russian fossil fuel imports</w:t>
            </w:r>
            <w:r w:rsidRPr="0057721E">
              <w:t>;</w:t>
            </w:r>
          </w:p>
        </w:tc>
      </w:tr>
    </w:tbl>
    <w:p w:rsidR="00FB1B20" w:rsidRPr="0057721E" w:rsidP="00FB1B20" w14:paraId="3DBE69C4"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4CEC5A12" w14:textId="77777777">
      <w:r w:rsidRPr="0057721E">
        <w:rPr>
          <w:rStyle w:val="HideTWBExt"/>
        </w:rPr>
        <w:t>&lt;/Amend&gt;</w:t>
      </w:r>
    </w:p>
    <w:p w:rsidR="00FB1B20" w:rsidRPr="0057721E" w:rsidP="00FB1B20" w14:paraId="576BA083"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125</w:t>
      </w:r>
      <w:r w:rsidRPr="0057721E">
        <w:rPr>
          <w:rStyle w:val="HideTWBExt"/>
          <w:b w:val="0"/>
        </w:rPr>
        <w:t>&lt;/NumAm&gt;</w:t>
      </w:r>
    </w:p>
    <w:p w:rsidR="00FB1B20" w:rsidRPr="0057721E" w:rsidP="00FB1B20" w14:paraId="56F9B2F5"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44533406"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46FFADE9" w14:textId="77777777">
      <w:pPr>
        <w:pStyle w:val="NormalBold"/>
      </w:pPr>
      <w:r w:rsidRPr="0057721E">
        <w:rPr>
          <w:rStyle w:val="HideTWBExt"/>
          <w:b w:val="0"/>
        </w:rPr>
        <w:t>&lt;/RepeatBlock-By&gt;</w:t>
      </w:r>
    </w:p>
    <w:p w:rsidR="00FB1B20" w:rsidRPr="0057721E" w:rsidP="00FB1B20" w14:paraId="59BF946A"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25AD9F5E" w14:textId="77777777">
      <w:pPr>
        <w:pStyle w:val="NormalBold"/>
      </w:pPr>
      <w:r w:rsidRPr="0057721E">
        <w:rPr>
          <w:rStyle w:val="HideTWBExt"/>
          <w:b w:val="0"/>
        </w:rPr>
        <w:t>&lt;Article&gt;</w:t>
      </w:r>
      <w:r w:rsidRPr="0057721E">
        <w:t>Paragraph 1 – point k</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16467C"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0C7B277" w14:textId="77777777"/>
        </w:tc>
      </w:tr>
      <w:tr w14:paraId="141B56AB"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699AF948"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795A311E" w14:textId="77777777">
            <w:pPr>
              <w:pStyle w:val="AmColumnHeading"/>
            </w:pPr>
            <w:r w:rsidRPr="0057721E">
              <w:t>Amendment</w:t>
            </w:r>
          </w:p>
        </w:tc>
      </w:tr>
      <w:tr w14:paraId="50A034D9"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77D8A0E1" w14:textId="77777777">
            <w:pPr>
              <w:pStyle w:val="Normal6a"/>
            </w:pPr>
            <w:r w:rsidRPr="0057721E">
              <w:t>(k)</w:t>
            </w:r>
            <w:r w:rsidRPr="0057721E">
              <w:tab/>
              <w:t xml:space="preserve">strengthen strategic cooperation with Norway on energy security, including through deeper dialogue on long-term supply planning, joint investment in energy infrastructure, and coordinated development of pipeline and liquified natural gas transport capacity; explore a comprehensive EU-Norway energy security partnership formalising mutual commitments on energy supply, infrastructure investment, climate cooperation and critical infrastructure protection as a key tool to </w:t>
            </w:r>
            <w:r w:rsidRPr="0057721E">
              <w:rPr>
                <w:b/>
                <w:i/>
              </w:rPr>
              <w:t>achieve European</w:t>
            </w:r>
            <w:r w:rsidRPr="0057721E">
              <w:t xml:space="preserve"> strategic </w:t>
            </w:r>
            <w:r w:rsidRPr="0057721E">
              <w:rPr>
                <w:b/>
                <w:i/>
              </w:rPr>
              <w:t>autonomy</w:t>
            </w:r>
            <w:r w:rsidRPr="0057721E">
              <w:t>;</w:t>
            </w:r>
          </w:p>
        </w:tc>
        <w:tc>
          <w:tcPr>
            <w:tcW w:w="4876" w:type="dxa"/>
            <w:tcBorders>
              <w:top w:val="nil"/>
              <w:left w:val="nil"/>
              <w:bottom w:val="nil"/>
              <w:right w:val="nil"/>
            </w:tcBorders>
          </w:tcPr>
          <w:p w:rsidR="00FB1B20" w:rsidRPr="0057721E" w:rsidP="00EC36BF" w14:paraId="4CA0D1DF" w14:textId="77777777">
            <w:pPr>
              <w:pStyle w:val="Normal6a"/>
            </w:pPr>
            <w:r w:rsidRPr="0057721E">
              <w:t>(k)</w:t>
            </w:r>
            <w:r w:rsidRPr="0057721E">
              <w:tab/>
              <w:t xml:space="preserve">strengthen strategic cooperation with Norway on energy security, including through deeper dialogue on long-term supply planning, joint investment in energy infrastructure, and coordinated development of pipeline and liquified natural gas transport capacity; explore a comprehensive EU-Norway energy security partnership formalising mutual commitments on energy supply, infrastructure investment, climate cooperation and critical infrastructure protection as a key tool to </w:t>
            </w:r>
            <w:r w:rsidRPr="0057721E">
              <w:rPr>
                <w:b/>
                <w:i/>
              </w:rPr>
              <w:t xml:space="preserve">strengthen Europe’s energy security and end its dependence on Russia and other hostile </w:t>
            </w:r>
            <w:r w:rsidRPr="0057721E">
              <w:rPr>
                <w:b/>
                <w:i/>
              </w:rPr>
              <w:t>suppliers; ensure that the Union’s energy, climate and environmental legislation takes full account of the</w:t>
            </w:r>
            <w:r w:rsidRPr="0057721E">
              <w:t xml:space="preserve"> strategic </w:t>
            </w:r>
            <w:r w:rsidRPr="0057721E">
              <w:rPr>
                <w:b/>
                <w:i/>
              </w:rPr>
              <w:t>value of secure supplies from a trusted democratic partner</w:t>
            </w:r>
            <w:r w:rsidRPr="0057721E">
              <w:t>;</w:t>
            </w:r>
          </w:p>
        </w:tc>
      </w:tr>
    </w:tbl>
    <w:p w:rsidR="00FB1B20" w:rsidRPr="0057721E" w:rsidP="00FB1B20" w14:paraId="2D1844B2"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17102EAB" w14:textId="77777777">
      <w:r w:rsidRPr="0057721E">
        <w:rPr>
          <w:rStyle w:val="HideTWBExt"/>
        </w:rPr>
        <w:t>&lt;/Amend&gt;</w:t>
      </w:r>
    </w:p>
    <w:p w:rsidR="00FB1B20" w:rsidRPr="0057721E" w:rsidP="00FB1B20" w14:paraId="0903D5EE"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126</w:t>
      </w:r>
      <w:r w:rsidRPr="0057721E">
        <w:rPr>
          <w:rStyle w:val="HideTWBExt"/>
          <w:b w:val="0"/>
        </w:rPr>
        <w:t>&lt;/NumAm&gt;</w:t>
      </w:r>
    </w:p>
    <w:p w:rsidR="00FB1B20" w:rsidRPr="0057721E" w:rsidP="00FB1B20" w14:paraId="7332D2A4" w14:textId="77777777">
      <w:pPr>
        <w:pStyle w:val="NormalBold"/>
      </w:pPr>
      <w:r w:rsidRPr="0057721E">
        <w:rPr>
          <w:rStyle w:val="HideTWBExt"/>
          <w:b w:val="0"/>
        </w:rPr>
        <w:t>&lt;RepeatBlock-By&gt;&lt;Members&gt;</w:t>
      </w:r>
      <w:r w:rsidRPr="0057721E">
        <w:t>Andreas Schieder</w:t>
      </w:r>
      <w:r w:rsidRPr="0057721E">
        <w:rPr>
          <w:rStyle w:val="HideTWBExt"/>
          <w:b w:val="0"/>
        </w:rPr>
        <w:t>&lt;/Members&gt;</w:t>
      </w:r>
    </w:p>
    <w:p w:rsidR="00FB1B20" w:rsidRPr="0057721E" w:rsidP="00FB1B20" w14:paraId="7FC7CCD8" w14:textId="77777777">
      <w:pPr>
        <w:pStyle w:val="NormalBold"/>
      </w:pPr>
      <w:r w:rsidRPr="0057721E">
        <w:rPr>
          <w:rStyle w:val="HideTWBExt"/>
          <w:b w:val="0"/>
        </w:rPr>
        <w:t>&lt;/RepeatBlock-By&gt;</w:t>
      </w:r>
    </w:p>
    <w:p w:rsidR="00FB1B20" w:rsidRPr="0057721E" w:rsidP="00FB1B20" w14:paraId="2F0A70A2"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E8FBB90" w14:textId="77777777">
      <w:pPr>
        <w:pStyle w:val="NormalBold"/>
      </w:pPr>
      <w:r w:rsidRPr="0057721E">
        <w:rPr>
          <w:rStyle w:val="HideTWBExt"/>
          <w:b w:val="0"/>
        </w:rPr>
        <w:t>&lt;Article&gt;</w:t>
      </w:r>
      <w:r w:rsidRPr="0057721E">
        <w:t>Paragraph 1 – point k</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506FAE"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2B1B4C72" w14:textId="77777777"/>
        </w:tc>
      </w:tr>
      <w:tr w14:paraId="6E6A7140"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5D93DE1"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4A27A825" w14:textId="77777777">
            <w:pPr>
              <w:pStyle w:val="AmColumnHeading"/>
            </w:pPr>
            <w:r w:rsidRPr="0057721E">
              <w:t>Amendment</w:t>
            </w:r>
          </w:p>
        </w:tc>
      </w:tr>
      <w:tr w14:paraId="44C918A0"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04878DFA" w14:textId="77777777">
            <w:pPr>
              <w:pStyle w:val="Normal6a"/>
            </w:pPr>
            <w:r w:rsidRPr="0057721E">
              <w:t>(k)</w:t>
            </w:r>
            <w:r w:rsidRPr="0057721E">
              <w:tab/>
              <w:t>strengthen strategic cooperation with Norway on energy security, including through deeper dialogue on long-term supply planning, joint investment in energy infrastructure, and coordinated development of pipeline and liquified natural gas transport capacity; explore a comprehensive EU-Norway energy security partnership formalising mutual commitments on energy supply, infrastructure investment, climate cooperation and critical infrastructure protection as a key tool to achieve European strategic autonomy;</w:t>
            </w:r>
          </w:p>
        </w:tc>
        <w:tc>
          <w:tcPr>
            <w:tcW w:w="4876" w:type="dxa"/>
            <w:tcBorders>
              <w:top w:val="nil"/>
              <w:left w:val="nil"/>
              <w:bottom w:val="nil"/>
              <w:right w:val="nil"/>
            </w:tcBorders>
          </w:tcPr>
          <w:p w:rsidR="00FB1B20" w:rsidRPr="0057721E" w:rsidP="00EC36BF" w14:paraId="5F5E6EAF" w14:textId="77777777">
            <w:pPr>
              <w:pStyle w:val="Normal6a"/>
            </w:pPr>
            <w:r w:rsidRPr="0057721E">
              <w:t>(k)</w:t>
            </w:r>
            <w:r w:rsidRPr="0057721E">
              <w:tab/>
              <w:t xml:space="preserve">strengthen strategic cooperation with Norway on energy security, including through deeper dialogue on long-term supply planning, joint investment in energy infrastructure, and coordinated development of pipeline and liquified natural gas transport capacity; explore a comprehensive EU-Norway energy security partnership formalising mutual commitments on energy supply </w:t>
            </w:r>
            <w:r w:rsidRPr="0057721E">
              <w:rPr>
                <w:b/>
                <w:i/>
              </w:rPr>
              <w:t>diversification</w:t>
            </w:r>
            <w:r w:rsidRPr="0057721E">
              <w:t>, infrastructure investment, climate cooperation and critical infrastructure protection as a key tool to achieve European strategic autonomy;</w:t>
            </w:r>
          </w:p>
        </w:tc>
      </w:tr>
    </w:tbl>
    <w:p w:rsidR="00FB1B20" w:rsidRPr="0057721E" w:rsidP="00FB1B20" w14:paraId="71C27EEC"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4D8C2AE8" w14:textId="77777777">
      <w:r w:rsidRPr="0057721E">
        <w:rPr>
          <w:rStyle w:val="HideTWBExt"/>
        </w:rPr>
        <w:t>&lt;/Amend&gt;</w:t>
      </w:r>
    </w:p>
    <w:p w:rsidR="00FB1B20" w:rsidRPr="0057721E" w:rsidP="00FB1B20" w14:paraId="12EAC431"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127</w:t>
      </w:r>
      <w:r w:rsidRPr="0057721E">
        <w:rPr>
          <w:rStyle w:val="HideTWBExt"/>
          <w:b w:val="0"/>
        </w:rPr>
        <w:t>&lt;/NumAm&gt;</w:t>
      </w:r>
    </w:p>
    <w:p w:rsidR="00FB1B20" w:rsidRPr="0057721E" w:rsidP="00FB1B20" w14:paraId="53753B74" w14:textId="77777777">
      <w:pPr>
        <w:pStyle w:val="NormalBold"/>
      </w:pPr>
      <w:r w:rsidRPr="0057721E">
        <w:rPr>
          <w:rStyle w:val="HideTWBExt"/>
          <w:b w:val="0"/>
        </w:rPr>
        <w:t>&lt;RepeatBlock-By&gt;&lt;Members&gt;</w:t>
      </w:r>
      <w:r w:rsidRPr="0057721E">
        <w:t>Villy Søvndal</w:t>
      </w:r>
      <w:r w:rsidRPr="0057721E">
        <w:rPr>
          <w:rStyle w:val="HideTWBExt"/>
          <w:b w:val="0"/>
        </w:rPr>
        <w:t>&lt;/Members&gt;</w:t>
      </w:r>
    </w:p>
    <w:p w:rsidR="00FB1B20" w:rsidRPr="0057721E" w:rsidP="00FB1B20" w14:paraId="5376BF0F" w14:textId="77777777">
      <w:r w:rsidRPr="0057721E">
        <w:rPr>
          <w:rStyle w:val="HideTWBExt"/>
        </w:rPr>
        <w:t>&lt;AuNomDe&gt;</w:t>
      </w:r>
      <w:r w:rsidRPr="0057721E">
        <w:rPr>
          <w:rStyle w:val="HideTWBInt"/>
        </w:rPr>
        <w:t>{Verts/ALE}</w:t>
      </w:r>
      <w:r w:rsidRPr="0057721E">
        <w:t>on behalf of the Verts/ALE Group</w:t>
      </w:r>
      <w:r w:rsidRPr="0057721E">
        <w:rPr>
          <w:rStyle w:val="HideTWBExt"/>
        </w:rPr>
        <w:t>&lt;/AuNomDe&gt;</w:t>
      </w:r>
    </w:p>
    <w:p w:rsidR="00FB1B20" w:rsidRPr="0057721E" w:rsidP="00FB1B20" w14:paraId="0D8C8E33" w14:textId="77777777">
      <w:pPr>
        <w:pStyle w:val="NormalBold"/>
      </w:pPr>
      <w:r w:rsidRPr="0057721E">
        <w:rPr>
          <w:rStyle w:val="HideTWBExt"/>
          <w:b w:val="0"/>
        </w:rPr>
        <w:t>&lt;/RepeatBlock-By&gt;</w:t>
      </w:r>
    </w:p>
    <w:p w:rsidR="00FB1B20" w:rsidRPr="0057721E" w:rsidP="00FB1B20" w14:paraId="6437F5A5"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51D7A0D8" w14:textId="77777777">
      <w:pPr>
        <w:pStyle w:val="NormalBold"/>
      </w:pPr>
      <w:r w:rsidRPr="0057721E">
        <w:rPr>
          <w:rStyle w:val="HideTWBExt"/>
          <w:b w:val="0"/>
        </w:rPr>
        <w:t>&lt;Article&gt;</w:t>
      </w:r>
      <w:r w:rsidRPr="0057721E">
        <w:t>Paragraph 1 – point k</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709E4E"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58425981" w14:textId="77777777"/>
        </w:tc>
      </w:tr>
      <w:tr w14:paraId="6373A619"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6F75D426"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1658B064" w14:textId="77777777">
            <w:pPr>
              <w:pStyle w:val="AmColumnHeading"/>
            </w:pPr>
            <w:r w:rsidRPr="0057721E">
              <w:t>Amendment</w:t>
            </w:r>
          </w:p>
        </w:tc>
      </w:tr>
      <w:tr w14:paraId="101C9BA9"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6B7E8A4" w14:textId="77777777">
            <w:pPr>
              <w:pStyle w:val="Normal6a"/>
            </w:pPr>
            <w:r w:rsidRPr="0057721E">
              <w:t>(k)</w:t>
            </w:r>
            <w:r w:rsidRPr="0057721E">
              <w:tab/>
              <w:t xml:space="preserve">strengthen strategic cooperation with Norway on energy security, including through deeper dialogue on long-term </w:t>
            </w:r>
            <w:r w:rsidRPr="0057721E">
              <w:t xml:space="preserve">supply planning, joint investment in </w:t>
            </w:r>
            <w:r w:rsidRPr="0057721E">
              <w:rPr>
                <w:b/>
                <w:i/>
              </w:rPr>
              <w:t>energy</w:t>
            </w:r>
            <w:r w:rsidRPr="0057721E">
              <w:t xml:space="preserve"> infrastructure, and coordinated development of </w:t>
            </w:r>
            <w:r w:rsidRPr="0057721E">
              <w:rPr>
                <w:b/>
                <w:i/>
              </w:rPr>
              <w:t>pipeline and liquified natural gas transport capacity</w:t>
            </w:r>
            <w:r w:rsidRPr="0057721E">
              <w:t>; explore a comprehensive EU-Norway energy security partnership formalising mutual commitments on energy supply, infrastructure investment, climate cooperation and critical infrastructure protection as a key tool to achieve European strategic autonomy;</w:t>
            </w:r>
          </w:p>
        </w:tc>
        <w:tc>
          <w:tcPr>
            <w:tcW w:w="4876" w:type="dxa"/>
            <w:tcBorders>
              <w:top w:val="nil"/>
              <w:left w:val="nil"/>
              <w:bottom w:val="nil"/>
              <w:right w:val="nil"/>
            </w:tcBorders>
          </w:tcPr>
          <w:p w:rsidR="00FB1B20" w:rsidRPr="0057721E" w:rsidP="00EC36BF" w14:paraId="3864DA6F" w14:textId="77777777">
            <w:pPr>
              <w:pStyle w:val="Normal6a"/>
            </w:pPr>
            <w:r w:rsidRPr="0057721E">
              <w:t>(k)</w:t>
            </w:r>
            <w:r w:rsidRPr="0057721E">
              <w:tab/>
              <w:t xml:space="preserve">strengthen strategic cooperation with Norway on energy security, including through deeper dialogue on long-term </w:t>
            </w:r>
            <w:r w:rsidRPr="0057721E">
              <w:t xml:space="preserve">supply planning, joint investment in </w:t>
            </w:r>
            <w:r w:rsidRPr="0057721E">
              <w:rPr>
                <w:b/>
                <w:i/>
              </w:rPr>
              <w:t>cross-border electricity</w:t>
            </w:r>
            <w:r w:rsidRPr="0057721E">
              <w:t xml:space="preserve"> infrastructure, and coordinated development of </w:t>
            </w:r>
            <w:r w:rsidRPr="0057721E">
              <w:rPr>
                <w:b/>
                <w:i/>
              </w:rPr>
              <w:t>renewable energy projects</w:t>
            </w:r>
            <w:r w:rsidRPr="0057721E">
              <w:t>; explore a comprehensive EU-Norway energy security partnership formalising mutual commitments on energy supply, infrastructure investment, climate cooperation and critical infrastructure protection as a key tool to achieve European strategic autonomy;</w:t>
            </w:r>
          </w:p>
        </w:tc>
      </w:tr>
    </w:tbl>
    <w:p w:rsidR="00FB1B20" w:rsidRPr="0057721E" w:rsidP="00FB1B20" w14:paraId="348C52E0"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065422DC" w14:textId="77777777">
      <w:r w:rsidRPr="0057721E">
        <w:rPr>
          <w:rStyle w:val="HideTWBExt"/>
        </w:rPr>
        <w:t>&lt;/Amend&gt;</w:t>
      </w:r>
    </w:p>
    <w:p w:rsidR="00FB1B20" w:rsidRPr="0057721E" w:rsidP="00FB1B20" w14:paraId="57B1AD92"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128</w:t>
      </w:r>
      <w:r w:rsidRPr="0057721E">
        <w:rPr>
          <w:rStyle w:val="HideTWBExt"/>
          <w:b w:val="0"/>
        </w:rPr>
        <w:t>&lt;/NumAm&gt;</w:t>
      </w:r>
    </w:p>
    <w:p w:rsidR="00FB1B20" w:rsidRPr="0057721E" w:rsidP="00FB1B20" w14:paraId="565C8F88" w14:textId="77777777">
      <w:pPr>
        <w:pStyle w:val="NormalBold"/>
      </w:pPr>
      <w:r w:rsidRPr="0057721E">
        <w:rPr>
          <w:rStyle w:val="HideTWBExt"/>
          <w:b w:val="0"/>
        </w:rPr>
        <w:t>&lt;RepeatBlock-By&gt;&lt;Members&gt;</w:t>
      </w:r>
      <w:r w:rsidRPr="0057721E">
        <w:t>Cristian Terheş</w:t>
      </w:r>
      <w:r w:rsidRPr="0057721E">
        <w:rPr>
          <w:rStyle w:val="HideTWBExt"/>
          <w:b w:val="0"/>
        </w:rPr>
        <w:t>&lt;/Members&gt;</w:t>
      </w:r>
    </w:p>
    <w:p w:rsidR="00FB1B20" w:rsidRPr="0057721E" w:rsidP="00FB1B20" w14:paraId="37FB37E9" w14:textId="77777777">
      <w:pPr>
        <w:pStyle w:val="NormalBold"/>
      </w:pPr>
      <w:r w:rsidRPr="0057721E">
        <w:rPr>
          <w:rStyle w:val="HideTWBExt"/>
          <w:b w:val="0"/>
        </w:rPr>
        <w:t>&lt;/RepeatBlock-By&gt;</w:t>
      </w:r>
    </w:p>
    <w:p w:rsidR="00FB1B20" w:rsidRPr="0057721E" w:rsidP="00FB1B20" w14:paraId="3B9CC7E0"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08ACBB3D" w14:textId="77777777">
      <w:pPr>
        <w:pStyle w:val="NormalBold"/>
      </w:pPr>
      <w:r w:rsidRPr="0057721E">
        <w:rPr>
          <w:rStyle w:val="HideTWBExt"/>
          <w:b w:val="0"/>
        </w:rPr>
        <w:t>&lt;Article&gt;</w:t>
      </w:r>
      <w:r w:rsidRPr="0057721E">
        <w:t>Paragraph 1 – point k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6CEFBC"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6597C4FC" w14:textId="77777777"/>
        </w:tc>
      </w:tr>
      <w:tr w14:paraId="7E368CA7"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035C043"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791D9052" w14:textId="77777777">
            <w:pPr>
              <w:pStyle w:val="AmColumnHeading"/>
            </w:pPr>
            <w:r w:rsidRPr="0057721E">
              <w:t>Amendment</w:t>
            </w:r>
          </w:p>
        </w:tc>
      </w:tr>
      <w:tr w14:paraId="6D20333A"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0DBECE0B" w14:textId="77777777">
            <w:pPr>
              <w:pStyle w:val="Normal6a"/>
            </w:pPr>
          </w:p>
        </w:tc>
        <w:tc>
          <w:tcPr>
            <w:tcW w:w="4876" w:type="dxa"/>
            <w:tcBorders>
              <w:top w:val="nil"/>
              <w:left w:val="nil"/>
              <w:bottom w:val="nil"/>
              <w:right w:val="nil"/>
            </w:tcBorders>
          </w:tcPr>
          <w:p w:rsidR="00FB1B20" w:rsidRPr="0057721E" w:rsidP="00EC36BF" w14:paraId="6BF33AB5" w14:textId="77777777">
            <w:pPr>
              <w:pStyle w:val="Normal6a"/>
            </w:pPr>
            <w:r w:rsidRPr="0057721E">
              <w:rPr>
                <w:b/>
                <w:i/>
              </w:rPr>
              <w:t>(ka)</w:t>
            </w:r>
            <w:r w:rsidRPr="0057721E">
              <w:tab/>
            </w:r>
            <w:r w:rsidRPr="0057721E">
              <w:rPr>
                <w:b/>
                <w:i/>
              </w:rPr>
              <w:t>Express solidarity with Norway in countering Russian hybrid pressure on Svalbard, including the use of state-owned and heavily subsidised enterprises, such as Arktikugol in Barentsburg, whose activities are driven by strategic rather than commercial objectives; support Norway’s efforts to ensure that all activities on the archipelago comply with Norwegian law, environmental and safety regulations and the Svalbard Treaty; and call on the Commission, the EEAS and the Member States to coordinate with Norway and NATO allies on situational awareness, sanctions enforcement and the prevention of sanctions circumvention in the Svalbard area;</w:t>
            </w:r>
          </w:p>
        </w:tc>
      </w:tr>
    </w:tbl>
    <w:p w:rsidR="00FB1B20" w:rsidRPr="0057721E" w:rsidP="00FB1B20" w14:paraId="075A337B"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2A75AF74" w14:textId="77777777">
      <w:r w:rsidRPr="0057721E">
        <w:rPr>
          <w:rStyle w:val="HideTWBExt"/>
        </w:rPr>
        <w:t>&lt;/Amend&gt;</w:t>
      </w:r>
    </w:p>
    <w:p w:rsidR="00FB1B20" w:rsidRPr="0057721E" w:rsidP="00FB1B20" w14:paraId="19DE2AB7"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129</w:t>
      </w:r>
      <w:r w:rsidRPr="0057721E">
        <w:rPr>
          <w:rStyle w:val="HideTWBExt"/>
          <w:b w:val="0"/>
        </w:rPr>
        <w:t>&lt;/NumAm&gt;</w:t>
      </w:r>
    </w:p>
    <w:p w:rsidR="00FB1B20" w:rsidRPr="0057721E" w:rsidP="00FB1B20" w14:paraId="7B197A4E" w14:textId="77777777">
      <w:pPr>
        <w:pStyle w:val="NormalBold"/>
      </w:pPr>
      <w:r w:rsidRPr="0057721E">
        <w:rPr>
          <w:rStyle w:val="HideTWBExt"/>
          <w:b w:val="0"/>
        </w:rPr>
        <w:t>&lt;RepeatBlock-By&gt;&lt;Members&gt;</w:t>
      </w:r>
      <w:r w:rsidRPr="0057721E">
        <w:t>Stanislav Stoyanov</w:t>
      </w:r>
      <w:r w:rsidRPr="0057721E">
        <w:rPr>
          <w:rStyle w:val="HideTWBExt"/>
          <w:b w:val="0"/>
        </w:rPr>
        <w:t>&lt;/Members&gt;</w:t>
      </w:r>
    </w:p>
    <w:p w:rsidR="00FB1B20" w:rsidRPr="0057721E" w:rsidP="00FB1B20" w14:paraId="1B75FBA6" w14:textId="77777777">
      <w:r w:rsidRPr="0057721E">
        <w:rPr>
          <w:rStyle w:val="HideTWBExt"/>
        </w:rPr>
        <w:t>&lt;AuNomDe&gt;</w:t>
      </w:r>
      <w:r w:rsidRPr="0057721E">
        <w:rPr>
          <w:rStyle w:val="HideTWBInt"/>
        </w:rPr>
        <w:t>{ESN}</w:t>
      </w:r>
      <w:r w:rsidRPr="0057721E">
        <w:t>on behalf of the ESN Group</w:t>
      </w:r>
      <w:r w:rsidRPr="0057721E">
        <w:rPr>
          <w:rStyle w:val="HideTWBExt"/>
        </w:rPr>
        <w:t>&lt;/AuNomDe&gt;</w:t>
      </w:r>
    </w:p>
    <w:p w:rsidR="00FB1B20" w:rsidRPr="0057721E" w:rsidP="00FB1B20" w14:paraId="1843C5C8" w14:textId="77777777">
      <w:pPr>
        <w:pStyle w:val="NormalBold"/>
      </w:pPr>
      <w:r w:rsidRPr="0057721E">
        <w:rPr>
          <w:rStyle w:val="HideTWBExt"/>
          <w:b w:val="0"/>
        </w:rPr>
        <w:t>&lt;/RepeatBlock-By&gt;</w:t>
      </w:r>
    </w:p>
    <w:p w:rsidR="00FB1B20" w:rsidRPr="0057721E" w:rsidP="00FB1B20" w14:paraId="7B073F27"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600EAF88" w14:textId="77777777">
      <w:pPr>
        <w:pStyle w:val="NormalBold"/>
      </w:pPr>
      <w:r w:rsidRPr="0057721E">
        <w:rPr>
          <w:rStyle w:val="HideTWBExt"/>
          <w:b w:val="0"/>
        </w:rPr>
        <w:t>&lt;Article&gt;</w:t>
      </w:r>
      <w:r w:rsidRPr="0057721E">
        <w:t>Paragraph 1 – point k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29529C"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2E70D1B2" w14:textId="77777777"/>
        </w:tc>
      </w:tr>
      <w:tr w14:paraId="6DAEBC1B"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01530650"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925E428" w14:textId="77777777">
            <w:pPr>
              <w:pStyle w:val="AmColumnHeading"/>
            </w:pPr>
            <w:r w:rsidRPr="0057721E">
              <w:t>Amendment</w:t>
            </w:r>
          </w:p>
        </w:tc>
      </w:tr>
      <w:tr w14:paraId="143FC52F"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3733A7D" w14:textId="77777777">
            <w:pPr>
              <w:pStyle w:val="Normal6a"/>
            </w:pPr>
          </w:p>
        </w:tc>
        <w:tc>
          <w:tcPr>
            <w:tcW w:w="4876" w:type="dxa"/>
            <w:tcBorders>
              <w:top w:val="nil"/>
              <w:left w:val="nil"/>
              <w:bottom w:val="nil"/>
              <w:right w:val="nil"/>
            </w:tcBorders>
          </w:tcPr>
          <w:p w:rsidR="00FB1B20" w:rsidRPr="0057721E" w:rsidP="00EC36BF" w14:paraId="5697AFCA" w14:textId="77777777">
            <w:pPr>
              <w:pStyle w:val="Normal6a"/>
            </w:pPr>
            <w:r w:rsidRPr="0057721E">
              <w:rPr>
                <w:b/>
                <w:i/>
              </w:rPr>
              <w:t>(ka)</w:t>
            </w:r>
            <w:r w:rsidRPr="0057721E">
              <w:tab/>
            </w:r>
            <w:r w:rsidRPr="0057721E">
              <w:rPr>
                <w:b/>
                <w:i/>
              </w:rPr>
              <w:t>take note that Norway combines relatively restrictive immigration and asylum policies with strong integration requirements and an active return policy, including assisted voluntary returns and forced returns where necessary; acknowledge the tightening of Norway’s temporary protection scheme, including the restriction of eligibility for new applicants from areas assessed as sufficiently safe and further restrictions introduced in 2026; promote the exchange of good practices with Norway, in light of the significant decline in net migration and refugee-related inflows registered by the country in recent years;</w:t>
            </w:r>
          </w:p>
        </w:tc>
      </w:tr>
    </w:tbl>
    <w:p w:rsidR="00FB1B20" w:rsidRPr="0057721E" w:rsidP="00FB1B20" w14:paraId="6D7C45A8"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538936F7" w14:textId="77777777">
      <w:r w:rsidRPr="0057721E">
        <w:rPr>
          <w:rStyle w:val="HideTWBExt"/>
        </w:rPr>
        <w:t>&lt;/Amend&gt;</w:t>
      </w:r>
    </w:p>
    <w:p w:rsidR="00FB1B20" w:rsidRPr="0057721E" w:rsidP="00FB1B20" w14:paraId="4557B7FD"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130</w:t>
      </w:r>
      <w:r w:rsidRPr="0057721E">
        <w:rPr>
          <w:rStyle w:val="HideTWBExt"/>
          <w:b w:val="0"/>
        </w:rPr>
        <w:t>&lt;/NumAm&gt;</w:t>
      </w:r>
    </w:p>
    <w:p w:rsidR="00FB1B20" w:rsidRPr="0057721E" w:rsidP="00FB1B20" w14:paraId="513A4C16" w14:textId="77777777">
      <w:pPr>
        <w:pStyle w:val="NormalBold"/>
      </w:pPr>
      <w:r w:rsidRPr="0057721E">
        <w:rPr>
          <w:rStyle w:val="HideTWBExt"/>
          <w:b w:val="0"/>
        </w:rPr>
        <w:t>&lt;RepeatBlock-By&gt;&lt;Members&gt;</w:t>
      </w:r>
      <w:r w:rsidRPr="0057721E">
        <w:t>Merja Kyllönen</w:t>
      </w:r>
      <w:r w:rsidRPr="0057721E">
        <w:rPr>
          <w:rStyle w:val="HideTWBExt"/>
          <w:b w:val="0"/>
        </w:rPr>
        <w:t>&lt;/Members&gt;</w:t>
      </w:r>
    </w:p>
    <w:p w:rsidR="00FB1B20" w:rsidRPr="0057721E" w:rsidP="00FB1B20" w14:paraId="4485C667" w14:textId="77777777">
      <w:pPr>
        <w:pStyle w:val="NormalBold"/>
      </w:pPr>
      <w:r w:rsidRPr="0057721E">
        <w:rPr>
          <w:rStyle w:val="HideTWBExt"/>
          <w:b w:val="0"/>
        </w:rPr>
        <w:t>&lt;/RepeatBlock-By&gt;</w:t>
      </w:r>
    </w:p>
    <w:p w:rsidR="00FB1B20" w:rsidRPr="0057721E" w:rsidP="00FB1B20" w14:paraId="5B193229"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70A63971" w14:textId="77777777">
      <w:pPr>
        <w:pStyle w:val="NormalBold"/>
      </w:pPr>
      <w:r w:rsidRPr="0057721E">
        <w:rPr>
          <w:rStyle w:val="HideTWBExt"/>
          <w:b w:val="0"/>
        </w:rPr>
        <w:t>&lt;Article&gt;</w:t>
      </w:r>
      <w:r w:rsidRPr="0057721E">
        <w:t>Paragraph 1 – point k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F7922E"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33F68921" w14:textId="77777777"/>
        </w:tc>
      </w:tr>
      <w:tr w14:paraId="2D425364"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BAFA45D"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3C41395C" w14:textId="77777777">
            <w:pPr>
              <w:pStyle w:val="AmColumnHeading"/>
            </w:pPr>
            <w:r w:rsidRPr="0057721E">
              <w:t>Amendment</w:t>
            </w:r>
          </w:p>
        </w:tc>
      </w:tr>
      <w:tr w14:paraId="1A45EFBB"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485FC6A" w14:textId="77777777">
            <w:pPr>
              <w:pStyle w:val="Normal6a"/>
            </w:pPr>
          </w:p>
        </w:tc>
        <w:tc>
          <w:tcPr>
            <w:tcW w:w="4876" w:type="dxa"/>
            <w:tcBorders>
              <w:top w:val="nil"/>
              <w:left w:val="nil"/>
              <w:bottom w:val="nil"/>
              <w:right w:val="nil"/>
            </w:tcBorders>
          </w:tcPr>
          <w:p w:rsidR="00FB1B20" w:rsidRPr="0057721E" w:rsidP="00EC36BF" w14:paraId="03316D97" w14:textId="77777777">
            <w:pPr>
              <w:pStyle w:val="Normal6a"/>
            </w:pPr>
            <w:r w:rsidRPr="0057721E">
              <w:rPr>
                <w:b/>
                <w:i/>
              </w:rPr>
              <w:t>(ka)</w:t>
            </w:r>
            <w:r w:rsidRPr="0057721E">
              <w:tab/>
            </w:r>
            <w:r w:rsidRPr="0057721E">
              <w:rPr>
                <w:b/>
                <w:i/>
              </w:rPr>
              <w:t xml:space="preserve">recognise the strategic importance of offshore energy infrastructure and associated maritime services in the Arctic and North Atlantic for European energy security and resilience; strengthen cooperation with Norway and other relevant partners on coordinated risk assessments, preparedness and contingency planning for offshore installations, subsea pipelines, power and telecommunications cables, and associated supply and maintenance chains, with a view to ensuring the </w:t>
            </w:r>
            <w:r w:rsidRPr="0057721E">
              <w:rPr>
                <w:b/>
                <w:i/>
              </w:rPr>
              <w:t>continuity of essential energy supplies and services in times of crisis;</w:t>
            </w:r>
          </w:p>
        </w:tc>
      </w:tr>
    </w:tbl>
    <w:p w:rsidR="00FB1B20" w:rsidRPr="0057721E" w:rsidP="00FB1B20" w14:paraId="080AA36B"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1B2BF91E" w14:textId="77777777">
      <w:r w:rsidRPr="0057721E">
        <w:rPr>
          <w:rStyle w:val="HideTWBExt"/>
        </w:rPr>
        <w:t>&lt;/Amend&gt;</w:t>
      </w:r>
    </w:p>
    <w:p w:rsidR="00FB1B20" w:rsidRPr="0057721E" w:rsidP="00FB1B20" w14:paraId="391A465A"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131</w:t>
      </w:r>
      <w:r w:rsidRPr="0057721E">
        <w:rPr>
          <w:rStyle w:val="HideTWBExt"/>
          <w:b w:val="0"/>
        </w:rPr>
        <w:t>&lt;/NumAm&gt;</w:t>
      </w:r>
    </w:p>
    <w:p w:rsidR="00FB1B20" w:rsidRPr="0057721E" w:rsidP="00FB1B20" w14:paraId="4009CF2D" w14:textId="77777777">
      <w:pPr>
        <w:pStyle w:val="NormalBold"/>
      </w:pPr>
      <w:r w:rsidRPr="0057721E">
        <w:rPr>
          <w:rStyle w:val="HideTWBExt"/>
          <w:b w:val="0"/>
        </w:rPr>
        <w:t>&lt;RepeatBlock-By&gt;&lt;Members&gt;</w:t>
      </w:r>
      <w:r w:rsidRPr="0057721E">
        <w:t>Sebastian Tynkkynen</w:t>
      </w:r>
      <w:r w:rsidRPr="0057721E">
        <w:rPr>
          <w:rStyle w:val="HideTWBExt"/>
          <w:b w:val="0"/>
        </w:rPr>
        <w:t>&lt;/Members&gt;</w:t>
      </w:r>
    </w:p>
    <w:p w:rsidR="00FB1B20" w:rsidRPr="0057721E" w:rsidP="00FB1B20" w14:paraId="535DBB14" w14:textId="77777777">
      <w:pPr>
        <w:pStyle w:val="NormalBold"/>
      </w:pPr>
      <w:r w:rsidRPr="0057721E">
        <w:rPr>
          <w:rStyle w:val="HideTWBExt"/>
          <w:b w:val="0"/>
        </w:rPr>
        <w:t>&lt;/RepeatBlock-By&gt;</w:t>
      </w:r>
    </w:p>
    <w:p w:rsidR="00FB1B20" w:rsidRPr="0057721E" w:rsidP="00FB1B20" w14:paraId="4DDEBDEA"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75289711" w14:textId="77777777">
      <w:pPr>
        <w:pStyle w:val="NormalBold"/>
      </w:pPr>
      <w:r w:rsidRPr="0057721E">
        <w:rPr>
          <w:rStyle w:val="HideTWBExt"/>
          <w:b w:val="0"/>
        </w:rPr>
        <w:t>&lt;Article&gt;</w:t>
      </w:r>
      <w:r w:rsidRPr="0057721E">
        <w:t>Paragraph 1 – point k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92A0A0"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313857F2" w14:textId="77777777"/>
        </w:tc>
      </w:tr>
      <w:tr w14:paraId="6377BE14"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6928FF6D"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4DBE89D" w14:textId="77777777">
            <w:pPr>
              <w:pStyle w:val="AmColumnHeading"/>
            </w:pPr>
            <w:r w:rsidRPr="0057721E">
              <w:t>Amendment</w:t>
            </w:r>
          </w:p>
        </w:tc>
      </w:tr>
      <w:tr w14:paraId="196F315C"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03C3E674" w14:textId="77777777">
            <w:pPr>
              <w:pStyle w:val="Normal6a"/>
            </w:pPr>
          </w:p>
        </w:tc>
        <w:tc>
          <w:tcPr>
            <w:tcW w:w="4876" w:type="dxa"/>
            <w:tcBorders>
              <w:top w:val="nil"/>
              <w:left w:val="nil"/>
              <w:bottom w:val="nil"/>
              <w:right w:val="nil"/>
            </w:tcBorders>
          </w:tcPr>
          <w:p w:rsidR="00FB1B20" w:rsidRPr="0057721E" w:rsidP="00EC36BF" w14:paraId="0D6C93CF" w14:textId="77777777">
            <w:pPr>
              <w:pStyle w:val="Normal6a"/>
            </w:pPr>
            <w:r w:rsidRPr="0057721E">
              <w:rPr>
                <w:b/>
                <w:i/>
              </w:rPr>
              <w:t>(ka)</w:t>
            </w:r>
            <w:r w:rsidRPr="0057721E">
              <w:tab/>
            </w:r>
            <w:r w:rsidRPr="0057721E">
              <w:rPr>
                <w:b/>
                <w:i/>
              </w:rPr>
              <w:t>strengthen cooperation between the EU and Norway in order to safeguard the availability of critical raw materials and strategic minerals and to reduce Europe’s external dependencies;</w:t>
            </w:r>
          </w:p>
        </w:tc>
      </w:tr>
    </w:tbl>
    <w:p w:rsidR="00FB1B20" w:rsidRPr="0057721E" w:rsidP="00FB1B20" w14:paraId="59C562FF" w14:textId="77777777">
      <w:pPr>
        <w:pStyle w:val="AmOrLang"/>
      </w:pPr>
      <w:r w:rsidRPr="0057721E">
        <w:t xml:space="preserve">Or. </w:t>
      </w:r>
      <w:r w:rsidRPr="0057721E">
        <w:rPr>
          <w:rStyle w:val="HideTWBExt"/>
        </w:rPr>
        <w:t>&lt;Original&gt;</w:t>
      </w:r>
      <w:r w:rsidRPr="0057721E">
        <w:rPr>
          <w:rStyle w:val="HideTWBInt"/>
        </w:rPr>
        <w:t>{FI}</w:t>
      </w:r>
      <w:r w:rsidRPr="0057721E">
        <w:t>fi</w:t>
      </w:r>
      <w:r w:rsidRPr="0057721E">
        <w:rPr>
          <w:rStyle w:val="HideTWBExt"/>
        </w:rPr>
        <w:t>&lt;/Original&gt;</w:t>
      </w:r>
    </w:p>
    <w:p w:rsidR="00FB1B20" w:rsidRPr="0057721E" w:rsidP="00FB1B20" w14:paraId="0473C2E8" w14:textId="77777777">
      <w:r w:rsidRPr="0057721E">
        <w:rPr>
          <w:rStyle w:val="HideTWBExt"/>
        </w:rPr>
        <w:t>&lt;/Amend&gt;</w:t>
      </w:r>
    </w:p>
    <w:p w:rsidR="00FB1B20" w:rsidRPr="0057721E" w:rsidP="00FB1B20" w14:paraId="0FA77A21"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132</w:t>
      </w:r>
      <w:r w:rsidRPr="0057721E">
        <w:rPr>
          <w:rStyle w:val="HideTWBExt"/>
          <w:b w:val="0"/>
        </w:rPr>
        <w:t>&lt;/NumAm&gt;</w:t>
      </w:r>
    </w:p>
    <w:p w:rsidR="00FB1B20" w:rsidRPr="0057721E" w:rsidP="00FB1B20" w14:paraId="27050C85" w14:textId="77777777">
      <w:pPr>
        <w:pStyle w:val="NormalBold"/>
      </w:pPr>
      <w:r w:rsidRPr="0057721E">
        <w:rPr>
          <w:rStyle w:val="HideTWBExt"/>
          <w:b w:val="0"/>
        </w:rPr>
        <w:t>&lt;RepeatBlock-By&gt;&lt;Members&gt;</w:t>
      </w:r>
      <w:r w:rsidRPr="0057721E">
        <w:t>Cristian Terheş</w:t>
      </w:r>
      <w:r w:rsidRPr="0057721E">
        <w:rPr>
          <w:rStyle w:val="HideTWBExt"/>
          <w:b w:val="0"/>
        </w:rPr>
        <w:t>&lt;/Members&gt;</w:t>
      </w:r>
    </w:p>
    <w:p w:rsidR="00FB1B20" w:rsidRPr="0057721E" w:rsidP="00FB1B20" w14:paraId="07BE1D91" w14:textId="77777777">
      <w:pPr>
        <w:pStyle w:val="NormalBold"/>
      </w:pPr>
      <w:r w:rsidRPr="0057721E">
        <w:rPr>
          <w:rStyle w:val="HideTWBExt"/>
          <w:b w:val="0"/>
        </w:rPr>
        <w:t>&lt;/RepeatBlock-By&gt;</w:t>
      </w:r>
    </w:p>
    <w:p w:rsidR="00FB1B20" w:rsidRPr="0057721E" w:rsidP="00FB1B20" w14:paraId="2380EF96"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247411E7" w14:textId="77777777">
      <w:pPr>
        <w:pStyle w:val="NormalBold"/>
      </w:pPr>
      <w:r w:rsidRPr="0057721E">
        <w:rPr>
          <w:rStyle w:val="HideTWBExt"/>
          <w:b w:val="0"/>
        </w:rPr>
        <w:t>&lt;Article&gt;</w:t>
      </w:r>
      <w:r w:rsidRPr="0057721E">
        <w:t>Paragraph 1 – point k b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D1E2E3"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3DF9E8A" w14:textId="77777777"/>
        </w:tc>
      </w:tr>
      <w:tr w14:paraId="584E0B75"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02F9CE46"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446B028F" w14:textId="77777777">
            <w:pPr>
              <w:pStyle w:val="AmColumnHeading"/>
            </w:pPr>
            <w:r w:rsidRPr="0057721E">
              <w:t>Amendment</w:t>
            </w:r>
          </w:p>
        </w:tc>
      </w:tr>
      <w:tr w14:paraId="5A7C7B22"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451A5A60" w14:textId="77777777">
            <w:pPr>
              <w:pStyle w:val="Normal6a"/>
            </w:pPr>
          </w:p>
        </w:tc>
        <w:tc>
          <w:tcPr>
            <w:tcW w:w="4876" w:type="dxa"/>
            <w:tcBorders>
              <w:top w:val="nil"/>
              <w:left w:val="nil"/>
              <w:bottom w:val="nil"/>
              <w:right w:val="nil"/>
            </w:tcBorders>
          </w:tcPr>
          <w:p w:rsidR="00FB1B20" w:rsidRPr="0057721E" w:rsidP="00EC36BF" w14:paraId="1F09EAAC" w14:textId="77777777">
            <w:pPr>
              <w:pStyle w:val="Normal6a"/>
            </w:pPr>
            <w:r w:rsidRPr="0057721E">
              <w:rPr>
                <w:b/>
                <w:i/>
              </w:rPr>
              <w:t>(kb)</w:t>
            </w:r>
            <w:r w:rsidRPr="0057721E">
              <w:tab/>
            </w:r>
            <w:r w:rsidRPr="0057721E">
              <w:rPr>
                <w:b/>
                <w:i/>
              </w:rPr>
              <w:t>Underlines Norway’s strategic role as a key supplier of natural gas and a partner in European energy security, while calling for deeper cooperation on renewable energy, offshore wind, hydrogen, carbon capture and storage, electricity interconnections and the gradual decarbonisation of the European energy system;</w:t>
            </w:r>
          </w:p>
        </w:tc>
      </w:tr>
    </w:tbl>
    <w:p w:rsidR="00FB1B20" w:rsidRPr="0057721E" w:rsidP="00FB1B20" w14:paraId="748CBF75"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5699F239" w14:textId="77777777">
      <w:r w:rsidRPr="0057721E">
        <w:rPr>
          <w:rStyle w:val="HideTWBExt"/>
        </w:rPr>
        <w:t>&lt;/Amend&gt;</w:t>
      </w:r>
    </w:p>
    <w:p w:rsidR="00FB1B20" w:rsidRPr="0057721E" w:rsidP="00FB1B20" w14:paraId="37073C48"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133</w:t>
      </w:r>
      <w:r w:rsidRPr="0057721E">
        <w:rPr>
          <w:rStyle w:val="HideTWBExt"/>
          <w:b w:val="0"/>
        </w:rPr>
        <w:t>&lt;/NumAm&gt;</w:t>
      </w:r>
    </w:p>
    <w:p w:rsidR="00FB1B20" w:rsidRPr="0057721E" w:rsidP="00FB1B20" w14:paraId="2BA06462"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4337CF5B"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4F1AA209" w14:textId="77777777">
      <w:pPr>
        <w:pStyle w:val="NormalBold"/>
      </w:pPr>
      <w:r w:rsidRPr="0057721E">
        <w:rPr>
          <w:rStyle w:val="HideTWBExt"/>
          <w:b w:val="0"/>
        </w:rPr>
        <w:t>&lt;/RepeatBlock-By&gt;</w:t>
      </w:r>
    </w:p>
    <w:p w:rsidR="00FB1B20" w:rsidRPr="0057721E" w:rsidP="00FB1B20" w14:paraId="4BC71427"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2F5CF0B0" w14:textId="77777777">
      <w:pPr>
        <w:pStyle w:val="NormalBold"/>
      </w:pPr>
      <w:r w:rsidRPr="0057721E">
        <w:rPr>
          <w:rStyle w:val="HideTWBExt"/>
          <w:b w:val="0"/>
        </w:rPr>
        <w:t>&lt;Article&gt;</w:t>
      </w:r>
      <w:r w:rsidRPr="0057721E">
        <w:t>Paragraph 1 – point l</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67D035"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B8A6595" w14:textId="77777777"/>
        </w:tc>
      </w:tr>
      <w:tr w14:paraId="1E149E80"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4AB5B3E"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4CD83922" w14:textId="77777777">
            <w:pPr>
              <w:pStyle w:val="AmColumnHeading"/>
            </w:pPr>
            <w:r w:rsidRPr="0057721E">
              <w:t>Amendment</w:t>
            </w:r>
          </w:p>
        </w:tc>
      </w:tr>
      <w:tr w14:paraId="2A01700A"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1811637A" w14:textId="77777777">
            <w:pPr>
              <w:pStyle w:val="Normal6a"/>
            </w:pPr>
            <w:r w:rsidRPr="0057721E">
              <w:t>(l)</w:t>
            </w:r>
            <w:r w:rsidRPr="0057721E">
              <w:tab/>
            </w:r>
            <w:r w:rsidRPr="0057721E">
              <w:rPr>
                <w:b/>
                <w:i/>
              </w:rPr>
              <w:t>take note</w:t>
            </w:r>
            <w:r w:rsidRPr="0057721E">
              <w:t xml:space="preserve"> that Norwegian oil and gas supplies have been essential to Europe’s ability to phase out Russian energy imports and have gained further strategic significance in the light of the ongoing disruption of global energy flows;</w:t>
            </w:r>
          </w:p>
        </w:tc>
        <w:tc>
          <w:tcPr>
            <w:tcW w:w="4876" w:type="dxa"/>
            <w:tcBorders>
              <w:top w:val="nil"/>
              <w:left w:val="nil"/>
              <w:bottom w:val="nil"/>
              <w:right w:val="nil"/>
            </w:tcBorders>
          </w:tcPr>
          <w:p w:rsidR="00FB1B20" w:rsidRPr="0057721E" w:rsidP="00EC36BF" w14:paraId="6E220407" w14:textId="77777777">
            <w:pPr>
              <w:pStyle w:val="Normal6a"/>
            </w:pPr>
            <w:r w:rsidRPr="0057721E">
              <w:t>(l)</w:t>
            </w:r>
            <w:r w:rsidRPr="0057721E">
              <w:tab/>
            </w:r>
            <w:r w:rsidRPr="0057721E">
              <w:rPr>
                <w:b/>
                <w:i/>
              </w:rPr>
              <w:t>recognise</w:t>
            </w:r>
            <w:r w:rsidRPr="0057721E">
              <w:t xml:space="preserve"> that Norwegian oil and gas supplies have been essential to Europe’s ability to phase out Russian energy imports and have gained further strategic significance in the light of the ongoing disruption of global energy flows; </w:t>
            </w:r>
            <w:r w:rsidRPr="0057721E">
              <w:rPr>
                <w:b/>
                <w:i/>
              </w:rPr>
              <w:t>stress that the phase-out of Russian gas imports under Regulation (EU) 2026/261, to be completed for pipeline gas by November 2027 at the latest, makes reliable supplies from Norway even more important, and that their physical security and regulatory predictability must be protected accordingly;</w:t>
            </w:r>
          </w:p>
        </w:tc>
      </w:tr>
    </w:tbl>
    <w:p w:rsidR="00FB1B20" w:rsidRPr="0057721E" w:rsidP="00FB1B20" w14:paraId="1433EDE7"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273A6839" w14:textId="77777777">
      <w:r w:rsidRPr="0057721E">
        <w:rPr>
          <w:rStyle w:val="HideTWBExt"/>
        </w:rPr>
        <w:t>&lt;/Amend&gt;</w:t>
      </w:r>
    </w:p>
    <w:p w:rsidR="00FB1B20" w:rsidRPr="0057721E" w:rsidP="00FB1B20" w14:paraId="49CFC3EC"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134</w:t>
      </w:r>
      <w:r w:rsidRPr="0057721E">
        <w:rPr>
          <w:rStyle w:val="HideTWBExt"/>
          <w:b w:val="0"/>
        </w:rPr>
        <w:t>&lt;/NumAm&gt;</w:t>
      </w:r>
    </w:p>
    <w:p w:rsidR="00FB1B20" w:rsidRPr="0057721E" w:rsidP="00FB1B20" w14:paraId="429C0296" w14:textId="77777777">
      <w:pPr>
        <w:pStyle w:val="NormalBold"/>
      </w:pPr>
      <w:r w:rsidRPr="0057721E">
        <w:rPr>
          <w:rStyle w:val="HideTWBExt"/>
          <w:b w:val="0"/>
        </w:rPr>
        <w:t>&lt;RepeatBlock-By&gt;&lt;Members&gt;</w:t>
      </w:r>
      <w:r w:rsidRPr="0057721E">
        <w:t>Urmas Paet, Petras Auštrevičius, Dan Barna</w:t>
      </w:r>
      <w:r w:rsidRPr="0057721E">
        <w:rPr>
          <w:rStyle w:val="HideTWBExt"/>
          <w:b w:val="0"/>
        </w:rPr>
        <w:t>&lt;/Members&gt;</w:t>
      </w:r>
    </w:p>
    <w:p w:rsidR="00FB1B20" w:rsidRPr="0057721E" w:rsidP="00FB1B20" w14:paraId="761C03C3" w14:textId="77777777">
      <w:pPr>
        <w:pStyle w:val="NormalBold"/>
      </w:pPr>
      <w:r w:rsidRPr="0057721E">
        <w:rPr>
          <w:rStyle w:val="HideTWBExt"/>
          <w:b w:val="0"/>
        </w:rPr>
        <w:t>&lt;/RepeatBlock-By&gt;</w:t>
      </w:r>
    </w:p>
    <w:p w:rsidR="00FB1B20" w:rsidRPr="0057721E" w:rsidP="00FB1B20" w14:paraId="2BC956CA"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66133C1A" w14:textId="77777777">
      <w:pPr>
        <w:pStyle w:val="NormalBold"/>
      </w:pPr>
      <w:r w:rsidRPr="0057721E">
        <w:rPr>
          <w:rStyle w:val="HideTWBExt"/>
          <w:b w:val="0"/>
        </w:rPr>
        <w:t>&lt;Article&gt;</w:t>
      </w:r>
      <w:r w:rsidRPr="0057721E">
        <w:t>Paragraph 1 – point l</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CFFFF5"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0AF59E8B" w14:textId="77777777"/>
        </w:tc>
      </w:tr>
      <w:tr w14:paraId="6AED9A20"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459B1C17"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A918022" w14:textId="77777777">
            <w:pPr>
              <w:pStyle w:val="AmColumnHeading"/>
            </w:pPr>
            <w:r w:rsidRPr="0057721E">
              <w:t>Amendment</w:t>
            </w:r>
          </w:p>
        </w:tc>
      </w:tr>
      <w:tr w14:paraId="364F9A81"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83EAE8B" w14:textId="77777777">
            <w:pPr>
              <w:pStyle w:val="Normal6a"/>
            </w:pPr>
            <w:r w:rsidRPr="0057721E">
              <w:t>(l)</w:t>
            </w:r>
            <w:r w:rsidRPr="0057721E">
              <w:tab/>
              <w:t>take note that Norwegian oil and gas supplies have been essential to Europe’s ability to phase out Russian energy imports and have gained further strategic significance in the light of the ongoing disruption of global energy flows;</w:t>
            </w:r>
          </w:p>
        </w:tc>
        <w:tc>
          <w:tcPr>
            <w:tcW w:w="4876" w:type="dxa"/>
            <w:tcBorders>
              <w:top w:val="nil"/>
              <w:left w:val="nil"/>
              <w:bottom w:val="nil"/>
              <w:right w:val="nil"/>
            </w:tcBorders>
          </w:tcPr>
          <w:p w:rsidR="00FB1B20" w:rsidRPr="0057721E" w:rsidP="00EC36BF" w14:paraId="57BADA25" w14:textId="77777777">
            <w:pPr>
              <w:pStyle w:val="Normal6a"/>
            </w:pPr>
            <w:r w:rsidRPr="0057721E">
              <w:t>(l)</w:t>
            </w:r>
            <w:r w:rsidRPr="0057721E">
              <w:tab/>
              <w:t xml:space="preserve">take note that Norwegian oil and gas supplies have been essential to Europe’s ability to phase out Russian energy imports and have gained further strategic significance in the light of the ongoing disruption of global energy flows; </w:t>
            </w:r>
            <w:r w:rsidRPr="0057721E">
              <w:rPr>
                <w:b/>
                <w:i/>
              </w:rPr>
              <w:t>refrain from calling for a moratorium on new oil and gas exploration and production in the Arctic, while ensuring that such activities comply with applicable environmental and safety standards;</w:t>
            </w:r>
          </w:p>
        </w:tc>
      </w:tr>
    </w:tbl>
    <w:p w:rsidR="00FB1B20" w:rsidRPr="0057721E" w:rsidP="00FB1B20" w14:paraId="26E71145"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098E45B5" w14:textId="77777777">
      <w:r w:rsidRPr="0057721E">
        <w:rPr>
          <w:rStyle w:val="HideTWBExt"/>
        </w:rPr>
        <w:t>&lt;/Amend&gt;</w:t>
      </w:r>
    </w:p>
    <w:p w:rsidR="00FB1B20" w:rsidRPr="0057721E" w:rsidP="00FB1B20" w14:paraId="76705DB2"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135</w:t>
      </w:r>
      <w:r w:rsidRPr="0057721E">
        <w:rPr>
          <w:rStyle w:val="HideTWBExt"/>
          <w:b w:val="0"/>
        </w:rPr>
        <w:t>&lt;/NumAm&gt;</w:t>
      </w:r>
    </w:p>
    <w:p w:rsidR="00FB1B20" w:rsidRPr="0057721E" w:rsidP="00FB1B20" w14:paraId="4FC75C8A" w14:textId="77777777">
      <w:pPr>
        <w:pStyle w:val="NormalBold"/>
      </w:pPr>
      <w:r w:rsidRPr="0057721E">
        <w:rPr>
          <w:rStyle w:val="HideTWBExt"/>
          <w:b w:val="0"/>
        </w:rPr>
        <w:t>&lt;RepeatBlock-By&gt;&lt;Members&gt;</w:t>
      </w:r>
      <w:r w:rsidRPr="0057721E">
        <w:t>Sebastian Tynkkynen</w:t>
      </w:r>
      <w:r w:rsidRPr="0057721E">
        <w:rPr>
          <w:rStyle w:val="HideTWBExt"/>
          <w:b w:val="0"/>
        </w:rPr>
        <w:t>&lt;/Members&gt;</w:t>
      </w:r>
    </w:p>
    <w:p w:rsidR="00FB1B20" w:rsidRPr="0057721E" w:rsidP="00FB1B20" w14:paraId="2E36031C" w14:textId="77777777">
      <w:pPr>
        <w:pStyle w:val="NormalBold"/>
      </w:pPr>
      <w:r w:rsidRPr="0057721E">
        <w:rPr>
          <w:rStyle w:val="HideTWBExt"/>
          <w:b w:val="0"/>
        </w:rPr>
        <w:t>&lt;/RepeatBlock-By&gt;</w:t>
      </w:r>
    </w:p>
    <w:p w:rsidR="00FB1B20" w:rsidRPr="0057721E" w:rsidP="00FB1B20" w14:paraId="69220F01"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5AA67E4A" w14:textId="77777777">
      <w:pPr>
        <w:pStyle w:val="NormalBold"/>
      </w:pPr>
      <w:r w:rsidRPr="0057721E">
        <w:rPr>
          <w:rStyle w:val="HideTWBExt"/>
          <w:b w:val="0"/>
        </w:rPr>
        <w:t>&lt;Article&gt;</w:t>
      </w:r>
      <w:r w:rsidRPr="0057721E">
        <w:t>Paragraph 1 – point l</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139C86"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4047D06C" w14:textId="77777777"/>
        </w:tc>
      </w:tr>
      <w:tr w14:paraId="62857A5F"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7168799F"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500ECAC3" w14:textId="77777777">
            <w:pPr>
              <w:pStyle w:val="AmColumnHeading"/>
            </w:pPr>
            <w:r w:rsidRPr="0057721E">
              <w:t>Amendment</w:t>
            </w:r>
          </w:p>
        </w:tc>
      </w:tr>
      <w:tr w14:paraId="54024268"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5B47F0E" w14:textId="77777777">
            <w:pPr>
              <w:pStyle w:val="Normal6a"/>
            </w:pPr>
            <w:r w:rsidRPr="0057721E">
              <w:t>(l)</w:t>
            </w:r>
            <w:r w:rsidRPr="0057721E">
              <w:tab/>
              <w:t>take note that Norwegian oil and gas supplies have been essential to Europe’s ability to phase out Russian energy imports and have gained further strategic significance in the light of the ongoing disruption of global energy flows;</w:t>
            </w:r>
          </w:p>
        </w:tc>
        <w:tc>
          <w:tcPr>
            <w:tcW w:w="4876" w:type="dxa"/>
            <w:tcBorders>
              <w:top w:val="nil"/>
              <w:left w:val="nil"/>
              <w:bottom w:val="nil"/>
              <w:right w:val="nil"/>
            </w:tcBorders>
          </w:tcPr>
          <w:p w:rsidR="00FB1B20" w:rsidRPr="0057721E" w:rsidP="00EC36BF" w14:paraId="687B0F2E" w14:textId="77777777">
            <w:pPr>
              <w:pStyle w:val="Normal6a"/>
            </w:pPr>
            <w:r w:rsidRPr="0057721E">
              <w:t>(l)</w:t>
            </w:r>
            <w:r w:rsidRPr="0057721E">
              <w:tab/>
              <w:t xml:space="preserve">take note that Norwegian oil and gas supplies have been essential to Europe’s ability to phase out Russian energy imports and have gained further strategic significance in the light of the ongoing disruption of global energy flows; </w:t>
            </w:r>
            <w:r w:rsidRPr="0057721E">
              <w:rPr>
                <w:b/>
                <w:i/>
              </w:rPr>
              <w:t>continue to promote oil- and gas-supply partnerships with Norway and redouble efforts to disconnect from all Russian energy;</w:t>
            </w:r>
          </w:p>
        </w:tc>
      </w:tr>
    </w:tbl>
    <w:p w:rsidR="00FB1B20" w:rsidRPr="0057721E" w:rsidP="00FB1B20" w14:paraId="75BA82CB" w14:textId="77777777">
      <w:pPr>
        <w:pStyle w:val="AmOrLang"/>
      </w:pPr>
      <w:r w:rsidRPr="0057721E">
        <w:t xml:space="preserve">Or. </w:t>
      </w:r>
      <w:r w:rsidRPr="0057721E">
        <w:rPr>
          <w:rStyle w:val="HideTWBExt"/>
        </w:rPr>
        <w:t>&lt;Original&gt;</w:t>
      </w:r>
      <w:r w:rsidRPr="0057721E">
        <w:rPr>
          <w:rStyle w:val="HideTWBInt"/>
        </w:rPr>
        <w:t>{FI}</w:t>
      </w:r>
      <w:r w:rsidRPr="0057721E">
        <w:t>fi</w:t>
      </w:r>
      <w:r w:rsidRPr="0057721E">
        <w:rPr>
          <w:rStyle w:val="HideTWBExt"/>
        </w:rPr>
        <w:t>&lt;/Original&gt;</w:t>
      </w:r>
    </w:p>
    <w:p w:rsidR="00FB1B20" w:rsidRPr="0057721E" w:rsidP="00FB1B20" w14:paraId="0F389EFC" w14:textId="77777777">
      <w:r w:rsidRPr="0057721E">
        <w:rPr>
          <w:rStyle w:val="HideTWBExt"/>
        </w:rPr>
        <w:t>&lt;/Amend&gt;</w:t>
      </w:r>
    </w:p>
    <w:p w:rsidR="00FB1B20" w:rsidRPr="0057721E" w:rsidP="00FB1B20" w14:paraId="7AFA7A41"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136</w:t>
      </w:r>
      <w:r w:rsidRPr="0057721E">
        <w:rPr>
          <w:rStyle w:val="HideTWBExt"/>
          <w:b w:val="0"/>
        </w:rPr>
        <w:t>&lt;/NumAm&gt;</w:t>
      </w:r>
    </w:p>
    <w:p w:rsidR="00FB1B20" w:rsidRPr="0057721E" w:rsidP="00FB1B20" w14:paraId="7630F656" w14:textId="77777777">
      <w:pPr>
        <w:pStyle w:val="NormalBold"/>
      </w:pPr>
      <w:r w:rsidRPr="0057721E">
        <w:rPr>
          <w:rStyle w:val="HideTWBExt"/>
          <w:b w:val="0"/>
        </w:rPr>
        <w:t>&lt;RepeatBlock-By&gt;&lt;Members&gt;</w:t>
      </w:r>
      <w:r w:rsidRPr="0057721E">
        <w:t>Villy Søvndal</w:t>
      </w:r>
      <w:r w:rsidRPr="0057721E">
        <w:rPr>
          <w:rStyle w:val="HideTWBExt"/>
          <w:b w:val="0"/>
        </w:rPr>
        <w:t>&lt;/Members&gt;</w:t>
      </w:r>
    </w:p>
    <w:p w:rsidR="00FB1B20" w:rsidRPr="0057721E" w:rsidP="00FB1B20" w14:paraId="4F6742A5" w14:textId="77777777">
      <w:r w:rsidRPr="0057721E">
        <w:rPr>
          <w:rStyle w:val="HideTWBExt"/>
        </w:rPr>
        <w:t>&lt;AuNomDe&gt;</w:t>
      </w:r>
      <w:r w:rsidRPr="0057721E">
        <w:rPr>
          <w:rStyle w:val="HideTWBInt"/>
        </w:rPr>
        <w:t>{Verts/ALE}</w:t>
      </w:r>
      <w:r w:rsidRPr="0057721E">
        <w:t>on behalf of the Verts/ALE Group</w:t>
      </w:r>
      <w:r w:rsidRPr="0057721E">
        <w:rPr>
          <w:rStyle w:val="HideTWBExt"/>
        </w:rPr>
        <w:t>&lt;/AuNomDe&gt;</w:t>
      </w:r>
    </w:p>
    <w:p w:rsidR="00FB1B20" w:rsidRPr="0057721E" w:rsidP="00FB1B20" w14:paraId="47748217" w14:textId="77777777">
      <w:pPr>
        <w:pStyle w:val="NormalBold"/>
      </w:pPr>
      <w:r w:rsidRPr="0057721E">
        <w:rPr>
          <w:rStyle w:val="HideTWBExt"/>
          <w:b w:val="0"/>
        </w:rPr>
        <w:t>&lt;/RepeatBlock-By&gt;</w:t>
      </w:r>
    </w:p>
    <w:p w:rsidR="00FB1B20" w:rsidRPr="0057721E" w:rsidP="00FB1B20" w14:paraId="5BAF9780"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7A53FFF5" w14:textId="77777777">
      <w:pPr>
        <w:pStyle w:val="NormalBold"/>
      </w:pPr>
      <w:r w:rsidRPr="0057721E">
        <w:rPr>
          <w:rStyle w:val="HideTWBExt"/>
          <w:b w:val="0"/>
        </w:rPr>
        <w:t>&lt;Article&gt;</w:t>
      </w:r>
      <w:r w:rsidRPr="0057721E">
        <w:t>Paragraph 1 – point l</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84496B"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038F60E1" w14:textId="77777777"/>
        </w:tc>
      </w:tr>
      <w:tr w14:paraId="5CB326CE"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240151C2"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1AA48AE" w14:textId="77777777">
            <w:pPr>
              <w:pStyle w:val="AmColumnHeading"/>
            </w:pPr>
            <w:r w:rsidRPr="0057721E">
              <w:t>Amendment</w:t>
            </w:r>
          </w:p>
        </w:tc>
      </w:tr>
      <w:tr w14:paraId="117C0CEA"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5FE4A6BE" w14:textId="77777777">
            <w:pPr>
              <w:pStyle w:val="Normal6a"/>
            </w:pPr>
            <w:r w:rsidRPr="0057721E">
              <w:t>(l)</w:t>
            </w:r>
            <w:r w:rsidRPr="0057721E">
              <w:tab/>
              <w:t>take note that Norwegian oil and gas supplies have been essential to Europe’s ability to phase out Russian energy imports and have gained further strategic significance in the light of the ongoing disruption of global energy flows;</w:t>
            </w:r>
          </w:p>
        </w:tc>
        <w:tc>
          <w:tcPr>
            <w:tcW w:w="4876" w:type="dxa"/>
            <w:tcBorders>
              <w:top w:val="nil"/>
              <w:left w:val="nil"/>
              <w:bottom w:val="nil"/>
              <w:right w:val="nil"/>
            </w:tcBorders>
          </w:tcPr>
          <w:p w:rsidR="00FB1B20" w:rsidRPr="0057721E" w:rsidP="00EC36BF" w14:paraId="61DDB52B" w14:textId="77777777">
            <w:pPr>
              <w:pStyle w:val="Normal6a"/>
            </w:pPr>
            <w:r w:rsidRPr="0057721E">
              <w:t>(l)</w:t>
            </w:r>
            <w:r w:rsidRPr="0057721E">
              <w:tab/>
              <w:t>take note that</w:t>
            </w:r>
            <w:r w:rsidRPr="0057721E">
              <w:rPr>
                <w:b/>
                <w:i/>
              </w:rPr>
              <w:t>, as a complement to measures reducing gas demand, increasing energy efficiency, and accelerating the deployment of renewables,</w:t>
            </w:r>
            <w:r w:rsidRPr="0057721E">
              <w:t xml:space="preserve"> Norwegian oil and gas supplies have been essential to Europe’s ability to phase out Russian energy imports and have gained further strategic significance in the light of the ongoing disruption of global energy flows;</w:t>
            </w:r>
          </w:p>
        </w:tc>
      </w:tr>
    </w:tbl>
    <w:p w:rsidR="00FB1B20" w:rsidRPr="0057721E" w:rsidP="00FB1B20" w14:paraId="5F081BC3"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551DEEDE" w14:textId="77777777">
      <w:r w:rsidRPr="0057721E">
        <w:rPr>
          <w:rStyle w:val="HideTWBExt"/>
        </w:rPr>
        <w:t>&lt;/Amend&gt;</w:t>
      </w:r>
    </w:p>
    <w:p w:rsidR="00FB1B20" w:rsidRPr="0057721E" w:rsidP="00FB1B20" w14:paraId="2480C674"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137</w:t>
      </w:r>
      <w:r w:rsidRPr="0057721E">
        <w:rPr>
          <w:rStyle w:val="HideTWBExt"/>
          <w:b w:val="0"/>
        </w:rPr>
        <w:t>&lt;/NumAm&gt;</w:t>
      </w:r>
    </w:p>
    <w:p w:rsidR="00FB1B20" w:rsidRPr="0057721E" w:rsidP="00FB1B20" w14:paraId="7B4A203C" w14:textId="77777777">
      <w:pPr>
        <w:pStyle w:val="NormalBold"/>
      </w:pPr>
      <w:r w:rsidRPr="0057721E">
        <w:rPr>
          <w:rStyle w:val="HideTWBExt"/>
          <w:b w:val="0"/>
        </w:rPr>
        <w:t>&lt;RepeatBlock-By&gt;&lt;Members&gt;</w:t>
      </w:r>
      <w:r w:rsidRPr="0057721E">
        <w:t>Cristian Terheş</w:t>
      </w:r>
      <w:r w:rsidRPr="0057721E">
        <w:rPr>
          <w:rStyle w:val="HideTWBExt"/>
          <w:b w:val="0"/>
        </w:rPr>
        <w:t>&lt;/Members&gt;</w:t>
      </w:r>
    </w:p>
    <w:p w:rsidR="00FB1B20" w:rsidRPr="0057721E" w:rsidP="00FB1B20" w14:paraId="65C3A4AA" w14:textId="77777777">
      <w:pPr>
        <w:pStyle w:val="NormalBold"/>
      </w:pPr>
      <w:r w:rsidRPr="0057721E">
        <w:rPr>
          <w:rStyle w:val="HideTWBExt"/>
          <w:b w:val="0"/>
        </w:rPr>
        <w:t>&lt;/RepeatBlock-By&gt;</w:t>
      </w:r>
    </w:p>
    <w:p w:rsidR="00FB1B20" w:rsidRPr="0057721E" w:rsidP="00FB1B20" w14:paraId="1D910C2A"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608C6B24" w14:textId="77777777">
      <w:pPr>
        <w:pStyle w:val="NormalBold"/>
      </w:pPr>
      <w:r w:rsidRPr="0057721E">
        <w:rPr>
          <w:rStyle w:val="HideTWBExt"/>
          <w:b w:val="0"/>
        </w:rPr>
        <w:t>&lt;Article&gt;</w:t>
      </w:r>
      <w:r w:rsidRPr="0057721E">
        <w:t>Paragraph 1 – point l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852C89"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05F733A6" w14:textId="77777777"/>
        </w:tc>
      </w:tr>
      <w:tr w14:paraId="2934216F"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4B0A7DAD"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C844411" w14:textId="77777777">
            <w:pPr>
              <w:pStyle w:val="AmColumnHeading"/>
            </w:pPr>
            <w:r w:rsidRPr="0057721E">
              <w:t>Amendment</w:t>
            </w:r>
          </w:p>
        </w:tc>
      </w:tr>
      <w:tr w14:paraId="1CE0B589"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4FF37079" w14:textId="77777777">
            <w:pPr>
              <w:pStyle w:val="Normal6a"/>
            </w:pPr>
          </w:p>
        </w:tc>
        <w:tc>
          <w:tcPr>
            <w:tcW w:w="4876" w:type="dxa"/>
            <w:tcBorders>
              <w:top w:val="nil"/>
              <w:left w:val="nil"/>
              <w:bottom w:val="nil"/>
              <w:right w:val="nil"/>
            </w:tcBorders>
          </w:tcPr>
          <w:p w:rsidR="00FB1B20" w:rsidRPr="0057721E" w:rsidP="00EC36BF" w14:paraId="492EA0EE" w14:textId="77777777">
            <w:pPr>
              <w:pStyle w:val="Normal6a"/>
            </w:pPr>
            <w:r w:rsidRPr="0057721E">
              <w:rPr>
                <w:b/>
                <w:i/>
              </w:rPr>
              <w:t>(la)</w:t>
            </w:r>
            <w:r w:rsidRPr="0057721E">
              <w:tab/>
            </w:r>
            <w:r w:rsidRPr="0057721E">
              <w:rPr>
                <w:b/>
                <w:i/>
              </w:rPr>
              <w:t>Welcomes the European Commission’s Communication of 18 May 2026 formalising Norway’s full participation in the EU Strategy for the Baltic Sea Region, following the Council’s conclusions of 5 May 2026; underlines that Norway’s participation on an equal footing with the eight EU Member States strengthens regional cooperation on civil security, crisis preparedness, the protection of critical infrastructure, maritime security and resilience against hybrid threats; calls for enhanced EU-Norway coordination to address shared security and environmental challenges in the Baltic Sea and the wider Northern European region, including through closer cooperation between national, regional and local authorities;</w:t>
            </w:r>
          </w:p>
        </w:tc>
      </w:tr>
    </w:tbl>
    <w:p w:rsidR="00FB1B20" w:rsidRPr="0057721E" w:rsidP="00FB1B20" w14:paraId="73A111E6"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05388930" w14:textId="77777777">
      <w:r w:rsidRPr="0057721E">
        <w:rPr>
          <w:rStyle w:val="HideTWBExt"/>
        </w:rPr>
        <w:t>&lt;/Amend&gt;</w:t>
      </w:r>
    </w:p>
    <w:p w:rsidR="00FB1B20" w:rsidRPr="0057721E" w:rsidP="00FB1B20" w14:paraId="7958BF63"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138</w:t>
      </w:r>
      <w:r w:rsidRPr="0057721E">
        <w:rPr>
          <w:rStyle w:val="HideTWBExt"/>
          <w:b w:val="0"/>
        </w:rPr>
        <w:t>&lt;/NumAm&gt;</w:t>
      </w:r>
    </w:p>
    <w:p w:rsidR="00FB1B20" w:rsidRPr="0057721E" w:rsidP="00FB1B20" w14:paraId="5CB32443" w14:textId="77777777">
      <w:pPr>
        <w:pStyle w:val="NormalBold"/>
      </w:pPr>
      <w:r w:rsidRPr="0057721E">
        <w:rPr>
          <w:rStyle w:val="HideTWBExt"/>
          <w:b w:val="0"/>
        </w:rPr>
        <w:t>&lt;RepeatBlock-By&gt;&lt;Members&gt;</w:t>
      </w:r>
      <w:r w:rsidRPr="0057721E">
        <w:t>Stanislav Stoyanov</w:t>
      </w:r>
      <w:r w:rsidRPr="0057721E">
        <w:rPr>
          <w:rStyle w:val="HideTWBExt"/>
          <w:b w:val="0"/>
        </w:rPr>
        <w:t>&lt;/Members&gt;</w:t>
      </w:r>
    </w:p>
    <w:p w:rsidR="00FB1B20" w:rsidRPr="0057721E" w:rsidP="00FB1B20" w14:paraId="5F82FC60" w14:textId="77777777">
      <w:r w:rsidRPr="0057721E">
        <w:rPr>
          <w:rStyle w:val="HideTWBExt"/>
        </w:rPr>
        <w:t>&lt;AuNomDe&gt;</w:t>
      </w:r>
      <w:r w:rsidRPr="0057721E">
        <w:rPr>
          <w:rStyle w:val="HideTWBInt"/>
        </w:rPr>
        <w:t>{ESN}</w:t>
      </w:r>
      <w:r w:rsidRPr="0057721E">
        <w:t>on behalf of the ESN Group</w:t>
      </w:r>
      <w:r w:rsidRPr="0057721E">
        <w:rPr>
          <w:rStyle w:val="HideTWBExt"/>
        </w:rPr>
        <w:t>&lt;/AuNomDe&gt;</w:t>
      </w:r>
    </w:p>
    <w:p w:rsidR="00FB1B20" w:rsidRPr="0057721E" w:rsidP="00FB1B20" w14:paraId="3F18C724" w14:textId="77777777">
      <w:pPr>
        <w:pStyle w:val="NormalBold"/>
      </w:pPr>
      <w:r w:rsidRPr="0057721E">
        <w:rPr>
          <w:rStyle w:val="HideTWBExt"/>
          <w:b w:val="0"/>
        </w:rPr>
        <w:t>&lt;/RepeatBlock-By&gt;</w:t>
      </w:r>
    </w:p>
    <w:p w:rsidR="00FB1B20" w:rsidRPr="0057721E" w:rsidP="00FB1B20" w14:paraId="349C88DF"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743B8FDA" w14:textId="77777777">
      <w:pPr>
        <w:pStyle w:val="NormalBold"/>
      </w:pPr>
      <w:r w:rsidRPr="0057721E">
        <w:rPr>
          <w:rStyle w:val="HideTWBExt"/>
          <w:b w:val="0"/>
        </w:rPr>
        <w:t>&lt;Article&gt;</w:t>
      </w:r>
      <w:r w:rsidRPr="0057721E">
        <w:t>Paragraph 1 – point l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80226E"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2C0A8AEB" w14:textId="77777777"/>
        </w:tc>
      </w:tr>
      <w:tr w14:paraId="326C3E50"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6DB58D41"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8F8F8C3" w14:textId="77777777">
            <w:pPr>
              <w:pStyle w:val="AmColumnHeading"/>
            </w:pPr>
            <w:r w:rsidRPr="0057721E">
              <w:t>Amendment</w:t>
            </w:r>
          </w:p>
        </w:tc>
      </w:tr>
      <w:tr w14:paraId="09261634"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7D9F44FF" w14:textId="77777777">
            <w:pPr>
              <w:pStyle w:val="Normal6a"/>
            </w:pPr>
          </w:p>
        </w:tc>
        <w:tc>
          <w:tcPr>
            <w:tcW w:w="4876" w:type="dxa"/>
            <w:tcBorders>
              <w:top w:val="nil"/>
              <w:left w:val="nil"/>
              <w:bottom w:val="nil"/>
              <w:right w:val="nil"/>
            </w:tcBorders>
          </w:tcPr>
          <w:p w:rsidR="00FB1B20" w:rsidRPr="0057721E" w:rsidP="00EC36BF" w14:paraId="6226E4D8" w14:textId="77777777">
            <w:pPr>
              <w:pStyle w:val="Normal6a"/>
            </w:pPr>
            <w:r w:rsidRPr="0057721E">
              <w:rPr>
                <w:b/>
                <w:i/>
              </w:rPr>
              <w:t>(la)</w:t>
            </w:r>
            <w:r w:rsidRPr="0057721E">
              <w:tab/>
            </w:r>
            <w:r w:rsidRPr="0057721E">
              <w:rPr>
                <w:b/>
                <w:i/>
              </w:rPr>
              <w:t xml:space="preserve">notes the pragmatic economic policy pursued by Norway, which, rather than seeking to counter international competitors, builds on its natural resources and genuine comparative advantages to develop globally competitive, highly specialised industries based on technological expertise, </w:t>
            </w:r>
            <w:r w:rsidRPr="0057721E">
              <w:rPr>
                <w:b/>
                <w:i/>
              </w:rPr>
              <w:t>highvalue exports and resilient industrial supply chains;</w:t>
            </w:r>
          </w:p>
        </w:tc>
      </w:tr>
    </w:tbl>
    <w:p w:rsidR="00FB1B20" w:rsidRPr="0057721E" w:rsidP="00FB1B20" w14:paraId="152E734E"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320A2378" w14:textId="77777777">
      <w:r w:rsidRPr="0057721E">
        <w:rPr>
          <w:rStyle w:val="HideTWBExt"/>
        </w:rPr>
        <w:t>&lt;/Amend&gt;</w:t>
      </w:r>
    </w:p>
    <w:p w:rsidR="00FB1B20" w:rsidRPr="0057721E" w:rsidP="00FB1B20" w14:paraId="1BF0A226"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139</w:t>
      </w:r>
      <w:r w:rsidRPr="0057721E">
        <w:rPr>
          <w:rStyle w:val="HideTWBExt"/>
          <w:b w:val="0"/>
        </w:rPr>
        <w:t>&lt;/NumAm&gt;</w:t>
      </w:r>
    </w:p>
    <w:p w:rsidR="00FB1B20" w:rsidRPr="0057721E" w:rsidP="00FB1B20" w14:paraId="79894785" w14:textId="77777777">
      <w:pPr>
        <w:pStyle w:val="NormalBold"/>
      </w:pPr>
      <w:r w:rsidRPr="0057721E">
        <w:rPr>
          <w:rStyle w:val="HideTWBExt"/>
          <w:b w:val="0"/>
        </w:rPr>
        <w:t>&lt;RepeatBlock-By&gt;&lt;Members&gt;</w:t>
      </w:r>
      <w:r w:rsidRPr="0057721E">
        <w:t>Villy Søvndal</w:t>
      </w:r>
      <w:r w:rsidRPr="0057721E">
        <w:rPr>
          <w:rStyle w:val="HideTWBExt"/>
          <w:b w:val="0"/>
        </w:rPr>
        <w:t>&lt;/Members&gt;</w:t>
      </w:r>
    </w:p>
    <w:p w:rsidR="00FB1B20" w:rsidRPr="0057721E" w:rsidP="00FB1B20" w14:paraId="2289B09B" w14:textId="77777777">
      <w:r w:rsidRPr="0057721E">
        <w:rPr>
          <w:rStyle w:val="HideTWBExt"/>
        </w:rPr>
        <w:t>&lt;AuNomDe&gt;</w:t>
      </w:r>
      <w:r w:rsidRPr="0057721E">
        <w:rPr>
          <w:rStyle w:val="HideTWBInt"/>
        </w:rPr>
        <w:t>{Verts/ALE}</w:t>
      </w:r>
      <w:r w:rsidRPr="0057721E">
        <w:t>on behalf of the Verts/ALE Group</w:t>
      </w:r>
      <w:r w:rsidRPr="0057721E">
        <w:rPr>
          <w:rStyle w:val="HideTWBExt"/>
        </w:rPr>
        <w:t>&lt;/AuNomDe&gt;</w:t>
      </w:r>
    </w:p>
    <w:p w:rsidR="00FB1B20" w:rsidRPr="0057721E" w:rsidP="00FB1B20" w14:paraId="1748E461" w14:textId="77777777">
      <w:pPr>
        <w:pStyle w:val="NormalBold"/>
      </w:pPr>
      <w:r w:rsidRPr="0057721E">
        <w:rPr>
          <w:rStyle w:val="HideTWBExt"/>
          <w:b w:val="0"/>
        </w:rPr>
        <w:t>&lt;/RepeatBlock-By&gt;</w:t>
      </w:r>
    </w:p>
    <w:p w:rsidR="00FB1B20" w:rsidRPr="0057721E" w:rsidP="00FB1B20" w14:paraId="626E2E4F"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7F37B12" w14:textId="77777777">
      <w:pPr>
        <w:pStyle w:val="NormalBold"/>
      </w:pPr>
      <w:r w:rsidRPr="0057721E">
        <w:rPr>
          <w:rStyle w:val="HideTWBExt"/>
          <w:b w:val="0"/>
        </w:rPr>
        <w:t>&lt;Article&gt;</w:t>
      </w:r>
      <w:r w:rsidRPr="0057721E">
        <w:t>Paragraph 1 – point l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F74745"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2C52A5F" w14:textId="77777777"/>
        </w:tc>
      </w:tr>
      <w:tr w14:paraId="223ED721"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975E3DB"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5AB30E77" w14:textId="77777777">
            <w:pPr>
              <w:pStyle w:val="AmColumnHeading"/>
            </w:pPr>
            <w:r w:rsidRPr="0057721E">
              <w:t>Amendment</w:t>
            </w:r>
          </w:p>
        </w:tc>
      </w:tr>
      <w:tr w14:paraId="6C0AA5D1"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5FCFD60B" w14:textId="77777777">
            <w:pPr>
              <w:pStyle w:val="Normal6a"/>
            </w:pPr>
          </w:p>
        </w:tc>
        <w:tc>
          <w:tcPr>
            <w:tcW w:w="4876" w:type="dxa"/>
            <w:tcBorders>
              <w:top w:val="nil"/>
              <w:left w:val="nil"/>
              <w:bottom w:val="nil"/>
              <w:right w:val="nil"/>
            </w:tcBorders>
          </w:tcPr>
          <w:p w:rsidR="00FB1B20" w:rsidRPr="0057721E" w:rsidP="00EC36BF" w14:paraId="435341A8" w14:textId="77777777">
            <w:pPr>
              <w:pStyle w:val="Normal6a"/>
            </w:pPr>
            <w:r w:rsidRPr="0057721E">
              <w:rPr>
                <w:b/>
                <w:i/>
              </w:rPr>
              <w:t>(la)</w:t>
            </w:r>
            <w:r w:rsidRPr="0057721E">
              <w:tab/>
            </w:r>
            <w:r w:rsidRPr="0057721E">
              <w:rPr>
                <w:b/>
                <w:i/>
              </w:rPr>
              <w:t>take note that EU stays firm on the moratorium on gas and oil drilling in the Arctic, recognising the need to end European dependence on fossil fuels to increase energy security and affordability, and to minimise our climate impact;</w:t>
            </w:r>
          </w:p>
        </w:tc>
      </w:tr>
    </w:tbl>
    <w:p w:rsidR="00FB1B20" w:rsidRPr="0057721E" w:rsidP="00FB1B20" w14:paraId="6F883052"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56B29B1F" w14:textId="77777777">
      <w:r w:rsidRPr="0057721E">
        <w:rPr>
          <w:rStyle w:val="HideTWBExt"/>
        </w:rPr>
        <w:t>&lt;/Amend&gt;</w:t>
      </w:r>
    </w:p>
    <w:p w:rsidR="00FB1B20" w:rsidRPr="0057721E" w:rsidP="00FB1B20" w14:paraId="7677B3C3"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140</w:t>
      </w:r>
      <w:r w:rsidRPr="0057721E">
        <w:rPr>
          <w:rStyle w:val="HideTWBExt"/>
          <w:b w:val="0"/>
        </w:rPr>
        <w:t>&lt;/NumAm&gt;</w:t>
      </w:r>
    </w:p>
    <w:p w:rsidR="00FB1B20" w:rsidRPr="0057721E" w:rsidP="00FB1B20" w14:paraId="69382F7B" w14:textId="77777777">
      <w:pPr>
        <w:pStyle w:val="NormalBold"/>
      </w:pPr>
      <w:r w:rsidRPr="0057721E">
        <w:rPr>
          <w:rStyle w:val="HideTWBExt"/>
          <w:b w:val="0"/>
        </w:rPr>
        <w:t>&lt;RepeatBlock-By&gt;&lt;Members&gt;</w:t>
      </w:r>
      <w:r w:rsidRPr="0057721E">
        <w:t>Stanislav Stoyanov</w:t>
      </w:r>
      <w:r w:rsidRPr="0057721E">
        <w:rPr>
          <w:rStyle w:val="HideTWBExt"/>
          <w:b w:val="0"/>
        </w:rPr>
        <w:t>&lt;/Members&gt;</w:t>
      </w:r>
    </w:p>
    <w:p w:rsidR="00FB1B20" w:rsidRPr="0057721E" w:rsidP="00FB1B20" w14:paraId="2B827466" w14:textId="77777777">
      <w:r w:rsidRPr="0057721E">
        <w:rPr>
          <w:rStyle w:val="HideTWBExt"/>
        </w:rPr>
        <w:t>&lt;AuNomDe&gt;</w:t>
      </w:r>
      <w:r w:rsidRPr="0057721E">
        <w:rPr>
          <w:rStyle w:val="HideTWBInt"/>
        </w:rPr>
        <w:t>{ESN}</w:t>
      </w:r>
      <w:r w:rsidRPr="0057721E">
        <w:t>on behalf of the ESN Group</w:t>
      </w:r>
      <w:r w:rsidRPr="0057721E">
        <w:rPr>
          <w:rStyle w:val="HideTWBExt"/>
        </w:rPr>
        <w:t>&lt;/AuNomDe&gt;</w:t>
      </w:r>
    </w:p>
    <w:p w:rsidR="00FB1B20" w:rsidRPr="0057721E" w:rsidP="00FB1B20" w14:paraId="46B84A6A" w14:textId="77777777">
      <w:pPr>
        <w:pStyle w:val="NormalBold"/>
      </w:pPr>
      <w:r w:rsidRPr="0057721E">
        <w:rPr>
          <w:rStyle w:val="HideTWBExt"/>
          <w:b w:val="0"/>
        </w:rPr>
        <w:t>&lt;/RepeatBlock-By&gt;</w:t>
      </w:r>
    </w:p>
    <w:p w:rsidR="00FB1B20" w:rsidRPr="0057721E" w:rsidP="00FB1B20" w14:paraId="270BAAC9"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05A3B88A" w14:textId="77777777">
      <w:pPr>
        <w:pStyle w:val="NormalBold"/>
      </w:pPr>
      <w:r w:rsidRPr="0057721E">
        <w:rPr>
          <w:rStyle w:val="HideTWBExt"/>
          <w:b w:val="0"/>
        </w:rPr>
        <w:t>&lt;Article&gt;</w:t>
      </w:r>
      <w:r w:rsidRPr="0057721E">
        <w:t>Paragraph 1 – point l b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F3DCFE"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74EB3F9A" w14:textId="77777777"/>
        </w:tc>
      </w:tr>
      <w:tr w14:paraId="48DF1C3B"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49720BC3"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373A0BAF" w14:textId="77777777">
            <w:pPr>
              <w:pStyle w:val="AmColumnHeading"/>
            </w:pPr>
            <w:r w:rsidRPr="0057721E">
              <w:t>Amendment</w:t>
            </w:r>
          </w:p>
        </w:tc>
      </w:tr>
      <w:tr w14:paraId="5E56723B"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24ACD3D" w14:textId="77777777">
            <w:pPr>
              <w:pStyle w:val="Normal6a"/>
            </w:pPr>
          </w:p>
        </w:tc>
        <w:tc>
          <w:tcPr>
            <w:tcW w:w="4876" w:type="dxa"/>
            <w:tcBorders>
              <w:top w:val="nil"/>
              <w:left w:val="nil"/>
              <w:bottom w:val="nil"/>
              <w:right w:val="nil"/>
            </w:tcBorders>
          </w:tcPr>
          <w:p w:rsidR="00FB1B20" w:rsidRPr="0057721E" w:rsidP="00EC36BF" w14:paraId="7AB073C6" w14:textId="77777777">
            <w:pPr>
              <w:pStyle w:val="Normal6a"/>
            </w:pPr>
            <w:r w:rsidRPr="0057721E">
              <w:rPr>
                <w:b/>
                <w:i/>
              </w:rPr>
              <w:t>(lb)</w:t>
            </w:r>
            <w:r w:rsidRPr="0057721E">
              <w:tab/>
            </w:r>
            <w:r w:rsidRPr="0057721E">
              <w:rPr>
                <w:b/>
                <w:i/>
              </w:rPr>
              <w:t>calls on the Commission to assess the key drivers of Norway’s competitiveness and economic resilience and to draw lessons for EU economic policy, building on the comparative advantages and specific industrial strengths of the Member States, rather than pursuing a one-size-fits-all approach at Union level or imposing policies that create overregulation and undermine competitiveness through restrictive measures, sanctions and economic bottlenecks;</w:t>
            </w:r>
          </w:p>
        </w:tc>
      </w:tr>
    </w:tbl>
    <w:p w:rsidR="00FB1B20" w:rsidRPr="0057721E" w:rsidP="00FB1B20" w14:paraId="356932A7"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1FC8F5C1" w14:textId="77777777">
      <w:r w:rsidRPr="0057721E">
        <w:rPr>
          <w:rStyle w:val="HideTWBExt"/>
        </w:rPr>
        <w:t>&lt;/Amend&gt;</w:t>
      </w:r>
    </w:p>
    <w:p w:rsidR="00FB1B20" w:rsidRPr="0057721E" w:rsidP="00FB1B20" w14:paraId="60D817C2"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141</w:t>
      </w:r>
      <w:r w:rsidRPr="0057721E">
        <w:rPr>
          <w:rStyle w:val="HideTWBExt"/>
          <w:b w:val="0"/>
        </w:rPr>
        <w:t>&lt;/NumAm&gt;</w:t>
      </w:r>
    </w:p>
    <w:p w:rsidR="00FB1B20" w:rsidRPr="0057721E" w:rsidP="00FB1B20" w14:paraId="5D1457A6" w14:textId="77777777">
      <w:pPr>
        <w:pStyle w:val="NormalBold"/>
      </w:pPr>
      <w:r w:rsidRPr="0057721E">
        <w:rPr>
          <w:rStyle w:val="HideTWBExt"/>
          <w:b w:val="0"/>
        </w:rPr>
        <w:t>&lt;RepeatBlock-By&gt;&lt;Members&gt;</w:t>
      </w:r>
      <w:r w:rsidRPr="0057721E">
        <w:t>Villy Søvndal</w:t>
      </w:r>
      <w:r w:rsidRPr="0057721E">
        <w:rPr>
          <w:rStyle w:val="HideTWBExt"/>
          <w:b w:val="0"/>
        </w:rPr>
        <w:t>&lt;/Members&gt;</w:t>
      </w:r>
    </w:p>
    <w:p w:rsidR="00FB1B20" w:rsidRPr="0057721E" w:rsidP="00FB1B20" w14:paraId="707363E7" w14:textId="77777777">
      <w:r w:rsidRPr="0057721E">
        <w:rPr>
          <w:rStyle w:val="HideTWBExt"/>
        </w:rPr>
        <w:t>&lt;AuNomDe&gt;</w:t>
      </w:r>
      <w:r w:rsidRPr="0057721E">
        <w:rPr>
          <w:rStyle w:val="HideTWBInt"/>
        </w:rPr>
        <w:t>{Verts/ALE}</w:t>
      </w:r>
      <w:r w:rsidRPr="0057721E">
        <w:t>on behalf of the Verts/ALE Group</w:t>
      </w:r>
      <w:r w:rsidRPr="0057721E">
        <w:rPr>
          <w:rStyle w:val="HideTWBExt"/>
        </w:rPr>
        <w:t>&lt;/AuNomDe&gt;</w:t>
      </w:r>
    </w:p>
    <w:p w:rsidR="00FB1B20" w:rsidRPr="0057721E" w:rsidP="00FB1B20" w14:paraId="15CC84A4" w14:textId="77777777">
      <w:pPr>
        <w:pStyle w:val="NormalBold"/>
      </w:pPr>
      <w:r w:rsidRPr="0057721E">
        <w:rPr>
          <w:rStyle w:val="HideTWBExt"/>
          <w:b w:val="0"/>
        </w:rPr>
        <w:t>&lt;/RepeatBlock-By&gt;</w:t>
      </w:r>
    </w:p>
    <w:p w:rsidR="00FB1B20" w:rsidRPr="0057721E" w:rsidP="00FB1B20" w14:paraId="62093475"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162E6524" w14:textId="77777777">
      <w:pPr>
        <w:pStyle w:val="NormalBold"/>
      </w:pPr>
      <w:r w:rsidRPr="0057721E">
        <w:rPr>
          <w:rStyle w:val="HideTWBExt"/>
          <w:b w:val="0"/>
        </w:rPr>
        <w:t>&lt;Article&gt;</w:t>
      </w:r>
      <w:r w:rsidRPr="0057721E">
        <w:t>Paragraph 1 – point m</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CCC108"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0CEADA7E" w14:textId="77777777"/>
        </w:tc>
      </w:tr>
      <w:tr w14:paraId="45D91F05"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2161EA8"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35A2E933" w14:textId="77777777">
            <w:pPr>
              <w:pStyle w:val="AmColumnHeading"/>
            </w:pPr>
            <w:r w:rsidRPr="0057721E">
              <w:t>Amendment</w:t>
            </w:r>
          </w:p>
        </w:tc>
      </w:tr>
      <w:tr w14:paraId="263C30AD"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587E652" w14:textId="77777777">
            <w:pPr>
              <w:pStyle w:val="Normal6a"/>
            </w:pPr>
            <w:r w:rsidRPr="0057721E">
              <w:t>(m)</w:t>
            </w:r>
            <w:r w:rsidRPr="0057721E">
              <w:tab/>
              <w:t xml:space="preserve">develop joint initiatives in areas such as </w:t>
            </w:r>
            <w:r w:rsidRPr="0057721E">
              <w:rPr>
                <w:b/>
                <w:i/>
              </w:rPr>
              <w:t>carbon capture and storage,</w:t>
            </w:r>
            <w:r w:rsidRPr="0057721E">
              <w:t xml:space="preserve"> offshore wind power, hydrogen production and </w:t>
            </w:r>
            <w:r w:rsidRPr="0057721E">
              <w:rPr>
                <w:b/>
                <w:i/>
              </w:rPr>
              <w:t>the</w:t>
            </w:r>
            <w:r w:rsidRPr="0057721E">
              <w:t xml:space="preserve"> electrification </w:t>
            </w:r>
            <w:r w:rsidRPr="0057721E">
              <w:rPr>
                <w:b/>
                <w:i/>
              </w:rPr>
              <w:t>of offshore operations</w:t>
            </w:r>
            <w:r w:rsidRPr="0057721E">
              <w:t>, building on current synergies between Norwegian and European partners;</w:t>
            </w:r>
          </w:p>
        </w:tc>
        <w:tc>
          <w:tcPr>
            <w:tcW w:w="4876" w:type="dxa"/>
            <w:tcBorders>
              <w:top w:val="nil"/>
              <w:left w:val="nil"/>
              <w:bottom w:val="nil"/>
              <w:right w:val="nil"/>
            </w:tcBorders>
          </w:tcPr>
          <w:p w:rsidR="00FB1B20" w:rsidRPr="0057721E" w:rsidP="00EC36BF" w14:paraId="399BBA05" w14:textId="77777777">
            <w:pPr>
              <w:pStyle w:val="Normal6a"/>
            </w:pPr>
            <w:r w:rsidRPr="0057721E">
              <w:t>(m)</w:t>
            </w:r>
            <w:r w:rsidRPr="0057721E">
              <w:tab/>
            </w:r>
            <w:r w:rsidRPr="0057721E">
              <w:rPr>
                <w:b/>
                <w:i/>
              </w:rPr>
              <w:t>strengthen cooperation on renewable energy and</w:t>
            </w:r>
            <w:r w:rsidRPr="0057721E">
              <w:t xml:space="preserve"> develop joint initiatives in areas such as offshore wind power, </w:t>
            </w:r>
            <w:r w:rsidRPr="0057721E">
              <w:rPr>
                <w:b/>
                <w:i/>
              </w:rPr>
              <w:t>renewable</w:t>
            </w:r>
            <w:r w:rsidRPr="0057721E">
              <w:t xml:space="preserve"> hydrogen production and electrification, building on current synergies between Norwegian and European partners </w:t>
            </w:r>
            <w:r w:rsidRPr="0057721E">
              <w:rPr>
                <w:b/>
                <w:i/>
              </w:rPr>
              <w:t>and the exchange of best practices, especially on electrification of the industry and transport sectors</w:t>
            </w:r>
            <w:r w:rsidRPr="0057721E">
              <w:t>;</w:t>
            </w:r>
          </w:p>
        </w:tc>
      </w:tr>
    </w:tbl>
    <w:p w:rsidR="00FB1B20" w:rsidRPr="0057721E" w:rsidP="00FB1B20" w14:paraId="6E243509"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7E139273" w14:textId="77777777">
      <w:r w:rsidRPr="0057721E">
        <w:rPr>
          <w:rStyle w:val="HideTWBExt"/>
        </w:rPr>
        <w:t>&lt;/Amend&gt;</w:t>
      </w:r>
    </w:p>
    <w:p w:rsidR="00FB1B20" w:rsidRPr="0057721E" w:rsidP="00FB1B20" w14:paraId="68FE0284"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142</w:t>
      </w:r>
      <w:r w:rsidRPr="0057721E">
        <w:rPr>
          <w:rStyle w:val="HideTWBExt"/>
          <w:b w:val="0"/>
        </w:rPr>
        <w:t>&lt;/NumAm&gt;</w:t>
      </w:r>
    </w:p>
    <w:p w:rsidR="00FB1B20" w:rsidRPr="0057721E" w:rsidP="00FB1B20" w14:paraId="73B382C1" w14:textId="77777777">
      <w:pPr>
        <w:pStyle w:val="NormalBold"/>
      </w:pPr>
      <w:r w:rsidRPr="0057721E">
        <w:rPr>
          <w:rStyle w:val="HideTWBExt"/>
          <w:b w:val="0"/>
        </w:rPr>
        <w:t>&lt;RepeatBlock-By&gt;&lt;Members&gt;</w:t>
      </w:r>
      <w:r w:rsidRPr="0057721E">
        <w:t>Cristian Terheş</w:t>
      </w:r>
      <w:r w:rsidRPr="0057721E">
        <w:rPr>
          <w:rStyle w:val="HideTWBExt"/>
          <w:b w:val="0"/>
        </w:rPr>
        <w:t>&lt;/Members&gt;</w:t>
      </w:r>
    </w:p>
    <w:p w:rsidR="00FB1B20" w:rsidRPr="0057721E" w:rsidP="00FB1B20" w14:paraId="48AC092B" w14:textId="77777777">
      <w:pPr>
        <w:pStyle w:val="NormalBold"/>
      </w:pPr>
      <w:r w:rsidRPr="0057721E">
        <w:rPr>
          <w:rStyle w:val="HideTWBExt"/>
          <w:b w:val="0"/>
        </w:rPr>
        <w:t>&lt;/RepeatBlock-By&gt;</w:t>
      </w:r>
    </w:p>
    <w:p w:rsidR="00FB1B20" w:rsidRPr="0057721E" w:rsidP="00FB1B20" w14:paraId="0AE8958F"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17BE47BF" w14:textId="77777777">
      <w:pPr>
        <w:pStyle w:val="NormalBold"/>
      </w:pPr>
      <w:r w:rsidRPr="0057721E">
        <w:rPr>
          <w:rStyle w:val="HideTWBExt"/>
          <w:b w:val="0"/>
        </w:rPr>
        <w:t>&lt;Article&gt;</w:t>
      </w:r>
      <w:r w:rsidRPr="0057721E">
        <w:t>Paragraph 1 – point m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1B8BB2"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79D33816" w14:textId="77777777"/>
        </w:tc>
      </w:tr>
      <w:tr w14:paraId="78BA0E45"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36CAEE20"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221E1FE3" w14:textId="77777777">
            <w:pPr>
              <w:pStyle w:val="AmColumnHeading"/>
            </w:pPr>
            <w:r w:rsidRPr="0057721E">
              <w:t>Amendment</w:t>
            </w:r>
          </w:p>
        </w:tc>
      </w:tr>
      <w:tr w14:paraId="71673E9E"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14C25FDC" w14:textId="77777777">
            <w:pPr>
              <w:pStyle w:val="Normal6a"/>
            </w:pPr>
          </w:p>
        </w:tc>
        <w:tc>
          <w:tcPr>
            <w:tcW w:w="4876" w:type="dxa"/>
            <w:tcBorders>
              <w:top w:val="nil"/>
              <w:left w:val="nil"/>
              <w:bottom w:val="nil"/>
              <w:right w:val="nil"/>
            </w:tcBorders>
          </w:tcPr>
          <w:p w:rsidR="00FB1B20" w:rsidRPr="0057721E" w:rsidP="00EC36BF" w14:paraId="7FE438E2" w14:textId="77777777">
            <w:pPr>
              <w:pStyle w:val="Normal6a"/>
            </w:pPr>
            <w:r w:rsidRPr="0057721E">
              <w:rPr>
                <w:b/>
                <w:i/>
              </w:rPr>
              <w:t>(ma)</w:t>
            </w:r>
            <w:r w:rsidRPr="0057721E">
              <w:tab/>
            </w:r>
            <w:r w:rsidRPr="0057721E">
              <w:rPr>
                <w:b/>
                <w:i/>
              </w:rPr>
              <w:t xml:space="preserve">Welcomes Norway’s commitment to supporting the Republic of Moldova in addressing energy vulnerability and protecting households from rising heating costs ahead of the 2026-2027 winter season; underlines the importance of Norwegian financial assistance in safeguarding access to affordable energy for vulnerable households, strengthening Moldova’s energy security and resilience against external energy shocks; stresses that such support also contributes to social stability and reduces the risk of energy insecurity being exploited through </w:t>
            </w:r>
            <w:r w:rsidRPr="0057721E">
              <w:rPr>
                <w:b/>
                <w:i/>
              </w:rPr>
              <w:t>disinformation and foreign interference; calls for closer EU-Norway coordination in supporting Moldova’s energy resilience, diversification of energy supplies and progress towards European integration;</w:t>
            </w:r>
          </w:p>
        </w:tc>
      </w:tr>
    </w:tbl>
    <w:p w:rsidR="00FB1B20" w:rsidRPr="0057721E" w:rsidP="00FB1B20" w14:paraId="20DA31CE"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6DB56FCB" w14:textId="77777777">
      <w:r w:rsidRPr="0057721E">
        <w:rPr>
          <w:rStyle w:val="HideTWBExt"/>
        </w:rPr>
        <w:t>&lt;/Amend&gt;</w:t>
      </w:r>
    </w:p>
    <w:p w:rsidR="00FB1B20" w:rsidRPr="0057721E" w:rsidP="00FB1B20" w14:paraId="56E130FF"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143</w:t>
      </w:r>
      <w:r w:rsidRPr="0057721E">
        <w:rPr>
          <w:rStyle w:val="HideTWBExt"/>
          <w:b w:val="0"/>
        </w:rPr>
        <w:t>&lt;/NumAm&gt;</w:t>
      </w:r>
    </w:p>
    <w:p w:rsidR="00FB1B20" w:rsidRPr="0057721E" w:rsidP="00FB1B20" w14:paraId="18219575" w14:textId="77777777">
      <w:pPr>
        <w:pStyle w:val="NormalBold"/>
      </w:pPr>
      <w:r w:rsidRPr="0057721E">
        <w:rPr>
          <w:rStyle w:val="HideTWBExt"/>
          <w:b w:val="0"/>
        </w:rPr>
        <w:t>&lt;RepeatBlock-By&gt;&lt;Members&gt;</w:t>
      </w:r>
      <w:r w:rsidRPr="0057721E">
        <w:t>Stanislav Stoyanov</w:t>
      </w:r>
      <w:r w:rsidRPr="0057721E">
        <w:rPr>
          <w:rStyle w:val="HideTWBExt"/>
          <w:b w:val="0"/>
        </w:rPr>
        <w:t>&lt;/Members&gt;</w:t>
      </w:r>
    </w:p>
    <w:p w:rsidR="00FB1B20" w:rsidRPr="0057721E" w:rsidP="00FB1B20" w14:paraId="5B6F75C8" w14:textId="77777777">
      <w:r w:rsidRPr="0057721E">
        <w:rPr>
          <w:rStyle w:val="HideTWBExt"/>
        </w:rPr>
        <w:t>&lt;AuNomDe&gt;</w:t>
      </w:r>
      <w:r w:rsidRPr="0057721E">
        <w:rPr>
          <w:rStyle w:val="HideTWBInt"/>
        </w:rPr>
        <w:t>{ESN}</w:t>
      </w:r>
      <w:r w:rsidRPr="0057721E">
        <w:t>on behalf of the ESN Group</w:t>
      </w:r>
      <w:r w:rsidRPr="0057721E">
        <w:rPr>
          <w:rStyle w:val="HideTWBExt"/>
        </w:rPr>
        <w:t>&lt;/AuNomDe&gt;</w:t>
      </w:r>
    </w:p>
    <w:p w:rsidR="00FB1B20" w:rsidRPr="0057721E" w:rsidP="00FB1B20" w14:paraId="5E06500C" w14:textId="77777777">
      <w:pPr>
        <w:pStyle w:val="NormalBold"/>
      </w:pPr>
      <w:r w:rsidRPr="0057721E">
        <w:rPr>
          <w:rStyle w:val="HideTWBExt"/>
          <w:b w:val="0"/>
        </w:rPr>
        <w:t>&lt;/RepeatBlock-By&gt;</w:t>
      </w:r>
    </w:p>
    <w:p w:rsidR="00FB1B20" w:rsidRPr="0057721E" w:rsidP="00FB1B20" w14:paraId="3339C6C2"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4A8AD79E" w14:textId="77777777">
      <w:pPr>
        <w:pStyle w:val="NormalBold"/>
      </w:pPr>
      <w:r w:rsidRPr="0057721E">
        <w:rPr>
          <w:rStyle w:val="HideTWBExt"/>
          <w:b w:val="0"/>
        </w:rPr>
        <w:t>&lt;Article&gt;</w:t>
      </w:r>
      <w:r w:rsidRPr="0057721E">
        <w:t>Paragraph 1 – point m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8FDF68"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4B7EABC1" w14:textId="77777777"/>
        </w:tc>
      </w:tr>
      <w:tr w14:paraId="1DE8255D"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0B7A7FE3"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7588D88A" w14:textId="77777777">
            <w:pPr>
              <w:pStyle w:val="AmColumnHeading"/>
            </w:pPr>
            <w:r w:rsidRPr="0057721E">
              <w:t>Amendment</w:t>
            </w:r>
          </w:p>
        </w:tc>
      </w:tr>
      <w:tr w14:paraId="1C37EC94"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DEE24BE" w14:textId="77777777">
            <w:pPr>
              <w:pStyle w:val="Normal6a"/>
            </w:pPr>
          </w:p>
        </w:tc>
        <w:tc>
          <w:tcPr>
            <w:tcW w:w="4876" w:type="dxa"/>
            <w:tcBorders>
              <w:top w:val="nil"/>
              <w:left w:val="nil"/>
              <w:bottom w:val="nil"/>
              <w:right w:val="nil"/>
            </w:tcBorders>
          </w:tcPr>
          <w:p w:rsidR="00FB1B20" w:rsidRPr="0057721E" w:rsidP="00EC36BF" w14:paraId="6404838F" w14:textId="77777777">
            <w:pPr>
              <w:pStyle w:val="Normal6a"/>
            </w:pPr>
            <w:r w:rsidRPr="0057721E">
              <w:rPr>
                <w:b/>
                <w:i/>
              </w:rPr>
              <w:t>(ma)</w:t>
            </w:r>
            <w:r w:rsidRPr="0057721E">
              <w:tab/>
            </w:r>
            <w:r w:rsidRPr="0057721E">
              <w:rPr>
                <w:b/>
                <w:i/>
              </w:rPr>
              <w:t>strenghten the strategically importat north–south connectivity within the TEN-T, including the links between Norway and the wider European transport network, and support interoperable connections with the Black Sea, to enhance European connectivity, trade and supply-chain resilience;</w:t>
            </w:r>
          </w:p>
        </w:tc>
      </w:tr>
    </w:tbl>
    <w:p w:rsidR="00FB1B20" w:rsidRPr="0057721E" w:rsidP="00FB1B20" w14:paraId="287BA543"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2A7FB75C" w14:textId="77777777">
      <w:r w:rsidRPr="0057721E">
        <w:rPr>
          <w:rStyle w:val="HideTWBExt"/>
        </w:rPr>
        <w:t>&lt;/Amend&gt;</w:t>
      </w:r>
    </w:p>
    <w:p w:rsidR="00FB1B20" w:rsidRPr="0057721E" w:rsidP="00FB1B20" w14:paraId="5EE2770F"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144</w:t>
      </w:r>
      <w:r w:rsidRPr="0057721E">
        <w:rPr>
          <w:rStyle w:val="HideTWBExt"/>
          <w:b w:val="0"/>
        </w:rPr>
        <w:t>&lt;/NumAm&gt;</w:t>
      </w:r>
    </w:p>
    <w:p w:rsidR="00FB1B20" w:rsidRPr="0057721E" w:rsidP="00FB1B20" w14:paraId="30FE690B"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2B10A8BC"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3925F0B1" w14:textId="77777777">
      <w:pPr>
        <w:pStyle w:val="NormalBold"/>
      </w:pPr>
      <w:r w:rsidRPr="0057721E">
        <w:rPr>
          <w:rStyle w:val="HideTWBExt"/>
          <w:b w:val="0"/>
        </w:rPr>
        <w:t>&lt;/RepeatBlock-By&gt;</w:t>
      </w:r>
    </w:p>
    <w:p w:rsidR="00FB1B20" w:rsidRPr="0057721E" w:rsidP="00FB1B20" w14:paraId="7F8F7935"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E29EE53" w14:textId="77777777">
      <w:pPr>
        <w:pStyle w:val="NormalBold"/>
      </w:pPr>
      <w:r w:rsidRPr="0057721E">
        <w:rPr>
          <w:rStyle w:val="HideTWBExt"/>
          <w:b w:val="0"/>
        </w:rPr>
        <w:t>&lt;Article&gt;</w:t>
      </w:r>
      <w:r w:rsidRPr="0057721E">
        <w:t>Paragraph 1 – point n</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0B4E43"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69A8BA98" w14:textId="77777777"/>
        </w:tc>
      </w:tr>
      <w:tr w14:paraId="39DBAC7F"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1C6092E"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755ADCF5" w14:textId="77777777">
            <w:pPr>
              <w:pStyle w:val="AmColumnHeading"/>
            </w:pPr>
            <w:r w:rsidRPr="0057721E">
              <w:t>Amendment</w:t>
            </w:r>
          </w:p>
        </w:tc>
      </w:tr>
      <w:tr w14:paraId="16E516AC"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B7569F7" w14:textId="77777777">
            <w:pPr>
              <w:pStyle w:val="Normal6a"/>
            </w:pPr>
            <w:r w:rsidRPr="0057721E">
              <w:t>(n)</w:t>
            </w:r>
            <w:r w:rsidRPr="0057721E">
              <w:tab/>
              <w:t xml:space="preserve">facilitate regulatory cooperation on methane emission requirements affecting energy trade and security of supply, including through implementation arrangements that support methane emission reductions while ensuring secure, predictable and uninterrupted supplies of </w:t>
            </w:r>
            <w:r w:rsidRPr="0057721E">
              <w:t>natural gas and crude oil from Norway to the EU;</w:t>
            </w:r>
          </w:p>
        </w:tc>
        <w:tc>
          <w:tcPr>
            <w:tcW w:w="4876" w:type="dxa"/>
            <w:tcBorders>
              <w:top w:val="nil"/>
              <w:left w:val="nil"/>
              <w:bottom w:val="nil"/>
              <w:right w:val="nil"/>
            </w:tcBorders>
          </w:tcPr>
          <w:p w:rsidR="00FB1B20" w:rsidRPr="0057721E" w:rsidP="00EC36BF" w14:paraId="226EFCCD" w14:textId="77777777">
            <w:pPr>
              <w:pStyle w:val="Normal6a"/>
            </w:pPr>
            <w:r w:rsidRPr="0057721E">
              <w:t>(n)</w:t>
            </w:r>
            <w:r w:rsidRPr="0057721E">
              <w:tab/>
              <w:t>facilitate regulatory cooperation on methane emission requirements affecting energy trade and security of supply</w:t>
            </w:r>
            <w:r w:rsidRPr="0057721E">
              <w:rPr>
                <w:b/>
                <w:i/>
              </w:rPr>
              <w:t xml:space="preserve">, in particular through the swift incorporation of Regulation (EU) 2024/1787 into the EEA Agreement, so that its import requirements do not apply to supplies </w:t>
            </w:r>
            <w:r w:rsidRPr="0057721E">
              <w:rPr>
                <w:b/>
                <w:i/>
              </w:rPr>
              <w:t>from Norway, and by providing legal certainty to importers before the related reporting obligations take effect in January 2027</w:t>
            </w:r>
            <w:r w:rsidRPr="0057721E">
              <w:t xml:space="preserve">, including through implementation arrangements that support methane emission reductions while ensuring secure, predictable and uninterrupted supplies of natural gas and crude oil from Norway to the EU; </w:t>
            </w:r>
            <w:r w:rsidRPr="0057721E">
              <w:rPr>
                <w:b/>
                <w:i/>
              </w:rPr>
              <w:t>call on the Commission to assess and, where necessary, propose to simplify the import requirements so that they neither disrupt security of supply nor create an advantage for less transparent suppliers;</w:t>
            </w:r>
          </w:p>
        </w:tc>
      </w:tr>
    </w:tbl>
    <w:p w:rsidR="00FB1B20" w:rsidRPr="0057721E" w:rsidP="00FB1B20" w14:paraId="6DA381EC"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34BC38D7" w14:textId="77777777">
      <w:r w:rsidRPr="0057721E">
        <w:rPr>
          <w:rStyle w:val="HideTWBExt"/>
        </w:rPr>
        <w:t>&lt;/Amend&gt;</w:t>
      </w:r>
    </w:p>
    <w:p w:rsidR="00FB1B20" w:rsidRPr="0057721E" w:rsidP="00FB1B20" w14:paraId="4C32D4EB"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145</w:t>
      </w:r>
      <w:r w:rsidRPr="0057721E">
        <w:rPr>
          <w:rStyle w:val="HideTWBExt"/>
          <w:b w:val="0"/>
        </w:rPr>
        <w:t>&lt;/NumAm&gt;</w:t>
      </w:r>
    </w:p>
    <w:p w:rsidR="00FB1B20" w:rsidRPr="0057721E" w:rsidP="00FB1B20" w14:paraId="551F1DD3" w14:textId="77777777">
      <w:pPr>
        <w:pStyle w:val="NormalBold"/>
      </w:pPr>
      <w:r w:rsidRPr="0057721E">
        <w:rPr>
          <w:rStyle w:val="HideTWBExt"/>
          <w:b w:val="0"/>
        </w:rPr>
        <w:t>&lt;RepeatBlock-By&gt;&lt;Members&gt;</w:t>
      </w:r>
      <w:r w:rsidRPr="0057721E">
        <w:t>Michał Dworczyk</w:t>
      </w:r>
      <w:r w:rsidRPr="0057721E">
        <w:rPr>
          <w:rStyle w:val="HideTWBExt"/>
          <w:b w:val="0"/>
        </w:rPr>
        <w:t>&lt;/Members&gt;</w:t>
      </w:r>
    </w:p>
    <w:p w:rsidR="00FB1B20" w:rsidRPr="0057721E" w:rsidP="00FB1B20" w14:paraId="25C81B6B" w14:textId="77777777">
      <w:pPr>
        <w:pStyle w:val="NormalBold"/>
      </w:pPr>
      <w:r w:rsidRPr="0057721E">
        <w:rPr>
          <w:rStyle w:val="HideTWBExt"/>
          <w:b w:val="0"/>
        </w:rPr>
        <w:t>&lt;/RepeatBlock-By&gt;</w:t>
      </w:r>
    </w:p>
    <w:p w:rsidR="00FB1B20" w:rsidRPr="0057721E" w:rsidP="00FB1B20" w14:paraId="08D0A3B4"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4724DCF9" w14:textId="77777777">
      <w:pPr>
        <w:pStyle w:val="NormalBold"/>
      </w:pPr>
      <w:r w:rsidRPr="0057721E">
        <w:rPr>
          <w:rStyle w:val="HideTWBExt"/>
          <w:b w:val="0"/>
        </w:rPr>
        <w:t>&lt;Article&gt;</w:t>
      </w:r>
      <w:r w:rsidRPr="0057721E">
        <w:t>Paragraph 1 – point n</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5A4E3D"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6C3E1937" w14:textId="77777777"/>
        </w:tc>
      </w:tr>
      <w:tr w14:paraId="7A445006"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4784C5C"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61622DC" w14:textId="77777777">
            <w:pPr>
              <w:pStyle w:val="AmColumnHeading"/>
            </w:pPr>
            <w:r w:rsidRPr="0057721E">
              <w:t>Amendment</w:t>
            </w:r>
          </w:p>
        </w:tc>
      </w:tr>
      <w:tr w14:paraId="6DB8D049"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29BEEAEB" w14:textId="77777777">
            <w:pPr>
              <w:pStyle w:val="Normal6a"/>
            </w:pPr>
            <w:r w:rsidRPr="0057721E">
              <w:t>(n)</w:t>
            </w:r>
            <w:r w:rsidRPr="0057721E">
              <w:tab/>
            </w:r>
            <w:r w:rsidRPr="0057721E">
              <w:rPr>
                <w:b/>
                <w:i/>
              </w:rPr>
              <w:t>facilitate</w:t>
            </w:r>
            <w:r w:rsidRPr="0057721E">
              <w:t xml:space="preserve"> regulatory cooperation on methane emission requirements </w:t>
            </w:r>
            <w:r w:rsidRPr="0057721E">
              <w:rPr>
                <w:b/>
                <w:i/>
              </w:rPr>
              <w:t>affecting energy trade and</w:t>
            </w:r>
            <w:r w:rsidRPr="0057721E">
              <w:t xml:space="preserve"> security </w:t>
            </w:r>
            <w:r w:rsidRPr="0057721E">
              <w:rPr>
                <w:b/>
                <w:i/>
              </w:rPr>
              <w:t>of supply, including through implementation arrangements that support methane emission reductions while ensuring secure, predictable and uninterrupted supplies</w:t>
            </w:r>
            <w:r w:rsidRPr="0057721E">
              <w:t xml:space="preserve"> of natural gas and crude oil from Norway to the EU;</w:t>
            </w:r>
          </w:p>
        </w:tc>
        <w:tc>
          <w:tcPr>
            <w:tcW w:w="4876" w:type="dxa"/>
            <w:tcBorders>
              <w:top w:val="nil"/>
              <w:left w:val="nil"/>
              <w:bottom w:val="nil"/>
              <w:right w:val="nil"/>
            </w:tcBorders>
          </w:tcPr>
          <w:p w:rsidR="00FB1B20" w:rsidRPr="0057721E" w:rsidP="00EC36BF" w14:paraId="1C471336" w14:textId="77777777">
            <w:pPr>
              <w:pStyle w:val="Normal6a"/>
            </w:pPr>
            <w:r w:rsidRPr="0057721E">
              <w:t>(n)</w:t>
            </w:r>
            <w:r w:rsidRPr="0057721E">
              <w:tab/>
            </w:r>
            <w:r w:rsidRPr="0057721E">
              <w:rPr>
                <w:b/>
                <w:i/>
              </w:rPr>
              <w:t>ensure that</w:t>
            </w:r>
            <w:r w:rsidRPr="0057721E">
              <w:t xml:space="preserve"> regulatory cooperation </w:t>
            </w:r>
            <w:r w:rsidRPr="0057721E">
              <w:rPr>
                <w:b/>
                <w:i/>
              </w:rPr>
              <w:t>with Norway</w:t>
            </w:r>
            <w:r w:rsidRPr="0057721E">
              <w:t xml:space="preserve"> on methane emission requirements </w:t>
            </w:r>
            <w:r w:rsidRPr="0057721E">
              <w:rPr>
                <w:b/>
                <w:i/>
              </w:rPr>
              <w:t>does not undermine the</w:t>
            </w:r>
            <w:r w:rsidRPr="0057721E">
              <w:t xml:space="preserve"> security</w:t>
            </w:r>
            <w:r w:rsidRPr="0057721E">
              <w:rPr>
                <w:b/>
                <w:i/>
              </w:rPr>
              <w:t>, predictability and continuity</w:t>
            </w:r>
            <w:r w:rsidRPr="0057721E">
              <w:t xml:space="preserve"> of natural gas and crude oil </w:t>
            </w:r>
            <w:r w:rsidRPr="0057721E">
              <w:rPr>
                <w:b/>
                <w:i/>
              </w:rPr>
              <w:t>supplies</w:t>
            </w:r>
            <w:r w:rsidRPr="0057721E">
              <w:t xml:space="preserve"> from Norway to the EU </w:t>
            </w:r>
            <w:r w:rsidRPr="0057721E">
              <w:rPr>
                <w:b/>
                <w:i/>
              </w:rPr>
              <w:t>and its MEmber States, while safeguarding the principle of proportionality and preventing undue regulatory and administrative burdens</w:t>
            </w:r>
            <w:r w:rsidRPr="0057721E">
              <w:t>;</w:t>
            </w:r>
          </w:p>
        </w:tc>
      </w:tr>
    </w:tbl>
    <w:p w:rsidR="00FB1B20" w:rsidRPr="0057721E" w:rsidP="00FB1B20" w14:paraId="661B8045"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4814CBBB" w14:textId="77777777">
      <w:r w:rsidRPr="0057721E">
        <w:rPr>
          <w:rStyle w:val="HideTWBExt"/>
        </w:rPr>
        <w:t>&lt;/Amend&gt;</w:t>
      </w:r>
    </w:p>
    <w:p w:rsidR="00FB1B20" w:rsidRPr="0057721E" w:rsidP="00FB1B20" w14:paraId="5423E1E3"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146</w:t>
      </w:r>
      <w:r w:rsidRPr="0057721E">
        <w:rPr>
          <w:rStyle w:val="HideTWBExt"/>
          <w:b w:val="0"/>
        </w:rPr>
        <w:t>&lt;/NumAm&gt;</w:t>
      </w:r>
    </w:p>
    <w:p w:rsidR="00FB1B20" w:rsidRPr="0057721E" w:rsidP="00FB1B20" w14:paraId="7F9DB513" w14:textId="77777777">
      <w:pPr>
        <w:pStyle w:val="NormalBold"/>
      </w:pPr>
      <w:r w:rsidRPr="0057721E">
        <w:rPr>
          <w:rStyle w:val="HideTWBExt"/>
          <w:b w:val="0"/>
        </w:rPr>
        <w:t>&lt;RepeatBlock-By&gt;&lt;Members&gt;</w:t>
      </w:r>
      <w:r w:rsidRPr="0057721E">
        <w:t>Sebastian Tynkkynen</w:t>
      </w:r>
      <w:r w:rsidRPr="0057721E">
        <w:rPr>
          <w:rStyle w:val="HideTWBExt"/>
          <w:b w:val="0"/>
        </w:rPr>
        <w:t>&lt;/Members&gt;</w:t>
      </w:r>
    </w:p>
    <w:p w:rsidR="00FB1B20" w:rsidRPr="0057721E" w:rsidP="00FB1B20" w14:paraId="6038A485" w14:textId="77777777">
      <w:pPr>
        <w:pStyle w:val="NormalBold"/>
      </w:pPr>
      <w:r w:rsidRPr="0057721E">
        <w:rPr>
          <w:rStyle w:val="HideTWBExt"/>
          <w:b w:val="0"/>
        </w:rPr>
        <w:t>&lt;/RepeatBlock-By&gt;</w:t>
      </w:r>
    </w:p>
    <w:p w:rsidR="00FB1B20" w:rsidRPr="0057721E" w:rsidP="00FB1B20" w14:paraId="780C5DA7"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0D71B99F" w14:textId="77777777">
      <w:pPr>
        <w:pStyle w:val="NormalBold"/>
      </w:pPr>
      <w:r w:rsidRPr="0057721E">
        <w:rPr>
          <w:rStyle w:val="HideTWBExt"/>
          <w:b w:val="0"/>
        </w:rPr>
        <w:t>&lt;Article&gt;</w:t>
      </w:r>
      <w:r w:rsidRPr="0057721E">
        <w:t>Paragraph 1 – point n</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5E4C2D"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5EEAB63E" w14:textId="77777777"/>
        </w:tc>
      </w:tr>
      <w:tr w14:paraId="5B9419D9"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59D4A84"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0E4080A6" w14:textId="77777777">
            <w:pPr>
              <w:pStyle w:val="AmColumnHeading"/>
            </w:pPr>
            <w:r w:rsidRPr="0057721E">
              <w:t>Amendment</w:t>
            </w:r>
          </w:p>
        </w:tc>
      </w:tr>
      <w:tr w14:paraId="08833EEF"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5BB086DA" w14:textId="77777777">
            <w:pPr>
              <w:pStyle w:val="Normal6a"/>
            </w:pPr>
            <w:r w:rsidRPr="0057721E">
              <w:t>(n)</w:t>
            </w:r>
            <w:r w:rsidRPr="0057721E">
              <w:tab/>
              <w:t>facilitate regulatory cooperation on methane emission requirements affecting energy trade and security of supply, including through implementation arrangements that support methane emission reductions while ensuring secure, predictable and uninterrupted supplies of natural gas and crude oil from Norway to the EU;</w:t>
            </w:r>
          </w:p>
        </w:tc>
        <w:tc>
          <w:tcPr>
            <w:tcW w:w="4876" w:type="dxa"/>
            <w:tcBorders>
              <w:top w:val="nil"/>
              <w:left w:val="nil"/>
              <w:bottom w:val="nil"/>
              <w:right w:val="nil"/>
            </w:tcBorders>
          </w:tcPr>
          <w:p w:rsidR="00FB1B20" w:rsidRPr="0057721E" w:rsidP="00EC36BF" w14:paraId="1E323E0D" w14:textId="77777777">
            <w:pPr>
              <w:pStyle w:val="Normal6a"/>
            </w:pPr>
            <w:r w:rsidRPr="0057721E">
              <w:t>(n)</w:t>
            </w:r>
            <w:r w:rsidRPr="0057721E">
              <w:tab/>
              <w:t xml:space="preserve">facilitate regulatory cooperation on methane emission requirements affecting energy trade and security of supply, including through implementation arrangements that support methane emission reductions while </w:t>
            </w:r>
            <w:r w:rsidRPr="0057721E">
              <w:rPr>
                <w:b/>
                <w:bCs/>
                <w:i/>
                <w:iCs/>
              </w:rPr>
              <w:t xml:space="preserve">above all, </w:t>
            </w:r>
            <w:r w:rsidRPr="0057721E">
              <w:t>ensuring secure, predictable and uninterrupted supplies of natural gas and crude oil from Norway to the EU;</w:t>
            </w:r>
          </w:p>
        </w:tc>
      </w:tr>
    </w:tbl>
    <w:p w:rsidR="00FB1B20" w:rsidRPr="0057721E" w:rsidP="00FB1B20" w14:paraId="2E1211DE" w14:textId="77777777">
      <w:pPr>
        <w:pStyle w:val="AmOrLang"/>
      </w:pPr>
      <w:r w:rsidRPr="0057721E">
        <w:t xml:space="preserve">Or. </w:t>
      </w:r>
      <w:r w:rsidRPr="0057721E">
        <w:rPr>
          <w:rStyle w:val="HideTWBExt"/>
        </w:rPr>
        <w:t>&lt;Original&gt;</w:t>
      </w:r>
      <w:r w:rsidRPr="0057721E">
        <w:rPr>
          <w:rStyle w:val="HideTWBInt"/>
        </w:rPr>
        <w:t>{FI}</w:t>
      </w:r>
      <w:r w:rsidRPr="0057721E">
        <w:t>fi</w:t>
      </w:r>
      <w:r w:rsidRPr="0057721E">
        <w:rPr>
          <w:rStyle w:val="HideTWBExt"/>
        </w:rPr>
        <w:t>&lt;/Original&gt;</w:t>
      </w:r>
    </w:p>
    <w:p w:rsidR="00FB1B20" w:rsidRPr="0057721E" w:rsidP="00FB1B20" w14:paraId="06445096" w14:textId="77777777">
      <w:r w:rsidRPr="0057721E">
        <w:rPr>
          <w:rStyle w:val="HideTWBExt"/>
        </w:rPr>
        <w:t>&lt;/Amend&gt;</w:t>
      </w:r>
    </w:p>
    <w:p w:rsidR="00FB1B20" w:rsidRPr="0057721E" w:rsidP="00FB1B20" w14:paraId="4881305D"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147</w:t>
      </w:r>
      <w:r w:rsidRPr="0057721E">
        <w:rPr>
          <w:rStyle w:val="HideTWBExt"/>
          <w:b w:val="0"/>
        </w:rPr>
        <w:t>&lt;/NumAm&gt;</w:t>
      </w:r>
    </w:p>
    <w:p w:rsidR="00FB1B20" w:rsidRPr="0057721E" w:rsidP="00FB1B20" w14:paraId="1F294D7C" w14:textId="77777777">
      <w:pPr>
        <w:pStyle w:val="NormalBold"/>
      </w:pPr>
      <w:r w:rsidRPr="0057721E">
        <w:rPr>
          <w:rStyle w:val="HideTWBExt"/>
          <w:b w:val="0"/>
        </w:rPr>
        <w:t>&lt;RepeatBlock-By&gt;&lt;Members&gt;</w:t>
      </w:r>
      <w:r w:rsidRPr="0057721E">
        <w:t>Jaroslav Bžoch, António Tânger Corrêa</w:t>
      </w:r>
      <w:r w:rsidRPr="0057721E">
        <w:rPr>
          <w:rStyle w:val="HideTWBExt"/>
          <w:b w:val="0"/>
        </w:rPr>
        <w:t>&lt;/Members&gt;</w:t>
      </w:r>
    </w:p>
    <w:p w:rsidR="00FB1B20" w:rsidRPr="0057721E" w:rsidP="00FB1B20" w14:paraId="0E8E3E87" w14:textId="77777777">
      <w:pPr>
        <w:pStyle w:val="NormalBold"/>
      </w:pPr>
      <w:r w:rsidRPr="0057721E">
        <w:rPr>
          <w:rStyle w:val="HideTWBExt"/>
          <w:b w:val="0"/>
        </w:rPr>
        <w:t>&lt;/RepeatBlock-By&gt;</w:t>
      </w:r>
    </w:p>
    <w:p w:rsidR="00FB1B20" w:rsidRPr="0057721E" w:rsidP="00FB1B20" w14:paraId="02018887"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0FDF6176" w14:textId="77777777">
      <w:pPr>
        <w:pStyle w:val="NormalBold"/>
      </w:pPr>
      <w:r w:rsidRPr="0057721E">
        <w:rPr>
          <w:rStyle w:val="HideTWBExt"/>
          <w:b w:val="0"/>
        </w:rPr>
        <w:t>&lt;Article&gt;</w:t>
      </w:r>
      <w:r w:rsidRPr="0057721E">
        <w:t>Paragraph 1 – point n</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732757"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07AAAB1D" w14:textId="77777777"/>
        </w:tc>
      </w:tr>
      <w:tr w14:paraId="64E510B9"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1B90A1A"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02C54497" w14:textId="77777777">
            <w:pPr>
              <w:pStyle w:val="AmColumnHeading"/>
            </w:pPr>
            <w:r w:rsidRPr="0057721E">
              <w:t>Amendment</w:t>
            </w:r>
          </w:p>
        </w:tc>
      </w:tr>
      <w:tr w14:paraId="0C0D5C45"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42BF6812" w14:textId="77777777">
            <w:pPr>
              <w:pStyle w:val="Normal6a"/>
            </w:pPr>
            <w:r w:rsidRPr="0057721E">
              <w:t>(n)</w:t>
            </w:r>
            <w:r w:rsidRPr="0057721E">
              <w:tab/>
              <w:t xml:space="preserve">facilitate regulatory cooperation on methane emission requirements affecting energy trade and security of supply, including through implementation arrangements that </w:t>
            </w:r>
            <w:r w:rsidRPr="0057721E">
              <w:rPr>
                <w:b/>
                <w:i/>
              </w:rPr>
              <w:t>support methane emission reductions while</w:t>
            </w:r>
            <w:r w:rsidRPr="0057721E">
              <w:t xml:space="preserve"> ensuring secure, predictable and uninterrupted supplies of natural gas and crude oil from Norway to the EU;</w:t>
            </w:r>
          </w:p>
        </w:tc>
        <w:tc>
          <w:tcPr>
            <w:tcW w:w="4876" w:type="dxa"/>
            <w:tcBorders>
              <w:top w:val="nil"/>
              <w:left w:val="nil"/>
              <w:bottom w:val="nil"/>
              <w:right w:val="nil"/>
            </w:tcBorders>
          </w:tcPr>
          <w:p w:rsidR="00FB1B20" w:rsidRPr="0057721E" w:rsidP="00EC36BF" w14:paraId="4408435F" w14:textId="77777777">
            <w:pPr>
              <w:pStyle w:val="Normal6a"/>
            </w:pPr>
            <w:r w:rsidRPr="0057721E">
              <w:t>(n)</w:t>
            </w:r>
            <w:r w:rsidRPr="0057721E">
              <w:tab/>
              <w:t>facilitate regulatory cooperation on methane emission requirements affecting energy trade and security of supply, including through implementation arrangements that ensuring secure, predictable and uninterrupted supplies of natural gas and crude oil from Norway to the EU;</w:t>
            </w:r>
          </w:p>
        </w:tc>
      </w:tr>
    </w:tbl>
    <w:p w:rsidR="00FB1B20" w:rsidRPr="0057721E" w:rsidP="00FB1B20" w14:paraId="779984DA"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578A8B77" w14:textId="77777777">
      <w:r w:rsidRPr="0057721E">
        <w:rPr>
          <w:rStyle w:val="HideTWBExt"/>
        </w:rPr>
        <w:t>&lt;/Amend&gt;</w:t>
      </w:r>
    </w:p>
    <w:p w:rsidR="00FB1B20" w:rsidRPr="0057721E" w:rsidP="00FB1B20" w14:paraId="257113BA"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148</w:t>
      </w:r>
      <w:r w:rsidRPr="0057721E">
        <w:rPr>
          <w:rStyle w:val="HideTWBExt"/>
          <w:b w:val="0"/>
        </w:rPr>
        <w:t>&lt;/NumAm&gt;</w:t>
      </w:r>
    </w:p>
    <w:p w:rsidR="00FB1B20" w:rsidRPr="0057721E" w:rsidP="00FB1B20" w14:paraId="7E0E81C3" w14:textId="77777777">
      <w:pPr>
        <w:pStyle w:val="NormalBold"/>
      </w:pPr>
      <w:r w:rsidRPr="0057721E">
        <w:rPr>
          <w:rStyle w:val="HideTWBExt"/>
          <w:b w:val="0"/>
        </w:rPr>
        <w:t>&lt;RepeatBlock-By&gt;&lt;Members&gt;</w:t>
      </w:r>
      <w:r w:rsidRPr="0057721E">
        <w:t>Villy Søvndal</w:t>
      </w:r>
      <w:r w:rsidRPr="0057721E">
        <w:rPr>
          <w:rStyle w:val="HideTWBExt"/>
          <w:b w:val="0"/>
        </w:rPr>
        <w:t>&lt;/Members&gt;</w:t>
      </w:r>
    </w:p>
    <w:p w:rsidR="00FB1B20" w:rsidRPr="0057721E" w:rsidP="00FB1B20" w14:paraId="0D9502B7" w14:textId="77777777">
      <w:r w:rsidRPr="0057721E">
        <w:rPr>
          <w:rStyle w:val="HideTWBExt"/>
        </w:rPr>
        <w:t>&lt;AuNomDe&gt;</w:t>
      </w:r>
      <w:r w:rsidRPr="0057721E">
        <w:rPr>
          <w:rStyle w:val="HideTWBInt"/>
        </w:rPr>
        <w:t>{Verts/ALE}</w:t>
      </w:r>
      <w:r w:rsidRPr="0057721E">
        <w:t>on behalf of the Verts/ALE Group</w:t>
      </w:r>
      <w:r w:rsidRPr="0057721E">
        <w:rPr>
          <w:rStyle w:val="HideTWBExt"/>
        </w:rPr>
        <w:t>&lt;/AuNomDe&gt;</w:t>
      </w:r>
    </w:p>
    <w:p w:rsidR="00FB1B20" w:rsidRPr="0057721E" w:rsidP="00FB1B20" w14:paraId="2895D71C" w14:textId="77777777">
      <w:pPr>
        <w:pStyle w:val="NormalBold"/>
      </w:pPr>
      <w:r w:rsidRPr="0057721E">
        <w:rPr>
          <w:rStyle w:val="HideTWBExt"/>
          <w:b w:val="0"/>
        </w:rPr>
        <w:t>&lt;/RepeatBlock-By&gt;</w:t>
      </w:r>
    </w:p>
    <w:p w:rsidR="00FB1B20" w:rsidRPr="0057721E" w:rsidP="00FB1B20" w14:paraId="176A2298"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5DBDD764" w14:textId="77777777">
      <w:pPr>
        <w:pStyle w:val="NormalBold"/>
      </w:pPr>
      <w:r w:rsidRPr="0057721E">
        <w:rPr>
          <w:rStyle w:val="HideTWBExt"/>
          <w:b w:val="0"/>
        </w:rPr>
        <w:t>&lt;Article&gt;</w:t>
      </w:r>
      <w:r w:rsidRPr="0057721E">
        <w:t>Paragraph 1 – point n</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9CDAB2"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56FCFDAE" w14:textId="77777777"/>
        </w:tc>
      </w:tr>
      <w:tr w14:paraId="7FA9FE6C"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67EBA61"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16C0DB4E" w14:textId="77777777">
            <w:pPr>
              <w:pStyle w:val="AmColumnHeading"/>
            </w:pPr>
            <w:r w:rsidRPr="0057721E">
              <w:t>Amendment</w:t>
            </w:r>
          </w:p>
        </w:tc>
      </w:tr>
      <w:tr w14:paraId="7AD8E8F5"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7927331" w14:textId="77777777">
            <w:pPr>
              <w:pStyle w:val="Normal6a"/>
            </w:pPr>
            <w:r w:rsidRPr="0057721E">
              <w:t>(n)</w:t>
            </w:r>
            <w:r w:rsidRPr="0057721E">
              <w:tab/>
              <w:t xml:space="preserve">facilitate regulatory cooperation on methane emission requirements </w:t>
            </w:r>
            <w:r w:rsidRPr="0057721E">
              <w:rPr>
                <w:b/>
                <w:i/>
              </w:rPr>
              <w:t>affecting energy trade and security of supply,</w:t>
            </w:r>
            <w:r w:rsidRPr="0057721E">
              <w:t xml:space="preserve"> including through implementation </w:t>
            </w:r>
            <w:r w:rsidRPr="0057721E">
              <w:t xml:space="preserve">arrangements that support methane emission reductions </w:t>
            </w:r>
            <w:r w:rsidRPr="0057721E">
              <w:rPr>
                <w:b/>
                <w:i/>
              </w:rPr>
              <w:t>while ensuring secure, predictable and uninterrupted supplies of natural gas and crude oil from Norway to the EU</w:t>
            </w:r>
            <w:r w:rsidRPr="0057721E">
              <w:t>;</w:t>
            </w:r>
          </w:p>
        </w:tc>
        <w:tc>
          <w:tcPr>
            <w:tcW w:w="4876" w:type="dxa"/>
            <w:tcBorders>
              <w:top w:val="nil"/>
              <w:left w:val="nil"/>
              <w:bottom w:val="nil"/>
              <w:right w:val="nil"/>
            </w:tcBorders>
          </w:tcPr>
          <w:p w:rsidR="00FB1B20" w:rsidRPr="0057721E" w:rsidP="00EC36BF" w14:paraId="0859DF51" w14:textId="77777777">
            <w:pPr>
              <w:pStyle w:val="Normal6a"/>
            </w:pPr>
            <w:r w:rsidRPr="0057721E">
              <w:t>(n)</w:t>
            </w:r>
            <w:r w:rsidRPr="0057721E">
              <w:tab/>
              <w:t xml:space="preserve">facilitate regulatory cooperation on methane emission requirements including through implementation arrangements that support methane emission reductions </w:t>
            </w:r>
            <w:r w:rsidRPr="0057721E">
              <w:rPr>
                <w:b/>
                <w:i/>
              </w:rPr>
              <w:t xml:space="preserve">in </w:t>
            </w:r>
            <w:r w:rsidRPr="0057721E">
              <w:rPr>
                <w:b/>
                <w:i/>
              </w:rPr>
              <w:t>line with the relevant international commitments and through cooperation and exchange of best practices with other producing and exporting countries</w:t>
            </w:r>
            <w:r w:rsidRPr="0057721E">
              <w:t>;</w:t>
            </w:r>
          </w:p>
        </w:tc>
      </w:tr>
    </w:tbl>
    <w:p w:rsidR="00FB1B20" w:rsidRPr="0057721E" w:rsidP="00FB1B20" w14:paraId="6E6E0A98"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0E995259" w14:textId="77777777">
      <w:r w:rsidRPr="0057721E">
        <w:rPr>
          <w:rStyle w:val="HideTWBExt"/>
        </w:rPr>
        <w:t>&lt;/Amend&gt;</w:t>
      </w:r>
    </w:p>
    <w:p w:rsidR="00FB1B20" w:rsidRPr="0057721E" w:rsidP="00FB1B20" w14:paraId="60D3EF37"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149</w:t>
      </w:r>
      <w:r w:rsidRPr="0057721E">
        <w:rPr>
          <w:rStyle w:val="HideTWBExt"/>
          <w:b w:val="0"/>
        </w:rPr>
        <w:t>&lt;/NumAm&gt;</w:t>
      </w:r>
    </w:p>
    <w:p w:rsidR="00FB1B20" w:rsidRPr="0057721E" w:rsidP="00FB1B20" w14:paraId="3D8CF83B" w14:textId="77777777">
      <w:pPr>
        <w:pStyle w:val="NormalBold"/>
      </w:pPr>
      <w:r w:rsidRPr="0057721E">
        <w:rPr>
          <w:rStyle w:val="HideTWBExt"/>
          <w:b w:val="0"/>
        </w:rPr>
        <w:t>&lt;RepeatBlock-By&gt;&lt;Members&gt;</w:t>
      </w:r>
      <w:r w:rsidRPr="0057721E">
        <w:t>Mika Aaltola, Łukasz Kohut</w:t>
      </w:r>
      <w:r w:rsidRPr="0057721E">
        <w:rPr>
          <w:rStyle w:val="HideTWBExt"/>
          <w:b w:val="0"/>
        </w:rPr>
        <w:t>&lt;/Members&gt;</w:t>
      </w:r>
    </w:p>
    <w:p w:rsidR="00FB1B20" w:rsidRPr="0057721E" w:rsidP="00FB1B20" w14:paraId="641BD4CF" w14:textId="77777777">
      <w:pPr>
        <w:pStyle w:val="NormalBold"/>
      </w:pPr>
      <w:r w:rsidRPr="0057721E">
        <w:rPr>
          <w:rStyle w:val="HideTWBExt"/>
          <w:b w:val="0"/>
        </w:rPr>
        <w:t>&lt;/RepeatBlock-By&gt;</w:t>
      </w:r>
    </w:p>
    <w:p w:rsidR="00FB1B20" w:rsidRPr="0057721E" w:rsidP="00FB1B20" w14:paraId="1AC00030"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52D3F5FF" w14:textId="77777777">
      <w:pPr>
        <w:pStyle w:val="NormalBold"/>
      </w:pPr>
      <w:r w:rsidRPr="0057721E">
        <w:rPr>
          <w:rStyle w:val="HideTWBExt"/>
          <w:b w:val="0"/>
        </w:rPr>
        <w:t>&lt;Article&gt;</w:t>
      </w:r>
      <w:r w:rsidRPr="0057721E">
        <w:t>Paragraph 1 – point n – point i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8059AB"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28911932" w14:textId="77777777"/>
        </w:tc>
      </w:tr>
      <w:tr w14:paraId="23C2504F"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3FCF267"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9EC27DE" w14:textId="77777777">
            <w:pPr>
              <w:pStyle w:val="AmColumnHeading"/>
            </w:pPr>
            <w:r w:rsidRPr="0057721E">
              <w:t>Amendment</w:t>
            </w:r>
          </w:p>
        </w:tc>
      </w:tr>
      <w:tr w14:paraId="6C89D57E"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708FA650" w14:textId="77777777">
            <w:pPr>
              <w:pStyle w:val="Normal6a"/>
            </w:pPr>
          </w:p>
        </w:tc>
        <w:tc>
          <w:tcPr>
            <w:tcW w:w="4876" w:type="dxa"/>
            <w:tcBorders>
              <w:top w:val="nil"/>
              <w:left w:val="nil"/>
              <w:bottom w:val="nil"/>
              <w:right w:val="nil"/>
            </w:tcBorders>
          </w:tcPr>
          <w:p w:rsidR="00FB1B20" w:rsidRPr="0057721E" w:rsidP="00EC36BF" w14:paraId="51EC2D11" w14:textId="77777777">
            <w:pPr>
              <w:pStyle w:val="Normal6a"/>
            </w:pPr>
            <w:r w:rsidRPr="0057721E">
              <w:rPr>
                <w:b/>
                <w:i/>
              </w:rPr>
              <w:t>i)</w:t>
            </w:r>
            <w:r w:rsidRPr="0057721E">
              <w:tab/>
            </w:r>
            <w:r w:rsidRPr="0057721E">
              <w:rPr>
                <w:b/>
                <w:i/>
              </w:rPr>
              <w:t>fully implement the EU-Norway Strategic Partnership on sustainable raw materials and battery value chains and support critical raw materials strategic projects in Norway and across the Fennoscandian Shield; support the Kiruna–Narvik corridor and increased capacity on the existing railway connection from Finland to the Arctic Ocean, including through Trans-European Transport Network co-funding, in order to secure the year-round export of critical minerals and to strengthen Nordic connectivity and military mobility; explore a blended-finance facility for responsible mining, processing and local value chains across northern Finland, Sweden and Norway, linked to environmental safeguards, benefit-sharing and the meaningful participation of the local communities;</w:t>
            </w:r>
          </w:p>
        </w:tc>
      </w:tr>
    </w:tbl>
    <w:p w:rsidR="00FB1B20" w:rsidRPr="0057721E" w:rsidP="00FB1B20" w14:paraId="7ED02753"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1281925E" w14:textId="77777777">
      <w:r w:rsidRPr="0057721E">
        <w:rPr>
          <w:rStyle w:val="HideTWBExt"/>
        </w:rPr>
        <w:t>&lt;/Amend&gt;</w:t>
      </w:r>
    </w:p>
    <w:p w:rsidR="00FB1B20" w:rsidRPr="0057721E" w:rsidP="00FB1B20" w14:paraId="01035CA7"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150</w:t>
      </w:r>
      <w:r w:rsidRPr="0057721E">
        <w:rPr>
          <w:rStyle w:val="HideTWBExt"/>
          <w:b w:val="0"/>
        </w:rPr>
        <w:t>&lt;/NumAm&gt;</w:t>
      </w:r>
    </w:p>
    <w:p w:rsidR="00FB1B20" w:rsidRPr="0057721E" w:rsidP="00FB1B20" w14:paraId="7906264A" w14:textId="77777777">
      <w:pPr>
        <w:pStyle w:val="NormalBold"/>
      </w:pPr>
      <w:r w:rsidRPr="0057721E">
        <w:rPr>
          <w:rStyle w:val="HideTWBExt"/>
          <w:b w:val="0"/>
        </w:rPr>
        <w:t>&lt;RepeatBlock-By&gt;&lt;Members&gt;</w:t>
      </w:r>
      <w:r w:rsidRPr="0057721E">
        <w:t>Cristian Terheş</w:t>
      </w:r>
      <w:r w:rsidRPr="0057721E">
        <w:rPr>
          <w:rStyle w:val="HideTWBExt"/>
          <w:b w:val="0"/>
        </w:rPr>
        <w:t>&lt;/Members&gt;</w:t>
      </w:r>
    </w:p>
    <w:p w:rsidR="00FB1B20" w:rsidRPr="0057721E" w:rsidP="00FB1B20" w14:paraId="7BF7EADA" w14:textId="77777777">
      <w:pPr>
        <w:pStyle w:val="NormalBold"/>
      </w:pPr>
      <w:r w:rsidRPr="0057721E">
        <w:rPr>
          <w:rStyle w:val="HideTWBExt"/>
          <w:b w:val="0"/>
        </w:rPr>
        <w:t>&lt;/RepeatBlock-By&gt;</w:t>
      </w:r>
    </w:p>
    <w:p w:rsidR="00FB1B20" w:rsidRPr="0057721E" w:rsidP="00FB1B20" w14:paraId="70F9B03E"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5EB2EE3" w14:textId="77777777">
      <w:pPr>
        <w:pStyle w:val="NormalBold"/>
      </w:pPr>
      <w:r w:rsidRPr="0057721E">
        <w:rPr>
          <w:rStyle w:val="HideTWBExt"/>
          <w:b w:val="0"/>
        </w:rPr>
        <w:t>&lt;Article&gt;</w:t>
      </w:r>
      <w:r w:rsidRPr="0057721E">
        <w:t>Paragraph 1 – point n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34800F"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A7297C1" w14:textId="77777777"/>
        </w:tc>
      </w:tr>
      <w:tr w14:paraId="0331775B"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2E219B17"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5A477A73" w14:textId="77777777">
            <w:pPr>
              <w:pStyle w:val="AmColumnHeading"/>
            </w:pPr>
            <w:r w:rsidRPr="0057721E">
              <w:t>Amendment</w:t>
            </w:r>
          </w:p>
        </w:tc>
      </w:tr>
      <w:tr w14:paraId="02EB9346"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1BBC8EEA" w14:textId="77777777">
            <w:pPr>
              <w:pStyle w:val="Normal6a"/>
            </w:pPr>
          </w:p>
        </w:tc>
        <w:tc>
          <w:tcPr>
            <w:tcW w:w="4876" w:type="dxa"/>
            <w:tcBorders>
              <w:top w:val="nil"/>
              <w:left w:val="nil"/>
              <w:bottom w:val="nil"/>
              <w:right w:val="nil"/>
            </w:tcBorders>
          </w:tcPr>
          <w:p w:rsidR="00FB1B20" w:rsidRPr="0057721E" w:rsidP="00EC36BF" w14:paraId="2BC36AF9" w14:textId="77777777">
            <w:pPr>
              <w:pStyle w:val="Normal6a"/>
            </w:pPr>
            <w:r w:rsidRPr="0057721E">
              <w:rPr>
                <w:b/>
                <w:i/>
              </w:rPr>
              <w:t>(na)</w:t>
            </w:r>
            <w:r w:rsidRPr="0057721E">
              <w:tab/>
            </w:r>
            <w:r w:rsidRPr="0057721E">
              <w:rPr>
                <w:b/>
                <w:i/>
              </w:rPr>
              <w:t>Highlights the importance of Norway’s financial and technical support to Ukraine, the Republic of Moldova and other European partner countries in strengthening democratic institutions, supporting civil society and promoting media freedom; welcomes Norway’s efforts to counter disinformation, support independent journalism and strengthen democratic resilience in Moldova, as well as its support for civil society, accountability, good governance and democratic reforms in Ukraine; calls for closer EU-Norway coordination to ensure that such contributions effectively strengthen the rule of law, protect democratic processes and enhance resilience against foreign information manipulation and interference;</w:t>
            </w:r>
          </w:p>
        </w:tc>
      </w:tr>
    </w:tbl>
    <w:p w:rsidR="00FB1B20" w:rsidRPr="0057721E" w:rsidP="00FB1B20" w14:paraId="227D9C7A"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47E8C911" w14:textId="77777777">
      <w:r w:rsidRPr="0057721E">
        <w:rPr>
          <w:rStyle w:val="HideTWBExt"/>
        </w:rPr>
        <w:t>&lt;/Amend&gt;</w:t>
      </w:r>
    </w:p>
    <w:p w:rsidR="00FB1B20" w:rsidRPr="0057721E" w:rsidP="00FB1B20" w14:paraId="5B279585"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151</w:t>
      </w:r>
      <w:r w:rsidRPr="0057721E">
        <w:rPr>
          <w:rStyle w:val="HideTWBExt"/>
          <w:b w:val="0"/>
        </w:rPr>
        <w:t>&lt;/NumAm&gt;</w:t>
      </w:r>
    </w:p>
    <w:p w:rsidR="00FB1B20" w:rsidRPr="0057721E" w:rsidP="00FB1B20" w14:paraId="189FE842" w14:textId="77777777">
      <w:pPr>
        <w:pStyle w:val="NormalBold"/>
      </w:pPr>
      <w:r w:rsidRPr="0057721E">
        <w:rPr>
          <w:rStyle w:val="HideTWBExt"/>
          <w:b w:val="0"/>
        </w:rPr>
        <w:t>&lt;RepeatBlock-By&gt;&lt;Members&gt;</w:t>
      </w:r>
      <w:r w:rsidRPr="0057721E">
        <w:t>Łukasz Kohut</w:t>
      </w:r>
      <w:r w:rsidRPr="0057721E">
        <w:rPr>
          <w:rStyle w:val="HideTWBExt"/>
          <w:b w:val="0"/>
        </w:rPr>
        <w:t>&lt;/Members&gt;</w:t>
      </w:r>
    </w:p>
    <w:p w:rsidR="00FB1B20" w:rsidRPr="0057721E" w:rsidP="00FB1B20" w14:paraId="499DF6C1" w14:textId="77777777">
      <w:pPr>
        <w:pStyle w:val="NormalBold"/>
      </w:pPr>
      <w:r w:rsidRPr="0057721E">
        <w:rPr>
          <w:rStyle w:val="HideTWBExt"/>
          <w:b w:val="0"/>
        </w:rPr>
        <w:t>&lt;/RepeatBlock-By&gt;</w:t>
      </w:r>
    </w:p>
    <w:p w:rsidR="00FB1B20" w:rsidRPr="0057721E" w:rsidP="00FB1B20" w14:paraId="4C102E97"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23D846F3" w14:textId="77777777">
      <w:pPr>
        <w:pStyle w:val="NormalBold"/>
      </w:pPr>
      <w:r w:rsidRPr="0057721E">
        <w:rPr>
          <w:rStyle w:val="HideTWBExt"/>
          <w:b w:val="0"/>
        </w:rPr>
        <w:t>&lt;Article&gt;</w:t>
      </w:r>
      <w:r w:rsidRPr="0057721E">
        <w:t>Paragraph 1 – point n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050C28"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3B26A7ED" w14:textId="77777777"/>
        </w:tc>
      </w:tr>
      <w:tr w14:paraId="19E36102"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3DB04B4C"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2F458A9C" w14:textId="77777777">
            <w:pPr>
              <w:pStyle w:val="AmColumnHeading"/>
            </w:pPr>
            <w:r w:rsidRPr="0057721E">
              <w:t>Amendment</w:t>
            </w:r>
          </w:p>
        </w:tc>
      </w:tr>
      <w:tr w14:paraId="21C02E54"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430D5781" w14:textId="77777777">
            <w:pPr>
              <w:pStyle w:val="Normal6a"/>
            </w:pPr>
          </w:p>
        </w:tc>
        <w:tc>
          <w:tcPr>
            <w:tcW w:w="4876" w:type="dxa"/>
            <w:tcBorders>
              <w:top w:val="nil"/>
              <w:left w:val="nil"/>
              <w:bottom w:val="nil"/>
              <w:right w:val="nil"/>
            </w:tcBorders>
          </w:tcPr>
          <w:p w:rsidR="00FB1B20" w:rsidRPr="0057721E" w:rsidP="00EC36BF" w14:paraId="71E2B82B" w14:textId="77777777">
            <w:pPr>
              <w:pStyle w:val="Normal6a"/>
            </w:pPr>
            <w:r w:rsidRPr="0057721E">
              <w:rPr>
                <w:b/>
                <w:i/>
              </w:rPr>
              <w:t>(na)</w:t>
            </w:r>
            <w:r w:rsidRPr="0057721E">
              <w:tab/>
            </w:r>
            <w:r w:rsidRPr="0057721E">
              <w:rPr>
                <w:b/>
                <w:i/>
              </w:rPr>
              <w:t>underlines the strategic importance of Norway as a reliable energy partner of the Union; expresses concern over delays in incorporating EEA-relevant energy legislation, concerning electricity and gas markets, renewable energy, energy efficiency and energy infrastructure; calls for accelerated regulatory alignment to strengthen energy security, market integration, competitiveness and investment certainty, which is crucial for ensuring a level playing field within the extended internal market;</w:t>
            </w:r>
          </w:p>
        </w:tc>
      </w:tr>
    </w:tbl>
    <w:p w:rsidR="00FB1B20" w:rsidRPr="0057721E" w:rsidP="00FB1B20" w14:paraId="64BE04C9"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68CA7CAB" w14:textId="77777777">
      <w:r w:rsidRPr="0057721E">
        <w:rPr>
          <w:rStyle w:val="HideTWBExt"/>
        </w:rPr>
        <w:t>&lt;/Amend&gt;</w:t>
      </w:r>
    </w:p>
    <w:p w:rsidR="00FB1B20" w:rsidRPr="0057721E" w:rsidP="00FB1B20" w14:paraId="71B8617D"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152</w:t>
      </w:r>
      <w:r w:rsidRPr="0057721E">
        <w:rPr>
          <w:rStyle w:val="HideTWBExt"/>
          <w:b w:val="0"/>
        </w:rPr>
        <w:t>&lt;/NumAm&gt;</w:t>
      </w:r>
    </w:p>
    <w:p w:rsidR="00FB1B20" w:rsidRPr="0057721E" w:rsidP="00FB1B20" w14:paraId="4980F384" w14:textId="77777777">
      <w:pPr>
        <w:pStyle w:val="NormalBold"/>
      </w:pPr>
      <w:r w:rsidRPr="0057721E">
        <w:rPr>
          <w:rStyle w:val="HideTWBExt"/>
          <w:b w:val="0"/>
        </w:rPr>
        <w:t>&lt;RepeatBlock-By&gt;&lt;Members&gt;</w:t>
      </w:r>
      <w:r w:rsidRPr="0057721E">
        <w:t>Urmas Paet, Petras Auštrevičius, Dan Barna</w:t>
      </w:r>
      <w:r w:rsidRPr="0057721E">
        <w:rPr>
          <w:rStyle w:val="HideTWBExt"/>
          <w:b w:val="0"/>
        </w:rPr>
        <w:t>&lt;/Members&gt;</w:t>
      </w:r>
    </w:p>
    <w:p w:rsidR="00FB1B20" w:rsidRPr="0057721E" w:rsidP="00FB1B20" w14:paraId="730AF993" w14:textId="77777777">
      <w:pPr>
        <w:pStyle w:val="NormalBold"/>
      </w:pPr>
      <w:r w:rsidRPr="0057721E">
        <w:rPr>
          <w:rStyle w:val="HideTWBExt"/>
          <w:b w:val="0"/>
        </w:rPr>
        <w:t>&lt;/RepeatBlock-By&gt;</w:t>
      </w:r>
    </w:p>
    <w:p w:rsidR="00FB1B20" w:rsidRPr="0057721E" w:rsidP="00FB1B20" w14:paraId="07156874"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5B54DAEB" w14:textId="77777777">
      <w:pPr>
        <w:pStyle w:val="NormalBold"/>
      </w:pPr>
      <w:r w:rsidRPr="0057721E">
        <w:rPr>
          <w:rStyle w:val="HideTWBExt"/>
          <w:b w:val="0"/>
        </w:rPr>
        <w:t>&lt;Article&gt;</w:t>
      </w:r>
      <w:r w:rsidRPr="0057721E">
        <w:t>Paragraph 1 – point n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0F4FDE"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615F4CB9" w14:textId="77777777"/>
        </w:tc>
      </w:tr>
      <w:tr w14:paraId="4EAFBFA5"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0677B864"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39E98568" w14:textId="77777777">
            <w:pPr>
              <w:pStyle w:val="AmColumnHeading"/>
            </w:pPr>
            <w:r w:rsidRPr="0057721E">
              <w:t>Amendment</w:t>
            </w:r>
          </w:p>
        </w:tc>
      </w:tr>
      <w:tr w14:paraId="3A452412"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4758071D" w14:textId="77777777">
            <w:pPr>
              <w:pStyle w:val="Normal6a"/>
            </w:pPr>
          </w:p>
        </w:tc>
        <w:tc>
          <w:tcPr>
            <w:tcW w:w="4876" w:type="dxa"/>
            <w:tcBorders>
              <w:top w:val="nil"/>
              <w:left w:val="nil"/>
              <w:bottom w:val="nil"/>
              <w:right w:val="nil"/>
            </w:tcBorders>
          </w:tcPr>
          <w:p w:rsidR="00FB1B20" w:rsidRPr="0057721E" w:rsidP="00EC36BF" w14:paraId="1715CC23" w14:textId="77777777">
            <w:pPr>
              <w:pStyle w:val="Normal6a"/>
            </w:pPr>
            <w:r w:rsidRPr="0057721E">
              <w:rPr>
                <w:b/>
                <w:i/>
              </w:rPr>
              <w:t>(na)</w:t>
            </w:r>
            <w:r w:rsidRPr="0057721E">
              <w:tab/>
            </w:r>
            <w:r w:rsidRPr="0057721E">
              <w:rPr>
                <w:b/>
                <w:i/>
              </w:rPr>
              <w:t>deepen the EU-Norway strategic partnership on critical and strategic raw materials and economic security, including by strengthening cooperation on the exploration, extraction, processing and recycling of raw materials of strategic importance to European industry and security, and by integrating Norwegian resources and industrial capabilities more closely into resilient European value chains, in particular for defence, energy, digital and green technologies;</w:t>
            </w:r>
          </w:p>
        </w:tc>
      </w:tr>
    </w:tbl>
    <w:p w:rsidR="00FB1B20" w:rsidRPr="0057721E" w:rsidP="00FB1B20" w14:paraId="098599B7"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6566A66B" w14:textId="77777777">
      <w:r w:rsidRPr="0057721E">
        <w:rPr>
          <w:rStyle w:val="HideTWBExt"/>
        </w:rPr>
        <w:t>&lt;/Amend&gt;</w:t>
      </w:r>
    </w:p>
    <w:p w:rsidR="00FB1B20" w:rsidRPr="0057721E" w:rsidP="00FB1B20" w14:paraId="13ADBEEA"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153</w:t>
      </w:r>
      <w:r w:rsidRPr="0057721E">
        <w:rPr>
          <w:rStyle w:val="HideTWBExt"/>
          <w:b w:val="0"/>
        </w:rPr>
        <w:t>&lt;/NumAm&gt;</w:t>
      </w:r>
    </w:p>
    <w:p w:rsidR="00FB1B20" w:rsidRPr="0057721E" w:rsidP="00FB1B20" w14:paraId="0B81C252"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0C088DD2"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3F357673" w14:textId="77777777">
      <w:pPr>
        <w:pStyle w:val="NormalBold"/>
      </w:pPr>
      <w:r w:rsidRPr="0057721E">
        <w:rPr>
          <w:rStyle w:val="HideTWBExt"/>
          <w:b w:val="0"/>
        </w:rPr>
        <w:t>&lt;/RepeatBlock-By&gt;</w:t>
      </w:r>
    </w:p>
    <w:p w:rsidR="00FB1B20" w:rsidRPr="0057721E" w:rsidP="00FB1B20" w14:paraId="010DE65C"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0D4AFCF7" w14:textId="77777777">
      <w:pPr>
        <w:pStyle w:val="NormalBold"/>
      </w:pPr>
      <w:r w:rsidRPr="0057721E">
        <w:rPr>
          <w:rStyle w:val="HideTWBExt"/>
          <w:b w:val="0"/>
        </w:rPr>
        <w:t>&lt;Article&gt;</w:t>
      </w:r>
      <w:r w:rsidRPr="0057721E">
        <w:t>Paragraph 1 – point n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3D054D"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0D74349" w14:textId="77777777"/>
        </w:tc>
      </w:tr>
      <w:tr w14:paraId="361F6E76"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9011887"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5A16C20E" w14:textId="77777777">
            <w:pPr>
              <w:pStyle w:val="AmColumnHeading"/>
            </w:pPr>
            <w:r w:rsidRPr="0057721E">
              <w:t>Amendment</w:t>
            </w:r>
          </w:p>
        </w:tc>
      </w:tr>
      <w:tr w14:paraId="21B3BB84"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EDD7F14" w14:textId="77777777">
            <w:pPr>
              <w:pStyle w:val="Normal6a"/>
            </w:pPr>
          </w:p>
        </w:tc>
        <w:tc>
          <w:tcPr>
            <w:tcW w:w="4876" w:type="dxa"/>
            <w:tcBorders>
              <w:top w:val="nil"/>
              <w:left w:val="nil"/>
              <w:bottom w:val="nil"/>
              <w:right w:val="nil"/>
            </w:tcBorders>
          </w:tcPr>
          <w:p w:rsidR="00FB1B20" w:rsidRPr="0057721E" w:rsidP="00EC36BF" w14:paraId="426116C8" w14:textId="77777777">
            <w:pPr>
              <w:pStyle w:val="Normal6a"/>
            </w:pPr>
            <w:r w:rsidRPr="0057721E">
              <w:rPr>
                <w:b/>
                <w:i/>
              </w:rPr>
              <w:t>(na)</w:t>
            </w:r>
            <w:r w:rsidRPr="0057721E">
              <w:tab/>
            </w:r>
            <w:r w:rsidRPr="0057721E">
              <w:rPr>
                <w:b/>
                <w:i/>
              </w:rPr>
              <w:t xml:space="preserve">cooperate with Norway on economic security, including the screening of foreign investments in critical infrastructure, ports and other strategic sectors, the security of connected vehicles and equipment that allow remote access by manufacturers based in China or other authoritarian states, and secure supply chains for critical raw materials, where Norway’s resources and processing </w:t>
            </w:r>
            <w:r w:rsidRPr="0057721E">
              <w:rPr>
                <w:b/>
                <w:i/>
              </w:rPr>
              <w:t>capacity can reduce Europe’s dependence on China;</w:t>
            </w:r>
          </w:p>
        </w:tc>
      </w:tr>
    </w:tbl>
    <w:p w:rsidR="00FB1B20" w:rsidRPr="0057721E" w:rsidP="00FB1B20" w14:paraId="072D8E06"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79AE3233" w14:textId="77777777">
      <w:r w:rsidRPr="0057721E">
        <w:rPr>
          <w:rStyle w:val="HideTWBExt"/>
        </w:rPr>
        <w:t>&lt;/Amend&gt;</w:t>
      </w:r>
    </w:p>
    <w:p w:rsidR="00FB1B20" w:rsidRPr="0057721E" w:rsidP="00FB1B20" w14:paraId="12EBE38A"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154</w:t>
      </w:r>
      <w:r w:rsidRPr="0057721E">
        <w:rPr>
          <w:rStyle w:val="HideTWBExt"/>
          <w:b w:val="0"/>
        </w:rPr>
        <w:t>&lt;/NumAm&gt;</w:t>
      </w:r>
    </w:p>
    <w:p w:rsidR="00FB1B20" w:rsidRPr="0057721E" w:rsidP="00FB1B20" w14:paraId="7E84E139" w14:textId="77777777">
      <w:pPr>
        <w:pStyle w:val="NormalBold"/>
      </w:pPr>
      <w:r w:rsidRPr="0057721E">
        <w:rPr>
          <w:rStyle w:val="HideTWBExt"/>
          <w:b w:val="0"/>
        </w:rPr>
        <w:t>&lt;RepeatBlock-By&gt;&lt;Members&gt;</w:t>
      </w:r>
      <w:r w:rsidRPr="0057721E">
        <w:t>Andreas Schieder</w:t>
      </w:r>
      <w:r w:rsidRPr="0057721E">
        <w:rPr>
          <w:rStyle w:val="HideTWBExt"/>
          <w:b w:val="0"/>
        </w:rPr>
        <w:t>&lt;/Members&gt;</w:t>
      </w:r>
    </w:p>
    <w:p w:rsidR="00FB1B20" w:rsidRPr="0057721E" w:rsidP="00FB1B20" w14:paraId="4AC13B79" w14:textId="77777777">
      <w:pPr>
        <w:pStyle w:val="NormalBold"/>
      </w:pPr>
      <w:r w:rsidRPr="0057721E">
        <w:rPr>
          <w:rStyle w:val="HideTWBExt"/>
          <w:b w:val="0"/>
        </w:rPr>
        <w:t>&lt;/RepeatBlock-By&gt;</w:t>
      </w:r>
    </w:p>
    <w:p w:rsidR="00FB1B20" w:rsidRPr="0057721E" w:rsidP="00FB1B20" w14:paraId="72135CDB"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6BDE3DD5" w14:textId="77777777">
      <w:pPr>
        <w:pStyle w:val="NormalBold"/>
      </w:pPr>
      <w:r w:rsidRPr="0057721E">
        <w:rPr>
          <w:rStyle w:val="HideTWBExt"/>
          <w:b w:val="0"/>
        </w:rPr>
        <w:t>&lt;Article&gt;</w:t>
      </w:r>
      <w:r w:rsidRPr="0057721E">
        <w:t>Paragraph 1 – point n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AF6BF1"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47F71362" w14:textId="77777777"/>
        </w:tc>
      </w:tr>
      <w:tr w14:paraId="38B8A962"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20CCF87C"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7265714E" w14:textId="77777777">
            <w:pPr>
              <w:pStyle w:val="AmColumnHeading"/>
            </w:pPr>
            <w:r w:rsidRPr="0057721E">
              <w:t>Amendment</w:t>
            </w:r>
          </w:p>
        </w:tc>
      </w:tr>
      <w:tr w14:paraId="5BF74C88"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1F46EBBF" w14:textId="77777777">
            <w:pPr>
              <w:pStyle w:val="Normal6a"/>
            </w:pPr>
          </w:p>
        </w:tc>
        <w:tc>
          <w:tcPr>
            <w:tcW w:w="4876" w:type="dxa"/>
            <w:tcBorders>
              <w:top w:val="nil"/>
              <w:left w:val="nil"/>
              <w:bottom w:val="nil"/>
              <w:right w:val="nil"/>
            </w:tcBorders>
          </w:tcPr>
          <w:p w:rsidR="00FB1B20" w:rsidRPr="0057721E" w:rsidP="00EC36BF" w14:paraId="7ECEBB60" w14:textId="77777777">
            <w:pPr>
              <w:pStyle w:val="Normal6a"/>
            </w:pPr>
            <w:r w:rsidRPr="0057721E">
              <w:rPr>
                <w:b/>
                <w:i/>
              </w:rPr>
              <w:t>(na)</w:t>
            </w:r>
            <w:r w:rsidRPr="0057721E">
              <w:tab/>
            </w:r>
            <w:r w:rsidRPr="0057721E">
              <w:rPr>
                <w:b/>
                <w:i/>
              </w:rPr>
              <w:t>take note of Norway’s valuable contribution to Common Security and Defence Policy (CSDP) missions, such as EUNAVFOR ASPIDES and EUMAM Ukraine, as well as participation in Permanent Structured Cooperation (PESCO);</w:t>
            </w:r>
          </w:p>
        </w:tc>
      </w:tr>
    </w:tbl>
    <w:p w:rsidR="00FB1B20" w:rsidRPr="0057721E" w:rsidP="00FB1B20" w14:paraId="393FE495"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63310689" w14:textId="77777777">
      <w:r w:rsidRPr="0057721E">
        <w:rPr>
          <w:rStyle w:val="HideTWBExt"/>
        </w:rPr>
        <w:t>&lt;/Amend&gt;</w:t>
      </w:r>
    </w:p>
    <w:p w:rsidR="00FB1B20" w:rsidRPr="0057721E" w:rsidP="00FB1B20" w14:paraId="72F53DAD"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155</w:t>
      </w:r>
      <w:r w:rsidRPr="0057721E">
        <w:rPr>
          <w:rStyle w:val="HideTWBExt"/>
          <w:b w:val="0"/>
        </w:rPr>
        <w:t>&lt;/NumAm&gt;</w:t>
      </w:r>
    </w:p>
    <w:p w:rsidR="00FB1B20" w:rsidRPr="0057721E" w:rsidP="00FB1B20" w14:paraId="454C038B" w14:textId="77777777">
      <w:pPr>
        <w:pStyle w:val="NormalBold"/>
      </w:pPr>
      <w:r w:rsidRPr="0057721E">
        <w:rPr>
          <w:rStyle w:val="HideTWBExt"/>
          <w:b w:val="0"/>
        </w:rPr>
        <w:t>&lt;RepeatBlock-By&gt;&lt;Members&gt;</w:t>
      </w:r>
      <w:r w:rsidRPr="0057721E">
        <w:t>Jaroslav Bžoch, António Tânger Corrêa</w:t>
      </w:r>
      <w:r w:rsidRPr="0057721E">
        <w:rPr>
          <w:rStyle w:val="HideTWBExt"/>
          <w:b w:val="0"/>
        </w:rPr>
        <w:t>&lt;/Members&gt;</w:t>
      </w:r>
    </w:p>
    <w:p w:rsidR="00FB1B20" w:rsidRPr="0057721E" w:rsidP="00FB1B20" w14:paraId="1030C257" w14:textId="77777777">
      <w:pPr>
        <w:pStyle w:val="NormalBold"/>
      </w:pPr>
      <w:r w:rsidRPr="0057721E">
        <w:rPr>
          <w:rStyle w:val="HideTWBExt"/>
          <w:b w:val="0"/>
        </w:rPr>
        <w:t>&lt;/RepeatBlock-By&gt;</w:t>
      </w:r>
    </w:p>
    <w:p w:rsidR="00FB1B20" w:rsidRPr="0057721E" w:rsidP="00FB1B20" w14:paraId="399C4B16"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BF96FC5" w14:textId="77777777">
      <w:pPr>
        <w:pStyle w:val="NormalBold"/>
      </w:pPr>
      <w:r w:rsidRPr="0057721E">
        <w:rPr>
          <w:rStyle w:val="HideTWBExt"/>
          <w:b w:val="0"/>
        </w:rPr>
        <w:t>&lt;Article&gt;</w:t>
      </w:r>
      <w:r w:rsidRPr="0057721E">
        <w:t>Paragraph 1 – point n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295D26"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6B41BE2B" w14:textId="77777777"/>
        </w:tc>
      </w:tr>
      <w:tr w14:paraId="5FA94C6D"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1E75970"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335F0756" w14:textId="77777777">
            <w:pPr>
              <w:pStyle w:val="AmColumnHeading"/>
            </w:pPr>
            <w:r w:rsidRPr="0057721E">
              <w:t>Amendment</w:t>
            </w:r>
          </w:p>
        </w:tc>
      </w:tr>
      <w:tr w14:paraId="196537D9"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7CE5D7CC" w14:textId="77777777">
            <w:pPr>
              <w:pStyle w:val="Normal6a"/>
            </w:pPr>
          </w:p>
        </w:tc>
        <w:tc>
          <w:tcPr>
            <w:tcW w:w="4876" w:type="dxa"/>
            <w:tcBorders>
              <w:top w:val="nil"/>
              <w:left w:val="nil"/>
              <w:bottom w:val="nil"/>
              <w:right w:val="nil"/>
            </w:tcBorders>
          </w:tcPr>
          <w:p w:rsidR="00FB1B20" w:rsidRPr="0057721E" w:rsidP="00EC36BF" w14:paraId="1894A406" w14:textId="77777777">
            <w:pPr>
              <w:pStyle w:val="Normal6a"/>
            </w:pPr>
            <w:r w:rsidRPr="0057721E">
              <w:rPr>
                <w:b/>
                <w:i/>
              </w:rPr>
              <w:t>(na)</w:t>
            </w:r>
            <w:r w:rsidRPr="0057721E">
              <w:tab/>
            </w:r>
            <w:r w:rsidRPr="0057721E">
              <w:rPr>
                <w:b/>
                <w:i/>
              </w:rPr>
              <w:t>stresses that EU-Norway energy cooperation should contribute not only to security and predictability of supply, but also to the affordability and competitiveness of energy for European households and industry;</w:t>
            </w:r>
          </w:p>
        </w:tc>
      </w:tr>
    </w:tbl>
    <w:p w:rsidR="00FB1B20" w:rsidRPr="0057721E" w:rsidP="00FB1B20" w14:paraId="5B1C461D"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66BAAEE9" w14:textId="77777777">
      <w:r w:rsidRPr="0057721E">
        <w:rPr>
          <w:rStyle w:val="HideTWBExt"/>
        </w:rPr>
        <w:t>&lt;/Amend&gt;</w:t>
      </w:r>
    </w:p>
    <w:p w:rsidR="00FB1B20" w:rsidRPr="0057721E" w:rsidP="00FB1B20" w14:paraId="74578368"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156</w:t>
      </w:r>
      <w:r w:rsidRPr="0057721E">
        <w:rPr>
          <w:rStyle w:val="HideTWBExt"/>
          <w:b w:val="0"/>
        </w:rPr>
        <w:t>&lt;/NumAm&gt;</w:t>
      </w:r>
    </w:p>
    <w:p w:rsidR="00FB1B20" w:rsidRPr="0057721E" w:rsidP="00FB1B20" w14:paraId="5C591FF2"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622B67CB"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3639D1A1" w14:textId="77777777">
      <w:pPr>
        <w:pStyle w:val="NormalBold"/>
      </w:pPr>
      <w:r w:rsidRPr="0057721E">
        <w:rPr>
          <w:rStyle w:val="HideTWBExt"/>
          <w:b w:val="0"/>
        </w:rPr>
        <w:t>&lt;/RepeatBlock-By&gt;</w:t>
      </w:r>
    </w:p>
    <w:p w:rsidR="00FB1B20" w:rsidRPr="0057721E" w:rsidP="00FB1B20" w14:paraId="632BE321"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25B55A6F" w14:textId="77777777">
      <w:pPr>
        <w:pStyle w:val="NormalBold"/>
      </w:pPr>
      <w:r w:rsidRPr="0057721E">
        <w:rPr>
          <w:rStyle w:val="HideTWBExt"/>
          <w:b w:val="0"/>
        </w:rPr>
        <w:t>&lt;Article&gt;</w:t>
      </w:r>
      <w:r w:rsidRPr="0057721E">
        <w:t>Paragraph 1 – point o</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4CD4E2"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395B07F3" w14:textId="77777777"/>
        </w:tc>
      </w:tr>
      <w:tr w14:paraId="392DB6AC"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428FD99D"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239C2B16" w14:textId="77777777">
            <w:pPr>
              <w:pStyle w:val="AmColumnHeading"/>
            </w:pPr>
            <w:r w:rsidRPr="0057721E">
              <w:t>Amendment</w:t>
            </w:r>
          </w:p>
        </w:tc>
      </w:tr>
      <w:tr w14:paraId="7E10456F"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29C5A97F" w14:textId="77777777">
            <w:pPr>
              <w:pStyle w:val="Normal6a"/>
            </w:pPr>
            <w:r w:rsidRPr="0057721E">
              <w:t>(o)</w:t>
            </w:r>
            <w:r w:rsidRPr="0057721E">
              <w:tab/>
              <w:t>deepen cooperation to address the impact of climate change on the Arctic through research, environmental monitoring and the protection of biodiversity, while promoting sustainable development and ensuring that the rights, interests and knowledge of Indigenous peoples and local communities are duly reflected in policymaking;</w:t>
            </w:r>
          </w:p>
        </w:tc>
        <w:tc>
          <w:tcPr>
            <w:tcW w:w="4876" w:type="dxa"/>
            <w:tcBorders>
              <w:top w:val="nil"/>
              <w:left w:val="nil"/>
              <w:bottom w:val="nil"/>
              <w:right w:val="nil"/>
            </w:tcBorders>
          </w:tcPr>
          <w:p w:rsidR="00FB1B20" w:rsidRPr="0057721E" w:rsidP="00EC36BF" w14:paraId="1F042BC7" w14:textId="77777777">
            <w:pPr>
              <w:pStyle w:val="Normal6a"/>
            </w:pPr>
            <w:r w:rsidRPr="0057721E">
              <w:t>(o)</w:t>
            </w:r>
            <w:r w:rsidRPr="0057721E">
              <w:tab/>
              <w:t xml:space="preserve">deepen cooperation to address the impact of climate change on the Arctic through research, environmental monitoring and the protection of biodiversity, while promoting sustainable development and ensuring that the rights, interests and knowledge of Indigenous peoples and local communities are duly reflected in policymaking; </w:t>
            </w:r>
            <w:r w:rsidRPr="0057721E">
              <w:rPr>
                <w:b/>
                <w:i/>
              </w:rPr>
              <w:t>recognise that the retreat of sea ice increases shipping, competition for resources and military activity in the region, and strengthen joint capacities for search and rescue, oil spill response and emergency preparedness; ensure that research cooperation in the Arctic, including on Svalbard, is protected against misuse by Russia, China and other authoritarian states for intelligence or military purposes;</w:t>
            </w:r>
          </w:p>
        </w:tc>
      </w:tr>
    </w:tbl>
    <w:p w:rsidR="00FB1B20" w:rsidRPr="0057721E" w:rsidP="00FB1B20" w14:paraId="5144B2DA"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538E3507" w14:textId="77777777">
      <w:r w:rsidRPr="0057721E">
        <w:rPr>
          <w:rStyle w:val="HideTWBExt"/>
        </w:rPr>
        <w:t>&lt;/Amend&gt;</w:t>
      </w:r>
    </w:p>
    <w:p w:rsidR="00FB1B20" w:rsidRPr="0057721E" w:rsidP="00FB1B20" w14:paraId="0B95B32E"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157</w:t>
      </w:r>
      <w:r w:rsidRPr="0057721E">
        <w:rPr>
          <w:rStyle w:val="HideTWBExt"/>
          <w:b w:val="0"/>
        </w:rPr>
        <w:t>&lt;/NumAm&gt;</w:t>
      </w:r>
    </w:p>
    <w:p w:rsidR="00FB1B20" w:rsidRPr="0057721E" w:rsidP="00FB1B20" w14:paraId="090796F3" w14:textId="77777777">
      <w:pPr>
        <w:pStyle w:val="NormalBold"/>
      </w:pPr>
      <w:r w:rsidRPr="0057721E">
        <w:rPr>
          <w:rStyle w:val="HideTWBExt"/>
          <w:b w:val="0"/>
        </w:rPr>
        <w:t>&lt;RepeatBlock-By&gt;&lt;Members&gt;</w:t>
      </w:r>
      <w:r w:rsidRPr="0057721E">
        <w:t>Sebastian Tynkkynen</w:t>
      </w:r>
      <w:r w:rsidRPr="0057721E">
        <w:rPr>
          <w:rStyle w:val="HideTWBExt"/>
          <w:b w:val="0"/>
        </w:rPr>
        <w:t>&lt;/Members&gt;</w:t>
      </w:r>
    </w:p>
    <w:p w:rsidR="00FB1B20" w:rsidRPr="0057721E" w:rsidP="00FB1B20" w14:paraId="03369457" w14:textId="77777777">
      <w:pPr>
        <w:pStyle w:val="NormalBold"/>
      </w:pPr>
      <w:r w:rsidRPr="0057721E">
        <w:rPr>
          <w:rStyle w:val="HideTWBExt"/>
          <w:b w:val="0"/>
        </w:rPr>
        <w:t>&lt;/RepeatBlock-By&gt;</w:t>
      </w:r>
    </w:p>
    <w:p w:rsidR="00FB1B20" w:rsidRPr="0057721E" w:rsidP="00FB1B20" w14:paraId="5FE57996"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0176613D" w14:textId="77777777">
      <w:pPr>
        <w:pStyle w:val="NormalBold"/>
      </w:pPr>
      <w:r w:rsidRPr="0057721E">
        <w:rPr>
          <w:rStyle w:val="HideTWBExt"/>
          <w:b w:val="0"/>
        </w:rPr>
        <w:t>&lt;Article&gt;</w:t>
      </w:r>
      <w:r w:rsidRPr="0057721E">
        <w:t>Paragraph 1 – point o</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734D09"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357D214D" w14:textId="77777777"/>
        </w:tc>
      </w:tr>
      <w:tr w14:paraId="14E33368"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0E5F0AD8"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F2FB943" w14:textId="77777777">
            <w:pPr>
              <w:pStyle w:val="AmColumnHeading"/>
            </w:pPr>
            <w:r w:rsidRPr="0057721E">
              <w:t>Amendment</w:t>
            </w:r>
          </w:p>
        </w:tc>
      </w:tr>
      <w:tr w14:paraId="03CEBA5D"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B37DE31" w14:textId="77777777">
            <w:pPr>
              <w:pStyle w:val="Normal6a"/>
            </w:pPr>
            <w:r w:rsidRPr="0057721E">
              <w:t>(o)</w:t>
            </w:r>
            <w:r w:rsidRPr="0057721E">
              <w:tab/>
              <w:t xml:space="preserve">deepen cooperation to address the </w:t>
            </w:r>
            <w:r w:rsidRPr="0057721E">
              <w:rPr>
                <w:b/>
                <w:bCs/>
                <w:i/>
                <w:iCs/>
              </w:rPr>
              <w:t xml:space="preserve">impact of climate change on the </w:t>
            </w:r>
            <w:r w:rsidRPr="0057721E">
              <w:t>Arctic through research, environmental monitoring and the protection of biodiversity, while promoting sustainable development and ensuring that the rights, interests and knowledge of Indigenous peoples and local communities are duly reflected in policymaking;</w:t>
            </w:r>
          </w:p>
        </w:tc>
        <w:tc>
          <w:tcPr>
            <w:tcW w:w="4876" w:type="dxa"/>
            <w:tcBorders>
              <w:top w:val="nil"/>
              <w:left w:val="nil"/>
              <w:bottom w:val="nil"/>
              <w:right w:val="nil"/>
            </w:tcBorders>
          </w:tcPr>
          <w:p w:rsidR="00FB1B20" w:rsidRPr="0057721E" w:rsidP="00EC36BF" w14:paraId="5953ED98" w14:textId="77777777">
            <w:pPr>
              <w:pStyle w:val="Normal6a"/>
            </w:pPr>
            <w:r w:rsidRPr="0057721E">
              <w:t>(o)</w:t>
            </w:r>
            <w:r w:rsidRPr="0057721E">
              <w:tab/>
              <w:t xml:space="preserve">deepen cooperation to address </w:t>
            </w:r>
            <w:r w:rsidRPr="0057721E">
              <w:rPr>
                <w:b/>
                <w:bCs/>
                <w:i/>
                <w:iCs/>
              </w:rPr>
              <w:t xml:space="preserve">Russia’s increasing military presence and China’s growing interest in </w:t>
            </w:r>
            <w:r w:rsidRPr="0057721E">
              <w:t>the Arctic</w:t>
            </w:r>
            <w:r w:rsidRPr="0057721E">
              <w:rPr>
                <w:b/>
                <w:bCs/>
                <w:i/>
                <w:iCs/>
              </w:rPr>
              <w:t>, as well as the impact of climate change,</w:t>
            </w:r>
            <w:r w:rsidRPr="0057721E">
              <w:t xml:space="preserve"> through research, environmental monitoring and the protection of biodiversity, while promoting sustainable development and ensuring that the rights, interests and knowledge of Indigenous peoples and local communities are duly reflected in policymaking;</w:t>
            </w:r>
          </w:p>
        </w:tc>
      </w:tr>
    </w:tbl>
    <w:p w:rsidR="00FB1B20" w:rsidRPr="0057721E" w:rsidP="00FB1B20" w14:paraId="2CD0229B" w14:textId="77777777">
      <w:pPr>
        <w:pStyle w:val="AmOrLang"/>
      </w:pPr>
      <w:r w:rsidRPr="0057721E">
        <w:t xml:space="preserve">Or. </w:t>
      </w:r>
      <w:r w:rsidRPr="0057721E">
        <w:rPr>
          <w:rStyle w:val="HideTWBExt"/>
        </w:rPr>
        <w:t>&lt;Original&gt;</w:t>
      </w:r>
      <w:r w:rsidRPr="0057721E">
        <w:rPr>
          <w:rStyle w:val="HideTWBInt"/>
        </w:rPr>
        <w:t>{FI}</w:t>
      </w:r>
      <w:r w:rsidRPr="0057721E">
        <w:t>fi</w:t>
      </w:r>
      <w:r w:rsidRPr="0057721E">
        <w:rPr>
          <w:rStyle w:val="HideTWBExt"/>
        </w:rPr>
        <w:t>&lt;/Original&gt;</w:t>
      </w:r>
    </w:p>
    <w:p w:rsidR="00FB1B20" w:rsidRPr="0057721E" w:rsidP="00FB1B20" w14:paraId="47CC5D37" w14:textId="77777777">
      <w:r w:rsidRPr="0057721E">
        <w:rPr>
          <w:rStyle w:val="HideTWBExt"/>
        </w:rPr>
        <w:t>&lt;/Amend&gt;</w:t>
      </w:r>
    </w:p>
    <w:p w:rsidR="00FB1B20" w:rsidRPr="0057721E" w:rsidP="00FB1B20" w14:paraId="71CAECA9"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158</w:t>
      </w:r>
      <w:r w:rsidRPr="0057721E">
        <w:rPr>
          <w:rStyle w:val="HideTWBExt"/>
          <w:b w:val="0"/>
        </w:rPr>
        <w:t>&lt;/NumAm&gt;</w:t>
      </w:r>
    </w:p>
    <w:p w:rsidR="00FB1B20" w:rsidRPr="0057721E" w:rsidP="00FB1B20" w14:paraId="10E60C9A" w14:textId="77777777">
      <w:pPr>
        <w:pStyle w:val="NormalBold"/>
      </w:pPr>
      <w:r w:rsidRPr="0057721E">
        <w:rPr>
          <w:rStyle w:val="HideTWBExt"/>
          <w:b w:val="0"/>
        </w:rPr>
        <w:t>&lt;RepeatBlock-By&gt;&lt;Members&gt;</w:t>
      </w:r>
      <w:r w:rsidRPr="0057721E">
        <w:t>Mika Aaltola, Łukasz Kohut</w:t>
      </w:r>
      <w:r w:rsidRPr="0057721E">
        <w:rPr>
          <w:rStyle w:val="HideTWBExt"/>
          <w:b w:val="0"/>
        </w:rPr>
        <w:t>&lt;/Members&gt;</w:t>
      </w:r>
    </w:p>
    <w:p w:rsidR="00FB1B20" w:rsidRPr="0057721E" w:rsidP="00FB1B20" w14:paraId="647E3780" w14:textId="77777777">
      <w:pPr>
        <w:pStyle w:val="NormalBold"/>
      </w:pPr>
      <w:r w:rsidRPr="0057721E">
        <w:rPr>
          <w:rStyle w:val="HideTWBExt"/>
          <w:b w:val="0"/>
        </w:rPr>
        <w:t>&lt;/RepeatBlock-By&gt;</w:t>
      </w:r>
    </w:p>
    <w:p w:rsidR="00FB1B20" w:rsidRPr="0057721E" w:rsidP="00FB1B20" w14:paraId="5924153F"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584FF35E" w14:textId="77777777">
      <w:pPr>
        <w:pStyle w:val="NormalBold"/>
      </w:pPr>
      <w:r w:rsidRPr="0057721E">
        <w:rPr>
          <w:rStyle w:val="HideTWBExt"/>
          <w:b w:val="0"/>
        </w:rPr>
        <w:t>&lt;Article&gt;</w:t>
      </w:r>
      <w:r w:rsidRPr="0057721E">
        <w:t>Paragraph 1 – point o – point i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7124C3"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0E38430E" w14:textId="77777777"/>
        </w:tc>
      </w:tr>
      <w:tr w14:paraId="1BA070A9"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29C1AEA"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49C16730" w14:textId="77777777">
            <w:pPr>
              <w:pStyle w:val="AmColumnHeading"/>
            </w:pPr>
            <w:r w:rsidRPr="0057721E">
              <w:t>Amendment</w:t>
            </w:r>
          </w:p>
        </w:tc>
      </w:tr>
      <w:tr w14:paraId="15E083EF"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750EBD29" w14:textId="77777777">
            <w:pPr>
              <w:pStyle w:val="Normal6a"/>
            </w:pPr>
          </w:p>
        </w:tc>
        <w:tc>
          <w:tcPr>
            <w:tcW w:w="4876" w:type="dxa"/>
            <w:tcBorders>
              <w:top w:val="nil"/>
              <w:left w:val="nil"/>
              <w:bottom w:val="nil"/>
              <w:right w:val="nil"/>
            </w:tcBorders>
          </w:tcPr>
          <w:p w:rsidR="00FB1B20" w:rsidRPr="0057721E" w:rsidP="00EC36BF" w14:paraId="517BCFD2" w14:textId="77777777">
            <w:pPr>
              <w:pStyle w:val="Normal6a"/>
            </w:pPr>
            <w:r w:rsidRPr="0057721E">
              <w:rPr>
                <w:b/>
                <w:i/>
              </w:rPr>
              <w:t>i)</w:t>
            </w:r>
            <w:r w:rsidRPr="0057721E">
              <w:tab/>
            </w:r>
            <w:r w:rsidRPr="0057721E">
              <w:rPr>
                <w:b/>
                <w:i/>
              </w:rPr>
              <w:t>introduce a systematic Arctic impact assessment for EU legislative and funding proposals with northern implications in sectors such as space, energy, maritime transport, connectivity and critical raw materials, paying particular attention to their effects on EEA partners such as Norway, in order to avoid regulatory outcomes that unintentionally hamper EU-Norway cooperation in the Arctic;</w:t>
            </w:r>
          </w:p>
        </w:tc>
      </w:tr>
    </w:tbl>
    <w:p w:rsidR="00FB1B20" w:rsidRPr="0057721E" w:rsidP="00FB1B20" w14:paraId="613216BA"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599ED288" w14:textId="77777777">
      <w:r w:rsidRPr="0057721E">
        <w:rPr>
          <w:rStyle w:val="HideTWBExt"/>
        </w:rPr>
        <w:t>&lt;/Amend&gt;</w:t>
      </w:r>
    </w:p>
    <w:p w:rsidR="00FB1B20" w:rsidRPr="0057721E" w:rsidP="00FB1B20" w14:paraId="2E691789"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159</w:t>
      </w:r>
      <w:r w:rsidRPr="0057721E">
        <w:rPr>
          <w:rStyle w:val="HideTWBExt"/>
          <w:b w:val="0"/>
        </w:rPr>
        <w:t>&lt;/NumAm&gt;</w:t>
      </w:r>
    </w:p>
    <w:p w:rsidR="00FB1B20" w:rsidRPr="0057721E" w:rsidP="00FB1B20" w14:paraId="10B8B438" w14:textId="77777777">
      <w:pPr>
        <w:pStyle w:val="NormalBold"/>
      </w:pPr>
      <w:r w:rsidRPr="0057721E">
        <w:rPr>
          <w:rStyle w:val="HideTWBExt"/>
          <w:b w:val="0"/>
        </w:rPr>
        <w:t>&lt;RepeatBlock-By&gt;&lt;Members&gt;</w:t>
      </w:r>
      <w:r w:rsidRPr="0057721E">
        <w:t>Mika Aaltola, Łukasz Kohut</w:t>
      </w:r>
      <w:r w:rsidRPr="0057721E">
        <w:rPr>
          <w:rStyle w:val="HideTWBExt"/>
          <w:b w:val="0"/>
        </w:rPr>
        <w:t>&lt;/Members&gt;</w:t>
      </w:r>
    </w:p>
    <w:p w:rsidR="00FB1B20" w:rsidRPr="0057721E" w:rsidP="00FB1B20" w14:paraId="18E68CD5" w14:textId="77777777">
      <w:pPr>
        <w:pStyle w:val="NormalBold"/>
      </w:pPr>
      <w:r w:rsidRPr="0057721E">
        <w:rPr>
          <w:rStyle w:val="HideTWBExt"/>
          <w:b w:val="0"/>
        </w:rPr>
        <w:t>&lt;/RepeatBlock-By&gt;</w:t>
      </w:r>
    </w:p>
    <w:p w:rsidR="00FB1B20" w:rsidRPr="0057721E" w:rsidP="00FB1B20" w14:paraId="5FB57B9A"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5053B3F0" w14:textId="77777777">
      <w:pPr>
        <w:pStyle w:val="NormalBold"/>
      </w:pPr>
      <w:r w:rsidRPr="0057721E">
        <w:rPr>
          <w:rStyle w:val="HideTWBExt"/>
          <w:b w:val="0"/>
        </w:rPr>
        <w:t>&lt;Article&gt;</w:t>
      </w:r>
      <w:r w:rsidRPr="0057721E">
        <w:t>Paragraph 1 – point o – point ii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2FDBE8"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362AD4BB" w14:textId="77777777"/>
        </w:tc>
      </w:tr>
      <w:tr w14:paraId="1EF4792E"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B14222E"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2E7022D1" w14:textId="77777777">
            <w:pPr>
              <w:pStyle w:val="AmColumnHeading"/>
            </w:pPr>
            <w:r w:rsidRPr="0057721E">
              <w:t>Amendment</w:t>
            </w:r>
          </w:p>
        </w:tc>
      </w:tr>
      <w:tr w14:paraId="3FEC565D"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23D9979B" w14:textId="77777777">
            <w:pPr>
              <w:pStyle w:val="Normal6a"/>
            </w:pPr>
          </w:p>
        </w:tc>
        <w:tc>
          <w:tcPr>
            <w:tcW w:w="4876" w:type="dxa"/>
            <w:tcBorders>
              <w:top w:val="nil"/>
              <w:left w:val="nil"/>
              <w:bottom w:val="nil"/>
              <w:right w:val="nil"/>
            </w:tcBorders>
          </w:tcPr>
          <w:p w:rsidR="00FB1B20" w:rsidRPr="0057721E" w:rsidP="00EC36BF" w14:paraId="6D99CA21" w14:textId="77777777">
            <w:pPr>
              <w:pStyle w:val="Normal6a"/>
            </w:pPr>
            <w:r w:rsidRPr="0057721E">
              <w:rPr>
                <w:b/>
                <w:i/>
              </w:rPr>
              <w:t>ii)</w:t>
            </w:r>
            <w:r w:rsidRPr="0057721E">
              <w:tab/>
            </w:r>
            <w:r w:rsidRPr="0057721E">
              <w:rPr>
                <w:b/>
                <w:i/>
              </w:rPr>
              <w:t>strengthen cooperation with Norway on whole-of-society preparedness, civil protection and emergency response in the European Arctic, taking into account sparse population, remoteness and demographic change, and draw on the Nordic experience of comprehensive security and societal resilience in implementing the Preparedness Union Strategy;</w:t>
            </w:r>
          </w:p>
        </w:tc>
      </w:tr>
    </w:tbl>
    <w:p w:rsidR="00FB1B20" w:rsidRPr="0057721E" w:rsidP="00FB1B20" w14:paraId="68BA09B8"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4413D32D" w14:textId="77777777">
      <w:r w:rsidRPr="0057721E">
        <w:rPr>
          <w:rStyle w:val="HideTWBExt"/>
        </w:rPr>
        <w:t>&lt;/Amend&gt;</w:t>
      </w:r>
    </w:p>
    <w:p w:rsidR="00FB1B20" w:rsidRPr="0057721E" w:rsidP="00FB1B20" w14:paraId="0BA7C577"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160</w:t>
      </w:r>
      <w:r w:rsidRPr="0057721E">
        <w:rPr>
          <w:rStyle w:val="HideTWBExt"/>
          <w:b w:val="0"/>
        </w:rPr>
        <w:t>&lt;/NumAm&gt;</w:t>
      </w:r>
    </w:p>
    <w:p w:rsidR="00FB1B20" w:rsidRPr="0057721E" w:rsidP="00FB1B20" w14:paraId="3E4F13B6" w14:textId="77777777">
      <w:pPr>
        <w:pStyle w:val="NormalBold"/>
      </w:pPr>
      <w:r w:rsidRPr="0057721E">
        <w:rPr>
          <w:rStyle w:val="HideTWBExt"/>
          <w:b w:val="0"/>
        </w:rPr>
        <w:t>&lt;RepeatBlock-By&gt;&lt;Members&gt;</w:t>
      </w:r>
      <w:r w:rsidRPr="0057721E">
        <w:t>Merja Kyllönen</w:t>
      </w:r>
      <w:r w:rsidRPr="0057721E">
        <w:rPr>
          <w:rStyle w:val="HideTWBExt"/>
          <w:b w:val="0"/>
        </w:rPr>
        <w:t>&lt;/Members&gt;</w:t>
      </w:r>
    </w:p>
    <w:p w:rsidR="00FB1B20" w:rsidRPr="0057721E" w:rsidP="00FB1B20" w14:paraId="7AB410C5" w14:textId="77777777">
      <w:pPr>
        <w:pStyle w:val="NormalBold"/>
      </w:pPr>
      <w:r w:rsidRPr="0057721E">
        <w:rPr>
          <w:rStyle w:val="HideTWBExt"/>
          <w:b w:val="0"/>
        </w:rPr>
        <w:t>&lt;/RepeatBlock-By&gt;</w:t>
      </w:r>
    </w:p>
    <w:p w:rsidR="00FB1B20" w:rsidRPr="0057721E" w:rsidP="00FB1B20" w14:paraId="68F445BB"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7E2413FC" w14:textId="77777777">
      <w:pPr>
        <w:pStyle w:val="NormalBold"/>
      </w:pPr>
      <w:r w:rsidRPr="0057721E">
        <w:rPr>
          <w:rStyle w:val="HideTWBExt"/>
          <w:b w:val="0"/>
        </w:rPr>
        <w:t>&lt;Article&gt;</w:t>
      </w:r>
      <w:r w:rsidRPr="0057721E">
        <w:t>Paragraph 1 – point o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CF2EF2"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491FB0D1" w14:textId="77777777"/>
        </w:tc>
      </w:tr>
      <w:tr w14:paraId="61C61A56"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2A48DEC5"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4896F1C6" w14:textId="77777777">
            <w:pPr>
              <w:pStyle w:val="AmColumnHeading"/>
            </w:pPr>
            <w:r w:rsidRPr="0057721E">
              <w:t>Amendment</w:t>
            </w:r>
          </w:p>
        </w:tc>
      </w:tr>
      <w:tr w14:paraId="7F3025EC"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07ED342E" w14:textId="77777777">
            <w:pPr>
              <w:pStyle w:val="Normal6a"/>
            </w:pPr>
          </w:p>
        </w:tc>
        <w:tc>
          <w:tcPr>
            <w:tcW w:w="4876" w:type="dxa"/>
            <w:tcBorders>
              <w:top w:val="nil"/>
              <w:left w:val="nil"/>
              <w:bottom w:val="nil"/>
              <w:right w:val="nil"/>
            </w:tcBorders>
          </w:tcPr>
          <w:p w:rsidR="00FB1B20" w:rsidRPr="0057721E" w:rsidP="00EC36BF" w14:paraId="31F78182" w14:textId="77777777">
            <w:pPr>
              <w:pStyle w:val="Normal6a"/>
            </w:pPr>
            <w:r w:rsidRPr="0057721E">
              <w:rPr>
                <w:b/>
                <w:i/>
              </w:rPr>
              <w:t>(oa)</w:t>
            </w:r>
            <w:r w:rsidRPr="0057721E">
              <w:tab/>
            </w:r>
            <w:r w:rsidRPr="0057721E">
              <w:rPr>
                <w:b/>
                <w:i/>
              </w:rPr>
              <w:t>strengthen EU-Norway cooperation on critical raw materials, including rare earth elements, with a view to diversifying European supply chains and reducing strategic dependencies; recognise the potential contribution of Norway's mineral resources to Europe's green and digital transitions and industrial resilience; emphasise that mineral exploration, extraction and processing must be subject to rigorous environmental impact assessments, high environmental and social standards, responsible waste management and meaningful consultation with affected local communities and Indigenous peoples, while promoting resource efficiency, recycling and circular economy solutions;</w:t>
            </w:r>
          </w:p>
        </w:tc>
      </w:tr>
    </w:tbl>
    <w:p w:rsidR="00FB1B20" w:rsidRPr="0057721E" w:rsidP="00FB1B20" w14:paraId="752BDCCC"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2EC266EF" w14:textId="77777777">
      <w:r w:rsidRPr="0057721E">
        <w:rPr>
          <w:rStyle w:val="HideTWBExt"/>
        </w:rPr>
        <w:t>&lt;/Amend&gt;</w:t>
      </w:r>
    </w:p>
    <w:p w:rsidR="00FB1B20" w:rsidRPr="0057721E" w:rsidP="00FB1B20" w14:paraId="290E9148"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161</w:t>
      </w:r>
      <w:r w:rsidRPr="0057721E">
        <w:rPr>
          <w:rStyle w:val="HideTWBExt"/>
          <w:b w:val="0"/>
        </w:rPr>
        <w:t>&lt;/NumAm&gt;</w:t>
      </w:r>
    </w:p>
    <w:p w:rsidR="00FB1B20" w:rsidRPr="0057721E" w:rsidP="00FB1B20" w14:paraId="2EE84B3A" w14:textId="77777777">
      <w:pPr>
        <w:pStyle w:val="NormalBold"/>
      </w:pPr>
      <w:r w:rsidRPr="0057721E">
        <w:rPr>
          <w:rStyle w:val="HideTWBExt"/>
          <w:b w:val="0"/>
        </w:rPr>
        <w:t>&lt;RepeatBlock-By&gt;&lt;Members&gt;</w:t>
      </w:r>
      <w:r w:rsidRPr="0057721E">
        <w:t>Łukasz Kohut</w:t>
      </w:r>
      <w:r w:rsidRPr="0057721E">
        <w:rPr>
          <w:rStyle w:val="HideTWBExt"/>
          <w:b w:val="0"/>
        </w:rPr>
        <w:t>&lt;/Members&gt;</w:t>
      </w:r>
    </w:p>
    <w:p w:rsidR="00FB1B20" w:rsidRPr="0057721E" w:rsidP="00FB1B20" w14:paraId="209AC245" w14:textId="77777777">
      <w:pPr>
        <w:pStyle w:val="NormalBold"/>
      </w:pPr>
      <w:r w:rsidRPr="0057721E">
        <w:rPr>
          <w:rStyle w:val="HideTWBExt"/>
          <w:b w:val="0"/>
        </w:rPr>
        <w:t>&lt;/RepeatBlock-By&gt;</w:t>
      </w:r>
    </w:p>
    <w:p w:rsidR="00FB1B20" w:rsidRPr="0057721E" w:rsidP="00FB1B20" w14:paraId="6C1B8E81"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7836E8F7" w14:textId="77777777">
      <w:pPr>
        <w:pStyle w:val="NormalBold"/>
      </w:pPr>
      <w:r w:rsidRPr="0057721E">
        <w:rPr>
          <w:rStyle w:val="HideTWBExt"/>
          <w:b w:val="0"/>
        </w:rPr>
        <w:t>&lt;Article&gt;</w:t>
      </w:r>
      <w:r w:rsidRPr="0057721E">
        <w:t>Paragraph 1 – point o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7CF53A"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6D94408B" w14:textId="77777777"/>
        </w:tc>
      </w:tr>
      <w:tr w14:paraId="20692FB3"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33D89F18"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185C1A49" w14:textId="77777777">
            <w:pPr>
              <w:pStyle w:val="AmColumnHeading"/>
            </w:pPr>
            <w:r w:rsidRPr="0057721E">
              <w:t>Amendment</w:t>
            </w:r>
          </w:p>
        </w:tc>
      </w:tr>
      <w:tr w14:paraId="11D65722"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7E579CF2" w14:textId="77777777">
            <w:pPr>
              <w:pStyle w:val="Normal6a"/>
            </w:pPr>
          </w:p>
        </w:tc>
        <w:tc>
          <w:tcPr>
            <w:tcW w:w="4876" w:type="dxa"/>
            <w:tcBorders>
              <w:top w:val="nil"/>
              <w:left w:val="nil"/>
              <w:bottom w:val="nil"/>
              <w:right w:val="nil"/>
            </w:tcBorders>
          </w:tcPr>
          <w:p w:rsidR="00FB1B20" w:rsidRPr="0057721E" w:rsidP="00EC36BF" w14:paraId="022CF597" w14:textId="77777777">
            <w:pPr>
              <w:pStyle w:val="Normal6a"/>
            </w:pPr>
            <w:r w:rsidRPr="0057721E">
              <w:rPr>
                <w:b/>
                <w:i/>
              </w:rPr>
              <w:t>(oa)</w:t>
            </w:r>
            <w:r w:rsidRPr="0057721E">
              <w:tab/>
            </w:r>
            <w:r w:rsidRPr="0057721E">
              <w:rPr>
                <w:b/>
                <w:i/>
              </w:rPr>
              <w:t xml:space="preserve">strengthen cooperation on Arctic governance and the further development of the EU's Arctic policy, with a view to preserving the Arctic as a region of peace, stability and cooperation governed in accordance with international law, including UNCLOS, and support the work </w:t>
            </w:r>
            <w:r w:rsidRPr="0057721E">
              <w:rPr>
                <w:b/>
                <w:i/>
              </w:rPr>
              <w:t>of the EU Special Envoy for Arctic Matters in the light of the security challenges posed by Russia's military activities and China's growing strategic interest in the Arctic;</w:t>
            </w:r>
          </w:p>
        </w:tc>
      </w:tr>
    </w:tbl>
    <w:p w:rsidR="00FB1B20" w:rsidRPr="0057721E" w:rsidP="00FB1B20" w14:paraId="66D96C72"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3E2251FE" w14:textId="77777777">
      <w:r w:rsidRPr="0057721E">
        <w:rPr>
          <w:rStyle w:val="HideTWBExt"/>
        </w:rPr>
        <w:t>&lt;/Amend&gt;</w:t>
      </w:r>
    </w:p>
    <w:p w:rsidR="00FB1B20" w:rsidRPr="0057721E" w:rsidP="00FB1B20" w14:paraId="53F57E16"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162</w:t>
      </w:r>
      <w:r w:rsidRPr="0057721E">
        <w:rPr>
          <w:rStyle w:val="HideTWBExt"/>
          <w:b w:val="0"/>
        </w:rPr>
        <w:t>&lt;/NumAm&gt;</w:t>
      </w:r>
    </w:p>
    <w:p w:rsidR="00FB1B20" w:rsidRPr="0057721E" w:rsidP="00FB1B20" w14:paraId="0BF2FB92" w14:textId="77777777">
      <w:pPr>
        <w:pStyle w:val="NormalBold"/>
      </w:pPr>
      <w:r w:rsidRPr="0057721E">
        <w:rPr>
          <w:rStyle w:val="HideTWBExt"/>
          <w:b w:val="0"/>
        </w:rPr>
        <w:t>&lt;RepeatBlock-By&gt;&lt;Members&gt;</w:t>
      </w:r>
      <w:r w:rsidRPr="0057721E">
        <w:t>Francisco José Millán Mon, Gabriel Mato, Paulo do Nascimento Cabral, Isabelle Le Callennec</w:t>
      </w:r>
      <w:r w:rsidRPr="0057721E">
        <w:rPr>
          <w:rStyle w:val="HideTWBExt"/>
          <w:b w:val="0"/>
        </w:rPr>
        <w:t>&lt;/Members&gt;</w:t>
      </w:r>
    </w:p>
    <w:p w:rsidR="00FB1B20" w:rsidRPr="0057721E" w:rsidP="00FB1B20" w14:paraId="03A9C0E5" w14:textId="77777777">
      <w:pPr>
        <w:pStyle w:val="NormalBold"/>
      </w:pPr>
      <w:r w:rsidRPr="0057721E">
        <w:rPr>
          <w:rStyle w:val="HideTWBExt"/>
          <w:b w:val="0"/>
        </w:rPr>
        <w:t>&lt;/RepeatBlock-By&gt;</w:t>
      </w:r>
    </w:p>
    <w:p w:rsidR="00FB1B20" w:rsidRPr="0057721E" w:rsidP="00FB1B20" w14:paraId="2259D527"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6B530957" w14:textId="77777777">
      <w:pPr>
        <w:pStyle w:val="NormalBold"/>
      </w:pPr>
      <w:r w:rsidRPr="0057721E">
        <w:rPr>
          <w:rStyle w:val="HideTWBExt"/>
          <w:b w:val="0"/>
        </w:rPr>
        <w:t>&lt;Article&gt;</w:t>
      </w:r>
      <w:r w:rsidRPr="0057721E">
        <w:t>Paragraph 1 – point o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1997A0"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6B9A3614" w14:textId="77777777"/>
        </w:tc>
      </w:tr>
      <w:tr w14:paraId="1EA10905"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6EDAA06D"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5449647E" w14:textId="77777777">
            <w:pPr>
              <w:pStyle w:val="AmColumnHeading"/>
            </w:pPr>
            <w:r w:rsidRPr="0057721E">
              <w:t>Amendment</w:t>
            </w:r>
          </w:p>
        </w:tc>
      </w:tr>
      <w:tr w14:paraId="5BB09FD2"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22E3D717" w14:textId="77777777">
            <w:pPr>
              <w:pStyle w:val="Normal6a"/>
            </w:pPr>
          </w:p>
        </w:tc>
        <w:tc>
          <w:tcPr>
            <w:tcW w:w="4876" w:type="dxa"/>
            <w:tcBorders>
              <w:top w:val="nil"/>
              <w:left w:val="nil"/>
              <w:bottom w:val="nil"/>
              <w:right w:val="nil"/>
            </w:tcBorders>
          </w:tcPr>
          <w:p w:rsidR="00FB1B20" w:rsidRPr="0057721E" w:rsidP="00EC36BF" w14:paraId="19BF51C5" w14:textId="77777777">
            <w:pPr>
              <w:pStyle w:val="Normal6a"/>
            </w:pPr>
            <w:r w:rsidRPr="0057721E">
              <w:rPr>
                <w:b/>
                <w:i/>
              </w:rPr>
              <w:t>(oa)</w:t>
            </w:r>
            <w:r w:rsidRPr="0057721E">
              <w:tab/>
            </w:r>
            <w:r w:rsidRPr="0057721E">
              <w:rPr>
                <w:b/>
                <w:i/>
              </w:rPr>
              <w:t>guarantee that any future fishing agreement with Norway does not jeopardise the fishing interests of the EU and its Member States, preserves the historic balance in the allocation of fishing quotas and ensures that both parties share resource conservation efforts equally;</w:t>
            </w:r>
          </w:p>
        </w:tc>
      </w:tr>
    </w:tbl>
    <w:p w:rsidR="00FB1B20" w:rsidRPr="0057721E" w:rsidP="00FB1B20" w14:paraId="21F03067" w14:textId="77777777">
      <w:pPr>
        <w:pStyle w:val="AmOrLang"/>
      </w:pPr>
      <w:r w:rsidRPr="0057721E">
        <w:t xml:space="preserve">Or. </w:t>
      </w:r>
      <w:r w:rsidRPr="0057721E">
        <w:rPr>
          <w:rStyle w:val="HideTWBExt"/>
        </w:rPr>
        <w:t>&lt;Original&gt;</w:t>
      </w:r>
      <w:r w:rsidRPr="0057721E">
        <w:rPr>
          <w:rStyle w:val="HideTWBInt"/>
        </w:rPr>
        <w:t>{ES}</w:t>
      </w:r>
      <w:r w:rsidRPr="0057721E">
        <w:t>es</w:t>
      </w:r>
      <w:r w:rsidRPr="0057721E">
        <w:rPr>
          <w:rStyle w:val="HideTWBExt"/>
        </w:rPr>
        <w:t>&lt;/Original&gt;</w:t>
      </w:r>
    </w:p>
    <w:p w:rsidR="00FB1B20" w:rsidRPr="0057721E" w:rsidP="00FB1B20" w14:paraId="167DB597" w14:textId="77777777">
      <w:r w:rsidRPr="0057721E">
        <w:rPr>
          <w:rStyle w:val="HideTWBExt"/>
        </w:rPr>
        <w:t>&lt;/Amend&gt;</w:t>
      </w:r>
    </w:p>
    <w:p w:rsidR="00FB1B20" w:rsidRPr="0057721E" w:rsidP="00FB1B20" w14:paraId="7D31613C"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163</w:t>
      </w:r>
      <w:r w:rsidRPr="0057721E">
        <w:rPr>
          <w:rStyle w:val="HideTWBExt"/>
          <w:b w:val="0"/>
        </w:rPr>
        <w:t>&lt;/NumAm&gt;</w:t>
      </w:r>
    </w:p>
    <w:p w:rsidR="00FB1B20" w:rsidRPr="0057721E" w:rsidP="00FB1B20" w14:paraId="6A6C4869" w14:textId="77777777">
      <w:pPr>
        <w:pStyle w:val="NormalBold"/>
      </w:pPr>
      <w:r w:rsidRPr="0057721E">
        <w:rPr>
          <w:rStyle w:val="HideTWBExt"/>
          <w:b w:val="0"/>
        </w:rPr>
        <w:t>&lt;RepeatBlock-By&gt;&lt;Members&gt;</w:t>
      </w:r>
      <w:r w:rsidRPr="0057721E">
        <w:t>Petras Auštrevičius</w:t>
      </w:r>
      <w:r w:rsidRPr="0057721E">
        <w:rPr>
          <w:rStyle w:val="HideTWBExt"/>
          <w:b w:val="0"/>
        </w:rPr>
        <w:t>&lt;/Members&gt;</w:t>
      </w:r>
    </w:p>
    <w:p w:rsidR="00FB1B20" w:rsidRPr="0057721E" w:rsidP="00FB1B20" w14:paraId="5722C9AC" w14:textId="77777777">
      <w:pPr>
        <w:pStyle w:val="NormalBold"/>
      </w:pPr>
      <w:r w:rsidRPr="0057721E">
        <w:rPr>
          <w:rStyle w:val="HideTWBExt"/>
          <w:b w:val="0"/>
        </w:rPr>
        <w:t>&lt;/RepeatBlock-By&gt;</w:t>
      </w:r>
    </w:p>
    <w:p w:rsidR="00FB1B20" w:rsidRPr="0057721E" w:rsidP="00FB1B20" w14:paraId="6C9FAA0B"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444B4AAD" w14:textId="77777777">
      <w:pPr>
        <w:pStyle w:val="NormalBold"/>
      </w:pPr>
      <w:r w:rsidRPr="0057721E">
        <w:rPr>
          <w:rStyle w:val="HideTWBExt"/>
          <w:b w:val="0"/>
        </w:rPr>
        <w:t>&lt;Article&gt;</w:t>
      </w:r>
      <w:r w:rsidRPr="0057721E">
        <w:t>Paragraph 1 – point o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A7EADE"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77CB13B" w14:textId="77777777"/>
        </w:tc>
      </w:tr>
      <w:tr w14:paraId="5698BE73"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35EA1699"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7071BE26" w14:textId="77777777">
            <w:pPr>
              <w:pStyle w:val="AmColumnHeading"/>
            </w:pPr>
            <w:r w:rsidRPr="0057721E">
              <w:t>Amendment</w:t>
            </w:r>
          </w:p>
        </w:tc>
      </w:tr>
      <w:tr w14:paraId="2279BEF8"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CCF2B5A" w14:textId="77777777">
            <w:pPr>
              <w:pStyle w:val="Normal6a"/>
            </w:pPr>
          </w:p>
        </w:tc>
        <w:tc>
          <w:tcPr>
            <w:tcW w:w="4876" w:type="dxa"/>
            <w:tcBorders>
              <w:top w:val="nil"/>
              <w:left w:val="nil"/>
              <w:bottom w:val="nil"/>
              <w:right w:val="nil"/>
            </w:tcBorders>
          </w:tcPr>
          <w:p w:rsidR="00FB1B20" w:rsidRPr="0057721E" w:rsidP="00EC36BF" w14:paraId="72BEF2E9" w14:textId="77777777">
            <w:pPr>
              <w:pStyle w:val="Normal6a"/>
            </w:pPr>
            <w:r w:rsidRPr="0057721E">
              <w:rPr>
                <w:b/>
                <w:i/>
              </w:rPr>
              <w:t>(oa)</w:t>
            </w:r>
            <w:r w:rsidRPr="0057721E">
              <w:tab/>
            </w:r>
            <w:r w:rsidRPr="0057721E">
              <w:rPr>
                <w:b/>
                <w:i/>
              </w:rPr>
              <w:t>further develop sustainable and science-based ocean governance, secure maritime infrastructure and promote responsible fishing practices;</w:t>
            </w:r>
          </w:p>
        </w:tc>
      </w:tr>
    </w:tbl>
    <w:p w:rsidR="00FB1B20" w:rsidRPr="0057721E" w:rsidP="00FB1B20" w14:paraId="33A00058"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1C39F80D" w14:textId="77777777">
      <w:r w:rsidRPr="0057721E">
        <w:rPr>
          <w:rStyle w:val="HideTWBExt"/>
        </w:rPr>
        <w:t>&lt;/Amend&gt;</w:t>
      </w:r>
    </w:p>
    <w:p w:rsidR="00FB1B20" w:rsidRPr="0057721E" w:rsidP="00FB1B20" w14:paraId="3DD7F1D0"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164</w:t>
      </w:r>
      <w:r w:rsidRPr="0057721E">
        <w:rPr>
          <w:rStyle w:val="HideTWBExt"/>
          <w:b w:val="0"/>
        </w:rPr>
        <w:t>&lt;/NumAm&gt;</w:t>
      </w:r>
    </w:p>
    <w:p w:rsidR="00FB1B20" w:rsidRPr="0057721E" w:rsidP="00FB1B20" w14:paraId="20648B96" w14:textId="77777777">
      <w:pPr>
        <w:pStyle w:val="NormalBold"/>
      </w:pPr>
      <w:r w:rsidRPr="0057721E">
        <w:rPr>
          <w:rStyle w:val="HideTWBExt"/>
          <w:b w:val="0"/>
        </w:rPr>
        <w:t>&lt;RepeatBlock-By&gt;&lt;Members&gt;</w:t>
      </w:r>
      <w:r w:rsidRPr="0057721E">
        <w:t>Merja Kyllönen</w:t>
      </w:r>
      <w:r w:rsidRPr="0057721E">
        <w:rPr>
          <w:rStyle w:val="HideTWBExt"/>
          <w:b w:val="0"/>
        </w:rPr>
        <w:t>&lt;/Members&gt;</w:t>
      </w:r>
    </w:p>
    <w:p w:rsidR="00FB1B20" w:rsidRPr="0057721E" w:rsidP="00FB1B20" w14:paraId="4C4BB6DC" w14:textId="77777777">
      <w:pPr>
        <w:pStyle w:val="NormalBold"/>
      </w:pPr>
      <w:r w:rsidRPr="0057721E">
        <w:rPr>
          <w:rStyle w:val="HideTWBExt"/>
          <w:b w:val="0"/>
        </w:rPr>
        <w:t>&lt;/RepeatBlock-By&gt;</w:t>
      </w:r>
    </w:p>
    <w:p w:rsidR="00FB1B20" w:rsidRPr="0057721E" w:rsidP="00FB1B20" w14:paraId="0FB2E6B3"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5D490D29" w14:textId="77777777">
      <w:pPr>
        <w:pStyle w:val="NormalBold"/>
      </w:pPr>
      <w:r w:rsidRPr="0057721E">
        <w:rPr>
          <w:rStyle w:val="HideTWBExt"/>
          <w:b w:val="0"/>
        </w:rPr>
        <w:t>&lt;Article&gt;</w:t>
      </w:r>
      <w:r w:rsidRPr="0057721E">
        <w:t>Paragraph 1 – point o b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A359E0"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568AB735" w14:textId="77777777"/>
        </w:tc>
      </w:tr>
      <w:tr w14:paraId="5E9B0FAC"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6FBBB63F"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0F4B80DB" w14:textId="77777777">
            <w:pPr>
              <w:pStyle w:val="AmColumnHeading"/>
            </w:pPr>
            <w:r w:rsidRPr="0057721E">
              <w:t>Amendment</w:t>
            </w:r>
          </w:p>
        </w:tc>
      </w:tr>
      <w:tr w14:paraId="31E2D9A5"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7DB52993" w14:textId="77777777">
            <w:pPr>
              <w:pStyle w:val="Normal6a"/>
            </w:pPr>
          </w:p>
        </w:tc>
        <w:tc>
          <w:tcPr>
            <w:tcW w:w="4876" w:type="dxa"/>
            <w:tcBorders>
              <w:top w:val="nil"/>
              <w:left w:val="nil"/>
              <w:bottom w:val="nil"/>
              <w:right w:val="nil"/>
            </w:tcBorders>
          </w:tcPr>
          <w:p w:rsidR="00FB1B20" w:rsidRPr="0057721E" w:rsidP="00EC36BF" w14:paraId="2A08E26B" w14:textId="77777777">
            <w:pPr>
              <w:pStyle w:val="Normal6a"/>
            </w:pPr>
            <w:r w:rsidRPr="0057721E">
              <w:rPr>
                <w:b/>
                <w:i/>
              </w:rPr>
              <w:t>(ob)</w:t>
            </w:r>
            <w:r w:rsidRPr="0057721E">
              <w:tab/>
            </w:r>
            <w:r w:rsidRPr="0057721E">
              <w:rPr>
                <w:b/>
                <w:i/>
              </w:rPr>
              <w:t>strengthen cooperation with Norway on the protection of fragile Arctic and North Atlantic marine ecosystems in the context of growing interest in seabed mineral resources; emphasise the significant scientific uncertainties concerning the environmental impacts of deep-sea mining and the need to apply the precautionary principle; call for a moratorium on deep-sea mining until sufficient scientific knowledge is available to assess its environmental impacts and effective safeguards can be established to prevent irreversible damage to marine biodiversity and ecosystems; promote joint marine scientific research, environmental monitoring and the development of strong international standards for ocean protection;</w:t>
            </w:r>
          </w:p>
        </w:tc>
      </w:tr>
    </w:tbl>
    <w:p w:rsidR="00FB1B20" w:rsidRPr="0057721E" w:rsidP="00FB1B20" w14:paraId="66C46050"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16AFC0F2" w14:textId="77777777">
      <w:r w:rsidRPr="0057721E">
        <w:rPr>
          <w:rStyle w:val="HideTWBExt"/>
        </w:rPr>
        <w:t>&lt;/Amend&gt;</w:t>
      </w:r>
    </w:p>
    <w:p w:rsidR="00FB1B20" w:rsidRPr="0057721E" w:rsidP="00FB1B20" w14:paraId="60693142"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165</w:t>
      </w:r>
      <w:r w:rsidRPr="0057721E">
        <w:rPr>
          <w:rStyle w:val="HideTWBExt"/>
          <w:b w:val="0"/>
        </w:rPr>
        <w:t>&lt;/NumAm&gt;</w:t>
      </w:r>
    </w:p>
    <w:p w:rsidR="00FB1B20" w:rsidRPr="0057721E" w:rsidP="00FB1B20" w14:paraId="3E939681" w14:textId="77777777">
      <w:pPr>
        <w:pStyle w:val="NormalBold"/>
      </w:pPr>
      <w:r w:rsidRPr="0057721E">
        <w:rPr>
          <w:rStyle w:val="HideTWBExt"/>
          <w:b w:val="0"/>
        </w:rPr>
        <w:t>&lt;RepeatBlock-By&gt;&lt;Members&gt;</w:t>
      </w:r>
      <w:r w:rsidRPr="0057721E">
        <w:t>Francisco José Millán Mon, Gabriel Mato, Paulo do Nascimento Cabral, Isabelle Le Callennec</w:t>
      </w:r>
      <w:r w:rsidRPr="0057721E">
        <w:rPr>
          <w:rStyle w:val="HideTWBExt"/>
          <w:b w:val="0"/>
        </w:rPr>
        <w:t>&lt;/Members&gt;</w:t>
      </w:r>
    </w:p>
    <w:p w:rsidR="00FB1B20" w:rsidRPr="0057721E" w:rsidP="00FB1B20" w14:paraId="3F01B16C" w14:textId="77777777">
      <w:pPr>
        <w:pStyle w:val="NormalBold"/>
      </w:pPr>
      <w:r w:rsidRPr="0057721E">
        <w:rPr>
          <w:rStyle w:val="HideTWBExt"/>
          <w:b w:val="0"/>
        </w:rPr>
        <w:t>&lt;/RepeatBlock-By&gt;</w:t>
      </w:r>
    </w:p>
    <w:p w:rsidR="00FB1B20" w:rsidRPr="0057721E" w:rsidP="00FB1B20" w14:paraId="3F005EEA"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0C461951" w14:textId="77777777">
      <w:pPr>
        <w:pStyle w:val="NormalBold"/>
      </w:pPr>
      <w:r w:rsidRPr="0057721E">
        <w:rPr>
          <w:rStyle w:val="HideTWBExt"/>
          <w:b w:val="0"/>
        </w:rPr>
        <w:t>&lt;Article&gt;</w:t>
      </w:r>
      <w:r w:rsidRPr="0057721E">
        <w:t>Paragraph 1 – point o b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43B9E6"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7845F7E3" w14:textId="77777777"/>
        </w:tc>
      </w:tr>
      <w:tr w14:paraId="0CC7461D"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43F7EE6"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22F42F4C" w14:textId="77777777">
            <w:pPr>
              <w:pStyle w:val="AmColumnHeading"/>
            </w:pPr>
            <w:r w:rsidRPr="0057721E">
              <w:t>Amendment</w:t>
            </w:r>
          </w:p>
        </w:tc>
      </w:tr>
      <w:tr w14:paraId="389169DE"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53D96F4C" w14:textId="77777777">
            <w:pPr>
              <w:pStyle w:val="Normal6a"/>
            </w:pPr>
          </w:p>
        </w:tc>
        <w:tc>
          <w:tcPr>
            <w:tcW w:w="4876" w:type="dxa"/>
            <w:tcBorders>
              <w:top w:val="nil"/>
              <w:left w:val="nil"/>
              <w:bottom w:val="nil"/>
              <w:right w:val="nil"/>
            </w:tcBorders>
          </w:tcPr>
          <w:p w:rsidR="00FB1B20" w:rsidRPr="0057721E" w:rsidP="00EC36BF" w14:paraId="578F8941" w14:textId="77777777">
            <w:pPr>
              <w:pStyle w:val="Normal6a"/>
            </w:pPr>
            <w:r w:rsidRPr="0057721E">
              <w:rPr>
                <w:b/>
                <w:i/>
              </w:rPr>
              <w:t>(ob)</w:t>
            </w:r>
            <w:r w:rsidRPr="0057721E">
              <w:tab/>
            </w:r>
            <w:r w:rsidRPr="0057721E">
              <w:rPr>
                <w:b/>
                <w:i/>
              </w:rPr>
              <w:t xml:space="preserve">take fully into account the fact that Regulation (EU) No 1026/2012, as amended by Regulation (EU) 2025/2077, on certain measures for the purpose of the conservation of fish stocks in relation to countries allowing non-sustainable fishing, is a tool for addressing non-sustainable fishing by third countries of </w:t>
            </w:r>
            <w:r w:rsidRPr="0057721E">
              <w:rPr>
                <w:b/>
                <w:i/>
              </w:rPr>
              <w:t>stocks of common interest and the situations in which those countries fail to cooperate;</w:t>
            </w:r>
          </w:p>
        </w:tc>
      </w:tr>
    </w:tbl>
    <w:p w:rsidR="00FB1B20" w:rsidRPr="0057721E" w:rsidP="00FB1B20" w14:paraId="3D9728AA" w14:textId="77777777">
      <w:pPr>
        <w:pStyle w:val="AmOrLang"/>
      </w:pPr>
      <w:r w:rsidRPr="0057721E">
        <w:t xml:space="preserve">Or. </w:t>
      </w:r>
      <w:r w:rsidRPr="0057721E">
        <w:rPr>
          <w:rStyle w:val="HideTWBExt"/>
        </w:rPr>
        <w:t>&lt;Original&gt;</w:t>
      </w:r>
      <w:r w:rsidRPr="0057721E">
        <w:rPr>
          <w:rStyle w:val="HideTWBInt"/>
        </w:rPr>
        <w:t>{ES}</w:t>
      </w:r>
      <w:r w:rsidRPr="0057721E">
        <w:t>es</w:t>
      </w:r>
      <w:r w:rsidRPr="0057721E">
        <w:rPr>
          <w:rStyle w:val="HideTWBExt"/>
        </w:rPr>
        <w:t>&lt;/Original&gt;</w:t>
      </w:r>
    </w:p>
    <w:p w:rsidR="00FB1B20" w:rsidRPr="0057721E" w:rsidP="00FB1B20" w14:paraId="6AFFD261" w14:textId="77777777">
      <w:r w:rsidRPr="0057721E">
        <w:rPr>
          <w:rStyle w:val="HideTWBExt"/>
        </w:rPr>
        <w:t>&lt;/Amend&gt;</w:t>
      </w:r>
    </w:p>
    <w:p w:rsidR="00FB1B20" w:rsidRPr="0057721E" w:rsidP="00FB1B20" w14:paraId="0E2DBB3F"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166</w:t>
      </w:r>
      <w:r w:rsidRPr="0057721E">
        <w:rPr>
          <w:rStyle w:val="HideTWBExt"/>
          <w:b w:val="0"/>
        </w:rPr>
        <w:t>&lt;/NumAm&gt;</w:t>
      </w:r>
    </w:p>
    <w:p w:rsidR="00FB1B20" w:rsidRPr="0057721E" w:rsidP="00FB1B20" w14:paraId="0B75097A" w14:textId="77777777">
      <w:pPr>
        <w:pStyle w:val="NormalBold"/>
      </w:pPr>
      <w:r w:rsidRPr="0057721E">
        <w:rPr>
          <w:rStyle w:val="HideTWBExt"/>
          <w:b w:val="0"/>
        </w:rPr>
        <w:t>&lt;RepeatBlock-By&gt;&lt;Members&gt;</w:t>
      </w:r>
      <w:r w:rsidRPr="0057721E">
        <w:t>Łukasz Kohut</w:t>
      </w:r>
      <w:r w:rsidRPr="0057721E">
        <w:rPr>
          <w:rStyle w:val="HideTWBExt"/>
          <w:b w:val="0"/>
        </w:rPr>
        <w:t>&lt;/Members&gt;</w:t>
      </w:r>
    </w:p>
    <w:p w:rsidR="00FB1B20" w:rsidRPr="0057721E" w:rsidP="00FB1B20" w14:paraId="23F93988" w14:textId="77777777">
      <w:pPr>
        <w:pStyle w:val="NormalBold"/>
      </w:pPr>
      <w:r w:rsidRPr="0057721E">
        <w:rPr>
          <w:rStyle w:val="HideTWBExt"/>
          <w:b w:val="0"/>
        </w:rPr>
        <w:t>&lt;/RepeatBlock-By&gt;</w:t>
      </w:r>
    </w:p>
    <w:p w:rsidR="00FB1B20" w:rsidRPr="0057721E" w:rsidP="00FB1B20" w14:paraId="2B20D054"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24E4E9A7" w14:textId="77777777">
      <w:pPr>
        <w:pStyle w:val="NormalBold"/>
      </w:pPr>
      <w:r w:rsidRPr="0057721E">
        <w:rPr>
          <w:rStyle w:val="HideTWBExt"/>
          <w:b w:val="0"/>
        </w:rPr>
        <w:t>&lt;Article&gt;</w:t>
      </w:r>
      <w:r w:rsidRPr="0057721E">
        <w:t>Paragraph 1 – point o b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72AE73"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7CE47BEA" w14:textId="77777777"/>
        </w:tc>
      </w:tr>
      <w:tr w14:paraId="35FDC062"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E9B6817"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4AF50CED" w14:textId="77777777">
            <w:pPr>
              <w:pStyle w:val="AmColumnHeading"/>
            </w:pPr>
            <w:r w:rsidRPr="0057721E">
              <w:t>Amendment</w:t>
            </w:r>
          </w:p>
        </w:tc>
      </w:tr>
      <w:tr w14:paraId="39D84EBA"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2CA32BC" w14:textId="77777777">
            <w:pPr>
              <w:pStyle w:val="Normal6a"/>
            </w:pPr>
          </w:p>
        </w:tc>
        <w:tc>
          <w:tcPr>
            <w:tcW w:w="4876" w:type="dxa"/>
            <w:tcBorders>
              <w:top w:val="nil"/>
              <w:left w:val="nil"/>
              <w:bottom w:val="nil"/>
              <w:right w:val="nil"/>
            </w:tcBorders>
          </w:tcPr>
          <w:p w:rsidR="00FB1B20" w:rsidRPr="0057721E" w:rsidP="00EC36BF" w14:paraId="02094CEA" w14:textId="77777777">
            <w:pPr>
              <w:pStyle w:val="Normal6a"/>
            </w:pPr>
            <w:r w:rsidRPr="0057721E">
              <w:rPr>
                <w:b/>
                <w:i/>
              </w:rPr>
              <w:t>(ob)</w:t>
            </w:r>
            <w:r w:rsidRPr="0057721E">
              <w:tab/>
            </w:r>
            <w:r w:rsidRPr="0057721E">
              <w:rPr>
                <w:b/>
                <w:i/>
              </w:rPr>
              <w:t>promote closer cooperation on the blue economy, including marine research, offshore renewable energy, sustainable shipping, maritime innovation and resilient coastal communities, with a view to supporting Europe's green and digital transitions and enhancing the sustainable development of the Arctic and North Atlantic regions;</w:t>
            </w:r>
          </w:p>
        </w:tc>
      </w:tr>
    </w:tbl>
    <w:p w:rsidR="00FB1B20" w:rsidRPr="0057721E" w:rsidP="00FB1B20" w14:paraId="3A51055F"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5147E926" w14:textId="77777777">
      <w:r w:rsidRPr="0057721E">
        <w:rPr>
          <w:rStyle w:val="HideTWBExt"/>
        </w:rPr>
        <w:t>&lt;/Amend&gt;</w:t>
      </w:r>
    </w:p>
    <w:p w:rsidR="00FB1B20" w:rsidRPr="0057721E" w:rsidP="00FB1B20" w14:paraId="21D98185"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167</w:t>
      </w:r>
      <w:r w:rsidRPr="0057721E">
        <w:rPr>
          <w:rStyle w:val="HideTWBExt"/>
          <w:b w:val="0"/>
        </w:rPr>
        <w:t>&lt;/NumAm&gt;</w:t>
      </w:r>
    </w:p>
    <w:p w:rsidR="00FB1B20" w:rsidRPr="0057721E" w:rsidP="00FB1B20" w14:paraId="304A84CA" w14:textId="77777777">
      <w:pPr>
        <w:pStyle w:val="NormalBold"/>
      </w:pPr>
      <w:r w:rsidRPr="0057721E">
        <w:rPr>
          <w:rStyle w:val="HideTWBExt"/>
          <w:b w:val="0"/>
        </w:rPr>
        <w:t>&lt;RepeatBlock-By&gt;&lt;Members&gt;</w:t>
      </w:r>
      <w:r w:rsidRPr="0057721E">
        <w:t>Łukasz Kohut</w:t>
      </w:r>
      <w:r w:rsidRPr="0057721E">
        <w:rPr>
          <w:rStyle w:val="HideTWBExt"/>
          <w:b w:val="0"/>
        </w:rPr>
        <w:t>&lt;/Members&gt;</w:t>
      </w:r>
    </w:p>
    <w:p w:rsidR="00FB1B20" w:rsidRPr="0057721E" w:rsidP="00FB1B20" w14:paraId="35D4F913" w14:textId="77777777">
      <w:pPr>
        <w:pStyle w:val="NormalBold"/>
      </w:pPr>
      <w:r w:rsidRPr="0057721E">
        <w:rPr>
          <w:rStyle w:val="HideTWBExt"/>
          <w:b w:val="0"/>
        </w:rPr>
        <w:t>&lt;/RepeatBlock-By&gt;</w:t>
      </w:r>
    </w:p>
    <w:p w:rsidR="00FB1B20" w:rsidRPr="0057721E" w:rsidP="00FB1B20" w14:paraId="46641083"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07DA5DCA" w14:textId="77777777">
      <w:pPr>
        <w:pStyle w:val="NormalBold"/>
      </w:pPr>
      <w:r w:rsidRPr="0057721E">
        <w:rPr>
          <w:rStyle w:val="HideTWBExt"/>
          <w:b w:val="0"/>
        </w:rPr>
        <w:t>&lt;Article&gt;</w:t>
      </w:r>
      <w:r w:rsidRPr="0057721E">
        <w:t>Paragraph 1 – subheading 3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5F5375"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5F4CCCF2" w14:textId="77777777"/>
        </w:tc>
      </w:tr>
      <w:tr w14:paraId="6E7A99EB"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0411666E"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2A9342E8" w14:textId="77777777">
            <w:pPr>
              <w:pStyle w:val="AmColumnHeading"/>
            </w:pPr>
            <w:r w:rsidRPr="0057721E">
              <w:t>Amendment</w:t>
            </w:r>
          </w:p>
        </w:tc>
      </w:tr>
      <w:tr w14:paraId="6A24B0E3"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706FABD4" w14:textId="77777777">
            <w:pPr>
              <w:pStyle w:val="Normal6a"/>
            </w:pPr>
          </w:p>
        </w:tc>
        <w:tc>
          <w:tcPr>
            <w:tcW w:w="4876" w:type="dxa"/>
            <w:tcBorders>
              <w:top w:val="nil"/>
              <w:left w:val="nil"/>
              <w:bottom w:val="nil"/>
              <w:right w:val="nil"/>
            </w:tcBorders>
          </w:tcPr>
          <w:p w:rsidR="00FB1B20" w:rsidRPr="0057721E" w:rsidP="00EC36BF" w14:paraId="071FCDBE" w14:textId="77777777">
            <w:pPr>
              <w:pStyle w:val="Normal6a"/>
            </w:pPr>
            <w:r w:rsidRPr="0057721E">
              <w:rPr>
                <w:b/>
                <w:i/>
              </w:rPr>
              <w:t>further strengthen cooperation in enhancing Europe’s food security, including through the European Food Security Crisis preparedness and response Mechanism (EFSCM);</w:t>
            </w:r>
          </w:p>
        </w:tc>
      </w:tr>
    </w:tbl>
    <w:p w:rsidR="00FB1B20" w:rsidRPr="0057721E" w:rsidP="00FB1B20" w14:paraId="1CA2DD84"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2F18DDC2" w14:textId="77777777">
      <w:r w:rsidRPr="0057721E">
        <w:rPr>
          <w:rStyle w:val="HideTWBExt"/>
        </w:rPr>
        <w:t>&lt;/Amend&gt;</w:t>
      </w:r>
    </w:p>
    <w:p w:rsidR="00FB1B20" w:rsidRPr="0057721E" w:rsidP="00FB1B20" w14:paraId="0FF04941"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168</w:t>
      </w:r>
      <w:r w:rsidRPr="0057721E">
        <w:rPr>
          <w:rStyle w:val="HideTWBExt"/>
          <w:b w:val="0"/>
        </w:rPr>
        <w:t>&lt;/NumAm&gt;</w:t>
      </w:r>
    </w:p>
    <w:p w:rsidR="00FB1B20" w:rsidRPr="0057721E" w:rsidP="00FB1B20" w14:paraId="1036EADA" w14:textId="77777777">
      <w:pPr>
        <w:pStyle w:val="NormalBold"/>
      </w:pPr>
      <w:r w:rsidRPr="0057721E">
        <w:rPr>
          <w:rStyle w:val="HideTWBExt"/>
          <w:b w:val="0"/>
        </w:rPr>
        <w:t>&lt;RepeatBlock-By&gt;&lt;Members&gt;</w:t>
      </w:r>
      <w:r w:rsidRPr="0057721E">
        <w:t>Łukasz Kohut</w:t>
      </w:r>
      <w:r w:rsidRPr="0057721E">
        <w:rPr>
          <w:rStyle w:val="HideTWBExt"/>
          <w:b w:val="0"/>
        </w:rPr>
        <w:t>&lt;/Members&gt;</w:t>
      </w:r>
    </w:p>
    <w:p w:rsidR="00FB1B20" w:rsidRPr="0057721E" w:rsidP="00FB1B20" w14:paraId="25DC756E" w14:textId="77777777">
      <w:pPr>
        <w:pStyle w:val="NormalBold"/>
      </w:pPr>
      <w:r w:rsidRPr="0057721E">
        <w:rPr>
          <w:rStyle w:val="HideTWBExt"/>
          <w:b w:val="0"/>
        </w:rPr>
        <w:t>&lt;/RepeatBlock-By&gt;</w:t>
      </w:r>
    </w:p>
    <w:p w:rsidR="00FB1B20" w:rsidRPr="0057721E" w:rsidP="00FB1B20" w14:paraId="1591B456"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11C003A3" w14:textId="77777777">
      <w:pPr>
        <w:pStyle w:val="NormalBold"/>
      </w:pPr>
      <w:r w:rsidRPr="0057721E">
        <w:rPr>
          <w:rStyle w:val="HideTWBExt"/>
          <w:b w:val="0"/>
        </w:rPr>
        <w:t>&lt;Article&gt;</w:t>
      </w:r>
      <w:r w:rsidRPr="0057721E">
        <w:t>Paragraph 1 – subheading 3 b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AD7854"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0E584721" w14:textId="77777777"/>
        </w:tc>
      </w:tr>
      <w:tr w14:paraId="10D22B2A"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78EE2952"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3B423E6" w14:textId="77777777">
            <w:pPr>
              <w:pStyle w:val="AmColumnHeading"/>
            </w:pPr>
            <w:r w:rsidRPr="0057721E">
              <w:t>Amendment</w:t>
            </w:r>
          </w:p>
        </w:tc>
      </w:tr>
      <w:tr w14:paraId="6266ABA8"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9CEA05B" w14:textId="77777777">
            <w:pPr>
              <w:pStyle w:val="Normal6a"/>
            </w:pPr>
          </w:p>
        </w:tc>
        <w:tc>
          <w:tcPr>
            <w:tcW w:w="4876" w:type="dxa"/>
            <w:tcBorders>
              <w:top w:val="nil"/>
              <w:left w:val="nil"/>
              <w:bottom w:val="nil"/>
              <w:right w:val="nil"/>
            </w:tcBorders>
          </w:tcPr>
          <w:p w:rsidR="00FB1B20" w:rsidRPr="0057721E" w:rsidP="00EC36BF" w14:paraId="36EAA271" w14:textId="77777777">
            <w:pPr>
              <w:pStyle w:val="Normal6a"/>
            </w:pPr>
            <w:r w:rsidRPr="0057721E">
              <w:rPr>
                <w:b/>
                <w:i/>
              </w:rPr>
              <w:t>continuous dialogue on preparations for EU programmes for the next financial period (2028-2034), including the European Competitiveness Fund, with the aim of ensuring early incorporation of new programme regulations into the EEA Agreement, taking into account the participation rights of the EEA EFTA States as provided for in the EEA Agreement.</w:t>
            </w:r>
          </w:p>
        </w:tc>
      </w:tr>
    </w:tbl>
    <w:p w:rsidR="00FB1B20" w:rsidRPr="0057721E" w:rsidP="00FB1B20" w14:paraId="17D4275F"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40F72B19" w14:textId="77777777">
      <w:r w:rsidRPr="0057721E">
        <w:rPr>
          <w:rStyle w:val="HideTWBExt"/>
        </w:rPr>
        <w:t>&lt;/Amend&gt;</w:t>
      </w:r>
    </w:p>
    <w:p w:rsidR="00FB1B20" w:rsidRPr="0057721E" w:rsidP="00FB1B20" w14:paraId="6F3DE886"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169</w:t>
      </w:r>
      <w:r w:rsidRPr="0057721E">
        <w:rPr>
          <w:rStyle w:val="HideTWBExt"/>
          <w:b w:val="0"/>
        </w:rPr>
        <w:t>&lt;/NumAm&gt;</w:t>
      </w:r>
    </w:p>
    <w:p w:rsidR="00FB1B20" w:rsidRPr="0057721E" w:rsidP="00FB1B20" w14:paraId="350E4595"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7F9023FD"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57C1B052" w14:textId="77777777">
      <w:pPr>
        <w:pStyle w:val="NormalBold"/>
      </w:pPr>
      <w:r w:rsidRPr="0057721E">
        <w:rPr>
          <w:rStyle w:val="HideTWBExt"/>
          <w:b w:val="0"/>
        </w:rPr>
        <w:t>&lt;/RepeatBlock-By&gt;</w:t>
      </w:r>
    </w:p>
    <w:p w:rsidR="00FB1B20" w:rsidRPr="0057721E" w:rsidP="00FB1B20" w14:paraId="3C962D1B"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684D2D30" w14:textId="77777777">
      <w:pPr>
        <w:pStyle w:val="NormalBold"/>
      </w:pPr>
      <w:r w:rsidRPr="0057721E">
        <w:rPr>
          <w:rStyle w:val="HideTWBExt"/>
          <w:b w:val="0"/>
        </w:rPr>
        <w:t>&lt;Article&gt;</w:t>
      </w:r>
      <w:r w:rsidRPr="0057721E">
        <w:t>Paragraph 1 – point p</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7EEAAF"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73CB761B" w14:textId="77777777"/>
        </w:tc>
      </w:tr>
      <w:tr w14:paraId="7CA1F77B"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22FE259A"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0AF53940" w14:textId="77777777">
            <w:pPr>
              <w:pStyle w:val="AmColumnHeading"/>
            </w:pPr>
            <w:r w:rsidRPr="0057721E">
              <w:t>Amendment</w:t>
            </w:r>
          </w:p>
        </w:tc>
      </w:tr>
      <w:tr w14:paraId="68A41400"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CA02277" w14:textId="77777777">
            <w:pPr>
              <w:pStyle w:val="Normal6a"/>
            </w:pPr>
            <w:r w:rsidRPr="0057721E">
              <w:t>(p)</w:t>
            </w:r>
            <w:r w:rsidRPr="0057721E">
              <w:tab/>
              <w:t>further strengthen cooperation in education, research and innovation by making full use of Norway’s participation in EU programmes such as Horizon Europe and Erasmus+ and by encouraging further exchanges between researchers, students and educational institutions; recognise the important contribution of the EEA and Norway Grants to strengthening cooperation, reducing disparities and fostering partnerships across Europe;</w:t>
            </w:r>
          </w:p>
        </w:tc>
        <w:tc>
          <w:tcPr>
            <w:tcW w:w="4876" w:type="dxa"/>
            <w:tcBorders>
              <w:top w:val="nil"/>
              <w:left w:val="nil"/>
              <w:bottom w:val="nil"/>
              <w:right w:val="nil"/>
            </w:tcBorders>
          </w:tcPr>
          <w:p w:rsidR="00FB1B20" w:rsidRPr="0057721E" w:rsidP="00EC36BF" w14:paraId="565727F0" w14:textId="77777777">
            <w:pPr>
              <w:pStyle w:val="Normal6a"/>
            </w:pPr>
            <w:r w:rsidRPr="0057721E">
              <w:t>(p)</w:t>
            </w:r>
            <w:r w:rsidRPr="0057721E">
              <w:tab/>
              <w:t>further strengthen cooperation in education, research and innovation by making full use of Norway’s participation in EU programmes such as Horizon Europe and Erasmus+ and by encouraging further exchanges between researchers, students and educational institutions</w:t>
            </w:r>
            <w:r w:rsidRPr="0057721E">
              <w:rPr>
                <w:b/>
                <w:i/>
              </w:rPr>
              <w:t>, while applying common standards of research security to protect sensitive and dual-use knowledge</w:t>
            </w:r>
            <w:r w:rsidRPr="0057721E">
              <w:t xml:space="preserve">; recognise the important contribution of the EEA and Norway Grants to strengthening cooperation, reducing disparities and fostering partnerships across Europe; </w:t>
            </w:r>
            <w:r w:rsidRPr="0057721E">
              <w:rPr>
                <w:b/>
                <w:i/>
              </w:rPr>
              <w:t xml:space="preserve">call for the future funding period of the EEA and Norway Grants to give greater weight to societal resilience, civil preparedness, cybersecurity and countering foreign </w:t>
            </w:r>
            <w:r w:rsidRPr="0057721E">
              <w:rPr>
                <w:b/>
                <w:i/>
              </w:rPr>
              <w:t>information manipulation and interference, in particular in beneficiary states bordering Russia and Belarus;</w:t>
            </w:r>
          </w:p>
        </w:tc>
      </w:tr>
    </w:tbl>
    <w:p w:rsidR="00FB1B20" w:rsidRPr="0057721E" w:rsidP="00FB1B20" w14:paraId="79A040D4"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13E3F663" w14:textId="77777777">
      <w:r w:rsidRPr="0057721E">
        <w:rPr>
          <w:rStyle w:val="HideTWBExt"/>
        </w:rPr>
        <w:t>&lt;/Amend&gt;</w:t>
      </w:r>
    </w:p>
    <w:p w:rsidR="00FB1B20" w:rsidRPr="0057721E" w:rsidP="00FB1B20" w14:paraId="74A230D6"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170</w:t>
      </w:r>
      <w:r w:rsidRPr="0057721E">
        <w:rPr>
          <w:rStyle w:val="HideTWBExt"/>
          <w:b w:val="0"/>
        </w:rPr>
        <w:t>&lt;/NumAm&gt;</w:t>
      </w:r>
    </w:p>
    <w:p w:rsidR="00FB1B20" w:rsidRPr="0057721E" w:rsidP="00FB1B20" w14:paraId="0D388206" w14:textId="77777777">
      <w:pPr>
        <w:pStyle w:val="NormalBold"/>
      </w:pPr>
      <w:r w:rsidRPr="0057721E">
        <w:rPr>
          <w:rStyle w:val="HideTWBExt"/>
          <w:b w:val="0"/>
        </w:rPr>
        <w:t>&lt;RepeatBlock-By&gt;&lt;Members&gt;</w:t>
      </w:r>
      <w:r w:rsidRPr="0057721E">
        <w:t>Łukasz Kohut</w:t>
      </w:r>
      <w:r w:rsidRPr="0057721E">
        <w:rPr>
          <w:rStyle w:val="HideTWBExt"/>
          <w:b w:val="0"/>
        </w:rPr>
        <w:t>&lt;/Members&gt;</w:t>
      </w:r>
    </w:p>
    <w:p w:rsidR="00FB1B20" w:rsidRPr="0057721E" w:rsidP="00FB1B20" w14:paraId="4BE0D275" w14:textId="77777777">
      <w:pPr>
        <w:pStyle w:val="NormalBold"/>
      </w:pPr>
      <w:r w:rsidRPr="0057721E">
        <w:rPr>
          <w:rStyle w:val="HideTWBExt"/>
          <w:b w:val="0"/>
        </w:rPr>
        <w:t>&lt;/RepeatBlock-By&gt;</w:t>
      </w:r>
    </w:p>
    <w:p w:rsidR="00FB1B20" w:rsidRPr="0057721E" w:rsidP="00FB1B20" w14:paraId="0AF6A7C7"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38F2588" w14:textId="77777777">
      <w:pPr>
        <w:pStyle w:val="NormalBold"/>
      </w:pPr>
      <w:r w:rsidRPr="0057721E">
        <w:rPr>
          <w:rStyle w:val="HideTWBExt"/>
          <w:b w:val="0"/>
        </w:rPr>
        <w:t>&lt;Article&gt;</w:t>
      </w:r>
      <w:r w:rsidRPr="0057721E">
        <w:t>Paragraph 1 – point p</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FC3CF4"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59F9AA4" w14:textId="77777777"/>
        </w:tc>
      </w:tr>
      <w:tr w14:paraId="7FB7936A"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35BB1909"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5BC312E" w14:textId="77777777">
            <w:pPr>
              <w:pStyle w:val="AmColumnHeading"/>
            </w:pPr>
            <w:r w:rsidRPr="0057721E">
              <w:t>Amendment</w:t>
            </w:r>
          </w:p>
        </w:tc>
      </w:tr>
      <w:tr w14:paraId="354FE284"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409F4451" w14:textId="77777777">
            <w:pPr>
              <w:pStyle w:val="Normal6a"/>
            </w:pPr>
            <w:r w:rsidRPr="0057721E">
              <w:t>(p)</w:t>
            </w:r>
            <w:r w:rsidRPr="0057721E">
              <w:tab/>
              <w:t>further strengthen cooperation in education, research and innovation by making full use of Norway’s participation in EU programmes such as Horizon Europe and Erasmus+ and by encouraging further exchanges between researchers, students and educational institutions; recognise the important contribution of the EEA and Norway Grants to strengthening cooperation, reducing disparities and fostering partnerships across Europe;</w:t>
            </w:r>
          </w:p>
        </w:tc>
        <w:tc>
          <w:tcPr>
            <w:tcW w:w="4876" w:type="dxa"/>
            <w:tcBorders>
              <w:top w:val="nil"/>
              <w:left w:val="nil"/>
              <w:bottom w:val="nil"/>
              <w:right w:val="nil"/>
            </w:tcBorders>
          </w:tcPr>
          <w:p w:rsidR="00FB1B20" w:rsidRPr="0057721E" w:rsidP="00EC36BF" w14:paraId="390CA62D" w14:textId="77777777">
            <w:pPr>
              <w:pStyle w:val="Normal6a"/>
            </w:pPr>
            <w:r w:rsidRPr="0057721E">
              <w:t>(p)</w:t>
            </w:r>
            <w:r w:rsidRPr="0057721E">
              <w:tab/>
              <w:t>further strengthen cooperation in education, research and innovation by making full use of Norway’s participation in EU programmes such as Horizon Europe</w:t>
            </w:r>
            <w:r w:rsidRPr="0057721E">
              <w:rPr>
                <w:b/>
                <w:i/>
              </w:rPr>
              <w:t>, Digital Europe</w:t>
            </w:r>
            <w:r w:rsidRPr="0057721E">
              <w:t xml:space="preserve"> and Erasmus+ and by encouraging further exchanges between researchers</w:t>
            </w:r>
            <w:r w:rsidRPr="0057721E">
              <w:rPr>
                <w:b/>
                <w:i/>
              </w:rPr>
              <w:t>, entrepreneurs</w:t>
            </w:r>
            <w:r w:rsidRPr="0057721E">
              <w:t>, students and educational institutions; recognise the important contribution of the EEA and Norway Grants to strengthening cooperation, reducing disparities and fostering partnerships across Europe;</w:t>
            </w:r>
          </w:p>
        </w:tc>
      </w:tr>
    </w:tbl>
    <w:p w:rsidR="00FB1B20" w:rsidRPr="0057721E" w:rsidP="00FB1B20" w14:paraId="54B1B772"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40D773EB" w14:textId="77777777">
      <w:r w:rsidRPr="0057721E">
        <w:rPr>
          <w:rStyle w:val="HideTWBExt"/>
        </w:rPr>
        <w:t>&lt;/Amend&gt;</w:t>
      </w:r>
    </w:p>
    <w:p w:rsidR="00FB1B20" w:rsidRPr="0057721E" w:rsidP="00FB1B20" w14:paraId="1AF73E2A"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171</w:t>
      </w:r>
      <w:r w:rsidRPr="0057721E">
        <w:rPr>
          <w:rStyle w:val="HideTWBExt"/>
          <w:b w:val="0"/>
        </w:rPr>
        <w:t>&lt;/NumAm&gt;</w:t>
      </w:r>
    </w:p>
    <w:p w:rsidR="00FB1B20" w:rsidRPr="0057721E" w:rsidP="00FB1B20" w14:paraId="1A1889D5" w14:textId="77777777">
      <w:pPr>
        <w:pStyle w:val="NormalBold"/>
      </w:pPr>
      <w:r w:rsidRPr="0057721E">
        <w:rPr>
          <w:rStyle w:val="HideTWBExt"/>
          <w:b w:val="0"/>
        </w:rPr>
        <w:t>&lt;RepeatBlock-By&gt;&lt;Members&gt;</w:t>
      </w:r>
      <w:r w:rsidRPr="0057721E">
        <w:t>Merja Kyllönen</w:t>
      </w:r>
      <w:r w:rsidRPr="0057721E">
        <w:rPr>
          <w:rStyle w:val="HideTWBExt"/>
          <w:b w:val="0"/>
        </w:rPr>
        <w:t>&lt;/Members&gt;</w:t>
      </w:r>
    </w:p>
    <w:p w:rsidR="00FB1B20" w:rsidRPr="0057721E" w:rsidP="00FB1B20" w14:paraId="3A6C692D" w14:textId="77777777">
      <w:pPr>
        <w:pStyle w:val="NormalBold"/>
      </w:pPr>
      <w:r w:rsidRPr="0057721E">
        <w:rPr>
          <w:rStyle w:val="HideTWBExt"/>
          <w:b w:val="0"/>
        </w:rPr>
        <w:t>&lt;/RepeatBlock-By&gt;</w:t>
      </w:r>
    </w:p>
    <w:p w:rsidR="00FB1B20" w:rsidRPr="0057721E" w:rsidP="00FB1B20" w14:paraId="6C0BB10C"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17940110" w14:textId="77777777">
      <w:pPr>
        <w:pStyle w:val="NormalBold"/>
      </w:pPr>
      <w:r w:rsidRPr="0057721E">
        <w:rPr>
          <w:rStyle w:val="HideTWBExt"/>
          <w:b w:val="0"/>
        </w:rPr>
        <w:t>&lt;Article&gt;</w:t>
      </w:r>
      <w:r w:rsidRPr="0057721E">
        <w:t>Paragraph 1 – point p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7AACB1"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23F98547" w14:textId="77777777"/>
        </w:tc>
      </w:tr>
      <w:tr w14:paraId="697DE8E9"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B3FC91C"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79130398" w14:textId="77777777">
            <w:pPr>
              <w:pStyle w:val="AmColumnHeading"/>
            </w:pPr>
            <w:r w:rsidRPr="0057721E">
              <w:t>Amendment</w:t>
            </w:r>
          </w:p>
        </w:tc>
      </w:tr>
      <w:tr w14:paraId="5A6D39FC"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1E5D14E1" w14:textId="77777777">
            <w:pPr>
              <w:pStyle w:val="Normal6a"/>
            </w:pPr>
          </w:p>
        </w:tc>
        <w:tc>
          <w:tcPr>
            <w:tcW w:w="4876" w:type="dxa"/>
            <w:tcBorders>
              <w:top w:val="nil"/>
              <w:left w:val="nil"/>
              <w:bottom w:val="nil"/>
              <w:right w:val="nil"/>
            </w:tcBorders>
          </w:tcPr>
          <w:p w:rsidR="00FB1B20" w:rsidRPr="0057721E" w:rsidP="00EC36BF" w14:paraId="73F6B43B" w14:textId="77777777">
            <w:pPr>
              <w:pStyle w:val="Normal6a"/>
            </w:pPr>
            <w:r w:rsidRPr="0057721E">
              <w:rPr>
                <w:b/>
                <w:i/>
              </w:rPr>
              <w:t>(pa)</w:t>
            </w:r>
            <w:r w:rsidRPr="0057721E">
              <w:tab/>
            </w:r>
            <w:r w:rsidRPr="0057721E">
              <w:rPr>
                <w:b/>
                <w:i/>
              </w:rPr>
              <w:t xml:space="preserve">(pa) strengthen direct and structured dialogue between the EU and the Sámi people, including through closer engagement with the Sámi parliaments and representative Sámi organisations, and ensure meaningful Sámi participation in the development and implementation of EU policies and </w:t>
            </w:r>
            <w:r w:rsidRPr="0057721E">
              <w:rPr>
                <w:b/>
                <w:i/>
              </w:rPr>
              <w:t>initiatives affecting the Arctic and Sámi communities; promote closer cooperation with Norway in safeguarding Sámi rights, livelihoods, languages and culture, while supporting cross-border cooperation among Sámi communities in Norway, Sweden and Finland;</w:t>
            </w:r>
          </w:p>
        </w:tc>
      </w:tr>
    </w:tbl>
    <w:p w:rsidR="00FB1B20" w:rsidRPr="0057721E" w:rsidP="00FB1B20" w14:paraId="2B5670CF"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2E327D22" w14:textId="77777777">
      <w:r w:rsidRPr="0057721E">
        <w:rPr>
          <w:rStyle w:val="HideTWBExt"/>
        </w:rPr>
        <w:t>&lt;/Amend&gt;</w:t>
      </w:r>
    </w:p>
    <w:p w:rsidR="00FB1B20" w:rsidRPr="0057721E" w:rsidP="00FB1B20" w14:paraId="36F09C64"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172</w:t>
      </w:r>
      <w:r w:rsidRPr="0057721E">
        <w:rPr>
          <w:rStyle w:val="HideTWBExt"/>
          <w:b w:val="0"/>
        </w:rPr>
        <w:t>&lt;/NumAm&gt;</w:t>
      </w:r>
    </w:p>
    <w:p w:rsidR="00FB1B20" w:rsidRPr="0057721E" w:rsidP="00FB1B20" w14:paraId="47AC7129" w14:textId="77777777">
      <w:pPr>
        <w:pStyle w:val="NormalBold"/>
      </w:pPr>
      <w:r w:rsidRPr="0057721E">
        <w:rPr>
          <w:rStyle w:val="HideTWBExt"/>
          <w:b w:val="0"/>
        </w:rPr>
        <w:t>&lt;RepeatBlock-By&gt;&lt;Members&gt;</w:t>
      </w:r>
      <w:r w:rsidRPr="0057721E">
        <w:t>Łukasz Kohut</w:t>
      </w:r>
      <w:r w:rsidRPr="0057721E">
        <w:rPr>
          <w:rStyle w:val="HideTWBExt"/>
          <w:b w:val="0"/>
        </w:rPr>
        <w:t>&lt;/Members&gt;</w:t>
      </w:r>
    </w:p>
    <w:p w:rsidR="00FB1B20" w:rsidRPr="0057721E" w:rsidP="00FB1B20" w14:paraId="3D7DFAA6" w14:textId="77777777">
      <w:pPr>
        <w:pStyle w:val="NormalBold"/>
      </w:pPr>
      <w:r w:rsidRPr="0057721E">
        <w:rPr>
          <w:rStyle w:val="HideTWBExt"/>
          <w:b w:val="0"/>
        </w:rPr>
        <w:t>&lt;/RepeatBlock-By&gt;</w:t>
      </w:r>
    </w:p>
    <w:p w:rsidR="00FB1B20" w:rsidRPr="0057721E" w:rsidP="00FB1B20" w14:paraId="25059A75"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63034069" w14:textId="77777777">
      <w:pPr>
        <w:pStyle w:val="NormalBold"/>
      </w:pPr>
      <w:r w:rsidRPr="0057721E">
        <w:rPr>
          <w:rStyle w:val="HideTWBExt"/>
          <w:b w:val="0"/>
        </w:rPr>
        <w:t>&lt;Article&gt;</w:t>
      </w:r>
      <w:r w:rsidRPr="0057721E">
        <w:t>Paragraph 1 – point p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34B70E"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0ECAE80B" w14:textId="77777777"/>
        </w:tc>
      </w:tr>
      <w:tr w14:paraId="6AF0255C"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165F4B63"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0DBCA63" w14:textId="77777777">
            <w:pPr>
              <w:pStyle w:val="AmColumnHeading"/>
            </w:pPr>
            <w:r w:rsidRPr="0057721E">
              <w:t>Amendment</w:t>
            </w:r>
          </w:p>
        </w:tc>
      </w:tr>
      <w:tr w14:paraId="2C61296B"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19D61BC2" w14:textId="77777777">
            <w:pPr>
              <w:pStyle w:val="Normal6a"/>
            </w:pPr>
          </w:p>
        </w:tc>
        <w:tc>
          <w:tcPr>
            <w:tcW w:w="4876" w:type="dxa"/>
            <w:tcBorders>
              <w:top w:val="nil"/>
              <w:left w:val="nil"/>
              <w:bottom w:val="nil"/>
              <w:right w:val="nil"/>
            </w:tcBorders>
          </w:tcPr>
          <w:p w:rsidR="00FB1B20" w:rsidRPr="0057721E" w:rsidP="00EC36BF" w14:paraId="45F39327" w14:textId="77777777">
            <w:pPr>
              <w:pStyle w:val="Normal6a"/>
            </w:pPr>
            <w:r w:rsidRPr="0057721E">
              <w:rPr>
                <w:b/>
                <w:i/>
              </w:rPr>
              <w:t>(pa)</w:t>
            </w:r>
            <w:r w:rsidRPr="0057721E">
              <w:tab/>
            </w:r>
            <w:r w:rsidRPr="0057721E">
              <w:rPr>
                <w:b/>
                <w:i/>
              </w:rPr>
              <w:t>deepen cooperation in strategic areas such as artificial intelligence, cybersecurity, quantum technologies and other emerging technologies, with a view to promoting innovation, strengthening Europe’s technological resilience and ensuring that new and emerging technologies are developed and deployed in line with shared values and democratic principles;</w:t>
            </w:r>
          </w:p>
        </w:tc>
      </w:tr>
    </w:tbl>
    <w:p w:rsidR="00FB1B20" w:rsidRPr="0057721E" w:rsidP="00FB1B20" w14:paraId="267EB714"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66423F7F" w14:textId="77777777">
      <w:r w:rsidRPr="0057721E">
        <w:rPr>
          <w:rStyle w:val="HideTWBExt"/>
        </w:rPr>
        <w:t>&lt;/Amend&gt;</w:t>
      </w:r>
    </w:p>
    <w:p w:rsidR="00FB1B20" w:rsidRPr="0057721E" w:rsidP="00FB1B20" w14:paraId="519F2A75"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173</w:t>
      </w:r>
      <w:r w:rsidRPr="0057721E">
        <w:rPr>
          <w:rStyle w:val="HideTWBExt"/>
          <w:b w:val="0"/>
        </w:rPr>
        <w:t>&lt;/NumAm&gt;</w:t>
      </w:r>
    </w:p>
    <w:p w:rsidR="00FB1B20" w:rsidRPr="0057721E" w:rsidP="00FB1B20" w14:paraId="622CAB03" w14:textId="77777777">
      <w:pPr>
        <w:pStyle w:val="NormalBold"/>
      </w:pPr>
      <w:r w:rsidRPr="0057721E">
        <w:rPr>
          <w:rStyle w:val="HideTWBExt"/>
          <w:b w:val="0"/>
        </w:rPr>
        <w:t>&lt;RepeatBlock-By&gt;&lt;Members&gt;</w:t>
      </w:r>
      <w:r w:rsidRPr="0057721E">
        <w:t>Łukasz Kohut</w:t>
      </w:r>
      <w:r w:rsidRPr="0057721E">
        <w:rPr>
          <w:rStyle w:val="HideTWBExt"/>
          <w:b w:val="0"/>
        </w:rPr>
        <w:t>&lt;/Members&gt;</w:t>
      </w:r>
    </w:p>
    <w:p w:rsidR="00FB1B20" w:rsidRPr="0057721E" w:rsidP="00FB1B20" w14:paraId="66A96A21" w14:textId="77777777">
      <w:pPr>
        <w:pStyle w:val="NormalBold"/>
      </w:pPr>
      <w:r w:rsidRPr="0057721E">
        <w:rPr>
          <w:rStyle w:val="HideTWBExt"/>
          <w:b w:val="0"/>
        </w:rPr>
        <w:t>&lt;/RepeatBlock-By&gt;</w:t>
      </w:r>
    </w:p>
    <w:p w:rsidR="00FB1B20" w:rsidRPr="0057721E" w:rsidP="00FB1B20" w14:paraId="0C595E3D"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5B81135D" w14:textId="77777777">
      <w:pPr>
        <w:pStyle w:val="NormalBold"/>
      </w:pPr>
      <w:r w:rsidRPr="0057721E">
        <w:rPr>
          <w:rStyle w:val="HideTWBExt"/>
          <w:b w:val="0"/>
        </w:rPr>
        <w:t>&lt;Article&gt;</w:t>
      </w:r>
      <w:r w:rsidRPr="0057721E">
        <w:t>Paragraph 1 – point q</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BDFD26"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01D0C263" w14:textId="77777777"/>
        </w:tc>
      </w:tr>
      <w:tr w14:paraId="1D1EBC13"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3A56296"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0AC405CA" w14:textId="77777777">
            <w:pPr>
              <w:pStyle w:val="AmColumnHeading"/>
            </w:pPr>
            <w:r w:rsidRPr="0057721E">
              <w:t>Amendment</w:t>
            </w:r>
          </w:p>
        </w:tc>
      </w:tr>
      <w:tr w14:paraId="46F56797"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F21E664" w14:textId="77777777">
            <w:pPr>
              <w:pStyle w:val="Normal6a"/>
            </w:pPr>
            <w:r w:rsidRPr="0057721E">
              <w:t>(q)</w:t>
            </w:r>
            <w:r w:rsidRPr="0057721E">
              <w:tab/>
              <w:t>further develop EU-Norway cultural cooperation by supporting the mobility, visibility and professional opportunities of emerging artists and cultural professionals;</w:t>
            </w:r>
          </w:p>
        </w:tc>
        <w:tc>
          <w:tcPr>
            <w:tcW w:w="4876" w:type="dxa"/>
            <w:tcBorders>
              <w:top w:val="nil"/>
              <w:left w:val="nil"/>
              <w:bottom w:val="nil"/>
              <w:right w:val="nil"/>
            </w:tcBorders>
          </w:tcPr>
          <w:p w:rsidR="00FB1B20" w:rsidRPr="0057721E" w:rsidP="00EC36BF" w14:paraId="12905ABB" w14:textId="77777777">
            <w:pPr>
              <w:pStyle w:val="Normal6a"/>
            </w:pPr>
            <w:r w:rsidRPr="0057721E">
              <w:t>(q)</w:t>
            </w:r>
            <w:r w:rsidRPr="0057721E">
              <w:tab/>
              <w:t>further develop EU-Norway cultural cooperation by supporting the mobility, visibility and professional opportunities of emerging artists and cultural professionals</w:t>
            </w:r>
            <w:r w:rsidRPr="0057721E">
              <w:rPr>
                <w:b/>
                <w:i/>
              </w:rPr>
              <w:t>, encouraging cross-border collaborations, exchanges and co-</w:t>
            </w:r>
            <w:r w:rsidRPr="0057721E">
              <w:rPr>
                <w:b/>
                <w:i/>
              </w:rPr>
              <w:t>productions, including through Creative Europe and the EEA and Norway Grants</w:t>
            </w:r>
            <w:r w:rsidRPr="0057721E">
              <w:t>;</w:t>
            </w:r>
          </w:p>
        </w:tc>
      </w:tr>
    </w:tbl>
    <w:p w:rsidR="00FB1B20" w:rsidRPr="0057721E" w:rsidP="00FB1B20" w14:paraId="4F93D369"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75224EE3" w14:textId="77777777">
      <w:r w:rsidRPr="0057721E">
        <w:rPr>
          <w:rStyle w:val="HideTWBExt"/>
        </w:rPr>
        <w:t>&lt;/Amend&gt;</w:t>
      </w:r>
    </w:p>
    <w:p w:rsidR="00FB1B20" w:rsidRPr="0057721E" w:rsidP="00FB1B20" w14:paraId="50FC0372"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174</w:t>
      </w:r>
      <w:r w:rsidRPr="0057721E">
        <w:rPr>
          <w:rStyle w:val="HideTWBExt"/>
          <w:b w:val="0"/>
        </w:rPr>
        <w:t>&lt;/NumAm&gt;</w:t>
      </w:r>
    </w:p>
    <w:p w:rsidR="00FB1B20" w:rsidRPr="0057721E" w:rsidP="00FB1B20" w14:paraId="6F1D1FBA" w14:textId="77777777">
      <w:pPr>
        <w:pStyle w:val="NormalBold"/>
      </w:pPr>
      <w:r w:rsidRPr="0057721E">
        <w:rPr>
          <w:rStyle w:val="HideTWBExt"/>
          <w:b w:val="0"/>
        </w:rPr>
        <w:t>&lt;RepeatBlock-By&gt;&lt;Members&gt;</w:t>
      </w:r>
      <w:r w:rsidRPr="0057721E">
        <w:t>Francisco José Millán Mon, Gabriel Mato</w:t>
      </w:r>
      <w:r w:rsidRPr="0057721E">
        <w:rPr>
          <w:rStyle w:val="HideTWBExt"/>
          <w:b w:val="0"/>
        </w:rPr>
        <w:t>&lt;/Members&gt;</w:t>
      </w:r>
    </w:p>
    <w:p w:rsidR="00FB1B20" w:rsidRPr="0057721E" w:rsidP="00FB1B20" w14:paraId="4B571150" w14:textId="77777777">
      <w:pPr>
        <w:pStyle w:val="NormalBold"/>
      </w:pPr>
      <w:r w:rsidRPr="0057721E">
        <w:rPr>
          <w:rStyle w:val="HideTWBExt"/>
          <w:b w:val="0"/>
        </w:rPr>
        <w:t>&lt;/RepeatBlock-By&gt;</w:t>
      </w:r>
    </w:p>
    <w:p w:rsidR="00FB1B20" w:rsidRPr="0057721E" w:rsidP="00FB1B20" w14:paraId="664015E2"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4394678D" w14:textId="77777777">
      <w:pPr>
        <w:pStyle w:val="NormalBold"/>
      </w:pPr>
      <w:r w:rsidRPr="0057721E">
        <w:rPr>
          <w:rStyle w:val="HideTWBExt"/>
          <w:b w:val="0"/>
        </w:rPr>
        <w:t>&lt;Article&gt;</w:t>
      </w:r>
      <w:r w:rsidRPr="0057721E">
        <w:t>Paragraph 1 – point q</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69F7C6"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2F556E01" w14:textId="77777777"/>
        </w:tc>
      </w:tr>
      <w:tr w14:paraId="29B91EBF"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2B5357D9"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375DEF7B" w14:textId="77777777">
            <w:pPr>
              <w:pStyle w:val="AmColumnHeading"/>
            </w:pPr>
            <w:r w:rsidRPr="0057721E">
              <w:t>Amendment</w:t>
            </w:r>
          </w:p>
        </w:tc>
      </w:tr>
      <w:tr w14:paraId="498EEDF0"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DDD4FCA" w14:textId="77777777">
            <w:pPr>
              <w:pStyle w:val="Normal6a"/>
            </w:pPr>
            <w:r w:rsidRPr="0057721E">
              <w:t>(q)</w:t>
            </w:r>
            <w:r w:rsidRPr="0057721E">
              <w:tab/>
              <w:t>further develop EU-Norway cultural cooperation by supporting the mobility, visibility and professional opportunities of emerging artists and cultural professionals;</w:t>
            </w:r>
          </w:p>
        </w:tc>
        <w:tc>
          <w:tcPr>
            <w:tcW w:w="4876" w:type="dxa"/>
            <w:tcBorders>
              <w:top w:val="nil"/>
              <w:left w:val="nil"/>
              <w:bottom w:val="nil"/>
              <w:right w:val="nil"/>
            </w:tcBorders>
          </w:tcPr>
          <w:p w:rsidR="00FB1B20" w:rsidRPr="0057721E" w:rsidP="00EC36BF" w14:paraId="6E4AE061" w14:textId="77777777">
            <w:pPr>
              <w:pStyle w:val="Normal6a"/>
            </w:pPr>
            <w:r w:rsidRPr="0057721E">
              <w:t>(q)</w:t>
            </w:r>
            <w:r w:rsidRPr="0057721E">
              <w:tab/>
              <w:t xml:space="preserve">further develop EU-Norway cultural cooperation by supporting the mobility, visibility and professional opportunities of emerging artists and cultural professionals; </w:t>
            </w:r>
            <w:r w:rsidRPr="0057721E">
              <w:rPr>
                <w:b/>
                <w:i/>
              </w:rPr>
              <w:t>while stepping up efforts to protect and promote European cultural heritage;</w:t>
            </w:r>
          </w:p>
        </w:tc>
      </w:tr>
    </w:tbl>
    <w:p w:rsidR="00FB1B20" w:rsidRPr="0057721E" w:rsidP="00FB1B20" w14:paraId="0B4ADE0B" w14:textId="77777777">
      <w:pPr>
        <w:pStyle w:val="AmOrLang"/>
      </w:pPr>
      <w:r w:rsidRPr="0057721E">
        <w:t xml:space="preserve">Or. </w:t>
      </w:r>
      <w:r w:rsidRPr="0057721E">
        <w:rPr>
          <w:rStyle w:val="HideTWBExt"/>
        </w:rPr>
        <w:t>&lt;Original&gt;</w:t>
      </w:r>
      <w:r w:rsidRPr="0057721E">
        <w:rPr>
          <w:rStyle w:val="HideTWBInt"/>
        </w:rPr>
        <w:t>{ES}</w:t>
      </w:r>
      <w:r w:rsidRPr="0057721E">
        <w:t>es</w:t>
      </w:r>
      <w:r w:rsidRPr="0057721E">
        <w:rPr>
          <w:rStyle w:val="HideTWBExt"/>
        </w:rPr>
        <w:t>&lt;/Original&gt;</w:t>
      </w:r>
    </w:p>
    <w:p w:rsidR="00FB1B20" w:rsidRPr="0057721E" w:rsidP="00FB1B20" w14:paraId="5234F4E8" w14:textId="77777777">
      <w:r w:rsidRPr="0057721E">
        <w:rPr>
          <w:rStyle w:val="HideTWBExt"/>
        </w:rPr>
        <w:t>&lt;/Amend&gt;</w:t>
      </w:r>
    </w:p>
    <w:p w:rsidR="00FB1B20" w:rsidRPr="0057721E" w:rsidP="00FB1B20" w14:paraId="18BFB50B"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175</w:t>
      </w:r>
      <w:r w:rsidRPr="0057721E">
        <w:rPr>
          <w:rStyle w:val="HideTWBExt"/>
          <w:b w:val="0"/>
        </w:rPr>
        <w:t>&lt;/NumAm&gt;</w:t>
      </w:r>
    </w:p>
    <w:p w:rsidR="00FB1B20" w:rsidRPr="0057721E" w:rsidP="00FB1B20" w14:paraId="0D911D9F" w14:textId="77777777">
      <w:pPr>
        <w:pStyle w:val="NormalBold"/>
      </w:pPr>
      <w:r w:rsidRPr="0057721E">
        <w:rPr>
          <w:rStyle w:val="HideTWBExt"/>
          <w:b w:val="0"/>
        </w:rPr>
        <w:t>&lt;RepeatBlock-By&gt;&lt;Members&gt;</w:t>
      </w:r>
      <w:r w:rsidRPr="0057721E">
        <w:t>Łukasz Kohut</w:t>
      </w:r>
      <w:r w:rsidRPr="0057721E">
        <w:rPr>
          <w:rStyle w:val="HideTWBExt"/>
          <w:b w:val="0"/>
        </w:rPr>
        <w:t>&lt;/Members&gt;</w:t>
      </w:r>
    </w:p>
    <w:p w:rsidR="00FB1B20" w:rsidRPr="0057721E" w:rsidP="00FB1B20" w14:paraId="132A2033" w14:textId="77777777">
      <w:pPr>
        <w:pStyle w:val="NormalBold"/>
      </w:pPr>
      <w:r w:rsidRPr="0057721E">
        <w:rPr>
          <w:rStyle w:val="HideTWBExt"/>
          <w:b w:val="0"/>
        </w:rPr>
        <w:t>&lt;/RepeatBlock-By&gt;</w:t>
      </w:r>
    </w:p>
    <w:p w:rsidR="00FB1B20" w:rsidRPr="0057721E" w:rsidP="00FB1B20" w14:paraId="52220A49"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7EF1707A" w14:textId="77777777">
      <w:pPr>
        <w:pStyle w:val="NormalBold"/>
      </w:pPr>
      <w:r w:rsidRPr="0057721E">
        <w:rPr>
          <w:rStyle w:val="HideTWBExt"/>
          <w:b w:val="0"/>
        </w:rPr>
        <w:t>&lt;Article&gt;</w:t>
      </w:r>
      <w:r w:rsidRPr="0057721E">
        <w:t>Paragraph 1 – subheading 4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274D2C"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0F74EFFC" w14:textId="77777777"/>
        </w:tc>
      </w:tr>
      <w:tr w14:paraId="423D863C"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42C8546C"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1A5B78FF" w14:textId="77777777">
            <w:pPr>
              <w:pStyle w:val="AmColumnHeading"/>
            </w:pPr>
            <w:r w:rsidRPr="0057721E">
              <w:t>Amendment</w:t>
            </w:r>
          </w:p>
        </w:tc>
      </w:tr>
      <w:tr w14:paraId="7E53A951"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4D537D18" w14:textId="77777777">
            <w:pPr>
              <w:pStyle w:val="Normal6a"/>
            </w:pPr>
          </w:p>
        </w:tc>
        <w:tc>
          <w:tcPr>
            <w:tcW w:w="4876" w:type="dxa"/>
            <w:tcBorders>
              <w:top w:val="nil"/>
              <w:left w:val="nil"/>
              <w:bottom w:val="nil"/>
              <w:right w:val="nil"/>
            </w:tcBorders>
          </w:tcPr>
          <w:p w:rsidR="00FB1B20" w:rsidRPr="0057721E" w:rsidP="00EC36BF" w14:paraId="16F2DEA2" w14:textId="77777777">
            <w:pPr>
              <w:pStyle w:val="Normal6a"/>
            </w:pPr>
            <w:r w:rsidRPr="0057721E">
              <w:rPr>
                <w:b/>
                <w:i/>
              </w:rPr>
              <w:t xml:space="preserve">Stresses that the full and timely incorporation and implementation of EEA-relevant EU legislation constitute a legal obligation under the EEA Agreement and form an integral part of the balance of rights and obligations on which it rests, and are essential to preserving the homogeneity and integrity of the internal market, legal certainty, fair competition and a level playing field; expresses concern over the persistent and growing backlog of EEA-relevant acts awaiting incorporation, including acts that have been awaiting incorporation for </w:t>
            </w:r>
            <w:r w:rsidRPr="0057721E">
              <w:rPr>
                <w:b/>
                <w:i/>
              </w:rPr>
              <w:t>several years; calls for accelerated incorporation procedures, and the timely fulfilment of constitutional requirements, including, where appropriate, consideration of provisional application in accordance with the EEA Agreement;</w:t>
            </w:r>
          </w:p>
        </w:tc>
      </w:tr>
    </w:tbl>
    <w:p w:rsidR="00FB1B20" w:rsidRPr="0057721E" w:rsidP="00FB1B20" w14:paraId="6A9378AB"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368915DB" w14:textId="77777777">
      <w:r w:rsidRPr="0057721E">
        <w:rPr>
          <w:rStyle w:val="HideTWBExt"/>
        </w:rPr>
        <w:t>&lt;/Amend&gt;</w:t>
      </w:r>
    </w:p>
    <w:p w:rsidR="00FB1B20" w:rsidRPr="0057721E" w:rsidP="00FB1B20" w14:paraId="3985E44B"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176</w:t>
      </w:r>
      <w:r w:rsidRPr="0057721E">
        <w:rPr>
          <w:rStyle w:val="HideTWBExt"/>
          <w:b w:val="0"/>
        </w:rPr>
        <w:t>&lt;/NumAm&gt;</w:t>
      </w:r>
    </w:p>
    <w:p w:rsidR="00FB1B20" w:rsidRPr="0057721E" w:rsidP="00FB1B20" w14:paraId="6093F62C"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2757E987"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72A696F6" w14:textId="77777777">
      <w:pPr>
        <w:pStyle w:val="NormalBold"/>
      </w:pPr>
      <w:r w:rsidRPr="0057721E">
        <w:rPr>
          <w:rStyle w:val="HideTWBExt"/>
          <w:b w:val="0"/>
        </w:rPr>
        <w:t>&lt;/RepeatBlock-By&gt;</w:t>
      </w:r>
    </w:p>
    <w:p w:rsidR="00FB1B20" w:rsidRPr="0057721E" w:rsidP="00FB1B20" w14:paraId="7BFA6109"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4F699845" w14:textId="77777777">
      <w:pPr>
        <w:pStyle w:val="NormalBold"/>
      </w:pPr>
      <w:r w:rsidRPr="0057721E">
        <w:rPr>
          <w:rStyle w:val="HideTWBExt"/>
          <w:b w:val="0"/>
        </w:rPr>
        <w:t>&lt;Article&gt;</w:t>
      </w:r>
      <w:r w:rsidRPr="0057721E">
        <w:t>Paragraph 1 – point r</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B6D420"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21036E9A" w14:textId="77777777"/>
        </w:tc>
      </w:tr>
      <w:tr w14:paraId="3C123C26"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4FF4A2B8"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7713578A" w14:textId="77777777">
            <w:pPr>
              <w:pStyle w:val="AmColumnHeading"/>
            </w:pPr>
            <w:r w:rsidRPr="0057721E">
              <w:t>Amendment</w:t>
            </w:r>
          </w:p>
        </w:tc>
      </w:tr>
      <w:tr w14:paraId="6F85207B"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229A50C1" w14:textId="77777777">
            <w:pPr>
              <w:pStyle w:val="Normal6a"/>
            </w:pPr>
            <w:r w:rsidRPr="0057721E">
              <w:t>(r)</w:t>
            </w:r>
            <w:r w:rsidRPr="0057721E">
              <w:tab/>
              <w:t>continue building a genuine partnership of equals between the EU and Norway, based on trust, shared values and common interests, while further strengthening cooperation across all levels of governance;</w:t>
            </w:r>
          </w:p>
        </w:tc>
        <w:tc>
          <w:tcPr>
            <w:tcW w:w="4876" w:type="dxa"/>
            <w:tcBorders>
              <w:top w:val="nil"/>
              <w:left w:val="nil"/>
              <w:bottom w:val="nil"/>
              <w:right w:val="nil"/>
            </w:tcBorders>
          </w:tcPr>
          <w:p w:rsidR="00FB1B20" w:rsidRPr="0057721E" w:rsidP="00EC36BF" w14:paraId="1518B284" w14:textId="77777777">
            <w:pPr>
              <w:pStyle w:val="Normal6a"/>
            </w:pPr>
            <w:r w:rsidRPr="0057721E">
              <w:t>(r)</w:t>
            </w:r>
            <w:r w:rsidRPr="0057721E">
              <w:tab/>
              <w:t xml:space="preserve">continue building a genuine partnership of equals between the EU and Norway, based on trust, shared values and common interests, while further strengthening cooperation across all levels of governance; </w:t>
            </w:r>
            <w:r w:rsidRPr="0057721E">
              <w:rPr>
                <w:b/>
                <w:i/>
              </w:rPr>
              <w:t>respect that the form of Norway’s relationship with the Union is a sovereign decision of the Norwegian people; stress that the Union should make the existing partnership deliver more and faster, while keeping its door open should Norway decide otherwise;</w:t>
            </w:r>
          </w:p>
        </w:tc>
      </w:tr>
    </w:tbl>
    <w:p w:rsidR="00FB1B20" w:rsidRPr="0057721E" w:rsidP="00FB1B20" w14:paraId="613C072B"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56EBD975" w14:textId="77777777">
      <w:r w:rsidRPr="0057721E">
        <w:rPr>
          <w:rStyle w:val="HideTWBExt"/>
        </w:rPr>
        <w:t>&lt;/Amend&gt;</w:t>
      </w:r>
    </w:p>
    <w:p w:rsidR="00FB1B20" w:rsidRPr="0057721E" w:rsidP="00FB1B20" w14:paraId="2787745F"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177</w:t>
      </w:r>
      <w:r w:rsidRPr="0057721E">
        <w:rPr>
          <w:rStyle w:val="HideTWBExt"/>
          <w:b w:val="0"/>
        </w:rPr>
        <w:t>&lt;/NumAm&gt;</w:t>
      </w:r>
    </w:p>
    <w:p w:rsidR="00FB1B20" w:rsidRPr="0057721E" w:rsidP="00FB1B20" w14:paraId="12882A05" w14:textId="77777777">
      <w:pPr>
        <w:pStyle w:val="NormalBold"/>
      </w:pPr>
      <w:r w:rsidRPr="0057721E">
        <w:rPr>
          <w:rStyle w:val="HideTWBExt"/>
          <w:b w:val="0"/>
        </w:rPr>
        <w:t>&lt;RepeatBlock-By&gt;&lt;Members&gt;</w:t>
      </w:r>
      <w:r w:rsidRPr="0057721E">
        <w:t>Jaroslav Bžoch, António Tânger Corrêa</w:t>
      </w:r>
      <w:r w:rsidRPr="0057721E">
        <w:rPr>
          <w:rStyle w:val="HideTWBExt"/>
          <w:b w:val="0"/>
        </w:rPr>
        <w:t>&lt;/Members&gt;</w:t>
      </w:r>
    </w:p>
    <w:p w:rsidR="00FB1B20" w:rsidRPr="0057721E" w:rsidP="00FB1B20" w14:paraId="0CC0BC90" w14:textId="77777777">
      <w:pPr>
        <w:pStyle w:val="NormalBold"/>
      </w:pPr>
      <w:r w:rsidRPr="0057721E">
        <w:rPr>
          <w:rStyle w:val="HideTWBExt"/>
          <w:b w:val="0"/>
        </w:rPr>
        <w:t>&lt;/RepeatBlock-By&gt;</w:t>
      </w:r>
    </w:p>
    <w:p w:rsidR="00FB1B20" w:rsidRPr="0057721E" w:rsidP="00FB1B20" w14:paraId="590EA35F"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219E6328" w14:textId="77777777">
      <w:pPr>
        <w:pStyle w:val="NormalBold"/>
      </w:pPr>
      <w:r w:rsidRPr="0057721E">
        <w:rPr>
          <w:rStyle w:val="HideTWBExt"/>
          <w:b w:val="0"/>
        </w:rPr>
        <w:t>&lt;Article&gt;</w:t>
      </w:r>
      <w:r w:rsidRPr="0057721E">
        <w:t>Paragraph 1 – point s</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6B18B8"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544EC1BB" w14:textId="77777777"/>
        </w:tc>
      </w:tr>
      <w:tr w14:paraId="772496F8"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63A0395C"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14C57BA1" w14:textId="77777777">
            <w:pPr>
              <w:pStyle w:val="AmColumnHeading"/>
            </w:pPr>
            <w:r w:rsidRPr="0057721E">
              <w:t>Amendment</w:t>
            </w:r>
          </w:p>
        </w:tc>
      </w:tr>
      <w:tr w14:paraId="26644870"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51C08CDF" w14:textId="77777777">
            <w:pPr>
              <w:pStyle w:val="Normal6a"/>
            </w:pPr>
            <w:r w:rsidRPr="0057721E">
              <w:rPr>
                <w:b/>
                <w:i/>
              </w:rPr>
              <w:t>(s)</w:t>
            </w:r>
            <w:r w:rsidRPr="0057721E">
              <w:tab/>
            </w:r>
            <w:r w:rsidRPr="0057721E">
              <w:rPr>
                <w:b/>
                <w:i/>
              </w:rPr>
              <w:t xml:space="preserve">further strengthen efforts to promote democracy, the rules-based multilateral order and the rule of law, and </w:t>
            </w:r>
            <w:r w:rsidRPr="0057721E">
              <w:rPr>
                <w:b/>
                <w:i/>
              </w:rPr>
              <w:t>jointly address global challenges through effective cooperation;</w:t>
            </w:r>
          </w:p>
        </w:tc>
        <w:tc>
          <w:tcPr>
            <w:tcW w:w="4876" w:type="dxa"/>
            <w:tcBorders>
              <w:top w:val="nil"/>
              <w:left w:val="nil"/>
              <w:bottom w:val="nil"/>
              <w:right w:val="nil"/>
            </w:tcBorders>
          </w:tcPr>
          <w:p w:rsidR="00FB1B20" w:rsidRPr="0057721E" w:rsidP="00EC36BF" w14:paraId="62E92CB0" w14:textId="77777777">
            <w:pPr>
              <w:pStyle w:val="Normal6a"/>
            </w:pPr>
            <w:r w:rsidRPr="0057721E">
              <w:rPr>
                <w:b/>
                <w:i/>
              </w:rPr>
              <w:t>deleted</w:t>
            </w:r>
          </w:p>
        </w:tc>
      </w:tr>
    </w:tbl>
    <w:p w:rsidR="00FB1B20" w:rsidRPr="0057721E" w:rsidP="00FB1B20" w14:paraId="703BA4C3"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3B2CAFE5" w14:textId="77777777">
      <w:r w:rsidRPr="0057721E">
        <w:rPr>
          <w:rStyle w:val="HideTWBExt"/>
        </w:rPr>
        <w:t>&lt;/Amend&gt;</w:t>
      </w:r>
    </w:p>
    <w:p w:rsidR="00FB1B20" w:rsidRPr="0057721E" w:rsidP="00FB1B20" w14:paraId="7222ECF3"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178</w:t>
      </w:r>
      <w:r w:rsidRPr="0057721E">
        <w:rPr>
          <w:rStyle w:val="HideTWBExt"/>
          <w:b w:val="0"/>
        </w:rPr>
        <w:t>&lt;/NumAm&gt;</w:t>
      </w:r>
    </w:p>
    <w:p w:rsidR="00FB1B20" w:rsidRPr="0057721E" w:rsidP="00FB1B20" w14:paraId="40E91433" w14:textId="77777777">
      <w:pPr>
        <w:pStyle w:val="NormalBold"/>
      </w:pPr>
      <w:r w:rsidRPr="0057721E">
        <w:rPr>
          <w:rStyle w:val="HideTWBExt"/>
          <w:b w:val="0"/>
        </w:rPr>
        <w:t>&lt;RepeatBlock-By&gt;&lt;Members&gt;</w:t>
      </w:r>
      <w:r w:rsidRPr="0057721E">
        <w:t>Jaroslav Bžoch, António Tânger Corrêa</w:t>
      </w:r>
      <w:r w:rsidRPr="0057721E">
        <w:rPr>
          <w:rStyle w:val="HideTWBExt"/>
          <w:b w:val="0"/>
        </w:rPr>
        <w:t>&lt;/Members&gt;</w:t>
      </w:r>
    </w:p>
    <w:p w:rsidR="00FB1B20" w:rsidRPr="0057721E" w:rsidP="00FB1B20" w14:paraId="48B8ADFC" w14:textId="77777777">
      <w:pPr>
        <w:pStyle w:val="NormalBold"/>
      </w:pPr>
      <w:r w:rsidRPr="0057721E">
        <w:rPr>
          <w:rStyle w:val="HideTWBExt"/>
          <w:b w:val="0"/>
        </w:rPr>
        <w:t>&lt;/RepeatBlock-By&gt;</w:t>
      </w:r>
    </w:p>
    <w:p w:rsidR="00FB1B20" w:rsidRPr="0057721E" w:rsidP="00FB1B20" w14:paraId="6FF784FF"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05B60C6C" w14:textId="77777777">
      <w:pPr>
        <w:pStyle w:val="NormalBold"/>
      </w:pPr>
      <w:r w:rsidRPr="0057721E">
        <w:rPr>
          <w:rStyle w:val="HideTWBExt"/>
          <w:b w:val="0"/>
        </w:rPr>
        <w:t>&lt;Article&gt;</w:t>
      </w:r>
      <w:r w:rsidRPr="0057721E">
        <w:t>Paragraph 1 – point t</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3CDAF2"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3407405C" w14:textId="77777777"/>
        </w:tc>
      </w:tr>
      <w:tr w14:paraId="580C3D67"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AA8415E"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03E0899F" w14:textId="77777777">
            <w:pPr>
              <w:pStyle w:val="AmColumnHeading"/>
            </w:pPr>
            <w:r w:rsidRPr="0057721E">
              <w:t>Amendment</w:t>
            </w:r>
          </w:p>
        </w:tc>
      </w:tr>
      <w:tr w14:paraId="4F3B58A5"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89C6B70" w14:textId="77777777">
            <w:pPr>
              <w:pStyle w:val="Normal6a"/>
            </w:pPr>
            <w:r w:rsidRPr="0057721E">
              <w:rPr>
                <w:b/>
                <w:i/>
              </w:rPr>
              <w:t>(t)</w:t>
            </w:r>
            <w:r w:rsidRPr="0057721E">
              <w:tab/>
            </w:r>
            <w:r w:rsidRPr="0057721E">
              <w:rPr>
                <w:b/>
                <w:i/>
              </w:rPr>
              <w:t>strengthen cooperation and the exchange of good practices on equality and inclusion, including on LGBTIQ equality, the inclusion of Roma and other minorities, and equality and participation of Indigenous peoples, building on the EU’s Union of Equality and Norway’s experience in advancing Sámi people’s rights;</w:t>
            </w:r>
          </w:p>
        </w:tc>
        <w:tc>
          <w:tcPr>
            <w:tcW w:w="4876" w:type="dxa"/>
            <w:tcBorders>
              <w:top w:val="nil"/>
              <w:left w:val="nil"/>
              <w:bottom w:val="nil"/>
              <w:right w:val="nil"/>
            </w:tcBorders>
          </w:tcPr>
          <w:p w:rsidR="00FB1B20" w:rsidRPr="0057721E" w:rsidP="00EC36BF" w14:paraId="53D28B6B" w14:textId="77777777">
            <w:pPr>
              <w:pStyle w:val="Normal6a"/>
            </w:pPr>
            <w:r w:rsidRPr="0057721E">
              <w:rPr>
                <w:b/>
                <w:i/>
              </w:rPr>
              <w:t>deleted</w:t>
            </w:r>
          </w:p>
        </w:tc>
      </w:tr>
    </w:tbl>
    <w:p w:rsidR="00FB1B20" w:rsidRPr="0057721E" w:rsidP="00FB1B20" w14:paraId="32C48470"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38199601" w14:textId="77777777">
      <w:r w:rsidRPr="0057721E">
        <w:rPr>
          <w:rStyle w:val="HideTWBExt"/>
        </w:rPr>
        <w:t>&lt;/Amend&gt;</w:t>
      </w:r>
    </w:p>
    <w:p w:rsidR="00FB1B20" w:rsidRPr="0057721E" w:rsidP="00FB1B20" w14:paraId="664618BB"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179</w:t>
      </w:r>
      <w:r w:rsidRPr="0057721E">
        <w:rPr>
          <w:rStyle w:val="HideTWBExt"/>
          <w:b w:val="0"/>
        </w:rPr>
        <w:t>&lt;/NumAm&gt;</w:t>
      </w:r>
    </w:p>
    <w:p w:rsidR="00FB1B20" w:rsidRPr="0057721E" w:rsidP="00FB1B20" w14:paraId="2A2FA3EA" w14:textId="77777777">
      <w:pPr>
        <w:pStyle w:val="NormalBold"/>
      </w:pPr>
      <w:r w:rsidRPr="0057721E">
        <w:rPr>
          <w:rStyle w:val="HideTWBExt"/>
          <w:b w:val="0"/>
        </w:rPr>
        <w:t>&lt;RepeatBlock-By&gt;&lt;Members&gt;</w:t>
      </w:r>
      <w:r w:rsidRPr="0057721E">
        <w:t>Andreas Schieder</w:t>
      </w:r>
      <w:r w:rsidRPr="0057721E">
        <w:rPr>
          <w:rStyle w:val="HideTWBExt"/>
          <w:b w:val="0"/>
        </w:rPr>
        <w:t>&lt;/Members&gt;</w:t>
      </w:r>
    </w:p>
    <w:p w:rsidR="00FB1B20" w:rsidRPr="0057721E" w:rsidP="00FB1B20" w14:paraId="00B003A8" w14:textId="77777777">
      <w:pPr>
        <w:pStyle w:val="NormalBold"/>
      </w:pPr>
      <w:r w:rsidRPr="0057721E">
        <w:rPr>
          <w:rStyle w:val="HideTWBExt"/>
          <w:b w:val="0"/>
        </w:rPr>
        <w:t>&lt;/RepeatBlock-By&gt;</w:t>
      </w:r>
    </w:p>
    <w:p w:rsidR="00FB1B20" w:rsidRPr="0057721E" w:rsidP="00FB1B20" w14:paraId="7B88E79E"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4E2AA351" w14:textId="77777777">
      <w:pPr>
        <w:pStyle w:val="NormalBold"/>
      </w:pPr>
      <w:r w:rsidRPr="0057721E">
        <w:rPr>
          <w:rStyle w:val="HideTWBExt"/>
          <w:b w:val="0"/>
        </w:rPr>
        <w:t>&lt;Article&gt;</w:t>
      </w:r>
      <w:r w:rsidRPr="0057721E">
        <w:t>Paragraph 1 – point t</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E5E23D"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54C836A9" w14:textId="77777777"/>
        </w:tc>
      </w:tr>
      <w:tr w14:paraId="43694205"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12506C4"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1481676B" w14:textId="77777777">
            <w:pPr>
              <w:pStyle w:val="AmColumnHeading"/>
            </w:pPr>
            <w:r w:rsidRPr="0057721E">
              <w:t>Amendment</w:t>
            </w:r>
          </w:p>
        </w:tc>
      </w:tr>
      <w:tr w14:paraId="7E731085"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816A4F7" w14:textId="77777777">
            <w:pPr>
              <w:pStyle w:val="Normal6a"/>
            </w:pPr>
            <w:r w:rsidRPr="0057721E">
              <w:t>(t)</w:t>
            </w:r>
            <w:r w:rsidRPr="0057721E">
              <w:tab/>
              <w:t>strengthen cooperation and the exchange of good practices on equality and inclusion, including on LGBTIQ equality, the inclusion of Roma and other minorities, and equality and participation of Indigenous peoples, building on the EU’s Union of Equality and Norway’s experience in advancing Sámi people’s rights;</w:t>
            </w:r>
          </w:p>
        </w:tc>
        <w:tc>
          <w:tcPr>
            <w:tcW w:w="4876" w:type="dxa"/>
            <w:tcBorders>
              <w:top w:val="nil"/>
              <w:left w:val="nil"/>
              <w:bottom w:val="nil"/>
              <w:right w:val="nil"/>
            </w:tcBorders>
          </w:tcPr>
          <w:p w:rsidR="00FB1B20" w:rsidRPr="0057721E" w:rsidP="00EC36BF" w14:paraId="57C367D4" w14:textId="77777777">
            <w:pPr>
              <w:pStyle w:val="Normal6a"/>
            </w:pPr>
            <w:r w:rsidRPr="0057721E">
              <w:t>(t)</w:t>
            </w:r>
            <w:r w:rsidRPr="0057721E">
              <w:tab/>
              <w:t xml:space="preserve">strengthen cooperation and the exchange of good practices on equality and inclusion, including on LGBTIQ equality, the inclusion of Roma and other minorities, and equality and participation of Indigenous peoples, building on </w:t>
            </w:r>
            <w:r w:rsidRPr="0057721E">
              <w:rPr>
                <w:b/>
                <w:i/>
              </w:rPr>
              <w:t>and strengthening</w:t>
            </w:r>
            <w:r w:rsidRPr="0057721E">
              <w:t xml:space="preserve"> the EU’s Union of Equality and Norway’s experience in advancing Sámi people’s rights;</w:t>
            </w:r>
          </w:p>
        </w:tc>
      </w:tr>
    </w:tbl>
    <w:p w:rsidR="00FB1B20" w:rsidRPr="0057721E" w:rsidP="00FB1B20" w14:paraId="1F4DBCB9"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044DC92C" w14:textId="77777777">
      <w:r w:rsidRPr="0057721E">
        <w:rPr>
          <w:rStyle w:val="HideTWBExt"/>
        </w:rPr>
        <w:t>&lt;/Amend&gt;</w:t>
      </w:r>
    </w:p>
    <w:p w:rsidR="00FB1B20" w:rsidRPr="0057721E" w:rsidP="00FB1B20" w14:paraId="5710A075"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180</w:t>
      </w:r>
      <w:r w:rsidRPr="0057721E">
        <w:rPr>
          <w:rStyle w:val="HideTWBExt"/>
          <w:b w:val="0"/>
        </w:rPr>
        <w:t>&lt;/NumAm&gt;</w:t>
      </w:r>
    </w:p>
    <w:p w:rsidR="00FB1B20" w:rsidRPr="0057721E" w:rsidP="00FB1B20" w14:paraId="33E87EF9" w14:textId="77777777">
      <w:pPr>
        <w:pStyle w:val="NormalBold"/>
      </w:pPr>
      <w:r w:rsidRPr="0057721E">
        <w:rPr>
          <w:rStyle w:val="HideTWBExt"/>
          <w:b w:val="0"/>
        </w:rPr>
        <w:t>&lt;RepeatBlock-By&gt;&lt;Members&gt;</w:t>
      </w:r>
      <w:r w:rsidRPr="0057721E">
        <w:t>Sebastian Tynkkynen</w:t>
      </w:r>
      <w:r w:rsidRPr="0057721E">
        <w:rPr>
          <w:rStyle w:val="HideTWBExt"/>
          <w:b w:val="0"/>
        </w:rPr>
        <w:t>&lt;/Members&gt;</w:t>
      </w:r>
    </w:p>
    <w:p w:rsidR="00FB1B20" w:rsidRPr="0057721E" w:rsidP="00FB1B20" w14:paraId="795BE175" w14:textId="77777777">
      <w:pPr>
        <w:pStyle w:val="NormalBold"/>
      </w:pPr>
      <w:r w:rsidRPr="0057721E">
        <w:rPr>
          <w:rStyle w:val="HideTWBExt"/>
          <w:b w:val="0"/>
        </w:rPr>
        <w:t>&lt;/RepeatBlock-By&gt;</w:t>
      </w:r>
    </w:p>
    <w:p w:rsidR="00FB1B20" w:rsidRPr="0057721E" w:rsidP="00FB1B20" w14:paraId="54E53EE3"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79AA6E31" w14:textId="77777777">
      <w:pPr>
        <w:pStyle w:val="NormalBold"/>
      </w:pPr>
      <w:r w:rsidRPr="0057721E">
        <w:rPr>
          <w:rStyle w:val="HideTWBExt"/>
          <w:b w:val="0"/>
        </w:rPr>
        <w:t>&lt;Article&gt;</w:t>
      </w:r>
      <w:r w:rsidRPr="0057721E">
        <w:t>Paragraph 1 – point t</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2B7DD5"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A5244F0" w14:textId="77777777"/>
        </w:tc>
      </w:tr>
      <w:tr w14:paraId="781B3945"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C873BA1"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4B0774DE" w14:textId="77777777">
            <w:pPr>
              <w:pStyle w:val="AmColumnHeading"/>
            </w:pPr>
            <w:r w:rsidRPr="0057721E">
              <w:t>Amendment</w:t>
            </w:r>
          </w:p>
        </w:tc>
      </w:tr>
      <w:tr w14:paraId="0E0686FA"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4770F6FD" w14:textId="77777777">
            <w:pPr>
              <w:pStyle w:val="Normal6a"/>
            </w:pPr>
            <w:r w:rsidRPr="0057721E">
              <w:t>(t)</w:t>
            </w:r>
            <w:r w:rsidRPr="0057721E">
              <w:tab/>
              <w:t>strengthen cooperation and the exchange of good practices on equality and inclusion</w:t>
            </w:r>
            <w:r w:rsidRPr="0057721E">
              <w:rPr>
                <w:b/>
                <w:bCs/>
                <w:i/>
                <w:iCs/>
              </w:rPr>
              <w:t>, including on LGBTIQ equality, the inclusion</w:t>
            </w:r>
            <w:r w:rsidRPr="0057721E">
              <w:t xml:space="preserve"> of </w:t>
            </w:r>
            <w:r w:rsidRPr="0057721E">
              <w:rPr>
                <w:b/>
                <w:bCs/>
                <w:i/>
                <w:iCs/>
              </w:rPr>
              <w:t>Roma and other minorities, and</w:t>
            </w:r>
            <w:r w:rsidRPr="0057721E">
              <w:t xml:space="preserve"> equality </w:t>
            </w:r>
            <w:r w:rsidRPr="0057721E">
              <w:rPr>
                <w:b/>
                <w:bCs/>
                <w:i/>
                <w:iCs/>
              </w:rPr>
              <w:t>and participation of Indigenous peoples, building on the EU’s Union of Equality</w:t>
            </w:r>
            <w:r w:rsidRPr="0057721E">
              <w:t xml:space="preserve"> and Norway’s experience in advancing Sámi people’s rights;</w:t>
            </w:r>
          </w:p>
        </w:tc>
        <w:tc>
          <w:tcPr>
            <w:tcW w:w="4876" w:type="dxa"/>
            <w:tcBorders>
              <w:top w:val="nil"/>
              <w:left w:val="nil"/>
              <w:bottom w:val="nil"/>
              <w:right w:val="nil"/>
            </w:tcBorders>
          </w:tcPr>
          <w:p w:rsidR="00FB1B20" w:rsidRPr="0057721E" w:rsidP="00EC36BF" w14:paraId="53C0298A" w14:textId="77777777">
            <w:pPr>
              <w:pStyle w:val="Normal6a"/>
            </w:pPr>
            <w:r w:rsidRPr="0057721E">
              <w:t>(t)</w:t>
            </w:r>
            <w:r w:rsidRPr="0057721E">
              <w:tab/>
              <w:t>strengthen cooperation and the exchange of good practices on equality and inclusion</w:t>
            </w:r>
            <w:r w:rsidRPr="0057721E">
              <w:rPr>
                <w:b/>
                <w:bCs/>
                <w:i/>
                <w:iCs/>
              </w:rPr>
              <w:t xml:space="preserve"> for all people irrespective</w:t>
            </w:r>
            <w:r w:rsidRPr="0057721E">
              <w:t xml:space="preserve"> of </w:t>
            </w:r>
            <w:r w:rsidRPr="0057721E">
              <w:rPr>
                <w:b/>
                <w:bCs/>
                <w:i/>
                <w:iCs/>
              </w:rPr>
              <w:t>their sexual orientation or ethnic origin, having regard to pan-European</w:t>
            </w:r>
            <w:r w:rsidRPr="0057721E">
              <w:t xml:space="preserve"> equality </w:t>
            </w:r>
            <w:r w:rsidRPr="0057721E">
              <w:rPr>
                <w:b/>
                <w:bCs/>
                <w:i/>
                <w:iCs/>
              </w:rPr>
              <w:t>projects</w:t>
            </w:r>
            <w:r w:rsidRPr="0057721E">
              <w:t xml:space="preserve"> and Norway’s experience in advancing Sámi people’s rights;</w:t>
            </w:r>
          </w:p>
        </w:tc>
      </w:tr>
    </w:tbl>
    <w:p w:rsidR="00FB1B20" w:rsidRPr="0057721E" w:rsidP="00FB1B20" w14:paraId="2B74D141" w14:textId="77777777">
      <w:pPr>
        <w:pStyle w:val="AmOrLang"/>
      </w:pPr>
      <w:r w:rsidRPr="0057721E">
        <w:t xml:space="preserve">Or. </w:t>
      </w:r>
      <w:r w:rsidRPr="0057721E">
        <w:rPr>
          <w:rStyle w:val="HideTWBExt"/>
        </w:rPr>
        <w:t>&lt;Original&gt;</w:t>
      </w:r>
      <w:r w:rsidRPr="0057721E">
        <w:rPr>
          <w:rStyle w:val="HideTWBInt"/>
        </w:rPr>
        <w:t>{FI}</w:t>
      </w:r>
      <w:r w:rsidRPr="0057721E">
        <w:t>fi</w:t>
      </w:r>
      <w:r w:rsidRPr="0057721E">
        <w:rPr>
          <w:rStyle w:val="HideTWBExt"/>
        </w:rPr>
        <w:t>&lt;/Original&gt;</w:t>
      </w:r>
    </w:p>
    <w:p w:rsidR="00FB1B20" w:rsidRPr="0057721E" w:rsidP="00FB1B20" w14:paraId="3B8C7970" w14:textId="77777777">
      <w:r w:rsidRPr="0057721E">
        <w:rPr>
          <w:rStyle w:val="HideTWBExt"/>
        </w:rPr>
        <w:t>&lt;/Amend&gt;</w:t>
      </w:r>
    </w:p>
    <w:p w:rsidR="00FB1B20" w:rsidRPr="0057721E" w:rsidP="00FB1B20" w14:paraId="20C3EED9"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181</w:t>
      </w:r>
      <w:r w:rsidRPr="0057721E">
        <w:rPr>
          <w:rStyle w:val="HideTWBExt"/>
          <w:b w:val="0"/>
        </w:rPr>
        <w:t>&lt;/NumAm&gt;</w:t>
      </w:r>
    </w:p>
    <w:p w:rsidR="00FB1B20" w:rsidRPr="0057721E" w:rsidP="00FB1B20" w14:paraId="17AEADF0" w14:textId="77777777">
      <w:pPr>
        <w:pStyle w:val="NormalBold"/>
      </w:pPr>
      <w:r w:rsidRPr="0057721E">
        <w:rPr>
          <w:rStyle w:val="HideTWBExt"/>
          <w:b w:val="0"/>
        </w:rPr>
        <w:t>&lt;RepeatBlock-By&gt;&lt;Members&gt;</w:t>
      </w:r>
      <w:r w:rsidRPr="0057721E">
        <w:t>Villy Søvndal</w:t>
      </w:r>
      <w:r w:rsidRPr="0057721E">
        <w:rPr>
          <w:rStyle w:val="HideTWBExt"/>
          <w:b w:val="0"/>
        </w:rPr>
        <w:t>&lt;/Members&gt;</w:t>
      </w:r>
    </w:p>
    <w:p w:rsidR="00FB1B20" w:rsidRPr="0057721E" w:rsidP="00FB1B20" w14:paraId="23537F05" w14:textId="77777777">
      <w:r w:rsidRPr="0057721E">
        <w:rPr>
          <w:rStyle w:val="HideTWBExt"/>
        </w:rPr>
        <w:t>&lt;AuNomDe&gt;</w:t>
      </w:r>
      <w:r w:rsidRPr="0057721E">
        <w:rPr>
          <w:rStyle w:val="HideTWBInt"/>
        </w:rPr>
        <w:t>{Verts/ALE}</w:t>
      </w:r>
      <w:r w:rsidRPr="0057721E">
        <w:t>on behalf of the Verts/ALE Group</w:t>
      </w:r>
      <w:r w:rsidRPr="0057721E">
        <w:rPr>
          <w:rStyle w:val="HideTWBExt"/>
        </w:rPr>
        <w:t>&lt;/AuNomDe&gt;</w:t>
      </w:r>
    </w:p>
    <w:p w:rsidR="00FB1B20" w:rsidRPr="0057721E" w:rsidP="00FB1B20" w14:paraId="553CAA72" w14:textId="77777777">
      <w:pPr>
        <w:pStyle w:val="NormalBold"/>
      </w:pPr>
      <w:r w:rsidRPr="0057721E">
        <w:rPr>
          <w:rStyle w:val="HideTWBExt"/>
          <w:b w:val="0"/>
        </w:rPr>
        <w:t>&lt;/RepeatBlock-By&gt;</w:t>
      </w:r>
    </w:p>
    <w:p w:rsidR="00FB1B20" w:rsidRPr="0057721E" w:rsidP="00FB1B20" w14:paraId="1363CA22"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764E3159" w14:textId="77777777">
      <w:pPr>
        <w:pStyle w:val="NormalBold"/>
      </w:pPr>
      <w:r w:rsidRPr="0057721E">
        <w:rPr>
          <w:rStyle w:val="HideTWBExt"/>
          <w:b w:val="0"/>
        </w:rPr>
        <w:t>&lt;Article&gt;</w:t>
      </w:r>
      <w:r w:rsidRPr="0057721E">
        <w:t>Paragraph 1 – point t a (new)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257D44"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30C8099C" w14:textId="77777777"/>
        </w:tc>
      </w:tr>
      <w:tr w14:paraId="158EAB14"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0A435A25"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54E5F902" w14:textId="77777777">
            <w:pPr>
              <w:pStyle w:val="AmColumnHeading"/>
            </w:pPr>
            <w:r w:rsidRPr="0057721E">
              <w:t>Amendment</w:t>
            </w:r>
          </w:p>
        </w:tc>
      </w:tr>
      <w:tr w14:paraId="5AB76767"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1D45E094" w14:textId="77777777">
            <w:pPr>
              <w:pStyle w:val="Normal6a"/>
            </w:pPr>
          </w:p>
        </w:tc>
        <w:tc>
          <w:tcPr>
            <w:tcW w:w="4876" w:type="dxa"/>
            <w:tcBorders>
              <w:top w:val="nil"/>
              <w:left w:val="nil"/>
              <w:bottom w:val="nil"/>
              <w:right w:val="nil"/>
            </w:tcBorders>
          </w:tcPr>
          <w:p w:rsidR="00FB1B20" w:rsidRPr="0057721E" w:rsidP="00EC36BF" w14:paraId="1CC55E17" w14:textId="77777777">
            <w:pPr>
              <w:pStyle w:val="Normal6a"/>
            </w:pPr>
            <w:r w:rsidRPr="0057721E">
              <w:rPr>
                <w:b/>
                <w:i/>
              </w:rPr>
              <w:t>(ta)</w:t>
            </w:r>
            <w:r w:rsidRPr="0057721E">
              <w:tab/>
            </w:r>
            <w:r w:rsidRPr="0057721E">
              <w:rPr>
                <w:b/>
                <w:i/>
              </w:rPr>
              <w:t>continue to address global climate change and loss of biodiversity through cooperation on development of renewable energy sources and conservation, protection and restoration of nature;</w:t>
            </w:r>
          </w:p>
        </w:tc>
      </w:tr>
    </w:tbl>
    <w:p w:rsidR="00FB1B20" w:rsidRPr="0057721E" w:rsidP="00FB1B20" w14:paraId="4906CC75"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24DE8FE1" w14:textId="77777777">
      <w:r w:rsidRPr="0057721E">
        <w:rPr>
          <w:rStyle w:val="HideTWBExt"/>
        </w:rPr>
        <w:t>&lt;/Amend&gt;</w:t>
      </w:r>
    </w:p>
    <w:p w:rsidR="00FB1B20" w:rsidRPr="0057721E" w:rsidP="00FB1B20" w14:paraId="7DEE40BE"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182</w:t>
      </w:r>
      <w:r w:rsidRPr="0057721E">
        <w:rPr>
          <w:rStyle w:val="HideTWBExt"/>
          <w:b w:val="0"/>
        </w:rPr>
        <w:t>&lt;/NumAm&gt;</w:t>
      </w:r>
    </w:p>
    <w:p w:rsidR="00FB1B20" w:rsidRPr="0057721E" w:rsidP="00FB1B20" w14:paraId="3836C4C4"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28276F71"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0BEB0C88" w14:textId="77777777">
      <w:pPr>
        <w:pStyle w:val="NormalBold"/>
      </w:pPr>
      <w:r w:rsidRPr="0057721E">
        <w:rPr>
          <w:rStyle w:val="HideTWBExt"/>
          <w:b w:val="0"/>
        </w:rPr>
        <w:t>&lt;/RepeatBlock-By&gt;</w:t>
      </w:r>
    </w:p>
    <w:p w:rsidR="00FB1B20" w:rsidRPr="0057721E" w:rsidP="00FB1B20" w14:paraId="534C8603"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9BDFB4E" w14:textId="77777777">
      <w:pPr>
        <w:pStyle w:val="NormalBold"/>
      </w:pPr>
      <w:r w:rsidRPr="0057721E">
        <w:rPr>
          <w:rStyle w:val="HideTWBExt"/>
          <w:b w:val="0"/>
        </w:rPr>
        <w:t>&lt;Article&gt;</w:t>
      </w:r>
      <w:r w:rsidRPr="0057721E">
        <w:t>Paragraph 1 – point u</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325931"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485EAD7C" w14:textId="77777777"/>
        </w:tc>
      </w:tr>
      <w:tr w14:paraId="3C4A39D2"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6D94A343"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7A4821EB" w14:textId="77777777">
            <w:pPr>
              <w:pStyle w:val="AmColumnHeading"/>
            </w:pPr>
            <w:r w:rsidRPr="0057721E">
              <w:t>Amendment</w:t>
            </w:r>
          </w:p>
        </w:tc>
      </w:tr>
      <w:tr w14:paraId="0B00728F"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0698F41A" w14:textId="77777777">
            <w:pPr>
              <w:pStyle w:val="Normal6a"/>
            </w:pPr>
            <w:r w:rsidRPr="0057721E">
              <w:t>(u)</w:t>
            </w:r>
            <w:r w:rsidRPr="0057721E">
              <w:tab/>
              <w:t>further enhance cooperation on migration, border management and combating organised crime and terrorism, building on Norway’s participation in the Schengen area and current and new mechanisms for coordination and information exchange;</w:t>
            </w:r>
          </w:p>
        </w:tc>
        <w:tc>
          <w:tcPr>
            <w:tcW w:w="4876" w:type="dxa"/>
            <w:tcBorders>
              <w:top w:val="nil"/>
              <w:left w:val="nil"/>
              <w:bottom w:val="nil"/>
              <w:right w:val="nil"/>
            </w:tcBorders>
          </w:tcPr>
          <w:p w:rsidR="00FB1B20" w:rsidRPr="0057721E" w:rsidP="00EC36BF" w14:paraId="34D92F83" w14:textId="77777777">
            <w:pPr>
              <w:pStyle w:val="Normal6a"/>
            </w:pPr>
            <w:r w:rsidRPr="0057721E">
              <w:t>(u)</w:t>
            </w:r>
            <w:r w:rsidRPr="0057721E">
              <w:tab/>
              <w:t xml:space="preserve">further enhance cooperation on migration, </w:t>
            </w:r>
            <w:r w:rsidRPr="0057721E">
              <w:rPr>
                <w:b/>
                <w:i/>
              </w:rPr>
              <w:t>the protection of the external borders,</w:t>
            </w:r>
            <w:r w:rsidRPr="0057721E">
              <w:t xml:space="preserve"> border management</w:t>
            </w:r>
            <w:r w:rsidRPr="0057721E">
              <w:rPr>
                <w:b/>
                <w:i/>
              </w:rPr>
              <w:t>, effective returns</w:t>
            </w:r>
            <w:r w:rsidRPr="0057721E">
              <w:t xml:space="preserve"> and combating organised crime and terrorism, building on Norway’s participation in the Schengen area and current and new mechanisms for coordination and information exchange; </w:t>
            </w:r>
            <w:r w:rsidRPr="0057721E">
              <w:rPr>
                <w:b/>
                <w:i/>
              </w:rPr>
              <w:t>recall that the Russian security services enabled organised migration flows across the Norwegian and Finnish borders in 2015-2016, and that Russia and Belarus continue to instrumentalise migration against Member States on the eastern flank; develop joint responses to such hostile acts, including support for the protection of external land borders;</w:t>
            </w:r>
          </w:p>
        </w:tc>
      </w:tr>
    </w:tbl>
    <w:p w:rsidR="00FB1B20" w:rsidRPr="0057721E" w:rsidP="00FB1B20" w14:paraId="2B3793BE"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0E2BB7EB" w14:textId="77777777">
      <w:r w:rsidRPr="0057721E">
        <w:rPr>
          <w:rStyle w:val="HideTWBExt"/>
        </w:rPr>
        <w:t>&lt;/Amend&gt;</w:t>
      </w:r>
    </w:p>
    <w:p w:rsidR="00FB1B20" w:rsidRPr="0057721E" w:rsidP="00FB1B20" w14:paraId="1FA150A4"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183</w:t>
      </w:r>
      <w:r w:rsidRPr="0057721E">
        <w:rPr>
          <w:rStyle w:val="HideTWBExt"/>
          <w:b w:val="0"/>
        </w:rPr>
        <w:t>&lt;/NumAm&gt;</w:t>
      </w:r>
    </w:p>
    <w:p w:rsidR="00FB1B20" w:rsidRPr="0057721E" w:rsidP="00FB1B20" w14:paraId="0A9F7375" w14:textId="77777777">
      <w:pPr>
        <w:pStyle w:val="NormalBold"/>
      </w:pPr>
      <w:r w:rsidRPr="0057721E">
        <w:rPr>
          <w:rStyle w:val="HideTWBExt"/>
          <w:b w:val="0"/>
        </w:rPr>
        <w:t>&lt;RepeatBlock-By&gt;&lt;Members&gt;</w:t>
      </w:r>
      <w:r w:rsidRPr="0057721E">
        <w:t>Michał Dworczyk</w:t>
      </w:r>
      <w:r w:rsidRPr="0057721E">
        <w:rPr>
          <w:rStyle w:val="HideTWBExt"/>
          <w:b w:val="0"/>
        </w:rPr>
        <w:t>&lt;/Members&gt;</w:t>
      </w:r>
    </w:p>
    <w:p w:rsidR="00FB1B20" w:rsidRPr="0057721E" w:rsidP="00FB1B20" w14:paraId="221CF4BF" w14:textId="77777777">
      <w:pPr>
        <w:pStyle w:val="NormalBold"/>
      </w:pPr>
      <w:r w:rsidRPr="0057721E">
        <w:rPr>
          <w:rStyle w:val="HideTWBExt"/>
          <w:b w:val="0"/>
        </w:rPr>
        <w:t>&lt;/RepeatBlock-By&gt;</w:t>
      </w:r>
    </w:p>
    <w:p w:rsidR="00FB1B20" w:rsidRPr="0057721E" w:rsidP="00FB1B20" w14:paraId="4BE6016D"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51D19BB9" w14:textId="77777777">
      <w:pPr>
        <w:pStyle w:val="NormalBold"/>
      </w:pPr>
      <w:r w:rsidRPr="0057721E">
        <w:rPr>
          <w:rStyle w:val="HideTWBExt"/>
          <w:b w:val="0"/>
        </w:rPr>
        <w:t>&lt;Article&gt;</w:t>
      </w:r>
      <w:r w:rsidRPr="0057721E">
        <w:t>Paragraph 1 – point u</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B6E282"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714FDBF9" w14:textId="77777777"/>
        </w:tc>
      </w:tr>
      <w:tr w14:paraId="0360F380"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461C633A"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4A178548" w14:textId="77777777">
            <w:pPr>
              <w:pStyle w:val="AmColumnHeading"/>
            </w:pPr>
            <w:r w:rsidRPr="0057721E">
              <w:t>Amendment</w:t>
            </w:r>
          </w:p>
        </w:tc>
      </w:tr>
      <w:tr w14:paraId="46AFF886"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396A2EE5" w14:textId="77777777">
            <w:pPr>
              <w:pStyle w:val="Normal6a"/>
            </w:pPr>
            <w:r w:rsidRPr="0057721E">
              <w:t>(u)</w:t>
            </w:r>
            <w:r w:rsidRPr="0057721E">
              <w:tab/>
              <w:t>further enhance cooperation on migration, border management and combating organised crime and terrorism, building on Norway’s participation in the Schengen area and current and new mechanisms for coordination and information exchange;</w:t>
            </w:r>
          </w:p>
        </w:tc>
        <w:tc>
          <w:tcPr>
            <w:tcW w:w="4876" w:type="dxa"/>
            <w:tcBorders>
              <w:top w:val="nil"/>
              <w:left w:val="nil"/>
              <w:bottom w:val="nil"/>
              <w:right w:val="nil"/>
            </w:tcBorders>
          </w:tcPr>
          <w:p w:rsidR="00FB1B20" w:rsidRPr="0057721E" w:rsidP="00EC36BF" w14:paraId="3995E647" w14:textId="77777777">
            <w:pPr>
              <w:pStyle w:val="Normal6a"/>
            </w:pPr>
            <w:r w:rsidRPr="0057721E">
              <w:t>(u)</w:t>
            </w:r>
            <w:r w:rsidRPr="0057721E">
              <w:tab/>
              <w:t>further enhance cooperation on migration, border management and combating organised crime and terrorism</w:t>
            </w:r>
            <w:r w:rsidRPr="0057721E">
              <w:rPr>
                <w:b/>
                <w:i/>
              </w:rPr>
              <w:t>, including in countering the instrumentalisation of migration by hostile third countries, particularly Russia and Belarus, and strengthening the protection of the Schengen area's external borders</w:t>
            </w:r>
            <w:r w:rsidRPr="0057721E">
              <w:t>, building on Norway’s participation in the Schengen area and current and new mechanisms for coordination and information exchange;</w:t>
            </w:r>
          </w:p>
        </w:tc>
      </w:tr>
    </w:tbl>
    <w:p w:rsidR="00FB1B20" w:rsidRPr="0057721E" w:rsidP="00FB1B20" w14:paraId="67DE1880"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4E5ECEF3" w14:textId="77777777">
      <w:r w:rsidRPr="0057721E">
        <w:rPr>
          <w:rStyle w:val="HideTWBExt"/>
        </w:rPr>
        <w:t>&lt;/Amend&gt;</w:t>
      </w:r>
    </w:p>
    <w:p w:rsidR="00FB1B20" w:rsidRPr="0057721E" w:rsidP="00FB1B20" w14:paraId="36920BEA"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184</w:t>
      </w:r>
      <w:r w:rsidRPr="0057721E">
        <w:rPr>
          <w:rStyle w:val="HideTWBExt"/>
          <w:b w:val="0"/>
        </w:rPr>
        <w:t>&lt;/NumAm&gt;</w:t>
      </w:r>
    </w:p>
    <w:p w:rsidR="00FB1B20" w:rsidRPr="0057721E" w:rsidP="00FB1B20" w14:paraId="1BDFF34A" w14:textId="77777777">
      <w:pPr>
        <w:pStyle w:val="NormalBold"/>
      </w:pPr>
      <w:r w:rsidRPr="0057721E">
        <w:rPr>
          <w:rStyle w:val="HideTWBExt"/>
          <w:b w:val="0"/>
        </w:rPr>
        <w:t>&lt;RepeatBlock-By&gt;&lt;Members&gt;</w:t>
      </w:r>
      <w:r w:rsidRPr="0057721E">
        <w:t>Francisco José Millán Mon, Gabriel Mato</w:t>
      </w:r>
      <w:r w:rsidRPr="0057721E">
        <w:rPr>
          <w:rStyle w:val="HideTWBExt"/>
          <w:b w:val="0"/>
        </w:rPr>
        <w:t>&lt;/Members&gt;</w:t>
      </w:r>
    </w:p>
    <w:p w:rsidR="00FB1B20" w:rsidRPr="0057721E" w:rsidP="00FB1B20" w14:paraId="79852B35" w14:textId="77777777">
      <w:pPr>
        <w:pStyle w:val="NormalBold"/>
      </w:pPr>
      <w:r w:rsidRPr="0057721E">
        <w:rPr>
          <w:rStyle w:val="HideTWBExt"/>
          <w:b w:val="0"/>
        </w:rPr>
        <w:t>&lt;/RepeatBlock-By&gt;</w:t>
      </w:r>
    </w:p>
    <w:p w:rsidR="00FB1B20" w:rsidRPr="0057721E" w:rsidP="00FB1B20" w14:paraId="04D77B7B"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59A8CE76" w14:textId="77777777">
      <w:pPr>
        <w:pStyle w:val="NormalBold"/>
      </w:pPr>
      <w:r w:rsidRPr="0057721E">
        <w:rPr>
          <w:rStyle w:val="HideTWBExt"/>
          <w:b w:val="0"/>
        </w:rPr>
        <w:t>&lt;Article&gt;</w:t>
      </w:r>
      <w:r w:rsidRPr="0057721E">
        <w:t>Paragraph 1 – point u</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7C2701"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3C056839" w14:textId="77777777"/>
        </w:tc>
      </w:tr>
      <w:tr w14:paraId="3CBC4B55"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53F1121A"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625046E3" w14:textId="77777777">
            <w:pPr>
              <w:pStyle w:val="AmColumnHeading"/>
            </w:pPr>
            <w:r w:rsidRPr="0057721E">
              <w:t>Amendment</w:t>
            </w:r>
          </w:p>
        </w:tc>
      </w:tr>
      <w:tr w14:paraId="02E1967E"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1EA2BFB1" w14:textId="77777777">
            <w:pPr>
              <w:pStyle w:val="Normal6a"/>
            </w:pPr>
            <w:r w:rsidRPr="0057721E">
              <w:t>(u)</w:t>
            </w:r>
            <w:r w:rsidRPr="0057721E">
              <w:tab/>
              <w:t>further enhance cooperation on migration, border management and combating organised crime and terrorism, building on Norway’s participation in the Schengen area and current and new mechanisms for coordination and information exchange;</w:t>
            </w:r>
          </w:p>
        </w:tc>
        <w:tc>
          <w:tcPr>
            <w:tcW w:w="4876" w:type="dxa"/>
            <w:tcBorders>
              <w:top w:val="nil"/>
              <w:left w:val="nil"/>
              <w:bottom w:val="nil"/>
              <w:right w:val="nil"/>
            </w:tcBorders>
          </w:tcPr>
          <w:p w:rsidR="00FB1B20" w:rsidRPr="0057721E" w:rsidP="00EC36BF" w14:paraId="64A0AB89" w14:textId="77777777">
            <w:pPr>
              <w:pStyle w:val="Normal6a"/>
            </w:pPr>
            <w:r w:rsidRPr="0057721E">
              <w:t>(u)</w:t>
            </w:r>
            <w:r w:rsidRPr="0057721E">
              <w:tab/>
              <w:t>further enhance cooperation on migration, border management and combating organised crime</w:t>
            </w:r>
            <w:r w:rsidRPr="0057721E">
              <w:rPr>
                <w:b/>
                <w:bCs/>
                <w:i/>
                <w:iCs/>
              </w:rPr>
              <w:t>, drug trafficking</w:t>
            </w:r>
            <w:r w:rsidRPr="0057721E">
              <w:t xml:space="preserve"> and terrorism, building on Norway’s participation in the Schengen area and current and new mechanisms for coordination and information exchange; </w:t>
            </w:r>
            <w:r w:rsidRPr="0057721E">
              <w:rPr>
                <w:b/>
                <w:i/>
              </w:rPr>
              <w:t>welcomes Norway’s participation in the European Ports Alliance and calls for continued strengthening of cooperation between the EU and Norway in this context;</w:t>
            </w:r>
          </w:p>
        </w:tc>
      </w:tr>
    </w:tbl>
    <w:p w:rsidR="00FB1B20" w:rsidRPr="0057721E" w:rsidP="00FB1B20" w14:paraId="23570C95" w14:textId="77777777">
      <w:pPr>
        <w:pStyle w:val="AmOrLang"/>
      </w:pPr>
      <w:r w:rsidRPr="0057721E">
        <w:t xml:space="preserve">Or. </w:t>
      </w:r>
      <w:r w:rsidRPr="0057721E">
        <w:rPr>
          <w:rStyle w:val="HideTWBExt"/>
        </w:rPr>
        <w:t>&lt;Original&gt;</w:t>
      </w:r>
      <w:r w:rsidRPr="0057721E">
        <w:rPr>
          <w:rStyle w:val="HideTWBInt"/>
        </w:rPr>
        <w:t>{ES}</w:t>
      </w:r>
      <w:r w:rsidRPr="0057721E">
        <w:t>es</w:t>
      </w:r>
      <w:r w:rsidRPr="0057721E">
        <w:rPr>
          <w:rStyle w:val="HideTWBExt"/>
        </w:rPr>
        <w:t>&lt;/Original&gt;</w:t>
      </w:r>
    </w:p>
    <w:p w:rsidR="00FB1B20" w:rsidRPr="0057721E" w:rsidP="00FB1B20" w14:paraId="39349FC7" w14:textId="33330402">
      <w:r w:rsidRPr="0057721E">
        <w:rPr>
          <w:rStyle w:val="HideTWBExt"/>
        </w:rPr>
        <w:t>&lt;/Amend&gt;</w:t>
      </w:r>
    </w:p>
    <w:p w:rsidR="00FB1B20" w:rsidRPr="0057721E" w:rsidP="00FB1B20" w14:paraId="459FFA27"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185</w:t>
      </w:r>
      <w:r w:rsidRPr="0057721E">
        <w:rPr>
          <w:rStyle w:val="HideTWBExt"/>
          <w:b w:val="0"/>
        </w:rPr>
        <w:t>&lt;/NumAm&gt;</w:t>
      </w:r>
    </w:p>
    <w:p w:rsidR="00FB1B20" w:rsidRPr="0057721E" w:rsidP="00FB1B20" w14:paraId="254C7865" w14:textId="77777777">
      <w:pPr>
        <w:pStyle w:val="NormalBold"/>
      </w:pPr>
      <w:r w:rsidRPr="0057721E">
        <w:rPr>
          <w:rStyle w:val="HideTWBExt"/>
          <w:b w:val="0"/>
        </w:rPr>
        <w:t>&lt;RepeatBlock-By&gt;&lt;Members&gt;</w:t>
      </w:r>
      <w:r w:rsidRPr="0057721E">
        <w:t>Urmas Paet, Petras Auštrevičius, Dan Barna</w:t>
      </w:r>
      <w:r w:rsidRPr="0057721E">
        <w:rPr>
          <w:rStyle w:val="HideTWBExt"/>
          <w:b w:val="0"/>
        </w:rPr>
        <w:t>&lt;/Members&gt;</w:t>
      </w:r>
    </w:p>
    <w:p w:rsidR="00FB1B20" w:rsidRPr="0057721E" w:rsidP="00FB1B20" w14:paraId="01B38673" w14:textId="77777777">
      <w:pPr>
        <w:pStyle w:val="NormalBold"/>
      </w:pPr>
      <w:r w:rsidRPr="0057721E">
        <w:rPr>
          <w:rStyle w:val="HideTWBExt"/>
          <w:b w:val="0"/>
        </w:rPr>
        <w:t>&lt;/RepeatBlock-By&gt;</w:t>
      </w:r>
    </w:p>
    <w:p w:rsidR="00FB1B20" w:rsidRPr="0057721E" w:rsidP="00FB1B20" w14:paraId="5F398F64"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3E3ED037" w14:textId="77777777">
      <w:pPr>
        <w:pStyle w:val="NormalBold"/>
      </w:pPr>
      <w:r w:rsidRPr="0057721E">
        <w:rPr>
          <w:rStyle w:val="HideTWBExt"/>
          <w:b w:val="0"/>
        </w:rPr>
        <w:t>&lt;Article&gt;</w:t>
      </w:r>
      <w:r w:rsidRPr="0057721E">
        <w:t>Paragraph 1 – point u</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0798A7"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0AC69325" w14:textId="77777777"/>
        </w:tc>
      </w:tr>
      <w:tr w14:paraId="47E37D2C"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617830EF"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5AFA1AD0" w14:textId="77777777">
            <w:pPr>
              <w:pStyle w:val="AmColumnHeading"/>
            </w:pPr>
            <w:r w:rsidRPr="0057721E">
              <w:t>Amendment</w:t>
            </w:r>
          </w:p>
        </w:tc>
      </w:tr>
      <w:tr w14:paraId="2EC02860"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7D45D221" w14:textId="77777777">
            <w:pPr>
              <w:pStyle w:val="Normal6a"/>
            </w:pPr>
            <w:r w:rsidRPr="0057721E">
              <w:t>(u)</w:t>
            </w:r>
            <w:r w:rsidRPr="0057721E">
              <w:tab/>
              <w:t>further enhance cooperation on migration, border management and combating organised crime and terrorism, building on Norway’s participation in the Schengen area and current and new mechanisms for coordination and information exchange;</w:t>
            </w:r>
          </w:p>
        </w:tc>
        <w:tc>
          <w:tcPr>
            <w:tcW w:w="4876" w:type="dxa"/>
            <w:tcBorders>
              <w:top w:val="nil"/>
              <w:left w:val="nil"/>
              <w:bottom w:val="nil"/>
              <w:right w:val="nil"/>
            </w:tcBorders>
          </w:tcPr>
          <w:p w:rsidR="00FB1B20" w:rsidRPr="0057721E" w:rsidP="00EC36BF" w14:paraId="7A9B3153" w14:textId="77777777">
            <w:pPr>
              <w:pStyle w:val="Normal6a"/>
            </w:pPr>
            <w:r w:rsidRPr="0057721E">
              <w:t>(u)</w:t>
            </w:r>
            <w:r w:rsidRPr="0057721E">
              <w:tab/>
              <w:t xml:space="preserve">further enhance cooperation on migration, border management and combating organised crime and terrorism, building on Norway’s participation in the Schengen area and current and new mechanisms for coordination and information exchange; </w:t>
            </w:r>
            <w:r w:rsidRPr="0057721E">
              <w:rPr>
                <w:b/>
                <w:i/>
              </w:rPr>
              <w:t>drawing on Norway’s restrictive visa and entry policy towards Russian citizens, support a Schengen-wide ban on tourist visas for Russian citizens;</w:t>
            </w:r>
          </w:p>
        </w:tc>
      </w:tr>
    </w:tbl>
    <w:p w:rsidR="00FB1B20" w:rsidRPr="0057721E" w:rsidP="00FB1B20" w14:paraId="1CD9C205"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68F4F6CE" w14:textId="77777777">
      <w:r w:rsidRPr="0057721E">
        <w:rPr>
          <w:rStyle w:val="HideTWBExt"/>
        </w:rPr>
        <w:t>&lt;/Amend&gt;</w:t>
      </w:r>
    </w:p>
    <w:p w:rsidR="00FB1B20" w:rsidRPr="0057721E" w:rsidP="00FB1B20" w14:paraId="3B107EFE"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186</w:t>
      </w:r>
      <w:r w:rsidRPr="0057721E">
        <w:rPr>
          <w:rStyle w:val="HideTWBExt"/>
          <w:b w:val="0"/>
        </w:rPr>
        <w:t>&lt;/NumAm&gt;</w:t>
      </w:r>
    </w:p>
    <w:p w:rsidR="00FB1B20" w:rsidRPr="0057721E" w:rsidP="00FB1B20" w14:paraId="02E4BB0E" w14:textId="77777777">
      <w:pPr>
        <w:pStyle w:val="NormalBold"/>
      </w:pPr>
      <w:r w:rsidRPr="0057721E">
        <w:rPr>
          <w:rStyle w:val="HideTWBExt"/>
          <w:b w:val="0"/>
        </w:rPr>
        <w:t>&lt;RepeatBlock-By&gt;&lt;Members&gt;</w:t>
      </w:r>
      <w:r w:rsidRPr="0057721E">
        <w:t>Sebastian Tynkkynen</w:t>
      </w:r>
      <w:r w:rsidRPr="0057721E">
        <w:rPr>
          <w:rStyle w:val="HideTWBExt"/>
          <w:b w:val="0"/>
        </w:rPr>
        <w:t>&lt;/Members&gt;</w:t>
      </w:r>
    </w:p>
    <w:p w:rsidR="00FB1B20" w:rsidRPr="0057721E" w:rsidP="00FB1B20" w14:paraId="1BE8C754" w14:textId="77777777">
      <w:pPr>
        <w:pStyle w:val="NormalBold"/>
      </w:pPr>
      <w:r w:rsidRPr="0057721E">
        <w:rPr>
          <w:rStyle w:val="HideTWBExt"/>
          <w:b w:val="0"/>
        </w:rPr>
        <w:t>&lt;/RepeatBlock-By&gt;</w:t>
      </w:r>
    </w:p>
    <w:p w:rsidR="00FB1B20" w:rsidRPr="0057721E" w:rsidP="00FB1B20" w14:paraId="4C33A0AF"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73A828C5" w14:textId="77777777">
      <w:pPr>
        <w:pStyle w:val="NormalBold"/>
      </w:pPr>
      <w:r w:rsidRPr="0057721E">
        <w:rPr>
          <w:rStyle w:val="HideTWBExt"/>
          <w:b w:val="0"/>
        </w:rPr>
        <w:t>&lt;Article&gt;</w:t>
      </w:r>
      <w:r w:rsidRPr="0057721E">
        <w:t>Paragraph 1 – point u</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E170A1"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5310D8C" w14:textId="77777777"/>
        </w:tc>
      </w:tr>
      <w:tr w14:paraId="2928496D"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04AA8FE2"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1E5E77D8" w14:textId="77777777">
            <w:pPr>
              <w:pStyle w:val="AmColumnHeading"/>
            </w:pPr>
            <w:r w:rsidRPr="0057721E">
              <w:t>Amendment</w:t>
            </w:r>
          </w:p>
        </w:tc>
      </w:tr>
      <w:tr w14:paraId="488712CC"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099597AB" w14:textId="77777777">
            <w:pPr>
              <w:pStyle w:val="Normal6a"/>
            </w:pPr>
            <w:r w:rsidRPr="0057721E">
              <w:t>(u)</w:t>
            </w:r>
            <w:r w:rsidRPr="0057721E">
              <w:tab/>
              <w:t>further enhance cooperation on migration, border management and combating organised crime and terrorism, building on Norway’s participation in the Schengen area and current and new mechanisms for coordination and information exchange;</w:t>
            </w:r>
          </w:p>
        </w:tc>
        <w:tc>
          <w:tcPr>
            <w:tcW w:w="4876" w:type="dxa"/>
            <w:tcBorders>
              <w:top w:val="nil"/>
              <w:left w:val="nil"/>
              <w:bottom w:val="nil"/>
              <w:right w:val="nil"/>
            </w:tcBorders>
          </w:tcPr>
          <w:p w:rsidR="00FB1B20" w:rsidRPr="0057721E" w:rsidP="00EC36BF" w14:paraId="4AE83005" w14:textId="77777777">
            <w:pPr>
              <w:pStyle w:val="Normal6a"/>
            </w:pPr>
            <w:r w:rsidRPr="0057721E">
              <w:t>(u)</w:t>
            </w:r>
            <w:r w:rsidRPr="0057721E">
              <w:tab/>
              <w:t xml:space="preserve">further enhance cooperation on migration, border management and combating </w:t>
            </w:r>
            <w:r w:rsidRPr="0057721E">
              <w:rPr>
                <w:b/>
                <w:bCs/>
                <w:i/>
                <w:iCs/>
              </w:rPr>
              <w:t xml:space="preserve">illegal migration, </w:t>
            </w:r>
            <w:r w:rsidRPr="0057721E">
              <w:t>organised crime and terrorism, building on Norway’s participation in the Schengen area and current and new mechanisms for coordination and information exchange;</w:t>
            </w:r>
          </w:p>
        </w:tc>
      </w:tr>
    </w:tbl>
    <w:p w:rsidR="00FB1B20" w:rsidRPr="0057721E" w:rsidP="00FB1B20" w14:paraId="00E8F3EE" w14:textId="77777777">
      <w:pPr>
        <w:pStyle w:val="AmOrLang"/>
      </w:pPr>
      <w:r w:rsidRPr="0057721E">
        <w:t xml:space="preserve">Or. </w:t>
      </w:r>
      <w:r w:rsidRPr="0057721E">
        <w:rPr>
          <w:rStyle w:val="HideTWBExt"/>
        </w:rPr>
        <w:t>&lt;Original&gt;</w:t>
      </w:r>
      <w:r w:rsidRPr="0057721E">
        <w:rPr>
          <w:rStyle w:val="HideTWBInt"/>
        </w:rPr>
        <w:t>{FI}</w:t>
      </w:r>
      <w:r w:rsidRPr="0057721E">
        <w:t>fi</w:t>
      </w:r>
      <w:r w:rsidRPr="0057721E">
        <w:rPr>
          <w:rStyle w:val="HideTWBExt"/>
        </w:rPr>
        <w:t>&lt;/Original&gt;</w:t>
      </w:r>
    </w:p>
    <w:p w:rsidR="00FB1B20" w:rsidRPr="0057721E" w:rsidP="00FB1B20" w14:paraId="03E2A072" w14:textId="77777777">
      <w:r w:rsidRPr="0057721E">
        <w:rPr>
          <w:rStyle w:val="HideTWBExt"/>
        </w:rPr>
        <w:t>&lt;/Amend&gt;</w:t>
      </w:r>
    </w:p>
    <w:p w:rsidR="00FB1B20" w:rsidRPr="0057721E" w:rsidP="00FB1B20" w14:paraId="18EA8483"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187</w:t>
      </w:r>
      <w:r w:rsidRPr="0057721E">
        <w:rPr>
          <w:rStyle w:val="HideTWBExt"/>
          <w:b w:val="0"/>
        </w:rPr>
        <w:t>&lt;/NumAm&gt;</w:t>
      </w:r>
    </w:p>
    <w:p w:rsidR="00FB1B20" w:rsidRPr="0057721E" w:rsidP="00FB1B20" w14:paraId="77EA67DC" w14:textId="77777777">
      <w:pPr>
        <w:pStyle w:val="NormalBold"/>
      </w:pPr>
      <w:r w:rsidRPr="0057721E">
        <w:rPr>
          <w:rStyle w:val="HideTWBExt"/>
          <w:b w:val="0"/>
        </w:rPr>
        <w:t>&lt;RepeatBlock-By&gt;&lt;Members&gt;</w:t>
      </w:r>
      <w:r w:rsidRPr="0057721E">
        <w:t>Mika Aaltola, Łukasz Kohut</w:t>
      </w:r>
      <w:r w:rsidRPr="0057721E">
        <w:rPr>
          <w:rStyle w:val="HideTWBExt"/>
          <w:b w:val="0"/>
        </w:rPr>
        <w:t>&lt;/Members&gt;</w:t>
      </w:r>
    </w:p>
    <w:p w:rsidR="00FB1B20" w:rsidRPr="0057721E" w:rsidP="00FB1B20" w14:paraId="769F4DB1" w14:textId="77777777">
      <w:pPr>
        <w:pStyle w:val="NormalBold"/>
      </w:pPr>
      <w:r w:rsidRPr="0057721E">
        <w:rPr>
          <w:rStyle w:val="HideTWBExt"/>
          <w:b w:val="0"/>
        </w:rPr>
        <w:t>&lt;/RepeatBlock-By&gt;</w:t>
      </w:r>
    </w:p>
    <w:p w:rsidR="00FB1B20" w:rsidRPr="0057721E" w:rsidP="00FB1B20" w14:paraId="5874795C"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07609438" w14:textId="77777777">
      <w:pPr>
        <w:pStyle w:val="NormalBold"/>
      </w:pPr>
      <w:r w:rsidRPr="0057721E">
        <w:rPr>
          <w:rStyle w:val="HideTWBExt"/>
          <w:b w:val="0"/>
        </w:rPr>
        <w:t>&lt;Article&gt;</w:t>
      </w:r>
      <w:r w:rsidRPr="0057721E">
        <w:t>Paragraph 1 – point 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383A63"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1F22DAFF" w14:textId="77777777"/>
        </w:tc>
      </w:tr>
      <w:tr w14:paraId="5C920215"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6324A1F5"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0F662479" w14:textId="77777777">
            <w:pPr>
              <w:pStyle w:val="AmColumnHeading"/>
            </w:pPr>
            <w:r w:rsidRPr="0057721E">
              <w:t>Amendment</w:t>
            </w:r>
          </w:p>
        </w:tc>
      </w:tr>
      <w:tr w14:paraId="7AF5957A"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6866CE72" w14:textId="77777777">
            <w:pPr>
              <w:pStyle w:val="Normal6a"/>
            </w:pPr>
            <w:r w:rsidRPr="0057721E">
              <w:t>(w)</w:t>
            </w:r>
            <w:r w:rsidRPr="0057721E">
              <w:tab/>
              <w:t>calls for the resumption of the Northern Dimension Parliamentary Forum as a platform for parliamentary dialogue between the European Parliament and like-minded Northern Dimension partners, reflecting the new European security environment and without the participation of Russia;</w:t>
            </w:r>
          </w:p>
        </w:tc>
        <w:tc>
          <w:tcPr>
            <w:tcW w:w="4876" w:type="dxa"/>
            <w:tcBorders>
              <w:top w:val="nil"/>
              <w:left w:val="nil"/>
              <w:bottom w:val="nil"/>
              <w:right w:val="nil"/>
            </w:tcBorders>
          </w:tcPr>
          <w:p w:rsidR="00FB1B20" w:rsidRPr="0057721E" w:rsidP="00EC36BF" w14:paraId="4B0ADE0E" w14:textId="77777777">
            <w:pPr>
              <w:pStyle w:val="Normal6a"/>
            </w:pPr>
            <w:r w:rsidRPr="0057721E">
              <w:t>(w)</w:t>
            </w:r>
            <w:r w:rsidRPr="0057721E">
              <w:tab/>
              <w:t xml:space="preserve">calls for the resumption of the Northern Dimension Parliamentary Forum as a platform for parliamentary dialogue between the European Parliament and like-minded Northern Dimension partners, reflecting the new European security environment and without the participation of Russia; </w:t>
            </w:r>
            <w:r w:rsidRPr="0057721E">
              <w:rPr>
                <w:b/>
                <w:i/>
              </w:rPr>
              <w:t>considers that this platform could develop into a Northern Parliamentary Partnership bringing together Members of the European Parliament and legislators from the Norwegian Storting, the Icelandic Althing, Greenland's Inatsisartut and the Faroe Islands' Løgting, as well as, where appropriate, the Canadian and UK Parliaments and the Sámi Parliaments, with a focus on EU cooperation with Arctic and North Atlantic partners and on removing regulatory barriers to that cooperation;</w:t>
            </w:r>
          </w:p>
        </w:tc>
      </w:tr>
    </w:tbl>
    <w:p w:rsidR="00FB1B20" w:rsidRPr="0057721E" w:rsidP="00FB1B20" w14:paraId="3A7453B8"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1BBC90FD" w14:textId="77777777">
      <w:r w:rsidRPr="0057721E">
        <w:rPr>
          <w:rStyle w:val="HideTWBExt"/>
        </w:rPr>
        <w:t>&lt;/Amend&gt;</w:t>
      </w:r>
    </w:p>
    <w:p w:rsidR="00FB1B20" w:rsidRPr="0057721E" w:rsidP="00FB1B20" w14:paraId="5CD0AC50"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188</w:t>
      </w:r>
      <w:r w:rsidRPr="0057721E">
        <w:rPr>
          <w:rStyle w:val="HideTWBExt"/>
          <w:b w:val="0"/>
        </w:rPr>
        <w:t>&lt;/NumAm&gt;</w:t>
      </w:r>
    </w:p>
    <w:p w:rsidR="00FB1B20" w:rsidRPr="0057721E" w:rsidP="00FB1B20" w14:paraId="4C6F6D20" w14:textId="77777777">
      <w:pPr>
        <w:pStyle w:val="NormalBold"/>
      </w:pPr>
      <w:r w:rsidRPr="0057721E">
        <w:rPr>
          <w:rStyle w:val="HideTWBExt"/>
          <w:b w:val="0"/>
        </w:rPr>
        <w:t>&lt;RepeatBlock-By&gt;&lt;Members&gt;</w:t>
      </w:r>
      <w:r w:rsidRPr="0057721E">
        <w:t>Rihards Kols</w:t>
      </w:r>
      <w:r w:rsidRPr="0057721E">
        <w:rPr>
          <w:rStyle w:val="HideTWBExt"/>
          <w:b w:val="0"/>
        </w:rPr>
        <w:t>&lt;/Members&gt;</w:t>
      </w:r>
    </w:p>
    <w:p w:rsidR="00FB1B20" w:rsidRPr="0057721E" w:rsidP="00FB1B20" w14:paraId="69BA4C53" w14:textId="77777777">
      <w:r w:rsidRPr="0057721E">
        <w:rPr>
          <w:rStyle w:val="HideTWBExt"/>
        </w:rPr>
        <w:t>&lt;AuNomDe&gt;</w:t>
      </w:r>
      <w:r w:rsidRPr="0057721E">
        <w:rPr>
          <w:rStyle w:val="HideTWBInt"/>
        </w:rPr>
        <w:t>{ECR}</w:t>
      </w:r>
      <w:r w:rsidRPr="0057721E">
        <w:t>on behalf of the ECR Group</w:t>
      </w:r>
      <w:r w:rsidRPr="0057721E">
        <w:rPr>
          <w:rStyle w:val="HideTWBExt"/>
        </w:rPr>
        <w:t>&lt;/AuNomDe&gt;</w:t>
      </w:r>
    </w:p>
    <w:p w:rsidR="00FB1B20" w:rsidRPr="0057721E" w:rsidP="00FB1B20" w14:paraId="2B0EF4FB" w14:textId="77777777">
      <w:pPr>
        <w:pStyle w:val="NormalBold"/>
      </w:pPr>
      <w:r w:rsidRPr="0057721E">
        <w:rPr>
          <w:rStyle w:val="HideTWBExt"/>
          <w:b w:val="0"/>
        </w:rPr>
        <w:t>&lt;/RepeatBlock-By&gt;</w:t>
      </w:r>
    </w:p>
    <w:p w:rsidR="00FB1B20" w:rsidRPr="0057721E" w:rsidP="00FB1B20" w14:paraId="77D8F914"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59D8616F" w14:textId="77777777">
      <w:pPr>
        <w:pStyle w:val="NormalBold"/>
      </w:pPr>
      <w:r w:rsidRPr="0057721E">
        <w:rPr>
          <w:rStyle w:val="HideTWBExt"/>
          <w:b w:val="0"/>
        </w:rPr>
        <w:t>&lt;Article&gt;</w:t>
      </w:r>
      <w:r w:rsidRPr="0057721E">
        <w:t>Paragraph 1 – point 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7266BD"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5D1ED230" w14:textId="77777777"/>
        </w:tc>
      </w:tr>
      <w:tr w14:paraId="5302744F"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79DC1854"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0B9E4D26" w14:textId="77777777">
            <w:pPr>
              <w:pStyle w:val="AmColumnHeading"/>
            </w:pPr>
            <w:r w:rsidRPr="0057721E">
              <w:t>Amendment</w:t>
            </w:r>
          </w:p>
        </w:tc>
      </w:tr>
      <w:tr w14:paraId="2DDD6E9F"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2034DBCF" w14:textId="77777777">
            <w:pPr>
              <w:pStyle w:val="Normal6a"/>
            </w:pPr>
            <w:r w:rsidRPr="0057721E">
              <w:t>(w)</w:t>
            </w:r>
            <w:r w:rsidRPr="0057721E">
              <w:tab/>
              <w:t>calls for the resumption of the Northern Dimension Parliamentary Forum as a platform for parliamentary dialogue between the European Parliament and like-minded Northern Dimension partners, reflecting the new European security environment and without the participation of Russia;</w:t>
            </w:r>
          </w:p>
        </w:tc>
        <w:tc>
          <w:tcPr>
            <w:tcW w:w="4876" w:type="dxa"/>
            <w:tcBorders>
              <w:top w:val="nil"/>
              <w:left w:val="nil"/>
              <w:bottom w:val="nil"/>
              <w:right w:val="nil"/>
            </w:tcBorders>
          </w:tcPr>
          <w:p w:rsidR="00FB1B20" w:rsidRPr="0057721E" w:rsidP="00EC36BF" w14:paraId="26E15743" w14:textId="77777777">
            <w:pPr>
              <w:pStyle w:val="Normal6a"/>
            </w:pPr>
            <w:r w:rsidRPr="0057721E">
              <w:t>(w)</w:t>
            </w:r>
            <w:r w:rsidRPr="0057721E">
              <w:tab/>
              <w:t xml:space="preserve">calls for the resumption of the Northern Dimension Parliamentary Forum as a platform for parliamentary dialogue between the European Parliament and like-minded Northern Dimension partners, reflecting the new European security environment and without the participation of Russia </w:t>
            </w:r>
            <w:r w:rsidRPr="0057721E">
              <w:rPr>
                <w:b/>
                <w:i/>
              </w:rPr>
              <w:t>or Belarus</w:t>
            </w:r>
            <w:r w:rsidRPr="0057721E">
              <w:t xml:space="preserve">; </w:t>
            </w:r>
            <w:r w:rsidRPr="0057721E">
              <w:rPr>
                <w:b/>
                <w:i/>
              </w:rPr>
              <w:t>ensure that this format includes the parliaments of the Nordic and Baltic states and builds on regional cooperation such as the Nordic-Baltic Eight and the Joint Expeditionary Force, in which Norway and several Member States already coordinate on security;</w:t>
            </w:r>
          </w:p>
        </w:tc>
      </w:tr>
    </w:tbl>
    <w:p w:rsidR="00FB1B20" w:rsidRPr="0057721E" w:rsidP="00FB1B20" w14:paraId="22E995F7" w14:textId="77777777">
      <w:pPr>
        <w:pStyle w:val="AmOrLang"/>
      </w:pPr>
      <w:r w:rsidRPr="0057721E">
        <w:t xml:space="preserve">Or. </w:t>
      </w:r>
      <w:r w:rsidRPr="0057721E">
        <w:rPr>
          <w:rStyle w:val="HideTWBExt"/>
        </w:rPr>
        <w:t>&lt;Original&gt;</w:t>
      </w:r>
      <w:r w:rsidRPr="0057721E">
        <w:rPr>
          <w:rStyle w:val="HideTWBInt"/>
        </w:rPr>
        <w:t>{EN}</w:t>
      </w:r>
      <w:r w:rsidRPr="0057721E">
        <w:t>en</w:t>
      </w:r>
      <w:r w:rsidRPr="0057721E">
        <w:rPr>
          <w:rStyle w:val="HideTWBExt"/>
        </w:rPr>
        <w:t>&lt;/Original&gt;</w:t>
      </w:r>
    </w:p>
    <w:p w:rsidR="00FB1B20" w:rsidRPr="0057721E" w:rsidP="00FB1B20" w14:paraId="71130666" w14:textId="754608A6">
      <w:r w:rsidRPr="0057721E">
        <w:rPr>
          <w:rStyle w:val="HideTWBExt"/>
        </w:rPr>
        <w:t>&lt;/Amend&gt;</w:t>
      </w:r>
    </w:p>
    <w:p w:rsidR="00FB1B20" w:rsidRPr="0057721E" w:rsidP="00FB1B20" w14:paraId="2D0FC8E2" w14:textId="77777777">
      <w:pPr>
        <w:pStyle w:val="AmNumberTabs"/>
      </w:pPr>
      <w:r w:rsidRPr="0057721E">
        <w:rPr>
          <w:rStyle w:val="HideTWBExt"/>
          <w:b w:val="0"/>
        </w:rPr>
        <w:t>&lt;Amend&gt;</w:t>
      </w:r>
      <w:r w:rsidRPr="0057721E">
        <w:t>Amendment</w:t>
      </w:r>
      <w:r w:rsidRPr="0057721E">
        <w:tab/>
      </w:r>
      <w:r w:rsidRPr="0057721E">
        <w:tab/>
      </w:r>
      <w:r w:rsidRPr="0057721E">
        <w:rPr>
          <w:rStyle w:val="HideTWBExt"/>
          <w:b w:val="0"/>
        </w:rPr>
        <w:t>&lt;NumAm&gt;</w:t>
      </w:r>
      <w:r w:rsidRPr="0057721E">
        <w:t>189</w:t>
      </w:r>
      <w:r w:rsidRPr="0057721E">
        <w:rPr>
          <w:rStyle w:val="HideTWBExt"/>
          <w:b w:val="0"/>
        </w:rPr>
        <w:t>&lt;/NumAm&gt;</w:t>
      </w:r>
    </w:p>
    <w:p w:rsidR="00FB1B20" w:rsidRPr="0057721E" w:rsidP="00FB1B20" w14:paraId="519A6376" w14:textId="77777777">
      <w:pPr>
        <w:pStyle w:val="NormalBold"/>
      </w:pPr>
      <w:r w:rsidRPr="0057721E">
        <w:rPr>
          <w:rStyle w:val="HideTWBExt"/>
          <w:b w:val="0"/>
        </w:rPr>
        <w:t>&lt;RepeatBlock-By&gt;&lt;Members&gt;</w:t>
      </w:r>
      <w:r w:rsidRPr="0057721E">
        <w:t>Sebastian Tynkkynen</w:t>
      </w:r>
      <w:r w:rsidRPr="0057721E">
        <w:rPr>
          <w:rStyle w:val="HideTWBExt"/>
          <w:b w:val="0"/>
        </w:rPr>
        <w:t>&lt;/Members&gt;</w:t>
      </w:r>
    </w:p>
    <w:p w:rsidR="00FB1B20" w:rsidRPr="0057721E" w:rsidP="00FB1B20" w14:paraId="2AE68C25" w14:textId="77777777">
      <w:pPr>
        <w:pStyle w:val="NormalBold"/>
      </w:pPr>
      <w:r w:rsidRPr="0057721E">
        <w:rPr>
          <w:rStyle w:val="HideTWBExt"/>
          <w:b w:val="0"/>
        </w:rPr>
        <w:t>&lt;/RepeatBlock-By&gt;</w:t>
      </w:r>
    </w:p>
    <w:p w:rsidR="00FB1B20" w:rsidRPr="0057721E" w:rsidP="00FB1B20" w14:paraId="699B3EF5" w14:textId="77777777">
      <w:pPr>
        <w:pStyle w:val="NormalBold"/>
      </w:pPr>
      <w:r w:rsidRPr="0057721E">
        <w:rPr>
          <w:rStyle w:val="HideTWBExt"/>
          <w:b w:val="0"/>
        </w:rPr>
        <w:t>&lt;DocAmend&gt;</w:t>
      </w:r>
      <w:r w:rsidRPr="0057721E">
        <w:t>Motion for a resolution</w:t>
      </w:r>
      <w:r w:rsidRPr="0057721E">
        <w:rPr>
          <w:rStyle w:val="HideTWBExt"/>
          <w:b w:val="0"/>
        </w:rPr>
        <w:t>&lt;/DocAmend&gt;</w:t>
      </w:r>
    </w:p>
    <w:p w:rsidR="00FB1B20" w:rsidRPr="0057721E" w:rsidP="00FB1B20" w14:paraId="03CB1CD7" w14:textId="77777777">
      <w:pPr>
        <w:pStyle w:val="NormalBold"/>
      </w:pPr>
      <w:r w:rsidRPr="0057721E">
        <w:rPr>
          <w:rStyle w:val="HideTWBExt"/>
          <w:b w:val="0"/>
        </w:rPr>
        <w:t>&lt;Article&gt;</w:t>
      </w:r>
      <w:r w:rsidRPr="0057721E">
        <w:t>Paragraph 1 – point w</w:t>
      </w:r>
      <w:r w:rsidRPr="005772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500BB8" w14:textId="77777777" w:rsidTr="00EC36B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B1B20" w:rsidRPr="0057721E" w:rsidP="00EC36BF" w14:paraId="221E23CC" w14:textId="77777777"/>
        </w:tc>
      </w:tr>
      <w:tr w14:paraId="03EBA37E" w14:textId="77777777" w:rsidTr="00EC36B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B1B20" w:rsidRPr="0057721E" w:rsidP="00EC36BF" w14:paraId="0EDE7E0B" w14:textId="77777777">
            <w:pPr>
              <w:pStyle w:val="AmColumnHeading"/>
            </w:pPr>
            <w:r w:rsidRPr="0057721E">
              <w:t>Motion for a resolution</w:t>
            </w:r>
          </w:p>
        </w:tc>
        <w:tc>
          <w:tcPr>
            <w:tcW w:w="4876" w:type="dxa"/>
            <w:tcBorders>
              <w:top w:val="nil"/>
              <w:left w:val="nil"/>
              <w:bottom w:val="nil"/>
              <w:right w:val="nil"/>
            </w:tcBorders>
          </w:tcPr>
          <w:p w:rsidR="00FB1B20" w:rsidRPr="0057721E" w:rsidP="00EC36BF" w14:paraId="08962A91" w14:textId="77777777">
            <w:pPr>
              <w:pStyle w:val="AmColumnHeading"/>
            </w:pPr>
            <w:r w:rsidRPr="0057721E">
              <w:t>Amendment</w:t>
            </w:r>
          </w:p>
        </w:tc>
      </w:tr>
      <w:tr w14:paraId="622A3218" w14:textId="77777777" w:rsidTr="00EC36B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B1B20" w:rsidRPr="0057721E" w:rsidP="00EC36BF" w14:paraId="01EBCFB3" w14:textId="77777777">
            <w:pPr>
              <w:pStyle w:val="Normal6a"/>
            </w:pPr>
            <w:r w:rsidRPr="0057721E">
              <w:t>(w)</w:t>
            </w:r>
            <w:r w:rsidRPr="0057721E">
              <w:tab/>
              <w:t xml:space="preserve">calls for the resumption of the Northern Dimension Parliamentary Forum as a platform for parliamentary dialogue between the European Parliament and like-minded Northern Dimension partners, reflecting the </w:t>
            </w:r>
            <w:r w:rsidRPr="0057721E">
              <w:rPr>
                <w:b/>
                <w:bCs/>
                <w:i/>
                <w:iCs/>
              </w:rPr>
              <w:t>new</w:t>
            </w:r>
            <w:r w:rsidRPr="0057721E">
              <w:t xml:space="preserve"> European security environment and without the participation of Russia;</w:t>
            </w:r>
          </w:p>
        </w:tc>
        <w:tc>
          <w:tcPr>
            <w:tcW w:w="4876" w:type="dxa"/>
            <w:tcBorders>
              <w:top w:val="nil"/>
              <w:left w:val="nil"/>
              <w:bottom w:val="nil"/>
              <w:right w:val="nil"/>
            </w:tcBorders>
          </w:tcPr>
          <w:p w:rsidR="00FB1B20" w:rsidRPr="0057721E" w:rsidP="00EC36BF" w14:paraId="4E8BBEF9" w14:textId="77777777">
            <w:pPr>
              <w:pStyle w:val="Normal6a"/>
            </w:pPr>
            <w:r w:rsidRPr="0057721E">
              <w:t>(w)</w:t>
            </w:r>
            <w:r w:rsidRPr="0057721E">
              <w:tab/>
              <w:t xml:space="preserve">calls for the resumption of the Northern Dimension Parliamentary Forum as a platform for parliamentary dialogue between the European Parliament and like-minded Northern Dimension partners, reflecting the </w:t>
            </w:r>
            <w:r w:rsidRPr="0057721E">
              <w:rPr>
                <w:b/>
                <w:bCs/>
                <w:i/>
                <w:iCs/>
              </w:rPr>
              <w:t>weakened</w:t>
            </w:r>
            <w:r w:rsidRPr="0057721E">
              <w:t xml:space="preserve"> European security environment and without the participation of Russia;</w:t>
            </w:r>
          </w:p>
        </w:tc>
      </w:tr>
    </w:tbl>
    <w:p w:rsidR="00FB1B20" w:rsidRPr="0057721E" w:rsidP="00FB1B20" w14:paraId="07D0B92F" w14:textId="77777777">
      <w:pPr>
        <w:pStyle w:val="AmOrLang"/>
      </w:pPr>
      <w:r w:rsidRPr="0057721E">
        <w:t xml:space="preserve">Or. </w:t>
      </w:r>
      <w:r w:rsidRPr="0057721E">
        <w:rPr>
          <w:rStyle w:val="HideTWBExt"/>
        </w:rPr>
        <w:t>&lt;Original&gt;</w:t>
      </w:r>
      <w:r w:rsidRPr="0057721E">
        <w:rPr>
          <w:rStyle w:val="HideTWBInt"/>
        </w:rPr>
        <w:t>{FI}</w:t>
      </w:r>
      <w:r w:rsidRPr="0057721E">
        <w:t>fi</w:t>
      </w:r>
      <w:r w:rsidRPr="0057721E">
        <w:rPr>
          <w:rStyle w:val="HideTWBExt"/>
        </w:rPr>
        <w:t>&lt;/Original&gt;</w:t>
      </w:r>
    </w:p>
    <w:p w:rsidR="00FB1B20" w:rsidRPr="0057721E" w:rsidP="00FB1B20" w14:paraId="14E20622" w14:textId="1B633C1D">
      <w:r w:rsidRPr="0057721E">
        <w:rPr>
          <w:rStyle w:val="HideTWBExt"/>
        </w:rPr>
        <w:t>&lt;/Amend&gt;&lt;/RepeatBlock-Amend&gt;</w:t>
      </w:r>
    </w:p>
    <w:p w:rsidR="008D3781" w:rsidRPr="0057721E" w:rsidP="00FB1B20" w14:paraId="569D2698" w14:textId="1A9548A1"/>
    <w:sectPr w:rsidSect="00D40BC7">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0BC7" w:rsidRPr="00046D24" w:rsidP="00D40BC7" w14:paraId="5E276C83" w14:textId="516B0B71">
    <w:pPr>
      <w:pStyle w:val="EPFooter"/>
    </w:pPr>
    <w:r w:rsidRPr="00046D24">
      <w:t>PE</w:t>
    </w:r>
    <w:r w:rsidRPr="0057721E">
      <w:rPr>
        <w:rStyle w:val="HideTWBExt"/>
      </w:rPr>
      <w:t>&lt;NoPE&gt;</w:t>
    </w:r>
    <w:r w:rsidRPr="00046D24">
      <w:t>796.363</w:t>
    </w:r>
    <w:r w:rsidRPr="0057721E">
      <w:rPr>
        <w:rStyle w:val="HideTWBExt"/>
      </w:rPr>
      <w:t>&lt;/NoPE&gt;&lt;Version&gt;</w:t>
    </w:r>
    <w:r w:rsidRPr="00046D24">
      <w:t>v01-00</w:t>
    </w:r>
    <w:r w:rsidRPr="0057721E">
      <w:rPr>
        <w:rStyle w:val="HideTWBExt"/>
      </w:rPr>
      <w:t>&lt;/Version&gt;</w:t>
    </w:r>
    <w:r w:rsidRPr="00046D24">
      <w:tab/>
    </w:r>
    <w:r w:rsidRPr="00046D24">
      <w:fldChar w:fldCharType="begin"/>
    </w:r>
    <w:r w:rsidRPr="00046D24">
      <w:instrText xml:space="preserve"> PAGE  \* MERGEFORMAT </w:instrText>
    </w:r>
    <w:r w:rsidRPr="00046D24">
      <w:fldChar w:fldCharType="separate"/>
    </w:r>
    <w:r w:rsidRPr="00046D24">
      <w:rPr>
        <w:noProof/>
      </w:rPr>
      <w:t>2</w:t>
    </w:r>
    <w:r w:rsidRPr="00046D24">
      <w:fldChar w:fldCharType="end"/>
    </w:r>
    <w:r w:rsidRPr="00046D24">
      <w:t>/</w:t>
    </w:r>
    <w:r>
      <w:fldChar w:fldCharType="begin"/>
    </w:r>
    <w:r>
      <w:instrText xml:space="preserve"> NUMPAGES  \* MERGEFORMAT </w:instrText>
    </w:r>
    <w:r>
      <w:fldChar w:fldCharType="separate"/>
    </w:r>
    <w:r w:rsidRPr="00046D24">
      <w:rPr>
        <w:noProof/>
      </w:rPr>
      <w:t>103</w:t>
    </w:r>
    <w:r w:rsidRPr="00046D24">
      <w:rPr>
        <w:noProof/>
      </w:rPr>
      <w:fldChar w:fldCharType="end"/>
    </w:r>
    <w:r w:rsidRPr="00046D24">
      <w:tab/>
    </w:r>
    <w:r w:rsidRPr="0057721E">
      <w:rPr>
        <w:rStyle w:val="HideTWBExt"/>
      </w:rPr>
      <w:t>&lt;PathFdR&gt;</w:t>
    </w:r>
    <w:r w:rsidRPr="00046D24" w:rsidR="00046D24">
      <w:t>AM\1352120EN.docx</w:t>
    </w:r>
    <w:r w:rsidRPr="0057721E">
      <w:rPr>
        <w:rStyle w:val="HideTWBExt"/>
      </w:rPr>
      <w:t>&lt;/PathFdR&gt;</w:t>
    </w:r>
  </w:p>
  <w:p w:rsidR="008D3781" w:rsidRPr="00046D24" w:rsidP="00D40BC7" w14:paraId="7503A2D1" w14:textId="03B2C96A">
    <w:pPr>
      <w:pStyle w:val="EPFooter2"/>
    </w:pPr>
    <w:r w:rsidRPr="00046D24">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0BC7" w:rsidRPr="00046D24" w:rsidP="00D40BC7" w14:paraId="720FA9B7" w14:textId="0B9313B7">
    <w:pPr>
      <w:pStyle w:val="EPFooter"/>
    </w:pPr>
    <w:r w:rsidRPr="0057721E">
      <w:rPr>
        <w:rStyle w:val="HideTWBExt"/>
      </w:rPr>
      <w:t>&lt;PathFdR&gt;</w:t>
    </w:r>
    <w:r w:rsidRPr="00046D24" w:rsidR="00046D24">
      <w:t>AM\1352120EN.docx</w:t>
    </w:r>
    <w:r w:rsidRPr="0057721E">
      <w:rPr>
        <w:rStyle w:val="HideTWBExt"/>
      </w:rPr>
      <w:t>&lt;/PathFdR&gt;</w:t>
    </w:r>
    <w:r w:rsidRPr="00046D24">
      <w:tab/>
    </w:r>
    <w:r w:rsidRPr="00046D24">
      <w:fldChar w:fldCharType="begin"/>
    </w:r>
    <w:r w:rsidRPr="00046D24">
      <w:instrText xml:space="preserve"> PAGE  \* MERGEFORMAT </w:instrText>
    </w:r>
    <w:r w:rsidRPr="00046D24">
      <w:fldChar w:fldCharType="separate"/>
    </w:r>
    <w:r w:rsidRPr="00046D24">
      <w:rPr>
        <w:noProof/>
      </w:rPr>
      <w:t>3</w:t>
    </w:r>
    <w:r w:rsidRPr="00046D24">
      <w:fldChar w:fldCharType="end"/>
    </w:r>
    <w:r w:rsidRPr="00046D24">
      <w:t>/</w:t>
    </w:r>
    <w:r>
      <w:fldChar w:fldCharType="begin"/>
    </w:r>
    <w:r>
      <w:instrText xml:space="preserve"> NUMPAGES  \* MERGEFORMAT </w:instrText>
    </w:r>
    <w:r>
      <w:fldChar w:fldCharType="separate"/>
    </w:r>
    <w:r w:rsidRPr="00046D24">
      <w:rPr>
        <w:noProof/>
      </w:rPr>
      <w:t>103</w:t>
    </w:r>
    <w:r w:rsidRPr="00046D24">
      <w:rPr>
        <w:noProof/>
      </w:rPr>
      <w:fldChar w:fldCharType="end"/>
    </w:r>
    <w:r w:rsidRPr="00046D24">
      <w:tab/>
      <w:t>PE</w:t>
    </w:r>
    <w:r w:rsidRPr="0057721E">
      <w:rPr>
        <w:rStyle w:val="HideTWBExt"/>
      </w:rPr>
      <w:t>&lt;NoPE&gt;</w:t>
    </w:r>
    <w:r w:rsidRPr="00046D24">
      <w:t>796.363</w:t>
    </w:r>
    <w:r w:rsidRPr="0057721E">
      <w:rPr>
        <w:rStyle w:val="HideTWBExt"/>
      </w:rPr>
      <w:t>&lt;/NoPE&gt;&lt;Version&gt;</w:t>
    </w:r>
    <w:r w:rsidRPr="00046D24">
      <w:t>v01-00</w:t>
    </w:r>
    <w:r w:rsidRPr="0057721E">
      <w:rPr>
        <w:rStyle w:val="HideTWBExt"/>
      </w:rPr>
      <w:t>&lt;/Version&gt;</w:t>
    </w:r>
  </w:p>
  <w:p w:rsidR="008D3781" w:rsidRPr="00046D24" w:rsidP="00D40BC7" w14:paraId="01AB76AF" w14:textId="7ACA08AA">
    <w:pPr>
      <w:pStyle w:val="EPFooter2"/>
    </w:pPr>
    <w:r w:rsidRPr="00046D24">
      <w:tab/>
    </w:r>
    <w:r w:rsidRPr="00046D24">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0BC7" w:rsidRPr="00046D24" w:rsidP="00D40BC7" w14:paraId="53C2F26E" w14:textId="490D3214">
    <w:pPr>
      <w:pStyle w:val="EPFooter"/>
    </w:pPr>
    <w:r w:rsidRPr="0057721E">
      <w:rPr>
        <w:rStyle w:val="HideTWBExt"/>
      </w:rPr>
      <w:t>&lt;PathFdR&gt;</w:t>
    </w:r>
    <w:r w:rsidRPr="00046D24" w:rsidR="00046D24">
      <w:t>AM\1352120EN.docx</w:t>
    </w:r>
    <w:r w:rsidRPr="0057721E">
      <w:rPr>
        <w:rStyle w:val="HideTWBExt"/>
      </w:rPr>
      <w:t>&lt;/PathFdR&gt;</w:t>
    </w:r>
    <w:r w:rsidRPr="00046D24">
      <w:tab/>
    </w:r>
    <w:r w:rsidRPr="00046D24">
      <w:tab/>
      <w:t>PE</w:t>
    </w:r>
    <w:r w:rsidRPr="0057721E">
      <w:rPr>
        <w:rStyle w:val="HideTWBExt"/>
      </w:rPr>
      <w:t>&lt;NoPE&gt;</w:t>
    </w:r>
    <w:r w:rsidRPr="00046D24">
      <w:t>796.363</w:t>
    </w:r>
    <w:r w:rsidRPr="0057721E">
      <w:rPr>
        <w:rStyle w:val="HideTWBExt"/>
      </w:rPr>
      <w:t>&lt;/NoPE&gt;&lt;Version&gt;</w:t>
    </w:r>
    <w:r w:rsidRPr="00046D24">
      <w:t>v01-00</w:t>
    </w:r>
    <w:r w:rsidRPr="0057721E">
      <w:rPr>
        <w:rStyle w:val="HideTWBExt"/>
      </w:rPr>
      <w:t>&lt;/Version&gt;</w:t>
    </w:r>
  </w:p>
  <w:p w:rsidR="008D3781" w:rsidRPr="00046D24" w:rsidP="00D40BC7" w14:paraId="213C8035" w14:textId="6658D5EB">
    <w:pPr>
      <w:pStyle w:val="EPFooter2"/>
    </w:pPr>
    <w:r w:rsidRPr="00046D24">
      <w:t>EN</w:t>
    </w:r>
    <w:r w:rsidRPr="00046D24">
      <w:tab/>
    </w:r>
    <w:r w:rsidRPr="00046D24">
      <w:rPr>
        <w:b w:val="0"/>
        <w:i/>
        <w:color w:val="C0C0C0"/>
        <w:sz w:val="22"/>
      </w:rPr>
      <w:t>United in diversity</w:t>
    </w:r>
    <w:r w:rsidRPr="00046D24">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21E" w14:paraId="79A552F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21E" w14:paraId="06C3108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21E" w14:paraId="3DBBDA6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46D24"/>
    <w:rsid w:val="0005561E"/>
    <w:rsid w:val="000F19B2"/>
    <w:rsid w:val="0057721E"/>
    <w:rsid w:val="006C2B3E"/>
    <w:rsid w:val="008D3781"/>
    <w:rsid w:val="009964C1"/>
    <w:rsid w:val="00A77B3E"/>
    <w:rsid w:val="00B51D49"/>
    <w:rsid w:val="00BD5F97"/>
    <w:rsid w:val="00C5534F"/>
    <w:rsid w:val="00CA2A55"/>
    <w:rsid w:val="00D40BC7"/>
    <w:rsid w:val="00EC36BF"/>
    <w:rsid w:val="00FB1B20"/>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52"/>
    <w:docVar w:name="TXTLANGUE" w:val="EN"/>
    <w:docVar w:name="TXTLANGUEMIN" w:val="en"/>
    <w:docVar w:name="TXTNRPE" w:val="796.363"/>
    <w:docVar w:name="TXTPEorAP" w:val="PE"/>
    <w:docVar w:name="TXTROUTE" w:val="AM\1352120EN.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ED48C153-6228-4CB2-9D52-AB1135DB7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ld">
    <w:name w:val="NormalBold"/>
    <w:basedOn w:val="Normal"/>
    <w:pPr>
      <w:widowControl/>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6C2B3E"/>
    <w:pPr>
      <w:tabs>
        <w:tab w:val="center" w:pos="4513"/>
        <w:tab w:val="right" w:pos="9026"/>
      </w:tabs>
    </w:pPr>
  </w:style>
  <w:style w:type="character" w:customStyle="1" w:styleId="HeaderChar">
    <w:name w:val="Header Char"/>
    <w:basedOn w:val="DefaultParagraphFont"/>
    <w:link w:val="Header"/>
    <w:rsid w:val="006C2B3E"/>
    <w:rPr>
      <w:sz w:val="24"/>
      <w:szCs w:val="24"/>
    </w:rPr>
  </w:style>
  <w:style w:type="paragraph" w:styleId="Footer">
    <w:name w:val="footer"/>
    <w:basedOn w:val="Normal"/>
    <w:link w:val="FooterChar"/>
    <w:rsid w:val="00D40BC7"/>
    <w:pPr>
      <w:tabs>
        <w:tab w:val="center" w:pos="4513"/>
        <w:tab w:val="right" w:pos="9026"/>
      </w:tabs>
    </w:pPr>
  </w:style>
  <w:style w:type="character" w:customStyle="1" w:styleId="FooterChar">
    <w:name w:val="Footer Char"/>
    <w:basedOn w:val="DefaultParagraphFont"/>
    <w:link w:val="Footer"/>
    <w:rsid w:val="00D40BC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103</Pages>
  <Words>20155</Words>
  <Characters>120951</Characters>
  <Application>Microsoft Office Word</Application>
  <DocSecurity>0</DocSecurity>
  <Lines>5197</Lines>
  <Paragraphs>1661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2026-10-19T14:08:00Z</dcterms:created>
  <dcterms:modified xsi:type="dcterms:W3CDTF">2026-10-19T14:08:00Z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1352120</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- 2026/10/19 16:08</vt:lpwstr>
  </property>
  <property fmtid="{D5CDD505-2E9C-101B-9397-08002B2CF9AE}" pid="7" name="dmxml.render.id">
    <vt:lpwstr>655521</vt:lpwstr>
  </property>
  <property fmtid="{D5CDD505-2E9C-101B-9397-08002B2CF9AE}" pid="8" name="dmxml.render.traceId">
    <vt:lpwstr>6acfa8b29c1446458680ac5d3db245e0</vt:lpwstr>
  </property>
  <property fmtid="{D5CDD505-2E9C-101B-9397-08002B2CF9AE}" pid="9" name="FooterPath">
    <vt:lpwstr>AM\1352120EN.docx</vt:lpwstr>
  </property>
  <property fmtid="{D5CDD505-2E9C-101B-9397-08002B2CF9AE}" pid="10" name="LastEdited with">
    <vt:lpwstr>10.3.1 Build [20260902]</vt:lpwstr>
  </property>
  <property fmtid="{D5CDD505-2E9C-101B-9397-08002B2CF9AE}" pid="11" name="PE Number">
    <vt:lpwstr>796.363</vt:lpwstr>
  </property>
  <property fmtid="{D5CDD505-2E9C-101B-9397-08002B2CF9AE}" pid="12" name="RegistreCheck">
    <vt:lpwstr>OK</vt:lpwstr>
  </property>
  <property fmtid="{D5CDD505-2E9C-101B-9397-08002B2CF9AE}" pid="13" name="UID">
    <vt:lpwstr>eu.europa.europarl-DIN1-2026-0000281247_01.00-xm-01.00_text-xml</vt:lpwstr>
  </property>
</Properties>
</file>